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624C4203" w:rsidR="0064636E" w:rsidRPr="00D47EEA" w:rsidRDefault="0064636E" w:rsidP="0062504E">
            <w:pPr>
              <w:jc w:val="right"/>
            </w:pPr>
            <w:r w:rsidRPr="00014D07">
              <w:rPr>
                <w:sz w:val="40"/>
              </w:rPr>
              <w:t>E</w:t>
            </w:r>
            <w:r>
              <w:t>/ECE/324/</w:t>
            </w:r>
            <w:r w:rsidR="00841EB5">
              <w:t>Rev.</w:t>
            </w:r>
            <w:r w:rsidR="0001071D">
              <w:t>1</w:t>
            </w:r>
            <w:r w:rsidR="00841EB5">
              <w:t>/</w:t>
            </w:r>
            <w:r>
              <w:t>Add.</w:t>
            </w:r>
            <w:r w:rsidR="0062504E">
              <w:t>62</w:t>
            </w:r>
            <w:r>
              <w:t>/Rev.</w:t>
            </w:r>
            <w:r w:rsidR="0062504E">
              <w:t>1</w:t>
            </w:r>
            <w:r>
              <w:t>/</w:t>
            </w:r>
            <w:r w:rsidR="00D623A7">
              <w:t>Amend.</w:t>
            </w:r>
            <w:r w:rsidR="00552D0E">
              <w:t>3</w:t>
            </w:r>
            <w:r>
              <w:t>−</w:t>
            </w:r>
            <w:r w:rsidRPr="00014D07">
              <w:rPr>
                <w:sz w:val="40"/>
              </w:rPr>
              <w:t>E</w:t>
            </w:r>
            <w:r>
              <w:t>/ECE/TRANS/505</w:t>
            </w:r>
            <w:r w:rsidR="00841EB5">
              <w:t>/Rev.</w:t>
            </w:r>
            <w:r w:rsidR="0001071D">
              <w:t>1</w:t>
            </w:r>
            <w:r w:rsidR="00841EB5">
              <w:t>/Add.</w:t>
            </w:r>
            <w:r w:rsidR="0062504E">
              <w:t>62</w:t>
            </w:r>
            <w:r w:rsidR="00841EB5">
              <w:t>/Rev.</w:t>
            </w:r>
            <w:r w:rsidR="0062504E">
              <w:t>1</w:t>
            </w:r>
            <w:r w:rsidR="00841EB5">
              <w:t>/Amend.</w:t>
            </w:r>
            <w:r w:rsidR="0062504E">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12AF2F5" w:rsidR="00C84414" w:rsidRDefault="00B82EBD" w:rsidP="00DA1549">
            <w:pPr>
              <w:spacing w:before="120"/>
            </w:pPr>
            <w:r>
              <w:t>6</w:t>
            </w:r>
            <w:r w:rsidR="00DA1549">
              <w:t xml:space="preserve"> 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4DA2088D" w14:textId="0BC366AA" w:rsidR="00DA1549" w:rsidRPr="00DA1549" w:rsidRDefault="00C711C7" w:rsidP="00B82EBD">
      <w:pPr>
        <w:pStyle w:val="H1G"/>
        <w:spacing w:before="240"/>
      </w:pPr>
      <w:r w:rsidRPr="00F173C4">
        <w:rPr>
          <w:rStyle w:val="H1GChar"/>
        </w:rPr>
        <w:tab/>
      </w:r>
      <w:r w:rsidRPr="00F173C4">
        <w:rPr>
          <w:rStyle w:val="H1GChar"/>
        </w:rPr>
        <w:tab/>
      </w:r>
      <w:r w:rsidR="00DA1549">
        <w:tab/>
      </w:r>
      <w:r w:rsidR="00DA1549" w:rsidRPr="00213492">
        <w:t>Concerning the</w:t>
      </w:r>
      <w:r w:rsidR="00DA1549" w:rsidRPr="00213492">
        <w:rPr>
          <w:smallCaps/>
        </w:rPr>
        <w:t xml:space="preserve"> </w:t>
      </w:r>
      <w:r w:rsidR="00DA1549"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A1549" w:rsidRPr="00213492">
        <w:footnoteReference w:customMarkFollows="1" w:id="2"/>
        <w:t>*</w:t>
      </w:r>
    </w:p>
    <w:p w14:paraId="37CBE92F" w14:textId="4FAFF5B1" w:rsidR="00DA1549" w:rsidRPr="00392A12" w:rsidRDefault="00DA1549"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77A1CCD4" w:rsidR="0064636E" w:rsidRDefault="0064636E" w:rsidP="00A41529">
      <w:pPr>
        <w:pStyle w:val="H1G"/>
        <w:spacing w:before="240" w:after="120"/>
      </w:pPr>
      <w:r>
        <w:tab/>
      </w:r>
      <w:r>
        <w:tab/>
        <w:t xml:space="preserve">Addendum </w:t>
      </w:r>
      <w:r w:rsidR="0062504E">
        <w:t>62</w:t>
      </w:r>
      <w:r>
        <w:t xml:space="preserve"> – </w:t>
      </w:r>
      <w:r w:rsidR="00B82EBD">
        <w:t>UN </w:t>
      </w:r>
      <w:r>
        <w:t>Regulation No.</w:t>
      </w:r>
      <w:r w:rsidR="00271A7F">
        <w:t xml:space="preserve"> </w:t>
      </w:r>
      <w:r w:rsidR="0062504E">
        <w:t>63</w:t>
      </w:r>
    </w:p>
    <w:p w14:paraId="4E272B2A" w14:textId="65A4987B" w:rsidR="0064636E" w:rsidRPr="00014D07" w:rsidRDefault="0064636E" w:rsidP="00A41529">
      <w:pPr>
        <w:pStyle w:val="H1G"/>
        <w:spacing w:before="240"/>
      </w:pPr>
      <w:r>
        <w:tab/>
      </w:r>
      <w:r>
        <w:tab/>
      </w:r>
      <w:r w:rsidRPr="00014D07">
        <w:t xml:space="preserve">Revision </w:t>
      </w:r>
      <w:r w:rsidR="0062504E">
        <w:t>1</w:t>
      </w:r>
      <w:r w:rsidRPr="00014D07">
        <w:t xml:space="preserve"> </w:t>
      </w:r>
      <w:r w:rsidR="006B6DD3">
        <w:t>-</w:t>
      </w:r>
      <w:r w:rsidRPr="00014D07">
        <w:t xml:space="preserve"> </w:t>
      </w:r>
      <w:r w:rsidR="00D623A7">
        <w:t>Amendment</w:t>
      </w:r>
      <w:r w:rsidRPr="00014D07">
        <w:t xml:space="preserve"> </w:t>
      </w:r>
      <w:r w:rsidR="0062504E">
        <w:t>3</w:t>
      </w:r>
    </w:p>
    <w:p w14:paraId="4FAFC05A" w14:textId="07940753" w:rsidR="0064636E" w:rsidRPr="00272880" w:rsidRDefault="00D623A7" w:rsidP="0064636E">
      <w:pPr>
        <w:pStyle w:val="SingleTxtG"/>
        <w:spacing w:after="360"/>
        <w:rPr>
          <w:spacing w:val="-2"/>
        </w:rPr>
      </w:pPr>
      <w:r>
        <w:rPr>
          <w:spacing w:val="-2"/>
        </w:rPr>
        <w:t xml:space="preserve">Supplement </w:t>
      </w:r>
      <w:proofErr w:type="gramStart"/>
      <w:r w:rsidR="0062504E">
        <w:rPr>
          <w:spacing w:val="-2"/>
        </w:rPr>
        <w:t>3</w:t>
      </w:r>
      <w:proofErr w:type="gramEnd"/>
      <w:r>
        <w:rPr>
          <w:spacing w:val="-2"/>
        </w:rPr>
        <w:t xml:space="preserve"> to </w:t>
      </w:r>
      <w:r w:rsidR="00271A7F">
        <w:rPr>
          <w:spacing w:val="-2"/>
        </w:rPr>
        <w:t xml:space="preserve">the </w:t>
      </w:r>
      <w:r w:rsidR="0062504E">
        <w:rPr>
          <w:spacing w:val="-2"/>
        </w:rPr>
        <w:t>02 series of amendments</w:t>
      </w:r>
      <w:r w:rsidR="0064636E" w:rsidRPr="00272880">
        <w:rPr>
          <w:spacing w:val="-2"/>
        </w:rPr>
        <w:t xml:space="preserve"> – Date of entry into force: </w:t>
      </w:r>
      <w:r w:rsidR="000E6B57">
        <w:t>10</w:t>
      </w:r>
      <w:r w:rsidR="00E4378D">
        <w:t xml:space="preserve"> </w:t>
      </w:r>
      <w:r w:rsidR="000E6B57">
        <w:t xml:space="preserve">October </w:t>
      </w:r>
      <w:r w:rsidR="0001071D">
        <w:t>2017</w:t>
      </w:r>
    </w:p>
    <w:p w14:paraId="24730B39" w14:textId="23F1933A" w:rsidR="0064636E" w:rsidRDefault="0064636E" w:rsidP="00A41529">
      <w:pPr>
        <w:pStyle w:val="H1G"/>
        <w:spacing w:before="120" w:after="120" w:line="240" w:lineRule="exact"/>
        <w:rPr>
          <w:lang w:val="en-US"/>
        </w:rPr>
      </w:pPr>
      <w:r>
        <w:rPr>
          <w:lang w:val="en-US"/>
        </w:rPr>
        <w:tab/>
      </w:r>
      <w:r>
        <w:rPr>
          <w:lang w:val="en-US"/>
        </w:rPr>
        <w:tab/>
      </w:r>
      <w:r w:rsidR="0062504E" w:rsidRPr="0062504E">
        <w:rPr>
          <w:lang w:val="en-US"/>
        </w:rPr>
        <w:t>Uniform provisions concerning the approval of two-wheeled mopeds with regard to noise</w:t>
      </w:r>
    </w:p>
    <w:p w14:paraId="02EF65D0" w14:textId="26617AF5"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62504E">
        <w:rPr>
          <w:spacing w:val="-6"/>
          <w:lang w:eastAsia="en-GB"/>
        </w:rPr>
        <w:t>4</w:t>
      </w:r>
      <w:r w:rsidR="00B82EBD">
        <w:rPr>
          <w:spacing w:val="-6"/>
          <w:lang w:eastAsia="en-GB"/>
        </w:rPr>
        <w:t xml:space="preserve"> (1622776)</w:t>
      </w:r>
      <w:r w:rsidR="008A2D1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176E430" w14:textId="6B700178" w:rsidR="0062504E" w:rsidRPr="000C7562" w:rsidRDefault="00D5540C" w:rsidP="0062504E">
      <w:pPr>
        <w:pStyle w:val="HChG"/>
        <w:spacing w:before="320"/>
        <w:ind w:firstLine="0"/>
        <w:rPr>
          <w:b w:val="0"/>
          <w:sz w:val="20"/>
        </w:rPr>
      </w:pPr>
      <w:r>
        <w:br w:type="page"/>
      </w:r>
      <w:r w:rsidR="00F574F7">
        <w:rPr>
          <w:b w:val="0"/>
          <w:i/>
          <w:sz w:val="20"/>
        </w:rPr>
        <w:lastRenderedPageBreak/>
        <w:t>UN Regulation</w:t>
      </w:r>
      <w:r w:rsidR="0062504E" w:rsidRPr="00DA1549">
        <w:rPr>
          <w:b w:val="0"/>
          <w:i/>
          <w:sz w:val="20"/>
        </w:rPr>
        <w:t xml:space="preserve"> No. 63</w:t>
      </w:r>
      <w:r w:rsidR="0062504E">
        <w:rPr>
          <w:b w:val="0"/>
          <w:sz w:val="20"/>
        </w:rPr>
        <w:t>,</w:t>
      </w:r>
      <w:r w:rsidR="0062504E" w:rsidRPr="000C7562">
        <w:rPr>
          <w:b w:val="0"/>
          <w:sz w:val="20"/>
        </w:rPr>
        <w:t xml:space="preserve"> amend to read</w:t>
      </w:r>
      <w:r w:rsidR="0062504E">
        <w:rPr>
          <w:b w:val="0"/>
          <w:sz w:val="20"/>
        </w:rPr>
        <w:t>:</w:t>
      </w:r>
    </w:p>
    <w:p w14:paraId="691CD6F5" w14:textId="77777777" w:rsidR="0062504E" w:rsidRPr="006D6211" w:rsidRDefault="0062504E" w:rsidP="0062504E">
      <w:pPr>
        <w:pStyle w:val="HChG"/>
        <w:tabs>
          <w:tab w:val="clear" w:pos="851"/>
        </w:tabs>
        <w:spacing w:before="240"/>
        <w:ind w:firstLine="0"/>
      </w:pPr>
      <w:r>
        <w:rPr>
          <w:szCs w:val="28"/>
        </w:rPr>
        <w:t>"</w:t>
      </w:r>
      <w:r w:rsidRPr="006D6211">
        <w:rPr>
          <w:szCs w:val="28"/>
        </w:rPr>
        <w:t>Uniform provisions concerning the approval of L</w:t>
      </w:r>
      <w:r w:rsidRPr="006D6211">
        <w:rPr>
          <w:szCs w:val="28"/>
          <w:vertAlign w:val="subscript"/>
        </w:rPr>
        <w:t>1</w:t>
      </w:r>
      <w:r w:rsidRPr="006D6211">
        <w:rPr>
          <w:szCs w:val="28"/>
        </w:rPr>
        <w:t xml:space="preserve"> category vehicles with regard to sound emission</w:t>
      </w:r>
    </w:p>
    <w:p w14:paraId="126F66D3" w14:textId="77777777" w:rsidR="0062504E" w:rsidRDefault="0062504E" w:rsidP="0062504E">
      <w:pPr>
        <w:spacing w:after="120"/>
        <w:rPr>
          <w:sz w:val="28"/>
        </w:rPr>
      </w:pPr>
      <w:r w:rsidRPr="008963AE">
        <w:rPr>
          <w:sz w:val="28"/>
        </w:rPr>
        <w:t>Contents</w:t>
      </w:r>
    </w:p>
    <w:p w14:paraId="56C85CC1" w14:textId="77777777" w:rsidR="0062504E" w:rsidRDefault="0062504E" w:rsidP="0062504E">
      <w:pPr>
        <w:tabs>
          <w:tab w:val="right" w:pos="9638"/>
        </w:tabs>
        <w:spacing w:after="120"/>
        <w:rPr>
          <w:sz w:val="18"/>
        </w:rPr>
      </w:pPr>
      <w:r w:rsidRPr="00512B5A">
        <w:t>Regulation</w:t>
      </w:r>
      <w:r w:rsidRPr="0083150A">
        <w:rPr>
          <w:sz w:val="18"/>
        </w:rPr>
        <w:tab/>
        <w:t>Page</w:t>
      </w:r>
      <w:r>
        <w:rPr>
          <w:rStyle w:val="FootnoteReference"/>
        </w:rPr>
        <w:footnoteReference w:customMarkFollows="1" w:id="3"/>
        <w:t>**</w:t>
      </w:r>
    </w:p>
    <w:p w14:paraId="5F9B497A" w14:textId="77777777" w:rsidR="0062504E" w:rsidRPr="006D6211" w:rsidRDefault="0062504E" w:rsidP="0062504E">
      <w:pPr>
        <w:tabs>
          <w:tab w:val="right" w:pos="800"/>
          <w:tab w:val="left" w:pos="1134"/>
          <w:tab w:val="left" w:pos="1701"/>
          <w:tab w:val="left" w:leader="dot" w:pos="8929"/>
          <w:tab w:val="right" w:pos="9638"/>
        </w:tabs>
        <w:spacing w:after="120"/>
      </w:pPr>
      <w:r w:rsidRPr="006D6211">
        <w:tab/>
        <w:t>1.</w:t>
      </w:r>
      <w:r w:rsidRPr="006D6211">
        <w:tab/>
        <w:t>Scope</w:t>
      </w:r>
      <w:r w:rsidRPr="006D6211">
        <w:tab/>
      </w:r>
      <w:r w:rsidRPr="006D6211">
        <w:tab/>
      </w:r>
      <w:r w:rsidRPr="006D6211">
        <w:tab/>
      </w:r>
    </w:p>
    <w:p w14:paraId="635EC6B4"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2.</w:t>
      </w:r>
      <w:r w:rsidRPr="006D6211">
        <w:tab/>
        <w:t xml:space="preserve">Definitions </w:t>
      </w:r>
      <w:r w:rsidRPr="006D6211">
        <w:tab/>
      </w:r>
      <w:r w:rsidRPr="006D6211">
        <w:tab/>
      </w:r>
    </w:p>
    <w:p w14:paraId="45F9CB1F"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3.</w:t>
      </w:r>
      <w:r w:rsidRPr="006D6211">
        <w:tab/>
        <w:t xml:space="preserve">Application for approval </w:t>
      </w:r>
      <w:r w:rsidRPr="006D6211">
        <w:tab/>
      </w:r>
      <w:r w:rsidRPr="006D6211">
        <w:tab/>
      </w:r>
    </w:p>
    <w:p w14:paraId="1AF23509"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4.</w:t>
      </w:r>
      <w:r w:rsidRPr="006D6211">
        <w:tab/>
        <w:t xml:space="preserve">Markings </w:t>
      </w:r>
      <w:r w:rsidRPr="006D6211">
        <w:tab/>
      </w:r>
      <w:r w:rsidRPr="006D6211">
        <w:tab/>
      </w:r>
      <w:r w:rsidRPr="006D6211">
        <w:tab/>
      </w:r>
    </w:p>
    <w:p w14:paraId="58E96CC4" w14:textId="27161647" w:rsidR="0062504E" w:rsidRPr="006D6211" w:rsidRDefault="00B178D5" w:rsidP="0062504E">
      <w:pPr>
        <w:tabs>
          <w:tab w:val="right" w:pos="800"/>
          <w:tab w:val="left" w:pos="1134"/>
          <w:tab w:val="left" w:pos="1984"/>
          <w:tab w:val="left" w:leader="dot" w:pos="8929"/>
          <w:tab w:val="right" w:pos="9638"/>
        </w:tabs>
        <w:spacing w:after="120"/>
      </w:pPr>
      <w:r>
        <w:tab/>
        <w:t>5.</w:t>
      </w:r>
      <w:r w:rsidR="0062504E" w:rsidRPr="006D6211">
        <w:tab/>
        <w:t>Approval</w:t>
      </w:r>
      <w:r w:rsidR="0062504E" w:rsidRPr="006D6211">
        <w:tab/>
      </w:r>
      <w:r w:rsidR="0062504E" w:rsidRPr="006D6211">
        <w:tab/>
      </w:r>
      <w:r w:rsidR="0062504E" w:rsidRPr="006D6211">
        <w:tab/>
      </w:r>
    </w:p>
    <w:p w14:paraId="0DFE7485"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6.</w:t>
      </w:r>
      <w:r w:rsidRPr="006D6211">
        <w:tab/>
        <w:t>Specifications</w:t>
      </w:r>
      <w:r w:rsidRPr="006D6211">
        <w:tab/>
      </w:r>
      <w:r w:rsidRPr="006D6211">
        <w:tab/>
      </w:r>
    </w:p>
    <w:p w14:paraId="75C8D992" w14:textId="77777777" w:rsidR="0062504E" w:rsidRPr="006D6211" w:rsidRDefault="0062504E" w:rsidP="0062504E">
      <w:pPr>
        <w:tabs>
          <w:tab w:val="right" w:pos="800"/>
          <w:tab w:val="left" w:pos="1134"/>
          <w:tab w:val="left" w:pos="1984"/>
          <w:tab w:val="left" w:leader="dot" w:pos="8929"/>
          <w:tab w:val="right" w:pos="9638"/>
        </w:tabs>
        <w:spacing w:after="120"/>
        <w:ind w:left="1134" w:hanging="1134"/>
      </w:pPr>
      <w:r w:rsidRPr="006D6211">
        <w:tab/>
        <w:t>7.</w:t>
      </w:r>
      <w:r w:rsidRPr="006D6211">
        <w:tab/>
        <w:t xml:space="preserve">Modification and extension of the approval of the vehicle or of the type of exhaust </w:t>
      </w:r>
      <w:r w:rsidRPr="006D6211">
        <w:br/>
        <w:t>or silencing system(s)</w:t>
      </w:r>
      <w:r w:rsidRPr="006D6211">
        <w:tab/>
      </w:r>
      <w:r w:rsidRPr="006D6211">
        <w:tab/>
      </w:r>
    </w:p>
    <w:p w14:paraId="354FAC47"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8.</w:t>
      </w:r>
      <w:r w:rsidRPr="006D6211">
        <w:tab/>
        <w:t>Conformity of production</w:t>
      </w:r>
      <w:r w:rsidRPr="006D6211">
        <w:tab/>
      </w:r>
      <w:r w:rsidRPr="006D6211">
        <w:tab/>
      </w:r>
    </w:p>
    <w:p w14:paraId="4C90EB8C"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9.</w:t>
      </w:r>
      <w:r w:rsidRPr="006D6211">
        <w:tab/>
        <w:t>Penalties for non-conformity of production</w:t>
      </w:r>
      <w:r w:rsidRPr="006D6211">
        <w:tab/>
      </w:r>
      <w:r w:rsidRPr="006D6211">
        <w:tab/>
      </w:r>
    </w:p>
    <w:p w14:paraId="6EA925D6"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10.</w:t>
      </w:r>
      <w:r w:rsidRPr="006D6211">
        <w:tab/>
        <w:t>Transitional provisions</w:t>
      </w:r>
      <w:r w:rsidRPr="006D6211">
        <w:tab/>
      </w:r>
      <w:r w:rsidRPr="006D6211">
        <w:tab/>
      </w:r>
    </w:p>
    <w:p w14:paraId="6A1D639F" w14:textId="77777777" w:rsidR="0062504E" w:rsidRPr="006D6211" w:rsidRDefault="0062504E" w:rsidP="0062504E">
      <w:pPr>
        <w:tabs>
          <w:tab w:val="right" w:pos="800"/>
          <w:tab w:val="left" w:pos="1134"/>
          <w:tab w:val="left" w:pos="1984"/>
          <w:tab w:val="left" w:leader="dot" w:pos="8929"/>
          <w:tab w:val="right" w:pos="9638"/>
        </w:tabs>
        <w:spacing w:after="120"/>
      </w:pPr>
      <w:r w:rsidRPr="006D6211">
        <w:tab/>
        <w:t>11.</w:t>
      </w:r>
      <w:r w:rsidRPr="006D6211">
        <w:tab/>
        <w:t>Production definitively discontinued</w:t>
      </w:r>
      <w:r w:rsidRPr="006D6211">
        <w:tab/>
      </w:r>
      <w:r w:rsidRPr="006D6211">
        <w:tab/>
      </w:r>
    </w:p>
    <w:p w14:paraId="0483C5B9" w14:textId="77777777" w:rsidR="0062504E" w:rsidRPr="006D6211" w:rsidRDefault="0062504E" w:rsidP="0062504E">
      <w:pPr>
        <w:tabs>
          <w:tab w:val="right" w:pos="800"/>
          <w:tab w:val="left" w:pos="1134"/>
          <w:tab w:val="left" w:pos="1984"/>
          <w:tab w:val="left" w:leader="dot" w:pos="8929"/>
          <w:tab w:val="right" w:pos="9638"/>
        </w:tabs>
      </w:pPr>
      <w:r w:rsidRPr="006D6211">
        <w:tab/>
        <w:t>12.</w:t>
      </w:r>
      <w:r w:rsidRPr="006D6211">
        <w:tab/>
        <w:t>Names and addresses of Technical Services responsible for conducting approval tests</w:t>
      </w:r>
      <w:r w:rsidRPr="006D6211">
        <w:br/>
      </w:r>
      <w:r w:rsidRPr="006D6211">
        <w:tab/>
      </w:r>
      <w:r w:rsidRPr="006D6211">
        <w:tab/>
        <w:t>and of Type Approval Authorities</w:t>
      </w:r>
      <w:r w:rsidRPr="006D6211">
        <w:tab/>
      </w:r>
      <w:r w:rsidRPr="006D6211">
        <w:tab/>
      </w:r>
    </w:p>
    <w:p w14:paraId="4E450074" w14:textId="77777777" w:rsidR="0062504E" w:rsidRPr="006D6211" w:rsidRDefault="0062504E" w:rsidP="0062504E">
      <w:pPr>
        <w:tabs>
          <w:tab w:val="right" w:pos="800"/>
          <w:tab w:val="left" w:pos="1134"/>
          <w:tab w:val="left" w:pos="1984"/>
          <w:tab w:val="left" w:leader="dot" w:pos="8929"/>
          <w:tab w:val="right" w:pos="9638"/>
        </w:tabs>
        <w:spacing w:after="120"/>
      </w:pPr>
      <w:r w:rsidRPr="006D6211">
        <w:t>Annexes</w:t>
      </w:r>
    </w:p>
    <w:p w14:paraId="482F4F76" w14:textId="77777777" w:rsidR="0062504E" w:rsidRPr="006D6211" w:rsidRDefault="0062504E" w:rsidP="0062504E">
      <w:pPr>
        <w:pStyle w:val="SingleTxtG"/>
        <w:tabs>
          <w:tab w:val="left" w:leader="dot" w:pos="8931"/>
          <w:tab w:val="right" w:pos="9639"/>
        </w:tabs>
        <w:ind w:left="1120" w:hanging="520"/>
      </w:pPr>
      <w:r w:rsidRPr="006D6211">
        <w:t>1</w:t>
      </w:r>
      <w:r w:rsidRPr="006D6211">
        <w:tab/>
        <w:t>Communication</w:t>
      </w:r>
      <w:r w:rsidRPr="006D6211">
        <w:tab/>
      </w:r>
      <w:r w:rsidRPr="006D6211">
        <w:tab/>
      </w:r>
    </w:p>
    <w:p w14:paraId="5A083C3B" w14:textId="5CB7830F" w:rsidR="0062504E" w:rsidRPr="006D6211" w:rsidRDefault="0062504E" w:rsidP="00B82EBD">
      <w:pPr>
        <w:pStyle w:val="SingleTxtG"/>
        <w:tabs>
          <w:tab w:val="left" w:leader="dot" w:pos="8931"/>
          <w:tab w:val="right" w:pos="9639"/>
        </w:tabs>
        <w:ind w:left="1120" w:hanging="520"/>
        <w:jc w:val="left"/>
      </w:pPr>
      <w:r w:rsidRPr="006D6211">
        <w:t>2</w:t>
      </w:r>
      <w:r w:rsidRPr="006D6211">
        <w:tab/>
        <w:t>Arrangements of the approval m</w:t>
      </w:r>
      <w:r w:rsidR="00B82EBD">
        <w:t>ark</w:t>
      </w:r>
      <w:r w:rsidRPr="006D6211">
        <w:tab/>
      </w:r>
      <w:r w:rsidRPr="006D6211">
        <w:tab/>
      </w:r>
    </w:p>
    <w:p w14:paraId="08FB7F86" w14:textId="77777777" w:rsidR="0062504E" w:rsidRPr="006D6211" w:rsidRDefault="0062504E" w:rsidP="0062504E">
      <w:pPr>
        <w:pStyle w:val="SingleTxtG"/>
        <w:tabs>
          <w:tab w:val="left" w:leader="dot" w:pos="8931"/>
          <w:tab w:val="right" w:pos="9639"/>
        </w:tabs>
        <w:ind w:left="1120" w:hanging="520"/>
      </w:pPr>
      <w:r w:rsidRPr="006D6211">
        <w:t>3</w:t>
      </w:r>
      <w:r w:rsidRPr="006D6211">
        <w:tab/>
        <w:t>Methods and instruments for measuring the sound emitted by L</w:t>
      </w:r>
      <w:r w:rsidRPr="006D6211">
        <w:rPr>
          <w:vertAlign w:val="subscript"/>
        </w:rPr>
        <w:t>1</w:t>
      </w:r>
      <w:r w:rsidRPr="006D6211">
        <w:t xml:space="preserve"> category vehicles</w:t>
      </w:r>
      <w:r w:rsidRPr="006D6211">
        <w:tab/>
      </w:r>
      <w:r w:rsidRPr="006D6211">
        <w:tab/>
      </w:r>
    </w:p>
    <w:p w14:paraId="3357F439" w14:textId="77777777" w:rsidR="0062504E" w:rsidRPr="006D6211" w:rsidRDefault="0062504E" w:rsidP="0062504E">
      <w:pPr>
        <w:pStyle w:val="SingleTxtG"/>
        <w:tabs>
          <w:tab w:val="left" w:leader="dot" w:pos="8931"/>
          <w:tab w:val="right" w:pos="9639"/>
        </w:tabs>
        <w:ind w:left="1120" w:hanging="520"/>
        <w:rPr>
          <w:strike/>
        </w:rPr>
      </w:pPr>
      <w:r w:rsidRPr="006D6211">
        <w:t>4</w:t>
      </w:r>
      <w:r w:rsidRPr="006D6211">
        <w:tab/>
        <w:t>Maximum sound level limits (new vehicles)</w:t>
      </w:r>
      <w:r w:rsidRPr="006D6211">
        <w:tab/>
      </w:r>
      <w:r w:rsidRPr="006D6211">
        <w:tab/>
      </w:r>
    </w:p>
    <w:p w14:paraId="5040FF8E" w14:textId="77777777" w:rsidR="0062504E" w:rsidRPr="006D6211" w:rsidRDefault="0062504E" w:rsidP="0062504E">
      <w:pPr>
        <w:pStyle w:val="SingleTxtG"/>
        <w:tabs>
          <w:tab w:val="left" w:leader="dot" w:pos="8931"/>
          <w:tab w:val="right" w:pos="9639"/>
        </w:tabs>
        <w:ind w:left="1120" w:hanging="520"/>
        <w:rPr>
          <w:strike/>
        </w:rPr>
      </w:pPr>
      <w:r w:rsidRPr="006D6211">
        <w:t>5</w:t>
      </w:r>
      <w:r w:rsidRPr="006D6211">
        <w:tab/>
        <w:t>Test track specifications</w:t>
      </w:r>
      <w:r w:rsidRPr="006D6211">
        <w:tab/>
      </w:r>
      <w:r w:rsidRPr="006D6211">
        <w:tab/>
      </w:r>
    </w:p>
    <w:p w14:paraId="6898C40C" w14:textId="77777777" w:rsidR="0062504E" w:rsidRPr="008963AE" w:rsidRDefault="0062504E" w:rsidP="0062504E">
      <w:pPr>
        <w:pStyle w:val="HChG"/>
      </w:pPr>
      <w:r w:rsidRPr="008963AE">
        <w:br w:type="page"/>
      </w:r>
      <w:r w:rsidRPr="008963AE">
        <w:lastRenderedPageBreak/>
        <w:tab/>
      </w:r>
      <w:r w:rsidRPr="008963AE">
        <w:tab/>
        <w:t>1.</w:t>
      </w:r>
      <w:r w:rsidRPr="008963AE">
        <w:tab/>
      </w:r>
      <w:r w:rsidRPr="008963AE">
        <w:tab/>
        <w:t>Scope</w:t>
      </w:r>
    </w:p>
    <w:p w14:paraId="47A5FBEA" w14:textId="77777777" w:rsidR="0062504E" w:rsidRPr="008963AE" w:rsidRDefault="0062504E" w:rsidP="0062504E">
      <w:pPr>
        <w:pStyle w:val="SingleTxtG"/>
        <w:ind w:left="2268"/>
      </w:pPr>
      <w:r w:rsidRPr="008963AE">
        <w:tab/>
        <w:t>This Regulation applies to vehicles of category L</w:t>
      </w:r>
      <w:r w:rsidRPr="008963AE">
        <w:rPr>
          <w:vertAlign w:val="subscript"/>
        </w:rPr>
        <w:t>1</w:t>
      </w:r>
      <w:r w:rsidRPr="008963AE">
        <w:rPr>
          <w:rStyle w:val="FootnoteReference"/>
        </w:rPr>
        <w:footnoteReference w:id="4"/>
      </w:r>
      <w:r w:rsidRPr="008963AE">
        <w:t xml:space="preserve"> with regard to </w:t>
      </w:r>
      <w:r w:rsidRPr="006D6211">
        <w:t>sound emission.</w:t>
      </w:r>
    </w:p>
    <w:p w14:paraId="45BE2E01" w14:textId="77777777" w:rsidR="0062504E" w:rsidRPr="008963AE" w:rsidRDefault="0062504E" w:rsidP="0062504E">
      <w:pPr>
        <w:pStyle w:val="HChG"/>
      </w:pPr>
      <w:r w:rsidRPr="008963AE">
        <w:tab/>
      </w:r>
      <w:r w:rsidRPr="008963AE">
        <w:tab/>
        <w:t>2.</w:t>
      </w:r>
      <w:r w:rsidRPr="008963AE">
        <w:tab/>
      </w:r>
      <w:r w:rsidRPr="008963AE">
        <w:tab/>
        <w:t>Definitions</w:t>
      </w:r>
    </w:p>
    <w:p w14:paraId="2BF7A8B7" w14:textId="035F8422" w:rsidR="0062504E" w:rsidRPr="008963AE" w:rsidRDefault="0062504E" w:rsidP="0062504E">
      <w:pPr>
        <w:pStyle w:val="SingleTxtG"/>
      </w:pPr>
      <w:r w:rsidRPr="008963AE">
        <w:tab/>
      </w:r>
      <w:r w:rsidRPr="008963AE">
        <w:tab/>
      </w:r>
      <w:r w:rsidR="00B82EBD">
        <w:tab/>
      </w:r>
      <w:r w:rsidRPr="008963AE">
        <w:t>For the purposes of this Regulation,</w:t>
      </w:r>
    </w:p>
    <w:p w14:paraId="571051D7" w14:textId="386866D3" w:rsidR="0062504E" w:rsidRPr="006D6211" w:rsidRDefault="0062504E" w:rsidP="0062504E">
      <w:pPr>
        <w:pStyle w:val="SingleTxtG"/>
        <w:ind w:left="2268" w:hanging="1134"/>
      </w:pPr>
      <w:r w:rsidRPr="008963AE">
        <w:t>2.1</w:t>
      </w:r>
      <w:r>
        <w:t>.</w:t>
      </w:r>
      <w:r w:rsidRPr="008963AE">
        <w:tab/>
      </w:r>
      <w:r w:rsidRPr="006D6211">
        <w:t>"</w:t>
      </w:r>
      <w:r w:rsidRPr="006D6211">
        <w:rPr>
          <w:i/>
          <w:iCs/>
        </w:rPr>
        <w:t>Approval of a vehicle</w:t>
      </w:r>
      <w:r w:rsidRPr="006D6211">
        <w:t>" means the approval of a vehicle type with regard to sound emission and the original exhaust system as a technical unit of a two</w:t>
      </w:r>
      <w:r w:rsidRPr="006D6211">
        <w:noBreakHyphen/>
        <w:t>wheeled type of vehicle;</w:t>
      </w:r>
    </w:p>
    <w:p w14:paraId="28208B62" w14:textId="77777777" w:rsidR="0062504E" w:rsidRPr="006D6211" w:rsidRDefault="0062504E" w:rsidP="0062504E">
      <w:pPr>
        <w:pStyle w:val="SingleTxtG"/>
        <w:ind w:left="2268" w:hanging="1134"/>
      </w:pPr>
      <w:r w:rsidRPr="008963AE">
        <w:t>2.2</w:t>
      </w:r>
      <w:r>
        <w:t>.</w:t>
      </w:r>
      <w:r w:rsidRPr="008963AE">
        <w:tab/>
      </w:r>
      <w:r w:rsidRPr="006D6211">
        <w:tab/>
        <w:t>"</w:t>
      </w:r>
      <w:r w:rsidRPr="006D6211">
        <w:rPr>
          <w:i/>
        </w:rPr>
        <w:t>Vehicle type</w:t>
      </w:r>
      <w:r w:rsidRPr="006D6211">
        <w:t xml:space="preserve">" means a category of </w:t>
      </w:r>
      <w:proofErr w:type="gramStart"/>
      <w:r w:rsidRPr="006D6211">
        <w:t>vehicles which</w:t>
      </w:r>
      <w:proofErr w:type="gramEnd"/>
      <w:r w:rsidRPr="006D6211">
        <w:t xml:space="preserve"> do not differ in such essential respects as:</w:t>
      </w:r>
    </w:p>
    <w:p w14:paraId="0390061F" w14:textId="77777777" w:rsidR="0062504E" w:rsidRPr="006D6211" w:rsidRDefault="0062504E" w:rsidP="0062504E">
      <w:pPr>
        <w:pStyle w:val="SingleTxtG"/>
        <w:ind w:left="2268" w:hanging="1134"/>
      </w:pPr>
      <w:r w:rsidRPr="008963AE">
        <w:t>2.2.1</w:t>
      </w:r>
      <w:r>
        <w:t>.</w:t>
      </w:r>
      <w:r w:rsidRPr="008963AE">
        <w:tab/>
      </w:r>
      <w:r w:rsidRPr="006D6211">
        <w:t>The type of engine (two stroke or four stroke; with reciprocating or rotary pistons; number and capacity of cylinders; number and type of carburettors or injection systems; arrangement of valves; rated maximum net power and rated engine speed).</w:t>
      </w:r>
    </w:p>
    <w:p w14:paraId="47478CBB" w14:textId="77777777" w:rsidR="0062504E" w:rsidRDefault="0062504E" w:rsidP="0062504E">
      <w:pPr>
        <w:pStyle w:val="SingleTxtG"/>
        <w:ind w:left="2268"/>
      </w:pPr>
      <w:r w:rsidRPr="008963AE">
        <w:t xml:space="preserve">For rotary piston engines, the cubic capacity </w:t>
      </w:r>
      <w:proofErr w:type="gramStart"/>
      <w:r w:rsidRPr="008963AE">
        <w:t>should be taken</w:t>
      </w:r>
      <w:proofErr w:type="gramEnd"/>
      <w:r w:rsidRPr="008963AE">
        <w:t xml:space="preserve"> to be double of the volume of the chamber;</w:t>
      </w:r>
    </w:p>
    <w:p w14:paraId="1EEEC7FD" w14:textId="77777777" w:rsidR="0062504E" w:rsidRPr="006D6211" w:rsidRDefault="0062504E" w:rsidP="0062504E">
      <w:pPr>
        <w:pStyle w:val="SingleTxtG"/>
        <w:ind w:left="2268" w:hanging="1134"/>
      </w:pPr>
      <w:r w:rsidRPr="008963AE">
        <w:t>2.2.2</w:t>
      </w:r>
      <w:r>
        <w:t>.</w:t>
      </w:r>
      <w:r w:rsidRPr="008963AE">
        <w:tab/>
      </w:r>
      <w:r w:rsidRPr="006D6211">
        <w:t>Drive train, in particular the number and ratios of gears of the transmission and the final ratio</w:t>
      </w:r>
      <w:proofErr w:type="gramStart"/>
      <w:r w:rsidRPr="006D6211">
        <w:t>;</w:t>
      </w:r>
      <w:proofErr w:type="gramEnd"/>
    </w:p>
    <w:p w14:paraId="497AF785" w14:textId="4A90D125" w:rsidR="0062504E" w:rsidRPr="008963AE" w:rsidRDefault="0062504E" w:rsidP="0062504E">
      <w:pPr>
        <w:pStyle w:val="SingleTxtG"/>
        <w:ind w:left="2268" w:hanging="1134"/>
      </w:pPr>
      <w:r w:rsidRPr="008963AE">
        <w:t>2.2.3</w:t>
      </w:r>
      <w:r>
        <w:t>.</w:t>
      </w:r>
      <w:r w:rsidRPr="008963AE">
        <w:tab/>
        <w:t>The number, type and</w:t>
      </w:r>
      <w:r w:rsidR="00B82EBD">
        <w:t xml:space="preserve"> arrangement of exhaust systems.</w:t>
      </w:r>
    </w:p>
    <w:p w14:paraId="0D769584" w14:textId="77777777" w:rsidR="0062504E" w:rsidRPr="00760001" w:rsidRDefault="0062504E" w:rsidP="0062504E">
      <w:pPr>
        <w:pStyle w:val="SingleTxtG"/>
        <w:ind w:left="2268" w:hanging="1134"/>
      </w:pPr>
      <w:r w:rsidRPr="00760001">
        <w:t>2.3</w:t>
      </w:r>
      <w:r>
        <w:t>.</w:t>
      </w:r>
      <w:r w:rsidRPr="00760001">
        <w:tab/>
        <w:t>"</w:t>
      </w:r>
      <w:r w:rsidRPr="00760001">
        <w:rPr>
          <w:i/>
        </w:rPr>
        <w:t>Exhaust or silencing system</w:t>
      </w:r>
      <w:r w:rsidRPr="00760001">
        <w:t>" means a complete set of components necessary for limiting the sound emitted by the engine of the vehicle and its exhaust</w:t>
      </w:r>
      <w:r>
        <w:t>.</w:t>
      </w:r>
    </w:p>
    <w:p w14:paraId="1952A785" w14:textId="77777777" w:rsidR="0062504E" w:rsidRPr="008963AE" w:rsidRDefault="0062504E" w:rsidP="0062504E">
      <w:pPr>
        <w:pStyle w:val="SingleTxtG"/>
        <w:ind w:left="2268" w:hanging="1134"/>
      </w:pPr>
      <w:r w:rsidRPr="00760001">
        <w:t>2.4</w:t>
      </w:r>
      <w:r>
        <w:t>.</w:t>
      </w:r>
      <w:r w:rsidRPr="008963AE">
        <w:tab/>
        <w:t>"</w:t>
      </w:r>
      <w:r w:rsidRPr="008963AE">
        <w:rPr>
          <w:i/>
        </w:rPr>
        <w:t>Original exhaust or silencing system</w:t>
      </w:r>
      <w:r w:rsidRPr="008963AE">
        <w:t>" means a system of the type fitted to the vehicle on approval or extension of approval.</w:t>
      </w:r>
      <w:r>
        <w:t xml:space="preserve"> </w:t>
      </w:r>
      <w:r w:rsidRPr="008963AE">
        <w:t>It may be original or a replacement.</w:t>
      </w:r>
    </w:p>
    <w:p w14:paraId="12F1667F" w14:textId="77777777" w:rsidR="0062504E" w:rsidRDefault="0062504E" w:rsidP="0062504E">
      <w:pPr>
        <w:pStyle w:val="SingleTxtG"/>
        <w:ind w:left="2268" w:hanging="1134"/>
      </w:pPr>
      <w:r w:rsidRPr="008963AE">
        <w:t>2</w:t>
      </w:r>
      <w:r w:rsidRPr="00760001">
        <w:t>.5</w:t>
      </w:r>
      <w:r>
        <w:t>.</w:t>
      </w:r>
      <w:r w:rsidRPr="008963AE">
        <w:tab/>
        <w:t>"</w:t>
      </w:r>
      <w:r w:rsidRPr="008963AE">
        <w:rPr>
          <w:i/>
        </w:rPr>
        <w:t>Non-original exhaust or silencing system</w:t>
      </w:r>
      <w:r w:rsidRPr="008963AE">
        <w:t>" means a system of a type different from that fitted to the vehicle on approval or extension of approval.</w:t>
      </w:r>
      <w:r>
        <w:t xml:space="preserve"> </w:t>
      </w:r>
      <w:r w:rsidRPr="008963AE">
        <w:t xml:space="preserve">It </w:t>
      </w:r>
      <w:proofErr w:type="gramStart"/>
      <w:r w:rsidRPr="008963AE">
        <w:t>may be used</w:t>
      </w:r>
      <w:proofErr w:type="gramEnd"/>
      <w:r w:rsidRPr="008963AE">
        <w:t xml:space="preserve"> only as a replacement exhaust or silencing system.</w:t>
      </w:r>
    </w:p>
    <w:p w14:paraId="51F5CD0F" w14:textId="795DD0DC" w:rsidR="0062504E" w:rsidRPr="006D6211" w:rsidRDefault="0062504E" w:rsidP="0062504E">
      <w:pPr>
        <w:pStyle w:val="SingleTxtG"/>
        <w:ind w:left="2268" w:hanging="1134"/>
      </w:pPr>
      <w:r w:rsidRPr="006D6211">
        <w:t>2.6</w:t>
      </w:r>
      <w:r>
        <w:t>.</w:t>
      </w:r>
      <w:r w:rsidRPr="006D6211">
        <w:tab/>
      </w:r>
      <w:r w:rsidRPr="00B82EBD">
        <w:t>"</w:t>
      </w:r>
      <w:r w:rsidRPr="00E91702">
        <w:rPr>
          <w:i/>
        </w:rPr>
        <w:t>Rated maximum net power</w:t>
      </w:r>
      <w:r>
        <w:t>"</w:t>
      </w:r>
    </w:p>
    <w:p w14:paraId="5DC897C2" w14:textId="77777777" w:rsidR="0062504E" w:rsidRPr="006D6211" w:rsidRDefault="0062504E" w:rsidP="0062504E">
      <w:pPr>
        <w:pStyle w:val="SingleTxtG"/>
        <w:ind w:left="2268"/>
      </w:pPr>
      <w:r w:rsidRPr="006D6211">
        <w:t xml:space="preserve">For vehicles with a combustion engine "rated maximum net power" means the rated engine power as defined in ISO 4106:2012. </w:t>
      </w:r>
    </w:p>
    <w:p w14:paraId="7372C91C" w14:textId="77777777" w:rsidR="0062504E" w:rsidRPr="006D6211" w:rsidRDefault="0062504E" w:rsidP="0062504E">
      <w:pPr>
        <w:pStyle w:val="SingleTxtG"/>
        <w:ind w:left="2268"/>
      </w:pPr>
      <w:r w:rsidRPr="006D6211">
        <w:rPr>
          <w:rFonts w:cs="EUAlbertina"/>
          <w:color w:val="000000"/>
        </w:rPr>
        <w:t xml:space="preserve">The symbol </w:t>
      </w:r>
      <w:proofErr w:type="spellStart"/>
      <w:r w:rsidRPr="006D6211">
        <w:rPr>
          <w:rFonts w:cs="EUAlbertina"/>
          <w:color w:val="000000"/>
        </w:rPr>
        <w:t>P</w:t>
      </w:r>
      <w:r w:rsidRPr="006D6211">
        <w:rPr>
          <w:rFonts w:cs="EUAlbertina"/>
          <w:color w:val="000000"/>
          <w:vertAlign w:val="subscript"/>
        </w:rPr>
        <w:t>n</w:t>
      </w:r>
      <w:proofErr w:type="spellEnd"/>
      <w:r w:rsidRPr="006D6211">
        <w:rPr>
          <w:rFonts w:cs="EUAlbertina"/>
          <w:color w:val="000000"/>
        </w:rPr>
        <w:t xml:space="preserve"> denotes the numerical value of the rated maximum net power expressed in kW.</w:t>
      </w:r>
    </w:p>
    <w:p w14:paraId="159A3CFF" w14:textId="66184D01" w:rsidR="0062504E" w:rsidRPr="006D6211" w:rsidRDefault="0062504E" w:rsidP="0062504E">
      <w:pPr>
        <w:pStyle w:val="SingleTxtG"/>
        <w:ind w:left="2268" w:hanging="1134"/>
      </w:pPr>
      <w:r w:rsidRPr="006D6211">
        <w:t>2.7</w:t>
      </w:r>
      <w:r>
        <w:t>.</w:t>
      </w:r>
      <w:r w:rsidRPr="006D6211">
        <w:tab/>
      </w:r>
      <w:r w:rsidRPr="00B82EBD">
        <w:t>"</w:t>
      </w:r>
      <w:r w:rsidRPr="00E91702">
        <w:rPr>
          <w:i/>
        </w:rPr>
        <w:t xml:space="preserve">Rated engine </w:t>
      </w:r>
      <w:proofErr w:type="gramStart"/>
      <w:r w:rsidRPr="00E91702">
        <w:rPr>
          <w:i/>
        </w:rPr>
        <w:t>speed</w:t>
      </w:r>
      <w:proofErr w:type="gramEnd"/>
      <w:r w:rsidRPr="00B82EBD">
        <w:t>"</w:t>
      </w:r>
      <w:r w:rsidRPr="006D6211">
        <w:t xml:space="preserve"> means the engine speed at which the engine develops its rated maximum net power as stated by the manufacturer</w:t>
      </w:r>
      <w:r w:rsidRPr="006D6211">
        <w:rPr>
          <w:rStyle w:val="FootnoteReference"/>
          <w:bCs/>
          <w:sz w:val="20"/>
        </w:rPr>
        <w:footnoteReference w:id="5"/>
      </w:r>
      <w:r w:rsidRPr="006D6211">
        <w:t xml:space="preserve">. </w:t>
      </w:r>
    </w:p>
    <w:p w14:paraId="5922C5FF" w14:textId="77777777" w:rsidR="0062504E" w:rsidRPr="006D6211" w:rsidRDefault="0062504E" w:rsidP="0062504E">
      <w:pPr>
        <w:pStyle w:val="SingleTxtG"/>
        <w:ind w:left="2268"/>
      </w:pPr>
      <w:r w:rsidRPr="006D6211">
        <w:t xml:space="preserve">The symbol </w:t>
      </w:r>
      <w:proofErr w:type="spellStart"/>
      <w:r w:rsidRPr="006D6211">
        <w:t>n</w:t>
      </w:r>
      <w:r w:rsidRPr="006D6211">
        <w:rPr>
          <w:vertAlign w:val="subscript"/>
        </w:rPr>
        <w:t>rated</w:t>
      </w:r>
      <w:proofErr w:type="spellEnd"/>
      <w:r w:rsidRPr="006D6211">
        <w:t xml:space="preserve"> denotes the rated engine speed expressed in min</w:t>
      </w:r>
      <w:r w:rsidRPr="006D6211">
        <w:rPr>
          <w:vertAlign w:val="superscript"/>
        </w:rPr>
        <w:t>-1</w:t>
      </w:r>
      <w:r w:rsidRPr="006D6211">
        <w:t>.</w:t>
      </w:r>
    </w:p>
    <w:p w14:paraId="2612ACCB" w14:textId="77777777" w:rsidR="0062504E" w:rsidRPr="006D6211" w:rsidRDefault="0062504E" w:rsidP="0062504E">
      <w:pPr>
        <w:pStyle w:val="SingleTxtG"/>
        <w:ind w:left="2268" w:hanging="1134"/>
      </w:pPr>
      <w:r w:rsidRPr="006D6211">
        <w:lastRenderedPageBreak/>
        <w:t>2.8</w:t>
      </w:r>
      <w:r>
        <w:t>.</w:t>
      </w:r>
      <w:r w:rsidRPr="006D6211">
        <w:tab/>
      </w:r>
      <w:r w:rsidRPr="006D6211">
        <w:tab/>
        <w:t>"</w:t>
      </w:r>
      <w:r w:rsidRPr="006D6211">
        <w:rPr>
          <w:i/>
        </w:rPr>
        <w:t xml:space="preserve">Silencing systems of different </w:t>
      </w:r>
      <w:proofErr w:type="gramStart"/>
      <w:r w:rsidRPr="006D6211">
        <w:rPr>
          <w:i/>
        </w:rPr>
        <w:t>types</w:t>
      </w:r>
      <w:proofErr w:type="gramEnd"/>
      <w:r w:rsidRPr="006D6211">
        <w:t>" means silencing systems which differ in such essential respects as:</w:t>
      </w:r>
    </w:p>
    <w:p w14:paraId="357BA377" w14:textId="77777777" w:rsidR="0062504E" w:rsidRPr="006D6211" w:rsidRDefault="0062504E" w:rsidP="0062504E">
      <w:pPr>
        <w:pStyle w:val="SingleTxtG"/>
        <w:ind w:left="2268" w:hanging="1134"/>
      </w:pPr>
      <w:r w:rsidRPr="006D6211">
        <w:t>2.8.1</w:t>
      </w:r>
      <w:r>
        <w:t>.</w:t>
      </w:r>
      <w:r w:rsidRPr="006D6211">
        <w:tab/>
        <w:t xml:space="preserve">That their components bear different trade names or marks; </w:t>
      </w:r>
    </w:p>
    <w:p w14:paraId="633ADD27" w14:textId="77777777" w:rsidR="0062504E" w:rsidRPr="006D6211" w:rsidRDefault="0062504E" w:rsidP="0062504E">
      <w:pPr>
        <w:pStyle w:val="SingleTxtG"/>
        <w:ind w:left="2268" w:hanging="1134"/>
      </w:pPr>
      <w:r w:rsidRPr="006D6211">
        <w:t>2.8.2</w:t>
      </w:r>
      <w:r>
        <w:t>.</w:t>
      </w:r>
      <w:r w:rsidRPr="006D6211">
        <w:tab/>
        <w:t>That the characteristics of the materials constituting a component are different or that the components differ in shape or size</w:t>
      </w:r>
      <w:proofErr w:type="gramStart"/>
      <w:r w:rsidRPr="006D6211">
        <w:t>;</w:t>
      </w:r>
      <w:proofErr w:type="gramEnd"/>
    </w:p>
    <w:p w14:paraId="64430199" w14:textId="77777777" w:rsidR="0062504E" w:rsidRPr="006D6211" w:rsidRDefault="0062504E" w:rsidP="0062504E">
      <w:pPr>
        <w:pStyle w:val="SingleTxtG"/>
        <w:ind w:left="2268" w:hanging="1134"/>
      </w:pPr>
      <w:r w:rsidRPr="006D6211">
        <w:t>2.8.3</w:t>
      </w:r>
      <w:r>
        <w:t>.</w:t>
      </w:r>
      <w:r w:rsidRPr="006D6211">
        <w:tab/>
        <w:t>That the operating principles of at least one component are different;</w:t>
      </w:r>
    </w:p>
    <w:p w14:paraId="79A14204" w14:textId="02D66758" w:rsidR="0062504E" w:rsidRPr="006D6211" w:rsidRDefault="0062504E" w:rsidP="0062504E">
      <w:pPr>
        <w:pStyle w:val="SingleTxtG"/>
        <w:ind w:left="2268" w:hanging="1134"/>
      </w:pPr>
      <w:r w:rsidRPr="006D6211">
        <w:t>2.8.4</w:t>
      </w:r>
      <w:r>
        <w:t>.</w:t>
      </w:r>
      <w:r w:rsidRPr="006D6211">
        <w:tab/>
        <w:t>That their compo</w:t>
      </w:r>
      <w:r w:rsidR="00B82EBD">
        <w:t xml:space="preserve">nents </w:t>
      </w:r>
      <w:proofErr w:type="gramStart"/>
      <w:r w:rsidR="00B82EBD">
        <w:t>are assembled</w:t>
      </w:r>
      <w:proofErr w:type="gramEnd"/>
      <w:r w:rsidR="00B82EBD">
        <w:t xml:space="preserve"> differently.</w:t>
      </w:r>
    </w:p>
    <w:p w14:paraId="3A6E81D3" w14:textId="77777777" w:rsidR="0062504E" w:rsidRPr="006D6211" w:rsidRDefault="0062504E" w:rsidP="0062504E">
      <w:pPr>
        <w:pStyle w:val="SingleTxtG"/>
        <w:ind w:left="2268" w:hanging="1134"/>
      </w:pPr>
      <w:r w:rsidRPr="006D6211">
        <w:t>2.9</w:t>
      </w:r>
      <w:r>
        <w:t>.</w:t>
      </w:r>
      <w:r w:rsidRPr="006D6211">
        <w:tab/>
        <w:t>"</w:t>
      </w:r>
      <w:r w:rsidRPr="006D6211">
        <w:rPr>
          <w:i/>
        </w:rPr>
        <w:t>Exhaust system component</w:t>
      </w:r>
      <w:r w:rsidRPr="006D6211">
        <w:t>" means one of the individual constituent parts which, when assembled, constitute the exhaust system (</w:t>
      </w:r>
      <w:proofErr w:type="spellStart"/>
      <w:r w:rsidRPr="006D6211">
        <w:t>e.g</w:t>
      </w:r>
      <w:proofErr w:type="spellEnd"/>
      <w:r w:rsidRPr="006D6211">
        <w:t>, exhaust pipes, silencer) and, where applicable, the intake device (air filter).</w:t>
      </w:r>
    </w:p>
    <w:p w14:paraId="3C77448F" w14:textId="77777777" w:rsidR="0062504E" w:rsidRPr="006D6211" w:rsidRDefault="0062504E" w:rsidP="0062504E">
      <w:pPr>
        <w:pStyle w:val="SingleTxtG"/>
        <w:ind w:left="2268"/>
      </w:pPr>
      <w:r w:rsidRPr="006D6211">
        <w:t xml:space="preserve">If the engine is fitted with an intake device (air filter and/or an intake sound absorber essential in order to ensure conformity with sound level limits), this device </w:t>
      </w:r>
      <w:proofErr w:type="gramStart"/>
      <w:r w:rsidRPr="006D6211">
        <w:t>shall be considered</w:t>
      </w:r>
      <w:proofErr w:type="gramEnd"/>
      <w:r w:rsidRPr="006D6211">
        <w:t xml:space="preserve"> to be a component of the same importance as the exhaust system proper, and be included in the list referred to in paragraph 3.2.2. </w:t>
      </w:r>
      <w:proofErr w:type="gramStart"/>
      <w:r w:rsidRPr="006D6211">
        <w:t>below</w:t>
      </w:r>
      <w:proofErr w:type="gramEnd"/>
      <w:r w:rsidRPr="006D6211">
        <w:t xml:space="preserve"> and carry the markings prescribed in paragraph 4.1. </w:t>
      </w:r>
      <w:proofErr w:type="gramStart"/>
      <w:r w:rsidRPr="006D6211">
        <w:t>below</w:t>
      </w:r>
      <w:proofErr w:type="gramEnd"/>
      <w:r w:rsidRPr="006D6211">
        <w:t>.</w:t>
      </w:r>
    </w:p>
    <w:p w14:paraId="468DF1AC" w14:textId="77777777" w:rsidR="0062504E" w:rsidRPr="006D6211" w:rsidRDefault="0062504E" w:rsidP="0062504E">
      <w:pPr>
        <w:pStyle w:val="SingleTxtG"/>
        <w:ind w:left="2268" w:hanging="1134"/>
      </w:pPr>
      <w:r w:rsidRPr="006D6211">
        <w:t>2.10</w:t>
      </w:r>
      <w:r>
        <w:t>.</w:t>
      </w:r>
      <w:r w:rsidRPr="006D6211">
        <w:tab/>
        <w:t>Reference mass</w:t>
      </w:r>
    </w:p>
    <w:p w14:paraId="4E7D3783" w14:textId="77777777" w:rsidR="0062504E" w:rsidRPr="006D6211" w:rsidRDefault="0062504E" w:rsidP="0062504E">
      <w:pPr>
        <w:pStyle w:val="SingleTxtG"/>
        <w:ind w:left="2268" w:hanging="1134"/>
      </w:pPr>
      <w:r w:rsidRPr="006D6211">
        <w:t>2.10.1</w:t>
      </w:r>
      <w:r>
        <w:t>.</w:t>
      </w:r>
      <w:r w:rsidRPr="006D6211">
        <w:tab/>
        <w:t>The reference mass of an L</w:t>
      </w:r>
      <w:r w:rsidRPr="006D6211">
        <w:rPr>
          <w:vertAlign w:val="subscript"/>
        </w:rPr>
        <w:t>1</w:t>
      </w:r>
      <w:r w:rsidRPr="006D6211">
        <w:t xml:space="preserve"> category vehicle shall be determined by measuring the mass of the </w:t>
      </w:r>
      <w:proofErr w:type="spellStart"/>
      <w:r w:rsidRPr="006D6211">
        <w:t>unladen</w:t>
      </w:r>
      <w:proofErr w:type="spellEnd"/>
      <w:r w:rsidRPr="006D6211">
        <w:t xml:space="preserve"> vehicle ready for normal use and shall include the mass </w:t>
      </w:r>
      <w:proofErr w:type="gramStart"/>
      <w:r w:rsidRPr="006D6211">
        <w:t>of</w:t>
      </w:r>
      <w:proofErr w:type="gramEnd"/>
      <w:r w:rsidRPr="006D6211">
        <w:t xml:space="preserve">: </w:t>
      </w:r>
    </w:p>
    <w:p w14:paraId="34C7893D" w14:textId="5EC65168" w:rsidR="0062504E" w:rsidRPr="006D6211" w:rsidRDefault="00B82EBD" w:rsidP="0062504E">
      <w:pPr>
        <w:pStyle w:val="SingleTxtG"/>
        <w:ind w:left="2268"/>
      </w:pPr>
      <w:r>
        <w:t>(a)</w:t>
      </w:r>
      <w:r w:rsidR="0062504E">
        <w:tab/>
        <w:t>L</w:t>
      </w:r>
      <w:r w:rsidR="0062504E" w:rsidRPr="006D6211">
        <w:t xml:space="preserve">iquids; </w:t>
      </w:r>
    </w:p>
    <w:p w14:paraId="65E8AB2C" w14:textId="587577D2" w:rsidR="0062504E" w:rsidRPr="006D6211" w:rsidRDefault="00B82EBD" w:rsidP="0062504E">
      <w:pPr>
        <w:pStyle w:val="SingleTxtG"/>
        <w:ind w:left="2832" w:hanging="564"/>
      </w:pPr>
      <w:r>
        <w:t>(b)</w:t>
      </w:r>
      <w:r w:rsidR="0062504E">
        <w:tab/>
        <w:t>S</w:t>
      </w:r>
      <w:r w:rsidR="0062504E" w:rsidRPr="006D6211">
        <w:t xml:space="preserve">tandard equipment in accordance with the manufacturer’s specifications; </w:t>
      </w:r>
    </w:p>
    <w:p w14:paraId="29FB91CD" w14:textId="53070799" w:rsidR="0062504E" w:rsidRPr="006D6211" w:rsidRDefault="00B82EBD" w:rsidP="0062504E">
      <w:pPr>
        <w:pStyle w:val="SingleTxtG"/>
        <w:ind w:left="2832" w:hanging="564"/>
      </w:pPr>
      <w:r>
        <w:t>(c)</w:t>
      </w:r>
      <w:r w:rsidR="0062504E">
        <w:tab/>
      </w:r>
      <w:r w:rsidR="0062504E" w:rsidRPr="006D6211">
        <w:t>‘</w:t>
      </w:r>
      <w:r w:rsidR="0062504E">
        <w:t>F</w:t>
      </w:r>
      <w:r w:rsidR="0062504E" w:rsidRPr="006D6211">
        <w:t xml:space="preserve">uel’ in the fuel tanks that shall be filled to at least 90 per cent of their capacities. </w:t>
      </w:r>
    </w:p>
    <w:p w14:paraId="33151EA5" w14:textId="77777777" w:rsidR="0062504E" w:rsidRPr="006D6211" w:rsidRDefault="0062504E" w:rsidP="0062504E">
      <w:pPr>
        <w:pStyle w:val="SingleTxtG"/>
        <w:ind w:left="2268" w:firstLine="564"/>
      </w:pPr>
      <w:r w:rsidRPr="006D6211">
        <w:t xml:space="preserve">For the purposes of this point: </w:t>
      </w:r>
    </w:p>
    <w:p w14:paraId="4C456A1F" w14:textId="63784340" w:rsidR="0062504E" w:rsidRPr="006D6211" w:rsidRDefault="00B82EBD" w:rsidP="0062504E">
      <w:pPr>
        <w:pStyle w:val="SingleTxtG"/>
        <w:ind w:left="3402" w:hanging="570"/>
      </w:pPr>
      <w:r>
        <w:t>(</w:t>
      </w:r>
      <w:proofErr w:type="spellStart"/>
      <w:r>
        <w:t>i</w:t>
      </w:r>
      <w:proofErr w:type="spellEnd"/>
      <w:r>
        <w:t>)</w:t>
      </w:r>
      <w:r w:rsidR="0062504E">
        <w:tab/>
        <w:t>I</w:t>
      </w:r>
      <w:r w:rsidR="0062504E" w:rsidRPr="006D6211">
        <w:t xml:space="preserve">f a vehicle is propelled with a ‘liquid fuel’ this shall be considered as ‘fuel’; </w:t>
      </w:r>
    </w:p>
    <w:p w14:paraId="1E04FA5C" w14:textId="55DC368E" w:rsidR="0062504E" w:rsidRPr="006D6211" w:rsidRDefault="00B82EBD" w:rsidP="0062504E">
      <w:pPr>
        <w:pStyle w:val="SingleTxtG"/>
        <w:ind w:left="2552" w:firstLine="280"/>
      </w:pPr>
      <w:r>
        <w:t>(ii)</w:t>
      </w:r>
      <w:r w:rsidR="0062504E">
        <w:tab/>
        <w:t>I</w:t>
      </w:r>
      <w:r w:rsidR="0062504E" w:rsidRPr="006D6211">
        <w:t xml:space="preserve">f a vehicle </w:t>
      </w:r>
      <w:proofErr w:type="gramStart"/>
      <w:r w:rsidR="0062504E" w:rsidRPr="006D6211">
        <w:t>is propelled</w:t>
      </w:r>
      <w:proofErr w:type="gramEnd"/>
      <w:r w:rsidR="0062504E" w:rsidRPr="006D6211">
        <w:t xml:space="preserve"> with a liquid ‘fuel/oil mixture’: </w:t>
      </w:r>
    </w:p>
    <w:p w14:paraId="40055FC2" w14:textId="77777777" w:rsidR="0062504E" w:rsidRPr="006D6211" w:rsidRDefault="0062504E" w:rsidP="0062504E">
      <w:pPr>
        <w:pStyle w:val="SingleTxtG"/>
        <w:ind w:left="3969" w:hanging="567"/>
      </w:pPr>
      <w:r>
        <w:t>a.</w:t>
      </w:r>
      <w:r>
        <w:tab/>
        <w:t>I</w:t>
      </w:r>
      <w:r w:rsidRPr="006D6211">
        <w:t xml:space="preserve">f fuel to propel the vehicle and lubrication oil are pre-mixed then this ‘pre-mixture’ </w:t>
      </w:r>
      <w:proofErr w:type="gramStart"/>
      <w:r w:rsidRPr="006D6211">
        <w:t>shall be considered</w:t>
      </w:r>
      <w:proofErr w:type="gramEnd"/>
      <w:r w:rsidRPr="006D6211">
        <w:t xml:space="preserve"> as ‘fuel’, </w:t>
      </w:r>
    </w:p>
    <w:p w14:paraId="29376221" w14:textId="77777777" w:rsidR="0062504E" w:rsidRPr="006D6211" w:rsidRDefault="0062504E" w:rsidP="0062504E">
      <w:pPr>
        <w:pStyle w:val="SingleTxtG"/>
        <w:ind w:left="3969" w:hanging="567"/>
      </w:pPr>
      <w:r>
        <w:t>b.</w:t>
      </w:r>
      <w:r>
        <w:tab/>
      </w:r>
      <w:r>
        <w:tab/>
        <w:t>I</w:t>
      </w:r>
      <w:r w:rsidRPr="006D6211">
        <w:t xml:space="preserve">f fuel to propel the vehicle and lubrication oil are stored separately then only ‘fuel’ propelling the vehicle shall be considered as ‘fuel’; or </w:t>
      </w:r>
    </w:p>
    <w:p w14:paraId="4CBC5EDC" w14:textId="78D778E1" w:rsidR="0062504E" w:rsidRPr="006D6211" w:rsidRDefault="00B82EBD" w:rsidP="0062504E">
      <w:pPr>
        <w:pStyle w:val="SingleTxtG"/>
        <w:ind w:left="3402" w:hanging="567"/>
      </w:pPr>
      <w:r>
        <w:t>(iii)</w:t>
      </w:r>
      <w:r w:rsidR="0062504E">
        <w:tab/>
        <w:t>I</w:t>
      </w:r>
      <w:r w:rsidR="0062504E" w:rsidRPr="006D6211">
        <w:t xml:space="preserve">f a vehicle </w:t>
      </w:r>
      <w:proofErr w:type="gramStart"/>
      <w:r w:rsidR="0062504E" w:rsidRPr="006D6211">
        <w:t>is propelled</w:t>
      </w:r>
      <w:proofErr w:type="gramEnd"/>
      <w:r w:rsidR="0062504E" w:rsidRPr="006D6211">
        <w:t xml:space="preserve"> by a gaseous fuel, a liquefied gaseous fuel or is running on compressed air, the mass of ‘fuel’ in the gaseous fuel tanks may be set to 0 kg;</w:t>
      </w:r>
    </w:p>
    <w:p w14:paraId="718FF3B6" w14:textId="3A06C008" w:rsidR="0062504E" w:rsidRPr="006D6211" w:rsidRDefault="00B82EBD" w:rsidP="0062504E">
      <w:pPr>
        <w:pStyle w:val="SingleTxtG"/>
        <w:ind w:left="2268"/>
      </w:pPr>
      <w:r>
        <w:t>(d)</w:t>
      </w:r>
      <w:r w:rsidR="0062504E">
        <w:tab/>
        <w:t>T</w:t>
      </w:r>
      <w:r w:rsidR="0062504E" w:rsidRPr="006D6211">
        <w:t xml:space="preserve">he </w:t>
      </w:r>
      <w:r>
        <w:t>bodywork, the cabin, the doors;</w:t>
      </w:r>
    </w:p>
    <w:p w14:paraId="3A858C7F" w14:textId="53FC2401" w:rsidR="0062504E" w:rsidRPr="006D6211" w:rsidRDefault="00B82EBD" w:rsidP="0062504E">
      <w:pPr>
        <w:pStyle w:val="SingleTxtG"/>
        <w:ind w:left="2268"/>
      </w:pPr>
      <w:r>
        <w:t>(e)</w:t>
      </w:r>
      <w:r w:rsidR="0062504E">
        <w:tab/>
        <w:t>T</w:t>
      </w:r>
      <w:r w:rsidR="0062504E" w:rsidRPr="006D6211">
        <w:t>he glazing, the coupling, the spare wheels as well as the tools.</w:t>
      </w:r>
    </w:p>
    <w:p w14:paraId="306BB5E2" w14:textId="14ED9748" w:rsidR="0062504E" w:rsidRPr="006D6211" w:rsidRDefault="0062504E" w:rsidP="0062504E">
      <w:pPr>
        <w:pStyle w:val="SingleTxtG"/>
        <w:keepNext/>
        <w:keepLines/>
        <w:ind w:left="2268" w:hanging="1134"/>
      </w:pPr>
      <w:r w:rsidRPr="006D6211">
        <w:lastRenderedPageBreak/>
        <w:t>2.10.2</w:t>
      </w:r>
      <w:r>
        <w:t>.</w:t>
      </w:r>
      <w:r w:rsidRPr="006D6211">
        <w:tab/>
        <w:t xml:space="preserve">The reference mass of an L-category vehicle shall exclude the mass </w:t>
      </w:r>
      <w:proofErr w:type="gramStart"/>
      <w:r w:rsidRPr="006D6211">
        <w:t>of</w:t>
      </w:r>
      <w:proofErr w:type="gramEnd"/>
      <w:r w:rsidRPr="006D6211">
        <w:t xml:space="preserve">: </w:t>
      </w:r>
    </w:p>
    <w:p w14:paraId="2F2D7F76" w14:textId="36EA03F1" w:rsidR="0062504E" w:rsidRPr="006D6211" w:rsidRDefault="00B82EBD" w:rsidP="0062504E">
      <w:pPr>
        <w:pStyle w:val="SingleTxtG"/>
        <w:keepNext/>
        <w:keepLines/>
        <w:ind w:left="2268"/>
      </w:pPr>
      <w:r>
        <w:t>(a)</w:t>
      </w:r>
      <w:r w:rsidR="0062504E">
        <w:tab/>
        <w:t>T</w:t>
      </w:r>
      <w:r w:rsidR="0062504E" w:rsidRPr="006D6211">
        <w:t xml:space="preserve">he machines or equipment installed on the load platform area; </w:t>
      </w:r>
    </w:p>
    <w:p w14:paraId="7F7F9BF8" w14:textId="433A3465" w:rsidR="0062504E" w:rsidRPr="006D6211" w:rsidRDefault="00B82EBD" w:rsidP="0062504E">
      <w:pPr>
        <w:pStyle w:val="SingleTxtG"/>
        <w:ind w:left="2832" w:hanging="564"/>
      </w:pPr>
      <w:r>
        <w:t>(b)</w:t>
      </w:r>
      <w:r w:rsidR="0062504E">
        <w:tab/>
        <w:t>I</w:t>
      </w:r>
      <w:r w:rsidR="0062504E" w:rsidRPr="006D6211">
        <w:t xml:space="preserve">n the case of mono-fuel, bi-fuel or multi-fuel vehicles, a gaseous fuel system as well as storage tanks for gaseous fuel; and </w:t>
      </w:r>
    </w:p>
    <w:p w14:paraId="5D8F6B95" w14:textId="2D32204A" w:rsidR="0062504E" w:rsidRPr="006D6211" w:rsidRDefault="00B82EBD" w:rsidP="0062504E">
      <w:pPr>
        <w:pStyle w:val="SingleTxtG"/>
        <w:ind w:left="2832" w:hanging="564"/>
      </w:pPr>
      <w:r>
        <w:t>(c)</w:t>
      </w:r>
      <w:r w:rsidR="0062504E">
        <w:tab/>
      </w:r>
      <w:r w:rsidR="0062504E">
        <w:tab/>
        <w:t>I</w:t>
      </w:r>
      <w:r w:rsidR="0062504E" w:rsidRPr="006D6211">
        <w:t>n the case of pre-compressed air propulsion, storage tanks to store compressed air.</w:t>
      </w:r>
    </w:p>
    <w:p w14:paraId="621F21F2" w14:textId="77777777" w:rsidR="0062504E" w:rsidRPr="006D6211" w:rsidRDefault="0062504E" w:rsidP="0062504E">
      <w:pPr>
        <w:pStyle w:val="SingleTxtG"/>
        <w:ind w:left="2268" w:hanging="1134"/>
      </w:pPr>
      <w:r w:rsidRPr="006D6211">
        <w:t>2.11</w:t>
      </w:r>
      <w:r>
        <w:t>.</w:t>
      </w:r>
      <w:r w:rsidRPr="006D6211">
        <w:tab/>
        <w:t>Test mass</w:t>
      </w:r>
    </w:p>
    <w:p w14:paraId="5F66338E" w14:textId="77777777" w:rsidR="0062504E" w:rsidRPr="006D6211" w:rsidRDefault="0062504E" w:rsidP="0062504E">
      <w:pPr>
        <w:pStyle w:val="SingleTxtG"/>
        <w:ind w:left="2268"/>
      </w:pPr>
      <w:r w:rsidRPr="006D6211">
        <w:t>The test mass is the reference mass plus the combined mass of the driver and test equipment.</w:t>
      </w:r>
    </w:p>
    <w:p w14:paraId="6ED4A4FA" w14:textId="77777777" w:rsidR="0062504E" w:rsidRPr="006D6211" w:rsidRDefault="0062504E" w:rsidP="0062504E">
      <w:pPr>
        <w:pStyle w:val="SingleTxtG"/>
        <w:ind w:left="2268"/>
      </w:pPr>
      <w:r w:rsidRPr="006D6211">
        <w:t xml:space="preserve">The combined mass of the driver and test equipment used on the vehicle shall not be more than 90 kg nor less than 70 kg. Weights </w:t>
      </w:r>
      <w:proofErr w:type="gramStart"/>
      <w:r w:rsidRPr="006D6211">
        <w:t>shall be placed</w:t>
      </w:r>
      <w:proofErr w:type="gramEnd"/>
      <w:r w:rsidRPr="006D6211">
        <w:t xml:space="preserve"> on the vehicle, if the 70 kg minimum is not reached.</w:t>
      </w:r>
    </w:p>
    <w:p w14:paraId="6EC9F537" w14:textId="77777777" w:rsidR="0062504E" w:rsidRPr="006D6211" w:rsidRDefault="0062504E" w:rsidP="0062504E">
      <w:pPr>
        <w:pStyle w:val="SingleTxtG"/>
        <w:ind w:left="2268" w:hanging="1134"/>
      </w:pPr>
      <w:r w:rsidRPr="006D6211">
        <w:t>2.12</w:t>
      </w:r>
      <w:r>
        <w:t>.</w:t>
      </w:r>
      <w:r w:rsidRPr="006D6211">
        <w:tab/>
        <w:t>Maximum vehicle speed</w:t>
      </w:r>
    </w:p>
    <w:p w14:paraId="54D13C7C" w14:textId="77777777" w:rsidR="0062504E" w:rsidRPr="008963AE" w:rsidRDefault="0062504E" w:rsidP="0062504E">
      <w:pPr>
        <w:pStyle w:val="SingleTxtG"/>
        <w:ind w:left="2268"/>
      </w:pPr>
      <w:r w:rsidRPr="006D6211">
        <w:t>The maximum vehicle speed is the maximum design vehicle speed measured according to ISO 7116:2011.</w:t>
      </w:r>
    </w:p>
    <w:p w14:paraId="7A0A4479" w14:textId="77777777" w:rsidR="0062504E" w:rsidRPr="008963AE" w:rsidRDefault="0062504E" w:rsidP="0062504E">
      <w:pPr>
        <w:pStyle w:val="HChG"/>
        <w:spacing w:before="300" w:after="200"/>
      </w:pPr>
      <w:r w:rsidRPr="008963AE">
        <w:tab/>
      </w:r>
      <w:r w:rsidRPr="008963AE">
        <w:tab/>
        <w:t>3.</w:t>
      </w:r>
      <w:r w:rsidRPr="008963AE">
        <w:tab/>
      </w:r>
      <w:r w:rsidRPr="008963AE">
        <w:tab/>
        <w:t>Application for approval</w:t>
      </w:r>
    </w:p>
    <w:p w14:paraId="76F1D794" w14:textId="77777777" w:rsidR="0062504E" w:rsidRPr="006D6211" w:rsidRDefault="0062504E" w:rsidP="0062504E">
      <w:pPr>
        <w:pStyle w:val="SingleTxtG"/>
        <w:ind w:left="2268" w:hanging="1134"/>
      </w:pPr>
      <w:r w:rsidRPr="008963AE">
        <w:t>3.1</w:t>
      </w:r>
      <w:r>
        <w:t>.</w:t>
      </w:r>
      <w:r w:rsidRPr="008963AE">
        <w:tab/>
      </w:r>
      <w:r w:rsidRPr="006D6211">
        <w:t xml:space="preserve">The application for approval of a vehicle type with regard to the sound emitted by vehicles </w:t>
      </w:r>
      <w:proofErr w:type="gramStart"/>
      <w:r w:rsidRPr="006D6211">
        <w:t>shall be submitted</w:t>
      </w:r>
      <w:proofErr w:type="gramEnd"/>
      <w:r w:rsidRPr="006D6211">
        <w:t xml:space="preserve"> by its manufacturer or by his duly accredited representative.</w:t>
      </w:r>
    </w:p>
    <w:p w14:paraId="36E85243" w14:textId="77777777" w:rsidR="0062504E" w:rsidRPr="008963AE" w:rsidRDefault="0062504E" w:rsidP="0062504E">
      <w:pPr>
        <w:pStyle w:val="SingleTxtG"/>
        <w:ind w:left="2268" w:hanging="1134"/>
      </w:pPr>
      <w:r w:rsidRPr="008963AE">
        <w:t>3.2</w:t>
      </w:r>
      <w:r>
        <w:t>.</w:t>
      </w:r>
      <w:r w:rsidRPr="008963AE">
        <w:tab/>
        <w:t xml:space="preserve">It </w:t>
      </w:r>
      <w:proofErr w:type="gramStart"/>
      <w:r w:rsidRPr="008963AE">
        <w:t>shall be accompanied</w:t>
      </w:r>
      <w:proofErr w:type="gramEnd"/>
      <w:r w:rsidRPr="008963AE">
        <w:t xml:space="preserve"> by the undermentioned documents in triplicate and the following particulars:</w:t>
      </w:r>
    </w:p>
    <w:p w14:paraId="09A893CF" w14:textId="77777777" w:rsidR="0062504E" w:rsidRPr="006D6211" w:rsidRDefault="0062504E" w:rsidP="0062504E">
      <w:pPr>
        <w:pStyle w:val="SingleTxtG"/>
        <w:ind w:left="2268" w:hanging="1134"/>
      </w:pPr>
      <w:r w:rsidRPr="008963AE">
        <w:t>3.2.1</w:t>
      </w:r>
      <w:r>
        <w:t>.</w:t>
      </w:r>
      <w:r w:rsidRPr="008963AE">
        <w:tab/>
      </w:r>
      <w:r w:rsidRPr="006D6211">
        <w:t xml:space="preserve">A description of the vehicle type with regard to the items mentioned in paragraph 2.2. </w:t>
      </w:r>
      <w:proofErr w:type="gramStart"/>
      <w:r w:rsidRPr="006D6211">
        <w:t>above</w:t>
      </w:r>
      <w:proofErr w:type="gramEnd"/>
      <w:r w:rsidRPr="006D6211">
        <w:t xml:space="preserve">. The numbers and/or symbols identifying the engine type and the vehicle type </w:t>
      </w:r>
      <w:proofErr w:type="gramStart"/>
      <w:r w:rsidRPr="006D6211">
        <w:t>shall be specified</w:t>
      </w:r>
      <w:proofErr w:type="gramEnd"/>
      <w:r w:rsidRPr="006D6211">
        <w:t>;</w:t>
      </w:r>
    </w:p>
    <w:p w14:paraId="233B19E8" w14:textId="77777777" w:rsidR="0062504E" w:rsidRPr="008963AE" w:rsidRDefault="0062504E" w:rsidP="0062504E">
      <w:pPr>
        <w:pStyle w:val="SingleTxtG"/>
        <w:ind w:left="2268" w:hanging="1134"/>
      </w:pPr>
      <w:r w:rsidRPr="008963AE">
        <w:t>3.2.2</w:t>
      </w:r>
      <w:r>
        <w:t>.</w:t>
      </w:r>
      <w:r w:rsidRPr="008963AE">
        <w:tab/>
        <w:t>A list of the components, duly identified, constituting the exhaust or silencing system;</w:t>
      </w:r>
    </w:p>
    <w:p w14:paraId="2D5DAB7B" w14:textId="77777777" w:rsidR="0062504E" w:rsidRPr="008963AE" w:rsidRDefault="0062504E" w:rsidP="0062504E">
      <w:pPr>
        <w:pStyle w:val="SingleTxtG"/>
        <w:ind w:left="2268" w:hanging="1134"/>
      </w:pPr>
      <w:r w:rsidRPr="008963AE">
        <w:t>3.2.3</w:t>
      </w:r>
      <w:r>
        <w:t>.</w:t>
      </w:r>
      <w:r w:rsidRPr="008963AE">
        <w:tab/>
        <w:t>A drawing of the assembled exhaust or silencing system</w:t>
      </w:r>
      <w:r>
        <w:t xml:space="preserve"> </w:t>
      </w:r>
      <w:r w:rsidRPr="008963AE">
        <w:t>and an indication of its position on the</w:t>
      </w:r>
      <w:r>
        <w:t xml:space="preserve"> </w:t>
      </w:r>
      <w:r w:rsidRPr="006D6211">
        <w:t>vehicle;</w:t>
      </w:r>
    </w:p>
    <w:p w14:paraId="7D884B1F" w14:textId="77777777" w:rsidR="0062504E" w:rsidRPr="008963AE" w:rsidRDefault="0062504E" w:rsidP="0062504E">
      <w:pPr>
        <w:pStyle w:val="SingleTxtG"/>
        <w:ind w:left="2268" w:hanging="1134"/>
      </w:pPr>
      <w:r w:rsidRPr="008963AE">
        <w:t>3.2.4</w:t>
      </w:r>
      <w:r>
        <w:t>.</w:t>
      </w:r>
      <w:r w:rsidRPr="008963AE">
        <w:tab/>
        <w:t xml:space="preserve">Detailed drawings of each component to enable it to be easily located and </w:t>
      </w:r>
      <w:proofErr w:type="gramStart"/>
      <w:r w:rsidRPr="008963AE">
        <w:t>identified</w:t>
      </w:r>
      <w:proofErr w:type="gramEnd"/>
      <w:r w:rsidRPr="008963AE">
        <w:t>, and a specification of the materials used.</w:t>
      </w:r>
    </w:p>
    <w:p w14:paraId="70B6E25D" w14:textId="77777777" w:rsidR="0062504E" w:rsidRPr="008963AE" w:rsidRDefault="0062504E" w:rsidP="0062504E">
      <w:pPr>
        <w:pStyle w:val="SingleTxtG"/>
        <w:ind w:left="2268" w:hanging="1134"/>
      </w:pPr>
      <w:r w:rsidRPr="008963AE">
        <w:t>3.3</w:t>
      </w:r>
      <w:r>
        <w:t>.</w:t>
      </w:r>
      <w:r w:rsidRPr="008963AE">
        <w:tab/>
        <w:t xml:space="preserve">At the request of the technical service responsible for conducting approval tests, the </w:t>
      </w:r>
      <w:r w:rsidRPr="006D6211">
        <w:t>vehicle</w:t>
      </w:r>
      <w:r>
        <w:t xml:space="preserve"> </w:t>
      </w:r>
      <w:r w:rsidRPr="008963AE">
        <w:t xml:space="preserve">manufacturer </w:t>
      </w:r>
      <w:proofErr w:type="gramStart"/>
      <w:r w:rsidRPr="008963AE">
        <w:t>shall, in addition, submit</w:t>
      </w:r>
      <w:proofErr w:type="gramEnd"/>
      <w:r w:rsidRPr="008963AE">
        <w:t xml:space="preserve"> a sample of the exhaust or silencing system.</w:t>
      </w:r>
    </w:p>
    <w:p w14:paraId="3316FE99" w14:textId="77777777" w:rsidR="0062504E" w:rsidRPr="008963AE" w:rsidRDefault="0062504E" w:rsidP="0062504E">
      <w:pPr>
        <w:pStyle w:val="SingleTxtG"/>
        <w:ind w:left="2268" w:hanging="1134"/>
      </w:pPr>
      <w:r w:rsidRPr="008963AE">
        <w:t>3.4</w:t>
      </w:r>
      <w:r>
        <w:t>.</w:t>
      </w:r>
      <w:r w:rsidRPr="008963AE">
        <w:tab/>
        <w:t xml:space="preserve">A </w:t>
      </w:r>
      <w:r w:rsidRPr="006D6211">
        <w:t>vehicle representative of the vehicle</w:t>
      </w:r>
      <w:r>
        <w:t xml:space="preserve"> </w:t>
      </w:r>
      <w:r w:rsidRPr="008963AE">
        <w:t>type</w:t>
      </w:r>
      <w:r>
        <w:t>,</w:t>
      </w:r>
      <w:r w:rsidRPr="008963AE">
        <w:t xml:space="preserve"> to </w:t>
      </w:r>
      <w:proofErr w:type="gramStart"/>
      <w:r w:rsidRPr="008963AE">
        <w:t>be approved</w:t>
      </w:r>
      <w:proofErr w:type="gramEnd"/>
      <w:r w:rsidRPr="008963AE">
        <w:t xml:space="preserve"> shall be submitted to the technical service responsible for conducting approval tests.</w:t>
      </w:r>
    </w:p>
    <w:p w14:paraId="14321451" w14:textId="77777777" w:rsidR="0062504E" w:rsidRPr="008963AE" w:rsidRDefault="0062504E" w:rsidP="0062504E">
      <w:pPr>
        <w:pStyle w:val="HChG"/>
        <w:spacing w:before="300" w:after="200"/>
      </w:pPr>
      <w:r w:rsidRPr="008963AE">
        <w:tab/>
      </w:r>
      <w:r w:rsidRPr="008963AE">
        <w:tab/>
        <w:t>4.</w:t>
      </w:r>
      <w:r w:rsidRPr="008963AE">
        <w:tab/>
      </w:r>
      <w:r w:rsidRPr="008963AE">
        <w:tab/>
        <w:t>Markings</w:t>
      </w:r>
    </w:p>
    <w:p w14:paraId="60422E02" w14:textId="77777777" w:rsidR="0062504E" w:rsidRPr="008963AE" w:rsidRDefault="0062504E" w:rsidP="0062504E">
      <w:pPr>
        <w:pStyle w:val="SingleTxtG"/>
        <w:ind w:left="2268" w:hanging="1134"/>
      </w:pPr>
      <w:r w:rsidRPr="008963AE">
        <w:t>4.1</w:t>
      </w:r>
      <w:r>
        <w:t>.</w:t>
      </w:r>
      <w:r w:rsidRPr="008963AE">
        <w:tab/>
        <w:t>The components of the exhaust or silencing system shall bear at least the following identifications:</w:t>
      </w:r>
    </w:p>
    <w:p w14:paraId="65EBE09C" w14:textId="77777777" w:rsidR="0062504E" w:rsidRPr="008963AE" w:rsidRDefault="0062504E" w:rsidP="0062504E">
      <w:pPr>
        <w:pStyle w:val="SingleTxtG"/>
        <w:ind w:left="2268" w:hanging="1134"/>
      </w:pPr>
      <w:r w:rsidRPr="008963AE">
        <w:t>4.1.1</w:t>
      </w:r>
      <w:r>
        <w:t>.</w:t>
      </w:r>
      <w:r w:rsidRPr="008963AE">
        <w:tab/>
        <w:t>The trade name or mark of the manufacturer of the exhaust or silencing system and of its components;</w:t>
      </w:r>
    </w:p>
    <w:p w14:paraId="2514B15E" w14:textId="33B36653" w:rsidR="0062504E" w:rsidRPr="008963AE" w:rsidRDefault="0062504E" w:rsidP="0062504E">
      <w:pPr>
        <w:pStyle w:val="SingleTxtG"/>
        <w:ind w:left="2268" w:hanging="1134"/>
      </w:pPr>
      <w:r w:rsidRPr="008963AE">
        <w:lastRenderedPageBreak/>
        <w:t>4.1.2</w:t>
      </w:r>
      <w:r>
        <w:t>.</w:t>
      </w:r>
      <w:r w:rsidRPr="008963AE">
        <w:tab/>
        <w:t>The trade description given by the manufacturer.</w:t>
      </w:r>
    </w:p>
    <w:p w14:paraId="25E51DD2" w14:textId="77777777" w:rsidR="0062504E" w:rsidRPr="008963AE" w:rsidRDefault="0062504E" w:rsidP="0062504E">
      <w:pPr>
        <w:pStyle w:val="SingleTxtG"/>
        <w:ind w:left="2268" w:hanging="1134"/>
      </w:pPr>
      <w:r w:rsidRPr="008963AE">
        <w:t>4.1.3</w:t>
      </w:r>
      <w:r>
        <w:t>.</w:t>
      </w:r>
      <w:r w:rsidRPr="008963AE">
        <w:tab/>
        <w:t>The identifying part numbers; and</w:t>
      </w:r>
    </w:p>
    <w:p w14:paraId="61B5BD61" w14:textId="35354224" w:rsidR="0062504E" w:rsidRPr="008963AE" w:rsidRDefault="0062504E" w:rsidP="0062504E">
      <w:pPr>
        <w:pStyle w:val="SingleTxtG"/>
        <w:ind w:left="2268" w:hanging="1134"/>
      </w:pPr>
      <w:r w:rsidRPr="008963AE">
        <w:t>4.1.4</w:t>
      </w:r>
      <w:r>
        <w:t>.</w:t>
      </w:r>
      <w:r w:rsidRPr="008963AE">
        <w:tab/>
        <w:t xml:space="preserve">For all original silencers, the "E" mark followed by the identification of the </w:t>
      </w:r>
      <w:proofErr w:type="gramStart"/>
      <w:r w:rsidRPr="008963AE">
        <w:t>country which</w:t>
      </w:r>
      <w:proofErr w:type="gramEnd"/>
      <w:r w:rsidRPr="008963AE">
        <w:t xml:space="preserve"> granted the component type approval.</w:t>
      </w:r>
    </w:p>
    <w:p w14:paraId="142F2601" w14:textId="77777777" w:rsidR="0062504E" w:rsidRPr="008963AE" w:rsidRDefault="0062504E" w:rsidP="0062504E">
      <w:pPr>
        <w:pStyle w:val="SingleTxtG"/>
        <w:ind w:left="2268" w:hanging="1134"/>
      </w:pPr>
      <w:r w:rsidRPr="008963AE">
        <w:t>4.1.5</w:t>
      </w:r>
      <w:r>
        <w:t>.</w:t>
      </w:r>
      <w:r w:rsidRPr="008963AE">
        <w:tab/>
      </w:r>
      <w:r w:rsidRPr="003A50D6">
        <w:rPr>
          <w:spacing w:val="-4"/>
        </w:rPr>
        <w:t xml:space="preserve">Any packing of original replacement exhaust or silencing systems shall be marked legibly with the words "original part" and the make and type references integrated together with the "E" mark </w:t>
      </w:r>
      <w:proofErr w:type="gramStart"/>
      <w:r w:rsidRPr="003A50D6">
        <w:rPr>
          <w:spacing w:val="-4"/>
        </w:rPr>
        <w:t>and also</w:t>
      </w:r>
      <w:proofErr w:type="gramEnd"/>
      <w:r w:rsidRPr="003A50D6">
        <w:rPr>
          <w:spacing w:val="-4"/>
        </w:rPr>
        <w:t xml:space="preserve"> the reference to the country of origin.</w:t>
      </w:r>
    </w:p>
    <w:p w14:paraId="6FD1C030" w14:textId="120B14C9" w:rsidR="0062504E" w:rsidRPr="008963AE" w:rsidRDefault="0062504E" w:rsidP="0062504E">
      <w:pPr>
        <w:pStyle w:val="SingleTxtG"/>
        <w:ind w:left="2268" w:hanging="1134"/>
      </w:pPr>
      <w:r w:rsidRPr="008963AE">
        <w:t>4.1.6</w:t>
      </w:r>
      <w:r>
        <w:t>.</w:t>
      </w:r>
      <w:r w:rsidRPr="008963AE">
        <w:tab/>
        <w:t xml:space="preserve">Such markings shall be indelible, clearly legible and visible, in the position on which it is to be located on the </w:t>
      </w:r>
      <w:r w:rsidRPr="006D6211">
        <w:t>vehicle.</w:t>
      </w:r>
    </w:p>
    <w:p w14:paraId="5CC6EABF" w14:textId="77777777" w:rsidR="0062504E" w:rsidRPr="008963AE" w:rsidRDefault="0062504E" w:rsidP="0062504E">
      <w:pPr>
        <w:pStyle w:val="HChG"/>
        <w:keepNext w:val="0"/>
        <w:keepLines w:val="0"/>
        <w:spacing w:before="300" w:after="200" w:line="240" w:lineRule="atLeast"/>
        <w:ind w:firstLine="0"/>
      </w:pPr>
      <w:r>
        <w:rPr>
          <w:noProof/>
          <w:lang w:eastAsia="en-GB"/>
        </w:rPr>
        <mc:AlternateContent>
          <mc:Choice Requires="wps">
            <w:drawing>
              <wp:anchor distT="0" distB="0" distL="114300" distR="114300" simplePos="0" relativeHeight="251661824" behindDoc="0" locked="0" layoutInCell="1" allowOverlap="1" wp14:anchorId="481D0791" wp14:editId="1CB818A0">
                <wp:simplePos x="0" y="0"/>
                <wp:positionH relativeFrom="column">
                  <wp:posOffset>0</wp:posOffset>
                </wp:positionH>
                <wp:positionV relativeFrom="paragraph">
                  <wp:posOffset>0</wp:posOffset>
                </wp:positionV>
                <wp:extent cx="635000" cy="635000"/>
                <wp:effectExtent l="9525" t="9525" r="12700" b="12700"/>
                <wp:wrapNone/>
                <wp:docPr id="20"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B13C" id="_x0000_t202" coordsize="21600,21600" o:spt="202" path="m,l,21600r21600,l21600,xe">
                <v:stroke joinstyle="miter"/>
                <v:path gradientshapeok="t" o:connecttype="rect"/>
              </v:shapetype>
              <v:shape id="Text Box 3"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lh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zUOWEoAgAAUAQAAA4AAAAAAAAAAAAAAAAALgIAAGRycy9lMm9Eb2MueG1s&#10;UEsBAi0AFAAGAAgAAAAhAI6gc+XXAAAABQEAAA8AAAAAAAAAAAAAAAAAggQAAGRycy9kb3ducmV2&#10;LnhtbFBLBQYAAAAABAAEAPMAAACGBQAAAAA=&#10;">
                <v:stroke joinstyle="round"/>
                <o:lock v:ext="edit" selection="t"/>
              </v:shape>
            </w:pict>
          </mc:Fallback>
        </mc:AlternateContent>
      </w:r>
      <w:r w:rsidRPr="008963AE">
        <w:t>5.</w:t>
      </w:r>
      <w:r w:rsidRPr="008963AE">
        <w:tab/>
      </w:r>
      <w:r w:rsidRPr="008963AE">
        <w:tab/>
        <w:t>Approval</w:t>
      </w:r>
    </w:p>
    <w:p w14:paraId="56287E39" w14:textId="77777777" w:rsidR="0062504E" w:rsidRPr="006D6211"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5.1.</w:t>
      </w:r>
      <w:r w:rsidRPr="008963AE">
        <w:rPr>
          <w:sz w:val="20"/>
          <w:szCs w:val="20"/>
          <w:lang w:val="en-GB"/>
        </w:rPr>
        <w:tab/>
      </w:r>
      <w:r w:rsidRPr="006D6211">
        <w:rPr>
          <w:sz w:val="20"/>
          <w:szCs w:val="20"/>
          <w:lang w:val="en-GB"/>
        </w:rPr>
        <w:t xml:space="preserve">If the vehicle submitted for approval pursuant to paragraph 3 of this Regulation meets the requirements of paragraphs 6. </w:t>
      </w:r>
      <w:proofErr w:type="gramStart"/>
      <w:r w:rsidRPr="006D6211">
        <w:rPr>
          <w:sz w:val="20"/>
          <w:szCs w:val="20"/>
          <w:lang w:val="en-GB"/>
        </w:rPr>
        <w:t>and</w:t>
      </w:r>
      <w:proofErr w:type="gramEnd"/>
      <w:r w:rsidRPr="006D6211">
        <w:rPr>
          <w:sz w:val="20"/>
          <w:szCs w:val="20"/>
          <w:lang w:val="en-GB"/>
        </w:rPr>
        <w:t xml:space="preserve"> 7. </w:t>
      </w:r>
      <w:proofErr w:type="gramStart"/>
      <w:r w:rsidRPr="006D6211">
        <w:rPr>
          <w:sz w:val="20"/>
          <w:szCs w:val="20"/>
          <w:lang w:val="en-GB"/>
        </w:rPr>
        <w:t>below</w:t>
      </w:r>
      <w:proofErr w:type="gramEnd"/>
      <w:r w:rsidRPr="006D6211">
        <w:rPr>
          <w:sz w:val="20"/>
          <w:szCs w:val="20"/>
          <w:lang w:val="en-GB"/>
        </w:rPr>
        <w:t>, approval of that vehicle type with regard to the sound emission shall be granted.</w:t>
      </w:r>
    </w:p>
    <w:p w14:paraId="6A7F2C91"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5.2.</w:t>
      </w:r>
      <w:r w:rsidRPr="008963AE">
        <w:rPr>
          <w:sz w:val="20"/>
          <w:szCs w:val="20"/>
          <w:lang w:val="en-GB"/>
        </w:rPr>
        <w:tab/>
        <w:t xml:space="preserve">An approval number </w:t>
      </w:r>
      <w:proofErr w:type="gramStart"/>
      <w:r w:rsidRPr="008963AE">
        <w:rPr>
          <w:sz w:val="20"/>
          <w:szCs w:val="20"/>
          <w:lang w:val="en-GB"/>
        </w:rPr>
        <w:t>shall be assigned</w:t>
      </w:r>
      <w:proofErr w:type="gramEnd"/>
      <w:r w:rsidRPr="008963AE">
        <w:rPr>
          <w:sz w:val="20"/>
          <w:szCs w:val="20"/>
          <w:lang w:val="en-GB"/>
        </w:rPr>
        <w:t xml:space="preserve"> to each type approved.</w:t>
      </w:r>
      <w:r>
        <w:rPr>
          <w:sz w:val="20"/>
          <w:szCs w:val="20"/>
          <w:lang w:val="en-GB"/>
        </w:rPr>
        <w:t xml:space="preserve"> </w:t>
      </w:r>
      <w:r w:rsidRPr="008963AE">
        <w:rPr>
          <w:sz w:val="20"/>
          <w:szCs w:val="20"/>
          <w:lang w:val="en-GB"/>
        </w:rPr>
        <w:t xml:space="preserve">Its first two digits shall indicate the series </w:t>
      </w:r>
      <w:r w:rsidRPr="008963AE">
        <w:rPr>
          <w:bCs/>
          <w:sz w:val="20"/>
          <w:szCs w:val="20"/>
          <w:lang w:val="en-GB"/>
        </w:rPr>
        <w:t>of amendments</w:t>
      </w:r>
      <w:r>
        <w:rPr>
          <w:bCs/>
          <w:sz w:val="20"/>
          <w:szCs w:val="20"/>
          <w:lang w:val="en-GB"/>
        </w:rPr>
        <w:t xml:space="preserve"> (at present 02)</w:t>
      </w:r>
      <w:r w:rsidRPr="008963AE">
        <w:rPr>
          <w:bCs/>
          <w:sz w:val="20"/>
          <w:szCs w:val="20"/>
          <w:lang w:val="en-GB"/>
        </w:rPr>
        <w:t xml:space="preserve"> incorporating the most recent major technical amendments made to the Regulation at the time of issue of the approval</w:t>
      </w:r>
      <w:r w:rsidRPr="008963AE">
        <w:rPr>
          <w:sz w:val="20"/>
          <w:szCs w:val="20"/>
          <w:lang w:val="en-GB"/>
        </w:rPr>
        <w:t xml:space="preserve">. </w:t>
      </w:r>
      <w:r w:rsidRPr="008963AE">
        <w:rPr>
          <w:bCs/>
          <w:sz w:val="20"/>
          <w:szCs w:val="20"/>
          <w:lang w:val="en-GB"/>
        </w:rPr>
        <w:t xml:space="preserve">The same Contracting Party may not assign the same number to the same </w:t>
      </w:r>
      <w:r w:rsidRPr="00726F12">
        <w:rPr>
          <w:bCs/>
          <w:sz w:val="20"/>
          <w:szCs w:val="20"/>
          <w:lang w:val="en-GB"/>
        </w:rPr>
        <w:t>vehicle type equipped with another type of exhaust or silencing system, or to another vehicle</w:t>
      </w:r>
      <w:r w:rsidRPr="008963AE">
        <w:rPr>
          <w:bCs/>
          <w:sz w:val="20"/>
          <w:szCs w:val="20"/>
          <w:lang w:val="en-GB"/>
        </w:rPr>
        <w:t xml:space="preserve"> type</w:t>
      </w:r>
      <w:r w:rsidRPr="008963AE">
        <w:rPr>
          <w:sz w:val="20"/>
          <w:szCs w:val="20"/>
          <w:lang w:val="en-GB"/>
        </w:rPr>
        <w:t>.</w:t>
      </w:r>
    </w:p>
    <w:p w14:paraId="2BDDAB0A"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proofErr w:type="gramStart"/>
      <w:r w:rsidRPr="008963AE">
        <w:rPr>
          <w:sz w:val="20"/>
          <w:szCs w:val="20"/>
          <w:lang w:val="en-GB"/>
        </w:rPr>
        <w:t>5.3.</w:t>
      </w:r>
      <w:r w:rsidRPr="008963AE">
        <w:rPr>
          <w:sz w:val="20"/>
          <w:szCs w:val="20"/>
          <w:lang w:val="en-GB"/>
        </w:rPr>
        <w:tab/>
        <w:t xml:space="preserve">Notice of approval or of refusal of approval of a </w:t>
      </w:r>
      <w:r w:rsidRPr="00726F12">
        <w:rPr>
          <w:sz w:val="20"/>
          <w:szCs w:val="20"/>
          <w:lang w:val="en-GB"/>
        </w:rPr>
        <w:t>vehicle</w:t>
      </w:r>
      <w:r w:rsidRPr="008963AE">
        <w:rPr>
          <w:sz w:val="20"/>
          <w:szCs w:val="20"/>
          <w:lang w:val="en-GB"/>
        </w:rPr>
        <w:t xml:space="preserve"> type pursuant to this Regulation shall be communicated to the Parties to the Agreement which apply this Regulation, by means of a form conforming to the model in </w:t>
      </w:r>
      <w:r>
        <w:rPr>
          <w:bCs/>
          <w:sz w:val="20"/>
          <w:szCs w:val="20"/>
          <w:lang w:val="en-GB"/>
        </w:rPr>
        <w:t>Annex </w:t>
      </w:r>
      <w:r w:rsidRPr="008963AE">
        <w:rPr>
          <w:bCs/>
          <w:sz w:val="20"/>
          <w:szCs w:val="20"/>
          <w:lang w:val="en-GB"/>
        </w:rPr>
        <w:t>1 to this Regulation</w:t>
      </w:r>
      <w:r w:rsidRPr="008963AE">
        <w:rPr>
          <w:sz w:val="20"/>
          <w:szCs w:val="20"/>
          <w:lang w:val="en-GB"/>
        </w:rPr>
        <w:t xml:space="preserve"> and of drawings of the exhaust or silencing system supplied by the applicant for approval, in a format not exceeding A4 (210 x 297 mm) or folded to that format and on an appropriate scale.</w:t>
      </w:r>
      <w:proofErr w:type="gramEnd"/>
    </w:p>
    <w:p w14:paraId="71F77BD7"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w:t>
      </w:r>
      <w:r w:rsidRPr="008963AE">
        <w:rPr>
          <w:sz w:val="20"/>
          <w:szCs w:val="20"/>
          <w:lang w:val="en-GB"/>
        </w:rPr>
        <w:tab/>
        <w:t xml:space="preserve">There shall be affixed, conspicuously and in a readily accessible place specified on the approval form, to every </w:t>
      </w:r>
      <w:r w:rsidRPr="00726F12">
        <w:rPr>
          <w:sz w:val="20"/>
          <w:szCs w:val="20"/>
          <w:lang w:val="en-GB"/>
        </w:rPr>
        <w:t>vehicle conforming to a vehicle</w:t>
      </w:r>
      <w:r w:rsidRPr="008963AE">
        <w:rPr>
          <w:sz w:val="20"/>
          <w:szCs w:val="20"/>
          <w:lang w:val="en-GB"/>
        </w:rPr>
        <w:t xml:space="preserve"> type approved under this Regulation an international approval mark consisting of:</w:t>
      </w:r>
    </w:p>
    <w:p w14:paraId="3E56E5CF" w14:textId="0B0E01BE"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5.4.1.</w:t>
      </w:r>
      <w:r w:rsidRPr="008963AE">
        <w:rPr>
          <w:sz w:val="20"/>
          <w:szCs w:val="20"/>
          <w:lang w:val="en-GB"/>
        </w:rPr>
        <w:tab/>
      </w:r>
      <w:r>
        <w:rPr>
          <w:sz w:val="20"/>
          <w:szCs w:val="20"/>
          <w:lang w:val="en-GB"/>
        </w:rPr>
        <w:t>A</w:t>
      </w:r>
      <w:r w:rsidRPr="008963AE">
        <w:rPr>
          <w:sz w:val="20"/>
          <w:szCs w:val="20"/>
          <w:lang w:val="en-GB"/>
        </w:rPr>
        <w:t xml:space="preserve"> circle surrounding the letter "E" followed by the distinguishing number of the </w:t>
      </w:r>
      <w:proofErr w:type="gramStart"/>
      <w:r w:rsidRPr="008963AE">
        <w:rPr>
          <w:sz w:val="20"/>
          <w:szCs w:val="20"/>
          <w:lang w:val="en-GB"/>
        </w:rPr>
        <w:t>cou</w:t>
      </w:r>
      <w:r w:rsidR="00B82EBD">
        <w:rPr>
          <w:sz w:val="20"/>
          <w:szCs w:val="20"/>
          <w:lang w:val="en-GB"/>
        </w:rPr>
        <w:t>ntry which</w:t>
      </w:r>
      <w:proofErr w:type="gramEnd"/>
      <w:r w:rsidR="00B82EBD">
        <w:rPr>
          <w:sz w:val="20"/>
          <w:szCs w:val="20"/>
          <w:lang w:val="en-GB"/>
        </w:rPr>
        <w:t xml:space="preserve"> has granted approval</w:t>
      </w:r>
      <w:r w:rsidRPr="008963AE">
        <w:rPr>
          <w:rStyle w:val="FootnoteReference"/>
          <w:sz w:val="20"/>
          <w:szCs w:val="20"/>
          <w:lang w:val="en-GB"/>
        </w:rPr>
        <w:footnoteReference w:id="6"/>
      </w:r>
      <w:r w:rsidR="00B82EBD">
        <w:rPr>
          <w:sz w:val="20"/>
          <w:szCs w:val="20"/>
          <w:lang w:val="en-GB"/>
        </w:rPr>
        <w:t>;</w:t>
      </w:r>
    </w:p>
    <w:p w14:paraId="26BB1609"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5.4.2.</w:t>
      </w:r>
      <w:r w:rsidRPr="008963AE">
        <w:rPr>
          <w:sz w:val="20"/>
          <w:szCs w:val="20"/>
          <w:lang w:val="en-GB"/>
        </w:rPr>
        <w:tab/>
      </w:r>
      <w:r>
        <w:rPr>
          <w:sz w:val="20"/>
          <w:szCs w:val="20"/>
          <w:lang w:val="en-GB"/>
        </w:rPr>
        <w:t>T</w:t>
      </w:r>
      <w:r w:rsidRPr="008963AE">
        <w:rPr>
          <w:sz w:val="20"/>
          <w:szCs w:val="20"/>
          <w:lang w:val="en-GB"/>
        </w:rPr>
        <w:t>he number of this Regulation, followed by the letter "R", a dash and the approval number to the right of the circle prescribed in paragraph 5.4.1.</w:t>
      </w:r>
      <w:r>
        <w:rPr>
          <w:sz w:val="20"/>
          <w:szCs w:val="20"/>
          <w:lang w:val="en-GB"/>
        </w:rPr>
        <w:t xml:space="preserve"> </w:t>
      </w:r>
      <w:proofErr w:type="gramStart"/>
      <w:r>
        <w:rPr>
          <w:sz w:val="20"/>
          <w:szCs w:val="20"/>
          <w:lang w:val="en-GB"/>
        </w:rPr>
        <w:t>above</w:t>
      </w:r>
      <w:proofErr w:type="gramEnd"/>
      <w:r>
        <w:rPr>
          <w:sz w:val="20"/>
          <w:szCs w:val="20"/>
          <w:lang w:val="en-GB"/>
        </w:rPr>
        <w:t>.</w:t>
      </w:r>
    </w:p>
    <w:p w14:paraId="724916F5"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5.5.</w:t>
      </w:r>
      <w:r w:rsidRPr="008963AE">
        <w:rPr>
          <w:sz w:val="20"/>
          <w:szCs w:val="20"/>
          <w:lang w:val="en-GB"/>
        </w:rPr>
        <w:tab/>
        <w:t xml:space="preserve">If the </w:t>
      </w:r>
      <w:r w:rsidRPr="00726F12">
        <w:rPr>
          <w:sz w:val="20"/>
          <w:szCs w:val="20"/>
          <w:lang w:val="en-GB"/>
        </w:rPr>
        <w:t>vehicle conforms to a vehicle</w:t>
      </w:r>
      <w:r w:rsidRPr="008963AE">
        <w:rPr>
          <w:sz w:val="20"/>
          <w:szCs w:val="20"/>
          <w:lang w:val="en-GB"/>
        </w:rPr>
        <w:t xml:space="preserve"> type approved, under one or more Regulations annexed to the Agreement, in the </w:t>
      </w:r>
      <w:proofErr w:type="gramStart"/>
      <w:r w:rsidRPr="008963AE">
        <w:rPr>
          <w:sz w:val="20"/>
          <w:szCs w:val="20"/>
          <w:lang w:val="en-GB"/>
        </w:rPr>
        <w:t>country which</w:t>
      </w:r>
      <w:proofErr w:type="gramEnd"/>
      <w:r w:rsidRPr="008963AE">
        <w:rPr>
          <w:sz w:val="20"/>
          <w:szCs w:val="20"/>
          <w:lang w:val="en-GB"/>
        </w:rPr>
        <w:t xml:space="preserve"> has granted approval under this Regulation, the symbol prescribed in paragraph 5.4.1. </w:t>
      </w:r>
      <w:r>
        <w:rPr>
          <w:sz w:val="20"/>
          <w:szCs w:val="20"/>
          <w:lang w:val="en-GB"/>
        </w:rPr>
        <w:t xml:space="preserve">above </w:t>
      </w:r>
      <w:r w:rsidRPr="008963AE">
        <w:rPr>
          <w:sz w:val="20"/>
          <w:szCs w:val="20"/>
          <w:lang w:val="en-GB"/>
        </w:rPr>
        <w:t xml:space="preserve">need not be repeated; in such a case the Regulation and approval numbers and the additional symbols of all the Regulations under which approval has been granted in the country which has granted approval under this Regulation shall be placed in vertical </w:t>
      </w:r>
      <w:r w:rsidRPr="008963AE">
        <w:rPr>
          <w:bCs/>
          <w:sz w:val="20"/>
          <w:szCs w:val="20"/>
          <w:lang w:val="en-GB"/>
        </w:rPr>
        <w:t>columns</w:t>
      </w:r>
      <w:r w:rsidRPr="008963AE">
        <w:rPr>
          <w:sz w:val="20"/>
          <w:szCs w:val="20"/>
          <w:lang w:val="en-GB"/>
        </w:rPr>
        <w:t xml:space="preserve"> to the right of the symbol prescribed in paragraph 5.4.1.</w:t>
      </w:r>
      <w:r>
        <w:rPr>
          <w:sz w:val="20"/>
          <w:szCs w:val="20"/>
          <w:lang w:val="en-GB"/>
        </w:rPr>
        <w:t xml:space="preserve"> </w:t>
      </w:r>
      <w:proofErr w:type="gramStart"/>
      <w:r>
        <w:rPr>
          <w:sz w:val="20"/>
          <w:szCs w:val="20"/>
          <w:lang w:val="en-GB"/>
        </w:rPr>
        <w:t>above</w:t>
      </w:r>
      <w:proofErr w:type="gramEnd"/>
      <w:r>
        <w:rPr>
          <w:sz w:val="20"/>
          <w:szCs w:val="20"/>
          <w:lang w:val="en-GB"/>
        </w:rPr>
        <w:t>.</w:t>
      </w:r>
    </w:p>
    <w:p w14:paraId="79029DFA"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lastRenderedPageBreak/>
        <w:t>5.6.</w:t>
      </w:r>
      <w:r w:rsidRPr="008963AE">
        <w:rPr>
          <w:sz w:val="20"/>
          <w:szCs w:val="20"/>
          <w:lang w:val="en-GB"/>
        </w:rPr>
        <w:tab/>
      </w:r>
      <w:r w:rsidRPr="008963AE">
        <w:rPr>
          <w:sz w:val="20"/>
          <w:szCs w:val="20"/>
          <w:lang w:val="en-GB"/>
        </w:rPr>
        <w:tab/>
        <w:t>The approval mark shall be clearly legible and be indelible.</w:t>
      </w:r>
    </w:p>
    <w:p w14:paraId="74736C17"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5.7.</w:t>
      </w:r>
      <w:r w:rsidRPr="008963AE">
        <w:rPr>
          <w:sz w:val="20"/>
          <w:szCs w:val="20"/>
          <w:lang w:val="en-GB"/>
        </w:rPr>
        <w:tab/>
      </w:r>
      <w:r w:rsidRPr="008963AE">
        <w:rPr>
          <w:sz w:val="20"/>
          <w:szCs w:val="20"/>
          <w:lang w:val="en-GB"/>
        </w:rPr>
        <w:tab/>
        <w:t xml:space="preserve">The approval mark </w:t>
      </w:r>
      <w:proofErr w:type="gramStart"/>
      <w:r w:rsidRPr="008963AE">
        <w:rPr>
          <w:sz w:val="20"/>
          <w:szCs w:val="20"/>
          <w:lang w:val="en-GB"/>
        </w:rPr>
        <w:t>shall be placed</w:t>
      </w:r>
      <w:proofErr w:type="gramEnd"/>
      <w:r w:rsidRPr="008963AE">
        <w:rPr>
          <w:sz w:val="20"/>
          <w:szCs w:val="20"/>
          <w:lang w:val="en-GB"/>
        </w:rPr>
        <w:t xml:space="preserve"> close to or on the </w:t>
      </w:r>
      <w:r w:rsidRPr="00726F12">
        <w:rPr>
          <w:sz w:val="20"/>
          <w:szCs w:val="20"/>
          <w:lang w:val="en-GB"/>
        </w:rPr>
        <w:t>vehicle</w:t>
      </w:r>
      <w:r w:rsidRPr="008963AE">
        <w:rPr>
          <w:sz w:val="20"/>
          <w:szCs w:val="20"/>
          <w:lang w:val="en-GB"/>
        </w:rPr>
        <w:t xml:space="preserve"> data plate.</w:t>
      </w:r>
    </w:p>
    <w:p w14:paraId="0B069A55"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5.8.</w:t>
      </w:r>
      <w:r w:rsidRPr="008963AE">
        <w:rPr>
          <w:sz w:val="20"/>
          <w:szCs w:val="20"/>
          <w:lang w:val="en-GB"/>
        </w:rPr>
        <w:tab/>
      </w:r>
      <w:r w:rsidRPr="008963AE">
        <w:rPr>
          <w:sz w:val="20"/>
          <w:szCs w:val="20"/>
          <w:lang w:val="en-GB"/>
        </w:rPr>
        <w:tab/>
      </w:r>
      <w:r>
        <w:rPr>
          <w:sz w:val="20"/>
          <w:szCs w:val="20"/>
          <w:lang w:val="en-GB"/>
        </w:rPr>
        <w:t>Annex 2 to this Regulation</w:t>
      </w:r>
      <w:r w:rsidRPr="008963AE">
        <w:rPr>
          <w:sz w:val="20"/>
          <w:szCs w:val="20"/>
          <w:lang w:val="en-GB"/>
        </w:rPr>
        <w:t xml:space="preserve"> gives arrangements of approval marks.</w:t>
      </w:r>
    </w:p>
    <w:p w14:paraId="175B589E" w14:textId="6BEA5CE6" w:rsidR="0062504E" w:rsidRPr="008963AE" w:rsidRDefault="00B82EBD" w:rsidP="0062504E">
      <w:pPr>
        <w:pStyle w:val="HChG"/>
        <w:spacing w:line="240" w:lineRule="atLeast"/>
      </w:pPr>
      <w:r>
        <w:tab/>
      </w:r>
      <w:r>
        <w:tab/>
        <w:t>6.</w:t>
      </w:r>
      <w:r w:rsidR="0062504E" w:rsidRPr="008963AE">
        <w:tab/>
      </w:r>
      <w:r w:rsidR="0062504E" w:rsidRPr="008963AE">
        <w:tab/>
        <w:t>Specifications</w:t>
      </w:r>
    </w:p>
    <w:p w14:paraId="26635F8B" w14:textId="75841E97" w:rsidR="0062504E" w:rsidRPr="008963AE" w:rsidRDefault="00B82EBD" w:rsidP="0062504E">
      <w:pPr>
        <w:pStyle w:val="H1G"/>
        <w:tabs>
          <w:tab w:val="clear" w:pos="851"/>
        </w:tabs>
        <w:spacing w:before="120" w:after="120" w:line="240" w:lineRule="atLeast"/>
        <w:ind w:left="2268"/>
        <w:rPr>
          <w:b w:val="0"/>
          <w:sz w:val="20"/>
        </w:rPr>
      </w:pPr>
      <w:r>
        <w:rPr>
          <w:b w:val="0"/>
          <w:sz w:val="20"/>
        </w:rPr>
        <w:t>6.1</w:t>
      </w:r>
      <w:r w:rsidR="00B178D5">
        <w:rPr>
          <w:b w:val="0"/>
          <w:sz w:val="20"/>
        </w:rPr>
        <w:t>.</w:t>
      </w:r>
      <w:r w:rsidR="0062504E" w:rsidRPr="008963AE">
        <w:rPr>
          <w:b w:val="0"/>
          <w:sz w:val="20"/>
        </w:rPr>
        <w:tab/>
        <w:t>General specifications</w:t>
      </w:r>
    </w:p>
    <w:p w14:paraId="4D552F89" w14:textId="77777777" w:rsidR="0062504E" w:rsidRPr="008963AE" w:rsidRDefault="0062504E" w:rsidP="0062504E">
      <w:pPr>
        <w:pStyle w:val="SingleTxtGFirstline1cmSingleTxtGFirstline1cm"/>
        <w:keepNext/>
        <w:keepLines/>
        <w:spacing w:before="120" w:after="120" w:line="240" w:lineRule="atLeast"/>
        <w:ind w:left="2268" w:right="1134" w:hanging="1134"/>
        <w:rPr>
          <w:sz w:val="20"/>
          <w:szCs w:val="20"/>
          <w:lang w:val="en-GB"/>
        </w:rPr>
      </w:pPr>
      <w:r w:rsidRPr="008963AE">
        <w:rPr>
          <w:sz w:val="20"/>
          <w:szCs w:val="20"/>
          <w:lang w:val="en-GB"/>
        </w:rPr>
        <w:t>6.1.1.</w:t>
      </w:r>
      <w:r w:rsidRPr="008963AE">
        <w:rPr>
          <w:sz w:val="20"/>
          <w:szCs w:val="20"/>
          <w:lang w:val="en-GB"/>
        </w:rPr>
        <w:tab/>
        <w:t xml:space="preserve">The </w:t>
      </w:r>
      <w:r w:rsidRPr="00726F12">
        <w:rPr>
          <w:sz w:val="20"/>
          <w:szCs w:val="20"/>
          <w:lang w:val="en-GB"/>
        </w:rPr>
        <w:t>vehicle,</w:t>
      </w:r>
      <w:r w:rsidRPr="008963AE">
        <w:rPr>
          <w:sz w:val="20"/>
          <w:szCs w:val="20"/>
          <w:lang w:val="en-GB"/>
        </w:rPr>
        <w:t xml:space="preserve"> its engine and its exhaust or silencing system </w:t>
      </w:r>
      <w:proofErr w:type="gramStart"/>
      <w:r w:rsidRPr="008963AE">
        <w:rPr>
          <w:sz w:val="20"/>
          <w:szCs w:val="20"/>
          <w:lang w:val="en-GB"/>
        </w:rPr>
        <w:t>shall be so designed</w:t>
      </w:r>
      <w:proofErr w:type="gramEnd"/>
      <w:r w:rsidRPr="008963AE">
        <w:rPr>
          <w:sz w:val="20"/>
          <w:szCs w:val="20"/>
          <w:lang w:val="en-GB"/>
        </w:rPr>
        <w:t xml:space="preserve">, constructed and assembled as to enable the </w:t>
      </w:r>
      <w:r w:rsidRPr="00726F12">
        <w:rPr>
          <w:sz w:val="20"/>
          <w:szCs w:val="20"/>
          <w:lang w:val="en-GB"/>
        </w:rPr>
        <w:t>vehicle</w:t>
      </w:r>
      <w:r w:rsidRPr="008963AE">
        <w:rPr>
          <w:sz w:val="20"/>
          <w:szCs w:val="20"/>
          <w:lang w:val="en-GB"/>
        </w:rPr>
        <w:t>, in normal use, despite the vibration to which it may be subjected, to comply with the provisions of this Regulation.</w:t>
      </w:r>
    </w:p>
    <w:p w14:paraId="580D8504"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6.1.2.</w:t>
      </w:r>
      <w:r w:rsidRPr="008963AE">
        <w:rPr>
          <w:sz w:val="20"/>
          <w:szCs w:val="20"/>
          <w:lang w:val="en-GB"/>
        </w:rPr>
        <w:tab/>
        <w:t xml:space="preserve">The exhaust or silencing system </w:t>
      </w:r>
      <w:proofErr w:type="gramStart"/>
      <w:r w:rsidRPr="008963AE">
        <w:rPr>
          <w:sz w:val="20"/>
          <w:szCs w:val="20"/>
          <w:lang w:val="en-GB"/>
        </w:rPr>
        <w:t>shall be so designed</w:t>
      </w:r>
      <w:proofErr w:type="gramEnd"/>
      <w:r w:rsidRPr="008963AE">
        <w:rPr>
          <w:sz w:val="20"/>
          <w:szCs w:val="20"/>
          <w:lang w:val="en-GB"/>
        </w:rPr>
        <w:t>, constructed and assembled as to be able to resist the corrosive action to which it is exposed.</w:t>
      </w:r>
    </w:p>
    <w:p w14:paraId="19B4DA06" w14:textId="77777777" w:rsidR="0062504E" w:rsidRPr="008963AE" w:rsidRDefault="0062504E" w:rsidP="0062504E">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6.1.3.</w:t>
      </w:r>
      <w:r w:rsidRPr="008963AE">
        <w:rPr>
          <w:bCs/>
          <w:sz w:val="20"/>
          <w:szCs w:val="20"/>
          <w:lang w:val="en-GB"/>
        </w:rPr>
        <w:tab/>
        <w:t xml:space="preserve">The following information </w:t>
      </w:r>
      <w:proofErr w:type="gramStart"/>
      <w:r w:rsidRPr="008963AE">
        <w:rPr>
          <w:bCs/>
          <w:sz w:val="20"/>
          <w:szCs w:val="20"/>
          <w:lang w:val="en-GB"/>
        </w:rPr>
        <w:t>shall be provided</w:t>
      </w:r>
      <w:proofErr w:type="gramEnd"/>
      <w:r w:rsidRPr="008963AE">
        <w:rPr>
          <w:bCs/>
          <w:sz w:val="20"/>
          <w:szCs w:val="20"/>
          <w:lang w:val="en-GB"/>
        </w:rPr>
        <w:t xml:space="preserve"> on the </w:t>
      </w:r>
      <w:r w:rsidRPr="00726F12">
        <w:rPr>
          <w:bCs/>
          <w:sz w:val="20"/>
          <w:szCs w:val="20"/>
          <w:lang w:val="en-GB"/>
        </w:rPr>
        <w:t>vehicle</w:t>
      </w:r>
      <w:r w:rsidRPr="008963AE">
        <w:rPr>
          <w:bCs/>
          <w:sz w:val="20"/>
          <w:szCs w:val="20"/>
          <w:lang w:val="en-GB"/>
        </w:rPr>
        <w:t xml:space="preserve"> in an easily accessible but not necessarily immediately visible location:</w:t>
      </w:r>
    </w:p>
    <w:p w14:paraId="4A1CDD6A" w14:textId="77777777" w:rsidR="0062504E" w:rsidRPr="008963AE" w:rsidRDefault="0062504E" w:rsidP="0062504E">
      <w:pPr>
        <w:pStyle w:val="SingleTxtGFirstline1cmSingleTxtGFirstline1cm"/>
        <w:tabs>
          <w:tab w:val="clear" w:pos="1080"/>
        </w:tabs>
        <w:spacing w:before="120" w:after="120" w:line="240" w:lineRule="atLeast"/>
        <w:ind w:left="2835" w:right="1134" w:hanging="567"/>
        <w:rPr>
          <w:bCs/>
          <w:sz w:val="20"/>
          <w:szCs w:val="20"/>
          <w:lang w:val="en-GB"/>
        </w:rPr>
      </w:pPr>
      <w:r w:rsidRPr="008963AE">
        <w:rPr>
          <w:bCs/>
          <w:sz w:val="20"/>
          <w:szCs w:val="20"/>
          <w:lang w:val="en-GB"/>
        </w:rPr>
        <w:t>(a)</w:t>
      </w:r>
      <w:r w:rsidRPr="008963AE">
        <w:rPr>
          <w:bCs/>
          <w:sz w:val="20"/>
          <w:szCs w:val="20"/>
          <w:lang w:val="en-GB"/>
        </w:rPr>
        <w:tab/>
        <w:t>The manufacturer's name;</w:t>
      </w:r>
    </w:p>
    <w:p w14:paraId="5066FF0D" w14:textId="77777777" w:rsidR="0062504E" w:rsidRPr="008963AE" w:rsidRDefault="0062504E" w:rsidP="0062504E">
      <w:pPr>
        <w:pStyle w:val="SingleTxtGFirstline1cmSingleTxtGFirstline1cm"/>
        <w:tabs>
          <w:tab w:val="clear" w:pos="1080"/>
        </w:tabs>
        <w:spacing w:before="120" w:after="120" w:line="240" w:lineRule="atLeast"/>
        <w:ind w:left="2835" w:right="1134" w:hanging="567"/>
        <w:rPr>
          <w:sz w:val="20"/>
          <w:szCs w:val="20"/>
          <w:lang w:val="en-GB"/>
        </w:rPr>
      </w:pPr>
      <w:r w:rsidRPr="008963AE">
        <w:rPr>
          <w:bCs/>
          <w:sz w:val="20"/>
          <w:szCs w:val="20"/>
          <w:lang w:val="en-GB"/>
        </w:rPr>
        <w:t>(b)</w:t>
      </w:r>
      <w:r w:rsidRPr="008963AE">
        <w:rPr>
          <w:bCs/>
          <w:sz w:val="20"/>
          <w:szCs w:val="20"/>
          <w:lang w:val="en-GB"/>
        </w:rPr>
        <w:tab/>
        <w:t xml:space="preserve">The target engine speed and the </w:t>
      </w:r>
      <w:proofErr w:type="gramStart"/>
      <w:r w:rsidRPr="008963AE">
        <w:rPr>
          <w:bCs/>
          <w:sz w:val="20"/>
          <w:szCs w:val="20"/>
          <w:lang w:val="en-GB"/>
        </w:rPr>
        <w:t>final result</w:t>
      </w:r>
      <w:proofErr w:type="gramEnd"/>
      <w:r w:rsidRPr="008963AE">
        <w:rPr>
          <w:bCs/>
          <w:sz w:val="20"/>
          <w:szCs w:val="20"/>
          <w:lang w:val="en-GB"/>
        </w:rPr>
        <w:t xml:space="preserve"> of the stationary test as defined in paragraph 3.2. </w:t>
      </w:r>
      <w:proofErr w:type="gramStart"/>
      <w:r w:rsidRPr="008963AE">
        <w:rPr>
          <w:bCs/>
          <w:sz w:val="20"/>
          <w:szCs w:val="20"/>
          <w:lang w:val="en-GB"/>
        </w:rPr>
        <w:t>of</w:t>
      </w:r>
      <w:proofErr w:type="gramEnd"/>
      <w:r w:rsidRPr="008963AE">
        <w:rPr>
          <w:bCs/>
          <w:sz w:val="20"/>
          <w:szCs w:val="20"/>
          <w:lang w:val="en-GB"/>
        </w:rPr>
        <w:t xml:space="preserve"> Annex 3 to this Regulation.</w:t>
      </w:r>
    </w:p>
    <w:p w14:paraId="1A5383DF" w14:textId="77777777" w:rsidR="0062504E" w:rsidRPr="008963AE" w:rsidRDefault="0062504E" w:rsidP="0062504E">
      <w:pPr>
        <w:pStyle w:val="H1G"/>
        <w:spacing w:before="120" w:after="120" w:line="240" w:lineRule="atLeast"/>
        <w:ind w:left="2268"/>
        <w:rPr>
          <w:b w:val="0"/>
          <w:sz w:val="20"/>
        </w:rPr>
      </w:pPr>
      <w:r w:rsidRPr="008963AE">
        <w:rPr>
          <w:b w:val="0"/>
          <w:sz w:val="20"/>
        </w:rPr>
        <w:t>6.2.</w:t>
      </w:r>
      <w:r w:rsidRPr="008963AE">
        <w:rPr>
          <w:b w:val="0"/>
          <w:sz w:val="20"/>
        </w:rPr>
        <w:tab/>
        <w:t xml:space="preserve">Specifications regarding sound levels </w:t>
      </w:r>
    </w:p>
    <w:p w14:paraId="10F6B5F1"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6.2.1.</w:t>
      </w:r>
      <w:r w:rsidRPr="008963AE">
        <w:rPr>
          <w:sz w:val="20"/>
          <w:szCs w:val="20"/>
          <w:lang w:val="en-GB"/>
        </w:rPr>
        <w:tab/>
        <w:t>Methods of measurement</w:t>
      </w:r>
    </w:p>
    <w:p w14:paraId="63AE8D4E" w14:textId="77C4D8C9" w:rsidR="0062504E" w:rsidRPr="00726F12" w:rsidRDefault="00B82EBD" w:rsidP="0062504E">
      <w:pPr>
        <w:pStyle w:val="SingleTxtGFirstline1cmSingleTxtGFirstline1cm"/>
        <w:spacing w:before="120" w:after="120" w:line="240" w:lineRule="atLeast"/>
        <w:ind w:left="2268" w:right="1134" w:hanging="1134"/>
        <w:rPr>
          <w:bCs/>
          <w:sz w:val="20"/>
          <w:szCs w:val="20"/>
          <w:lang w:val="en-GB"/>
        </w:rPr>
      </w:pPr>
      <w:r>
        <w:rPr>
          <w:sz w:val="20"/>
          <w:szCs w:val="20"/>
          <w:lang w:val="en-GB"/>
        </w:rPr>
        <w:t>6.2.1.1.</w:t>
      </w:r>
      <w:r w:rsidR="0062504E" w:rsidRPr="008963AE">
        <w:rPr>
          <w:sz w:val="20"/>
          <w:szCs w:val="20"/>
          <w:lang w:val="en-GB"/>
        </w:rPr>
        <w:tab/>
      </w:r>
      <w:r w:rsidR="0062504E" w:rsidRPr="00726F12">
        <w:rPr>
          <w:sz w:val="20"/>
          <w:szCs w:val="20"/>
          <w:lang w:val="en-GB"/>
        </w:rPr>
        <w:t xml:space="preserve">The sound emitted by the vehicle type submitted for approval </w:t>
      </w:r>
      <w:proofErr w:type="gramStart"/>
      <w:r w:rsidR="0062504E" w:rsidRPr="00726F12">
        <w:rPr>
          <w:sz w:val="20"/>
          <w:szCs w:val="20"/>
          <w:lang w:val="en-GB"/>
        </w:rPr>
        <w:t>shall be measured</w:t>
      </w:r>
      <w:proofErr w:type="gramEnd"/>
      <w:r w:rsidR="0062504E" w:rsidRPr="00726F12">
        <w:rPr>
          <w:sz w:val="20"/>
          <w:szCs w:val="20"/>
          <w:lang w:val="en-GB"/>
        </w:rPr>
        <w:t xml:space="preserve"> by the method(s) described in Annex 3 to this Regulation for the vehicle in motion and when stationary.</w:t>
      </w:r>
      <w:r w:rsidR="0062504E" w:rsidRPr="00726F12">
        <w:rPr>
          <w:rStyle w:val="FootnoteReference"/>
          <w:sz w:val="20"/>
          <w:szCs w:val="20"/>
          <w:lang w:val="en-GB"/>
        </w:rPr>
        <w:footnoteReference w:id="7"/>
      </w:r>
      <w:r w:rsidR="0062504E" w:rsidRPr="00726F12">
        <w:rPr>
          <w:sz w:val="20"/>
          <w:szCs w:val="20"/>
          <w:lang w:val="en-GB"/>
        </w:rPr>
        <w:t xml:space="preserve"> </w:t>
      </w:r>
      <w:r w:rsidR="0062504E" w:rsidRPr="00726F12">
        <w:rPr>
          <w:bCs/>
          <w:sz w:val="20"/>
          <w:szCs w:val="20"/>
          <w:lang w:val="en-GB"/>
        </w:rPr>
        <w:t xml:space="preserve">In the case of a vehicle with an internal combustion engine that does not operate when the vehicle is stationary, the emitted sound </w:t>
      </w:r>
      <w:proofErr w:type="gramStart"/>
      <w:r w:rsidR="0062504E" w:rsidRPr="00726F12">
        <w:rPr>
          <w:bCs/>
          <w:sz w:val="20"/>
          <w:szCs w:val="20"/>
          <w:lang w:val="en-GB"/>
        </w:rPr>
        <w:t>shall only be measured</w:t>
      </w:r>
      <w:proofErr w:type="gramEnd"/>
      <w:r w:rsidR="0062504E" w:rsidRPr="00726F12">
        <w:rPr>
          <w:bCs/>
          <w:sz w:val="20"/>
          <w:szCs w:val="20"/>
          <w:lang w:val="en-GB"/>
        </w:rPr>
        <w:t xml:space="preserve"> in motion.</w:t>
      </w:r>
    </w:p>
    <w:p w14:paraId="3A6FD05D" w14:textId="2C03F548" w:rsidR="0062504E" w:rsidRPr="008963AE" w:rsidRDefault="00B82EBD" w:rsidP="0062504E">
      <w:pPr>
        <w:pStyle w:val="SingleTxtGFirstline1cmSingleTxtGFirstline1cm"/>
        <w:spacing w:before="120" w:after="120" w:line="240" w:lineRule="atLeast"/>
        <w:ind w:left="2268" w:right="1134" w:hanging="1134"/>
        <w:rPr>
          <w:sz w:val="20"/>
          <w:szCs w:val="20"/>
          <w:lang w:val="en-GB"/>
        </w:rPr>
      </w:pPr>
      <w:r>
        <w:rPr>
          <w:sz w:val="20"/>
          <w:szCs w:val="20"/>
          <w:lang w:val="en-GB"/>
        </w:rPr>
        <w:t>6.2.1.2.</w:t>
      </w:r>
      <w:r w:rsidR="0062504E" w:rsidRPr="008963AE">
        <w:rPr>
          <w:sz w:val="20"/>
          <w:szCs w:val="20"/>
          <w:lang w:val="en-GB"/>
        </w:rPr>
        <w:tab/>
        <w:t xml:space="preserve">The </w:t>
      </w:r>
      <w:r w:rsidR="0062504E" w:rsidRPr="00726F12">
        <w:rPr>
          <w:sz w:val="20"/>
          <w:szCs w:val="20"/>
          <w:lang w:val="en-GB"/>
        </w:rPr>
        <w:t>value(s)</w:t>
      </w:r>
      <w:r w:rsidR="0062504E" w:rsidRPr="008963AE">
        <w:rPr>
          <w:sz w:val="20"/>
          <w:szCs w:val="20"/>
          <w:lang w:val="en-GB"/>
        </w:rPr>
        <w:t xml:space="preserve"> measured in accordance with the provisions of paragraph</w:t>
      </w:r>
      <w:r w:rsidR="0062504E">
        <w:rPr>
          <w:sz w:val="20"/>
          <w:szCs w:val="20"/>
          <w:lang w:val="en-GB"/>
        </w:rPr>
        <w:t> </w:t>
      </w:r>
      <w:r w:rsidR="0062504E" w:rsidRPr="008963AE">
        <w:rPr>
          <w:sz w:val="20"/>
          <w:szCs w:val="20"/>
          <w:lang w:val="en-GB"/>
        </w:rPr>
        <w:t xml:space="preserve">6.2.1.1. </w:t>
      </w:r>
      <w:proofErr w:type="gramStart"/>
      <w:r w:rsidR="0062504E">
        <w:rPr>
          <w:sz w:val="20"/>
          <w:szCs w:val="20"/>
          <w:lang w:val="en-GB"/>
        </w:rPr>
        <w:t>above</w:t>
      </w:r>
      <w:proofErr w:type="gramEnd"/>
      <w:r w:rsidR="0062504E">
        <w:rPr>
          <w:sz w:val="20"/>
          <w:szCs w:val="20"/>
          <w:lang w:val="en-GB"/>
        </w:rPr>
        <w:t xml:space="preserve"> </w:t>
      </w:r>
      <w:r w:rsidR="0062504E" w:rsidRPr="008963AE">
        <w:rPr>
          <w:sz w:val="20"/>
          <w:szCs w:val="20"/>
          <w:lang w:val="en-GB"/>
        </w:rPr>
        <w:t xml:space="preserve">shall be entered in the test report and on a form conforming to the model in </w:t>
      </w:r>
      <w:r w:rsidR="0062504E" w:rsidRPr="008963AE">
        <w:rPr>
          <w:bCs/>
          <w:sz w:val="20"/>
          <w:szCs w:val="20"/>
          <w:lang w:val="en-GB"/>
        </w:rPr>
        <w:t>Annex 1 to this Regulation</w:t>
      </w:r>
      <w:r w:rsidR="0062504E" w:rsidRPr="008963AE">
        <w:rPr>
          <w:sz w:val="20"/>
          <w:szCs w:val="20"/>
          <w:lang w:val="en-GB"/>
        </w:rPr>
        <w:t>.</w:t>
      </w:r>
    </w:p>
    <w:p w14:paraId="6E995041" w14:textId="1E9EDC16" w:rsidR="0062504E" w:rsidRPr="00726F12" w:rsidRDefault="00B82EBD" w:rsidP="0062504E">
      <w:pPr>
        <w:pStyle w:val="SingleTxtGFirstline1cmSingleTxtGFirstline1cm"/>
        <w:spacing w:before="120" w:after="120" w:line="240" w:lineRule="atLeast"/>
        <w:ind w:left="2268" w:right="1134" w:hanging="1134"/>
        <w:rPr>
          <w:sz w:val="20"/>
          <w:szCs w:val="20"/>
          <w:lang w:val="en-GB"/>
        </w:rPr>
      </w:pPr>
      <w:r>
        <w:rPr>
          <w:sz w:val="20"/>
          <w:szCs w:val="20"/>
          <w:lang w:val="en-GB"/>
        </w:rPr>
        <w:t>6.2.1.3.</w:t>
      </w:r>
      <w:r w:rsidR="0062504E" w:rsidRPr="008963AE">
        <w:rPr>
          <w:sz w:val="20"/>
          <w:szCs w:val="20"/>
          <w:lang w:val="en-GB"/>
        </w:rPr>
        <w:tab/>
      </w:r>
      <w:r w:rsidR="0062504E" w:rsidRPr="00726F12">
        <w:rPr>
          <w:sz w:val="20"/>
          <w:szCs w:val="20"/>
          <w:lang w:val="en-GB"/>
        </w:rPr>
        <w:t>The sound level measured by the method descr</w:t>
      </w:r>
      <w:r>
        <w:rPr>
          <w:sz w:val="20"/>
          <w:szCs w:val="20"/>
          <w:lang w:val="en-GB"/>
        </w:rPr>
        <w:t xml:space="preserve">ibed in paragraph 3.1. </w:t>
      </w:r>
      <w:proofErr w:type="gramStart"/>
      <w:r>
        <w:rPr>
          <w:sz w:val="20"/>
          <w:szCs w:val="20"/>
          <w:lang w:val="en-GB"/>
        </w:rPr>
        <w:t>of</w:t>
      </w:r>
      <w:proofErr w:type="gramEnd"/>
      <w:r>
        <w:rPr>
          <w:sz w:val="20"/>
          <w:szCs w:val="20"/>
          <w:lang w:val="en-GB"/>
        </w:rPr>
        <w:t xml:space="preserve"> Annex </w:t>
      </w:r>
      <w:r w:rsidR="0062504E" w:rsidRPr="00726F12">
        <w:rPr>
          <w:sz w:val="20"/>
          <w:szCs w:val="20"/>
          <w:lang w:val="en-GB"/>
        </w:rPr>
        <w:t xml:space="preserve">3 to this Regulation when the vehicle is in motion shall not exceed the limits prescribed (for new vehicles and new exhaust or silencing systems) in </w:t>
      </w:r>
      <w:r w:rsidR="0062504E" w:rsidRPr="00726F12">
        <w:rPr>
          <w:bCs/>
          <w:sz w:val="20"/>
          <w:szCs w:val="20"/>
          <w:lang w:val="en-GB"/>
        </w:rPr>
        <w:t>Annex 4 to this Regulation</w:t>
      </w:r>
      <w:r w:rsidR="0062504E" w:rsidRPr="00726F12">
        <w:rPr>
          <w:sz w:val="20"/>
          <w:szCs w:val="20"/>
          <w:lang w:val="en-GB"/>
        </w:rPr>
        <w:t xml:space="preserve"> for the category to which the vehicle belongs.</w:t>
      </w:r>
    </w:p>
    <w:p w14:paraId="0AA8D0F7" w14:textId="77777777" w:rsidR="0062504E" w:rsidRPr="00726F12" w:rsidRDefault="0062504E" w:rsidP="0062504E">
      <w:pPr>
        <w:pStyle w:val="H1G"/>
        <w:tabs>
          <w:tab w:val="left" w:pos="1080"/>
        </w:tabs>
        <w:spacing w:before="120" w:after="120" w:line="240" w:lineRule="atLeast"/>
        <w:ind w:left="2268"/>
        <w:jc w:val="both"/>
        <w:rPr>
          <w:b w:val="0"/>
          <w:sz w:val="20"/>
        </w:rPr>
      </w:pPr>
      <w:r w:rsidRPr="008963AE">
        <w:rPr>
          <w:b w:val="0"/>
          <w:sz w:val="20"/>
        </w:rPr>
        <w:t>6.3.</w:t>
      </w:r>
      <w:r w:rsidRPr="008963AE">
        <w:rPr>
          <w:b w:val="0"/>
          <w:sz w:val="20"/>
        </w:rPr>
        <w:tab/>
        <w:t xml:space="preserve">Additional </w:t>
      </w:r>
      <w:r w:rsidRPr="00726F12">
        <w:rPr>
          <w:b w:val="0"/>
          <w:sz w:val="20"/>
        </w:rPr>
        <w:t>requirements</w:t>
      </w:r>
    </w:p>
    <w:p w14:paraId="0965573F" w14:textId="77777777" w:rsidR="0062504E" w:rsidRPr="00726F12" w:rsidRDefault="0062504E" w:rsidP="0062504E">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6.3.1.</w:t>
      </w:r>
      <w:r w:rsidRPr="008963AE">
        <w:rPr>
          <w:bCs/>
          <w:sz w:val="20"/>
          <w:szCs w:val="20"/>
          <w:lang w:val="en-GB"/>
        </w:rPr>
        <w:tab/>
      </w:r>
      <w:r w:rsidRPr="00726F12">
        <w:rPr>
          <w:bCs/>
          <w:sz w:val="20"/>
          <w:szCs w:val="20"/>
          <w:lang w:val="en-GB"/>
        </w:rPr>
        <w:t>Tampering protection provisions</w:t>
      </w:r>
    </w:p>
    <w:p w14:paraId="0FD0B241" w14:textId="77777777" w:rsidR="0062504E" w:rsidRPr="00046EE9" w:rsidRDefault="0062504E" w:rsidP="0062504E">
      <w:pPr>
        <w:pStyle w:val="SingleTxtGFirstline1cmSingleTxtGFirstline1cm"/>
        <w:spacing w:before="120" w:after="120" w:line="240" w:lineRule="atLeast"/>
        <w:ind w:left="2268" w:right="1134" w:hanging="1134"/>
        <w:rPr>
          <w:bCs/>
          <w:spacing w:val="-4"/>
          <w:sz w:val="20"/>
          <w:szCs w:val="20"/>
          <w:lang w:val="en-GB"/>
        </w:rPr>
      </w:pPr>
      <w:r>
        <w:rPr>
          <w:bCs/>
          <w:sz w:val="20"/>
          <w:szCs w:val="20"/>
          <w:lang w:val="en-GB"/>
        </w:rPr>
        <w:tab/>
      </w:r>
      <w:r w:rsidRPr="00046EE9">
        <w:rPr>
          <w:bCs/>
          <w:spacing w:val="-4"/>
          <w:sz w:val="20"/>
          <w:szCs w:val="20"/>
          <w:lang w:val="en-GB"/>
        </w:rPr>
        <w:t xml:space="preserve">All exhaust or silencing systems shall be constructed in a way that does not permit removal of baffles, exit-cones and other parts whose primary function is as part of the silencing/expansion chambers. Where incorporation of such a part is unavoidable, its method of attachment shall be such that removal is not facilitated (e.g. with conventional threaded fixings) and </w:t>
      </w:r>
      <w:proofErr w:type="gramStart"/>
      <w:r w:rsidRPr="00726F12">
        <w:rPr>
          <w:bCs/>
          <w:spacing w:val="-4"/>
          <w:sz w:val="20"/>
          <w:szCs w:val="20"/>
          <w:lang w:val="en-GB"/>
        </w:rPr>
        <w:t>shall</w:t>
      </w:r>
      <w:r>
        <w:rPr>
          <w:bCs/>
          <w:spacing w:val="-4"/>
          <w:sz w:val="20"/>
          <w:szCs w:val="20"/>
          <w:lang w:val="en-GB"/>
        </w:rPr>
        <w:t xml:space="preserve"> </w:t>
      </w:r>
      <w:r w:rsidRPr="00046EE9">
        <w:rPr>
          <w:bCs/>
          <w:spacing w:val="-4"/>
          <w:sz w:val="20"/>
          <w:szCs w:val="20"/>
          <w:lang w:val="en-GB"/>
        </w:rPr>
        <w:t>also</w:t>
      </w:r>
      <w:proofErr w:type="gramEnd"/>
      <w:r w:rsidRPr="00046EE9">
        <w:rPr>
          <w:bCs/>
          <w:spacing w:val="-4"/>
          <w:sz w:val="20"/>
          <w:szCs w:val="20"/>
          <w:lang w:val="en-GB"/>
        </w:rPr>
        <w:t xml:space="preserve"> be attached so that removal causes permanent/irrecoverable damage to the assembly.</w:t>
      </w:r>
    </w:p>
    <w:p w14:paraId="54531B17" w14:textId="77777777" w:rsidR="0062504E" w:rsidRPr="00726F12" w:rsidRDefault="0062504E" w:rsidP="0062504E">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6.3.2.</w:t>
      </w:r>
      <w:r w:rsidRPr="008963AE">
        <w:rPr>
          <w:bCs/>
          <w:sz w:val="20"/>
          <w:szCs w:val="20"/>
          <w:lang w:val="en-GB"/>
        </w:rPr>
        <w:tab/>
      </w:r>
      <w:r w:rsidRPr="00726F12">
        <w:rPr>
          <w:bCs/>
          <w:sz w:val="20"/>
          <w:szCs w:val="20"/>
          <w:lang w:val="en-GB"/>
        </w:rPr>
        <w:t>Multi-mode exhaust or silencing systems</w:t>
      </w:r>
    </w:p>
    <w:p w14:paraId="13431308" w14:textId="77777777" w:rsidR="0062504E" w:rsidRPr="008963AE" w:rsidRDefault="0062504E" w:rsidP="0062504E">
      <w:pPr>
        <w:pStyle w:val="SingleTxtGFirstline1cmSingleTxtGFirstline1cm"/>
        <w:spacing w:before="120" w:after="120" w:line="240" w:lineRule="atLeast"/>
        <w:ind w:left="2268" w:right="1134" w:hanging="1134"/>
        <w:rPr>
          <w:bCs/>
          <w:sz w:val="20"/>
          <w:szCs w:val="20"/>
          <w:lang w:val="en-GB"/>
        </w:rPr>
      </w:pPr>
      <w:r>
        <w:rPr>
          <w:bCs/>
          <w:sz w:val="20"/>
          <w:szCs w:val="20"/>
          <w:lang w:val="en-GB"/>
        </w:rPr>
        <w:lastRenderedPageBreak/>
        <w:tab/>
      </w:r>
      <w:r w:rsidRPr="00726F12">
        <w:rPr>
          <w:bCs/>
          <w:sz w:val="20"/>
          <w:szCs w:val="20"/>
          <w:lang w:val="en-GB"/>
        </w:rPr>
        <w:t>Exhaust or silencing systems with multiple, manually or electronically adjustable, rider selectable operating modes shall meet all requirements in</w:t>
      </w:r>
      <w:r w:rsidRPr="008963AE">
        <w:rPr>
          <w:bCs/>
          <w:sz w:val="20"/>
          <w:szCs w:val="20"/>
          <w:lang w:val="en-GB"/>
        </w:rPr>
        <w:t xml:space="preserve"> all operating modes. The reported </w:t>
      </w:r>
      <w:r w:rsidRPr="00726F12">
        <w:rPr>
          <w:bCs/>
          <w:sz w:val="20"/>
          <w:szCs w:val="20"/>
          <w:lang w:val="en-GB"/>
        </w:rPr>
        <w:t>sound levels shall be those resulting from the mode with the highest sound levels</w:t>
      </w:r>
      <w:r w:rsidRPr="008963AE">
        <w:rPr>
          <w:bCs/>
          <w:sz w:val="20"/>
          <w:szCs w:val="20"/>
          <w:lang w:val="en-GB"/>
        </w:rPr>
        <w:t>.</w:t>
      </w:r>
    </w:p>
    <w:p w14:paraId="0F3DCCF0" w14:textId="77777777" w:rsidR="0062504E" w:rsidRPr="00726F12" w:rsidRDefault="0062504E" w:rsidP="0062504E">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6.3.3.</w:t>
      </w:r>
      <w:r w:rsidRPr="008963AE">
        <w:rPr>
          <w:bCs/>
          <w:sz w:val="20"/>
          <w:szCs w:val="20"/>
          <w:lang w:val="en-GB"/>
        </w:rPr>
        <w:tab/>
      </w:r>
      <w:r w:rsidRPr="00726F12">
        <w:rPr>
          <w:bCs/>
          <w:sz w:val="20"/>
          <w:szCs w:val="20"/>
          <w:lang w:val="en-GB"/>
        </w:rPr>
        <w:t>Prohibition of defeat devices</w:t>
      </w:r>
    </w:p>
    <w:p w14:paraId="50EBBB0C" w14:textId="77777777" w:rsidR="0062504E" w:rsidRPr="008963AE" w:rsidRDefault="0062504E" w:rsidP="0062504E">
      <w:pPr>
        <w:pStyle w:val="SingleTxtGFirstline1cmSingleTxtGFirstline1cm"/>
        <w:spacing w:before="120" w:after="120" w:line="240" w:lineRule="atLeast"/>
        <w:ind w:left="2268" w:right="1134" w:hanging="1134"/>
        <w:rPr>
          <w:bCs/>
          <w:sz w:val="20"/>
          <w:szCs w:val="20"/>
          <w:lang w:val="en-GB"/>
        </w:rPr>
      </w:pPr>
      <w:r w:rsidRPr="00726F12">
        <w:rPr>
          <w:bCs/>
          <w:sz w:val="20"/>
          <w:szCs w:val="20"/>
          <w:lang w:val="en-GB"/>
        </w:rPr>
        <w:tab/>
        <w:t>The vehicle</w:t>
      </w:r>
      <w:r w:rsidRPr="008963AE">
        <w:rPr>
          <w:bCs/>
          <w:sz w:val="20"/>
          <w:szCs w:val="20"/>
          <w:lang w:val="en-GB"/>
        </w:rPr>
        <w:t xml:space="preserve"> manufacturer shall not intentionally alter, adjust, or introduce any device or procedure solely </w:t>
      </w:r>
      <w:proofErr w:type="gramStart"/>
      <w:r w:rsidRPr="008963AE">
        <w:rPr>
          <w:bCs/>
          <w:sz w:val="20"/>
          <w:szCs w:val="20"/>
          <w:lang w:val="en-GB"/>
        </w:rPr>
        <w:t>for the purpose of</w:t>
      </w:r>
      <w:proofErr w:type="gramEnd"/>
      <w:r w:rsidRPr="008963AE">
        <w:rPr>
          <w:bCs/>
          <w:sz w:val="20"/>
          <w:szCs w:val="20"/>
          <w:lang w:val="en-GB"/>
        </w:rPr>
        <w:t xml:space="preserve"> fulfilling the</w:t>
      </w:r>
      <w:r>
        <w:rPr>
          <w:bCs/>
          <w:sz w:val="20"/>
          <w:szCs w:val="20"/>
          <w:lang w:val="en-GB"/>
        </w:rPr>
        <w:t xml:space="preserve"> </w:t>
      </w:r>
      <w:r w:rsidRPr="00726F12">
        <w:rPr>
          <w:bCs/>
          <w:sz w:val="20"/>
          <w:szCs w:val="20"/>
          <w:lang w:val="en-GB"/>
        </w:rPr>
        <w:t xml:space="preserve">sound </w:t>
      </w:r>
      <w:r w:rsidRPr="008963AE">
        <w:rPr>
          <w:bCs/>
          <w:sz w:val="20"/>
          <w:szCs w:val="20"/>
          <w:lang w:val="en-GB"/>
        </w:rPr>
        <w:t>emission</w:t>
      </w:r>
      <w:r w:rsidRPr="008963AE">
        <w:rPr>
          <w:b/>
          <w:bCs/>
          <w:sz w:val="20"/>
          <w:szCs w:val="20"/>
          <w:lang w:val="en-GB"/>
        </w:rPr>
        <w:t xml:space="preserve"> </w:t>
      </w:r>
      <w:r w:rsidRPr="008963AE">
        <w:rPr>
          <w:bCs/>
          <w:sz w:val="20"/>
          <w:szCs w:val="20"/>
          <w:lang w:val="en-GB"/>
        </w:rPr>
        <w:t>requirements of this Regulation, which will not be operational during typical on-road operation.</w:t>
      </w:r>
    </w:p>
    <w:p w14:paraId="7E73AD79" w14:textId="77777777" w:rsidR="0062504E" w:rsidRPr="008963AE" w:rsidRDefault="0062504E" w:rsidP="0062504E">
      <w:pPr>
        <w:pStyle w:val="HChG"/>
        <w:tabs>
          <w:tab w:val="clear" w:pos="851"/>
        </w:tabs>
        <w:spacing w:line="240" w:lineRule="atLeast"/>
        <w:ind w:left="2268"/>
      </w:pPr>
      <w:r w:rsidRPr="008963AE">
        <w:t>7.</w:t>
      </w:r>
      <w:r w:rsidRPr="008963AE">
        <w:tab/>
        <w:t xml:space="preserve">Modifications and extension of the approval of the </w:t>
      </w:r>
      <w:r w:rsidRPr="00760001">
        <w:t>vehicle</w:t>
      </w:r>
      <w:r w:rsidRPr="008963AE">
        <w:t xml:space="preserve"> type or of the type of exhaust or silencing system(s)</w:t>
      </w:r>
    </w:p>
    <w:p w14:paraId="36D2ED4C"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w:t>
      </w:r>
      <w:r w:rsidRPr="008963AE">
        <w:rPr>
          <w:sz w:val="20"/>
          <w:szCs w:val="20"/>
          <w:lang w:val="en-GB"/>
        </w:rPr>
        <w:tab/>
        <w:t xml:space="preserve">Every modification of the </w:t>
      </w:r>
      <w:r w:rsidRPr="00726F12">
        <w:rPr>
          <w:sz w:val="20"/>
          <w:szCs w:val="20"/>
          <w:lang w:val="en-GB"/>
        </w:rPr>
        <w:t xml:space="preserve">vehicle type or of the exhaust or silencing system shall be notified to the Type Approval </w:t>
      </w:r>
      <w:proofErr w:type="gramStart"/>
      <w:r w:rsidRPr="00726F12">
        <w:rPr>
          <w:sz w:val="20"/>
          <w:szCs w:val="20"/>
          <w:lang w:val="en-GB"/>
        </w:rPr>
        <w:t>Authority which</w:t>
      </w:r>
      <w:proofErr w:type="gramEnd"/>
      <w:r w:rsidRPr="00726F12">
        <w:rPr>
          <w:sz w:val="20"/>
          <w:szCs w:val="20"/>
          <w:lang w:val="en-GB"/>
        </w:rPr>
        <w:t xml:space="preserve"> approved the vehicle </w:t>
      </w:r>
      <w:r w:rsidRPr="008963AE">
        <w:rPr>
          <w:sz w:val="20"/>
          <w:szCs w:val="20"/>
          <w:lang w:val="en-GB"/>
        </w:rPr>
        <w:t>type. The said Authority may then either:</w:t>
      </w:r>
    </w:p>
    <w:p w14:paraId="54E65DA4"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7.1.1.</w:t>
      </w:r>
      <w:r w:rsidRPr="008963AE">
        <w:rPr>
          <w:sz w:val="20"/>
          <w:szCs w:val="20"/>
          <w:lang w:val="en-GB"/>
        </w:rPr>
        <w:tab/>
        <w:t>Consider that the modifications made are unlikely to have appreciable adverse effects; or</w:t>
      </w:r>
    </w:p>
    <w:p w14:paraId="24A33F09"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7.1.2.</w:t>
      </w:r>
      <w:r w:rsidRPr="008963AE">
        <w:rPr>
          <w:sz w:val="20"/>
          <w:szCs w:val="20"/>
          <w:lang w:val="en-GB"/>
        </w:rPr>
        <w:tab/>
        <w:t>Require a further test report from the Technical Service responsible for conducting the tests.</w:t>
      </w:r>
    </w:p>
    <w:p w14:paraId="25B609AC"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7.2.</w:t>
      </w:r>
      <w:r w:rsidRPr="008963AE">
        <w:rPr>
          <w:sz w:val="20"/>
          <w:szCs w:val="20"/>
          <w:lang w:val="en-GB"/>
        </w:rPr>
        <w:tab/>
        <w:t xml:space="preserve">Confirmation or refusal of approval, specifying the alterations, </w:t>
      </w:r>
      <w:proofErr w:type="gramStart"/>
      <w:r w:rsidRPr="008963AE">
        <w:rPr>
          <w:sz w:val="20"/>
          <w:szCs w:val="20"/>
          <w:lang w:val="en-GB"/>
        </w:rPr>
        <w:t>shall be communicated</w:t>
      </w:r>
      <w:proofErr w:type="gramEnd"/>
      <w:r w:rsidRPr="008963AE">
        <w:rPr>
          <w:sz w:val="20"/>
          <w:szCs w:val="20"/>
          <w:lang w:val="en-GB"/>
        </w:rPr>
        <w:t xml:space="preserve"> by the procedure specified in paragraph 5.3. </w:t>
      </w:r>
      <w:proofErr w:type="gramStart"/>
      <w:r>
        <w:rPr>
          <w:sz w:val="20"/>
          <w:szCs w:val="20"/>
          <w:lang w:val="en-GB"/>
        </w:rPr>
        <w:t>of</w:t>
      </w:r>
      <w:proofErr w:type="gramEnd"/>
      <w:r>
        <w:rPr>
          <w:sz w:val="20"/>
          <w:szCs w:val="20"/>
          <w:lang w:val="en-GB"/>
        </w:rPr>
        <w:t xml:space="preserve"> this Regulation </w:t>
      </w:r>
      <w:r w:rsidRPr="008963AE">
        <w:rPr>
          <w:sz w:val="20"/>
          <w:szCs w:val="20"/>
          <w:lang w:val="en-GB"/>
        </w:rPr>
        <w:t>to the Parties to the Agreement which apply this Regulation.</w:t>
      </w:r>
    </w:p>
    <w:p w14:paraId="539DD750"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7.3.</w:t>
      </w:r>
      <w:r w:rsidRPr="008963AE">
        <w:rPr>
          <w:sz w:val="20"/>
          <w:szCs w:val="20"/>
          <w:lang w:val="en-GB"/>
        </w:rPr>
        <w:tab/>
        <w:t xml:space="preserve">The </w:t>
      </w:r>
      <w:r>
        <w:rPr>
          <w:sz w:val="20"/>
          <w:szCs w:val="20"/>
          <w:lang w:val="en-GB"/>
        </w:rPr>
        <w:t xml:space="preserve">Type Approval </w:t>
      </w:r>
      <w:proofErr w:type="gramStart"/>
      <w:r w:rsidRPr="008963AE">
        <w:rPr>
          <w:sz w:val="20"/>
          <w:szCs w:val="20"/>
          <w:lang w:val="en-GB"/>
        </w:rPr>
        <w:t>Authority which issued the approval extension</w:t>
      </w:r>
      <w:proofErr w:type="gramEnd"/>
      <w:r w:rsidRPr="008963AE">
        <w:rPr>
          <w:sz w:val="20"/>
          <w:szCs w:val="20"/>
          <w:lang w:val="en-GB"/>
        </w:rPr>
        <w:t xml:space="preserve"> shall assign a serial number to the extension and shall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14:paraId="6959EB02" w14:textId="77777777" w:rsidR="0062504E" w:rsidRPr="008963AE" w:rsidRDefault="0062504E" w:rsidP="0062504E">
      <w:pPr>
        <w:pStyle w:val="HChG"/>
        <w:spacing w:line="240" w:lineRule="atLeast"/>
      </w:pPr>
      <w:r w:rsidRPr="008963AE">
        <w:tab/>
      </w:r>
      <w:r w:rsidRPr="008963AE">
        <w:tab/>
        <w:t>8.</w:t>
      </w:r>
      <w:r w:rsidRPr="008963AE">
        <w:tab/>
      </w:r>
      <w:r w:rsidRPr="008963AE">
        <w:tab/>
        <w:t>Conformity of production</w:t>
      </w:r>
    </w:p>
    <w:p w14:paraId="3999887D"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ab/>
        <w:t>The conformity of production procedures shall comply with those set out in the Agreement, Appendix 2 (E/ECE/324-E/ECE/TRANS/505/Rev.2), with the following requirements:</w:t>
      </w:r>
    </w:p>
    <w:p w14:paraId="5215F84E" w14:textId="77777777" w:rsidR="0062504E" w:rsidRPr="00726F12"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8.1.</w:t>
      </w:r>
      <w:r w:rsidRPr="008963AE">
        <w:rPr>
          <w:sz w:val="20"/>
          <w:szCs w:val="20"/>
          <w:lang w:val="en-GB"/>
        </w:rPr>
        <w:tab/>
        <w:t xml:space="preserve">Every </w:t>
      </w:r>
      <w:r w:rsidRPr="00726F12">
        <w:rPr>
          <w:sz w:val="20"/>
          <w:szCs w:val="20"/>
          <w:lang w:val="en-GB"/>
        </w:rPr>
        <w:t xml:space="preserve">vehicle bearing an approval mark as prescribed under this Regulation shall conform to the vehicle type approved, be fitted with the exhaust or silencing system with which it </w:t>
      </w:r>
      <w:proofErr w:type="gramStart"/>
      <w:r w:rsidRPr="00726F12">
        <w:rPr>
          <w:sz w:val="20"/>
          <w:szCs w:val="20"/>
          <w:lang w:val="en-GB"/>
        </w:rPr>
        <w:t>was approved</w:t>
      </w:r>
      <w:proofErr w:type="gramEnd"/>
      <w:r w:rsidRPr="00726F12">
        <w:rPr>
          <w:sz w:val="20"/>
          <w:szCs w:val="20"/>
          <w:lang w:val="en-GB"/>
        </w:rPr>
        <w:t xml:space="preserve"> and satisfy the requirements of paragraph 6. </w:t>
      </w:r>
      <w:proofErr w:type="gramStart"/>
      <w:r w:rsidRPr="00726F12">
        <w:rPr>
          <w:sz w:val="20"/>
          <w:szCs w:val="20"/>
          <w:lang w:val="en-GB"/>
        </w:rPr>
        <w:t>above</w:t>
      </w:r>
      <w:proofErr w:type="gramEnd"/>
      <w:r w:rsidRPr="00726F12">
        <w:rPr>
          <w:sz w:val="20"/>
          <w:szCs w:val="20"/>
          <w:lang w:val="en-GB"/>
        </w:rPr>
        <w:t>.</w:t>
      </w:r>
    </w:p>
    <w:p w14:paraId="2FE39A75"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726F12">
        <w:rPr>
          <w:sz w:val="20"/>
          <w:szCs w:val="20"/>
          <w:lang w:val="en-GB"/>
        </w:rPr>
        <w:t>8.2.</w:t>
      </w:r>
      <w:r w:rsidRPr="00726F12">
        <w:rPr>
          <w:sz w:val="20"/>
          <w:szCs w:val="20"/>
          <w:lang w:val="en-GB"/>
        </w:rPr>
        <w:tab/>
        <w:t xml:space="preserve">In order to verify conformity as prescribed in paragraph 8.1. </w:t>
      </w:r>
      <w:proofErr w:type="gramStart"/>
      <w:r w:rsidRPr="00726F12">
        <w:rPr>
          <w:sz w:val="20"/>
          <w:szCs w:val="20"/>
          <w:lang w:val="en-GB"/>
        </w:rPr>
        <w:t>above</w:t>
      </w:r>
      <w:proofErr w:type="gramEnd"/>
      <w:r w:rsidRPr="00726F12">
        <w:rPr>
          <w:sz w:val="20"/>
          <w:szCs w:val="20"/>
          <w:lang w:val="en-GB"/>
        </w:rPr>
        <w:t xml:space="preserve">, a vehicle, </w:t>
      </w:r>
      <w:r w:rsidRPr="008963AE">
        <w:rPr>
          <w:sz w:val="20"/>
          <w:szCs w:val="20"/>
          <w:lang w:val="en-GB"/>
        </w:rPr>
        <w:t xml:space="preserve">bearing the approval mark required by this Regulation, shall be taken from the series. Production </w:t>
      </w:r>
      <w:proofErr w:type="gramStart"/>
      <w:r w:rsidRPr="008963AE">
        <w:rPr>
          <w:sz w:val="20"/>
          <w:szCs w:val="20"/>
          <w:lang w:val="en-GB"/>
        </w:rPr>
        <w:t>shall be deemed</w:t>
      </w:r>
      <w:proofErr w:type="gramEnd"/>
      <w:r w:rsidRPr="008963AE">
        <w:rPr>
          <w:sz w:val="20"/>
          <w:szCs w:val="20"/>
          <w:lang w:val="en-GB"/>
        </w:rPr>
        <w:t xml:space="preserve"> to conform to the requirements of this Regulation if the level measured by the method described in paragraph 3.1. </w:t>
      </w:r>
      <w:proofErr w:type="gramStart"/>
      <w:r>
        <w:rPr>
          <w:sz w:val="20"/>
          <w:szCs w:val="20"/>
          <w:lang w:val="en-GB"/>
        </w:rPr>
        <w:t>of</w:t>
      </w:r>
      <w:proofErr w:type="gramEnd"/>
      <w:r>
        <w:rPr>
          <w:sz w:val="20"/>
          <w:szCs w:val="20"/>
          <w:lang w:val="en-GB"/>
        </w:rPr>
        <w:t xml:space="preserve"> Annex 3 to this Regulation </w:t>
      </w:r>
      <w:r w:rsidRPr="008963AE">
        <w:rPr>
          <w:sz w:val="20"/>
          <w:szCs w:val="20"/>
          <w:lang w:val="en-GB"/>
        </w:rPr>
        <w:t xml:space="preserve">does not exceed by more than 3 dB(A) the value measured during type approval nor by more than 1 dB(A) the limits prescribed in </w:t>
      </w:r>
      <w:r w:rsidRPr="008963AE">
        <w:rPr>
          <w:bCs/>
          <w:sz w:val="20"/>
          <w:szCs w:val="20"/>
          <w:lang w:val="en-GB"/>
        </w:rPr>
        <w:t>Annex 4 to this Regulation</w:t>
      </w:r>
      <w:r w:rsidRPr="008963AE">
        <w:rPr>
          <w:sz w:val="20"/>
          <w:szCs w:val="20"/>
          <w:lang w:val="en-GB"/>
        </w:rPr>
        <w:t>.</w:t>
      </w:r>
    </w:p>
    <w:p w14:paraId="49A95757" w14:textId="77777777" w:rsidR="0062504E" w:rsidRPr="008963AE" w:rsidRDefault="0062504E" w:rsidP="0062504E">
      <w:pPr>
        <w:pStyle w:val="HChG"/>
        <w:spacing w:line="240" w:lineRule="atLeast"/>
      </w:pPr>
      <w:r w:rsidRPr="008963AE">
        <w:lastRenderedPageBreak/>
        <w:tab/>
      </w:r>
      <w:r w:rsidRPr="008963AE">
        <w:tab/>
        <w:t>9.</w:t>
      </w:r>
      <w:r w:rsidRPr="008963AE">
        <w:tab/>
      </w:r>
      <w:r w:rsidRPr="008963AE">
        <w:tab/>
        <w:t>Penalties for non-conformity of production</w:t>
      </w:r>
    </w:p>
    <w:p w14:paraId="00888079"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9.1.</w:t>
      </w:r>
      <w:r w:rsidRPr="008963AE">
        <w:rPr>
          <w:sz w:val="20"/>
          <w:szCs w:val="20"/>
          <w:lang w:val="en-GB"/>
        </w:rPr>
        <w:tab/>
        <w:t xml:space="preserve">The approval granted in respect of a </w:t>
      </w:r>
      <w:r w:rsidRPr="00726F12">
        <w:rPr>
          <w:sz w:val="20"/>
          <w:szCs w:val="20"/>
          <w:lang w:val="en-GB"/>
        </w:rPr>
        <w:t>vehicle</w:t>
      </w:r>
      <w:r w:rsidRPr="008963AE">
        <w:rPr>
          <w:sz w:val="20"/>
          <w:szCs w:val="20"/>
          <w:lang w:val="en-GB"/>
        </w:rPr>
        <w:t xml:space="preserve"> type pursuant to this Regulation </w:t>
      </w:r>
      <w:proofErr w:type="gramStart"/>
      <w:r w:rsidRPr="008963AE">
        <w:rPr>
          <w:sz w:val="20"/>
          <w:szCs w:val="20"/>
          <w:lang w:val="en-GB"/>
        </w:rPr>
        <w:t>may be withdrawn</w:t>
      </w:r>
      <w:proofErr w:type="gramEnd"/>
      <w:r w:rsidRPr="008963AE">
        <w:rPr>
          <w:sz w:val="20"/>
          <w:szCs w:val="20"/>
          <w:lang w:val="en-GB"/>
        </w:rPr>
        <w:t xml:space="preserve"> if the requirements laid down in paragraph 8.1. </w:t>
      </w:r>
      <w:proofErr w:type="gramStart"/>
      <w:r>
        <w:rPr>
          <w:sz w:val="20"/>
          <w:szCs w:val="20"/>
          <w:lang w:val="en-GB"/>
        </w:rPr>
        <w:t>above</w:t>
      </w:r>
      <w:proofErr w:type="gramEnd"/>
      <w:r>
        <w:rPr>
          <w:sz w:val="20"/>
          <w:szCs w:val="20"/>
          <w:lang w:val="en-GB"/>
        </w:rPr>
        <w:t xml:space="preserve"> </w:t>
      </w:r>
      <w:r w:rsidRPr="008963AE">
        <w:rPr>
          <w:sz w:val="20"/>
          <w:szCs w:val="20"/>
          <w:lang w:val="en-GB"/>
        </w:rPr>
        <w:t xml:space="preserve">are not complied with, or if the </w:t>
      </w:r>
      <w:r w:rsidRPr="00597C30">
        <w:rPr>
          <w:sz w:val="20"/>
          <w:szCs w:val="20"/>
          <w:lang w:val="en-GB"/>
        </w:rPr>
        <w:t>vehicle</w:t>
      </w:r>
      <w:r w:rsidRPr="008963AE">
        <w:rPr>
          <w:sz w:val="20"/>
          <w:szCs w:val="20"/>
          <w:lang w:val="en-GB"/>
        </w:rPr>
        <w:t xml:space="preserve"> has failed to pass the tests provided for in paragraph 8.2.</w:t>
      </w:r>
      <w:r>
        <w:rPr>
          <w:sz w:val="20"/>
          <w:szCs w:val="20"/>
          <w:lang w:val="en-GB"/>
        </w:rPr>
        <w:t xml:space="preserve"> </w:t>
      </w:r>
      <w:proofErr w:type="gramStart"/>
      <w:r>
        <w:rPr>
          <w:sz w:val="20"/>
          <w:szCs w:val="20"/>
          <w:lang w:val="en-GB"/>
        </w:rPr>
        <w:t>above</w:t>
      </w:r>
      <w:proofErr w:type="gramEnd"/>
      <w:r>
        <w:rPr>
          <w:sz w:val="20"/>
          <w:szCs w:val="20"/>
          <w:lang w:val="en-GB"/>
        </w:rPr>
        <w:t>.</w:t>
      </w:r>
    </w:p>
    <w:p w14:paraId="0FB54999"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9.2.</w:t>
      </w:r>
      <w:r w:rsidRPr="008963AE">
        <w:rPr>
          <w:sz w:val="20"/>
          <w:szCs w:val="20"/>
          <w:lang w:val="en-GB"/>
        </w:rPr>
        <w:tab/>
        <w:t xml:space="preserve">If a Party to the </w:t>
      </w:r>
      <w:proofErr w:type="gramStart"/>
      <w:r w:rsidRPr="008963AE">
        <w:rPr>
          <w:sz w:val="20"/>
          <w:szCs w:val="20"/>
          <w:lang w:val="en-GB"/>
        </w:rPr>
        <w:t>Agreement which applies this Regulation</w:t>
      </w:r>
      <w:proofErr w:type="gramEnd"/>
      <w:r w:rsidRPr="008963AE">
        <w:rPr>
          <w:sz w:val="20"/>
          <w:szCs w:val="20"/>
          <w:lang w:val="en-GB"/>
        </w:rPr>
        <w:t xml:space="preserve"> withdraws an approval it has previously granted, it shall forthwith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14:paraId="38D5296E" w14:textId="77777777" w:rsidR="0062504E" w:rsidRPr="008963AE" w:rsidRDefault="0062504E" w:rsidP="0062504E">
      <w:pPr>
        <w:pStyle w:val="HChG"/>
        <w:spacing w:line="240" w:lineRule="atLeast"/>
      </w:pPr>
      <w:r w:rsidRPr="008963AE">
        <w:tab/>
      </w:r>
      <w:r w:rsidRPr="008963AE">
        <w:tab/>
        <w:t>10.</w:t>
      </w:r>
      <w:r w:rsidRPr="008963AE">
        <w:tab/>
      </w:r>
      <w:r w:rsidRPr="008963AE">
        <w:tab/>
        <w:t xml:space="preserve">Transitional provisions </w:t>
      </w:r>
    </w:p>
    <w:p w14:paraId="64A344CD" w14:textId="77777777" w:rsidR="0062504E" w:rsidRPr="008963AE" w:rsidRDefault="0062504E" w:rsidP="0062504E">
      <w:pPr>
        <w:pStyle w:val="SingleTxtG"/>
        <w:ind w:left="2268" w:hanging="1134"/>
        <w:rPr>
          <w:color w:val="000000"/>
          <w:lang w:eastAsia="en-GB"/>
        </w:rPr>
      </w:pPr>
      <w:r w:rsidRPr="008963AE">
        <w:rPr>
          <w:color w:val="000000"/>
          <w:lang w:eastAsia="en-GB"/>
        </w:rPr>
        <w:t>10.1</w:t>
      </w:r>
      <w:r>
        <w:rPr>
          <w:color w:val="000000"/>
          <w:lang w:eastAsia="en-GB"/>
        </w:rPr>
        <w:t>.</w:t>
      </w:r>
      <w:r w:rsidRPr="008963AE">
        <w:rPr>
          <w:color w:val="000000"/>
          <w:lang w:eastAsia="en-GB"/>
        </w:rPr>
        <w:tab/>
        <w:t>As from the official date of entry into force of the 02 series of amendments, no Contracting Party applying this Regulation shall refuse to grant or refuse to accept type approvals under this Regulation as amended by the 02 series of amendments.</w:t>
      </w:r>
    </w:p>
    <w:p w14:paraId="66935AEA" w14:textId="77777777" w:rsidR="0062504E" w:rsidRPr="008963AE" w:rsidRDefault="0062504E" w:rsidP="0062504E">
      <w:pPr>
        <w:pStyle w:val="SingleTxtG"/>
        <w:ind w:left="2268" w:hanging="1134"/>
        <w:rPr>
          <w:color w:val="000000"/>
          <w:lang w:eastAsia="en-GB"/>
        </w:rPr>
      </w:pPr>
      <w:r w:rsidRPr="008963AE">
        <w:rPr>
          <w:color w:val="000000"/>
          <w:lang w:eastAsia="en-GB"/>
        </w:rPr>
        <w:t>10.2</w:t>
      </w:r>
      <w:r>
        <w:rPr>
          <w:color w:val="000000"/>
          <w:lang w:eastAsia="en-GB"/>
        </w:rPr>
        <w:t>.</w:t>
      </w:r>
      <w:r w:rsidRPr="008963AE">
        <w:rPr>
          <w:color w:val="000000"/>
          <w:lang w:eastAsia="en-GB"/>
        </w:rPr>
        <w:tab/>
        <w:t xml:space="preserve">As from 24 months after the date of entry into force of the 02 series of amendments, Contracting Parties applying this Regulation shall grant type approvals only if the vehicle type to </w:t>
      </w:r>
      <w:proofErr w:type="gramStart"/>
      <w:r w:rsidRPr="008963AE">
        <w:rPr>
          <w:color w:val="000000"/>
          <w:lang w:eastAsia="en-GB"/>
        </w:rPr>
        <w:t>be approved</w:t>
      </w:r>
      <w:proofErr w:type="gramEnd"/>
      <w:r w:rsidRPr="008963AE">
        <w:rPr>
          <w:color w:val="000000"/>
          <w:lang w:eastAsia="en-GB"/>
        </w:rPr>
        <w:t xml:space="preserve"> meets the requirements of this Regulation as amended by the 02 series of amendments.</w:t>
      </w:r>
    </w:p>
    <w:p w14:paraId="3E13B92C" w14:textId="77777777" w:rsidR="0062504E" w:rsidRPr="008963AE" w:rsidRDefault="0062504E" w:rsidP="0062504E">
      <w:pPr>
        <w:pStyle w:val="SingleTxtG"/>
        <w:ind w:left="2268" w:hanging="1134"/>
        <w:rPr>
          <w:color w:val="000000"/>
          <w:lang w:eastAsia="en-GB"/>
        </w:rPr>
      </w:pPr>
      <w:r w:rsidRPr="008963AE">
        <w:rPr>
          <w:color w:val="000000"/>
          <w:lang w:eastAsia="en-GB"/>
        </w:rPr>
        <w:t>10.3</w:t>
      </w:r>
      <w:r>
        <w:rPr>
          <w:color w:val="000000"/>
          <w:lang w:eastAsia="en-GB"/>
        </w:rPr>
        <w:t>.</w:t>
      </w:r>
      <w:r w:rsidRPr="008963AE">
        <w:rPr>
          <w:color w:val="000000"/>
          <w:lang w:eastAsia="en-GB"/>
        </w:rPr>
        <w:tab/>
        <w:t xml:space="preserve">Contracting Parties applying this Regulation shall not refuse to grant extensions of type approvals for existing </w:t>
      </w:r>
      <w:proofErr w:type="gramStart"/>
      <w:r w:rsidRPr="008963AE">
        <w:rPr>
          <w:color w:val="000000"/>
          <w:lang w:eastAsia="en-GB"/>
        </w:rPr>
        <w:t>types which</w:t>
      </w:r>
      <w:proofErr w:type="gramEnd"/>
      <w:r w:rsidRPr="008963AE">
        <w:rPr>
          <w:color w:val="000000"/>
          <w:lang w:eastAsia="en-GB"/>
        </w:rPr>
        <w:t xml:space="preserve"> have been granted according to the preceding series of amendments to this Regulation.</w:t>
      </w:r>
    </w:p>
    <w:p w14:paraId="15B3919F" w14:textId="77777777" w:rsidR="0062504E" w:rsidRPr="008963AE" w:rsidRDefault="0062504E" w:rsidP="0062504E">
      <w:pPr>
        <w:pStyle w:val="SingleTxtG"/>
        <w:ind w:left="2268" w:hanging="1134"/>
        <w:rPr>
          <w:color w:val="000000"/>
          <w:lang w:eastAsia="en-GB"/>
        </w:rPr>
      </w:pPr>
      <w:r w:rsidRPr="008963AE">
        <w:rPr>
          <w:color w:val="000000"/>
          <w:lang w:eastAsia="en-GB"/>
        </w:rPr>
        <w:t>10.4</w:t>
      </w:r>
      <w:r>
        <w:rPr>
          <w:color w:val="000000"/>
          <w:lang w:eastAsia="en-GB"/>
        </w:rPr>
        <w:t>.</w:t>
      </w:r>
      <w:r w:rsidRPr="008963AE">
        <w:rPr>
          <w:color w:val="000000"/>
          <w:lang w:eastAsia="en-GB"/>
        </w:rPr>
        <w:tab/>
        <w:t>Until 24 months after the date of entry into force of the 02 series of amendments to this Regulation, no Contracting Party applying this Regulation shall refuse national or regional type approval of a vehicle type-approved to the preceding series of amendments to this Regulation.</w:t>
      </w:r>
    </w:p>
    <w:p w14:paraId="24E642ED" w14:textId="77777777" w:rsidR="0062504E" w:rsidRPr="008963AE" w:rsidRDefault="0062504E" w:rsidP="0062504E">
      <w:pPr>
        <w:pStyle w:val="SingleTxtG"/>
        <w:ind w:left="2268" w:hanging="1134"/>
        <w:rPr>
          <w:color w:val="000000"/>
          <w:lang w:eastAsia="en-GB"/>
        </w:rPr>
      </w:pPr>
      <w:r w:rsidRPr="008963AE">
        <w:rPr>
          <w:color w:val="000000"/>
          <w:lang w:eastAsia="en-GB"/>
        </w:rPr>
        <w:t>10.5</w:t>
      </w:r>
      <w:r>
        <w:rPr>
          <w:color w:val="000000"/>
          <w:lang w:eastAsia="en-GB"/>
        </w:rPr>
        <w:t>.</w:t>
      </w:r>
      <w:r w:rsidRPr="008963AE">
        <w:rPr>
          <w:color w:val="000000"/>
          <w:lang w:eastAsia="en-GB"/>
        </w:rPr>
        <w:tab/>
        <w:t xml:space="preserve">As from 24 months after the date of entry into force of the 02 series of amendments to this Regulation, Contracting Parties applying this Regulation </w:t>
      </w:r>
      <w:proofErr w:type="gramStart"/>
      <w:r w:rsidRPr="008963AE">
        <w:rPr>
          <w:color w:val="000000"/>
          <w:lang w:eastAsia="en-GB"/>
        </w:rPr>
        <w:t>shall not be obliged</w:t>
      </w:r>
      <w:proofErr w:type="gramEnd"/>
      <w:r w:rsidRPr="008963AE">
        <w:rPr>
          <w:color w:val="000000"/>
          <w:lang w:eastAsia="en-GB"/>
        </w:rPr>
        <w:t xml:space="preserve"> to accept, for the purpose of national or regional type approval, a vehicle type approved to the preceding series of amendments to this Regulation.</w:t>
      </w:r>
    </w:p>
    <w:p w14:paraId="30A2407C" w14:textId="77777777" w:rsidR="0062504E" w:rsidRDefault="0062504E" w:rsidP="0062504E">
      <w:pPr>
        <w:pStyle w:val="SingleTxtG"/>
        <w:ind w:left="2268" w:hanging="1134"/>
        <w:rPr>
          <w:color w:val="000000"/>
          <w:lang w:eastAsia="en-GB"/>
        </w:rPr>
      </w:pPr>
      <w:proofErr w:type="gramStart"/>
      <w:r w:rsidRPr="008963AE">
        <w:rPr>
          <w:color w:val="000000"/>
          <w:lang w:eastAsia="en-GB"/>
        </w:rPr>
        <w:t>10.6</w:t>
      </w:r>
      <w:r>
        <w:rPr>
          <w:color w:val="000000"/>
          <w:lang w:eastAsia="en-GB"/>
        </w:rPr>
        <w:t>.</w:t>
      </w:r>
      <w:r w:rsidRPr="008963AE">
        <w:rPr>
          <w:color w:val="000000"/>
          <w:lang w:eastAsia="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02 series of amendments.</w:t>
      </w:r>
      <w:proofErr w:type="gramEnd"/>
    </w:p>
    <w:p w14:paraId="5B90AC56" w14:textId="77777777" w:rsidR="0062504E" w:rsidRPr="00597C30" w:rsidRDefault="0062504E" w:rsidP="0062504E">
      <w:pPr>
        <w:pStyle w:val="Default"/>
        <w:spacing w:after="120" w:line="240" w:lineRule="atLeast"/>
        <w:ind w:left="2268" w:right="1134" w:hanging="1134"/>
        <w:rPr>
          <w:sz w:val="20"/>
          <w:szCs w:val="20"/>
          <w:lang w:val="en-GB"/>
        </w:rPr>
      </w:pPr>
      <w:r w:rsidRPr="00597C30">
        <w:rPr>
          <w:sz w:val="20"/>
          <w:szCs w:val="20"/>
          <w:lang w:val="en-GB"/>
        </w:rPr>
        <w:t>10.7</w:t>
      </w:r>
      <w:r>
        <w:rPr>
          <w:sz w:val="20"/>
          <w:szCs w:val="20"/>
          <w:lang w:val="en-GB"/>
        </w:rPr>
        <w:t>.</w:t>
      </w:r>
      <w:r w:rsidRPr="00597C30">
        <w:rPr>
          <w:sz w:val="20"/>
          <w:szCs w:val="20"/>
          <w:lang w:val="en-GB"/>
        </w:rPr>
        <w:tab/>
        <w:t xml:space="preserve">As from the official date of entry into force of Supplement 1 to the 02 series of amendments, no Contracting Party applying this Regulation shall refuse to grant or refuse to accept type approval according to Supplement 1 to 02 series of amendments to this Regulation. </w:t>
      </w:r>
    </w:p>
    <w:p w14:paraId="58305088" w14:textId="5C526C22" w:rsidR="0062504E" w:rsidRPr="00597C30" w:rsidRDefault="0062504E" w:rsidP="0062504E">
      <w:pPr>
        <w:pStyle w:val="SingleTxtG"/>
        <w:ind w:left="2268" w:hanging="1134"/>
      </w:pPr>
      <w:proofErr w:type="gramStart"/>
      <w:r w:rsidRPr="00597C30">
        <w:t>10.8</w:t>
      </w:r>
      <w:r>
        <w:t>.</w:t>
      </w:r>
      <w:r w:rsidRPr="00597C30">
        <w:tab/>
        <w:t xml:space="preserve">As from 60 months after the date of entry into </w:t>
      </w:r>
      <w:r w:rsidR="001E4933">
        <w:t>force of Supplement 1 to the 02 </w:t>
      </w:r>
      <w:r w:rsidRPr="00597C30">
        <w:t>series of amendments to this Regulation, Contracting Parties applying this Regulation shall grant type approvals only if the vehicle type to be approved meets the requirements of this Regulation as amended by Supplement 1 to the 02 series of amendments to this Regulation.</w:t>
      </w:r>
      <w:proofErr w:type="gramEnd"/>
    </w:p>
    <w:p w14:paraId="508E63D2" w14:textId="77777777" w:rsidR="0062504E" w:rsidRPr="008963AE" w:rsidRDefault="0062504E" w:rsidP="0062504E">
      <w:pPr>
        <w:pStyle w:val="HChG"/>
        <w:spacing w:line="240" w:lineRule="atLeast"/>
      </w:pPr>
      <w:r w:rsidRPr="008963AE">
        <w:lastRenderedPageBreak/>
        <w:tab/>
      </w:r>
      <w:r w:rsidRPr="008963AE">
        <w:tab/>
        <w:t>11.</w:t>
      </w:r>
      <w:r w:rsidRPr="008963AE">
        <w:tab/>
      </w:r>
      <w:r w:rsidRPr="008963AE">
        <w:tab/>
        <w:t>Production definit</w:t>
      </w:r>
      <w:r>
        <w:t>iv</w:t>
      </w:r>
      <w:r w:rsidRPr="008963AE">
        <w:t>ely discontinued</w:t>
      </w:r>
    </w:p>
    <w:p w14:paraId="01985725" w14:textId="77777777" w:rsidR="0062504E" w:rsidRPr="008963AE"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ab/>
      </w:r>
      <w:proofErr w:type="gramStart"/>
      <w:r w:rsidRPr="008963AE">
        <w:rPr>
          <w:sz w:val="20"/>
          <w:szCs w:val="20"/>
          <w:lang w:val="en-GB"/>
        </w:rPr>
        <w:t xml:space="preserve">If the holder of the approval completely ceases production of a type of </w:t>
      </w:r>
      <w:r w:rsidRPr="00597C30">
        <w:rPr>
          <w:sz w:val="20"/>
          <w:szCs w:val="20"/>
          <w:lang w:val="en-GB"/>
        </w:rPr>
        <w:t>vehicle</w:t>
      </w:r>
      <w:r>
        <w:rPr>
          <w:sz w:val="20"/>
          <w:szCs w:val="20"/>
          <w:lang w:val="en-GB"/>
        </w:rPr>
        <w:t xml:space="preserve"> </w:t>
      </w:r>
      <w:r w:rsidRPr="008963AE">
        <w:rPr>
          <w:sz w:val="20"/>
          <w:szCs w:val="20"/>
          <w:lang w:val="en-GB"/>
        </w:rPr>
        <w:t xml:space="preserve">approved in accordance with this Regulation, he shall so inform the </w:t>
      </w:r>
      <w:r>
        <w:rPr>
          <w:sz w:val="20"/>
          <w:szCs w:val="20"/>
          <w:lang w:val="en-GB"/>
        </w:rPr>
        <w:t xml:space="preserve">Type Approval </w:t>
      </w:r>
      <w:r w:rsidRPr="008963AE">
        <w:rPr>
          <w:sz w:val="20"/>
          <w:szCs w:val="20"/>
          <w:lang w:val="en-GB"/>
        </w:rPr>
        <w:t xml:space="preserve">Authority which granted the approval which in turn shall notify the other Parties to the 1958 Agreement applying this Regulation, by means of a copy of the communication form conforming to the model in </w:t>
      </w:r>
      <w:r w:rsidRPr="008963AE">
        <w:rPr>
          <w:bCs/>
          <w:sz w:val="20"/>
          <w:szCs w:val="20"/>
          <w:lang w:val="en-GB"/>
        </w:rPr>
        <w:t>Annex 1 to this Regulation</w:t>
      </w:r>
      <w:r w:rsidRPr="008963AE">
        <w:rPr>
          <w:sz w:val="20"/>
          <w:szCs w:val="20"/>
          <w:lang w:val="en-GB"/>
        </w:rPr>
        <w:t>.</w:t>
      </w:r>
      <w:proofErr w:type="gramEnd"/>
    </w:p>
    <w:p w14:paraId="4C53D07A" w14:textId="77777777" w:rsidR="0062504E" w:rsidRPr="008963AE" w:rsidRDefault="0062504E" w:rsidP="0062504E">
      <w:pPr>
        <w:pStyle w:val="HChG"/>
        <w:tabs>
          <w:tab w:val="clear" w:pos="851"/>
        </w:tabs>
        <w:spacing w:line="240" w:lineRule="atLeast"/>
        <w:ind w:left="2268"/>
        <w:jc w:val="both"/>
      </w:pPr>
      <w:r>
        <w:rPr>
          <w:noProof/>
          <w:lang w:eastAsia="en-GB"/>
        </w:rPr>
        <mc:AlternateContent>
          <mc:Choice Requires="wps">
            <w:drawing>
              <wp:anchor distT="0" distB="0" distL="114300" distR="114300" simplePos="0" relativeHeight="251663872" behindDoc="0" locked="0" layoutInCell="1" allowOverlap="1" wp14:anchorId="5D956885" wp14:editId="47D7B193">
                <wp:simplePos x="0" y="0"/>
                <wp:positionH relativeFrom="column">
                  <wp:posOffset>0</wp:posOffset>
                </wp:positionH>
                <wp:positionV relativeFrom="paragraph">
                  <wp:posOffset>0</wp:posOffset>
                </wp:positionV>
                <wp:extent cx="635000" cy="635000"/>
                <wp:effectExtent l="9525" t="9525" r="12700" b="12700"/>
                <wp:wrapNone/>
                <wp:docPr id="19"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B6F0" id="Text Box 4"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Xz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HClfMoAgAAUAQAAA4AAAAAAAAAAAAAAAAALgIAAGRycy9lMm9Eb2MueG1s&#10;UEsBAi0AFAAGAAgAAAAhAI6gc+XXAAAABQEAAA8AAAAAAAAAAAAAAAAAggQAAGRycy9kb3ducmV2&#10;LnhtbFBLBQYAAAAABAAEAPMAAACGBQAAAAA=&#10;">
                <v:stroke joinstyle="round"/>
                <o:lock v:ext="edit" selection="t"/>
              </v:shape>
            </w:pict>
          </mc:Fallback>
        </mc:AlternateContent>
      </w:r>
      <w:r>
        <w:t>12.</w:t>
      </w:r>
      <w:r>
        <w:tab/>
      </w:r>
      <w:r>
        <w:tab/>
        <w:t>Names and addresses of T</w:t>
      </w:r>
      <w:r w:rsidRPr="008963AE">
        <w:t xml:space="preserve">echnical </w:t>
      </w:r>
      <w:r>
        <w:t>S</w:t>
      </w:r>
      <w:r w:rsidRPr="008963AE">
        <w:t>ervices conducting approval tests and of Type Approval Authorities</w:t>
      </w:r>
    </w:p>
    <w:p w14:paraId="4671AE57" w14:textId="2132E6F2" w:rsidR="0062504E" w:rsidRDefault="0062504E" w:rsidP="0062504E">
      <w:pPr>
        <w:pStyle w:val="SingleTxtGFirstline1cmSingleTxtGFirstline1cm"/>
        <w:tabs>
          <w:tab w:val="clear" w:pos="1080"/>
        </w:tabs>
        <w:spacing w:before="120" w:after="120" w:line="240" w:lineRule="atLeast"/>
        <w:ind w:left="2268" w:right="1134"/>
      </w:pPr>
      <w:proofErr w:type="gramStart"/>
      <w:r w:rsidRPr="008963AE">
        <w:rPr>
          <w:sz w:val="20"/>
          <w:szCs w:val="20"/>
          <w:lang w:val="en-GB"/>
        </w:rPr>
        <w:t>The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w:t>
      </w:r>
      <w:r w:rsidR="00DA1549">
        <w:rPr>
          <w:sz w:val="20"/>
          <w:szCs w:val="20"/>
          <w:lang w:val="en-GB"/>
        </w:rPr>
        <w:t>iv</w:t>
      </w:r>
      <w:r w:rsidRPr="008963AE">
        <w:rPr>
          <w:sz w:val="20"/>
          <w:szCs w:val="20"/>
          <w:lang w:val="en-GB"/>
        </w:rPr>
        <w:t>ely discontinued, issued in o</w:t>
      </w:r>
      <w:r>
        <w:rPr>
          <w:sz w:val="20"/>
          <w:szCs w:val="20"/>
          <w:lang w:val="en-GB"/>
        </w:rPr>
        <w:t>ther countries, are to be sent.</w:t>
      </w:r>
      <w:proofErr w:type="gramEnd"/>
    </w:p>
    <w:p w14:paraId="123A12A1" w14:textId="77777777" w:rsidR="0062504E" w:rsidRDefault="0062504E" w:rsidP="0062504E">
      <w:pPr>
        <w:suppressAutoHyphens w:val="0"/>
        <w:sectPr w:rsidR="0062504E" w:rsidSect="0062504E">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58E967DA" w14:textId="77777777" w:rsidR="0062504E" w:rsidRPr="00A20AA8" w:rsidRDefault="0062504E" w:rsidP="0062504E">
      <w:pPr>
        <w:pStyle w:val="HChG"/>
        <w:rPr>
          <w:lang w:val="fr-FR"/>
        </w:rPr>
      </w:pPr>
      <w:proofErr w:type="spellStart"/>
      <w:r w:rsidRPr="00A20AA8">
        <w:rPr>
          <w:lang w:val="fr-FR"/>
        </w:rPr>
        <w:lastRenderedPageBreak/>
        <w:t>Annex</w:t>
      </w:r>
      <w:proofErr w:type="spellEnd"/>
      <w:r w:rsidRPr="00A20AA8">
        <w:rPr>
          <w:lang w:val="fr-FR"/>
        </w:rPr>
        <w:t xml:space="preserve"> 1</w:t>
      </w:r>
    </w:p>
    <w:p w14:paraId="0D420D56" w14:textId="77777777" w:rsidR="0062504E" w:rsidRPr="00A20AA8" w:rsidRDefault="0062504E" w:rsidP="0062504E">
      <w:pPr>
        <w:pStyle w:val="HChG"/>
        <w:spacing w:after="120" w:line="260" w:lineRule="exact"/>
        <w:rPr>
          <w:lang w:val="fr-FR"/>
        </w:rPr>
      </w:pPr>
      <w:r w:rsidRPr="00A20AA8">
        <w:rPr>
          <w:lang w:val="fr-FR"/>
        </w:rPr>
        <w:tab/>
      </w:r>
      <w:r w:rsidRPr="00A20AA8">
        <w:rPr>
          <w:lang w:val="fr-FR"/>
        </w:rPr>
        <w:tab/>
        <w:t>Communication</w:t>
      </w:r>
    </w:p>
    <w:p w14:paraId="3A064860" w14:textId="77777777" w:rsidR="0062504E" w:rsidRPr="00A20AA8" w:rsidRDefault="0062504E" w:rsidP="0062504E">
      <w:pPr>
        <w:pStyle w:val="SingleTxtG"/>
        <w:rPr>
          <w:lang w:val="fr-FR"/>
        </w:rPr>
      </w:pPr>
      <w:r w:rsidRPr="00A20AA8">
        <w:rPr>
          <w:lang w:val="fr-FR"/>
        </w:rPr>
        <w:t>(</w:t>
      </w:r>
      <w:proofErr w:type="gramStart"/>
      <w:r w:rsidRPr="00A20AA8">
        <w:rPr>
          <w:lang w:val="fr-FR"/>
        </w:rPr>
        <w:t>maximum</w:t>
      </w:r>
      <w:proofErr w:type="gramEnd"/>
      <w:r w:rsidRPr="00A20AA8">
        <w:rPr>
          <w:lang w:val="fr-FR"/>
        </w:rPr>
        <w:t xml:space="preserve"> format: A4 (210 x 297 mm))</w:t>
      </w:r>
    </w:p>
    <w:p w14:paraId="1E136431" w14:textId="77777777" w:rsidR="0062504E" w:rsidRPr="00A20AA8" w:rsidRDefault="0062504E" w:rsidP="0062504E">
      <w:pPr>
        <w:pStyle w:val="SingleTxtG"/>
        <w:rPr>
          <w:lang w:val="fr-FR"/>
        </w:rPr>
      </w:pPr>
      <w:r>
        <w:rPr>
          <w:noProof/>
          <w:lang w:eastAsia="en-GB"/>
        </w:rPr>
        <mc:AlternateContent>
          <mc:Choice Requires="wps">
            <w:drawing>
              <wp:anchor distT="0" distB="0" distL="114300" distR="114300" simplePos="0" relativeHeight="251659776" behindDoc="0" locked="0" layoutInCell="1" allowOverlap="1" wp14:anchorId="38C42686" wp14:editId="6FD98F01">
                <wp:simplePos x="0" y="0"/>
                <wp:positionH relativeFrom="column">
                  <wp:posOffset>2699614</wp:posOffset>
                </wp:positionH>
                <wp:positionV relativeFrom="paragraph">
                  <wp:posOffset>12700</wp:posOffset>
                </wp:positionV>
                <wp:extent cx="3429000" cy="662305"/>
                <wp:effectExtent l="0" t="3175" r="0" b="127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D78EB" w14:textId="02C6BE09" w:rsidR="00B82EBD" w:rsidRPr="00F00AFE" w:rsidRDefault="00F574F7"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w:t>
                            </w:r>
                            <w:r w:rsidR="00B82EBD" w:rsidRPr="00F00AFE">
                              <w:t>ssued by</w:t>
                            </w:r>
                            <w:r w:rsidR="00B82EBD" w:rsidRPr="00F00AFE">
                              <w:rPr>
                                <w:lang w:val="en-US"/>
                              </w:rPr>
                              <w:t>:</w:t>
                            </w:r>
                            <w:r w:rsidR="00B82EBD" w:rsidRPr="00F00AFE">
                              <w:rPr>
                                <w:lang w:val="en-US"/>
                              </w:rPr>
                              <w:tab/>
                            </w:r>
                            <w:r w:rsidR="00B82EBD" w:rsidRPr="00F00AFE">
                              <w:rPr>
                                <w:lang w:val="en-US"/>
                              </w:rPr>
                              <w:tab/>
                            </w:r>
                            <w:r w:rsidR="00B82EBD" w:rsidRPr="00F00AFE">
                              <w:t>Name of administration:</w:t>
                            </w:r>
                          </w:p>
                          <w:p w14:paraId="4DA492A8"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D9B1537"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0189C530"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2686" id="_x0000_t202" coordsize="21600,21600" o:spt="202" path="m,l,21600r21600,l21600,xe">
                <v:stroke joinstyle="miter"/>
                <v:path gradientshapeok="t" o:connecttype="rect"/>
              </v:shapetype>
              <v:shape id="Text Box 5" o:spid="_x0000_s1026" type="#_x0000_t202" style="position:absolute;left:0;text-align:left;margin-left:212.55pt;margin-top:1pt;width:270pt;height:5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" stroked="f">
                <v:textbox inset="0,0,0,0">
                  <w:txbxContent>
                    <w:p w14:paraId="08CD78EB" w14:textId="02C6BE09" w:rsidR="00B82EBD" w:rsidRPr="00F00AFE" w:rsidRDefault="00F574F7"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w:t>
                      </w:r>
                      <w:r w:rsidR="00B82EBD" w:rsidRPr="00F00AFE">
                        <w:t>ssued by</w:t>
                      </w:r>
                      <w:r w:rsidR="00B82EBD" w:rsidRPr="00F00AFE">
                        <w:rPr>
                          <w:lang w:val="en-US"/>
                        </w:rPr>
                        <w:t>:</w:t>
                      </w:r>
                      <w:r w:rsidR="00B82EBD" w:rsidRPr="00F00AFE">
                        <w:rPr>
                          <w:lang w:val="en-US"/>
                        </w:rPr>
                        <w:tab/>
                      </w:r>
                      <w:r w:rsidR="00B82EBD" w:rsidRPr="00F00AFE">
                        <w:rPr>
                          <w:lang w:val="en-US"/>
                        </w:rPr>
                        <w:tab/>
                      </w:r>
                      <w:r w:rsidR="00B82EBD" w:rsidRPr="00F00AFE">
                        <w:t>Name of administration:</w:t>
                      </w:r>
                    </w:p>
                    <w:p w14:paraId="4DA492A8"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D9B1537"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0189C530" w14:textId="77777777" w:rsidR="00B82EBD" w:rsidRPr="00752DEF" w:rsidRDefault="00B82EBD" w:rsidP="0062504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68F7730E" w14:textId="77777777" w:rsidR="0062504E" w:rsidRPr="008963AE" w:rsidRDefault="0062504E" w:rsidP="0062504E">
      <w:pPr>
        <w:pStyle w:val="SingleTxtG"/>
        <w:tabs>
          <w:tab w:val="left" w:pos="5100"/>
        </w:tabs>
      </w:pPr>
      <w:r>
        <w:rPr>
          <w:noProof/>
          <w:lang w:eastAsia="en-GB"/>
        </w:rPr>
        <mc:AlternateContent>
          <mc:Choice Requires="wps">
            <w:drawing>
              <wp:anchor distT="0" distB="0" distL="114300" distR="114300" simplePos="0" relativeHeight="251660800" behindDoc="0" locked="0" layoutInCell="1" allowOverlap="1" wp14:anchorId="15EE06D1" wp14:editId="67884DED">
                <wp:simplePos x="0" y="0"/>
                <wp:positionH relativeFrom="column">
                  <wp:posOffset>1367790</wp:posOffset>
                </wp:positionH>
                <wp:positionV relativeFrom="paragraph">
                  <wp:posOffset>276860</wp:posOffset>
                </wp:positionV>
                <wp:extent cx="260350" cy="273050"/>
                <wp:effectExtent l="0" t="635" r="635" b="254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A79F3B8" w14:textId="77777777" w:rsidR="00B82EBD" w:rsidRPr="008C572C" w:rsidRDefault="00B82EBD" w:rsidP="0062504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387A4A9" w14:textId="77777777" w:rsidR="00B82EBD" w:rsidRPr="004508D9" w:rsidRDefault="00B82EBD" w:rsidP="0062504E">
                            <w:pPr>
                              <w:rPr>
                                <w:rFonts w:eastAsia="Arial Unicode MS"/>
                                <w:sz w:val="16"/>
                                <w:szCs w:val="16"/>
                                <w:lang w:val="fr-CH"/>
                              </w:rPr>
                            </w:pPr>
                            <w:r>
                              <w:rPr>
                                <w:rFonts w:eastAsia="Arial Unicode MS"/>
                                <w:noProof/>
                                <w:sz w:val="16"/>
                                <w:szCs w:val="16"/>
                                <w:lang w:eastAsia="en-GB"/>
                              </w:rPr>
                              <w:drawing>
                                <wp:inline distT="0" distB="0" distL="0" distR="0" wp14:anchorId="27755523" wp14:editId="5B4FDA4F">
                                  <wp:extent cx="163830" cy="2520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520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06D1" id="Text Box 6" o:spid="_x0000_s1027" type="#_x0000_t202" style="position:absolute;left:0;text-align:left;margin-left:107.7pt;margin-top:21.8pt;width:2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vbdgIAAAY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OPA723YCAAAGBQAADgAA&#10;AAAAAAAAAAAAAAAuAgAAZHJzL2Uyb0RvYy54bWxQSwECLQAUAAYACAAAACEAnaV3l98AAAAJAQAA&#10;DwAAAAAAAAAAAAAAAADQBAAAZHJzL2Rvd25yZXYueG1sUEsFBgAAAAAEAAQA8wAAANwFAAAAAA==&#10;" stroked="f" strokecolor="white">
                <v:textbox inset="0,0,0,0">
                  <w:txbxContent>
                    <w:p w14:paraId="4A79F3B8" w14:textId="77777777" w:rsidR="00B82EBD" w:rsidRPr="008C572C" w:rsidRDefault="00B82EBD" w:rsidP="0062504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387A4A9" w14:textId="77777777" w:rsidR="00B82EBD" w:rsidRPr="004508D9" w:rsidRDefault="00B82EBD" w:rsidP="0062504E">
                      <w:pPr>
                        <w:rPr>
                          <w:rFonts w:eastAsia="Arial Unicode MS"/>
                          <w:sz w:val="16"/>
                          <w:szCs w:val="16"/>
                          <w:lang w:val="fr-CH"/>
                        </w:rPr>
                      </w:pPr>
                      <w:r>
                        <w:rPr>
                          <w:rFonts w:eastAsia="Arial Unicode MS"/>
                          <w:noProof/>
                          <w:sz w:val="16"/>
                          <w:szCs w:val="16"/>
                          <w:lang w:eastAsia="en-GB"/>
                        </w:rPr>
                        <w:drawing>
                          <wp:inline distT="0" distB="0" distL="0" distR="0" wp14:anchorId="27755523" wp14:editId="5B4FDA4F">
                            <wp:extent cx="163830" cy="2520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209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73225A4E" wp14:editId="07EF610B">
            <wp:extent cx="1066800" cy="1008380"/>
            <wp:effectExtent l="0" t="0" r="0" b="127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8380"/>
                    </a:xfrm>
                    <a:prstGeom prst="rect">
                      <a:avLst/>
                    </a:prstGeom>
                    <a:noFill/>
                    <a:ln>
                      <a:noFill/>
                    </a:ln>
                  </pic:spPr>
                </pic:pic>
              </a:graphicData>
            </a:graphic>
          </wp:inline>
        </w:drawing>
      </w:r>
      <w:r w:rsidRPr="008963AE">
        <w:rPr>
          <w:rStyle w:val="FootnoteReference"/>
          <w:color w:val="FFFFFF"/>
        </w:rPr>
        <w:footnoteReference w:id="8"/>
      </w:r>
    </w:p>
    <w:p w14:paraId="7805D652" w14:textId="2F860E32" w:rsidR="0062504E" w:rsidRPr="008963AE" w:rsidRDefault="0062504E" w:rsidP="0062504E">
      <w:pPr>
        <w:pStyle w:val="SingleTxtG"/>
        <w:spacing w:after="0"/>
      </w:pPr>
      <w:proofErr w:type="gramStart"/>
      <w:r w:rsidRPr="008963AE">
        <w:t>concerning</w:t>
      </w:r>
      <w:proofErr w:type="gramEnd"/>
      <w:r w:rsidRPr="008963AE">
        <w:t>:</w:t>
      </w:r>
      <w:r w:rsidRPr="008963AE">
        <w:rPr>
          <w:rStyle w:val="FootnoteReference"/>
        </w:rPr>
        <w:footnoteReference w:id="9"/>
      </w:r>
      <w:r w:rsidRPr="008963AE">
        <w:tab/>
      </w:r>
      <w:r>
        <w:t>A</w:t>
      </w:r>
      <w:r w:rsidRPr="008963AE">
        <w:t>pproval granted</w:t>
      </w:r>
    </w:p>
    <w:p w14:paraId="12FBF9C2" w14:textId="77777777" w:rsidR="0062504E" w:rsidRPr="008963AE" w:rsidRDefault="0062504E" w:rsidP="0062504E">
      <w:pPr>
        <w:pStyle w:val="SingleTxtG"/>
        <w:spacing w:after="0"/>
      </w:pPr>
      <w:r w:rsidRPr="008963AE">
        <w:tab/>
      </w:r>
      <w:r w:rsidRPr="008963AE">
        <w:tab/>
      </w:r>
      <w:r>
        <w:tab/>
        <w:t>A</w:t>
      </w:r>
      <w:r w:rsidRPr="008963AE">
        <w:t>pproval extended</w:t>
      </w:r>
    </w:p>
    <w:p w14:paraId="67A94597" w14:textId="77777777" w:rsidR="0062504E" w:rsidRPr="008963AE" w:rsidRDefault="0062504E" w:rsidP="0062504E">
      <w:pPr>
        <w:pStyle w:val="SingleTxtG"/>
        <w:spacing w:after="0"/>
      </w:pPr>
      <w:r w:rsidRPr="008963AE">
        <w:tab/>
      </w:r>
      <w:r w:rsidRPr="008963AE">
        <w:tab/>
      </w:r>
      <w:r>
        <w:tab/>
        <w:t>A</w:t>
      </w:r>
      <w:r w:rsidRPr="008963AE">
        <w:t>pproval refused</w:t>
      </w:r>
    </w:p>
    <w:p w14:paraId="63DFA1F2" w14:textId="77777777" w:rsidR="0062504E" w:rsidRPr="008963AE" w:rsidRDefault="0062504E" w:rsidP="0062504E">
      <w:pPr>
        <w:pStyle w:val="SingleTxtG"/>
        <w:spacing w:after="0"/>
      </w:pPr>
      <w:r w:rsidRPr="008963AE">
        <w:tab/>
      </w:r>
      <w:r w:rsidRPr="008963AE">
        <w:tab/>
      </w:r>
      <w:r>
        <w:tab/>
        <w:t>A</w:t>
      </w:r>
      <w:r w:rsidRPr="008963AE">
        <w:t>pproval withdrawn</w:t>
      </w:r>
    </w:p>
    <w:p w14:paraId="1554B6EE" w14:textId="77777777" w:rsidR="0062504E" w:rsidRPr="008963AE" w:rsidRDefault="0062504E" w:rsidP="0062504E">
      <w:pPr>
        <w:pStyle w:val="SingleTxtG"/>
        <w:spacing w:after="240"/>
      </w:pPr>
      <w:r w:rsidRPr="008963AE">
        <w:tab/>
      </w:r>
      <w:r w:rsidRPr="008963AE">
        <w:tab/>
      </w:r>
      <w:r>
        <w:tab/>
        <w:t>P</w:t>
      </w:r>
      <w:r w:rsidRPr="008963AE">
        <w:t>roduction definit</w:t>
      </w:r>
      <w:r>
        <w:t>iv</w:t>
      </w:r>
      <w:r w:rsidRPr="008963AE">
        <w:t>ely discontinued</w:t>
      </w:r>
    </w:p>
    <w:p w14:paraId="6DFA7F28" w14:textId="5BBD8A40" w:rsidR="0062504E" w:rsidRPr="008963AE" w:rsidRDefault="0062504E" w:rsidP="0062504E">
      <w:pPr>
        <w:pStyle w:val="SingleTxtG"/>
      </w:pPr>
      <w:proofErr w:type="gramStart"/>
      <w:r w:rsidRPr="008963AE">
        <w:t>of</w:t>
      </w:r>
      <w:proofErr w:type="gramEnd"/>
      <w:r w:rsidRPr="008963AE">
        <w:t xml:space="preserve"> a vehicle type with regard to its </w:t>
      </w:r>
      <w:r w:rsidRPr="00760001">
        <w:t>sound</w:t>
      </w:r>
      <w:r w:rsidRPr="008963AE">
        <w:t xml:space="preserve"> emission pursuant to </w:t>
      </w:r>
      <w:r w:rsidR="00F574F7">
        <w:t>UN Regulation</w:t>
      </w:r>
      <w:r w:rsidRPr="008963AE">
        <w:t> No. 63</w:t>
      </w:r>
    </w:p>
    <w:p w14:paraId="3DED124C" w14:textId="77777777" w:rsidR="0062504E" w:rsidRPr="00744DA6" w:rsidRDefault="0062504E" w:rsidP="0062504E">
      <w:pPr>
        <w:tabs>
          <w:tab w:val="left" w:pos="1701"/>
          <w:tab w:val="left" w:pos="2268"/>
          <w:tab w:val="left" w:pos="5103"/>
        </w:tabs>
        <w:spacing w:after="120"/>
        <w:ind w:left="1134" w:right="992"/>
        <w:jc w:val="both"/>
      </w:pPr>
      <w:r w:rsidRPr="00744DA6">
        <w:t>Approval No</w:t>
      </w:r>
      <w:proofErr w:type="gramStart"/>
      <w:r w:rsidRPr="00744DA6">
        <w:t>................................….</w:t>
      </w:r>
      <w:proofErr w:type="gramEnd"/>
      <w:r w:rsidRPr="00744DA6">
        <w:t xml:space="preserve"> </w:t>
      </w:r>
      <w:r w:rsidRPr="00744DA6">
        <w:tab/>
        <w:t xml:space="preserve">Extension </w:t>
      </w:r>
      <w:proofErr w:type="gramStart"/>
      <w:r w:rsidRPr="00744DA6">
        <w:t>No</w:t>
      </w:r>
      <w:r>
        <w:tab/>
      </w:r>
      <w:r w:rsidRPr="00744DA6">
        <w:t>......................................…</w:t>
      </w:r>
      <w:r>
        <w:t>…</w:t>
      </w:r>
      <w:proofErr w:type="gramEnd"/>
      <w:r w:rsidRPr="00744DA6">
        <w:t>.</w:t>
      </w:r>
    </w:p>
    <w:p w14:paraId="4AE3D5AF" w14:textId="77777777" w:rsidR="0062504E" w:rsidRPr="00597C30" w:rsidRDefault="0062504E" w:rsidP="0062504E">
      <w:pPr>
        <w:pStyle w:val="SingleTxtG"/>
        <w:tabs>
          <w:tab w:val="right" w:leader="dot" w:pos="8505"/>
        </w:tabs>
        <w:ind w:left="2268" w:hanging="1134"/>
      </w:pPr>
      <w:r w:rsidRPr="008963AE">
        <w:t>1.</w:t>
      </w:r>
      <w:r w:rsidRPr="008963AE">
        <w:tab/>
        <w:t xml:space="preserve">Trade name or mark of the </w:t>
      </w:r>
      <w:r w:rsidRPr="00597C30">
        <w:t xml:space="preserve">vehicle </w:t>
      </w:r>
      <w:r w:rsidRPr="00597C30">
        <w:tab/>
      </w:r>
    </w:p>
    <w:p w14:paraId="21897FE1" w14:textId="77777777" w:rsidR="0062504E" w:rsidRPr="00597C30" w:rsidRDefault="0062504E" w:rsidP="0062504E">
      <w:pPr>
        <w:pStyle w:val="SingleTxtG"/>
        <w:tabs>
          <w:tab w:val="right" w:leader="dot" w:pos="8505"/>
        </w:tabs>
        <w:ind w:left="2268" w:hanging="1134"/>
      </w:pPr>
      <w:r w:rsidRPr="00597C30">
        <w:t>2.</w:t>
      </w:r>
      <w:r w:rsidRPr="00597C30">
        <w:tab/>
        <w:t>Vehicle type</w:t>
      </w:r>
      <w:r w:rsidRPr="00597C30">
        <w:tab/>
      </w:r>
    </w:p>
    <w:p w14:paraId="32FBA465" w14:textId="77777777" w:rsidR="0062504E" w:rsidRPr="00597C30" w:rsidRDefault="0062504E" w:rsidP="0062504E">
      <w:pPr>
        <w:pStyle w:val="SingleTxtG"/>
        <w:tabs>
          <w:tab w:val="right" w:leader="dot" w:pos="8505"/>
        </w:tabs>
        <w:ind w:left="2268" w:hanging="1134"/>
      </w:pPr>
      <w:r w:rsidRPr="00597C30">
        <w:t>3.</w:t>
      </w:r>
      <w:r w:rsidRPr="00597C30">
        <w:tab/>
        <w:t>Variant(s) (if applicable):</w:t>
      </w:r>
      <w:r w:rsidRPr="00597C30">
        <w:tab/>
      </w:r>
    </w:p>
    <w:p w14:paraId="7ADE7F5E" w14:textId="77777777" w:rsidR="0062504E" w:rsidRPr="00597C30" w:rsidRDefault="0062504E" w:rsidP="0062504E">
      <w:pPr>
        <w:pStyle w:val="SingleTxtG"/>
        <w:tabs>
          <w:tab w:val="right" w:leader="dot" w:pos="8505"/>
        </w:tabs>
        <w:ind w:left="2268" w:hanging="1134"/>
      </w:pPr>
      <w:r w:rsidRPr="00597C30">
        <w:t>4.</w:t>
      </w:r>
      <w:r w:rsidRPr="00597C30">
        <w:tab/>
        <w:t>Version(s) (if applicable):</w:t>
      </w:r>
      <w:r w:rsidRPr="00597C30">
        <w:tab/>
      </w:r>
    </w:p>
    <w:p w14:paraId="44C940B2" w14:textId="77777777" w:rsidR="0062504E" w:rsidRPr="00597C30" w:rsidRDefault="0062504E" w:rsidP="0062504E">
      <w:pPr>
        <w:pStyle w:val="SingleTxtG"/>
        <w:tabs>
          <w:tab w:val="right" w:leader="dot" w:pos="8505"/>
        </w:tabs>
        <w:ind w:left="2268" w:hanging="1134"/>
      </w:pPr>
      <w:r w:rsidRPr="00597C30">
        <w:t>5.</w:t>
      </w:r>
      <w:r w:rsidRPr="00597C30">
        <w:tab/>
        <w:t>Name and address of manufacturer:</w:t>
      </w:r>
      <w:r w:rsidRPr="00597C30">
        <w:tab/>
      </w:r>
    </w:p>
    <w:p w14:paraId="77C3B6C4" w14:textId="77777777" w:rsidR="0062504E" w:rsidRPr="00597C30" w:rsidRDefault="0062504E" w:rsidP="0062504E">
      <w:pPr>
        <w:pStyle w:val="SingleTxtG"/>
        <w:tabs>
          <w:tab w:val="right" w:leader="dot" w:pos="8505"/>
        </w:tabs>
        <w:ind w:left="2268" w:hanging="1134"/>
      </w:pPr>
      <w:r w:rsidRPr="00597C30">
        <w:t>6.</w:t>
      </w:r>
      <w:r w:rsidRPr="00597C30">
        <w:tab/>
        <w:t>Name and address of manufacturer's representative (if applicable):</w:t>
      </w:r>
      <w:r w:rsidRPr="00597C30">
        <w:tab/>
      </w:r>
    </w:p>
    <w:p w14:paraId="2A476FB2" w14:textId="77777777" w:rsidR="0062504E" w:rsidRPr="00597C30" w:rsidRDefault="0062504E" w:rsidP="0062504E">
      <w:pPr>
        <w:pStyle w:val="SingleTxtG"/>
        <w:tabs>
          <w:tab w:val="right" w:leader="dot" w:pos="8505"/>
        </w:tabs>
        <w:ind w:left="2268" w:hanging="1134"/>
      </w:pPr>
      <w:r w:rsidRPr="00597C30">
        <w:t>7.</w:t>
      </w:r>
      <w:r w:rsidRPr="00597C30">
        <w:tab/>
        <w:t>Type(s) of original exhaust system(s):</w:t>
      </w:r>
      <w:r w:rsidRPr="00597C30">
        <w:tab/>
      </w:r>
    </w:p>
    <w:p w14:paraId="1194C81F" w14:textId="77777777" w:rsidR="0062504E" w:rsidRPr="00597C30" w:rsidRDefault="0062504E" w:rsidP="0062504E">
      <w:pPr>
        <w:pStyle w:val="SingleTxtG"/>
        <w:tabs>
          <w:tab w:val="right" w:leader="dot" w:pos="8505"/>
        </w:tabs>
        <w:spacing w:after="0"/>
        <w:ind w:left="2268" w:hanging="1134"/>
      </w:pPr>
      <w:r w:rsidRPr="00597C30">
        <w:t>8.</w:t>
      </w:r>
      <w:r w:rsidRPr="00597C30">
        <w:tab/>
        <w:t xml:space="preserve">Type(s) of intake device(s) (if required in order to ensure conformity </w:t>
      </w:r>
    </w:p>
    <w:p w14:paraId="13CE198B" w14:textId="77777777" w:rsidR="0062504E" w:rsidRPr="008963AE" w:rsidRDefault="0062504E" w:rsidP="0062504E">
      <w:pPr>
        <w:pStyle w:val="SingleTxtG"/>
        <w:tabs>
          <w:tab w:val="right" w:leader="dot" w:pos="8505"/>
        </w:tabs>
        <w:ind w:left="2268" w:hanging="1134"/>
      </w:pPr>
      <w:r w:rsidRPr="00597C30">
        <w:tab/>
      </w:r>
      <w:proofErr w:type="gramStart"/>
      <w:r w:rsidRPr="00597C30">
        <w:t>with</w:t>
      </w:r>
      <w:proofErr w:type="gramEnd"/>
      <w:r w:rsidRPr="00597C30">
        <w:t xml:space="preserve"> sound</w:t>
      </w:r>
      <w:r>
        <w:t xml:space="preserve"> </w:t>
      </w:r>
      <w:r w:rsidRPr="008963AE">
        <w:t>level limits):</w:t>
      </w:r>
      <w:r w:rsidRPr="008963AE">
        <w:tab/>
      </w:r>
    </w:p>
    <w:p w14:paraId="64B69986" w14:textId="77777777" w:rsidR="0062504E" w:rsidRPr="008963AE" w:rsidRDefault="0062504E" w:rsidP="0062504E">
      <w:pPr>
        <w:pStyle w:val="SingleTxtG"/>
        <w:tabs>
          <w:tab w:val="right" w:leader="dot" w:pos="8505"/>
        </w:tabs>
        <w:ind w:left="2268" w:hanging="1134"/>
      </w:pPr>
      <w:r w:rsidRPr="008963AE">
        <w:t>9.</w:t>
      </w:r>
      <w:r w:rsidRPr="008963AE">
        <w:tab/>
        <w:t>Type of engine</w:t>
      </w:r>
      <w:r>
        <w:t>:</w:t>
      </w:r>
      <w:r w:rsidRPr="008963AE">
        <w:rPr>
          <w:rStyle w:val="FootnoteReference"/>
        </w:rPr>
        <w:footnoteReference w:id="10"/>
      </w:r>
      <w:r w:rsidRPr="008963AE">
        <w:t xml:space="preserve"> </w:t>
      </w:r>
      <w:r w:rsidRPr="008963AE">
        <w:tab/>
      </w:r>
    </w:p>
    <w:p w14:paraId="4C2C9414" w14:textId="77777777" w:rsidR="0062504E" w:rsidRPr="008963AE" w:rsidRDefault="0062504E" w:rsidP="0062504E">
      <w:pPr>
        <w:pStyle w:val="SingleTxtG"/>
        <w:tabs>
          <w:tab w:val="right" w:leader="dot" w:pos="8505"/>
        </w:tabs>
        <w:ind w:left="2268" w:hanging="1134"/>
      </w:pPr>
      <w:r w:rsidRPr="008963AE">
        <w:t>10.</w:t>
      </w:r>
      <w:r w:rsidRPr="008963AE">
        <w:tab/>
        <w:t>Cycles: 2</w:t>
      </w:r>
      <w:r w:rsidRPr="008963AE">
        <w:noBreakHyphen/>
        <w:t>stroke or 4</w:t>
      </w:r>
      <w:r w:rsidRPr="008963AE">
        <w:noBreakHyphen/>
        <w:t>stroke (if applicable</w:t>
      </w:r>
      <w:proofErr w:type="gramStart"/>
      <w:r w:rsidRPr="008963AE">
        <w:t>)</w:t>
      </w:r>
      <w:r w:rsidRPr="008963AE">
        <w:rPr>
          <w:sz w:val="18"/>
          <w:szCs w:val="18"/>
          <w:vertAlign w:val="superscript"/>
        </w:rPr>
        <w:t>2</w:t>
      </w:r>
      <w:proofErr w:type="gramEnd"/>
    </w:p>
    <w:p w14:paraId="65399A68" w14:textId="77777777" w:rsidR="0062504E" w:rsidRPr="008963AE" w:rsidRDefault="0062504E" w:rsidP="0062504E">
      <w:pPr>
        <w:pStyle w:val="SingleTxtG"/>
        <w:tabs>
          <w:tab w:val="right" w:leader="dot" w:pos="8505"/>
        </w:tabs>
        <w:ind w:left="2268" w:hanging="1134"/>
      </w:pPr>
      <w:r w:rsidRPr="008963AE">
        <w:t>11.</w:t>
      </w:r>
      <w:r w:rsidRPr="008963AE">
        <w:tab/>
        <w:t>Cylinder capacity</w:t>
      </w:r>
      <w:r>
        <w:t>:</w:t>
      </w:r>
      <w:r w:rsidRPr="008963AE">
        <w:t xml:space="preserve"> </w:t>
      </w:r>
      <w:r w:rsidRPr="008963AE">
        <w:tab/>
      </w:r>
      <w:r w:rsidRPr="00760001">
        <w:t>cm³</w:t>
      </w:r>
    </w:p>
    <w:p w14:paraId="6DE56B22" w14:textId="3F691460" w:rsidR="0062504E" w:rsidRPr="008963AE" w:rsidRDefault="0062504E" w:rsidP="0062504E">
      <w:pPr>
        <w:pStyle w:val="SingleTxtG"/>
        <w:tabs>
          <w:tab w:val="right" w:leader="dot" w:pos="8505"/>
        </w:tabs>
        <w:ind w:left="2268" w:hanging="1134"/>
      </w:pPr>
      <w:r w:rsidRPr="008963AE">
        <w:t>11.1.</w:t>
      </w:r>
      <w:r w:rsidRPr="008963AE">
        <w:tab/>
        <w:t>Bore</w:t>
      </w:r>
      <w:r>
        <w:t xml:space="preserve">: </w:t>
      </w:r>
      <w:r w:rsidRPr="008963AE">
        <w:tab/>
        <w:t>mm</w:t>
      </w:r>
    </w:p>
    <w:p w14:paraId="154BF203" w14:textId="199B4F5D" w:rsidR="0062504E" w:rsidRPr="008963AE" w:rsidRDefault="0062504E" w:rsidP="0062504E">
      <w:pPr>
        <w:pStyle w:val="SingleTxtG"/>
        <w:tabs>
          <w:tab w:val="right" w:leader="dot" w:pos="8505"/>
        </w:tabs>
        <w:ind w:left="2268" w:hanging="1134"/>
      </w:pPr>
      <w:r w:rsidRPr="008963AE">
        <w:t>11.2.</w:t>
      </w:r>
      <w:r w:rsidRPr="008963AE">
        <w:tab/>
        <w:t>Stroke</w:t>
      </w:r>
      <w:r>
        <w:t>:</w:t>
      </w:r>
      <w:r w:rsidRPr="008963AE">
        <w:tab/>
        <w:t>mm</w:t>
      </w:r>
    </w:p>
    <w:p w14:paraId="1D901DE8" w14:textId="77777777" w:rsidR="0062504E" w:rsidRPr="008963AE" w:rsidRDefault="0062504E" w:rsidP="0062504E">
      <w:pPr>
        <w:pStyle w:val="SingleTxtG"/>
        <w:keepNext/>
        <w:keepLines/>
        <w:tabs>
          <w:tab w:val="right" w:leader="dot" w:pos="8505"/>
        </w:tabs>
        <w:ind w:left="2268" w:hanging="1134"/>
      </w:pPr>
      <w:r w:rsidRPr="008963AE">
        <w:lastRenderedPageBreak/>
        <w:t>12.</w:t>
      </w:r>
      <w:r w:rsidRPr="008963AE">
        <w:tab/>
      </w:r>
      <w:r w:rsidRPr="00597C30">
        <w:t>Rated maximum net</w:t>
      </w:r>
      <w:r>
        <w:rPr>
          <w:b/>
        </w:rPr>
        <w:t xml:space="preserve"> </w:t>
      </w:r>
      <w:r w:rsidRPr="008963AE">
        <w:t>power (state how measured)</w:t>
      </w:r>
      <w:r>
        <w:t xml:space="preserve">: </w:t>
      </w:r>
      <w:r w:rsidRPr="008963AE">
        <w:tab/>
      </w:r>
      <w:r w:rsidRPr="00760001">
        <w:t>kW</w:t>
      </w:r>
    </w:p>
    <w:p w14:paraId="3CD80554" w14:textId="77777777" w:rsidR="0062504E" w:rsidRPr="008963AE" w:rsidRDefault="0062504E" w:rsidP="0062504E">
      <w:pPr>
        <w:pStyle w:val="SingleTxtG"/>
        <w:keepNext/>
        <w:keepLines/>
        <w:tabs>
          <w:tab w:val="right" w:leader="dot" w:pos="8505"/>
        </w:tabs>
        <w:ind w:left="2268" w:hanging="1134"/>
      </w:pPr>
      <w:r w:rsidRPr="008963AE">
        <w:t>13.</w:t>
      </w:r>
      <w:r w:rsidRPr="008963AE">
        <w:tab/>
      </w:r>
      <w:r w:rsidRPr="00760001">
        <w:t>Rated e</w:t>
      </w:r>
      <w:r w:rsidRPr="008963AE">
        <w:t>ngine speed at which maximum power is developed</w:t>
      </w:r>
      <w:r>
        <w:t xml:space="preserve">: </w:t>
      </w:r>
      <w:r w:rsidRPr="008963AE">
        <w:tab/>
        <w:t>min</w:t>
      </w:r>
      <w:r w:rsidRPr="008963AE">
        <w:rPr>
          <w:vertAlign w:val="superscript"/>
        </w:rPr>
        <w:t>-1</w:t>
      </w:r>
    </w:p>
    <w:p w14:paraId="46513C42" w14:textId="77777777" w:rsidR="0062504E" w:rsidRPr="008963AE" w:rsidRDefault="0062504E" w:rsidP="0062504E">
      <w:pPr>
        <w:pStyle w:val="SingleTxtG"/>
        <w:tabs>
          <w:tab w:val="right" w:leader="dot" w:pos="8505"/>
        </w:tabs>
        <w:ind w:left="2268" w:hanging="1134"/>
      </w:pPr>
      <w:r w:rsidRPr="008963AE">
        <w:t>14.</w:t>
      </w:r>
      <w:r w:rsidRPr="008963AE">
        <w:tab/>
      </w:r>
      <w:r>
        <w:t xml:space="preserve">Transmission: </w:t>
      </w:r>
      <w:r w:rsidRPr="008963AE">
        <w:tab/>
      </w:r>
    </w:p>
    <w:p w14:paraId="35819A87" w14:textId="5266D0BA" w:rsidR="0062504E" w:rsidRPr="00597C30" w:rsidRDefault="0062504E" w:rsidP="0062504E">
      <w:pPr>
        <w:pStyle w:val="SingleTxtG"/>
        <w:tabs>
          <w:tab w:val="right" w:leader="dot" w:pos="8505"/>
        </w:tabs>
        <w:ind w:left="2268" w:hanging="1134"/>
      </w:pPr>
      <w:r w:rsidRPr="00597C30">
        <w:t>14.1</w:t>
      </w:r>
      <w:r w:rsidR="001E4933">
        <w:t>.</w:t>
      </w:r>
      <w:r w:rsidRPr="00597C30">
        <w:tab/>
        <w:t>Make</w:t>
      </w:r>
      <w:r w:rsidR="001E4933">
        <w:t>: ………………………………………………………………………….</w:t>
      </w:r>
    </w:p>
    <w:p w14:paraId="4811EBC2" w14:textId="2BAD64E2" w:rsidR="0062504E" w:rsidRPr="00597C30" w:rsidRDefault="0062504E" w:rsidP="001E4933">
      <w:pPr>
        <w:pStyle w:val="SingleTxtG"/>
        <w:tabs>
          <w:tab w:val="right" w:leader="dot" w:pos="8505"/>
        </w:tabs>
        <w:ind w:left="2268" w:hanging="1134"/>
        <w:jc w:val="left"/>
      </w:pPr>
      <w:r w:rsidRPr="00597C30">
        <w:t>14.2</w:t>
      </w:r>
      <w:r w:rsidR="001E4933">
        <w:t>.</w:t>
      </w:r>
      <w:r w:rsidRPr="00597C30">
        <w:tab/>
        <w:t>Type (manual, automatic, CVT)</w:t>
      </w:r>
      <w:r w:rsidR="001E4933">
        <w:t xml:space="preserve">: </w:t>
      </w:r>
      <w:r w:rsidRPr="00597C30">
        <w:t>……………………………………………</w:t>
      </w:r>
    </w:p>
    <w:p w14:paraId="728E4C96" w14:textId="4878E86E" w:rsidR="0062504E" w:rsidRPr="00597C30" w:rsidRDefault="0062504E" w:rsidP="0062504E">
      <w:pPr>
        <w:pStyle w:val="SingleTxtG"/>
        <w:tabs>
          <w:tab w:val="right" w:leader="dot" w:pos="8505"/>
        </w:tabs>
        <w:ind w:left="2268" w:hanging="1134"/>
      </w:pPr>
      <w:r w:rsidRPr="00597C30">
        <w:t>14.3</w:t>
      </w:r>
      <w:r w:rsidR="001E4933">
        <w:t>.</w:t>
      </w:r>
      <w:r w:rsidRPr="00597C30">
        <w:tab/>
        <w:t xml:space="preserve">Number of gears: </w:t>
      </w:r>
      <w:r w:rsidRPr="00597C30">
        <w:tab/>
      </w:r>
    </w:p>
    <w:p w14:paraId="581D11E6" w14:textId="77777777" w:rsidR="0062504E" w:rsidRPr="00597C30" w:rsidRDefault="0062504E" w:rsidP="0062504E">
      <w:pPr>
        <w:pStyle w:val="SingleTxtG"/>
        <w:tabs>
          <w:tab w:val="right" w:leader="dot" w:pos="8505"/>
        </w:tabs>
        <w:ind w:left="2268" w:hanging="1134"/>
      </w:pPr>
      <w:r w:rsidRPr="00597C30">
        <w:t>14.4.</w:t>
      </w:r>
      <w:r w:rsidRPr="00597C30">
        <w:tab/>
        <w:t xml:space="preserve">Gears used: </w:t>
      </w:r>
      <w:r w:rsidRPr="00597C30">
        <w:tab/>
      </w:r>
    </w:p>
    <w:p w14:paraId="6E4484AF" w14:textId="202CEBF8" w:rsidR="0062504E" w:rsidRPr="008963AE" w:rsidRDefault="0062504E" w:rsidP="0062504E">
      <w:pPr>
        <w:pStyle w:val="SingleTxtG"/>
        <w:tabs>
          <w:tab w:val="right" w:leader="dot" w:pos="8505"/>
        </w:tabs>
        <w:ind w:left="2268" w:hanging="1134"/>
      </w:pPr>
      <w:r w:rsidRPr="00597C30">
        <w:t>14.5.</w:t>
      </w:r>
      <w:r w:rsidRPr="008963AE">
        <w:tab/>
        <w:t>Final drive ratio(s)</w:t>
      </w:r>
      <w:r>
        <w:t xml:space="preserve">: </w:t>
      </w:r>
      <w:r w:rsidRPr="008963AE">
        <w:tab/>
      </w:r>
    </w:p>
    <w:p w14:paraId="55A32F80" w14:textId="77777777" w:rsidR="0062504E" w:rsidRPr="008963AE" w:rsidRDefault="0062504E" w:rsidP="0062504E">
      <w:pPr>
        <w:pStyle w:val="SingleTxtG"/>
        <w:tabs>
          <w:tab w:val="right" w:leader="dot" w:pos="8505"/>
        </w:tabs>
        <w:ind w:left="2268" w:hanging="1134"/>
      </w:pPr>
      <w:r w:rsidRPr="008963AE">
        <w:t>15.</w:t>
      </w:r>
      <w:r w:rsidRPr="008963AE">
        <w:tab/>
        <w:t>Type and dimensions of tyres</w:t>
      </w:r>
      <w:r>
        <w:t xml:space="preserve">: </w:t>
      </w:r>
      <w:r w:rsidRPr="008963AE">
        <w:tab/>
      </w:r>
    </w:p>
    <w:p w14:paraId="70621A23" w14:textId="77777777" w:rsidR="0062504E" w:rsidRPr="008963AE" w:rsidRDefault="0062504E" w:rsidP="0062504E">
      <w:pPr>
        <w:pStyle w:val="SingleTxtG"/>
        <w:tabs>
          <w:tab w:val="right" w:leader="dot" w:pos="8505"/>
        </w:tabs>
        <w:ind w:left="2268" w:hanging="1134"/>
      </w:pPr>
      <w:r w:rsidRPr="008963AE">
        <w:t>16.</w:t>
      </w:r>
      <w:r w:rsidRPr="008963AE">
        <w:tab/>
        <w:t>Maximum permissible gross weight</w:t>
      </w:r>
      <w:r>
        <w:t xml:space="preserve">: </w:t>
      </w:r>
      <w:r w:rsidRPr="008963AE">
        <w:tab/>
        <w:t>kg</w:t>
      </w:r>
    </w:p>
    <w:p w14:paraId="7E91AC58" w14:textId="77777777" w:rsidR="0062504E" w:rsidRPr="00597C30" w:rsidRDefault="0062504E" w:rsidP="0062504E">
      <w:pPr>
        <w:pStyle w:val="SingleTxtG"/>
        <w:tabs>
          <w:tab w:val="right" w:leader="dot" w:pos="8505"/>
        </w:tabs>
        <w:ind w:left="2268" w:hanging="1134"/>
      </w:pPr>
      <w:r w:rsidRPr="008963AE">
        <w:t>17.</w:t>
      </w:r>
      <w:r w:rsidRPr="008963AE">
        <w:tab/>
        <w:t xml:space="preserve">Maximum design </w:t>
      </w:r>
      <w:r w:rsidRPr="00597C30">
        <w:t xml:space="preserve">vehicle speed (as indicated by the manufacturer): </w:t>
      </w:r>
      <w:r w:rsidRPr="00597C30">
        <w:tab/>
        <w:t>km/h</w:t>
      </w:r>
    </w:p>
    <w:p w14:paraId="358DA115" w14:textId="77777777" w:rsidR="0062504E" w:rsidRPr="00597C30" w:rsidRDefault="0062504E" w:rsidP="0062504E">
      <w:pPr>
        <w:pStyle w:val="SingleTxtG"/>
        <w:tabs>
          <w:tab w:val="right" w:leader="dot" w:pos="8505"/>
        </w:tabs>
        <w:ind w:left="2268" w:hanging="1134"/>
      </w:pPr>
      <w:r w:rsidRPr="00597C30">
        <w:t>18.</w:t>
      </w:r>
      <w:r w:rsidRPr="00597C30">
        <w:tab/>
      </w:r>
      <w:proofErr w:type="gramStart"/>
      <w:r w:rsidRPr="00597C30">
        <w:t>For</w:t>
      </w:r>
      <w:proofErr w:type="gramEnd"/>
      <w:r w:rsidRPr="00597C30">
        <w:t xml:space="preserve"> stationary vehicle test: location and orientation of the microphone (by reference to diagrams in Annex 3 to this Regulation) </w:t>
      </w:r>
      <w:r w:rsidRPr="00597C30">
        <w:tab/>
      </w:r>
    </w:p>
    <w:p w14:paraId="156978E0" w14:textId="77777777" w:rsidR="0062504E" w:rsidRPr="00597C30" w:rsidRDefault="0062504E" w:rsidP="0062504E">
      <w:pPr>
        <w:pStyle w:val="SingleTxtG"/>
        <w:tabs>
          <w:tab w:val="right" w:leader="dot" w:pos="8505"/>
        </w:tabs>
        <w:ind w:left="2268" w:hanging="1134"/>
      </w:pPr>
      <w:r w:rsidRPr="00597C30">
        <w:t>19.</w:t>
      </w:r>
      <w:r w:rsidRPr="00597C30">
        <w:tab/>
        <w:t>Sound levels:</w:t>
      </w:r>
      <w:r w:rsidRPr="00597C30">
        <w:tab/>
      </w:r>
    </w:p>
    <w:p w14:paraId="0A4EDF7A" w14:textId="77777777" w:rsidR="0062504E" w:rsidRPr="00597C30" w:rsidRDefault="0062504E" w:rsidP="0062504E">
      <w:pPr>
        <w:pStyle w:val="SingleTxtG"/>
        <w:tabs>
          <w:tab w:val="right" w:leader="dot" w:pos="8505"/>
        </w:tabs>
        <w:ind w:left="2268" w:hanging="1134"/>
      </w:pPr>
      <w:r w:rsidRPr="00597C30">
        <w:tab/>
        <w:t>Vehicle in motion:</w:t>
      </w:r>
      <w:r w:rsidRPr="00597C30">
        <w:tab/>
      </w:r>
      <w:proofErr w:type="gramStart"/>
      <w:r w:rsidRPr="00597C30">
        <w:t>dB(</w:t>
      </w:r>
      <w:proofErr w:type="gramEnd"/>
      <w:r w:rsidRPr="00597C30">
        <w:t>A)</w:t>
      </w:r>
    </w:p>
    <w:p w14:paraId="0EE00458" w14:textId="77777777" w:rsidR="0062504E" w:rsidRPr="00597C30" w:rsidRDefault="0062504E" w:rsidP="0062504E">
      <w:pPr>
        <w:pStyle w:val="SingleTxtG"/>
        <w:tabs>
          <w:tab w:val="right" w:leader="dot" w:pos="8505"/>
        </w:tabs>
        <w:ind w:left="2268" w:hanging="1134"/>
      </w:pPr>
      <w:r w:rsidRPr="00597C30">
        <w:tab/>
        <w:t xml:space="preserve">At approach vehicle speed (Line A-A') of: </w:t>
      </w:r>
      <w:r w:rsidRPr="00597C30">
        <w:tab/>
        <w:t xml:space="preserve"> km/h, </w:t>
      </w:r>
    </w:p>
    <w:p w14:paraId="43136036" w14:textId="77777777" w:rsidR="0062504E" w:rsidRPr="00597C30" w:rsidRDefault="0062504E" w:rsidP="0062504E">
      <w:pPr>
        <w:pStyle w:val="SingleTxtG"/>
        <w:tabs>
          <w:tab w:val="right" w:leader="dot" w:pos="8505"/>
        </w:tabs>
        <w:ind w:left="2268" w:hanging="1134"/>
      </w:pPr>
      <w:r w:rsidRPr="00597C30">
        <w:tab/>
        <w:t xml:space="preserve">Rotation speed of the engine: </w:t>
      </w:r>
      <w:r w:rsidRPr="00597C30">
        <w:tab/>
        <w:t xml:space="preserve"> min</w:t>
      </w:r>
      <w:r w:rsidRPr="00597C30">
        <w:rPr>
          <w:vertAlign w:val="superscript"/>
        </w:rPr>
        <w:t>-1</w:t>
      </w:r>
    </w:p>
    <w:p w14:paraId="595ED2F4" w14:textId="77777777" w:rsidR="0062504E" w:rsidRPr="008963AE" w:rsidRDefault="0062504E" w:rsidP="0062504E">
      <w:pPr>
        <w:pStyle w:val="SingleTxtG"/>
        <w:tabs>
          <w:tab w:val="right" w:leader="dot" w:pos="8505"/>
        </w:tabs>
        <w:ind w:left="2268" w:hanging="1134"/>
      </w:pPr>
      <w:r w:rsidRPr="00597C30">
        <w:tab/>
        <w:t>Vehicle</w:t>
      </w:r>
      <w:r w:rsidRPr="008963AE">
        <w:t xml:space="preserve"> stationary</w:t>
      </w:r>
      <w:r>
        <w:t>:</w:t>
      </w:r>
      <w:r w:rsidRPr="008963AE">
        <w:t xml:space="preserve"> </w:t>
      </w:r>
      <w:r w:rsidRPr="008963AE">
        <w:tab/>
        <w:t xml:space="preserve"> </w:t>
      </w:r>
      <w:proofErr w:type="gramStart"/>
      <w:r w:rsidRPr="008963AE">
        <w:t>dB(</w:t>
      </w:r>
      <w:proofErr w:type="gramEnd"/>
      <w:r w:rsidRPr="008963AE">
        <w:t xml:space="preserve">A) </w:t>
      </w:r>
    </w:p>
    <w:p w14:paraId="25CFC497" w14:textId="77777777" w:rsidR="0062504E" w:rsidRPr="008963AE" w:rsidRDefault="0062504E" w:rsidP="0062504E">
      <w:pPr>
        <w:pStyle w:val="SingleTxtG"/>
        <w:tabs>
          <w:tab w:val="right" w:leader="dot" w:pos="8505"/>
        </w:tabs>
        <w:ind w:left="2268" w:hanging="1134"/>
      </w:pPr>
      <w:r>
        <w:tab/>
        <w:t xml:space="preserve">With engine running at: </w:t>
      </w:r>
      <w:r>
        <w:tab/>
        <w:t xml:space="preserve"> </w:t>
      </w:r>
      <w:r w:rsidRPr="008963AE">
        <w:t>min</w:t>
      </w:r>
      <w:r w:rsidRPr="00E521B3">
        <w:rPr>
          <w:vertAlign w:val="superscript"/>
        </w:rPr>
        <w:t>-1</w:t>
      </w:r>
    </w:p>
    <w:p w14:paraId="2EB5A88D" w14:textId="77777777" w:rsidR="0062504E" w:rsidRPr="00595249" w:rsidRDefault="0062504E" w:rsidP="0062504E">
      <w:pPr>
        <w:tabs>
          <w:tab w:val="right" w:leader="dot" w:pos="6600"/>
        </w:tabs>
        <w:spacing w:after="120"/>
        <w:ind w:left="2268" w:right="1134" w:hanging="1134"/>
        <w:jc w:val="both"/>
      </w:pPr>
      <w:r w:rsidRPr="00595249">
        <w:t>20.</w:t>
      </w:r>
      <w:r w:rsidRPr="00595249">
        <w:tab/>
      </w:r>
      <w:proofErr w:type="gramStart"/>
      <w:r w:rsidRPr="00595249">
        <w:t>In</w:t>
      </w:r>
      <w:proofErr w:type="gramEnd"/>
      <w:r w:rsidRPr="00595249">
        <w:t xml:space="preserve"> use compliance reference data</w:t>
      </w:r>
    </w:p>
    <w:p w14:paraId="0A0FFEF2" w14:textId="77777777" w:rsidR="0062504E" w:rsidRPr="00595249" w:rsidRDefault="0062504E" w:rsidP="0062504E">
      <w:pPr>
        <w:tabs>
          <w:tab w:val="right" w:leader="dot" w:pos="8505"/>
        </w:tabs>
        <w:spacing w:after="120"/>
        <w:ind w:left="2268" w:right="1134" w:hanging="1134"/>
        <w:jc w:val="both"/>
      </w:pPr>
      <w:r w:rsidRPr="00595249">
        <w:t>20.1.</w:t>
      </w:r>
      <w:r w:rsidRPr="00595249">
        <w:tab/>
        <w:t>Gear (</w:t>
      </w:r>
      <w:proofErr w:type="spellStart"/>
      <w:r w:rsidRPr="00595249">
        <w:t>i</w:t>
      </w:r>
      <w:proofErr w:type="spellEnd"/>
      <w:r w:rsidRPr="00595249">
        <w:t xml:space="preserve">) for vehicles with manual transmission: </w:t>
      </w:r>
      <w:r w:rsidRPr="00595249">
        <w:tab/>
      </w:r>
    </w:p>
    <w:p w14:paraId="22B43599" w14:textId="77777777" w:rsidR="0062504E" w:rsidRPr="00595249" w:rsidRDefault="0062504E" w:rsidP="0062504E">
      <w:pPr>
        <w:tabs>
          <w:tab w:val="right" w:leader="dot" w:pos="8505"/>
        </w:tabs>
        <w:spacing w:after="120"/>
        <w:ind w:left="2268" w:right="1134" w:hanging="1134"/>
        <w:jc w:val="both"/>
      </w:pPr>
      <w:r w:rsidRPr="00595249">
        <w:t>20.2.</w:t>
      </w:r>
      <w:r w:rsidRPr="00595249">
        <w:tab/>
        <w:t>Vehicle speed at the beginning of the period of acceleration (average of 3 runs) for gear (</w:t>
      </w:r>
      <w:proofErr w:type="spellStart"/>
      <w:r w:rsidRPr="00595249">
        <w:t>i</w:t>
      </w:r>
      <w:proofErr w:type="spellEnd"/>
      <w:r w:rsidRPr="00595249">
        <w:t xml:space="preserve">): </w:t>
      </w:r>
      <w:r w:rsidRPr="00595249">
        <w:tab/>
        <w:t xml:space="preserve"> km/h</w:t>
      </w:r>
    </w:p>
    <w:p w14:paraId="76790472" w14:textId="77777777" w:rsidR="0062504E" w:rsidRPr="00595249" w:rsidRDefault="0062504E" w:rsidP="0062504E">
      <w:pPr>
        <w:tabs>
          <w:tab w:val="right" w:leader="dot" w:pos="8505"/>
        </w:tabs>
        <w:spacing w:after="120"/>
        <w:ind w:left="2268" w:right="1134" w:hanging="1134"/>
        <w:jc w:val="both"/>
      </w:pPr>
      <w:r w:rsidRPr="00595249">
        <w:t>20.3.</w:t>
      </w:r>
      <w:r w:rsidRPr="00595249">
        <w:tab/>
        <w:t xml:space="preserve">Sound pressure level </w:t>
      </w:r>
      <w:proofErr w:type="spellStart"/>
      <w:proofErr w:type="gramStart"/>
      <w:r w:rsidRPr="00595249">
        <w:rPr>
          <w:i/>
        </w:rPr>
        <w:t>L</w:t>
      </w:r>
      <w:r w:rsidRPr="00595249">
        <w:rPr>
          <w:rFonts w:ascii="Times New Roman Bold" w:hAnsi="Times New Roman Bold"/>
          <w:vertAlign w:val="subscript"/>
        </w:rPr>
        <w:t>wot</w:t>
      </w:r>
      <w:proofErr w:type="spellEnd"/>
      <w:r w:rsidRPr="00595249">
        <w:rPr>
          <w:rFonts w:ascii="Times New Roman Bold" w:hAnsi="Times New Roman Bold"/>
          <w:vertAlign w:val="subscript"/>
        </w:rPr>
        <w:t>(</w:t>
      </w:r>
      <w:proofErr w:type="spellStart"/>
      <w:proofErr w:type="gramEnd"/>
      <w:r w:rsidRPr="00595249">
        <w:rPr>
          <w:rFonts w:ascii="Times New Roman Bold" w:hAnsi="Times New Roman Bold"/>
          <w:vertAlign w:val="subscript"/>
        </w:rPr>
        <w:t>i</w:t>
      </w:r>
      <w:proofErr w:type="spellEnd"/>
      <w:r w:rsidRPr="00595249">
        <w:rPr>
          <w:rFonts w:ascii="Times New Roman Bold" w:hAnsi="Times New Roman Bold"/>
          <w:vertAlign w:val="subscript"/>
        </w:rPr>
        <w:t>)</w:t>
      </w:r>
      <w:r w:rsidRPr="00595249">
        <w:t xml:space="preserve">: </w:t>
      </w:r>
      <w:r w:rsidRPr="00595249">
        <w:tab/>
        <w:t xml:space="preserve"> dB(A)</w:t>
      </w:r>
    </w:p>
    <w:p w14:paraId="1BAC8FC3" w14:textId="77777777" w:rsidR="0062504E" w:rsidRPr="00F87DEB" w:rsidRDefault="0062504E" w:rsidP="0062504E">
      <w:pPr>
        <w:pStyle w:val="SingleTxtG"/>
        <w:tabs>
          <w:tab w:val="right" w:leader="dot" w:pos="8505"/>
        </w:tabs>
        <w:ind w:left="2268" w:hanging="1134"/>
      </w:pPr>
      <w:r w:rsidRPr="00595249">
        <w:t>21.</w:t>
      </w:r>
      <w:r w:rsidRPr="00595249">
        <w:tab/>
        <w:t>Vehicle</w:t>
      </w:r>
      <w:r w:rsidRPr="00F87DEB">
        <w:t xml:space="preserve"> submitted for approval on: </w:t>
      </w:r>
      <w:r w:rsidRPr="00F87DEB">
        <w:tab/>
      </w:r>
    </w:p>
    <w:p w14:paraId="4613F98A" w14:textId="77777777" w:rsidR="0062504E" w:rsidRPr="00F87DEB" w:rsidRDefault="0062504E" w:rsidP="0062504E">
      <w:pPr>
        <w:pStyle w:val="SingleTxtG"/>
        <w:tabs>
          <w:tab w:val="right" w:leader="dot" w:pos="8505"/>
        </w:tabs>
        <w:ind w:left="2268" w:hanging="1134"/>
      </w:pPr>
      <w:r w:rsidRPr="00F87DEB">
        <w:t>22.</w:t>
      </w:r>
      <w:r w:rsidRPr="00F87DEB">
        <w:tab/>
        <w:t xml:space="preserve">Technical Service responsible for conducting approval tests: </w:t>
      </w:r>
      <w:r w:rsidRPr="00F87DEB">
        <w:tab/>
      </w:r>
      <w:r w:rsidRPr="00F87DEB">
        <w:tab/>
      </w:r>
    </w:p>
    <w:p w14:paraId="07590AD6" w14:textId="77777777" w:rsidR="0062504E" w:rsidRPr="00F87DEB" w:rsidRDefault="0062504E" w:rsidP="0062504E">
      <w:pPr>
        <w:pStyle w:val="SingleTxtG"/>
        <w:tabs>
          <w:tab w:val="right" w:leader="dot" w:pos="8505"/>
        </w:tabs>
        <w:ind w:left="2268" w:hanging="1134"/>
      </w:pPr>
      <w:r w:rsidRPr="00F87DEB">
        <w:t>23.</w:t>
      </w:r>
      <w:r w:rsidRPr="00F87DEB">
        <w:tab/>
        <w:t xml:space="preserve">Date of report issued by that Service: </w:t>
      </w:r>
      <w:r w:rsidRPr="00F87DEB">
        <w:tab/>
      </w:r>
    </w:p>
    <w:p w14:paraId="7E017633" w14:textId="77777777" w:rsidR="0062504E" w:rsidRPr="00F87DEB" w:rsidRDefault="0062504E" w:rsidP="0062504E">
      <w:pPr>
        <w:pStyle w:val="SingleTxtG"/>
        <w:tabs>
          <w:tab w:val="right" w:leader="dot" w:pos="8505"/>
        </w:tabs>
        <w:ind w:left="2268" w:hanging="1134"/>
      </w:pPr>
      <w:r w:rsidRPr="00F87DEB">
        <w:t>24.</w:t>
      </w:r>
      <w:r w:rsidRPr="00F87DEB">
        <w:tab/>
        <w:t xml:space="preserve">Number of report issued by that Service: </w:t>
      </w:r>
      <w:r w:rsidRPr="00F87DEB">
        <w:tab/>
      </w:r>
    </w:p>
    <w:p w14:paraId="19208727" w14:textId="04A4EF09" w:rsidR="0062504E" w:rsidRPr="00F87DEB" w:rsidRDefault="0062504E" w:rsidP="0062504E">
      <w:pPr>
        <w:pStyle w:val="SingleTxtG"/>
        <w:tabs>
          <w:tab w:val="right" w:leader="dot" w:pos="8505"/>
        </w:tabs>
        <w:ind w:left="2268" w:hanging="1134"/>
      </w:pPr>
      <w:r w:rsidRPr="00F87DEB">
        <w:t>25.</w:t>
      </w:r>
      <w:r w:rsidRPr="00F87DEB">
        <w:tab/>
        <w:t>Approval granted/refused/extended/withdrawn</w:t>
      </w:r>
      <w:proofErr w:type="gramStart"/>
      <w:r w:rsidR="001E4933">
        <w:t>:</w:t>
      </w:r>
      <w:r w:rsidRPr="00F87DEB">
        <w:rPr>
          <w:vertAlign w:val="superscript"/>
        </w:rPr>
        <w:t>2</w:t>
      </w:r>
      <w:proofErr w:type="gramEnd"/>
      <w:r w:rsidR="001E4933">
        <w:rPr>
          <w:vertAlign w:val="superscript"/>
        </w:rPr>
        <w:t xml:space="preserve"> </w:t>
      </w:r>
      <w:r w:rsidR="001E4933" w:rsidRPr="001E4933">
        <w:tab/>
      </w:r>
    </w:p>
    <w:p w14:paraId="0FEDAA21" w14:textId="77777777" w:rsidR="0062504E" w:rsidRPr="00F87DEB" w:rsidRDefault="0062504E" w:rsidP="0062504E">
      <w:pPr>
        <w:pStyle w:val="SingleTxtG"/>
        <w:tabs>
          <w:tab w:val="right" w:leader="dot" w:pos="8505"/>
        </w:tabs>
        <w:ind w:left="2268" w:hanging="1134"/>
      </w:pPr>
      <w:r w:rsidRPr="00F87DEB">
        <w:t>26.</w:t>
      </w:r>
      <w:r w:rsidRPr="00F87DEB">
        <w:tab/>
        <w:t xml:space="preserve">Position of approval mark on the </w:t>
      </w:r>
      <w:r w:rsidRPr="00595249">
        <w:t>vehicle</w:t>
      </w:r>
      <w:r w:rsidRPr="00F87DEB">
        <w:t xml:space="preserve">: </w:t>
      </w:r>
      <w:r w:rsidRPr="00F87DEB">
        <w:tab/>
      </w:r>
    </w:p>
    <w:p w14:paraId="2BA467FD" w14:textId="77777777" w:rsidR="0062504E" w:rsidRPr="00F87DEB" w:rsidRDefault="0062504E" w:rsidP="0062504E">
      <w:pPr>
        <w:pStyle w:val="SingleTxtG"/>
        <w:tabs>
          <w:tab w:val="right" w:leader="dot" w:pos="8505"/>
        </w:tabs>
        <w:ind w:left="2268" w:hanging="1134"/>
      </w:pPr>
      <w:r w:rsidRPr="00F87DEB">
        <w:t>27.</w:t>
      </w:r>
      <w:r w:rsidRPr="00F87DEB">
        <w:tab/>
        <w:t xml:space="preserve">Place: </w:t>
      </w:r>
      <w:r w:rsidRPr="00F87DEB">
        <w:tab/>
      </w:r>
    </w:p>
    <w:p w14:paraId="5D3630FF" w14:textId="77777777" w:rsidR="0062504E" w:rsidRPr="00F87DEB" w:rsidRDefault="0062504E" w:rsidP="0062504E">
      <w:pPr>
        <w:pStyle w:val="SingleTxtG"/>
        <w:tabs>
          <w:tab w:val="right" w:leader="dot" w:pos="8505"/>
        </w:tabs>
        <w:ind w:left="2268" w:hanging="1134"/>
      </w:pPr>
      <w:r w:rsidRPr="00F87DEB">
        <w:t>28.</w:t>
      </w:r>
      <w:r w:rsidRPr="00F87DEB">
        <w:tab/>
        <w:t xml:space="preserve">Date: </w:t>
      </w:r>
      <w:r w:rsidRPr="00F87DEB">
        <w:tab/>
      </w:r>
    </w:p>
    <w:p w14:paraId="0302898C" w14:textId="77777777" w:rsidR="0062504E" w:rsidRPr="00F87DEB" w:rsidRDefault="0062504E" w:rsidP="0062504E">
      <w:pPr>
        <w:pStyle w:val="SingleTxtG"/>
        <w:tabs>
          <w:tab w:val="right" w:leader="dot" w:pos="8505"/>
        </w:tabs>
        <w:ind w:left="2268" w:hanging="1134"/>
      </w:pPr>
      <w:r w:rsidRPr="00F87DEB">
        <w:t>29.</w:t>
      </w:r>
      <w:r w:rsidRPr="00F87DEB">
        <w:tab/>
        <w:t xml:space="preserve">Signature: </w:t>
      </w:r>
      <w:r w:rsidRPr="00F87DEB">
        <w:tab/>
      </w:r>
    </w:p>
    <w:p w14:paraId="13636A59" w14:textId="77777777" w:rsidR="0062504E" w:rsidRPr="008963AE" w:rsidRDefault="0062504E" w:rsidP="0062504E">
      <w:pPr>
        <w:pStyle w:val="SingleTxtGFirstline1cmSingleTxtGFirstline1cm"/>
        <w:keepNext/>
        <w:keepLines/>
        <w:tabs>
          <w:tab w:val="clear" w:pos="1080"/>
        </w:tabs>
        <w:spacing w:before="120" w:after="120"/>
        <w:ind w:left="2268" w:right="993" w:hanging="1134"/>
        <w:rPr>
          <w:sz w:val="20"/>
          <w:szCs w:val="20"/>
          <w:lang w:val="en-GB"/>
        </w:rPr>
      </w:pPr>
      <w:r w:rsidRPr="00F87DEB">
        <w:rPr>
          <w:sz w:val="20"/>
          <w:szCs w:val="20"/>
          <w:lang w:val="en-GB"/>
        </w:rPr>
        <w:lastRenderedPageBreak/>
        <w:t>30.</w:t>
      </w:r>
      <w:r w:rsidRPr="008963AE">
        <w:rPr>
          <w:sz w:val="20"/>
          <w:szCs w:val="20"/>
          <w:lang w:val="en-GB"/>
        </w:rPr>
        <w:tab/>
        <w:t xml:space="preserve">The following documents, bearing the approval number shown above, </w:t>
      </w:r>
      <w:proofErr w:type="gramStart"/>
      <w:r w:rsidRPr="008963AE">
        <w:rPr>
          <w:sz w:val="20"/>
          <w:szCs w:val="20"/>
          <w:lang w:val="en-GB"/>
        </w:rPr>
        <w:t>are annexed</w:t>
      </w:r>
      <w:proofErr w:type="gramEnd"/>
      <w:r w:rsidRPr="008963AE">
        <w:rPr>
          <w:sz w:val="20"/>
          <w:szCs w:val="20"/>
          <w:lang w:val="en-GB"/>
        </w:rPr>
        <w:t xml:space="preserve"> to this communication</w:t>
      </w:r>
      <w:r>
        <w:rPr>
          <w:sz w:val="20"/>
          <w:szCs w:val="20"/>
          <w:lang w:val="en-GB"/>
        </w:rPr>
        <w:t>:</w:t>
      </w:r>
    </w:p>
    <w:p w14:paraId="67F38B6F" w14:textId="77777777" w:rsidR="0062504E" w:rsidRPr="008963AE" w:rsidRDefault="0062504E" w:rsidP="0062504E">
      <w:pPr>
        <w:pStyle w:val="SingleTxtGFirstline1cmSingleTxtGFirstline1cm"/>
        <w:keepNext/>
        <w:keepLines/>
        <w:tabs>
          <w:tab w:val="clear" w:pos="1080"/>
        </w:tabs>
        <w:ind w:left="2835" w:right="992" w:hanging="567"/>
        <w:rPr>
          <w:sz w:val="20"/>
          <w:szCs w:val="20"/>
          <w:lang w:val="en-GB"/>
        </w:rPr>
      </w:pPr>
      <w:r w:rsidRPr="008963AE">
        <w:rPr>
          <w:sz w:val="20"/>
          <w:szCs w:val="20"/>
          <w:lang w:val="en-GB"/>
        </w:rPr>
        <w:t>(a)</w:t>
      </w:r>
      <w:r w:rsidRPr="008963AE">
        <w:rPr>
          <w:sz w:val="20"/>
          <w:szCs w:val="20"/>
          <w:lang w:val="en-GB"/>
        </w:rPr>
        <w:tab/>
        <w:t>Drawings, diagrams and plans of the engine and of the exhaust or silencing system;</w:t>
      </w:r>
    </w:p>
    <w:p w14:paraId="05390D86" w14:textId="77777777" w:rsidR="0062504E" w:rsidRPr="008963AE" w:rsidRDefault="0062504E" w:rsidP="0062504E">
      <w:pPr>
        <w:pStyle w:val="SingleTxtGFirstline1cmSingleTxtGFirstline1cm"/>
        <w:keepNext/>
        <w:keepLines/>
        <w:tabs>
          <w:tab w:val="clear" w:pos="1080"/>
        </w:tabs>
        <w:spacing w:after="120"/>
        <w:ind w:left="2268" w:right="992"/>
        <w:rPr>
          <w:sz w:val="20"/>
          <w:szCs w:val="20"/>
          <w:lang w:val="en-GB"/>
        </w:rPr>
      </w:pPr>
      <w:r w:rsidRPr="008963AE">
        <w:rPr>
          <w:sz w:val="20"/>
          <w:szCs w:val="20"/>
          <w:lang w:val="en-GB"/>
        </w:rPr>
        <w:t>(b)</w:t>
      </w:r>
      <w:r w:rsidRPr="008963AE">
        <w:rPr>
          <w:sz w:val="20"/>
          <w:szCs w:val="20"/>
          <w:lang w:val="en-GB"/>
        </w:rPr>
        <w:tab/>
        <w:t>Photographs of the engine and of the exhaust or silencing system</w:t>
      </w:r>
      <w:proofErr w:type="gramStart"/>
      <w:r w:rsidRPr="008963AE">
        <w:rPr>
          <w:sz w:val="20"/>
          <w:szCs w:val="20"/>
          <w:lang w:val="en-GB"/>
        </w:rPr>
        <w:t>;</w:t>
      </w:r>
      <w:proofErr w:type="gramEnd"/>
    </w:p>
    <w:p w14:paraId="78C88C3E" w14:textId="77777777" w:rsidR="0062504E" w:rsidRPr="008963AE" w:rsidRDefault="0062504E" w:rsidP="0062504E">
      <w:pPr>
        <w:pStyle w:val="SingleTxtGFirstline1cmSingleTxtGFirstline1cm"/>
        <w:tabs>
          <w:tab w:val="clear" w:pos="1080"/>
        </w:tabs>
        <w:spacing w:after="120"/>
        <w:ind w:left="2835" w:right="992" w:hanging="567"/>
        <w:rPr>
          <w:lang w:val="en-GB"/>
        </w:rPr>
      </w:pPr>
      <w:r w:rsidRPr="008963AE">
        <w:rPr>
          <w:sz w:val="20"/>
          <w:szCs w:val="20"/>
          <w:lang w:val="en-GB"/>
        </w:rPr>
        <w:t>(c)</w:t>
      </w:r>
      <w:r w:rsidRPr="008963AE">
        <w:rPr>
          <w:sz w:val="20"/>
          <w:szCs w:val="20"/>
          <w:lang w:val="en-GB"/>
        </w:rPr>
        <w:tab/>
        <w:t>List of duly identified components constituting the exhaust or silencing system.</w:t>
      </w:r>
    </w:p>
    <w:p w14:paraId="40B91A10" w14:textId="77777777" w:rsidR="0062504E" w:rsidRDefault="0062504E" w:rsidP="0062504E">
      <w:pPr>
        <w:suppressAutoHyphens w:val="0"/>
        <w:spacing w:line="240" w:lineRule="auto"/>
        <w:sectPr w:rsidR="0062504E" w:rsidSect="0062504E">
          <w:headerReference w:type="even" r:id="rId17"/>
          <w:headerReference w:type="default" r:id="rId18"/>
          <w:footerReference w:type="default" r:id="rId19"/>
          <w:footnotePr>
            <w:numRestart w:val="eachSect"/>
          </w:footnotePr>
          <w:endnotePr>
            <w:numFmt w:val="decimal"/>
          </w:endnotePr>
          <w:pgSz w:w="11907" w:h="16840" w:code="9"/>
          <w:pgMar w:top="1879" w:right="1134" w:bottom="2268" w:left="1134" w:header="1134" w:footer="1701" w:gutter="0"/>
          <w:cols w:space="720"/>
          <w:docGrid w:linePitch="272"/>
        </w:sectPr>
      </w:pPr>
    </w:p>
    <w:p w14:paraId="1829B540" w14:textId="77777777" w:rsidR="0062504E" w:rsidRPr="00D618AE" w:rsidRDefault="0062504E" w:rsidP="0062504E">
      <w:pPr>
        <w:pStyle w:val="HChG"/>
      </w:pPr>
      <w:r w:rsidRPr="00D618AE">
        <w:lastRenderedPageBreak/>
        <w:t xml:space="preserve">Annex </w:t>
      </w:r>
      <w:proofErr w:type="gramStart"/>
      <w:r w:rsidRPr="00D618AE">
        <w:t>2</w:t>
      </w:r>
      <w:proofErr w:type="gramEnd"/>
    </w:p>
    <w:p w14:paraId="131B1F23" w14:textId="77777777" w:rsidR="0062504E" w:rsidRPr="008963AE" w:rsidRDefault="0062504E" w:rsidP="0062504E">
      <w:pPr>
        <w:pStyle w:val="HChG"/>
      </w:pPr>
      <w:r w:rsidRPr="008963AE">
        <w:tab/>
      </w:r>
      <w:r w:rsidRPr="008963AE">
        <w:tab/>
        <w:t>Arrangements of the approval mark</w:t>
      </w:r>
    </w:p>
    <w:p w14:paraId="12862EC0" w14:textId="77777777" w:rsidR="0062504E" w:rsidRPr="008963AE" w:rsidRDefault="0062504E" w:rsidP="0062504E">
      <w:pPr>
        <w:pStyle w:val="SingleTxtG"/>
        <w:spacing w:after="0"/>
      </w:pPr>
      <w:r w:rsidRPr="008963AE">
        <w:t>Model A</w:t>
      </w:r>
    </w:p>
    <w:p w14:paraId="40BC3598" w14:textId="77777777" w:rsidR="0062504E" w:rsidRDefault="0062504E" w:rsidP="0062504E">
      <w:pPr>
        <w:ind w:left="1134"/>
      </w:pPr>
      <w:r w:rsidRPr="008963AE">
        <w:t>(See paragraph 5.4. of this Regulation)</w:t>
      </w:r>
    </w:p>
    <w:p w14:paraId="0F60EAC1" w14:textId="77777777" w:rsidR="0062504E" w:rsidRPr="008963AE" w:rsidRDefault="0062504E" w:rsidP="0062504E">
      <w:pPr>
        <w:ind w:left="1134"/>
      </w:pPr>
    </w:p>
    <w:p w14:paraId="141A9C1F" w14:textId="77777777" w:rsidR="0062504E" w:rsidRPr="008963AE" w:rsidRDefault="0062504E" w:rsidP="0062504E">
      <w:pPr>
        <w:pStyle w:val="SingleTxtG"/>
        <w:tabs>
          <w:tab w:val="left" w:pos="8505"/>
        </w:tabs>
      </w:pPr>
      <w:r>
        <w:rPr>
          <w:noProof/>
          <w:lang w:eastAsia="en-GB"/>
        </w:rPr>
        <w:drawing>
          <wp:inline distT="0" distB="0" distL="0" distR="0" wp14:anchorId="056A9C78" wp14:editId="66016748">
            <wp:extent cx="4208780" cy="80899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8780" cy="808990"/>
                    </a:xfrm>
                    <a:prstGeom prst="rect">
                      <a:avLst/>
                    </a:prstGeom>
                    <a:noFill/>
                    <a:ln>
                      <a:noFill/>
                    </a:ln>
                  </pic:spPr>
                </pic:pic>
              </a:graphicData>
            </a:graphic>
          </wp:inline>
        </w:drawing>
      </w:r>
    </w:p>
    <w:p w14:paraId="5BE418F7" w14:textId="3074B64B" w:rsidR="0062504E" w:rsidRPr="008963AE" w:rsidRDefault="0062504E" w:rsidP="0062504E">
      <w:pPr>
        <w:pStyle w:val="SingleTxtG"/>
        <w:ind w:right="849" w:firstLine="567"/>
      </w:pPr>
      <w:r w:rsidRPr="008963AE">
        <w:t xml:space="preserve">The above approval mark affixed to a vehicle shows that the vehicle type </w:t>
      </w:r>
      <w:r w:rsidRPr="009A0F06">
        <w:t>co</w:t>
      </w:r>
      <w:r w:rsidRPr="009A0F06">
        <w:rPr>
          <w:bCs/>
        </w:rPr>
        <w:t>n</w:t>
      </w:r>
      <w:r w:rsidRPr="009A0F06">
        <w:t>cern</w:t>
      </w:r>
      <w:r w:rsidRPr="008963AE">
        <w:t xml:space="preserve">ed </w:t>
      </w:r>
      <w:proofErr w:type="gramStart"/>
      <w:r w:rsidRPr="008963AE">
        <w:t xml:space="preserve">has, with regard to its </w:t>
      </w:r>
      <w:r w:rsidRPr="00595249">
        <w:t>sound</w:t>
      </w:r>
      <w:r w:rsidRPr="008963AE">
        <w:t xml:space="preserve"> emission, been approved</w:t>
      </w:r>
      <w:proofErr w:type="gramEnd"/>
      <w:r w:rsidRPr="008963AE">
        <w:t xml:space="preserve"> in the Netherlands (E 4) pursuant to </w:t>
      </w:r>
      <w:r w:rsidR="00F574F7">
        <w:t>UN Regulation</w:t>
      </w:r>
      <w:r w:rsidRPr="008963AE">
        <w:t xml:space="preserve"> No. 63 under approval No. </w:t>
      </w:r>
      <w:r w:rsidRPr="008963AE">
        <w:rPr>
          <w:bCs/>
        </w:rPr>
        <w:t>02</w:t>
      </w:r>
      <w:r w:rsidRPr="008963AE">
        <w:t xml:space="preserve">2439. The approval number indicates that the approval </w:t>
      </w:r>
      <w:proofErr w:type="gramStart"/>
      <w:r w:rsidRPr="008963AE">
        <w:t>was granted</w:t>
      </w:r>
      <w:proofErr w:type="gramEnd"/>
      <w:r w:rsidRPr="008963AE">
        <w:t xml:space="preserve"> according to the requirements of </w:t>
      </w:r>
      <w:r w:rsidR="00F574F7">
        <w:t>UN Regulation</w:t>
      </w:r>
      <w:r w:rsidRPr="008963AE">
        <w:t xml:space="preserve"> No. 63 as amended by the </w:t>
      </w:r>
      <w:r w:rsidRPr="008963AE">
        <w:rPr>
          <w:bCs/>
        </w:rPr>
        <w:t>02</w:t>
      </w:r>
      <w:r w:rsidRPr="008963AE">
        <w:t xml:space="preserve"> series of amendments.</w:t>
      </w:r>
    </w:p>
    <w:p w14:paraId="589EB56A" w14:textId="77777777" w:rsidR="0062504E" w:rsidRPr="008963AE" w:rsidRDefault="0062504E" w:rsidP="0062504E">
      <w:pPr>
        <w:pStyle w:val="SingleTxtG"/>
        <w:spacing w:before="360" w:after="0"/>
      </w:pPr>
      <w:r w:rsidRPr="008963AE">
        <w:t>Model B</w:t>
      </w:r>
    </w:p>
    <w:p w14:paraId="5BA27CBF" w14:textId="77777777" w:rsidR="0062504E" w:rsidRPr="008963AE" w:rsidRDefault="0062504E" w:rsidP="0062504E">
      <w:pPr>
        <w:pStyle w:val="SingleTxtG"/>
      </w:pPr>
      <w:r w:rsidRPr="008963AE">
        <w:t>(See paragraph 5.5. of this Regulation)</w:t>
      </w:r>
    </w:p>
    <w:p w14:paraId="0398920B" w14:textId="77777777" w:rsidR="0062504E" w:rsidRPr="008963AE" w:rsidRDefault="0062504E" w:rsidP="0062504E">
      <w:pPr>
        <w:jc w:val="both"/>
      </w:pPr>
    </w:p>
    <w:p w14:paraId="0F275DA1" w14:textId="77777777" w:rsidR="0062504E" w:rsidRPr="008963AE" w:rsidRDefault="0062504E" w:rsidP="0062504E">
      <w:pPr>
        <w:ind w:left="1134"/>
        <w:jc w:val="both"/>
      </w:pPr>
      <w:r>
        <w:rPr>
          <w:noProof/>
          <w:lang w:eastAsia="en-GB"/>
        </w:rPr>
        <w:drawing>
          <wp:inline distT="0" distB="0" distL="0" distR="0" wp14:anchorId="5EE41E21" wp14:editId="7064C42F">
            <wp:extent cx="4653915" cy="843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3915" cy="843915"/>
                    </a:xfrm>
                    <a:prstGeom prst="rect">
                      <a:avLst/>
                    </a:prstGeom>
                    <a:noFill/>
                    <a:ln>
                      <a:noFill/>
                    </a:ln>
                  </pic:spPr>
                </pic:pic>
              </a:graphicData>
            </a:graphic>
          </wp:inline>
        </w:drawing>
      </w:r>
    </w:p>
    <w:p w14:paraId="743FB4B7" w14:textId="77777777" w:rsidR="0062504E" w:rsidRPr="008963AE" w:rsidRDefault="0062504E" w:rsidP="0062504E">
      <w:pPr>
        <w:jc w:val="both"/>
      </w:pPr>
    </w:p>
    <w:p w14:paraId="4B04B868" w14:textId="42D67F5D" w:rsidR="0062504E" w:rsidRPr="008963AE" w:rsidRDefault="0062504E" w:rsidP="0062504E">
      <w:pPr>
        <w:pStyle w:val="SingleTxtG"/>
        <w:ind w:right="849" w:firstLine="567"/>
      </w:pPr>
      <w:r w:rsidRPr="008963AE">
        <w:t xml:space="preserve">The above approval mark affixed to a vehicle shows that the vehicle type concerned </w:t>
      </w:r>
      <w:proofErr w:type="gramStart"/>
      <w:r w:rsidRPr="008963AE">
        <w:t>has been approved</w:t>
      </w:r>
      <w:proofErr w:type="gramEnd"/>
      <w:r w:rsidRPr="008963AE">
        <w:t xml:space="preserve"> in the </w:t>
      </w:r>
      <w:smartTag w:uri="urn:schemas-microsoft-com:office:smarttags" w:element="country-region">
        <w:smartTag w:uri="urn:schemas-microsoft-com:office:smarttags" w:element="place">
          <w:r w:rsidRPr="008963AE">
            <w:t>Netherlands</w:t>
          </w:r>
        </w:smartTag>
      </w:smartTag>
      <w:r w:rsidRPr="008963AE">
        <w:t xml:space="preserve"> (E 4) pursuant to </w:t>
      </w:r>
      <w:r w:rsidR="00F574F7">
        <w:t>UN Regulation</w:t>
      </w:r>
      <w:r w:rsidRPr="008963AE">
        <w:t xml:space="preserve"> Nos. 63 and 33.</w:t>
      </w:r>
      <w:r w:rsidRPr="008963AE">
        <w:rPr>
          <w:rStyle w:val="FootnoteReference"/>
        </w:rPr>
        <w:footnoteReference w:id="11"/>
      </w:r>
      <w:r w:rsidRPr="008963AE">
        <w:t xml:space="preserve"> The approval numbers indicate that, at the dates when the respective approvals were given, </w:t>
      </w:r>
      <w:r w:rsidR="00F574F7">
        <w:t>UN Regulation</w:t>
      </w:r>
      <w:r w:rsidRPr="008963AE">
        <w:t xml:space="preserve"> No.</w:t>
      </w:r>
      <w:r>
        <w:t> </w:t>
      </w:r>
      <w:r w:rsidRPr="008963AE">
        <w:t xml:space="preserve">63 included the </w:t>
      </w:r>
      <w:r w:rsidRPr="008963AE">
        <w:rPr>
          <w:bCs/>
        </w:rPr>
        <w:t>02</w:t>
      </w:r>
      <w:r w:rsidRPr="008963AE">
        <w:t xml:space="preserve"> series of amendments and </w:t>
      </w:r>
      <w:r w:rsidR="00F574F7">
        <w:t>UN Regulation</w:t>
      </w:r>
      <w:r w:rsidRPr="008963AE">
        <w:t xml:space="preserve"> No. 33 </w:t>
      </w:r>
      <w:proofErr w:type="gramStart"/>
      <w:r w:rsidRPr="008963AE">
        <w:t>ha</w:t>
      </w:r>
      <w:r>
        <w:t>s</w:t>
      </w:r>
      <w:r w:rsidR="001E4933">
        <w:t xml:space="preserve"> also</w:t>
      </w:r>
      <w:proofErr w:type="gramEnd"/>
      <w:r w:rsidR="001E4933">
        <w:t xml:space="preserve"> been amended by the 01 </w:t>
      </w:r>
      <w:r w:rsidRPr="008963AE">
        <w:t>series of amendments.</w:t>
      </w:r>
    </w:p>
    <w:p w14:paraId="0F23453A" w14:textId="77777777" w:rsidR="0062504E" w:rsidRDefault="0062504E" w:rsidP="0062504E">
      <w:pPr>
        <w:pStyle w:val="SingleTxtG"/>
        <w:sectPr w:rsidR="0062504E" w:rsidSect="00B82EBD">
          <w:headerReference w:type="even" r:id="rId22"/>
          <w:headerReference w:type="default" r:id="rId23"/>
          <w:footnotePr>
            <w:numRestart w:val="eachSect"/>
          </w:footnotePr>
          <w:endnotePr>
            <w:numFmt w:val="decimal"/>
          </w:endnotePr>
          <w:pgSz w:w="11907" w:h="16840" w:code="9"/>
          <w:pgMar w:top="1701" w:right="1134" w:bottom="2268" w:left="1134" w:header="1134" w:footer="1701" w:gutter="0"/>
          <w:cols w:space="720"/>
          <w:docGrid w:linePitch="272"/>
        </w:sectPr>
      </w:pPr>
    </w:p>
    <w:p w14:paraId="57237492" w14:textId="77777777" w:rsidR="0062504E" w:rsidRPr="008963AE" w:rsidRDefault="0062504E" w:rsidP="0062504E">
      <w:pPr>
        <w:pStyle w:val="HChG"/>
      </w:pPr>
      <w:r w:rsidRPr="008963AE">
        <w:lastRenderedPageBreak/>
        <w:t>Annex 3</w:t>
      </w:r>
    </w:p>
    <w:p w14:paraId="063BEF37" w14:textId="77777777" w:rsidR="0062504E" w:rsidRPr="008963AE" w:rsidRDefault="0062504E" w:rsidP="0062504E">
      <w:pPr>
        <w:pStyle w:val="HChG"/>
      </w:pPr>
      <w:r w:rsidRPr="008963AE">
        <w:tab/>
      </w:r>
      <w:r w:rsidRPr="008963AE">
        <w:tab/>
        <w:t xml:space="preserve">Methods and instruments for measuring the </w:t>
      </w:r>
      <w:r w:rsidRPr="00595249">
        <w:t>sound emitted by L</w:t>
      </w:r>
      <w:r w:rsidRPr="00595249">
        <w:rPr>
          <w:vertAlign w:val="subscript"/>
        </w:rPr>
        <w:t>1</w:t>
      </w:r>
      <w:r w:rsidRPr="00595249">
        <w:t xml:space="preserve"> category vehicles</w:t>
      </w:r>
      <w:r w:rsidRPr="008963AE">
        <w:t xml:space="preserve"> </w:t>
      </w:r>
    </w:p>
    <w:p w14:paraId="4454D338" w14:textId="77777777" w:rsidR="0062504E" w:rsidRPr="000F61BE" w:rsidRDefault="0062504E" w:rsidP="0062504E">
      <w:pPr>
        <w:pStyle w:val="SingleTxtG"/>
        <w:rPr>
          <w:rStyle w:val="H1GChar"/>
          <w:b w:val="0"/>
          <w:sz w:val="20"/>
        </w:rPr>
      </w:pPr>
      <w:r w:rsidRPr="000F61BE">
        <w:rPr>
          <w:rStyle w:val="H1GChar"/>
          <w:b w:val="0"/>
          <w:sz w:val="20"/>
        </w:rPr>
        <w:t>1.</w:t>
      </w:r>
      <w:r w:rsidRPr="000F61BE">
        <w:rPr>
          <w:rStyle w:val="H1GChar"/>
          <w:b w:val="0"/>
          <w:sz w:val="20"/>
        </w:rPr>
        <w:tab/>
      </w:r>
      <w:r w:rsidRPr="000F61BE">
        <w:rPr>
          <w:rStyle w:val="H1GChar"/>
          <w:b w:val="0"/>
          <w:sz w:val="20"/>
        </w:rPr>
        <w:tab/>
        <w:t>Measuring instruments</w:t>
      </w:r>
    </w:p>
    <w:p w14:paraId="0537D4B4" w14:textId="77777777" w:rsidR="0062504E" w:rsidRPr="000F61BE" w:rsidRDefault="0062504E" w:rsidP="0062504E">
      <w:pPr>
        <w:pStyle w:val="SingleTxtG"/>
        <w:rPr>
          <w:rStyle w:val="H1GChar"/>
          <w:b w:val="0"/>
          <w:sz w:val="20"/>
        </w:rPr>
      </w:pPr>
      <w:r w:rsidRPr="000F61BE">
        <w:rPr>
          <w:rStyle w:val="H1GChar"/>
          <w:b w:val="0"/>
          <w:sz w:val="20"/>
        </w:rPr>
        <w:t>1.1.</w:t>
      </w:r>
      <w:r w:rsidRPr="000F61BE">
        <w:rPr>
          <w:rStyle w:val="H1GChar"/>
          <w:b w:val="0"/>
          <w:sz w:val="20"/>
        </w:rPr>
        <w:tab/>
      </w:r>
      <w:r w:rsidRPr="000F61BE">
        <w:rPr>
          <w:rStyle w:val="H1GChar"/>
          <w:b w:val="0"/>
          <w:sz w:val="20"/>
        </w:rPr>
        <w:tab/>
        <w:t>Acoustic measurements</w:t>
      </w:r>
    </w:p>
    <w:p w14:paraId="49E7AA33" w14:textId="77777777" w:rsidR="0062504E" w:rsidRPr="000F61BE" w:rsidRDefault="0062504E" w:rsidP="0062504E">
      <w:pPr>
        <w:pStyle w:val="SingleTxtG"/>
      </w:pPr>
      <w:r w:rsidRPr="000F61BE">
        <w:rPr>
          <w:rStyle w:val="H1GChar"/>
          <w:b w:val="0"/>
          <w:sz w:val="20"/>
        </w:rPr>
        <w:t>1.1.1.</w:t>
      </w:r>
      <w:r w:rsidRPr="000F61BE">
        <w:rPr>
          <w:rStyle w:val="H1GChar"/>
          <w:b w:val="0"/>
          <w:sz w:val="20"/>
        </w:rPr>
        <w:tab/>
      </w:r>
      <w:r w:rsidRPr="000F61BE">
        <w:rPr>
          <w:rStyle w:val="H1GChar"/>
          <w:b w:val="0"/>
          <w:sz w:val="20"/>
        </w:rPr>
        <w:tab/>
        <w:t>General</w:t>
      </w:r>
    </w:p>
    <w:p w14:paraId="577931D4" w14:textId="733FDAA4" w:rsidR="0062504E" w:rsidRPr="000F61BE" w:rsidRDefault="0062504E" w:rsidP="0062504E">
      <w:pPr>
        <w:pStyle w:val="SingleTxtG"/>
        <w:ind w:left="2268"/>
        <w:rPr>
          <w:rStyle w:val="H1GChar"/>
          <w:b w:val="0"/>
          <w:sz w:val="20"/>
        </w:rPr>
      </w:pPr>
      <w:r w:rsidRPr="000F61BE">
        <w:rPr>
          <w:rStyle w:val="H1GChar"/>
          <w:b w:val="0"/>
          <w:sz w:val="20"/>
        </w:rPr>
        <w:t>The apparatus used for measuring the sound pressure level shall be a sound level meter or equivalent measuring system me</w:t>
      </w:r>
      <w:r w:rsidR="001E4933">
        <w:rPr>
          <w:rStyle w:val="H1GChar"/>
          <w:b w:val="0"/>
          <w:sz w:val="20"/>
        </w:rPr>
        <w:t>eting the requirements of Class </w:t>
      </w:r>
      <w:r w:rsidRPr="000F61BE">
        <w:rPr>
          <w:rStyle w:val="H1GChar"/>
          <w:b w:val="0"/>
          <w:sz w:val="20"/>
        </w:rPr>
        <w:t xml:space="preserve">1 instruments (inclusive of the recommended windscreen, if used). These requirements are described in IEC 61672-1:2013. Measurements shall be carried out using the time weighting "F" of the acoustic measuring instrument and the "A" frequency weighting curve also described in IEC 61672-1:2013. When using a system that includes periodic monitoring of the A-weighted sound pressure level, a reading should be made at a time interval not greater than 30 </w:t>
      </w:r>
      <w:proofErr w:type="spellStart"/>
      <w:r w:rsidRPr="000F61BE">
        <w:rPr>
          <w:rStyle w:val="H1GChar"/>
          <w:b w:val="0"/>
          <w:sz w:val="20"/>
        </w:rPr>
        <w:t>ms</w:t>
      </w:r>
      <w:proofErr w:type="spellEnd"/>
      <w:r w:rsidRPr="000F61BE">
        <w:rPr>
          <w:rStyle w:val="H1GChar"/>
          <w:b w:val="0"/>
          <w:sz w:val="20"/>
        </w:rPr>
        <w:t>. The instruments shall be maintained and calibrated in accordance with the instructions of the instrument manufacturer.</w:t>
      </w:r>
    </w:p>
    <w:p w14:paraId="5F7980E8" w14:textId="0B6EBBB1" w:rsidR="0062504E" w:rsidRPr="000F61BE" w:rsidRDefault="001E4933" w:rsidP="0062504E">
      <w:pPr>
        <w:pStyle w:val="SingleTxtG"/>
        <w:rPr>
          <w:rStyle w:val="H1GChar"/>
          <w:b w:val="0"/>
          <w:sz w:val="20"/>
        </w:rPr>
      </w:pPr>
      <w:r>
        <w:rPr>
          <w:rStyle w:val="H1GChar"/>
          <w:b w:val="0"/>
          <w:sz w:val="20"/>
        </w:rPr>
        <w:t>1.1.2.</w:t>
      </w:r>
      <w:r w:rsidR="0062504E" w:rsidRPr="000F61BE">
        <w:rPr>
          <w:rStyle w:val="H1GChar"/>
          <w:b w:val="0"/>
          <w:sz w:val="20"/>
        </w:rPr>
        <w:tab/>
      </w:r>
      <w:r w:rsidR="0062504E" w:rsidRPr="000F61BE">
        <w:rPr>
          <w:rStyle w:val="H1GChar"/>
          <w:b w:val="0"/>
          <w:sz w:val="20"/>
        </w:rPr>
        <w:tab/>
        <w:t>Calibration</w:t>
      </w:r>
    </w:p>
    <w:p w14:paraId="53533DE4" w14:textId="77777777" w:rsidR="0062504E" w:rsidRPr="000F61BE" w:rsidRDefault="0062504E" w:rsidP="0062504E">
      <w:pPr>
        <w:pStyle w:val="SingleTxtG"/>
        <w:ind w:left="2268"/>
        <w:rPr>
          <w:rStyle w:val="H1GChar"/>
          <w:b w:val="0"/>
          <w:sz w:val="20"/>
        </w:rPr>
      </w:pPr>
      <w:r w:rsidRPr="000F61BE">
        <w:rPr>
          <w:rStyle w:val="H1GChar"/>
          <w:b w:val="0"/>
          <w:sz w:val="20"/>
        </w:rPr>
        <w:t>At the beginning and at the end of every measurement session, the entire acoustic measuring system shall be checked by means of a sound calibrator that fulfils the requirements of Class 1 sound calibrators according to IEC 60942:2003. Without any further adjustment, the difference between the readings shall be less than or equal to 0.5 dB(A). If this value is exceeded, the results of the measurements obtained after the previous satisfactory check shall be discarded.</w:t>
      </w:r>
    </w:p>
    <w:p w14:paraId="3B7A261A" w14:textId="77777777" w:rsidR="0062504E" w:rsidRPr="000F61BE" w:rsidRDefault="0062504E" w:rsidP="0062504E">
      <w:pPr>
        <w:pStyle w:val="SingleTxtG"/>
        <w:rPr>
          <w:rStyle w:val="H1GChar"/>
          <w:b w:val="0"/>
          <w:sz w:val="20"/>
        </w:rPr>
      </w:pPr>
      <w:r w:rsidRPr="000F61BE">
        <w:rPr>
          <w:rStyle w:val="H1GChar"/>
          <w:b w:val="0"/>
          <w:sz w:val="20"/>
        </w:rPr>
        <w:t>1.1.3.</w:t>
      </w:r>
      <w:r w:rsidRPr="000F61BE">
        <w:rPr>
          <w:rStyle w:val="H1GChar"/>
          <w:b w:val="0"/>
          <w:sz w:val="20"/>
        </w:rPr>
        <w:tab/>
      </w:r>
      <w:r w:rsidRPr="000F61BE">
        <w:rPr>
          <w:rStyle w:val="H1GChar"/>
          <w:b w:val="0"/>
          <w:sz w:val="20"/>
        </w:rPr>
        <w:tab/>
        <w:t>Compliance with requirements</w:t>
      </w:r>
    </w:p>
    <w:p w14:paraId="581477DB" w14:textId="77777777" w:rsidR="0062504E" w:rsidRPr="000F61BE" w:rsidRDefault="0062504E" w:rsidP="0062504E">
      <w:pPr>
        <w:pStyle w:val="SingleTxtG"/>
        <w:ind w:left="2268"/>
        <w:rPr>
          <w:rStyle w:val="H1GChar"/>
          <w:b w:val="0"/>
          <w:sz w:val="20"/>
        </w:rPr>
      </w:pPr>
      <w:r w:rsidRPr="000F61BE">
        <w:rPr>
          <w:rStyle w:val="H1GChar"/>
          <w:b w:val="0"/>
          <w:sz w:val="20"/>
        </w:rPr>
        <w:tab/>
        <w:t>Compliance of the sound calibrator with the requirements of IEC 60942:2003 shall be verified once a year. Compliance of the instrumentation system with the requirements of IEC 61672-1:2013 shall be verified at least every 2 years. All compliance testing shall be conducted by a laboratory which is authorized to perform calibrations traceable to the appropriate standards.</w:t>
      </w:r>
    </w:p>
    <w:p w14:paraId="2446E02E" w14:textId="63A6EC68" w:rsidR="0062504E" w:rsidRPr="000F61BE" w:rsidRDefault="001E4933" w:rsidP="0062504E">
      <w:pPr>
        <w:pStyle w:val="SingleTxtG"/>
      </w:pPr>
      <w:r>
        <w:t>1.2.</w:t>
      </w:r>
      <w:r w:rsidR="0062504E" w:rsidRPr="000F61BE">
        <w:tab/>
      </w:r>
      <w:r w:rsidR="0062504E" w:rsidRPr="000F61BE">
        <w:tab/>
        <w:t>Instrumentation for speed measurements</w:t>
      </w:r>
    </w:p>
    <w:p w14:paraId="4E131376" w14:textId="77777777" w:rsidR="0062504E" w:rsidRPr="000F61BE" w:rsidRDefault="0062504E" w:rsidP="0062504E">
      <w:pPr>
        <w:pStyle w:val="SingleTxtG"/>
        <w:ind w:left="2268"/>
        <w:rPr>
          <w:rStyle w:val="H1GChar"/>
          <w:b w:val="0"/>
          <w:sz w:val="20"/>
        </w:rPr>
      </w:pPr>
      <w:r w:rsidRPr="000F61BE">
        <w:rPr>
          <w:rStyle w:val="H1GChar"/>
          <w:b w:val="0"/>
          <w:sz w:val="20"/>
        </w:rPr>
        <w:t>The rotational speed of the engine shall be measured with an instrument meeting specification limits of at least ±2 per cent or better at the engine speeds required for the measurements being performed.</w:t>
      </w:r>
    </w:p>
    <w:p w14:paraId="4CDE6C09" w14:textId="49F532CA" w:rsidR="0062504E" w:rsidRPr="000F61BE" w:rsidRDefault="0062504E" w:rsidP="0062504E">
      <w:pPr>
        <w:tabs>
          <w:tab w:val="left" w:pos="720"/>
        </w:tabs>
        <w:ind w:left="2268" w:right="1134"/>
        <w:jc w:val="both"/>
        <w:rPr>
          <w:rStyle w:val="SingleTxtGFirstline1cmSingleTxtGFirstline1cmChar"/>
          <w:sz w:val="20"/>
        </w:rPr>
      </w:pPr>
      <w:r w:rsidRPr="000F61BE">
        <w:rPr>
          <w:rStyle w:val="H1GChar"/>
          <w:b w:val="0"/>
          <w:sz w:val="20"/>
        </w:rPr>
        <w:t>The road speed of the vehicle shall be measured with instruments meeting specification limits of at least ±0.5 km/h when using continuous measuring devices.</w:t>
      </w:r>
      <w:r w:rsidRPr="000F61BE">
        <w:rPr>
          <w:rStyle w:val="SingleTxtGFirstline1cmSingleTxtGFirstline1cmChar"/>
          <w:sz w:val="20"/>
        </w:rPr>
        <w:t xml:space="preserve"> </w:t>
      </w:r>
      <w:r w:rsidRPr="000F61BE">
        <w:rPr>
          <w:rStyle w:val="H1GChar"/>
          <w:b w:val="0"/>
          <w:sz w:val="20"/>
        </w:rPr>
        <w:t>If testing uses independent measurements of vehicle speed, this instrumentation shall meet specificati</w:t>
      </w:r>
      <w:r w:rsidR="001E4933">
        <w:rPr>
          <w:rStyle w:val="H1GChar"/>
          <w:b w:val="0"/>
          <w:sz w:val="20"/>
        </w:rPr>
        <w:t>on limits of at least ±0.2 km/h</w:t>
      </w:r>
      <w:r w:rsidRPr="000F61BE">
        <w:rPr>
          <w:rStyle w:val="FootnoteReference"/>
          <w:sz w:val="20"/>
        </w:rPr>
        <w:footnoteReference w:id="12"/>
      </w:r>
      <w:r w:rsidR="001E4933">
        <w:rPr>
          <w:rStyle w:val="SingleTxtGFirstline1cmSingleTxtGFirstline1cmChar"/>
          <w:sz w:val="20"/>
        </w:rPr>
        <w:t>.</w:t>
      </w:r>
    </w:p>
    <w:p w14:paraId="0BE36AC4" w14:textId="77777777" w:rsidR="0062504E" w:rsidRPr="000F61BE" w:rsidRDefault="0062504E" w:rsidP="0062504E">
      <w:pPr>
        <w:pStyle w:val="SingleTxtG"/>
        <w:keepNext/>
        <w:keepLines/>
        <w:spacing w:before="120"/>
      </w:pPr>
      <w:r w:rsidRPr="000F61BE">
        <w:lastRenderedPageBreak/>
        <w:t>1.5.</w:t>
      </w:r>
      <w:r w:rsidRPr="000F61BE">
        <w:tab/>
      </w:r>
      <w:r w:rsidRPr="000F61BE">
        <w:tab/>
        <w:t>Meteorological instrumentation</w:t>
      </w:r>
    </w:p>
    <w:p w14:paraId="2E839E59" w14:textId="77777777" w:rsidR="0062504E" w:rsidRPr="000F61BE" w:rsidRDefault="0062504E" w:rsidP="0062504E">
      <w:pPr>
        <w:keepNext/>
        <w:keepLines/>
        <w:tabs>
          <w:tab w:val="left" w:pos="720"/>
        </w:tabs>
        <w:ind w:left="2268" w:right="1134"/>
        <w:jc w:val="both"/>
        <w:rPr>
          <w:rStyle w:val="H1GChar"/>
          <w:b w:val="0"/>
          <w:sz w:val="20"/>
        </w:rPr>
      </w:pPr>
      <w:r w:rsidRPr="000F61BE">
        <w:rPr>
          <w:rStyle w:val="H1GChar"/>
          <w:b w:val="0"/>
          <w:sz w:val="20"/>
        </w:rPr>
        <w:t>The meteorological instrumentation used to monitor the environmental conditions during the test shall meet the following specifications:</w:t>
      </w:r>
    </w:p>
    <w:p w14:paraId="0A5E7834" w14:textId="77777777" w:rsidR="0062504E" w:rsidRPr="000F61BE" w:rsidRDefault="0062504E" w:rsidP="0062504E">
      <w:pPr>
        <w:tabs>
          <w:tab w:val="left" w:pos="720"/>
        </w:tabs>
        <w:spacing w:before="120" w:after="120"/>
        <w:ind w:left="2268" w:right="1134"/>
        <w:jc w:val="both"/>
        <w:rPr>
          <w:rStyle w:val="H1GChar"/>
          <w:b w:val="0"/>
          <w:sz w:val="20"/>
        </w:rPr>
      </w:pPr>
      <w:r w:rsidRPr="000F61BE">
        <w:rPr>
          <w:rStyle w:val="H1GChar"/>
          <w:b w:val="0"/>
          <w:sz w:val="20"/>
        </w:rPr>
        <w:t>±1 °C or less for a temperature measuring device;</w:t>
      </w:r>
    </w:p>
    <w:p w14:paraId="65361B62" w14:textId="77777777" w:rsidR="0062504E" w:rsidRPr="000F61BE" w:rsidRDefault="0062504E" w:rsidP="0062504E">
      <w:pPr>
        <w:tabs>
          <w:tab w:val="left" w:pos="720"/>
        </w:tabs>
        <w:spacing w:before="120" w:after="120"/>
        <w:ind w:left="2268" w:right="1134"/>
        <w:jc w:val="both"/>
        <w:rPr>
          <w:rStyle w:val="H1GChar"/>
          <w:b w:val="0"/>
          <w:sz w:val="20"/>
        </w:rPr>
      </w:pPr>
      <w:r w:rsidRPr="000F61BE">
        <w:rPr>
          <w:rStyle w:val="H1GChar"/>
          <w:b w:val="0"/>
          <w:sz w:val="20"/>
        </w:rPr>
        <w:t>±1.0 m/s for a wind speed measuring device;</w:t>
      </w:r>
    </w:p>
    <w:p w14:paraId="67C57D27" w14:textId="77777777" w:rsidR="0062504E" w:rsidRPr="000F61BE" w:rsidRDefault="0062504E" w:rsidP="0062504E">
      <w:pPr>
        <w:tabs>
          <w:tab w:val="left" w:pos="720"/>
        </w:tabs>
        <w:spacing w:before="120" w:after="120"/>
        <w:ind w:left="2268" w:right="1134"/>
        <w:jc w:val="both"/>
        <w:rPr>
          <w:rStyle w:val="H1GChar"/>
          <w:b w:val="0"/>
          <w:sz w:val="20"/>
        </w:rPr>
      </w:pPr>
      <w:r w:rsidRPr="000F61BE">
        <w:rPr>
          <w:rStyle w:val="H1GChar"/>
          <w:b w:val="0"/>
          <w:sz w:val="20"/>
        </w:rPr>
        <w:t xml:space="preserve">±5 </w:t>
      </w:r>
      <w:proofErr w:type="spellStart"/>
      <w:r w:rsidRPr="000F61BE">
        <w:rPr>
          <w:rStyle w:val="H1GChar"/>
          <w:b w:val="0"/>
          <w:sz w:val="20"/>
        </w:rPr>
        <w:t>hPa</w:t>
      </w:r>
      <w:proofErr w:type="spellEnd"/>
      <w:r w:rsidRPr="000F61BE">
        <w:rPr>
          <w:rStyle w:val="H1GChar"/>
          <w:b w:val="0"/>
          <w:sz w:val="20"/>
        </w:rPr>
        <w:t xml:space="preserve"> for a barometric pressure measuring device;</w:t>
      </w:r>
    </w:p>
    <w:p w14:paraId="1E5F395B" w14:textId="77777777" w:rsidR="0062504E" w:rsidRPr="000F61BE" w:rsidRDefault="0062504E" w:rsidP="0062504E">
      <w:pPr>
        <w:tabs>
          <w:tab w:val="left" w:pos="720"/>
        </w:tabs>
        <w:spacing w:before="120" w:after="120"/>
        <w:ind w:left="2268" w:right="1134"/>
        <w:jc w:val="both"/>
        <w:rPr>
          <w:rStyle w:val="H1GChar"/>
          <w:b w:val="0"/>
          <w:sz w:val="20"/>
        </w:rPr>
      </w:pPr>
      <w:r w:rsidRPr="000F61BE">
        <w:rPr>
          <w:rStyle w:val="H1GChar"/>
          <w:b w:val="0"/>
          <w:sz w:val="20"/>
        </w:rPr>
        <w:t>±5 per cent for a relative humidity measuring device.</w:t>
      </w:r>
    </w:p>
    <w:p w14:paraId="46281905" w14:textId="6C9CA2E5" w:rsidR="0062504E" w:rsidRPr="008E16C5" w:rsidRDefault="001E4933" w:rsidP="0062504E">
      <w:pPr>
        <w:pStyle w:val="SingleTxtG"/>
      </w:pPr>
      <w:r>
        <w:t>2.</w:t>
      </w:r>
      <w:r w:rsidR="0062504E" w:rsidRPr="008E16C5">
        <w:tab/>
      </w:r>
      <w:r w:rsidR="0062504E" w:rsidRPr="008E16C5">
        <w:tab/>
        <w:t>Conditions of measurement</w:t>
      </w:r>
    </w:p>
    <w:p w14:paraId="0B54C12B" w14:textId="77777777" w:rsidR="0062504E" w:rsidRPr="00595249" w:rsidRDefault="0062504E" w:rsidP="0062504E">
      <w:pPr>
        <w:pStyle w:val="SingleTxtG"/>
      </w:pPr>
      <w:r w:rsidRPr="008963AE">
        <w:t>2.1.</w:t>
      </w:r>
      <w:r w:rsidRPr="008963AE">
        <w:tab/>
      </w:r>
      <w:r w:rsidRPr="008963AE">
        <w:tab/>
      </w:r>
      <w:r w:rsidRPr="00595249">
        <w:t>Test site, weather conditions and background noise correction</w:t>
      </w:r>
    </w:p>
    <w:p w14:paraId="4D8334C2" w14:textId="77777777"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2.1.1.</w:t>
      </w:r>
      <w:r w:rsidRPr="00595249">
        <w:rPr>
          <w:sz w:val="20"/>
          <w:szCs w:val="20"/>
          <w:lang w:val="en-GB"/>
        </w:rPr>
        <w:tab/>
        <w:t>Test site</w:t>
      </w:r>
    </w:p>
    <w:p w14:paraId="3D8BE1C6"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test site shall consist of a central acceleration track surrounded by a substantially level test area.</w:t>
      </w:r>
      <w:r>
        <w:rPr>
          <w:sz w:val="20"/>
          <w:szCs w:val="20"/>
          <w:lang w:val="en-GB"/>
        </w:rPr>
        <w:t xml:space="preserve"> </w:t>
      </w:r>
      <w:r w:rsidRPr="008963AE">
        <w:rPr>
          <w:sz w:val="20"/>
          <w:szCs w:val="20"/>
          <w:lang w:val="en-GB"/>
        </w:rPr>
        <w:t xml:space="preserve">The test track shall be level; the track surface shall be dry and so designed that rolling </w:t>
      </w:r>
      <w:r w:rsidRPr="00595249">
        <w:rPr>
          <w:sz w:val="20"/>
          <w:szCs w:val="20"/>
          <w:lang w:val="en-GB"/>
        </w:rPr>
        <w:t>sound</w:t>
      </w:r>
      <w:r w:rsidRPr="008963AE">
        <w:rPr>
          <w:sz w:val="20"/>
          <w:szCs w:val="20"/>
          <w:lang w:val="en-GB"/>
        </w:rPr>
        <w:t xml:space="preserve"> remains low.</w:t>
      </w:r>
      <w:r>
        <w:rPr>
          <w:sz w:val="20"/>
          <w:szCs w:val="20"/>
          <w:lang w:val="en-GB"/>
        </w:rPr>
        <w:t xml:space="preserve"> </w:t>
      </w:r>
    </w:p>
    <w:p w14:paraId="3A6146F7"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 xml:space="preserve">On the test site, free sound field conditions shall be maintained to within </w:t>
      </w:r>
      <w:r w:rsidRPr="00CD25A1">
        <w:rPr>
          <w:b/>
        </w:rPr>
        <w:t>±</w:t>
      </w:r>
      <w:r w:rsidRPr="008963AE">
        <w:rPr>
          <w:sz w:val="20"/>
          <w:szCs w:val="20"/>
          <w:lang w:val="en-GB"/>
        </w:rPr>
        <w:t>1 dB between the sound source placed in the middle of the acceleration section and the microphone.</w:t>
      </w:r>
      <w:r>
        <w:rPr>
          <w:sz w:val="20"/>
          <w:szCs w:val="20"/>
          <w:lang w:val="en-GB"/>
        </w:rPr>
        <w:t xml:space="preserve"> </w:t>
      </w:r>
      <w:r w:rsidRPr="008963AE">
        <w:rPr>
          <w:sz w:val="20"/>
          <w:szCs w:val="20"/>
          <w:lang w:val="en-GB"/>
        </w:rPr>
        <w:t>This condition shall be deemed to be met if there are no large sound reflecting objects such as hedges, rocks, bridges or buildings within 50 m of the centre of the acceleration section.</w:t>
      </w:r>
    </w:p>
    <w:p w14:paraId="40EC49FF"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No obstacle likely to affect the sound field shall be close to the microphone and no one shall come between the microphone and the sound source.</w:t>
      </w:r>
      <w:r>
        <w:rPr>
          <w:sz w:val="20"/>
          <w:szCs w:val="20"/>
          <w:lang w:val="en-GB"/>
        </w:rPr>
        <w:t xml:space="preserve"> </w:t>
      </w:r>
      <w:r w:rsidRPr="008963AE">
        <w:rPr>
          <w:sz w:val="20"/>
          <w:szCs w:val="20"/>
          <w:lang w:val="en-GB"/>
        </w:rPr>
        <w:t>The observer taking the measurements shall take up position so as to avoid influencing the metre readings.</w:t>
      </w:r>
    </w:p>
    <w:p w14:paraId="43DF946D" w14:textId="77777777" w:rsidR="0062504E" w:rsidRPr="00595249" w:rsidRDefault="0062504E" w:rsidP="0062504E">
      <w:pPr>
        <w:pStyle w:val="SingleTxtGFirstline1cmSingleTxtGFirstline1cm"/>
        <w:tabs>
          <w:tab w:val="clear" w:pos="1080"/>
        </w:tabs>
        <w:spacing w:before="120" w:after="120" w:line="240" w:lineRule="atLeast"/>
        <w:ind w:left="2268" w:right="1134"/>
        <w:rPr>
          <w:strike/>
          <w:sz w:val="20"/>
          <w:szCs w:val="20"/>
          <w:lang w:val="en-GB"/>
        </w:rPr>
      </w:pPr>
      <w:r w:rsidRPr="00595249">
        <w:rPr>
          <w:sz w:val="20"/>
          <w:szCs w:val="20"/>
          <w:lang w:val="en-GB"/>
        </w:rPr>
        <w:t>The surface of the test track shall conform to the requirements of Annex 5 to this Regulation or be in accordance to ISO 10844:2014.</w:t>
      </w:r>
      <w:r w:rsidRPr="00595249">
        <w:t xml:space="preserve"> </w:t>
      </w:r>
      <w:r w:rsidRPr="00595249">
        <w:rPr>
          <w:sz w:val="20"/>
          <w:szCs w:val="20"/>
        </w:rPr>
        <w:t>After the end of the period indicated in paragraph 10.8 of this Regulation only ISO 10844:2014 shall be used as reference.</w:t>
      </w:r>
    </w:p>
    <w:p w14:paraId="734DFCCD" w14:textId="77777777"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2.1</w:t>
      </w:r>
      <w:r w:rsidRPr="00595249">
        <w:rPr>
          <w:sz w:val="20"/>
          <w:szCs w:val="20"/>
          <w:lang w:val="en-GB"/>
        </w:rPr>
        <w:t>.2.</w:t>
      </w:r>
      <w:r w:rsidRPr="008963AE">
        <w:rPr>
          <w:sz w:val="20"/>
          <w:szCs w:val="20"/>
          <w:lang w:val="en-GB"/>
        </w:rPr>
        <w:tab/>
      </w:r>
      <w:r w:rsidRPr="00595249">
        <w:rPr>
          <w:sz w:val="20"/>
          <w:szCs w:val="20"/>
          <w:lang w:val="en-GB"/>
        </w:rPr>
        <w:t>Weather conditions and background noise correction</w:t>
      </w:r>
    </w:p>
    <w:p w14:paraId="11E83132" w14:textId="77777777" w:rsidR="0062504E" w:rsidRPr="008963AE" w:rsidRDefault="0062504E" w:rsidP="0062504E">
      <w:pPr>
        <w:pStyle w:val="SingleTxtGFirstline1cmSingleTxtGFirstline1cm"/>
        <w:tabs>
          <w:tab w:val="clear" w:pos="1080"/>
        </w:tabs>
        <w:spacing w:before="120" w:after="120" w:line="240" w:lineRule="atLeast"/>
        <w:ind w:left="2268" w:right="1134"/>
        <w:rPr>
          <w:strike/>
          <w:sz w:val="20"/>
          <w:szCs w:val="20"/>
          <w:lang w:val="en-GB"/>
        </w:rPr>
      </w:pPr>
      <w:r w:rsidRPr="008963AE">
        <w:rPr>
          <w:sz w:val="20"/>
          <w:szCs w:val="20"/>
          <w:lang w:val="en-GB"/>
        </w:rPr>
        <w:t>Measurements shall not be made in poor weather conditions.</w:t>
      </w:r>
      <w:r>
        <w:rPr>
          <w:sz w:val="20"/>
          <w:szCs w:val="20"/>
          <w:lang w:val="en-GB"/>
        </w:rPr>
        <w:t xml:space="preserve"> </w:t>
      </w:r>
      <w:r w:rsidRPr="008963AE">
        <w:rPr>
          <w:bCs/>
          <w:sz w:val="20"/>
          <w:szCs w:val="20"/>
          <w:lang w:val="en-GB"/>
        </w:rPr>
        <w:t>The tests shall not be carried out if the wind speed, including gusts, exceeds 5 m/s during the sound</w:t>
      </w:r>
      <w:r>
        <w:rPr>
          <w:bCs/>
          <w:sz w:val="20"/>
          <w:szCs w:val="20"/>
          <w:lang w:val="en-GB"/>
        </w:rPr>
        <w:t xml:space="preserve"> </w:t>
      </w:r>
      <w:r w:rsidRPr="008963AE">
        <w:rPr>
          <w:bCs/>
          <w:sz w:val="20"/>
          <w:szCs w:val="20"/>
          <w:lang w:val="en-GB"/>
        </w:rPr>
        <w:t>measurement interval.</w:t>
      </w:r>
    </w:p>
    <w:p w14:paraId="13B41439" w14:textId="77777777" w:rsidR="0062504E" w:rsidRDefault="0062504E" w:rsidP="0062504E">
      <w:pPr>
        <w:pStyle w:val="SingleTxtG"/>
        <w:spacing w:before="120"/>
        <w:ind w:left="2268"/>
      </w:pPr>
      <w:r w:rsidRPr="008963AE">
        <w:t>For measurement purposes, the weighted sound</w:t>
      </w:r>
      <w:r>
        <w:rPr>
          <w:strike/>
        </w:rPr>
        <w:t xml:space="preserve"> </w:t>
      </w:r>
      <w:r w:rsidRPr="008963AE">
        <w:t xml:space="preserve">level (A) of sound sources </w:t>
      </w:r>
      <w:r w:rsidRPr="00595249">
        <w:t>other than</w:t>
      </w:r>
      <w:r>
        <w:t xml:space="preserve"> </w:t>
      </w:r>
      <w:r w:rsidRPr="008963AE">
        <w:t>on the test vehicle and the sound</w:t>
      </w:r>
      <w:r>
        <w:rPr>
          <w:strike/>
        </w:rPr>
        <w:t xml:space="preserve"> </w:t>
      </w:r>
      <w:r w:rsidRPr="008963AE">
        <w:t xml:space="preserve">level produced by the effect of the wind shall be at least 10 dB(A) below the </w:t>
      </w:r>
      <w:r w:rsidRPr="00595249">
        <w:t>sound</w:t>
      </w:r>
      <w:r>
        <w:t xml:space="preserve"> </w:t>
      </w:r>
      <w:r w:rsidRPr="008963AE">
        <w:t>level produced by the vehicle.</w:t>
      </w:r>
      <w:r>
        <w:t xml:space="preserve"> </w:t>
      </w:r>
      <w:r w:rsidRPr="008963AE">
        <w:t>The microphone may be fitted with a suitable wind guard, provided that its influence on the sensitivity and directional characteristics of the microphone are taken into account.</w:t>
      </w:r>
    </w:p>
    <w:p w14:paraId="7E788600" w14:textId="77777777" w:rsidR="0062504E" w:rsidRDefault="0062504E" w:rsidP="0062504E">
      <w:pPr>
        <w:pStyle w:val="SingleTxtGFirstline1cmSingleTxtGFirstline1cm"/>
        <w:spacing w:before="120" w:after="120" w:line="240" w:lineRule="atLeast"/>
        <w:ind w:left="2268" w:right="1134"/>
        <w:rPr>
          <w:sz w:val="20"/>
          <w:szCs w:val="20"/>
          <w:lang w:val="en-GB"/>
        </w:rPr>
      </w:pPr>
      <w:r w:rsidRPr="008963AE">
        <w:rPr>
          <w:sz w:val="20"/>
          <w:szCs w:val="20"/>
          <w:lang w:val="en-GB"/>
        </w:rPr>
        <w:t xml:space="preserve">If the difference between ambient </w:t>
      </w:r>
      <w:r w:rsidRPr="00595249">
        <w:rPr>
          <w:sz w:val="20"/>
          <w:szCs w:val="20"/>
          <w:lang w:val="en-GB"/>
        </w:rPr>
        <w:t>noise and measured sound levels is between 10 and 15</w:t>
      </w:r>
      <w:r w:rsidRPr="00CD25A1">
        <w:rPr>
          <w:b/>
          <w:sz w:val="20"/>
          <w:szCs w:val="20"/>
          <w:lang w:val="en-GB"/>
        </w:rPr>
        <w:t> </w:t>
      </w:r>
      <w:r w:rsidRPr="008963AE">
        <w:rPr>
          <w:sz w:val="20"/>
          <w:szCs w:val="20"/>
          <w:lang w:val="en-GB"/>
        </w:rPr>
        <w:t xml:space="preserve">dB(A), </w:t>
      </w:r>
      <w:r w:rsidRPr="00CD25A1">
        <w:rPr>
          <w:sz w:val="20"/>
          <w:szCs w:val="20"/>
          <w:lang w:val="en-GB"/>
        </w:rPr>
        <w:t>in order to calculate the test result,</w:t>
      </w:r>
      <w:r w:rsidRPr="008963AE">
        <w:rPr>
          <w:sz w:val="20"/>
          <w:szCs w:val="20"/>
          <w:lang w:val="en-GB"/>
        </w:rPr>
        <w:t xml:space="preserve"> the appropriate correction shall be subtracted from the readings on the sound level meter, as given in Table </w:t>
      </w:r>
      <w:r w:rsidDel="006A09B7">
        <w:rPr>
          <w:sz w:val="20"/>
          <w:szCs w:val="20"/>
          <w:lang w:val="en-GB"/>
        </w:rPr>
        <w:t xml:space="preserve"> </w:t>
      </w:r>
      <w:r w:rsidRPr="008963AE">
        <w:rPr>
          <w:sz w:val="20"/>
          <w:szCs w:val="20"/>
          <w:lang w:val="en-GB"/>
        </w:rPr>
        <w:t>1.</w:t>
      </w:r>
    </w:p>
    <w:p w14:paraId="70B9B026" w14:textId="77777777" w:rsidR="0062504E" w:rsidRPr="00760001" w:rsidRDefault="0062504E" w:rsidP="0062504E">
      <w:pPr>
        <w:keepNext/>
        <w:keepLines/>
        <w:spacing w:before="120" w:after="120" w:line="240" w:lineRule="auto"/>
        <w:ind w:left="1134" w:right="1134"/>
        <w:rPr>
          <w:b/>
          <w:bCs/>
        </w:rPr>
      </w:pPr>
      <w:r w:rsidRPr="008963AE">
        <w:rPr>
          <w:bCs/>
        </w:rPr>
        <w:lastRenderedPageBreak/>
        <w:t>Table 1</w:t>
      </w:r>
      <w:r w:rsidRPr="008963AE">
        <w:rPr>
          <w:bCs/>
        </w:rPr>
        <w:br/>
      </w:r>
      <w:r w:rsidRPr="00760001">
        <w:rPr>
          <w:b/>
          <w:bCs/>
        </w:rPr>
        <w:t>Correction applied to individual measured test value</w:t>
      </w:r>
    </w:p>
    <w:tbl>
      <w:tblPr>
        <w:tblW w:w="64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567"/>
        <w:gridCol w:w="567"/>
        <w:gridCol w:w="567"/>
        <w:gridCol w:w="546"/>
        <w:gridCol w:w="567"/>
        <w:gridCol w:w="567"/>
      </w:tblGrid>
      <w:tr w:rsidR="0062504E" w:rsidRPr="008E16C5" w14:paraId="1974F6F4" w14:textId="77777777" w:rsidTr="00B82EBD">
        <w:trPr>
          <w:trHeight w:val="230"/>
        </w:trPr>
        <w:tc>
          <w:tcPr>
            <w:tcW w:w="3118" w:type="dxa"/>
            <w:tcBorders>
              <w:bottom w:val="single" w:sz="12" w:space="0" w:color="auto"/>
            </w:tcBorders>
            <w:tcMar>
              <w:left w:w="0" w:type="dxa"/>
              <w:right w:w="0" w:type="dxa"/>
            </w:tcMar>
            <w:vAlign w:val="bottom"/>
          </w:tcPr>
          <w:p w14:paraId="1EA78F47" w14:textId="77777777" w:rsidR="0062504E" w:rsidRPr="008E16C5" w:rsidRDefault="0062504E" w:rsidP="00B82EBD">
            <w:pPr>
              <w:keepNext/>
              <w:keepLines/>
              <w:spacing w:before="40" w:after="40" w:line="220" w:lineRule="exact"/>
              <w:ind w:left="113" w:right="113"/>
              <w:rPr>
                <w:i/>
                <w:sz w:val="16"/>
                <w:szCs w:val="16"/>
              </w:rPr>
            </w:pPr>
            <w:r w:rsidRPr="008E16C5">
              <w:rPr>
                <w:i/>
                <w:sz w:val="16"/>
                <w:szCs w:val="16"/>
              </w:rPr>
              <w:t>Background sound pressure level difference to measured sound pressure level, in dB</w:t>
            </w:r>
          </w:p>
        </w:tc>
        <w:tc>
          <w:tcPr>
            <w:tcW w:w="567" w:type="dxa"/>
            <w:tcBorders>
              <w:bottom w:val="single" w:sz="12" w:space="0" w:color="auto"/>
            </w:tcBorders>
            <w:tcMar>
              <w:left w:w="0" w:type="dxa"/>
              <w:right w:w="0" w:type="dxa"/>
            </w:tcMar>
            <w:vAlign w:val="bottom"/>
          </w:tcPr>
          <w:p w14:paraId="1D3058CF"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10</w:t>
            </w:r>
          </w:p>
        </w:tc>
        <w:tc>
          <w:tcPr>
            <w:tcW w:w="567" w:type="dxa"/>
            <w:tcBorders>
              <w:bottom w:val="single" w:sz="12" w:space="0" w:color="auto"/>
            </w:tcBorders>
            <w:tcMar>
              <w:left w:w="0" w:type="dxa"/>
              <w:right w:w="0" w:type="dxa"/>
            </w:tcMar>
            <w:vAlign w:val="bottom"/>
          </w:tcPr>
          <w:p w14:paraId="62CBB1A6"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11</w:t>
            </w:r>
          </w:p>
        </w:tc>
        <w:tc>
          <w:tcPr>
            <w:tcW w:w="567" w:type="dxa"/>
            <w:tcBorders>
              <w:bottom w:val="single" w:sz="12" w:space="0" w:color="auto"/>
            </w:tcBorders>
            <w:tcMar>
              <w:left w:w="0" w:type="dxa"/>
              <w:right w:w="0" w:type="dxa"/>
            </w:tcMar>
            <w:vAlign w:val="bottom"/>
          </w:tcPr>
          <w:p w14:paraId="3B6B0CD7"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12</w:t>
            </w:r>
          </w:p>
        </w:tc>
        <w:tc>
          <w:tcPr>
            <w:tcW w:w="546" w:type="dxa"/>
            <w:tcBorders>
              <w:bottom w:val="single" w:sz="12" w:space="0" w:color="auto"/>
            </w:tcBorders>
            <w:tcMar>
              <w:left w:w="0" w:type="dxa"/>
              <w:right w:w="0" w:type="dxa"/>
            </w:tcMar>
            <w:vAlign w:val="bottom"/>
          </w:tcPr>
          <w:p w14:paraId="14D85E4A"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13</w:t>
            </w:r>
          </w:p>
        </w:tc>
        <w:tc>
          <w:tcPr>
            <w:tcW w:w="567" w:type="dxa"/>
            <w:tcBorders>
              <w:bottom w:val="single" w:sz="12" w:space="0" w:color="auto"/>
            </w:tcBorders>
            <w:tcMar>
              <w:left w:w="0" w:type="dxa"/>
              <w:right w:w="0" w:type="dxa"/>
            </w:tcMar>
            <w:vAlign w:val="bottom"/>
          </w:tcPr>
          <w:p w14:paraId="4BA5E99D"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14</w:t>
            </w:r>
          </w:p>
        </w:tc>
        <w:tc>
          <w:tcPr>
            <w:tcW w:w="567" w:type="dxa"/>
            <w:tcBorders>
              <w:bottom w:val="single" w:sz="12" w:space="0" w:color="auto"/>
            </w:tcBorders>
            <w:tcMar>
              <w:left w:w="0" w:type="dxa"/>
              <w:right w:w="0" w:type="dxa"/>
            </w:tcMar>
            <w:vAlign w:val="bottom"/>
          </w:tcPr>
          <w:p w14:paraId="370016BC" w14:textId="77777777" w:rsidR="0062504E" w:rsidRPr="008E16C5" w:rsidRDefault="0062504E" w:rsidP="00B82EBD">
            <w:pPr>
              <w:keepNext/>
              <w:keepLines/>
              <w:spacing w:before="40" w:after="40" w:line="220" w:lineRule="exact"/>
              <w:ind w:left="113" w:right="113"/>
              <w:jc w:val="right"/>
              <w:rPr>
                <w:i/>
                <w:sz w:val="16"/>
                <w:szCs w:val="16"/>
              </w:rPr>
            </w:pPr>
            <w:r w:rsidRPr="008E16C5">
              <w:rPr>
                <w:i/>
                <w:sz w:val="16"/>
                <w:szCs w:val="16"/>
              </w:rPr>
              <w:t>≥ 15</w:t>
            </w:r>
          </w:p>
        </w:tc>
      </w:tr>
      <w:tr w:rsidR="0062504E" w:rsidRPr="008963AE" w14:paraId="196CEA05" w14:textId="77777777" w:rsidTr="00B82EBD">
        <w:trPr>
          <w:trHeight w:val="455"/>
        </w:trPr>
        <w:tc>
          <w:tcPr>
            <w:tcW w:w="3118" w:type="dxa"/>
            <w:tcBorders>
              <w:top w:val="single" w:sz="12" w:space="0" w:color="auto"/>
              <w:bottom w:val="single" w:sz="12" w:space="0" w:color="auto"/>
            </w:tcBorders>
            <w:tcMar>
              <w:left w:w="0" w:type="dxa"/>
              <w:right w:w="0" w:type="dxa"/>
            </w:tcMar>
            <w:vAlign w:val="bottom"/>
          </w:tcPr>
          <w:p w14:paraId="37329B26" w14:textId="77777777" w:rsidR="0062504E" w:rsidRPr="008963AE" w:rsidRDefault="0062504E" w:rsidP="00B82EBD">
            <w:pPr>
              <w:keepNext/>
              <w:keepLines/>
              <w:spacing w:before="40" w:after="40" w:line="220" w:lineRule="exact"/>
              <w:ind w:left="113" w:right="113"/>
              <w:rPr>
                <w:sz w:val="18"/>
                <w:szCs w:val="18"/>
              </w:rPr>
            </w:pPr>
            <w:r w:rsidRPr="008963AE">
              <w:rPr>
                <w:sz w:val="18"/>
                <w:szCs w:val="18"/>
              </w:rPr>
              <w:t>Correction, in dB(A)</w:t>
            </w:r>
          </w:p>
        </w:tc>
        <w:tc>
          <w:tcPr>
            <w:tcW w:w="567" w:type="dxa"/>
            <w:tcBorders>
              <w:top w:val="single" w:sz="12" w:space="0" w:color="auto"/>
              <w:bottom w:val="single" w:sz="12" w:space="0" w:color="auto"/>
            </w:tcBorders>
            <w:tcMar>
              <w:left w:w="0" w:type="dxa"/>
              <w:right w:w="0" w:type="dxa"/>
            </w:tcMar>
            <w:vAlign w:val="bottom"/>
          </w:tcPr>
          <w:p w14:paraId="2B76D699"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0.5</w:t>
            </w:r>
          </w:p>
        </w:tc>
        <w:tc>
          <w:tcPr>
            <w:tcW w:w="567" w:type="dxa"/>
            <w:tcBorders>
              <w:top w:val="single" w:sz="12" w:space="0" w:color="auto"/>
              <w:bottom w:val="single" w:sz="12" w:space="0" w:color="auto"/>
            </w:tcBorders>
            <w:tcMar>
              <w:left w:w="0" w:type="dxa"/>
              <w:right w:w="0" w:type="dxa"/>
            </w:tcMar>
            <w:vAlign w:val="bottom"/>
          </w:tcPr>
          <w:p w14:paraId="0913849A"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0.4</w:t>
            </w:r>
          </w:p>
        </w:tc>
        <w:tc>
          <w:tcPr>
            <w:tcW w:w="567" w:type="dxa"/>
            <w:tcBorders>
              <w:top w:val="single" w:sz="12" w:space="0" w:color="auto"/>
              <w:bottom w:val="single" w:sz="12" w:space="0" w:color="auto"/>
            </w:tcBorders>
            <w:tcMar>
              <w:left w:w="0" w:type="dxa"/>
              <w:right w:w="0" w:type="dxa"/>
            </w:tcMar>
            <w:vAlign w:val="bottom"/>
          </w:tcPr>
          <w:p w14:paraId="4CD2B354"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0.3</w:t>
            </w:r>
          </w:p>
        </w:tc>
        <w:tc>
          <w:tcPr>
            <w:tcW w:w="546" w:type="dxa"/>
            <w:tcBorders>
              <w:top w:val="single" w:sz="12" w:space="0" w:color="auto"/>
              <w:bottom w:val="single" w:sz="12" w:space="0" w:color="auto"/>
            </w:tcBorders>
            <w:tcMar>
              <w:left w:w="0" w:type="dxa"/>
              <w:right w:w="0" w:type="dxa"/>
            </w:tcMar>
            <w:vAlign w:val="bottom"/>
          </w:tcPr>
          <w:p w14:paraId="4A367DE0"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0.2</w:t>
            </w:r>
          </w:p>
        </w:tc>
        <w:tc>
          <w:tcPr>
            <w:tcW w:w="567" w:type="dxa"/>
            <w:tcBorders>
              <w:top w:val="single" w:sz="12" w:space="0" w:color="auto"/>
              <w:bottom w:val="single" w:sz="12" w:space="0" w:color="auto"/>
            </w:tcBorders>
            <w:tcMar>
              <w:left w:w="0" w:type="dxa"/>
              <w:right w:w="0" w:type="dxa"/>
            </w:tcMar>
            <w:vAlign w:val="bottom"/>
          </w:tcPr>
          <w:p w14:paraId="2787C47B"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0.1</w:t>
            </w:r>
          </w:p>
        </w:tc>
        <w:tc>
          <w:tcPr>
            <w:tcW w:w="567" w:type="dxa"/>
            <w:tcBorders>
              <w:top w:val="single" w:sz="12" w:space="0" w:color="auto"/>
              <w:bottom w:val="single" w:sz="12" w:space="0" w:color="auto"/>
            </w:tcBorders>
            <w:tcMar>
              <w:left w:w="0" w:type="dxa"/>
              <w:right w:w="0" w:type="dxa"/>
            </w:tcMar>
            <w:vAlign w:val="bottom"/>
          </w:tcPr>
          <w:p w14:paraId="1E896ED0" w14:textId="77777777" w:rsidR="0062504E" w:rsidRPr="008963AE" w:rsidRDefault="0062504E" w:rsidP="00B82EBD">
            <w:pPr>
              <w:keepNext/>
              <w:keepLines/>
              <w:spacing w:before="40" w:after="40" w:line="220" w:lineRule="exact"/>
              <w:ind w:left="113" w:right="113"/>
              <w:jc w:val="right"/>
              <w:rPr>
                <w:sz w:val="18"/>
                <w:szCs w:val="18"/>
              </w:rPr>
            </w:pPr>
            <w:r w:rsidRPr="008963AE">
              <w:rPr>
                <w:sz w:val="18"/>
                <w:szCs w:val="18"/>
              </w:rPr>
              <w:t>0.0</w:t>
            </w:r>
          </w:p>
        </w:tc>
      </w:tr>
    </w:tbl>
    <w:p w14:paraId="025A8E19" w14:textId="77777777" w:rsidR="0062504E" w:rsidRPr="00595249" w:rsidRDefault="0062504E" w:rsidP="0062504E">
      <w:pPr>
        <w:pStyle w:val="H1G"/>
        <w:spacing w:line="240" w:lineRule="atLeast"/>
        <w:ind w:left="2268"/>
        <w:rPr>
          <w:b w:val="0"/>
          <w:sz w:val="20"/>
        </w:rPr>
      </w:pPr>
      <w:r w:rsidRPr="008963AE">
        <w:rPr>
          <w:b w:val="0"/>
          <w:sz w:val="20"/>
        </w:rPr>
        <w:t>2.2.</w:t>
      </w:r>
      <w:r w:rsidRPr="008963AE">
        <w:rPr>
          <w:b w:val="0"/>
          <w:sz w:val="20"/>
        </w:rPr>
        <w:tab/>
      </w:r>
      <w:r w:rsidRPr="00595249">
        <w:rPr>
          <w:b w:val="0"/>
          <w:sz w:val="20"/>
        </w:rPr>
        <w:t>Condition of the vehicle</w:t>
      </w:r>
    </w:p>
    <w:p w14:paraId="670A051C" w14:textId="18CB80DD" w:rsidR="0062504E" w:rsidRPr="00595249" w:rsidRDefault="0062504E" w:rsidP="0062504E">
      <w:pPr>
        <w:pStyle w:val="SingleTxtGFirstline1cmSingleTxtGFirstline1cm"/>
        <w:spacing w:before="120" w:after="120" w:line="240" w:lineRule="atLeast"/>
        <w:ind w:left="2268" w:right="1134" w:hanging="1134"/>
        <w:rPr>
          <w:sz w:val="20"/>
          <w:szCs w:val="20"/>
          <w:lang w:val="en-GB"/>
        </w:rPr>
      </w:pPr>
      <w:r w:rsidRPr="00595249">
        <w:rPr>
          <w:sz w:val="20"/>
          <w:szCs w:val="20"/>
          <w:lang w:val="en-GB"/>
        </w:rPr>
        <w:t>2.2.1</w:t>
      </w:r>
      <w:r w:rsidR="00B178D5">
        <w:rPr>
          <w:sz w:val="20"/>
          <w:szCs w:val="20"/>
          <w:lang w:val="en-GB"/>
        </w:rPr>
        <w:t>.</w:t>
      </w:r>
      <w:r w:rsidRPr="00595249">
        <w:rPr>
          <w:sz w:val="20"/>
          <w:szCs w:val="20"/>
          <w:lang w:val="en-GB"/>
        </w:rPr>
        <w:tab/>
        <w:t>General condition</w:t>
      </w:r>
    </w:p>
    <w:p w14:paraId="0672ED94" w14:textId="77777777" w:rsidR="0062504E" w:rsidRPr="00595249"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Before the measurements are started, the engine shall be brought to its normal operating conditions as regards:</w:t>
      </w:r>
    </w:p>
    <w:p w14:paraId="0210E830" w14:textId="77777777" w:rsidR="0062504E" w:rsidRPr="00595249" w:rsidRDefault="0062504E" w:rsidP="0062504E">
      <w:pPr>
        <w:pStyle w:val="SingleTxtGFirstline1cmSingleTxtGFirstline1cm"/>
        <w:numPr>
          <w:ilvl w:val="0"/>
          <w:numId w:val="9"/>
        </w:numPr>
        <w:tabs>
          <w:tab w:val="clear" w:pos="1080"/>
        </w:tabs>
        <w:spacing w:before="120" w:after="120" w:line="240" w:lineRule="atLeast"/>
        <w:ind w:left="2694" w:right="1134"/>
        <w:rPr>
          <w:sz w:val="20"/>
          <w:szCs w:val="20"/>
          <w:lang w:val="en-GB"/>
        </w:rPr>
      </w:pPr>
      <w:r w:rsidRPr="00595249">
        <w:rPr>
          <w:sz w:val="20"/>
          <w:szCs w:val="20"/>
          <w:lang w:val="en-GB"/>
        </w:rPr>
        <w:tab/>
        <w:t>Temperatures;</w:t>
      </w:r>
    </w:p>
    <w:p w14:paraId="5DA82D5C" w14:textId="77777777" w:rsidR="0062504E" w:rsidRPr="00595249" w:rsidRDefault="0062504E" w:rsidP="0062504E">
      <w:pPr>
        <w:pStyle w:val="SingleTxtGFirstline1cmSingleTxtGFirstline1cm"/>
        <w:numPr>
          <w:ilvl w:val="0"/>
          <w:numId w:val="9"/>
        </w:numPr>
        <w:tabs>
          <w:tab w:val="clear" w:pos="1080"/>
        </w:tabs>
        <w:spacing w:before="120" w:after="120" w:line="240" w:lineRule="atLeast"/>
        <w:ind w:left="2694" w:right="1134"/>
        <w:rPr>
          <w:sz w:val="20"/>
          <w:szCs w:val="20"/>
          <w:lang w:val="en-GB"/>
        </w:rPr>
      </w:pPr>
      <w:r w:rsidRPr="00595249">
        <w:rPr>
          <w:sz w:val="20"/>
          <w:szCs w:val="20"/>
          <w:lang w:val="en-GB"/>
        </w:rPr>
        <w:tab/>
        <w:t>Tuning;</w:t>
      </w:r>
    </w:p>
    <w:p w14:paraId="17E11DE9" w14:textId="77777777" w:rsidR="0062504E" w:rsidRPr="00595249" w:rsidRDefault="0062504E" w:rsidP="0062504E">
      <w:pPr>
        <w:pStyle w:val="SingleTxtGFirstline1cmSingleTxtGFirstline1cm"/>
        <w:numPr>
          <w:ilvl w:val="0"/>
          <w:numId w:val="9"/>
        </w:numPr>
        <w:tabs>
          <w:tab w:val="clear" w:pos="1080"/>
        </w:tabs>
        <w:spacing w:before="120" w:after="120" w:line="240" w:lineRule="atLeast"/>
        <w:ind w:left="2694" w:right="1134"/>
        <w:rPr>
          <w:sz w:val="20"/>
          <w:szCs w:val="20"/>
          <w:lang w:val="en-GB"/>
        </w:rPr>
      </w:pPr>
      <w:r w:rsidRPr="00595249">
        <w:rPr>
          <w:sz w:val="20"/>
          <w:szCs w:val="20"/>
          <w:lang w:val="en-GB"/>
        </w:rPr>
        <w:tab/>
        <w:t>Fuel;</w:t>
      </w:r>
    </w:p>
    <w:p w14:paraId="324524F3" w14:textId="77777777" w:rsidR="0062504E" w:rsidRPr="00595249" w:rsidRDefault="0062504E" w:rsidP="0062504E">
      <w:pPr>
        <w:pStyle w:val="SingleTxtGFirstline1cmSingleTxtGFirstline1cm"/>
        <w:numPr>
          <w:ilvl w:val="0"/>
          <w:numId w:val="9"/>
        </w:numPr>
        <w:tabs>
          <w:tab w:val="clear" w:pos="1080"/>
        </w:tabs>
        <w:spacing w:before="120" w:after="120" w:line="240" w:lineRule="atLeast"/>
        <w:ind w:left="2694" w:right="1134"/>
        <w:rPr>
          <w:sz w:val="20"/>
          <w:szCs w:val="20"/>
          <w:lang w:val="en-GB"/>
        </w:rPr>
      </w:pPr>
      <w:r w:rsidRPr="00595249">
        <w:rPr>
          <w:sz w:val="20"/>
          <w:szCs w:val="20"/>
          <w:lang w:val="en-GB"/>
        </w:rPr>
        <w:tab/>
        <w:t>Sparking plugs, carburettor(s), etc., (as appropriate).</w:t>
      </w:r>
    </w:p>
    <w:p w14:paraId="21A745B0" w14:textId="77777777" w:rsidR="0062504E" w:rsidRPr="00595249"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If the vehicle is fitted with fans with an automatic actuating mechanism, this system shall not be interfered with during the sound measurements.</w:t>
      </w:r>
    </w:p>
    <w:p w14:paraId="29292863" w14:textId="77777777"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ab/>
        <w:t>If the vehicle is equipped with devices which are not necessary for its propulsion, but which are used whilst the vehicle is in normal service on the road, those devices shall be in operation in accordance with the specifications of the manufacturer.</w:t>
      </w:r>
    </w:p>
    <w:p w14:paraId="2AFF2154" w14:textId="6CB080C7" w:rsidR="0062504E" w:rsidRPr="00595249" w:rsidRDefault="001E4933" w:rsidP="0062504E">
      <w:pPr>
        <w:pStyle w:val="SingleTxtG"/>
        <w:spacing w:before="120"/>
        <w:ind w:left="2268" w:hanging="1134"/>
      </w:pPr>
      <w:r>
        <w:t>2.2.2.</w:t>
      </w:r>
      <w:r w:rsidR="0062504E" w:rsidRPr="00595249">
        <w:tab/>
        <w:t>Test mass and tyre selection</w:t>
      </w:r>
    </w:p>
    <w:p w14:paraId="18AE524F" w14:textId="77777777" w:rsidR="0062504E" w:rsidRPr="00595249" w:rsidRDefault="0062504E" w:rsidP="0062504E">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2.2.</w:t>
      </w:r>
      <w:r w:rsidRPr="00595249">
        <w:rPr>
          <w:sz w:val="20"/>
          <w:szCs w:val="20"/>
          <w:lang w:val="en-GB"/>
        </w:rPr>
        <w:t>2</w:t>
      </w:r>
      <w:r>
        <w:rPr>
          <w:sz w:val="20"/>
          <w:szCs w:val="20"/>
          <w:lang w:val="en-GB"/>
        </w:rPr>
        <w:t>.</w:t>
      </w:r>
      <w:r w:rsidRPr="008963AE">
        <w:rPr>
          <w:sz w:val="20"/>
          <w:szCs w:val="20"/>
          <w:lang w:val="en-GB"/>
        </w:rPr>
        <w:t>1.</w:t>
      </w:r>
      <w:r w:rsidRPr="008963AE">
        <w:rPr>
          <w:sz w:val="20"/>
          <w:szCs w:val="20"/>
          <w:lang w:val="en-GB"/>
        </w:rPr>
        <w:tab/>
      </w:r>
      <w:r w:rsidRPr="00595249">
        <w:rPr>
          <w:sz w:val="20"/>
          <w:szCs w:val="20"/>
          <w:lang w:val="en-GB"/>
        </w:rPr>
        <w:t>The vehicle shall be tested with its test mass as defined in paragraph 2.9 of this Regulation.</w:t>
      </w:r>
    </w:p>
    <w:p w14:paraId="72985C6A" w14:textId="77777777" w:rsidR="0062504E" w:rsidRPr="008963AE" w:rsidRDefault="0062504E" w:rsidP="0062504E">
      <w:pPr>
        <w:pStyle w:val="SingleTxtGFirstline1cmSingleTxtGFirstline1cm"/>
        <w:spacing w:before="120" w:after="120" w:line="240" w:lineRule="atLeast"/>
        <w:ind w:left="2268" w:right="1134" w:hanging="1134"/>
        <w:rPr>
          <w:bCs/>
          <w:sz w:val="20"/>
          <w:szCs w:val="20"/>
          <w:lang w:val="en-GB"/>
        </w:rPr>
      </w:pPr>
      <w:r w:rsidRPr="008963AE">
        <w:rPr>
          <w:sz w:val="20"/>
          <w:szCs w:val="20"/>
          <w:lang w:val="en-GB"/>
        </w:rPr>
        <w:t>2.2.2.</w:t>
      </w:r>
      <w:r w:rsidRPr="001C6777">
        <w:rPr>
          <w:sz w:val="20"/>
          <w:szCs w:val="20"/>
          <w:lang w:val="en-GB"/>
        </w:rPr>
        <w:t>2.</w:t>
      </w:r>
      <w:r w:rsidRPr="008963AE">
        <w:rPr>
          <w:sz w:val="20"/>
          <w:szCs w:val="20"/>
          <w:lang w:val="en-GB"/>
        </w:rPr>
        <w:tab/>
      </w:r>
      <w:r w:rsidRPr="008963AE">
        <w:rPr>
          <w:sz w:val="20"/>
          <w:szCs w:val="20"/>
          <w:lang w:val="en-GB"/>
        </w:rPr>
        <w:tab/>
      </w:r>
      <w:r w:rsidRPr="008963AE">
        <w:rPr>
          <w:bCs/>
          <w:sz w:val="20"/>
          <w:szCs w:val="20"/>
          <w:lang w:val="en-GB"/>
        </w:rPr>
        <w:t>Tyre selection and condition</w:t>
      </w:r>
    </w:p>
    <w:p w14:paraId="5A1E45CB" w14:textId="77777777" w:rsidR="0062504E" w:rsidRPr="008963AE" w:rsidRDefault="0062504E" w:rsidP="0062504E">
      <w:pPr>
        <w:pStyle w:val="SingleTxtGFirstline1cmSingleTxtGFirstline1cm"/>
        <w:spacing w:before="120" w:after="120" w:line="240" w:lineRule="atLeast"/>
        <w:ind w:left="2268" w:right="1134"/>
        <w:rPr>
          <w:bCs/>
          <w:sz w:val="20"/>
          <w:szCs w:val="20"/>
          <w:lang w:val="en-GB"/>
        </w:rPr>
      </w:pPr>
      <w:r w:rsidRPr="008963AE">
        <w:rPr>
          <w:bCs/>
          <w:sz w:val="20"/>
          <w:szCs w:val="20"/>
          <w:lang w:val="en-GB"/>
        </w:rPr>
        <w:t xml:space="preserve">The tyres shall be appropriate for the </w:t>
      </w:r>
      <w:r w:rsidRPr="00595249">
        <w:rPr>
          <w:bCs/>
          <w:sz w:val="20"/>
          <w:szCs w:val="20"/>
          <w:lang w:val="en-GB"/>
        </w:rPr>
        <w:t>vehicle and shall be inflated to the pressure recommended by the vehicle manufacturer for the test mass of the vehicle</w:t>
      </w:r>
      <w:r w:rsidRPr="008963AE">
        <w:rPr>
          <w:bCs/>
          <w:sz w:val="20"/>
          <w:szCs w:val="20"/>
          <w:lang w:val="en-GB"/>
        </w:rPr>
        <w:t>.</w:t>
      </w:r>
    </w:p>
    <w:p w14:paraId="56685D2E" w14:textId="77777777" w:rsidR="0062504E" w:rsidRPr="008963AE" w:rsidRDefault="0062504E" w:rsidP="0062504E">
      <w:pPr>
        <w:pStyle w:val="SingleTxtGFirstline1cmSingleTxtGFirstline1cm"/>
        <w:spacing w:before="120" w:after="120" w:line="240" w:lineRule="atLeast"/>
        <w:ind w:left="2268" w:right="1134"/>
        <w:rPr>
          <w:bCs/>
          <w:sz w:val="20"/>
          <w:szCs w:val="20"/>
          <w:lang w:val="en-GB"/>
        </w:rPr>
      </w:pPr>
      <w:r w:rsidRPr="008963AE">
        <w:rPr>
          <w:bCs/>
          <w:sz w:val="20"/>
          <w:szCs w:val="20"/>
          <w:lang w:val="en-GB"/>
        </w:rPr>
        <w:t xml:space="preserve">The tyres shall be selected by the </w:t>
      </w:r>
      <w:r w:rsidRPr="00595249">
        <w:rPr>
          <w:bCs/>
          <w:sz w:val="20"/>
          <w:szCs w:val="20"/>
          <w:lang w:val="en-GB"/>
        </w:rPr>
        <w:t>vehicle manufacturer and correspond to one of the tyre sizes and types designated for the vehicle by the vehicle</w:t>
      </w:r>
      <w:r w:rsidRPr="008963AE">
        <w:rPr>
          <w:bCs/>
          <w:sz w:val="20"/>
          <w:szCs w:val="20"/>
          <w:lang w:val="en-GB"/>
        </w:rPr>
        <w:t xml:space="preserve"> manufacturer. The minimum tread depth shall be at least 80 per cent of the full tread depth.</w:t>
      </w:r>
    </w:p>
    <w:p w14:paraId="7CCB7EC8" w14:textId="77777777" w:rsidR="0062504E" w:rsidRPr="008963AE" w:rsidRDefault="0062504E" w:rsidP="0062504E">
      <w:pPr>
        <w:pStyle w:val="SingleTxtG"/>
      </w:pPr>
      <w:r w:rsidRPr="008963AE">
        <w:t>3.</w:t>
      </w:r>
      <w:r w:rsidRPr="008963AE">
        <w:tab/>
      </w:r>
      <w:r w:rsidRPr="008963AE">
        <w:tab/>
        <w:t>Methods of testing</w:t>
      </w:r>
    </w:p>
    <w:p w14:paraId="25CBAD07" w14:textId="77777777"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3.1.</w:t>
      </w:r>
      <w:r w:rsidRPr="008963AE">
        <w:rPr>
          <w:sz w:val="20"/>
          <w:szCs w:val="20"/>
          <w:lang w:val="en-GB"/>
        </w:rPr>
        <w:tab/>
        <w:t xml:space="preserve">Measurement of </w:t>
      </w:r>
      <w:r w:rsidRPr="00595249">
        <w:rPr>
          <w:sz w:val="20"/>
          <w:szCs w:val="20"/>
          <w:lang w:val="en-GB"/>
        </w:rPr>
        <w:t>the sound emission of the vehicle in motion</w:t>
      </w:r>
    </w:p>
    <w:p w14:paraId="11B9AE74" w14:textId="77777777"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3.1.1.</w:t>
      </w:r>
      <w:r w:rsidRPr="00595249">
        <w:rPr>
          <w:sz w:val="20"/>
          <w:szCs w:val="20"/>
          <w:lang w:val="en-GB"/>
        </w:rPr>
        <w:tab/>
        <w:t>Test arrangement and microphone positions</w:t>
      </w:r>
    </w:p>
    <w:p w14:paraId="1B664181" w14:textId="77777777" w:rsidR="0062504E" w:rsidRDefault="0062504E" w:rsidP="0062504E">
      <w:pPr>
        <w:pStyle w:val="SingleTxtGFirstline1cmSingleTxtGFirstline1cm"/>
        <w:tabs>
          <w:tab w:val="clear" w:pos="1080"/>
        </w:tabs>
        <w:spacing w:before="120" w:after="120" w:line="240" w:lineRule="atLeast"/>
        <w:ind w:left="2268" w:right="1134" w:hanging="1134"/>
        <w:rPr>
          <w:b/>
          <w:sz w:val="20"/>
          <w:szCs w:val="20"/>
          <w:lang w:val="en-GB"/>
        </w:rPr>
      </w:pPr>
      <w:r w:rsidRPr="00595249">
        <w:rPr>
          <w:sz w:val="20"/>
          <w:szCs w:val="20"/>
          <w:lang w:val="en-GB"/>
        </w:rPr>
        <w:t>3.1.1.1.</w:t>
      </w:r>
      <w:r w:rsidRPr="00595249">
        <w:rPr>
          <w:sz w:val="20"/>
          <w:szCs w:val="20"/>
          <w:lang w:val="en-GB"/>
        </w:rPr>
        <w:tab/>
        <w:t xml:space="preserve">The test arrangement is shown in </w:t>
      </w:r>
      <w:r>
        <w:rPr>
          <w:sz w:val="20"/>
          <w:szCs w:val="20"/>
          <w:lang w:val="en-GB"/>
        </w:rPr>
        <w:t>F</w:t>
      </w:r>
      <w:r w:rsidRPr="00595249">
        <w:rPr>
          <w:sz w:val="20"/>
          <w:szCs w:val="20"/>
          <w:lang w:val="en-GB"/>
        </w:rPr>
        <w:t>igure 1.</w:t>
      </w:r>
    </w:p>
    <w:p w14:paraId="3CEBAF88" w14:textId="77777777" w:rsidR="0062504E" w:rsidRDefault="0062504E" w:rsidP="0062504E">
      <w:pPr>
        <w:pStyle w:val="SingleTxtGFirstline1cmSingleTxtGFirstline1cm"/>
        <w:tabs>
          <w:tab w:val="clear" w:pos="1080"/>
        </w:tabs>
        <w:spacing w:before="120" w:line="240" w:lineRule="atLeast"/>
        <w:ind w:left="2268" w:right="1134" w:hanging="1134"/>
        <w:rPr>
          <w:sz w:val="20"/>
          <w:szCs w:val="20"/>
          <w:lang w:val="en-GB"/>
        </w:rPr>
      </w:pPr>
      <w:r>
        <w:rPr>
          <w:b/>
          <w:sz w:val="20"/>
          <w:szCs w:val="20"/>
          <w:lang w:val="en-GB"/>
        </w:rPr>
        <w:br w:type="page"/>
      </w:r>
      <w:r w:rsidRPr="00595249">
        <w:rPr>
          <w:sz w:val="20"/>
          <w:szCs w:val="20"/>
          <w:lang w:val="en-GB"/>
        </w:rPr>
        <w:lastRenderedPageBreak/>
        <w:t>Figure 1</w:t>
      </w:r>
    </w:p>
    <w:p w14:paraId="38B9BAB1" w14:textId="77777777" w:rsidR="0062504E" w:rsidRPr="00760001" w:rsidRDefault="0062504E" w:rsidP="0062504E">
      <w:pPr>
        <w:pStyle w:val="SingleTxtGFirstline1cmSingleTxtGFirstline1cm"/>
        <w:tabs>
          <w:tab w:val="clear" w:pos="1080"/>
        </w:tabs>
        <w:spacing w:after="120" w:line="240" w:lineRule="atLeast"/>
        <w:ind w:left="2268" w:right="1134" w:hanging="1134"/>
        <w:rPr>
          <w:b/>
          <w:sz w:val="20"/>
          <w:szCs w:val="20"/>
          <w:lang w:val="en-GB"/>
        </w:rPr>
      </w:pPr>
      <w:r w:rsidRPr="00760001">
        <w:rPr>
          <w:b/>
          <w:sz w:val="20"/>
          <w:szCs w:val="20"/>
          <w:lang w:val="en-GB"/>
        </w:rPr>
        <w:t>Measuring positions for vehicles in motion</w:t>
      </w:r>
    </w:p>
    <w:p w14:paraId="483BDA50" w14:textId="77777777" w:rsidR="0062504E" w:rsidRDefault="0062504E" w:rsidP="0062504E">
      <w:pPr>
        <w:pStyle w:val="SingleTxtGFirstline1cmSingleTxtGFirstline1cm"/>
        <w:tabs>
          <w:tab w:val="clear" w:pos="1080"/>
        </w:tabs>
        <w:spacing w:before="120" w:after="120" w:line="240" w:lineRule="atLeast"/>
        <w:ind w:left="0" w:right="1134"/>
      </w:pPr>
      <w:r>
        <w:rPr>
          <w:b/>
          <w:noProof/>
          <w:lang w:val="en-GB" w:eastAsia="en-GB"/>
        </w:rPr>
        <w:drawing>
          <wp:inline distT="0" distB="0" distL="0" distR="0" wp14:anchorId="64C72400" wp14:editId="46BD079D">
            <wp:extent cx="6096000" cy="5029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0" cy="5029200"/>
                    </a:xfrm>
                    <a:prstGeom prst="rect">
                      <a:avLst/>
                    </a:prstGeom>
                    <a:noFill/>
                    <a:ln>
                      <a:noFill/>
                    </a:ln>
                  </pic:spPr>
                </pic:pic>
              </a:graphicData>
            </a:graphic>
          </wp:inline>
        </w:drawing>
      </w:r>
    </w:p>
    <w:p w14:paraId="3B3309E0" w14:textId="77777777" w:rsidR="0062504E" w:rsidRDefault="0062504E" w:rsidP="0062504E">
      <w:pPr>
        <w:pStyle w:val="SingleTxtGFirstline1cmSingleTxtGFirstline1cm"/>
        <w:tabs>
          <w:tab w:val="clear" w:pos="1080"/>
        </w:tabs>
        <w:spacing w:before="120" w:after="120" w:line="240" w:lineRule="atLeast"/>
        <w:ind w:left="2268" w:right="1134"/>
        <w:rPr>
          <w:b/>
          <w:sz w:val="20"/>
          <w:szCs w:val="20"/>
          <w:lang w:val="en-GB"/>
        </w:rPr>
      </w:pPr>
    </w:p>
    <w:p w14:paraId="300EB5E9" w14:textId="77777777" w:rsidR="0062504E" w:rsidRPr="00595249"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Two lines, AA' and BB', parallel to the microphone line PP' and situated respectively 10 m forward and 10 m rearward of that line shall be marked out on the test track.</w:t>
      </w:r>
    </w:p>
    <w:p w14:paraId="3F6575D3" w14:textId="05263776" w:rsidR="0062504E" w:rsidRPr="008963AE" w:rsidRDefault="0062504E" w:rsidP="0062504E">
      <w:pPr>
        <w:pStyle w:val="SingleTxtGFirstline1cmSingleTxtGFirstline1cm"/>
        <w:tabs>
          <w:tab w:val="clear" w:pos="1080"/>
        </w:tabs>
        <w:spacing w:before="120" w:after="120" w:line="240" w:lineRule="atLeast"/>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62848" behindDoc="0" locked="0" layoutInCell="1" allowOverlap="1" wp14:anchorId="5CD9F64A" wp14:editId="30CA5012">
                <wp:simplePos x="0" y="0"/>
                <wp:positionH relativeFrom="column">
                  <wp:posOffset>0</wp:posOffset>
                </wp:positionH>
                <wp:positionV relativeFrom="paragraph">
                  <wp:posOffset>0</wp:posOffset>
                </wp:positionV>
                <wp:extent cx="635000" cy="635000"/>
                <wp:effectExtent l="9525" t="9525" r="12700" b="12700"/>
                <wp:wrapNone/>
                <wp:docPr id="22"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9829" id="Text Box 7"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X4KQIAAFA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ukX4KQIAAFAEAAAOAAAAAAAAAAAAAAAAAC4CAABkcnMvZTJvRG9jLnht&#10;bFBLAQItABQABgAIAAAAIQCOoHPl1wAAAAUBAAAPAAAAAAAAAAAAAAAAAIMEAABkcnMvZG93bnJl&#10;di54bWxQSwUGAAAAAAQABADzAAAAhwUAAAAA&#10;">
                <v:stroke joinstyle="round"/>
                <o:lock v:ext="edit" selection="t"/>
              </v:shape>
            </w:pict>
          </mc:Fallback>
        </mc:AlternateContent>
      </w:r>
      <w:r w:rsidRPr="008963AE">
        <w:rPr>
          <w:sz w:val="20"/>
          <w:szCs w:val="20"/>
          <w:lang w:val="en-GB"/>
        </w:rPr>
        <w:t>3.1.1.2.</w:t>
      </w:r>
      <w:r w:rsidRPr="008963AE">
        <w:rPr>
          <w:sz w:val="20"/>
          <w:szCs w:val="20"/>
          <w:lang w:val="en-GB"/>
        </w:rPr>
        <w:tab/>
      </w:r>
      <w:r w:rsidRPr="008963AE">
        <w:rPr>
          <w:bCs/>
          <w:sz w:val="20"/>
          <w:szCs w:val="20"/>
          <w:lang w:val="en-GB"/>
        </w:rPr>
        <w:t>The distance of the microphone positions from the line CC', on the microphone line PP', perpendicular to the reference line CC</w:t>
      </w:r>
      <w:r w:rsidR="001E4933">
        <w:rPr>
          <w:bCs/>
          <w:sz w:val="20"/>
          <w:szCs w:val="20"/>
          <w:lang w:val="en-GB"/>
        </w:rPr>
        <w:t>' on the test track (see Figure </w:t>
      </w:r>
      <w:r w:rsidRPr="008963AE">
        <w:rPr>
          <w:bCs/>
          <w:sz w:val="20"/>
          <w:szCs w:val="20"/>
          <w:lang w:val="en-GB"/>
        </w:rPr>
        <w:t>1), shall be 7.5 ±</w:t>
      </w:r>
      <w:r>
        <w:rPr>
          <w:bCs/>
          <w:sz w:val="20"/>
          <w:szCs w:val="20"/>
          <w:lang w:val="en-GB"/>
        </w:rPr>
        <w:t xml:space="preserve"> </w:t>
      </w:r>
      <w:r w:rsidRPr="008963AE">
        <w:rPr>
          <w:bCs/>
          <w:sz w:val="20"/>
          <w:szCs w:val="20"/>
          <w:lang w:val="en-GB"/>
        </w:rPr>
        <w:t>0.05 m.</w:t>
      </w:r>
    </w:p>
    <w:p w14:paraId="3265F2C0" w14:textId="77777777" w:rsidR="0062504E" w:rsidRPr="008963AE"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8963AE">
        <w:rPr>
          <w:bCs/>
          <w:sz w:val="20"/>
          <w:szCs w:val="20"/>
          <w:lang w:val="en-GB"/>
        </w:rPr>
        <w:t>The microphones shall be located 1.2 ±</w:t>
      </w:r>
      <w:r>
        <w:rPr>
          <w:bCs/>
          <w:sz w:val="20"/>
          <w:szCs w:val="20"/>
          <w:lang w:val="en-GB"/>
        </w:rPr>
        <w:t xml:space="preserve"> </w:t>
      </w:r>
      <w:r w:rsidRPr="008963AE">
        <w:rPr>
          <w:bCs/>
          <w:sz w:val="20"/>
          <w:szCs w:val="20"/>
          <w:lang w:val="en-GB"/>
        </w:rPr>
        <w:t>0.02 m above the ground level. The reference direction for free-field conditions (see IEC 61672-1:20</w:t>
      </w:r>
      <w:r>
        <w:rPr>
          <w:bCs/>
          <w:sz w:val="20"/>
          <w:szCs w:val="20"/>
          <w:lang w:val="en-GB"/>
        </w:rPr>
        <w:t>13</w:t>
      </w:r>
      <w:r w:rsidRPr="008963AE">
        <w:rPr>
          <w:bCs/>
          <w:sz w:val="20"/>
          <w:szCs w:val="20"/>
          <w:lang w:val="en-GB"/>
        </w:rPr>
        <w:t xml:space="preserve">) shall be horizontal and directed perpendicularly towards the path of the </w:t>
      </w:r>
      <w:r w:rsidRPr="00595249">
        <w:rPr>
          <w:bCs/>
          <w:sz w:val="20"/>
          <w:szCs w:val="20"/>
          <w:lang w:val="en-GB"/>
        </w:rPr>
        <w:t xml:space="preserve">vehicle </w:t>
      </w:r>
      <w:r w:rsidRPr="008963AE">
        <w:rPr>
          <w:bCs/>
          <w:sz w:val="20"/>
          <w:szCs w:val="20"/>
          <w:lang w:val="en-GB"/>
        </w:rPr>
        <w:t>line</w:t>
      </w:r>
      <w:r>
        <w:rPr>
          <w:bCs/>
          <w:sz w:val="20"/>
          <w:szCs w:val="20"/>
          <w:lang w:val="en-GB"/>
        </w:rPr>
        <w:t> </w:t>
      </w:r>
      <w:r w:rsidRPr="008963AE">
        <w:rPr>
          <w:bCs/>
          <w:sz w:val="20"/>
          <w:szCs w:val="20"/>
          <w:lang w:val="en-GB"/>
        </w:rPr>
        <w:t>CC'.</w:t>
      </w:r>
    </w:p>
    <w:p w14:paraId="0C1E7417" w14:textId="42E0F024" w:rsidR="0062504E" w:rsidRPr="00595249" w:rsidRDefault="0062504E" w:rsidP="0062504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595249">
        <w:rPr>
          <w:sz w:val="20"/>
          <w:szCs w:val="20"/>
          <w:lang w:val="en-GB"/>
        </w:rPr>
        <w:lastRenderedPageBreak/>
        <w:t>3.1.2</w:t>
      </w:r>
      <w:r w:rsidR="00DA1549">
        <w:rPr>
          <w:sz w:val="20"/>
          <w:szCs w:val="20"/>
          <w:lang w:val="en-GB"/>
        </w:rPr>
        <w:t>.</w:t>
      </w:r>
      <w:r w:rsidRPr="00595249">
        <w:rPr>
          <w:sz w:val="20"/>
          <w:szCs w:val="20"/>
          <w:lang w:val="en-GB"/>
        </w:rPr>
        <w:tab/>
        <w:t>Acceleration test execution, approach vehicle speed and gear use</w:t>
      </w:r>
    </w:p>
    <w:p w14:paraId="07583CA6" w14:textId="47349C07" w:rsidR="0062504E" w:rsidRPr="00595249" w:rsidRDefault="0062504E" w:rsidP="0062504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595249">
        <w:rPr>
          <w:sz w:val="20"/>
          <w:szCs w:val="20"/>
          <w:lang w:val="en-GB"/>
        </w:rPr>
        <w:t>3.1.2.1</w:t>
      </w:r>
      <w:r w:rsidR="001E4933">
        <w:rPr>
          <w:sz w:val="20"/>
          <w:szCs w:val="20"/>
          <w:lang w:val="en-GB"/>
        </w:rPr>
        <w:t>.</w:t>
      </w:r>
      <w:r w:rsidRPr="00595249">
        <w:rPr>
          <w:sz w:val="20"/>
          <w:szCs w:val="20"/>
          <w:lang w:val="en-GB"/>
        </w:rPr>
        <w:tab/>
        <w:t>Acceleration test execution</w:t>
      </w:r>
    </w:p>
    <w:p w14:paraId="5F1B58CF" w14:textId="77777777" w:rsidR="0062504E" w:rsidRPr="00595249" w:rsidRDefault="0062504E" w:rsidP="0062504E">
      <w:pPr>
        <w:pStyle w:val="SingleTxtGFirstline1cmSingleTxtGFirstline1cm"/>
        <w:keepNext/>
        <w:keepLines/>
        <w:tabs>
          <w:tab w:val="clear" w:pos="1080"/>
        </w:tabs>
        <w:spacing w:before="120" w:after="120" w:line="240" w:lineRule="atLeast"/>
        <w:ind w:left="2268" w:right="1134"/>
        <w:rPr>
          <w:sz w:val="20"/>
          <w:szCs w:val="20"/>
          <w:lang w:val="en-GB"/>
        </w:rPr>
      </w:pPr>
      <w:r w:rsidRPr="00595249">
        <w:rPr>
          <w:sz w:val="20"/>
          <w:szCs w:val="20"/>
          <w:lang w:val="en-GB"/>
        </w:rPr>
        <w:t>The vehicle shall approach line AA' at an initial steady speed as specified below. When the front of the vehicle</w:t>
      </w:r>
      <w:r w:rsidRPr="00A837AA">
        <w:rPr>
          <w:b/>
          <w:sz w:val="20"/>
          <w:szCs w:val="20"/>
          <w:lang w:val="en-GB"/>
        </w:rPr>
        <w:t xml:space="preserve"> </w:t>
      </w:r>
      <w:r w:rsidRPr="008963AE">
        <w:rPr>
          <w:sz w:val="20"/>
          <w:szCs w:val="20"/>
          <w:lang w:val="en-GB"/>
        </w:rPr>
        <w:t xml:space="preserve">reaches line AA' the throttle shall be fully opened as quickly as practically possible and kept in that position until the rear of the </w:t>
      </w:r>
      <w:r w:rsidRPr="00595249">
        <w:rPr>
          <w:sz w:val="20"/>
          <w:szCs w:val="20"/>
          <w:lang w:val="en-GB"/>
        </w:rPr>
        <w:t xml:space="preserve">vehicle reaches line BB'; the throttle </w:t>
      </w:r>
      <w:r w:rsidRPr="00595249">
        <w:rPr>
          <w:bCs/>
          <w:sz w:val="20"/>
          <w:szCs w:val="20"/>
          <w:lang w:val="en-GB"/>
        </w:rPr>
        <w:t>shall</w:t>
      </w:r>
      <w:r w:rsidRPr="00595249">
        <w:rPr>
          <w:sz w:val="20"/>
          <w:szCs w:val="20"/>
          <w:lang w:val="en-GB"/>
        </w:rPr>
        <w:t xml:space="preserve"> then be returned as quickly as possible to the idle position.</w:t>
      </w:r>
    </w:p>
    <w:p w14:paraId="372AF95B" w14:textId="77777777" w:rsidR="0062504E" w:rsidRPr="00595249"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For all measurements, the vehicle shall be driven in a straight line along the test track in such a way that the track of the median longitudinal plane of the vehicle is as close as possible to the line CC'.</w:t>
      </w:r>
    </w:p>
    <w:p w14:paraId="06ACF114" w14:textId="49B6DD61" w:rsidR="0062504E" w:rsidRPr="00595249"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3.1.2.2</w:t>
      </w:r>
      <w:r w:rsidR="001E4933">
        <w:rPr>
          <w:sz w:val="20"/>
          <w:szCs w:val="20"/>
          <w:lang w:val="en-GB"/>
        </w:rPr>
        <w:t>.</w:t>
      </w:r>
      <w:r w:rsidRPr="00595249">
        <w:rPr>
          <w:sz w:val="20"/>
          <w:szCs w:val="20"/>
          <w:lang w:val="en-GB"/>
        </w:rPr>
        <w:tab/>
        <w:t>Approach vehicle speed</w:t>
      </w:r>
    </w:p>
    <w:p w14:paraId="33A937A6"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 xml:space="preserve">The </w:t>
      </w:r>
      <w:r w:rsidRPr="00D93837">
        <w:rPr>
          <w:sz w:val="20"/>
          <w:szCs w:val="20"/>
          <w:lang w:val="en-GB"/>
        </w:rPr>
        <w:t>vehicle shall approach the line AA' at a steady vehicle speed equal to its maximum vehicle speed as defined in paragraph 2.12 of this Regulation, if the latter is below or equal to 30 km/h. If the maximum vehicle speed is above 30 km/h, the vehicle shall approach AA' at a steady speed of 30 km/h.</w:t>
      </w:r>
    </w:p>
    <w:p w14:paraId="7DC8BBA9" w14:textId="27CCC196"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3.1.2.3</w:t>
      </w:r>
      <w:r w:rsidR="001E4933">
        <w:rPr>
          <w:sz w:val="20"/>
          <w:szCs w:val="20"/>
          <w:lang w:val="en-GB"/>
        </w:rPr>
        <w:t>.</w:t>
      </w:r>
      <w:r w:rsidRPr="00D93837">
        <w:rPr>
          <w:sz w:val="20"/>
          <w:szCs w:val="20"/>
          <w:lang w:val="en-GB"/>
        </w:rPr>
        <w:tab/>
        <w:t>Gear use</w:t>
      </w:r>
    </w:p>
    <w:p w14:paraId="18D432DD" w14:textId="77777777"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If the vehicle is fitted with a manually operated gearbox, the highest gear shall be selected which enables it to pass over the line AA' with an engine speed above or equal to 50 per cent of rated engine speed as defined in paragraph 2.7</w:t>
      </w:r>
      <w:r>
        <w:rPr>
          <w:sz w:val="20"/>
          <w:szCs w:val="20"/>
          <w:lang w:val="en-GB"/>
        </w:rPr>
        <w:t>.</w:t>
      </w:r>
      <w:r w:rsidRPr="00D93837">
        <w:rPr>
          <w:sz w:val="20"/>
          <w:szCs w:val="20"/>
          <w:lang w:val="en-GB"/>
        </w:rPr>
        <w:t xml:space="preserve"> of this Regulation.</w:t>
      </w:r>
    </w:p>
    <w:p w14:paraId="1FB0147D" w14:textId="77777777"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If the vehicle is fitted with automatic transmission, it shall be driven at the vehicle speeds indicated in 3.1.2.2. above.</w:t>
      </w:r>
    </w:p>
    <w:p w14:paraId="410ECED6" w14:textId="04B93AC5"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3.1.3</w:t>
      </w:r>
      <w:r w:rsidR="001E4933">
        <w:rPr>
          <w:sz w:val="20"/>
          <w:szCs w:val="20"/>
          <w:lang w:val="en-GB"/>
        </w:rPr>
        <w:t>.</w:t>
      </w:r>
      <w:r w:rsidRPr="00D93837">
        <w:rPr>
          <w:sz w:val="20"/>
          <w:szCs w:val="20"/>
          <w:lang w:val="en-GB"/>
        </w:rPr>
        <w:tab/>
        <w:t>Sound level determination</w:t>
      </w:r>
    </w:p>
    <w:p w14:paraId="7021AFE5"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The maximum sound level recorded at each side of the vehicle shall be reduced by 1 dB(A) to account for measurement inaccuracy and mathematically rounded to the nearest first decimal place (</w:t>
      </w:r>
      <w:r w:rsidRPr="00760001">
        <w:rPr>
          <w:sz w:val="20"/>
          <w:szCs w:val="20"/>
          <w:lang w:val="en-GB"/>
        </w:rPr>
        <w:t xml:space="preserve">e.g. </w:t>
      </w:r>
      <w:r>
        <w:rPr>
          <w:sz w:val="20"/>
          <w:szCs w:val="20"/>
          <w:lang w:val="en-GB"/>
        </w:rPr>
        <w:t>6</w:t>
      </w:r>
      <w:r w:rsidRPr="00760001">
        <w:rPr>
          <w:sz w:val="20"/>
          <w:szCs w:val="20"/>
          <w:lang w:val="en-GB"/>
        </w:rPr>
        <w:t xml:space="preserve">8.45 shall be noted as to </w:t>
      </w:r>
      <w:r>
        <w:rPr>
          <w:sz w:val="20"/>
          <w:szCs w:val="20"/>
          <w:lang w:val="en-GB"/>
        </w:rPr>
        <w:t>6</w:t>
      </w:r>
      <w:r w:rsidRPr="00760001">
        <w:rPr>
          <w:sz w:val="20"/>
          <w:szCs w:val="20"/>
          <w:lang w:val="en-GB"/>
        </w:rPr>
        <w:t xml:space="preserve">8.5 while </w:t>
      </w:r>
      <w:r>
        <w:rPr>
          <w:sz w:val="20"/>
          <w:szCs w:val="20"/>
          <w:lang w:val="en-GB"/>
        </w:rPr>
        <w:t>6</w:t>
      </w:r>
      <w:r w:rsidRPr="00760001">
        <w:rPr>
          <w:sz w:val="20"/>
          <w:szCs w:val="20"/>
          <w:lang w:val="en-GB"/>
        </w:rPr>
        <w:t xml:space="preserve">8.44 shall be noted as to </w:t>
      </w:r>
      <w:r>
        <w:rPr>
          <w:sz w:val="20"/>
          <w:szCs w:val="20"/>
          <w:lang w:val="en-GB"/>
        </w:rPr>
        <w:t>6</w:t>
      </w:r>
      <w:r w:rsidRPr="00760001">
        <w:rPr>
          <w:sz w:val="20"/>
          <w:szCs w:val="20"/>
          <w:lang w:val="en-GB"/>
        </w:rPr>
        <w:t>8.4</w:t>
      </w:r>
      <w:r w:rsidRPr="00D93837">
        <w:rPr>
          <w:sz w:val="20"/>
          <w:szCs w:val="20"/>
          <w:lang w:val="en-GB"/>
        </w:rPr>
        <w:t xml:space="preserve">). These values constitute the results of the measurement. </w:t>
      </w:r>
    </w:p>
    <w:p w14:paraId="5765E152"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 xml:space="preserve">The measurement will be invalid if an abnormal discrepancy is recorded between the peak value and the general sound level. </w:t>
      </w:r>
    </w:p>
    <w:p w14:paraId="7A81EDD0"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At least two valid measurements shall be made on each side of the vehicle.</w:t>
      </w:r>
    </w:p>
    <w:p w14:paraId="658D3B66"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The measurements shall be considered valid if the difference between the results of the two consecutive measurements on the same side of the vehicle is not more than 2 dB(A).</w:t>
      </w:r>
    </w:p>
    <w:p w14:paraId="762C9530"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Preliminary measurements may be made for adjustment purposes, but shall be disregarded for the determination of the measurement results.</w:t>
      </w:r>
    </w:p>
    <w:p w14:paraId="27644A2D" w14:textId="7ADCBBA5"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3.1.4</w:t>
      </w:r>
      <w:r w:rsidR="001E4933">
        <w:rPr>
          <w:sz w:val="20"/>
          <w:szCs w:val="20"/>
          <w:lang w:val="en-GB"/>
        </w:rPr>
        <w:t>.</w:t>
      </w:r>
      <w:r w:rsidRPr="00D93837">
        <w:rPr>
          <w:sz w:val="20"/>
          <w:szCs w:val="20"/>
          <w:lang w:val="en-GB"/>
        </w:rPr>
        <w:tab/>
        <w:t>Calculation of the final test result</w:t>
      </w:r>
    </w:p>
    <w:p w14:paraId="4D7E5E03" w14:textId="3AEBA203"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The final test result is the average of the four test results rounded off to the nearest whole decibel. If the figure following</w:t>
      </w:r>
      <w:r w:rsidR="001E4933">
        <w:rPr>
          <w:sz w:val="20"/>
          <w:szCs w:val="20"/>
          <w:lang w:val="en-GB"/>
        </w:rPr>
        <w:t xml:space="preserve"> the decimal point is between 0 </w:t>
      </w:r>
      <w:r w:rsidRPr="00D93837">
        <w:rPr>
          <w:sz w:val="20"/>
          <w:szCs w:val="20"/>
          <w:lang w:val="en-GB"/>
        </w:rPr>
        <w:t>and 4, the total is rounded down and if it is between 5 and 9, it is rounded up.</w:t>
      </w:r>
    </w:p>
    <w:p w14:paraId="03E985BD" w14:textId="6D8FA4ED"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A1549">
        <w:rPr>
          <w:rStyle w:val="H1GChar"/>
          <w:b w:val="0"/>
          <w:sz w:val="20"/>
          <w:szCs w:val="20"/>
        </w:rPr>
        <w:t>3.2.</w:t>
      </w:r>
      <w:r w:rsidRPr="008963AE">
        <w:rPr>
          <w:rStyle w:val="H1GChar"/>
          <w:sz w:val="20"/>
          <w:szCs w:val="20"/>
        </w:rPr>
        <w:tab/>
      </w:r>
      <w:r w:rsidRPr="000F61BE">
        <w:rPr>
          <w:rStyle w:val="H1GChar"/>
          <w:b w:val="0"/>
          <w:sz w:val="20"/>
          <w:szCs w:val="20"/>
        </w:rPr>
        <w:t>Measurement of the sound emitted by stationary vehicles (conditions and method of measurement for testing vehicles in use</w:t>
      </w:r>
      <w:r w:rsidRPr="000F61BE">
        <w:rPr>
          <w:sz w:val="20"/>
          <w:szCs w:val="20"/>
          <w:lang w:val="en-GB"/>
        </w:rPr>
        <w:t>).</w:t>
      </w:r>
    </w:p>
    <w:p w14:paraId="30BC65AC"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 xml:space="preserve">In addition, in order to facilitate subsequent testing of vehicles </w:t>
      </w:r>
      <w:r w:rsidRPr="00D93837">
        <w:t>in use</w:t>
      </w:r>
      <w:r w:rsidRPr="008963AE">
        <w:rPr>
          <w:sz w:val="20"/>
          <w:szCs w:val="20"/>
          <w:lang w:val="en-GB"/>
        </w:rPr>
        <w:t xml:space="preserve">, the sound pressure level shall be measured close to the outlet of the exhaust </w:t>
      </w:r>
      <w:r w:rsidRPr="008963AE">
        <w:rPr>
          <w:sz w:val="20"/>
          <w:szCs w:val="20"/>
          <w:lang w:val="en-GB"/>
        </w:rPr>
        <w:lastRenderedPageBreak/>
        <w:t xml:space="preserve">(silencing) system, in accordance with the following requirements, and the reading shall be recorded in the test report prepared for the issue of the document referred to in </w:t>
      </w:r>
      <w:r>
        <w:rPr>
          <w:sz w:val="20"/>
          <w:szCs w:val="20"/>
          <w:lang w:val="en-GB"/>
        </w:rPr>
        <w:t>Annex 1 to this Regulation</w:t>
      </w:r>
      <w:r w:rsidRPr="008963AE">
        <w:rPr>
          <w:sz w:val="20"/>
          <w:szCs w:val="20"/>
          <w:lang w:val="en-GB"/>
        </w:rPr>
        <w:t>.</w:t>
      </w:r>
    </w:p>
    <w:p w14:paraId="4695524C"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measurements shall be made using a precision sound</w:t>
      </w:r>
      <w:r>
        <w:rPr>
          <w:sz w:val="20"/>
          <w:szCs w:val="20"/>
          <w:lang w:val="en-GB"/>
        </w:rPr>
        <w:t xml:space="preserve"> </w:t>
      </w:r>
      <w:r w:rsidRPr="008963AE">
        <w:rPr>
          <w:sz w:val="20"/>
          <w:szCs w:val="20"/>
          <w:lang w:val="en-GB"/>
        </w:rPr>
        <w:t xml:space="preserve">level metre conforming to the requirements of paragraph 1 </w:t>
      </w:r>
      <w:r w:rsidRPr="008963AE">
        <w:rPr>
          <w:bCs/>
          <w:sz w:val="20"/>
          <w:szCs w:val="20"/>
          <w:lang w:val="en-GB"/>
        </w:rPr>
        <w:t xml:space="preserve">of </w:t>
      </w:r>
      <w:r>
        <w:rPr>
          <w:bCs/>
          <w:sz w:val="20"/>
          <w:szCs w:val="20"/>
          <w:lang w:val="en-GB"/>
        </w:rPr>
        <w:t>Annex 3 to this Regulation</w:t>
      </w:r>
      <w:r w:rsidRPr="008963AE">
        <w:rPr>
          <w:sz w:val="20"/>
          <w:szCs w:val="20"/>
          <w:lang w:val="en-GB"/>
        </w:rPr>
        <w:t xml:space="preserve">. </w:t>
      </w:r>
    </w:p>
    <w:p w14:paraId="69830D24" w14:textId="2558FAC2" w:rsidR="0062504E" w:rsidRPr="008963AE" w:rsidRDefault="001E4933" w:rsidP="0062504E">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3.2.1.</w:t>
      </w:r>
      <w:r w:rsidR="0062504E" w:rsidRPr="008963AE">
        <w:rPr>
          <w:sz w:val="20"/>
          <w:szCs w:val="20"/>
          <w:lang w:val="en-GB"/>
        </w:rPr>
        <w:tab/>
        <w:t>Test site - local conditions</w:t>
      </w:r>
    </w:p>
    <w:p w14:paraId="639C0E9E" w14:textId="77777777"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3.2.1.1.</w:t>
      </w:r>
      <w:r w:rsidRPr="008963AE">
        <w:rPr>
          <w:sz w:val="20"/>
          <w:szCs w:val="20"/>
          <w:lang w:val="en-GB"/>
        </w:rPr>
        <w:tab/>
        <w:t xml:space="preserve">Measurements shall be made on a stationary </w:t>
      </w:r>
      <w:r w:rsidRPr="00D93837">
        <w:rPr>
          <w:sz w:val="20"/>
          <w:szCs w:val="20"/>
          <w:lang w:val="en-GB"/>
        </w:rPr>
        <w:t>vehicle in an area which does not present a great deal of disturbance to the sound field.</w:t>
      </w:r>
    </w:p>
    <w:p w14:paraId="74E9BCDB"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3.2.1.2.</w:t>
      </w:r>
      <w:r w:rsidRPr="00D93837">
        <w:rPr>
          <w:sz w:val="20"/>
          <w:szCs w:val="20"/>
          <w:lang w:val="en-GB"/>
        </w:rPr>
        <w:tab/>
        <w:t xml:space="preserve">Every open space shall be considered as a suitable test site if it consists of a flat area covered with concrete, asphalt or some other hard material having a high reflective capacity, excluding compressed or other earth surfaces, in which one can trace a rectangle whose sides are at least </w:t>
      </w:r>
      <w:r w:rsidRPr="00D93837">
        <w:rPr>
          <w:bCs/>
          <w:sz w:val="20"/>
          <w:szCs w:val="20"/>
          <w:lang w:val="en-GB"/>
        </w:rPr>
        <w:t>3 m</w:t>
      </w:r>
      <w:r w:rsidRPr="00D93837">
        <w:rPr>
          <w:sz w:val="20"/>
          <w:szCs w:val="20"/>
          <w:lang w:val="en-GB"/>
        </w:rPr>
        <w:t xml:space="preserve"> from the extremities of the vehicle and inside which there is no noticeable obstacle; in particular, the vehicle shall not be positioned at a distance of less than 1 m from a pavement edge when the exhaust sound</w:t>
      </w:r>
      <w:r w:rsidRPr="008963AE">
        <w:rPr>
          <w:sz w:val="20"/>
          <w:szCs w:val="20"/>
          <w:lang w:val="en-GB"/>
        </w:rPr>
        <w:t xml:space="preserve"> is measured.</w:t>
      </w:r>
    </w:p>
    <w:p w14:paraId="45FF0842"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3.2.1.3.</w:t>
      </w:r>
      <w:r w:rsidRPr="008963AE">
        <w:rPr>
          <w:sz w:val="20"/>
          <w:szCs w:val="20"/>
          <w:lang w:val="en-GB"/>
        </w:rPr>
        <w:tab/>
        <w:t xml:space="preserve">Nobody shall be in the measurement area, except the observer and the driver, whose presence </w:t>
      </w:r>
      <w:r w:rsidRPr="008963AE">
        <w:rPr>
          <w:bCs/>
          <w:sz w:val="20"/>
          <w:szCs w:val="20"/>
          <w:lang w:val="en-GB"/>
        </w:rPr>
        <w:t>shall</w:t>
      </w:r>
      <w:r w:rsidRPr="008963AE">
        <w:rPr>
          <w:sz w:val="20"/>
          <w:szCs w:val="20"/>
          <w:lang w:val="en-GB"/>
        </w:rPr>
        <w:t xml:space="preserve"> have no influence on the meter reading.</w:t>
      </w:r>
    </w:p>
    <w:p w14:paraId="63EC98A0"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3.2.2.</w:t>
      </w:r>
      <w:r w:rsidRPr="008963AE">
        <w:rPr>
          <w:sz w:val="20"/>
          <w:szCs w:val="20"/>
          <w:lang w:val="en-GB"/>
        </w:rPr>
        <w:tab/>
        <w:t xml:space="preserve">Disturbance </w:t>
      </w:r>
      <w:r w:rsidRPr="003A03A7">
        <w:rPr>
          <w:sz w:val="20"/>
          <w:szCs w:val="20"/>
          <w:lang w:val="en-GB"/>
        </w:rPr>
        <w:t>noise</w:t>
      </w:r>
      <w:r>
        <w:rPr>
          <w:sz w:val="20"/>
          <w:szCs w:val="20"/>
          <w:lang w:val="en-GB"/>
        </w:rPr>
        <w:t xml:space="preserve"> </w:t>
      </w:r>
      <w:r w:rsidRPr="008963AE">
        <w:rPr>
          <w:sz w:val="20"/>
          <w:szCs w:val="20"/>
          <w:lang w:val="en-GB"/>
        </w:rPr>
        <w:t>and wind interference</w:t>
      </w:r>
    </w:p>
    <w:p w14:paraId="06A82B5D"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ambient noise levels at each measuring point shall be at least 10 dB(A) below the levels measured during the tests at the same points.</w:t>
      </w:r>
    </w:p>
    <w:p w14:paraId="7C943E36" w14:textId="77777777" w:rsidR="0062504E" w:rsidRPr="008963AE" w:rsidRDefault="0062504E" w:rsidP="0062504E">
      <w:pPr>
        <w:pStyle w:val="SingleTxtGFirstline1cmSingleTxtGFirstline1cm"/>
        <w:keepNext/>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4896" behindDoc="0" locked="0" layoutInCell="1" allowOverlap="1" wp14:anchorId="5C6E9E8D" wp14:editId="1AC5632A">
                <wp:simplePos x="0" y="0"/>
                <wp:positionH relativeFrom="column">
                  <wp:posOffset>0</wp:posOffset>
                </wp:positionH>
                <wp:positionV relativeFrom="paragraph">
                  <wp:posOffset>0</wp:posOffset>
                </wp:positionV>
                <wp:extent cx="635000" cy="635000"/>
                <wp:effectExtent l="9525" t="9525" r="12700" b="12700"/>
                <wp:wrapNone/>
                <wp:docPr id="23"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253E" id="Text Box 10"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qVsDKQIAAFEEAAAOAAAAAAAAAAAAAAAAAC4CAABkcnMvZTJvRG9jLnht&#10;bFBLAQItABQABgAIAAAAIQCOoHPl1wAAAAUBAAAPAAAAAAAAAAAAAAAAAIMEAABkcnMvZG93bnJl&#10;di54bWxQSwUGAAAAAAQABADzAAAAhwUAAAAA&#10;">
                <v:stroke joinstyle="round"/>
                <o:lock v:ext="edit" selection="t"/>
              </v:shape>
            </w:pict>
          </mc:Fallback>
        </mc:AlternateContent>
      </w:r>
      <w:r w:rsidRPr="008963AE">
        <w:rPr>
          <w:sz w:val="20"/>
          <w:szCs w:val="20"/>
          <w:lang w:val="en-GB"/>
        </w:rPr>
        <w:t>3.2.3.</w:t>
      </w:r>
      <w:r w:rsidRPr="008963AE">
        <w:rPr>
          <w:sz w:val="20"/>
          <w:szCs w:val="20"/>
          <w:lang w:val="en-GB"/>
        </w:rPr>
        <w:tab/>
        <w:t>Measuring method</w:t>
      </w:r>
    </w:p>
    <w:p w14:paraId="5E239CFE" w14:textId="76BC9725" w:rsidR="0062504E" w:rsidRPr="008963AE" w:rsidRDefault="001E4933" w:rsidP="0062504E">
      <w:pPr>
        <w:pStyle w:val="SingleTxtGFirstline1cmSingleTxtGFirstline1cm"/>
        <w:keepNext/>
        <w:tabs>
          <w:tab w:val="clear" w:pos="1080"/>
        </w:tabs>
        <w:spacing w:before="120" w:after="120" w:line="240" w:lineRule="atLeast"/>
        <w:ind w:left="2268" w:right="1134" w:hanging="1134"/>
        <w:rPr>
          <w:sz w:val="20"/>
          <w:szCs w:val="20"/>
          <w:lang w:val="en-GB"/>
        </w:rPr>
      </w:pPr>
      <w:r>
        <w:rPr>
          <w:sz w:val="20"/>
          <w:szCs w:val="20"/>
          <w:lang w:val="en-GB"/>
        </w:rPr>
        <w:t>3.2.3.1.</w:t>
      </w:r>
      <w:r w:rsidR="0062504E" w:rsidRPr="008963AE">
        <w:rPr>
          <w:sz w:val="20"/>
          <w:szCs w:val="20"/>
          <w:lang w:val="en-GB"/>
        </w:rPr>
        <w:tab/>
        <w:t>Nature and</w:t>
      </w:r>
      <w:r w:rsidR="0062504E" w:rsidRPr="008963AE">
        <w:rPr>
          <w:sz w:val="20"/>
          <w:szCs w:val="20"/>
          <w:u w:val="single"/>
          <w:lang w:val="en-GB"/>
        </w:rPr>
        <w:t xml:space="preserve"> </w:t>
      </w:r>
      <w:r w:rsidR="0062504E" w:rsidRPr="008963AE">
        <w:rPr>
          <w:sz w:val="20"/>
          <w:szCs w:val="20"/>
          <w:lang w:val="en-GB"/>
        </w:rPr>
        <w:t xml:space="preserve">number of measurements </w:t>
      </w:r>
    </w:p>
    <w:p w14:paraId="174AB463" w14:textId="77777777" w:rsidR="0062504E" w:rsidRPr="008963AE" w:rsidRDefault="0062504E" w:rsidP="0062504E">
      <w:pPr>
        <w:pStyle w:val="SingleTxtGFirstline1cmSingleTxtGFirstline1cm"/>
        <w:keepNext/>
        <w:tabs>
          <w:tab w:val="clear" w:pos="1080"/>
        </w:tabs>
        <w:spacing w:before="120" w:after="120" w:line="240" w:lineRule="atLeast"/>
        <w:ind w:left="2268" w:right="1134"/>
        <w:rPr>
          <w:sz w:val="20"/>
          <w:szCs w:val="20"/>
          <w:lang w:val="en-GB"/>
        </w:rPr>
      </w:pPr>
      <w:r w:rsidRPr="008963AE">
        <w:rPr>
          <w:sz w:val="20"/>
          <w:szCs w:val="20"/>
          <w:lang w:val="en-GB"/>
        </w:rPr>
        <w:t>The maximum sound level expressed in A-</w:t>
      </w:r>
      <w:r>
        <w:rPr>
          <w:sz w:val="20"/>
          <w:szCs w:val="20"/>
          <w:lang w:val="en-GB"/>
        </w:rPr>
        <w:t>weighted decibels (dB(A)) shall </w:t>
      </w:r>
      <w:r w:rsidRPr="008963AE">
        <w:rPr>
          <w:sz w:val="20"/>
          <w:szCs w:val="20"/>
          <w:lang w:val="en-GB"/>
        </w:rPr>
        <w:t>be measured during the period of o</w:t>
      </w:r>
      <w:r>
        <w:rPr>
          <w:sz w:val="20"/>
          <w:szCs w:val="20"/>
          <w:lang w:val="en-GB"/>
        </w:rPr>
        <w:t>peration laid down in paragraph </w:t>
      </w:r>
      <w:r w:rsidRPr="008963AE">
        <w:rPr>
          <w:sz w:val="20"/>
          <w:szCs w:val="20"/>
          <w:lang w:val="en-GB"/>
        </w:rPr>
        <w:t xml:space="preserve">3.2.3.3.2.1. </w:t>
      </w:r>
      <w:r>
        <w:rPr>
          <w:sz w:val="20"/>
          <w:szCs w:val="20"/>
          <w:lang w:val="en-GB"/>
        </w:rPr>
        <w:t>below.</w:t>
      </w:r>
    </w:p>
    <w:p w14:paraId="27F6F3F6"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ab/>
      </w:r>
      <w:r w:rsidRPr="008963AE">
        <w:rPr>
          <w:sz w:val="20"/>
          <w:szCs w:val="20"/>
          <w:lang w:val="en-GB"/>
        </w:rPr>
        <w:tab/>
        <w:t>At least three measurements shall be taken at each measuring point.</w:t>
      </w:r>
    </w:p>
    <w:p w14:paraId="47F9EE79" w14:textId="03FE5F3E"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5920" behindDoc="0" locked="0" layoutInCell="1" allowOverlap="1" wp14:anchorId="2179F0DE" wp14:editId="5E1A2760">
                <wp:simplePos x="0" y="0"/>
                <wp:positionH relativeFrom="column">
                  <wp:posOffset>0</wp:posOffset>
                </wp:positionH>
                <wp:positionV relativeFrom="paragraph">
                  <wp:posOffset>0</wp:posOffset>
                </wp:positionV>
                <wp:extent cx="635000" cy="635000"/>
                <wp:effectExtent l="9525" t="9525" r="12700" b="1270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38E5" id="Text Box 11"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001E4933">
        <w:rPr>
          <w:sz w:val="20"/>
          <w:szCs w:val="20"/>
          <w:lang w:val="en-GB"/>
        </w:rPr>
        <w:t>3.2.3.2.</w:t>
      </w:r>
      <w:r w:rsidRPr="008963AE">
        <w:rPr>
          <w:sz w:val="20"/>
          <w:szCs w:val="20"/>
          <w:lang w:val="en-GB"/>
        </w:rPr>
        <w:tab/>
        <w:t xml:space="preserve">Position and preparation of the </w:t>
      </w:r>
      <w:r w:rsidR="001E4933">
        <w:rPr>
          <w:sz w:val="20"/>
          <w:szCs w:val="20"/>
          <w:lang w:val="en-GB"/>
        </w:rPr>
        <w:t>vehicle</w:t>
      </w:r>
    </w:p>
    <w:p w14:paraId="5A3E6415"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Before the measurements are started, the engine of the vehicle shall be brought to its normal operating temperature. If the vehicle is equipped with automatic fans, no adjustment shall be made to them during the measurement of the sound level.</w:t>
      </w:r>
    </w:p>
    <w:p w14:paraId="26926873" w14:textId="77777777" w:rsidR="0062504E" w:rsidRPr="00D93837"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While measurements are being made, the gear lever shall be in neutral. If the transmission cannot be disconnected, the drive wheel of the vehicle should be allowed to run under no</w:t>
      </w:r>
      <w:r w:rsidRPr="00D93837">
        <w:rPr>
          <w:sz w:val="20"/>
          <w:szCs w:val="20"/>
          <w:lang w:val="en-GB"/>
        </w:rPr>
        <w:noBreakHyphen/>
        <w:t>load conditions by, for example, placing the vehicle on its stand.</w:t>
      </w:r>
    </w:p>
    <w:p w14:paraId="59BDD00E" w14:textId="5F63A09E" w:rsidR="0062504E" w:rsidRPr="00D93837"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6944" behindDoc="0" locked="0" layoutInCell="1" allowOverlap="1" wp14:anchorId="2C656697" wp14:editId="491D8B18">
                <wp:simplePos x="0" y="0"/>
                <wp:positionH relativeFrom="column">
                  <wp:posOffset>0</wp:posOffset>
                </wp:positionH>
                <wp:positionV relativeFrom="paragraph">
                  <wp:posOffset>0</wp:posOffset>
                </wp:positionV>
                <wp:extent cx="635000" cy="635000"/>
                <wp:effectExtent l="9525" t="9525" r="12700" b="12700"/>
                <wp:wrapNone/>
                <wp:docPr id="25"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F1D1" id="Text Box 12"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1o6/EJgIAAFEEAAAOAAAAAAAAAAAAAAAAAC4CAABkcnMvZTJvRG9jLnhtbFBL&#10;AQItABQABgAIAAAAIQCOoHPl1wAAAAUBAAAPAAAAAAAAAAAAAAAAAIAEAABkcnMvZG93bnJldi54&#10;bWxQSwUGAAAAAAQABADzAAAAhAUAAAAA&#10;">
                <v:stroke joinstyle="round"/>
                <o:lock v:ext="edit" selection="t"/>
              </v:shape>
            </w:pict>
          </mc:Fallback>
        </mc:AlternateContent>
      </w:r>
      <w:r w:rsidR="001E4933">
        <w:rPr>
          <w:sz w:val="20"/>
          <w:szCs w:val="20"/>
          <w:lang w:val="en-GB"/>
        </w:rPr>
        <w:t>3.2.3.3.</w:t>
      </w:r>
      <w:r w:rsidRPr="00D93837">
        <w:rPr>
          <w:sz w:val="20"/>
          <w:szCs w:val="20"/>
          <w:lang w:val="en-GB"/>
        </w:rPr>
        <w:tab/>
        <w:t xml:space="preserve">Measuring of sound in proximity to the exhaust </w:t>
      </w:r>
    </w:p>
    <w:p w14:paraId="61E37F7A" w14:textId="14807CCC" w:rsidR="0062504E" w:rsidRPr="00D93837" w:rsidRDefault="001E4933" w:rsidP="0062504E">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3.2.3.3.1.</w:t>
      </w:r>
      <w:r w:rsidR="0062504E" w:rsidRPr="00D93837">
        <w:rPr>
          <w:sz w:val="20"/>
          <w:szCs w:val="20"/>
          <w:lang w:val="en-GB"/>
        </w:rPr>
        <w:tab/>
        <w:t xml:space="preserve">Position of the microphone (see </w:t>
      </w:r>
      <w:r w:rsidR="00DA1549">
        <w:rPr>
          <w:sz w:val="20"/>
          <w:szCs w:val="20"/>
          <w:lang w:val="en-GB"/>
        </w:rPr>
        <w:t>F</w:t>
      </w:r>
      <w:r w:rsidR="0062504E" w:rsidRPr="00D93837">
        <w:rPr>
          <w:sz w:val="20"/>
          <w:szCs w:val="20"/>
          <w:lang w:val="en-GB"/>
        </w:rPr>
        <w:t>igure 2)</w:t>
      </w:r>
    </w:p>
    <w:p w14:paraId="6F9E55B7" w14:textId="77777777" w:rsidR="0062504E" w:rsidRPr="008963AE"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The microphone shall be located at a distance of 0.5 ± 0.01 m from the reference point of the exhaust pipe defined in figure 3</w:t>
      </w:r>
      <w:r>
        <w:rPr>
          <w:bCs/>
          <w:sz w:val="20"/>
          <w:szCs w:val="20"/>
          <w:lang w:val="en-GB"/>
        </w:rPr>
        <w:t xml:space="preserve"> and at an angle of 45° </w:t>
      </w:r>
      <w:r w:rsidRPr="008963AE">
        <w:rPr>
          <w:bCs/>
          <w:sz w:val="20"/>
          <w:szCs w:val="20"/>
          <w:lang w:val="en-GB"/>
        </w:rPr>
        <w:t>±</w:t>
      </w:r>
      <w:r>
        <w:rPr>
          <w:bCs/>
          <w:sz w:val="20"/>
          <w:szCs w:val="20"/>
          <w:lang w:val="en-GB"/>
        </w:rPr>
        <w:t> </w:t>
      </w:r>
      <w:r w:rsidRPr="008963AE">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p>
    <w:p w14:paraId="284B4AFD"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bCs/>
          <w:sz w:val="20"/>
          <w:szCs w:val="20"/>
          <w:lang w:val="en-GB"/>
        </w:rPr>
      </w:pPr>
      <w:r w:rsidRPr="008963AE">
        <w:rPr>
          <w:bCs/>
          <w:sz w:val="20"/>
          <w:szCs w:val="20"/>
          <w:lang w:val="en-GB"/>
        </w:rPr>
        <w:lastRenderedPageBreak/>
        <w:tab/>
        <w:t>The reference point shall be the highest point satisfying the following conditions:</w:t>
      </w:r>
    </w:p>
    <w:p w14:paraId="6B8888F9"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bCs/>
          <w:sz w:val="20"/>
          <w:szCs w:val="20"/>
          <w:lang w:val="en-GB"/>
        </w:rPr>
      </w:pPr>
      <w:r w:rsidRPr="008963AE">
        <w:rPr>
          <w:bCs/>
          <w:sz w:val="20"/>
          <w:szCs w:val="20"/>
          <w:lang w:val="en-GB"/>
        </w:rPr>
        <w:tab/>
      </w:r>
      <w:r w:rsidRPr="008963AE">
        <w:rPr>
          <w:bCs/>
          <w:sz w:val="20"/>
          <w:szCs w:val="20"/>
          <w:lang w:val="en-GB"/>
        </w:rPr>
        <w:tab/>
        <w:t>(a)</w:t>
      </w:r>
      <w:r w:rsidRPr="008963AE">
        <w:rPr>
          <w:bCs/>
          <w:sz w:val="20"/>
          <w:szCs w:val="20"/>
          <w:lang w:val="en-GB"/>
        </w:rPr>
        <w:tab/>
        <w:t>The reference point shall be at the end of the exhaust pipe</w:t>
      </w:r>
      <w:r>
        <w:rPr>
          <w:bCs/>
          <w:sz w:val="20"/>
          <w:szCs w:val="20"/>
          <w:lang w:val="en-GB"/>
        </w:rPr>
        <w:t>;</w:t>
      </w:r>
    </w:p>
    <w:p w14:paraId="6FFBBA15" w14:textId="77777777" w:rsidR="0062504E" w:rsidRPr="008963AE" w:rsidRDefault="0062504E" w:rsidP="0062504E">
      <w:pPr>
        <w:pStyle w:val="SingleTxtGFirstline1cmSingleTxtGFirstline1cm"/>
        <w:tabs>
          <w:tab w:val="clear" w:pos="1080"/>
        </w:tabs>
        <w:spacing w:before="120" w:after="120" w:line="240" w:lineRule="atLeast"/>
        <w:ind w:left="2835" w:right="1134" w:hanging="567"/>
        <w:rPr>
          <w:bCs/>
          <w:sz w:val="20"/>
          <w:szCs w:val="20"/>
          <w:lang w:val="en-GB"/>
        </w:rPr>
      </w:pPr>
      <w:r w:rsidRPr="008963AE">
        <w:rPr>
          <w:bCs/>
          <w:sz w:val="20"/>
          <w:szCs w:val="20"/>
          <w:lang w:val="en-GB"/>
        </w:rPr>
        <w:t>(b)</w:t>
      </w:r>
      <w:r w:rsidRPr="008963AE">
        <w:rPr>
          <w:bCs/>
          <w:sz w:val="20"/>
          <w:szCs w:val="20"/>
          <w:lang w:val="en-GB"/>
        </w:rPr>
        <w:tab/>
        <w:t xml:space="preserve">The reference point shall be on the vertical plane containing the exhaust outlet centre and the flow axis of the exhaust pipe termination. </w:t>
      </w:r>
    </w:p>
    <w:p w14:paraId="271E9AC3" w14:textId="77777777" w:rsidR="0062504E" w:rsidRPr="00D93837"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8963AE">
        <w:rPr>
          <w:bCs/>
          <w:sz w:val="20"/>
          <w:szCs w:val="20"/>
          <w:lang w:val="en-GB"/>
        </w:rPr>
        <w:t xml:space="preserve">If two microphone positions are possible, the location farthest laterally from the </w:t>
      </w:r>
      <w:r w:rsidRPr="00D93837">
        <w:rPr>
          <w:bCs/>
          <w:sz w:val="20"/>
          <w:szCs w:val="20"/>
          <w:lang w:val="en-GB"/>
        </w:rPr>
        <w:t>vehicle</w:t>
      </w:r>
      <w:r>
        <w:rPr>
          <w:bCs/>
          <w:sz w:val="20"/>
          <w:szCs w:val="20"/>
          <w:lang w:val="en-GB"/>
        </w:rPr>
        <w:t xml:space="preserve"> </w:t>
      </w:r>
      <w:r w:rsidRPr="008963AE">
        <w:rPr>
          <w:bCs/>
          <w:sz w:val="20"/>
          <w:szCs w:val="20"/>
          <w:lang w:val="en-GB"/>
        </w:rPr>
        <w:t>longitudinal centreline shall be used. If the flow axis of</w:t>
      </w:r>
      <w:r w:rsidRPr="008963AE">
        <w:rPr>
          <w:b/>
          <w:bCs/>
          <w:sz w:val="20"/>
          <w:szCs w:val="20"/>
          <w:lang w:val="en-GB"/>
        </w:rPr>
        <w:t xml:space="preserve"> </w:t>
      </w:r>
      <w:r w:rsidRPr="008963AE">
        <w:rPr>
          <w:bCs/>
          <w:sz w:val="20"/>
          <w:szCs w:val="20"/>
          <w:lang w:val="en-GB"/>
        </w:rPr>
        <w:t>the exhaust outlet pipe is at 90° ±</w:t>
      </w:r>
      <w:r>
        <w:rPr>
          <w:bCs/>
          <w:sz w:val="20"/>
          <w:szCs w:val="20"/>
          <w:lang w:val="en-GB"/>
        </w:rPr>
        <w:t xml:space="preserve"> </w:t>
      </w:r>
      <w:r w:rsidRPr="008963AE">
        <w:rPr>
          <w:bCs/>
          <w:sz w:val="20"/>
          <w:szCs w:val="20"/>
          <w:lang w:val="en-GB"/>
        </w:rPr>
        <w:t xml:space="preserve">5° to the </w:t>
      </w:r>
      <w:r w:rsidRPr="00D93837">
        <w:rPr>
          <w:bCs/>
          <w:sz w:val="20"/>
          <w:szCs w:val="20"/>
          <w:lang w:val="en-GB"/>
        </w:rPr>
        <w:t>vehicle longitudinal centreline, the microphone shall be located at the point that is the furthest from the engine.</w:t>
      </w:r>
    </w:p>
    <w:p w14:paraId="5C23EA4D" w14:textId="77777777" w:rsidR="0062504E" w:rsidRPr="00D93837"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 xml:space="preserve">If a vehicle has two or more exhaust outlets spaced less than 0.3 m apart and connected to a single silencer, only one measurement shall be made. </w:t>
      </w:r>
    </w:p>
    <w:p w14:paraId="68E08667" w14:textId="77777777" w:rsidR="0062504E" w:rsidRPr="00D93837"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The microphone shall be located relative to the outlet the farthest from the vehicle’s longitudinal centreline, or, when such outlet does not exist, to the outlet that is highest above the ground.</w:t>
      </w:r>
    </w:p>
    <w:p w14:paraId="089115FB" w14:textId="77777777" w:rsidR="0062504E" w:rsidRPr="008963AE" w:rsidRDefault="0062504E" w:rsidP="0062504E">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For vehicles having an exhaust provided with outlets spaced more than 0.3 m apart, one measurement is made for each outlet as if it were the only one, and the highest sound pressure level shall be noted. For the purpose of roadside checking, the reference point may be moved to the outer surface of the vehicle</w:t>
      </w:r>
      <w:r w:rsidRPr="008963AE">
        <w:rPr>
          <w:bCs/>
          <w:sz w:val="20"/>
          <w:szCs w:val="20"/>
          <w:lang w:val="en-GB"/>
        </w:rPr>
        <w:t xml:space="preserve"> body.</w:t>
      </w:r>
    </w:p>
    <w:p w14:paraId="4104FBA0" w14:textId="77777777" w:rsidR="0062504E" w:rsidRDefault="0062504E" w:rsidP="0062504E">
      <w:pPr>
        <w:pStyle w:val="SingleTxtGFirstline1cmSingleTxtGFirstline1cm"/>
        <w:tabs>
          <w:tab w:val="clear" w:pos="1080"/>
        </w:tabs>
        <w:ind w:left="2268" w:right="1134" w:hanging="1134"/>
        <w:rPr>
          <w:sz w:val="20"/>
          <w:szCs w:val="20"/>
          <w:lang w:val="en-GB"/>
        </w:rPr>
      </w:pPr>
      <w:r>
        <w:rPr>
          <w:sz w:val="20"/>
          <w:szCs w:val="20"/>
          <w:lang w:val="en-GB"/>
        </w:rPr>
        <w:t>Figure 2</w:t>
      </w:r>
    </w:p>
    <w:p w14:paraId="773600DD" w14:textId="77777777" w:rsidR="0062504E" w:rsidRPr="00760001" w:rsidRDefault="0062504E" w:rsidP="0062504E">
      <w:pPr>
        <w:pStyle w:val="SingleTxtGFirstline1cmSingleTxtGFirstline1cm"/>
        <w:tabs>
          <w:tab w:val="clear" w:pos="1080"/>
        </w:tabs>
        <w:spacing w:after="120"/>
        <w:ind w:left="2268" w:right="1134" w:hanging="1134"/>
        <w:rPr>
          <w:b/>
          <w:sz w:val="20"/>
          <w:szCs w:val="20"/>
          <w:lang w:val="en-GB"/>
        </w:rPr>
      </w:pPr>
      <w:r w:rsidRPr="00760001">
        <w:rPr>
          <w:b/>
          <w:sz w:val="20"/>
          <w:szCs w:val="20"/>
          <w:lang w:val="en-GB"/>
        </w:rPr>
        <w:t>Measuring positions for the measurement of sound of the stationary vehicles</w:t>
      </w:r>
    </w:p>
    <w:p w14:paraId="6DCC1305" w14:textId="77777777" w:rsidR="0062504E" w:rsidRDefault="0062504E" w:rsidP="0062504E">
      <w:pPr>
        <w:pStyle w:val="SingleTxtGFirstline1cmSingleTxtGFirstline1cm"/>
        <w:tabs>
          <w:tab w:val="clear" w:pos="1080"/>
        </w:tabs>
        <w:spacing w:before="120" w:after="120"/>
        <w:ind w:left="2268" w:right="1134" w:hanging="1134"/>
        <w:rPr>
          <w:bCs/>
          <w:sz w:val="20"/>
          <w:szCs w:val="20"/>
          <w:lang w:val="en-GB"/>
        </w:rPr>
      </w:pPr>
      <w:r>
        <w:rPr>
          <w:noProof/>
          <w:lang w:val="en-GB" w:eastAsia="en-GB"/>
        </w:rPr>
        <w:drawing>
          <wp:inline distT="0" distB="0" distL="0" distR="0" wp14:anchorId="0D6DE233" wp14:editId="4B8B8722">
            <wp:extent cx="3657600" cy="4079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4079875"/>
                    </a:xfrm>
                    <a:prstGeom prst="rect">
                      <a:avLst/>
                    </a:prstGeom>
                    <a:noFill/>
                    <a:ln>
                      <a:noFill/>
                    </a:ln>
                  </pic:spPr>
                </pic:pic>
              </a:graphicData>
            </a:graphic>
          </wp:inline>
        </w:drawing>
      </w:r>
    </w:p>
    <w:p w14:paraId="4902A705" w14:textId="77777777" w:rsidR="0062504E" w:rsidRDefault="0062504E" w:rsidP="0062504E">
      <w:pPr>
        <w:pStyle w:val="SingleTxtGFirstline1cmSingleTxtGFirstline1cm"/>
        <w:tabs>
          <w:tab w:val="clear" w:pos="1080"/>
        </w:tabs>
        <w:spacing w:before="120" w:after="120"/>
        <w:ind w:left="2268" w:right="1134" w:hanging="1134"/>
        <w:rPr>
          <w:bCs/>
          <w:sz w:val="20"/>
          <w:szCs w:val="20"/>
          <w:lang w:val="en-GB"/>
        </w:rPr>
      </w:pPr>
    </w:p>
    <w:p w14:paraId="05CE3C91" w14:textId="77777777" w:rsidR="0062504E" w:rsidRDefault="0062504E" w:rsidP="0062504E">
      <w:pPr>
        <w:pStyle w:val="SingleTxtGFirstline1cmSingleTxtGFirstline1cm"/>
        <w:tabs>
          <w:tab w:val="clear" w:pos="1080"/>
        </w:tabs>
        <w:spacing w:before="120"/>
        <w:ind w:left="2268" w:right="1134" w:hanging="1134"/>
        <w:rPr>
          <w:bCs/>
          <w:sz w:val="20"/>
          <w:szCs w:val="20"/>
          <w:lang w:val="en-GB"/>
        </w:rPr>
      </w:pPr>
      <w:r>
        <w:rPr>
          <w:bCs/>
          <w:sz w:val="20"/>
          <w:szCs w:val="20"/>
          <w:lang w:val="en-GB"/>
        </w:rPr>
        <w:lastRenderedPageBreak/>
        <w:t>Figure 3</w:t>
      </w:r>
    </w:p>
    <w:p w14:paraId="53F640AB" w14:textId="77777777" w:rsidR="0062504E" w:rsidRPr="00760001" w:rsidRDefault="0062504E" w:rsidP="0062504E">
      <w:pPr>
        <w:pStyle w:val="SingleTxtGFirstline1cmSingleTxtGFirstline1cm"/>
        <w:tabs>
          <w:tab w:val="clear" w:pos="1080"/>
        </w:tabs>
        <w:spacing w:after="120"/>
        <w:ind w:left="2268" w:right="1134" w:hanging="1134"/>
        <w:rPr>
          <w:b/>
          <w:bCs/>
          <w:sz w:val="20"/>
          <w:szCs w:val="20"/>
          <w:lang w:val="en-GB"/>
        </w:rPr>
      </w:pPr>
      <w:r w:rsidRPr="00760001">
        <w:rPr>
          <w:b/>
          <w:bCs/>
          <w:sz w:val="20"/>
          <w:szCs w:val="20"/>
          <w:lang w:val="en-GB"/>
        </w:rPr>
        <w:t>Reference point</w:t>
      </w:r>
    </w:p>
    <w:p w14:paraId="291BD097" w14:textId="77777777" w:rsidR="0062504E" w:rsidRDefault="0062504E" w:rsidP="0062504E">
      <w:pPr>
        <w:pStyle w:val="SingleTxtGFirstline1cmSingleTxtGFirstline1cm"/>
        <w:tabs>
          <w:tab w:val="clear" w:pos="1080"/>
        </w:tabs>
        <w:spacing w:before="120" w:after="120"/>
        <w:ind w:left="1134" w:right="1134"/>
        <w:rPr>
          <w:bCs/>
          <w:sz w:val="20"/>
          <w:szCs w:val="20"/>
          <w:lang w:val="en-GB"/>
        </w:rPr>
      </w:pPr>
      <w:r>
        <w:rPr>
          <w:b/>
          <w:noProof/>
          <w:lang w:val="en-GB" w:eastAsia="en-GB"/>
        </w:rPr>
        <w:drawing>
          <wp:inline distT="0" distB="0" distL="0" distR="0" wp14:anchorId="42CBFD91" wp14:editId="26CB71D4">
            <wp:extent cx="4366895" cy="2895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6895" cy="2895600"/>
                    </a:xfrm>
                    <a:prstGeom prst="rect">
                      <a:avLst/>
                    </a:prstGeom>
                    <a:noFill/>
                    <a:ln>
                      <a:noFill/>
                    </a:ln>
                  </pic:spPr>
                </pic:pic>
              </a:graphicData>
            </a:graphic>
          </wp:inline>
        </w:drawing>
      </w:r>
    </w:p>
    <w:p w14:paraId="2B1DFCFC" w14:textId="6111A885" w:rsidR="0062504E" w:rsidRPr="008963AE" w:rsidRDefault="00B25212" w:rsidP="0062504E">
      <w:pPr>
        <w:pStyle w:val="SingleTxtGFirstline1cmSingleTxtGFirstline1cm"/>
        <w:keepNext/>
        <w:tabs>
          <w:tab w:val="clear" w:pos="1080"/>
        </w:tabs>
        <w:spacing w:before="120" w:after="120"/>
        <w:ind w:left="2268" w:right="1134" w:hanging="1134"/>
        <w:rPr>
          <w:sz w:val="20"/>
          <w:szCs w:val="20"/>
          <w:lang w:val="en-GB"/>
        </w:rPr>
      </w:pPr>
      <w:r>
        <w:rPr>
          <w:sz w:val="20"/>
          <w:szCs w:val="20"/>
          <w:lang w:val="en-GB"/>
        </w:rPr>
        <w:t>3.2.3.3.2.</w:t>
      </w:r>
      <w:r w:rsidR="0062504E" w:rsidRPr="008963AE">
        <w:rPr>
          <w:sz w:val="20"/>
          <w:szCs w:val="20"/>
          <w:lang w:val="en-GB"/>
        </w:rPr>
        <w:tab/>
        <w:t>Operating conditions of the engine</w:t>
      </w:r>
    </w:p>
    <w:p w14:paraId="387F1801" w14:textId="61F1C450" w:rsidR="0062504E" w:rsidRPr="008963AE" w:rsidRDefault="00B25212" w:rsidP="0062504E">
      <w:pPr>
        <w:pStyle w:val="SingleTxtGFirstline1cmSingleTxtGFirstline1cm"/>
        <w:keepNext/>
        <w:keepLines/>
        <w:tabs>
          <w:tab w:val="clear" w:pos="1080"/>
        </w:tabs>
        <w:spacing w:before="120" w:after="120"/>
        <w:ind w:left="2268" w:right="1134" w:hanging="1134"/>
        <w:rPr>
          <w:sz w:val="20"/>
          <w:szCs w:val="20"/>
          <w:lang w:val="en-GB"/>
        </w:rPr>
      </w:pPr>
      <w:r>
        <w:rPr>
          <w:sz w:val="20"/>
          <w:szCs w:val="20"/>
          <w:lang w:val="en-GB"/>
        </w:rPr>
        <w:t>3.2.3.3.2.1.</w:t>
      </w:r>
      <w:r w:rsidR="0062504E" w:rsidRPr="008963AE">
        <w:rPr>
          <w:sz w:val="20"/>
          <w:szCs w:val="20"/>
          <w:lang w:val="en-GB"/>
        </w:rPr>
        <w:tab/>
        <w:t>Engine speed shall be held steady at one of the following values:</w:t>
      </w:r>
    </w:p>
    <w:p w14:paraId="7EC8AAA3" w14:textId="74F2303D" w:rsidR="0062504E" w:rsidRPr="00B25212" w:rsidRDefault="0062504E" w:rsidP="0062504E">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ab/>
      </w:r>
      <w:r w:rsidRPr="00D93837">
        <w:rPr>
          <w:sz w:val="20"/>
          <w:szCs w:val="20"/>
          <w:lang w:val="en-GB"/>
        </w:rPr>
        <w:t xml:space="preserve">50 per cent of </w:t>
      </w:r>
      <w:proofErr w:type="spellStart"/>
      <w:r w:rsidRPr="00D93837">
        <w:rPr>
          <w:sz w:val="20"/>
          <w:szCs w:val="20"/>
          <w:lang w:val="en-GB"/>
        </w:rPr>
        <w:t>n</w:t>
      </w:r>
      <w:r w:rsidRPr="00D93837">
        <w:rPr>
          <w:sz w:val="20"/>
          <w:szCs w:val="20"/>
          <w:vertAlign w:val="subscript"/>
          <w:lang w:val="en-GB"/>
        </w:rPr>
        <w:t>rated</w:t>
      </w:r>
      <w:proofErr w:type="spellEnd"/>
      <w:r w:rsidRPr="00D93837">
        <w:rPr>
          <w:sz w:val="20"/>
          <w:szCs w:val="20"/>
          <w:lang w:val="en-GB"/>
        </w:rPr>
        <w:t xml:space="preserve">, if </w:t>
      </w:r>
      <w:proofErr w:type="spellStart"/>
      <w:r w:rsidRPr="00D93837">
        <w:rPr>
          <w:sz w:val="20"/>
          <w:szCs w:val="20"/>
          <w:lang w:val="en-GB"/>
        </w:rPr>
        <w:t>n</w:t>
      </w:r>
      <w:r w:rsidRPr="00D93837">
        <w:rPr>
          <w:sz w:val="20"/>
          <w:szCs w:val="20"/>
          <w:vertAlign w:val="subscript"/>
          <w:lang w:val="en-GB"/>
        </w:rPr>
        <w:t>rated</w:t>
      </w:r>
      <w:proofErr w:type="spellEnd"/>
      <w:r w:rsidRPr="00D93837">
        <w:rPr>
          <w:sz w:val="20"/>
          <w:szCs w:val="20"/>
          <w:lang w:val="en-GB"/>
        </w:rPr>
        <w:t xml:space="preserve"> exceeds 5,000</w:t>
      </w:r>
      <w:r w:rsidRPr="00D93837">
        <w:rPr>
          <w:bCs/>
          <w:sz w:val="20"/>
          <w:szCs w:val="20"/>
          <w:lang w:val="en-GB"/>
        </w:rPr>
        <w:t xml:space="preserve"> min</w:t>
      </w:r>
      <w:r w:rsidRPr="00D93837">
        <w:rPr>
          <w:bCs/>
          <w:sz w:val="20"/>
          <w:szCs w:val="20"/>
          <w:vertAlign w:val="superscript"/>
          <w:lang w:val="en-GB"/>
        </w:rPr>
        <w:t>-1</w:t>
      </w:r>
      <w:r w:rsidR="00B25212">
        <w:rPr>
          <w:bCs/>
          <w:sz w:val="20"/>
          <w:szCs w:val="20"/>
          <w:lang w:val="en-GB"/>
        </w:rPr>
        <w:t>;</w:t>
      </w:r>
    </w:p>
    <w:p w14:paraId="73472BF8" w14:textId="6FA1DD9E" w:rsidR="0062504E" w:rsidRPr="00B25212" w:rsidRDefault="0062504E" w:rsidP="0062504E">
      <w:pPr>
        <w:pStyle w:val="SingleTxtGFirstline1cmSingleTxtGFirstline1cm"/>
        <w:keepNext/>
        <w:keepLines/>
        <w:tabs>
          <w:tab w:val="clear" w:pos="1080"/>
        </w:tabs>
        <w:spacing w:before="120" w:after="120"/>
        <w:ind w:left="2268" w:right="1134" w:hanging="1134"/>
        <w:rPr>
          <w:sz w:val="20"/>
          <w:szCs w:val="20"/>
          <w:lang w:val="en-GB"/>
        </w:rPr>
      </w:pPr>
      <w:r w:rsidRPr="00D93837">
        <w:rPr>
          <w:sz w:val="20"/>
          <w:szCs w:val="20"/>
          <w:lang w:val="en-GB"/>
        </w:rPr>
        <w:tab/>
        <w:t xml:space="preserve">75 per cent of </w:t>
      </w:r>
      <w:proofErr w:type="spellStart"/>
      <w:r w:rsidRPr="00D93837">
        <w:rPr>
          <w:sz w:val="20"/>
          <w:szCs w:val="20"/>
          <w:lang w:val="en-GB"/>
        </w:rPr>
        <w:t>n</w:t>
      </w:r>
      <w:r w:rsidRPr="00D93837">
        <w:rPr>
          <w:sz w:val="20"/>
          <w:szCs w:val="20"/>
          <w:vertAlign w:val="subscript"/>
          <w:lang w:val="en-GB"/>
        </w:rPr>
        <w:t>rated</w:t>
      </w:r>
      <w:proofErr w:type="spellEnd"/>
      <w:r w:rsidRPr="00D93837">
        <w:rPr>
          <w:sz w:val="20"/>
          <w:szCs w:val="20"/>
          <w:lang w:val="en-GB"/>
        </w:rPr>
        <w:t xml:space="preserve">, if </w:t>
      </w:r>
      <w:proofErr w:type="spellStart"/>
      <w:r w:rsidRPr="00D93837">
        <w:rPr>
          <w:sz w:val="20"/>
          <w:szCs w:val="20"/>
          <w:lang w:val="en-GB"/>
        </w:rPr>
        <w:t>n</w:t>
      </w:r>
      <w:r w:rsidRPr="00D93837">
        <w:rPr>
          <w:sz w:val="20"/>
          <w:szCs w:val="20"/>
          <w:vertAlign w:val="subscript"/>
          <w:lang w:val="en-GB"/>
        </w:rPr>
        <w:t>rated</w:t>
      </w:r>
      <w:proofErr w:type="spellEnd"/>
      <w:r w:rsidRPr="00D93837">
        <w:rPr>
          <w:sz w:val="20"/>
          <w:szCs w:val="20"/>
          <w:lang w:val="en-GB"/>
        </w:rPr>
        <w:t xml:space="preserve"> does not exceed 5,000</w:t>
      </w:r>
      <w:r w:rsidRPr="00D93837">
        <w:rPr>
          <w:bCs/>
          <w:sz w:val="20"/>
          <w:szCs w:val="20"/>
          <w:lang w:val="en-GB"/>
        </w:rPr>
        <w:t xml:space="preserve"> min</w:t>
      </w:r>
      <w:r w:rsidRPr="00D93837">
        <w:rPr>
          <w:bCs/>
          <w:sz w:val="20"/>
          <w:szCs w:val="20"/>
          <w:vertAlign w:val="superscript"/>
          <w:lang w:val="en-GB"/>
        </w:rPr>
        <w:t>-1</w:t>
      </w:r>
      <w:r w:rsidR="00B25212">
        <w:rPr>
          <w:bCs/>
          <w:sz w:val="20"/>
          <w:szCs w:val="20"/>
          <w:lang w:val="en-GB"/>
        </w:rPr>
        <w:t>;</w:t>
      </w:r>
    </w:p>
    <w:p w14:paraId="0C6EB392" w14:textId="3A5FE8E0" w:rsidR="0062504E" w:rsidRPr="00D93837" w:rsidRDefault="00B25212" w:rsidP="0062504E">
      <w:pPr>
        <w:pStyle w:val="SingleTxtGFirstline1cmSingleTxtGFirstline1cm"/>
        <w:keepNext/>
        <w:keepLines/>
        <w:tabs>
          <w:tab w:val="clear" w:pos="1080"/>
        </w:tabs>
        <w:spacing w:before="120" w:after="120"/>
        <w:ind w:left="2268" w:right="1134" w:hanging="1134"/>
        <w:rPr>
          <w:sz w:val="20"/>
          <w:szCs w:val="20"/>
          <w:lang w:val="en-GB"/>
        </w:rPr>
      </w:pPr>
      <w:r>
        <w:rPr>
          <w:sz w:val="20"/>
          <w:szCs w:val="20"/>
          <w:lang w:val="en-GB"/>
        </w:rPr>
        <w:tab/>
      </w:r>
      <w:r>
        <w:rPr>
          <w:sz w:val="20"/>
          <w:szCs w:val="20"/>
          <w:lang w:val="en-GB"/>
        </w:rPr>
        <w:tab/>
        <w:t>w</w:t>
      </w:r>
      <w:r w:rsidR="0062504E" w:rsidRPr="00D93837">
        <w:rPr>
          <w:sz w:val="20"/>
          <w:szCs w:val="20"/>
          <w:lang w:val="en-GB"/>
        </w:rPr>
        <w:t xml:space="preserve">here </w:t>
      </w:r>
      <w:proofErr w:type="spellStart"/>
      <w:r w:rsidR="0062504E" w:rsidRPr="00D93837">
        <w:rPr>
          <w:sz w:val="20"/>
          <w:szCs w:val="20"/>
          <w:lang w:val="en-GB"/>
        </w:rPr>
        <w:t>n</w:t>
      </w:r>
      <w:r w:rsidR="0062504E" w:rsidRPr="00D93837">
        <w:rPr>
          <w:sz w:val="20"/>
          <w:szCs w:val="20"/>
          <w:vertAlign w:val="subscript"/>
          <w:lang w:val="en-GB"/>
        </w:rPr>
        <w:t>rated</w:t>
      </w:r>
      <w:proofErr w:type="spellEnd"/>
      <w:r w:rsidR="0062504E" w:rsidRPr="00D93837">
        <w:rPr>
          <w:sz w:val="20"/>
          <w:szCs w:val="20"/>
          <w:lang w:val="en-GB"/>
        </w:rPr>
        <w:t xml:space="preserve"> is the rated engine speed as defined in paragraph 2.7 of this Regulation.</w:t>
      </w:r>
    </w:p>
    <w:p w14:paraId="0DEB9FDD" w14:textId="77777777" w:rsidR="0062504E" w:rsidRPr="008963AE" w:rsidRDefault="0062504E" w:rsidP="0062504E">
      <w:pPr>
        <w:pStyle w:val="SingleTxtGFirstline1cmSingleTxtGFirstline1cm"/>
        <w:tabs>
          <w:tab w:val="clear" w:pos="1080"/>
        </w:tabs>
        <w:spacing w:before="120" w:after="120"/>
        <w:ind w:left="2268" w:right="1134"/>
        <w:rPr>
          <w:bCs/>
          <w:sz w:val="20"/>
          <w:szCs w:val="20"/>
          <w:lang w:val="en-GB"/>
        </w:rPr>
      </w:pPr>
      <w:r w:rsidRPr="00D93837">
        <w:rPr>
          <w:bCs/>
          <w:sz w:val="20"/>
          <w:szCs w:val="20"/>
          <w:lang w:val="en-GB"/>
        </w:rPr>
        <w:t>For a vehicle</w:t>
      </w:r>
      <w:r w:rsidRPr="008963AE">
        <w:rPr>
          <w:bCs/>
          <w:sz w:val="20"/>
          <w:szCs w:val="20"/>
          <w:lang w:val="en-GB"/>
        </w:rPr>
        <w:t xml:space="preserve"> which cannot reach, in a stationary test, the target engine speed defined above, 95 per cent of the maximum engine speed reachable in a stationary test shall be used instead as target engine speed.</w:t>
      </w:r>
    </w:p>
    <w:p w14:paraId="2360A120" w14:textId="77777777" w:rsidR="0062504E" w:rsidRPr="008963AE" w:rsidRDefault="0062504E" w:rsidP="0062504E">
      <w:pPr>
        <w:pStyle w:val="SingleTxtGFirstline1cmSingleTxtGFirstline1cm"/>
        <w:tabs>
          <w:tab w:val="clear" w:pos="1080"/>
        </w:tabs>
        <w:spacing w:before="120" w:after="120"/>
        <w:ind w:left="2268" w:right="1134" w:hanging="1134"/>
        <w:rPr>
          <w:bCs/>
          <w:sz w:val="20"/>
          <w:szCs w:val="20"/>
          <w:lang w:val="en-GB"/>
        </w:rPr>
      </w:pPr>
      <w:r w:rsidRPr="008963AE">
        <w:rPr>
          <w:sz w:val="20"/>
          <w:szCs w:val="20"/>
          <w:lang w:val="en-GB"/>
        </w:rPr>
        <w:t>3.2.3.3.2.2.</w:t>
      </w:r>
      <w:r w:rsidRPr="008963AE">
        <w:rPr>
          <w:sz w:val="20"/>
          <w:szCs w:val="20"/>
          <w:lang w:val="en-GB"/>
        </w:rPr>
        <w:tab/>
      </w:r>
      <w:r w:rsidRPr="008963AE">
        <w:rPr>
          <w:bCs/>
          <w:sz w:val="20"/>
          <w:szCs w:val="20"/>
          <w:lang w:val="en-GB"/>
        </w:rPr>
        <w:t>The engine speed shall be gradually increased from idle to the target engine speed and held constant within a tolerance band of ±5 per cent. Then the throttle control shall be rapidly released and the engine speed shall be returned to idle. The sound pressure level shall be measured during a period consisting of constant engine speed of at least 1 s and throughout the entire deceleration period. The maximum sound level meter reading shall be taken as the test value.</w:t>
      </w:r>
    </w:p>
    <w:p w14:paraId="4D12192C" w14:textId="77777777" w:rsidR="0062504E" w:rsidRPr="008963AE" w:rsidRDefault="0062504E" w:rsidP="0062504E">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A measurement shall be valid only if the test engine speed did not deviate from the target engine speed by more than the specified tolerance of ±5 per cent for at least 1 s.</w:t>
      </w:r>
    </w:p>
    <w:p w14:paraId="4A5C90F0" w14:textId="77777777" w:rsidR="0062504E" w:rsidRPr="008963AE" w:rsidRDefault="0062504E" w:rsidP="0062504E">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3.2.3.3.2.3.</w:t>
      </w:r>
      <w:r w:rsidRPr="008963AE">
        <w:rPr>
          <w:bCs/>
          <w:sz w:val="20"/>
          <w:szCs w:val="20"/>
          <w:lang w:val="en-GB"/>
        </w:rPr>
        <w:tab/>
        <w:t>Multi-mode exhaust system</w:t>
      </w:r>
    </w:p>
    <w:p w14:paraId="5C312CDD" w14:textId="77777777" w:rsidR="0062504E" w:rsidRPr="008963AE" w:rsidRDefault="0062504E" w:rsidP="0062504E">
      <w:pPr>
        <w:pStyle w:val="SingleTxtGFirstline1cmSingleTxtGFirstline1cm"/>
        <w:tabs>
          <w:tab w:val="clear" w:pos="1080"/>
        </w:tabs>
        <w:spacing w:before="120" w:after="120"/>
        <w:ind w:left="2268" w:right="1134"/>
        <w:rPr>
          <w:bCs/>
          <w:sz w:val="20"/>
          <w:szCs w:val="20"/>
          <w:lang w:val="en-GB"/>
        </w:rPr>
      </w:pPr>
      <w:r w:rsidRPr="00D93837">
        <w:rPr>
          <w:bCs/>
          <w:sz w:val="20"/>
          <w:szCs w:val="20"/>
          <w:lang w:val="en-GB"/>
        </w:rPr>
        <w:t>Vehicles equipped with a multiple mode, manually or electronically</w:t>
      </w:r>
      <w:r>
        <w:rPr>
          <w:bCs/>
          <w:sz w:val="20"/>
          <w:szCs w:val="20"/>
          <w:lang w:val="en-GB"/>
        </w:rPr>
        <w:t xml:space="preserve"> </w:t>
      </w:r>
      <w:r w:rsidRPr="008963AE">
        <w:rPr>
          <w:bCs/>
          <w:sz w:val="20"/>
          <w:szCs w:val="20"/>
          <w:lang w:val="en-GB"/>
        </w:rPr>
        <w:t>adjustable exhaust system shall be tested in all modes.</w:t>
      </w:r>
    </w:p>
    <w:p w14:paraId="659306C8"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3.2.3.3.3.</w:t>
      </w:r>
      <w:r w:rsidRPr="008963AE">
        <w:rPr>
          <w:sz w:val="20"/>
          <w:szCs w:val="20"/>
          <w:lang w:val="en-GB"/>
        </w:rPr>
        <w:tab/>
      </w:r>
      <w:r w:rsidRPr="008963AE">
        <w:rPr>
          <w:bCs/>
          <w:sz w:val="20"/>
          <w:szCs w:val="20"/>
          <w:lang w:val="en-GB"/>
        </w:rPr>
        <w:t>Result</w:t>
      </w:r>
    </w:p>
    <w:p w14:paraId="54780118" w14:textId="77777777" w:rsidR="0062504E" w:rsidRPr="008963AE" w:rsidRDefault="0062504E" w:rsidP="0062504E">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3.2.3.3.3.1.</w:t>
      </w:r>
      <w:r w:rsidRPr="008963AE">
        <w:rPr>
          <w:bCs/>
          <w:sz w:val="20"/>
          <w:szCs w:val="20"/>
          <w:lang w:val="en-GB"/>
        </w:rPr>
        <w:tab/>
        <w:t>Measurements shall be made at the microphone location(s) prescribed above. The maximum A-weighted sound pressure level indicated during the test shall be noted, retaining one significant figure</w:t>
      </w:r>
      <w:r>
        <w:rPr>
          <w:bCs/>
          <w:sz w:val="20"/>
          <w:szCs w:val="20"/>
          <w:lang w:val="en-GB"/>
        </w:rPr>
        <w:t xml:space="preserve"> behind the decimal place (e.g. </w:t>
      </w:r>
      <w:r w:rsidRPr="008963AE">
        <w:rPr>
          <w:bCs/>
          <w:sz w:val="20"/>
          <w:szCs w:val="20"/>
          <w:lang w:val="en-GB"/>
        </w:rPr>
        <w:t xml:space="preserve">92.45 shall be noted as to 92.5 while 92.44 shall be noted as to 92.4). The test shall </w:t>
      </w:r>
      <w:r w:rsidRPr="008963AE">
        <w:rPr>
          <w:bCs/>
          <w:sz w:val="20"/>
          <w:szCs w:val="20"/>
          <w:lang w:val="en-GB"/>
        </w:rPr>
        <w:lastRenderedPageBreak/>
        <w:t>be repeated until three consecutive measurements that are within 2.0 dB(A) of each other are obtained at each outlet.</w:t>
      </w:r>
    </w:p>
    <w:p w14:paraId="1ACED8C7" w14:textId="77777777" w:rsidR="0062504E" w:rsidRPr="00D93837" w:rsidRDefault="0062504E" w:rsidP="0062504E">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The </w:t>
      </w:r>
      <w:r w:rsidRPr="00D93837">
        <w:rPr>
          <w:bCs/>
          <w:sz w:val="20"/>
          <w:szCs w:val="20"/>
          <w:lang w:val="en-GB"/>
        </w:rPr>
        <w:t>test result for a given outlet is the arithmetic average of the three valid measurements, mathematically rounded to the nearest integer value (e.g. 92.5 shall be noted as to 93 while 92.4 shall be noted as to 92).</w:t>
      </w:r>
    </w:p>
    <w:p w14:paraId="0C5F02B8" w14:textId="77777777" w:rsidR="0062504E" w:rsidRPr="00D93837" w:rsidRDefault="0062504E" w:rsidP="0062504E">
      <w:pPr>
        <w:pStyle w:val="SingleTxtGFirstline1cmSingleTxtGFirstline1cm"/>
        <w:tabs>
          <w:tab w:val="clear" w:pos="1080"/>
        </w:tabs>
        <w:spacing w:before="120" w:after="120"/>
        <w:ind w:left="2268" w:right="1134" w:hanging="1134"/>
        <w:rPr>
          <w:bCs/>
          <w:sz w:val="20"/>
          <w:szCs w:val="20"/>
          <w:lang w:val="en-GB"/>
        </w:rPr>
      </w:pPr>
      <w:r w:rsidRPr="00D93837">
        <w:rPr>
          <w:bCs/>
          <w:sz w:val="20"/>
          <w:szCs w:val="20"/>
          <w:lang w:val="en-GB"/>
        </w:rPr>
        <w:t>3.2.3.3.3.2.</w:t>
      </w:r>
      <w:r w:rsidRPr="00D93837">
        <w:rPr>
          <w:bCs/>
          <w:sz w:val="20"/>
          <w:szCs w:val="20"/>
          <w:lang w:val="en-GB"/>
        </w:rPr>
        <w:tab/>
        <w:t>For vehicles equipped with multiple exhaust outlets, the reported sound pressure level shall be for the outlet having the highest average sound pressure level.</w:t>
      </w:r>
    </w:p>
    <w:p w14:paraId="33F7F7B4" w14:textId="77777777" w:rsidR="0062504E" w:rsidRPr="00D93837" w:rsidRDefault="0062504E" w:rsidP="0062504E">
      <w:pPr>
        <w:pStyle w:val="SingleTxtGFirstline1cmSingleTxtGFirstline1cm"/>
        <w:tabs>
          <w:tab w:val="clear" w:pos="1080"/>
        </w:tabs>
        <w:spacing w:before="120" w:after="120"/>
        <w:ind w:left="2268" w:right="1134" w:hanging="1134"/>
        <w:rPr>
          <w:bCs/>
          <w:sz w:val="20"/>
          <w:szCs w:val="20"/>
          <w:lang w:val="en-GB"/>
        </w:rPr>
      </w:pPr>
      <w:r w:rsidRPr="00D93837">
        <w:rPr>
          <w:bCs/>
          <w:sz w:val="20"/>
          <w:szCs w:val="20"/>
          <w:lang w:val="en-GB"/>
        </w:rPr>
        <w:t>3.2.3.3.3.3.</w:t>
      </w:r>
      <w:r w:rsidRPr="00D93837">
        <w:rPr>
          <w:bCs/>
          <w:sz w:val="20"/>
          <w:szCs w:val="20"/>
          <w:lang w:val="en-GB"/>
        </w:rPr>
        <w:tab/>
        <w:t>For vehicles equipped with a multi-mode exhaust system and a manual or electronic exhaust mode control the reported sound pressure level shall be for the mode having the highest average sound pressure level.</w:t>
      </w:r>
    </w:p>
    <w:p w14:paraId="4AE68A55" w14:textId="77777777" w:rsidR="0062504E" w:rsidRPr="00D93837" w:rsidRDefault="0062504E" w:rsidP="0062504E">
      <w:pPr>
        <w:pStyle w:val="SingleTxtG"/>
        <w:ind w:left="2268" w:hanging="1134"/>
      </w:pPr>
      <w:r w:rsidRPr="00D93837">
        <w:t>4.</w:t>
      </w:r>
      <w:r w:rsidRPr="00D93837">
        <w:tab/>
        <w:t>Sound from the vehicle in motion (data reported to facilitate in motion testing of the vehicle in use).</w:t>
      </w:r>
    </w:p>
    <w:p w14:paraId="0955C5D6" w14:textId="77777777" w:rsidR="0062504E" w:rsidRPr="00D93837" w:rsidRDefault="0062504E" w:rsidP="0062504E">
      <w:pPr>
        <w:pStyle w:val="SingleTxtG"/>
        <w:ind w:left="2268" w:hanging="1134"/>
      </w:pPr>
      <w:r w:rsidRPr="00D93837">
        <w:t>4.1.</w:t>
      </w:r>
      <w:r w:rsidRPr="00D93837">
        <w:tab/>
        <w:t>A test procedure for in use compliance tests may be defined by a Contracting Party, taking due account of any differences from the test conditions used at type approval.</w:t>
      </w:r>
    </w:p>
    <w:p w14:paraId="3A9345E2" w14:textId="77777777" w:rsidR="0062504E" w:rsidRPr="00D93837" w:rsidRDefault="0062504E" w:rsidP="0062504E">
      <w:pPr>
        <w:pStyle w:val="SingleTxtG"/>
        <w:ind w:left="2268" w:hanging="1134"/>
      </w:pPr>
      <w:r w:rsidRPr="00D93837">
        <w:t>4.2.</w:t>
      </w:r>
      <w:r w:rsidRPr="00D93837">
        <w:tab/>
        <w:t>In order to facilitate in use compliance test of vehicles, the following information relating to the sound pressure level measurements carried</w:t>
      </w:r>
      <w:r w:rsidRPr="00F35567">
        <w:rPr>
          <w:b/>
        </w:rPr>
        <w:t xml:space="preserve"> </w:t>
      </w:r>
      <w:r w:rsidRPr="00892F55">
        <w:t>out in</w:t>
      </w:r>
      <w:r w:rsidRPr="00F35567">
        <w:rPr>
          <w:b/>
        </w:rPr>
        <w:t xml:space="preserve"> </w:t>
      </w:r>
      <w:r w:rsidRPr="00D93837">
        <w:t>accordance with paragraph 3.1 of Annex 3 for the vehicle in motion is referred to as in use compliance reference data:</w:t>
      </w:r>
    </w:p>
    <w:p w14:paraId="3EECD036" w14:textId="77777777" w:rsidR="0062504E" w:rsidRPr="00D93837" w:rsidRDefault="0062504E" w:rsidP="0062504E">
      <w:pPr>
        <w:pStyle w:val="SingleTxtG"/>
        <w:ind w:left="2835" w:hanging="567"/>
      </w:pPr>
      <w:r w:rsidRPr="00D93837">
        <w:rPr>
          <w:bCs/>
        </w:rPr>
        <w:t>(a)</w:t>
      </w:r>
      <w:r w:rsidRPr="00D93837">
        <w:tab/>
        <w:t>Gear (</w:t>
      </w:r>
      <w:proofErr w:type="spellStart"/>
      <w:r w:rsidRPr="00D93837">
        <w:t>i</w:t>
      </w:r>
      <w:proofErr w:type="spellEnd"/>
      <w:r w:rsidRPr="00D93837">
        <w:t>) or, for vehicles tested with non-locked gear ratios, the position of the gear selector chosen for the test;</w:t>
      </w:r>
    </w:p>
    <w:p w14:paraId="1DFC6AAE" w14:textId="77777777" w:rsidR="0062504E" w:rsidRPr="00D93837" w:rsidRDefault="0062504E" w:rsidP="0062504E">
      <w:pPr>
        <w:pStyle w:val="SingleTxtG"/>
        <w:ind w:left="2835" w:hanging="567"/>
        <w:rPr>
          <w:bCs/>
        </w:rPr>
      </w:pPr>
      <w:r w:rsidRPr="00D93837">
        <w:rPr>
          <w:bCs/>
        </w:rPr>
        <w:t>(b)</w:t>
      </w:r>
      <w:r w:rsidRPr="00D93837">
        <w:rPr>
          <w:bCs/>
        </w:rPr>
        <w:tab/>
        <w:t xml:space="preserve">The vehicle speed </w:t>
      </w:r>
      <w:proofErr w:type="spellStart"/>
      <w:r w:rsidRPr="00D93837">
        <w:rPr>
          <w:bCs/>
        </w:rPr>
        <w:t>v</w:t>
      </w:r>
      <w:r w:rsidRPr="00D93837">
        <w:rPr>
          <w:bCs/>
          <w:vertAlign w:val="subscript"/>
        </w:rPr>
        <w:t>AA</w:t>
      </w:r>
      <w:proofErr w:type="spellEnd"/>
      <w:r w:rsidRPr="00D93837">
        <w:rPr>
          <w:bCs/>
          <w:vertAlign w:val="subscript"/>
        </w:rPr>
        <w:t>’</w:t>
      </w:r>
      <w:r w:rsidRPr="00D93837">
        <w:rPr>
          <w:bCs/>
        </w:rPr>
        <w:t xml:space="preserve"> </w:t>
      </w:r>
      <w:r w:rsidRPr="00D93837">
        <w:t>in km/h</w:t>
      </w:r>
      <w:r w:rsidRPr="00D93837">
        <w:rPr>
          <w:bCs/>
        </w:rPr>
        <w:t xml:space="preserve"> at the beginning of the maximum speed or full throttle acceleration test in gear (</w:t>
      </w:r>
      <w:proofErr w:type="spellStart"/>
      <w:r w:rsidRPr="00D93837">
        <w:rPr>
          <w:bCs/>
        </w:rPr>
        <w:t>i</w:t>
      </w:r>
      <w:proofErr w:type="spellEnd"/>
      <w:r w:rsidRPr="00D93837">
        <w:rPr>
          <w:bCs/>
        </w:rPr>
        <w:t>); and</w:t>
      </w:r>
    </w:p>
    <w:p w14:paraId="77955E7D" w14:textId="77777777" w:rsidR="0062504E" w:rsidRPr="00D93837" w:rsidRDefault="0062504E" w:rsidP="0062504E">
      <w:pPr>
        <w:pStyle w:val="SingleTxtG"/>
        <w:ind w:left="2835" w:hanging="567"/>
      </w:pPr>
      <w:r w:rsidRPr="00D93837">
        <w:rPr>
          <w:bCs/>
        </w:rPr>
        <w:t>(c)</w:t>
      </w:r>
      <w:r w:rsidRPr="00D93837">
        <w:rPr>
          <w:bCs/>
        </w:rPr>
        <w:tab/>
        <w:t>The final test result in dB(A) as determined according to paragraph 3.1.4 of this annex.</w:t>
      </w:r>
    </w:p>
    <w:p w14:paraId="3856D3FA" w14:textId="58FA197E" w:rsidR="0062504E" w:rsidRPr="00D93837" w:rsidRDefault="0062504E" w:rsidP="0062504E">
      <w:pPr>
        <w:pStyle w:val="SingleTxtG"/>
        <w:ind w:left="2268" w:hanging="1134"/>
      </w:pPr>
      <w:r w:rsidRPr="00D93837">
        <w:t>4.3.</w:t>
      </w:r>
      <w:r w:rsidRPr="00D93837">
        <w:tab/>
        <w:t xml:space="preserve">The in use compliance reference data shall be entered in the communication form conforming to </w:t>
      </w:r>
      <w:r w:rsidR="00DA1549">
        <w:t>A</w:t>
      </w:r>
      <w:r w:rsidRPr="00D93837">
        <w:t>nnex 1.</w:t>
      </w:r>
    </w:p>
    <w:p w14:paraId="760EED51" w14:textId="77777777" w:rsidR="0062504E" w:rsidRPr="008963AE" w:rsidRDefault="0062504E" w:rsidP="0062504E">
      <w:pPr>
        <w:pStyle w:val="SingleTxtG"/>
        <w:spacing w:before="240"/>
      </w:pPr>
      <w:r w:rsidRPr="008963AE">
        <w:t>5.</w:t>
      </w:r>
      <w:r w:rsidRPr="008963AE">
        <w:tab/>
      </w:r>
      <w:r w:rsidRPr="008963AE">
        <w:tab/>
        <w:t>Original exhaust (silencing) system</w:t>
      </w:r>
    </w:p>
    <w:p w14:paraId="35B331EA" w14:textId="77777777" w:rsidR="0062504E" w:rsidRPr="008963AE" w:rsidRDefault="0062504E" w:rsidP="0062504E">
      <w:pPr>
        <w:pStyle w:val="H1G"/>
        <w:tabs>
          <w:tab w:val="clear" w:pos="851"/>
          <w:tab w:val="left" w:pos="1080"/>
        </w:tabs>
        <w:spacing w:before="120" w:after="120"/>
        <w:ind w:left="2268"/>
        <w:rPr>
          <w:b w:val="0"/>
          <w:sz w:val="20"/>
        </w:rPr>
      </w:pPr>
      <w:r w:rsidRPr="008963AE">
        <w:rPr>
          <w:b w:val="0"/>
          <w:sz w:val="20"/>
        </w:rPr>
        <w:t>5.1.</w:t>
      </w:r>
      <w:r w:rsidRPr="008963AE">
        <w:rPr>
          <w:b w:val="0"/>
          <w:sz w:val="20"/>
        </w:rPr>
        <w:tab/>
        <w:t>Requirements for silencers containing absorbent fibrous materials.</w:t>
      </w:r>
    </w:p>
    <w:p w14:paraId="368EB0A8" w14:textId="63A3583B" w:rsidR="0062504E" w:rsidRPr="00930F7B" w:rsidRDefault="00B25212" w:rsidP="0062504E">
      <w:pPr>
        <w:pStyle w:val="SingleTxtGFirstline1cmSingleTxtGFirstline1cm"/>
        <w:spacing w:before="120" w:after="120"/>
        <w:ind w:left="2268" w:right="1134" w:hanging="1134"/>
        <w:rPr>
          <w:sz w:val="20"/>
          <w:szCs w:val="20"/>
          <w:lang w:val="en-GB"/>
        </w:rPr>
      </w:pPr>
      <w:r>
        <w:rPr>
          <w:color w:val="000000"/>
          <w:sz w:val="20"/>
          <w:szCs w:val="20"/>
        </w:rPr>
        <w:t>5.1.1.</w:t>
      </w:r>
      <w:r w:rsidR="0062504E" w:rsidRPr="00930F7B">
        <w:rPr>
          <w:color w:val="000000"/>
          <w:sz w:val="20"/>
          <w:szCs w:val="20"/>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paragraphs 5.1.2., 5.1.3., 5.1.4. or 5.1.5. below.</w:t>
      </w:r>
    </w:p>
    <w:p w14:paraId="1B1BDDEC"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5.1.2.</w:t>
      </w:r>
      <w:r w:rsidRPr="008963AE">
        <w:rPr>
          <w:sz w:val="20"/>
          <w:szCs w:val="20"/>
          <w:lang w:val="en-GB"/>
        </w:rPr>
        <w:tab/>
        <w:t xml:space="preserve">After removal of the fibrous material, the sound level </w:t>
      </w:r>
      <w:r w:rsidRPr="008963AE">
        <w:rPr>
          <w:bCs/>
          <w:sz w:val="20"/>
          <w:szCs w:val="20"/>
          <w:lang w:val="en-GB"/>
        </w:rPr>
        <w:t>shall</w:t>
      </w:r>
      <w:r w:rsidRPr="008963AE">
        <w:rPr>
          <w:sz w:val="20"/>
          <w:szCs w:val="20"/>
          <w:lang w:val="en-GB"/>
        </w:rPr>
        <w:t xml:space="preserve"> conform to the requirements of </w:t>
      </w:r>
      <w:r>
        <w:rPr>
          <w:bCs/>
          <w:sz w:val="20"/>
          <w:szCs w:val="20"/>
          <w:lang w:val="en-GB"/>
        </w:rPr>
        <w:t>Annex 4 to this Regulation</w:t>
      </w:r>
      <w:r w:rsidRPr="008963AE">
        <w:rPr>
          <w:sz w:val="20"/>
          <w:szCs w:val="20"/>
          <w:lang w:val="en-GB"/>
        </w:rPr>
        <w:t>.</w:t>
      </w:r>
    </w:p>
    <w:p w14:paraId="171D65C0"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5.1.3.</w:t>
      </w:r>
      <w:r w:rsidRPr="008963AE">
        <w:rPr>
          <w:sz w:val="20"/>
          <w:szCs w:val="20"/>
          <w:lang w:val="en-GB"/>
        </w:rPr>
        <w:tab/>
        <w:t xml:space="preserve">The fibrous absorbent material may not be placed in those parts of the silencer through which the exhaust gases pass and </w:t>
      </w:r>
      <w:r w:rsidRPr="008963AE">
        <w:rPr>
          <w:bCs/>
          <w:sz w:val="20"/>
          <w:szCs w:val="20"/>
          <w:lang w:val="en-GB"/>
        </w:rPr>
        <w:t>shall</w:t>
      </w:r>
      <w:r w:rsidRPr="008963AE">
        <w:rPr>
          <w:sz w:val="20"/>
          <w:szCs w:val="20"/>
          <w:lang w:val="en-GB"/>
        </w:rPr>
        <w:t xml:space="preserve"> conform to the following requirements:</w:t>
      </w:r>
    </w:p>
    <w:p w14:paraId="5DD5475F"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5.1.3.1.</w:t>
      </w:r>
      <w:r w:rsidRPr="008963AE">
        <w:rPr>
          <w:sz w:val="20"/>
          <w:szCs w:val="20"/>
          <w:lang w:val="en-GB"/>
        </w:rPr>
        <w:tab/>
        <w:t>The material shall be heated at a temperature of 650 ±</w:t>
      </w:r>
      <w:r>
        <w:rPr>
          <w:sz w:val="20"/>
          <w:szCs w:val="20"/>
          <w:lang w:val="en-GB"/>
        </w:rPr>
        <w:t xml:space="preserve"> </w:t>
      </w:r>
      <w:r w:rsidRPr="008963AE">
        <w:rPr>
          <w:sz w:val="20"/>
          <w:szCs w:val="20"/>
          <w:lang w:val="en-GB"/>
        </w:rPr>
        <w:t>5</w:t>
      </w:r>
      <w:r>
        <w:rPr>
          <w:sz w:val="20"/>
          <w:szCs w:val="20"/>
          <w:lang w:val="en-GB"/>
        </w:rPr>
        <w:t> </w:t>
      </w:r>
      <w:r w:rsidRPr="008963AE">
        <w:rPr>
          <w:sz w:val="20"/>
          <w:szCs w:val="20"/>
          <w:lang w:val="en-GB"/>
        </w:rPr>
        <w:sym w:font="Symbol" w:char="F0B0"/>
      </w:r>
      <w:r w:rsidRPr="008963AE">
        <w:rPr>
          <w:sz w:val="20"/>
          <w:szCs w:val="20"/>
          <w:lang w:val="en-GB"/>
        </w:rPr>
        <w:t>C for four hours in a furnace without reduction in the average length, diameter or bulk density of the fibre;</w:t>
      </w:r>
    </w:p>
    <w:p w14:paraId="5A1FF26F"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5.1.3.2.</w:t>
      </w:r>
      <w:r w:rsidRPr="008963AE">
        <w:rPr>
          <w:sz w:val="20"/>
          <w:szCs w:val="20"/>
          <w:lang w:val="en-GB"/>
        </w:rPr>
        <w:tab/>
        <w:t>After heating at 650 ± 5</w:t>
      </w:r>
      <w:r>
        <w:rPr>
          <w:sz w:val="20"/>
          <w:szCs w:val="20"/>
          <w:lang w:val="en-GB"/>
        </w:rPr>
        <w:t> </w:t>
      </w:r>
      <w:r w:rsidRPr="008963AE">
        <w:rPr>
          <w:sz w:val="20"/>
          <w:szCs w:val="20"/>
          <w:lang w:val="en-GB"/>
        </w:rPr>
        <w:sym w:font="Symbol" w:char="F0B0"/>
      </w:r>
      <w:r w:rsidRPr="008963AE">
        <w:rPr>
          <w:sz w:val="20"/>
          <w:szCs w:val="20"/>
          <w:lang w:val="en-GB"/>
        </w:rPr>
        <w:t xml:space="preserve">C for one hour in a furnace, at least 98 </w:t>
      </w:r>
      <w:r w:rsidRPr="008963AE">
        <w:rPr>
          <w:bCs/>
          <w:sz w:val="20"/>
          <w:szCs w:val="20"/>
          <w:lang w:val="en-GB"/>
        </w:rPr>
        <w:t>per cent</w:t>
      </w:r>
      <w:r w:rsidRPr="008963AE">
        <w:rPr>
          <w:sz w:val="20"/>
          <w:szCs w:val="20"/>
          <w:lang w:val="en-GB"/>
        </w:rPr>
        <w:t xml:space="preserve"> of the material </w:t>
      </w:r>
      <w:r w:rsidRPr="008963AE">
        <w:rPr>
          <w:bCs/>
          <w:sz w:val="20"/>
          <w:szCs w:val="20"/>
          <w:lang w:val="en-GB"/>
        </w:rPr>
        <w:t>shall</w:t>
      </w:r>
      <w:r w:rsidRPr="008963AE">
        <w:rPr>
          <w:sz w:val="20"/>
          <w:szCs w:val="20"/>
          <w:lang w:val="en-GB"/>
        </w:rPr>
        <w:t xml:space="preserve"> be retained in a sieve of nominal aperture size 250</w:t>
      </w:r>
      <w:r>
        <w:rPr>
          <w:sz w:val="20"/>
          <w:szCs w:val="20"/>
          <w:lang w:val="en-GB"/>
        </w:rPr>
        <w:t> </w:t>
      </w:r>
      <w:r w:rsidRPr="008963AE">
        <w:rPr>
          <w:sz w:val="20"/>
          <w:szCs w:val="20"/>
          <w:lang w:val="en-GB"/>
        </w:rPr>
        <w:t xml:space="preserve">µm </w:t>
      </w:r>
      <w:r w:rsidRPr="008963AE">
        <w:rPr>
          <w:sz w:val="20"/>
          <w:szCs w:val="20"/>
          <w:lang w:val="en-GB"/>
        </w:rPr>
        <w:lastRenderedPageBreak/>
        <w:t>conforming to ISO 3310/1:</w:t>
      </w:r>
      <w:r w:rsidRPr="00D93837">
        <w:rPr>
          <w:bCs/>
          <w:sz w:val="20"/>
          <w:szCs w:val="20"/>
          <w:lang w:val="en-GB"/>
        </w:rPr>
        <w:t>2000</w:t>
      </w:r>
      <w:r w:rsidRPr="00D93837">
        <w:rPr>
          <w:sz w:val="20"/>
          <w:szCs w:val="20"/>
          <w:lang w:val="en-GB"/>
        </w:rPr>
        <w:t xml:space="preserve"> when tested in accordance with ISO </w:t>
      </w:r>
      <w:r w:rsidRPr="00D93837">
        <w:rPr>
          <w:bCs/>
          <w:sz w:val="20"/>
          <w:szCs w:val="20"/>
          <w:lang w:val="en-GB"/>
        </w:rPr>
        <w:t>2559:2011</w:t>
      </w:r>
      <w:r w:rsidRPr="008963AE">
        <w:rPr>
          <w:sz w:val="20"/>
          <w:szCs w:val="20"/>
          <w:lang w:val="en-GB"/>
        </w:rPr>
        <w:t>;</w:t>
      </w:r>
    </w:p>
    <w:p w14:paraId="16A46DE2"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5.1.3.3.</w:t>
      </w:r>
      <w:r w:rsidRPr="008963AE">
        <w:rPr>
          <w:sz w:val="20"/>
          <w:szCs w:val="20"/>
          <w:lang w:val="en-GB"/>
        </w:rPr>
        <w:tab/>
        <w:t xml:space="preserve">The loss in weight of the material </w:t>
      </w:r>
      <w:r w:rsidRPr="008963AE">
        <w:rPr>
          <w:bCs/>
          <w:sz w:val="20"/>
          <w:szCs w:val="20"/>
          <w:lang w:val="en-GB"/>
        </w:rPr>
        <w:t>shall</w:t>
      </w:r>
      <w:r w:rsidRPr="008963AE">
        <w:rPr>
          <w:sz w:val="20"/>
          <w:szCs w:val="20"/>
          <w:lang w:val="en-GB"/>
        </w:rPr>
        <w:t xml:space="preserve"> not exceed 10.5 </w:t>
      </w:r>
      <w:r w:rsidRPr="008963AE">
        <w:rPr>
          <w:bCs/>
          <w:sz w:val="20"/>
          <w:szCs w:val="20"/>
          <w:lang w:val="en-GB"/>
        </w:rPr>
        <w:t>per cent</w:t>
      </w:r>
      <w:r w:rsidRPr="008963AE">
        <w:rPr>
          <w:sz w:val="20"/>
          <w:szCs w:val="20"/>
          <w:lang w:val="en-GB"/>
        </w:rPr>
        <w:t xml:space="preserve"> after soaking for 24 hours at 90 ±</w:t>
      </w:r>
      <w:r>
        <w:rPr>
          <w:sz w:val="20"/>
          <w:szCs w:val="20"/>
          <w:lang w:val="en-GB"/>
        </w:rPr>
        <w:t xml:space="preserve"> </w:t>
      </w:r>
      <w:r w:rsidRPr="008963AE">
        <w:rPr>
          <w:sz w:val="20"/>
          <w:szCs w:val="20"/>
          <w:lang w:val="en-GB"/>
        </w:rPr>
        <w:t>5</w:t>
      </w:r>
      <w:r>
        <w:rPr>
          <w:sz w:val="20"/>
          <w:szCs w:val="20"/>
          <w:lang w:val="en-GB"/>
        </w:rPr>
        <w:t> </w:t>
      </w:r>
      <w:r w:rsidRPr="008963AE">
        <w:rPr>
          <w:sz w:val="20"/>
          <w:szCs w:val="20"/>
          <w:lang w:val="en-GB"/>
        </w:rPr>
        <w:sym w:font="Symbol" w:char="F0B0"/>
      </w:r>
      <w:r w:rsidRPr="008963AE">
        <w:rPr>
          <w:sz w:val="20"/>
          <w:szCs w:val="20"/>
          <w:lang w:val="en-GB"/>
        </w:rPr>
        <w:t>C in a synthetic condensate of the following composition:</w:t>
      </w:r>
    </w:p>
    <w:p w14:paraId="3D183D9C" w14:textId="405D4E4B"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 xml:space="preserve">1 N </w:t>
      </w:r>
      <w:proofErr w:type="spellStart"/>
      <w:r w:rsidRPr="008963AE">
        <w:rPr>
          <w:sz w:val="20"/>
          <w:szCs w:val="20"/>
          <w:lang w:val="en-GB"/>
        </w:rPr>
        <w:t>hydrobromic</w:t>
      </w:r>
      <w:proofErr w:type="spellEnd"/>
      <w:r w:rsidRPr="008963AE">
        <w:rPr>
          <w:sz w:val="20"/>
          <w:szCs w:val="20"/>
          <w:lang w:val="en-GB"/>
        </w:rPr>
        <w:t xml:space="preserve"> acid (</w:t>
      </w:r>
      <w:proofErr w:type="spellStart"/>
      <w:r w:rsidRPr="008963AE">
        <w:rPr>
          <w:sz w:val="20"/>
          <w:szCs w:val="20"/>
          <w:lang w:val="en-GB"/>
        </w:rPr>
        <w:t>HBr</w:t>
      </w:r>
      <w:proofErr w:type="spellEnd"/>
      <w:r w:rsidRPr="008963AE">
        <w:rPr>
          <w:sz w:val="20"/>
          <w:szCs w:val="20"/>
          <w:lang w:val="en-GB"/>
        </w:rPr>
        <w:t>) 10 ml</w:t>
      </w:r>
      <w:r w:rsidR="00B25212">
        <w:rPr>
          <w:sz w:val="20"/>
          <w:szCs w:val="20"/>
          <w:lang w:val="en-GB"/>
        </w:rPr>
        <w:t>;</w:t>
      </w:r>
    </w:p>
    <w:p w14:paraId="66006096" w14:textId="60684A9F"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1 N sulphuric acid (H</w:t>
      </w:r>
      <w:r w:rsidRPr="008963AE">
        <w:rPr>
          <w:sz w:val="20"/>
          <w:szCs w:val="20"/>
          <w:vertAlign w:val="subscript"/>
          <w:lang w:val="en-GB"/>
        </w:rPr>
        <w:t>2</w:t>
      </w:r>
      <w:r w:rsidRPr="008963AE">
        <w:rPr>
          <w:sz w:val="20"/>
          <w:szCs w:val="20"/>
          <w:lang w:val="en-GB"/>
        </w:rPr>
        <w:t>SO</w:t>
      </w:r>
      <w:r w:rsidRPr="008963AE">
        <w:rPr>
          <w:sz w:val="20"/>
          <w:szCs w:val="20"/>
          <w:vertAlign w:val="subscript"/>
          <w:lang w:val="en-GB"/>
        </w:rPr>
        <w:t>4</w:t>
      </w:r>
      <w:r w:rsidRPr="008963AE">
        <w:rPr>
          <w:sz w:val="20"/>
          <w:szCs w:val="20"/>
          <w:lang w:val="en-GB"/>
        </w:rPr>
        <w:t>)   10 ml</w:t>
      </w:r>
      <w:r w:rsidR="00B25212">
        <w:rPr>
          <w:sz w:val="20"/>
          <w:szCs w:val="20"/>
          <w:lang w:val="en-GB"/>
        </w:rPr>
        <w:t>;</w:t>
      </w:r>
    </w:p>
    <w:p w14:paraId="37864F4E" w14:textId="1D2A5068"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Distilled water to make up to 1,000 ml</w:t>
      </w:r>
      <w:r w:rsidR="00B25212">
        <w:rPr>
          <w:sz w:val="20"/>
          <w:szCs w:val="20"/>
          <w:lang w:val="en-GB"/>
        </w:rPr>
        <w:t>.</w:t>
      </w:r>
    </w:p>
    <w:p w14:paraId="369D43FF" w14:textId="77777777" w:rsidR="0062504E" w:rsidRPr="008963AE" w:rsidRDefault="0062504E" w:rsidP="0062504E">
      <w:pPr>
        <w:pStyle w:val="SingleTxtGFirstline1cmSingleTxtGFirstline1cm"/>
        <w:spacing w:before="120" w:after="120"/>
        <w:ind w:left="2268" w:right="1134" w:hanging="1134"/>
        <w:rPr>
          <w:bCs/>
          <w:sz w:val="20"/>
          <w:szCs w:val="20"/>
          <w:lang w:val="en-GB"/>
        </w:rPr>
      </w:pPr>
      <w:r w:rsidRPr="008963AE">
        <w:rPr>
          <w:sz w:val="20"/>
          <w:szCs w:val="20"/>
          <w:lang w:val="en-GB"/>
        </w:rPr>
        <w:tab/>
        <w:t xml:space="preserve">The material </w:t>
      </w:r>
      <w:r w:rsidRPr="008963AE">
        <w:rPr>
          <w:bCs/>
          <w:sz w:val="20"/>
          <w:szCs w:val="20"/>
          <w:lang w:val="en-GB"/>
        </w:rPr>
        <w:t>shall</w:t>
      </w:r>
      <w:r w:rsidRPr="008963AE">
        <w:rPr>
          <w:sz w:val="20"/>
          <w:szCs w:val="20"/>
          <w:lang w:val="en-GB"/>
        </w:rPr>
        <w:t xml:space="preserve"> be washed in distilled water and dried for one hour at 105</w:t>
      </w:r>
      <w:r>
        <w:rPr>
          <w:sz w:val="20"/>
          <w:szCs w:val="20"/>
          <w:lang w:val="en-GB"/>
        </w:rPr>
        <w:t> </w:t>
      </w:r>
      <w:r w:rsidRPr="008963AE">
        <w:rPr>
          <w:sz w:val="20"/>
          <w:szCs w:val="20"/>
          <w:lang w:val="en-GB"/>
        </w:rPr>
        <w:sym w:font="Symbol" w:char="F0B0"/>
      </w:r>
      <w:r w:rsidRPr="008963AE">
        <w:rPr>
          <w:sz w:val="20"/>
          <w:szCs w:val="20"/>
          <w:lang w:val="en-GB"/>
        </w:rPr>
        <w:t>C before weighing.</w:t>
      </w:r>
      <w:r>
        <w:rPr>
          <w:sz w:val="20"/>
          <w:szCs w:val="20"/>
          <w:lang w:val="en-GB"/>
        </w:rPr>
        <w:t xml:space="preserve"> </w:t>
      </w:r>
    </w:p>
    <w:p w14:paraId="4A464D40"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w:t>
      </w:r>
      <w:r w:rsidRPr="008963AE">
        <w:rPr>
          <w:sz w:val="20"/>
          <w:szCs w:val="20"/>
          <w:lang w:val="en-GB"/>
        </w:rPr>
        <w:tab/>
        <w:t>Before the system is tested in accordance with paragraph 3.1.</w:t>
      </w:r>
      <w:r>
        <w:rPr>
          <w:sz w:val="20"/>
          <w:szCs w:val="20"/>
          <w:lang w:val="en-GB"/>
        </w:rPr>
        <w:t xml:space="preserve"> of this annex</w:t>
      </w:r>
      <w:r w:rsidRPr="008963AE">
        <w:rPr>
          <w:sz w:val="20"/>
          <w:szCs w:val="20"/>
          <w:lang w:val="en-GB"/>
        </w:rPr>
        <w:t xml:space="preserve">, it </w:t>
      </w:r>
      <w:r w:rsidRPr="008963AE">
        <w:rPr>
          <w:bCs/>
          <w:sz w:val="20"/>
          <w:szCs w:val="20"/>
          <w:lang w:val="en-GB"/>
        </w:rPr>
        <w:t>shall</w:t>
      </w:r>
      <w:r w:rsidRPr="008963AE">
        <w:rPr>
          <w:sz w:val="20"/>
          <w:szCs w:val="20"/>
          <w:lang w:val="en-GB"/>
        </w:rPr>
        <w:t xml:space="preserve"> be put into a normal state for road use by one of the following methods:</w:t>
      </w:r>
    </w:p>
    <w:p w14:paraId="060E7243"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5.1.4.1.</w:t>
      </w:r>
      <w:r w:rsidRPr="008963AE">
        <w:rPr>
          <w:sz w:val="20"/>
          <w:szCs w:val="20"/>
          <w:lang w:val="en-GB"/>
        </w:rPr>
        <w:tab/>
        <w:t>Conditioning by continuous road operation</w:t>
      </w:r>
      <w:r>
        <w:rPr>
          <w:sz w:val="20"/>
          <w:szCs w:val="20"/>
          <w:lang w:val="en-GB"/>
        </w:rPr>
        <w:t>:</w:t>
      </w:r>
    </w:p>
    <w:p w14:paraId="734217EE"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5.1.4.1.1.</w:t>
      </w:r>
      <w:r w:rsidRPr="008963AE">
        <w:rPr>
          <w:sz w:val="20"/>
          <w:szCs w:val="20"/>
          <w:lang w:val="en-GB"/>
        </w:rPr>
        <w:tab/>
        <w:t>The minimum distance to be completed during conditioning shall be 2,000</w:t>
      </w:r>
      <w:r>
        <w:rPr>
          <w:sz w:val="20"/>
          <w:szCs w:val="20"/>
          <w:lang w:val="en-GB"/>
        </w:rPr>
        <w:t> </w:t>
      </w:r>
      <w:r w:rsidRPr="008963AE">
        <w:rPr>
          <w:sz w:val="20"/>
          <w:szCs w:val="20"/>
          <w:lang w:val="en-GB"/>
        </w:rPr>
        <w:t>km.</w:t>
      </w:r>
    </w:p>
    <w:p w14:paraId="499CEA04" w14:textId="4F6812D9"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5.1.4.1.2.</w:t>
      </w:r>
      <w:r w:rsidRPr="008963AE">
        <w:rPr>
          <w:sz w:val="20"/>
          <w:szCs w:val="20"/>
          <w:lang w:val="en-GB"/>
        </w:rPr>
        <w:tab/>
        <w:t xml:space="preserve">50 </w:t>
      </w:r>
      <w:r w:rsidRPr="008963AE">
        <w:rPr>
          <w:bCs/>
          <w:sz w:val="20"/>
          <w:szCs w:val="20"/>
          <w:lang w:val="en-GB"/>
        </w:rPr>
        <w:t>per cent</w:t>
      </w:r>
      <w:r w:rsidR="00B25212">
        <w:rPr>
          <w:bCs/>
          <w:sz w:val="20"/>
          <w:szCs w:val="20"/>
          <w:lang w:val="en-GB"/>
        </w:rPr>
        <w:t> </w:t>
      </w:r>
      <w:r>
        <w:rPr>
          <w:sz w:val="20"/>
          <w:szCs w:val="20"/>
          <w:lang w:val="en-GB"/>
        </w:rPr>
        <w:t xml:space="preserve"> ± </w:t>
      </w:r>
      <w:r w:rsidRPr="008963AE">
        <w:rPr>
          <w:sz w:val="20"/>
          <w:szCs w:val="20"/>
          <w:lang w:val="en-GB"/>
        </w:rPr>
        <w:t xml:space="preserve">10 </w:t>
      </w:r>
      <w:r w:rsidRPr="008963AE">
        <w:rPr>
          <w:bCs/>
          <w:sz w:val="20"/>
          <w:szCs w:val="20"/>
          <w:lang w:val="en-GB"/>
        </w:rPr>
        <w:t>per cent</w:t>
      </w:r>
      <w:r w:rsidRPr="008963AE">
        <w:rPr>
          <w:sz w:val="20"/>
          <w:szCs w:val="20"/>
          <w:lang w:val="en-GB"/>
        </w:rPr>
        <w:t xml:space="preserve"> of this conditioning cycle shall consist of town driving and the remainder of long</w:t>
      </w:r>
      <w:r>
        <w:rPr>
          <w:sz w:val="20"/>
          <w:szCs w:val="20"/>
          <w:lang w:val="en-GB"/>
        </w:rPr>
        <w:t xml:space="preserve"> </w:t>
      </w:r>
      <w:r w:rsidRPr="008963AE">
        <w:rPr>
          <w:sz w:val="20"/>
          <w:szCs w:val="20"/>
          <w:lang w:val="en-GB"/>
        </w:rPr>
        <w:t>distance runs; the continuous road cycle may be replaced by a corresponding test</w:t>
      </w:r>
      <w:r>
        <w:rPr>
          <w:sz w:val="20"/>
          <w:szCs w:val="20"/>
          <w:lang w:val="en-GB"/>
        </w:rPr>
        <w:t xml:space="preserve"> </w:t>
      </w:r>
      <w:r w:rsidRPr="008963AE">
        <w:rPr>
          <w:sz w:val="20"/>
          <w:szCs w:val="20"/>
          <w:lang w:val="en-GB"/>
        </w:rPr>
        <w:t>track programme.</w:t>
      </w:r>
    </w:p>
    <w:p w14:paraId="23CA6C4E"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5.1.4.1.3.</w:t>
      </w:r>
      <w:r w:rsidRPr="008963AE">
        <w:rPr>
          <w:sz w:val="20"/>
          <w:szCs w:val="20"/>
          <w:lang w:val="en-GB"/>
        </w:rPr>
        <w:tab/>
        <w:t xml:space="preserve">The two </w:t>
      </w:r>
      <w:r w:rsidRPr="00D93837">
        <w:rPr>
          <w:sz w:val="20"/>
          <w:szCs w:val="20"/>
          <w:lang w:val="en-GB"/>
        </w:rPr>
        <w:t>vehicle</w:t>
      </w:r>
      <w:r>
        <w:rPr>
          <w:sz w:val="20"/>
          <w:szCs w:val="20"/>
          <w:lang w:val="en-GB"/>
        </w:rPr>
        <w:t xml:space="preserve"> </w:t>
      </w:r>
      <w:r w:rsidRPr="008963AE">
        <w:rPr>
          <w:sz w:val="20"/>
          <w:szCs w:val="20"/>
          <w:lang w:val="en-GB"/>
        </w:rPr>
        <w:t xml:space="preserve">speed regimes </w:t>
      </w:r>
      <w:r w:rsidRPr="008963AE">
        <w:rPr>
          <w:bCs/>
          <w:sz w:val="20"/>
          <w:szCs w:val="20"/>
          <w:lang w:val="en-GB"/>
        </w:rPr>
        <w:t>shall</w:t>
      </w:r>
      <w:r w:rsidRPr="008963AE">
        <w:rPr>
          <w:sz w:val="20"/>
          <w:szCs w:val="20"/>
          <w:lang w:val="en-GB"/>
        </w:rPr>
        <w:t xml:space="preserve"> be alternated at least six times.</w:t>
      </w:r>
    </w:p>
    <w:p w14:paraId="27A99F70"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5.1.4.1.4.</w:t>
      </w:r>
      <w:r w:rsidRPr="008963AE">
        <w:rPr>
          <w:sz w:val="20"/>
          <w:szCs w:val="20"/>
          <w:lang w:val="en-GB"/>
        </w:rPr>
        <w:tab/>
        <w:t xml:space="preserve">The complete test programme </w:t>
      </w:r>
      <w:r w:rsidRPr="008963AE">
        <w:rPr>
          <w:bCs/>
          <w:sz w:val="20"/>
          <w:szCs w:val="20"/>
          <w:lang w:val="en-GB"/>
        </w:rPr>
        <w:t>shall</w:t>
      </w:r>
      <w:r w:rsidRPr="008963AE">
        <w:rPr>
          <w:sz w:val="20"/>
          <w:szCs w:val="20"/>
          <w:lang w:val="en-GB"/>
        </w:rPr>
        <w:t xml:space="preserve"> include a minimum of 10 breaks of at least three hours' duration in order to reproduce the effects of cooling and condensation.</w:t>
      </w:r>
    </w:p>
    <w:p w14:paraId="315660E2"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w:t>
      </w:r>
      <w:r w:rsidRPr="008963AE">
        <w:rPr>
          <w:sz w:val="20"/>
          <w:szCs w:val="20"/>
          <w:lang w:val="en-GB"/>
        </w:rPr>
        <w:tab/>
        <w:t>Conditioning by pulsation</w:t>
      </w:r>
      <w:r>
        <w:rPr>
          <w:sz w:val="20"/>
          <w:szCs w:val="20"/>
          <w:lang w:val="en-GB"/>
        </w:rPr>
        <w:t>:</w:t>
      </w:r>
    </w:p>
    <w:p w14:paraId="59CF85BB" w14:textId="77777777" w:rsidR="0062504E" w:rsidRPr="00D93837"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5.1.4.2.1.</w:t>
      </w:r>
      <w:r w:rsidRPr="008963AE">
        <w:rPr>
          <w:sz w:val="20"/>
          <w:szCs w:val="20"/>
          <w:lang w:val="en-GB"/>
        </w:rPr>
        <w:tab/>
        <w:t xml:space="preserve">The exhaust system or components thereof </w:t>
      </w:r>
      <w:r w:rsidRPr="008963AE">
        <w:rPr>
          <w:bCs/>
          <w:sz w:val="20"/>
          <w:szCs w:val="20"/>
          <w:lang w:val="en-GB"/>
        </w:rPr>
        <w:t>shall</w:t>
      </w:r>
      <w:r w:rsidRPr="008963AE">
        <w:rPr>
          <w:sz w:val="20"/>
          <w:szCs w:val="20"/>
          <w:lang w:val="en-GB"/>
        </w:rPr>
        <w:t xml:space="preserve"> be fitted to the </w:t>
      </w:r>
      <w:r w:rsidRPr="00D93837">
        <w:rPr>
          <w:sz w:val="20"/>
          <w:szCs w:val="20"/>
          <w:lang w:val="en-GB"/>
        </w:rPr>
        <w:t>vehicle or to the engine.</w:t>
      </w:r>
    </w:p>
    <w:p w14:paraId="094A49A7" w14:textId="77777777" w:rsidR="0062504E" w:rsidRPr="00D93837" w:rsidRDefault="0062504E" w:rsidP="0062504E">
      <w:pPr>
        <w:pStyle w:val="SingleTxtGFirstline1cmSingleTxtGFirstline1cm"/>
        <w:spacing w:before="120" w:after="120"/>
        <w:ind w:left="2268" w:right="1134" w:hanging="1134"/>
        <w:rPr>
          <w:sz w:val="20"/>
          <w:szCs w:val="20"/>
          <w:lang w:val="en-GB"/>
        </w:rPr>
      </w:pPr>
      <w:r w:rsidRPr="00D93837">
        <w:rPr>
          <w:sz w:val="20"/>
          <w:szCs w:val="20"/>
          <w:lang w:val="en-GB"/>
        </w:rPr>
        <w:tab/>
      </w:r>
      <w:r w:rsidRPr="00D93837">
        <w:rPr>
          <w:sz w:val="20"/>
          <w:szCs w:val="20"/>
          <w:lang w:val="en-GB"/>
        </w:rPr>
        <w:tab/>
        <w:t xml:space="preserve">In the former case, the vehicle </w:t>
      </w:r>
      <w:r w:rsidRPr="00D93837">
        <w:rPr>
          <w:bCs/>
          <w:sz w:val="20"/>
          <w:szCs w:val="20"/>
          <w:lang w:val="en-GB"/>
        </w:rPr>
        <w:t>shall</w:t>
      </w:r>
      <w:r w:rsidRPr="00D93837">
        <w:rPr>
          <w:sz w:val="20"/>
          <w:szCs w:val="20"/>
          <w:lang w:val="en-GB"/>
        </w:rPr>
        <w:t xml:space="preserve"> be mounted on a roller dynamometer. In the second case, the engine </w:t>
      </w:r>
      <w:r w:rsidRPr="00D93837">
        <w:rPr>
          <w:bCs/>
          <w:sz w:val="20"/>
          <w:szCs w:val="20"/>
          <w:lang w:val="en-GB"/>
        </w:rPr>
        <w:t>shall</w:t>
      </w:r>
      <w:r w:rsidRPr="00D93837">
        <w:rPr>
          <w:sz w:val="20"/>
          <w:szCs w:val="20"/>
          <w:lang w:val="en-GB"/>
        </w:rPr>
        <w:t xml:space="preserve"> be mounted on a test bench.</w:t>
      </w:r>
    </w:p>
    <w:p w14:paraId="01F842AB"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D93837">
        <w:rPr>
          <w:sz w:val="20"/>
          <w:szCs w:val="20"/>
          <w:lang w:val="en-GB"/>
        </w:rPr>
        <w:tab/>
        <w:t xml:space="preserve">The test apparatus, a detailed diagram of which is shown in </w:t>
      </w:r>
      <w:r>
        <w:rPr>
          <w:sz w:val="20"/>
          <w:szCs w:val="20"/>
          <w:lang w:val="en-GB"/>
        </w:rPr>
        <w:t>F</w:t>
      </w:r>
      <w:r w:rsidRPr="00D93837">
        <w:rPr>
          <w:sz w:val="20"/>
          <w:szCs w:val="20"/>
          <w:lang w:val="en-GB"/>
        </w:rPr>
        <w:t>igure 4</w:t>
      </w:r>
      <w:r w:rsidRPr="008963AE">
        <w:rPr>
          <w:sz w:val="20"/>
          <w:szCs w:val="20"/>
          <w:lang w:val="en-GB"/>
        </w:rPr>
        <w:t>, shall be fitted at the outlet of the exhaust system.</w:t>
      </w:r>
      <w:r>
        <w:rPr>
          <w:sz w:val="20"/>
          <w:szCs w:val="20"/>
          <w:lang w:val="en-GB"/>
        </w:rPr>
        <w:t xml:space="preserve"> </w:t>
      </w:r>
      <w:r w:rsidRPr="008963AE">
        <w:rPr>
          <w:sz w:val="20"/>
          <w:szCs w:val="20"/>
          <w:lang w:val="en-GB"/>
        </w:rPr>
        <w:t>Any other apparatus providing equivalent results shall be acceptable.</w:t>
      </w:r>
    </w:p>
    <w:p w14:paraId="2C225A09" w14:textId="77777777" w:rsidR="0062504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5.1.4.2.2.</w:t>
      </w:r>
      <w:r w:rsidRPr="008963AE">
        <w:rPr>
          <w:sz w:val="20"/>
          <w:szCs w:val="20"/>
          <w:lang w:val="en-GB"/>
        </w:rPr>
        <w:tab/>
        <w:t xml:space="preserve">The test equipment </w:t>
      </w:r>
      <w:r w:rsidRPr="008963AE">
        <w:rPr>
          <w:bCs/>
          <w:sz w:val="20"/>
          <w:szCs w:val="20"/>
          <w:lang w:val="en-GB"/>
        </w:rPr>
        <w:t>shall</w:t>
      </w:r>
      <w:r w:rsidRPr="008963AE">
        <w:rPr>
          <w:sz w:val="20"/>
          <w:szCs w:val="20"/>
          <w:lang w:val="en-GB"/>
        </w:rPr>
        <w:t xml:space="preserve"> be adjusted so that the flow of exhaust gases is alternately interrupted and restored 2,500 times by a rapid</w:t>
      </w:r>
      <w:r w:rsidRPr="008963AE">
        <w:rPr>
          <w:sz w:val="20"/>
          <w:szCs w:val="20"/>
          <w:lang w:val="en-GB"/>
        </w:rPr>
        <w:noBreakHyphen/>
        <w:t>action valve.</w:t>
      </w:r>
    </w:p>
    <w:p w14:paraId="3CE4E2CA" w14:textId="77777777" w:rsidR="0062504E" w:rsidRPr="008963AE" w:rsidRDefault="0062504E" w:rsidP="0062504E">
      <w:pPr>
        <w:pStyle w:val="SingleTxtGFirstline1cmSingleTxtGFirstline1cm"/>
        <w:spacing w:before="120" w:after="120"/>
        <w:ind w:left="2268" w:right="1134" w:hanging="1134"/>
        <w:rPr>
          <w:sz w:val="20"/>
          <w:szCs w:val="20"/>
          <w:lang w:val="en-GB"/>
        </w:rPr>
      </w:pPr>
    </w:p>
    <w:p w14:paraId="33DD2FDB" w14:textId="77777777" w:rsidR="0062504E" w:rsidRDefault="0062504E" w:rsidP="0062504E">
      <w:pPr>
        <w:keepNext/>
        <w:keepLines/>
        <w:spacing w:before="120"/>
        <w:ind w:left="2268" w:right="1134" w:hanging="1134"/>
        <w:jc w:val="both"/>
      </w:pPr>
      <w:r w:rsidRPr="00D93837">
        <w:lastRenderedPageBreak/>
        <w:t xml:space="preserve">Figure 4 </w:t>
      </w:r>
    </w:p>
    <w:p w14:paraId="4781C18B" w14:textId="77777777" w:rsidR="0062504E" w:rsidRPr="00760001" w:rsidRDefault="0062504E" w:rsidP="0062504E">
      <w:pPr>
        <w:keepNext/>
        <w:keepLines/>
        <w:spacing w:after="120"/>
        <w:ind w:left="2268" w:right="1134" w:hanging="1134"/>
        <w:jc w:val="both"/>
        <w:rPr>
          <w:b/>
        </w:rPr>
      </w:pPr>
      <w:r w:rsidRPr="00760001">
        <w:rPr>
          <w:b/>
        </w:rPr>
        <w:t>Test apparatus for conditioning by pulsation</w:t>
      </w:r>
    </w:p>
    <w:p w14:paraId="57EADB4B" w14:textId="77777777" w:rsidR="0062504E" w:rsidRDefault="0062504E" w:rsidP="0062504E">
      <w:pPr>
        <w:pStyle w:val="SingleTxtGFirstline1cmSingleTxtGFirstline1cm"/>
        <w:keepNext/>
        <w:keepLines/>
        <w:spacing w:before="120" w:after="120"/>
        <w:ind w:left="2268" w:right="1134" w:hanging="1134"/>
        <w:rPr>
          <w:sz w:val="20"/>
          <w:szCs w:val="20"/>
          <w:lang w:val="en-GB"/>
        </w:rPr>
      </w:pPr>
      <w:r>
        <w:rPr>
          <w:b/>
          <w:noProof/>
          <w:lang w:val="en-GB" w:eastAsia="en-GB"/>
        </w:rPr>
        <w:drawing>
          <wp:inline distT="0" distB="0" distL="0" distR="0" wp14:anchorId="65DA96CC" wp14:editId="0DD80693">
            <wp:extent cx="4161790" cy="23679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l="-766" t="-4619" r="-766" b="-4619"/>
                    <a:stretch>
                      <a:fillRect/>
                    </a:stretch>
                  </pic:blipFill>
                  <pic:spPr bwMode="auto">
                    <a:xfrm>
                      <a:off x="0" y="0"/>
                      <a:ext cx="4161790" cy="2367915"/>
                    </a:xfrm>
                    <a:prstGeom prst="rect">
                      <a:avLst/>
                    </a:prstGeom>
                    <a:noFill/>
                    <a:ln>
                      <a:noFill/>
                    </a:ln>
                  </pic:spPr>
                </pic:pic>
              </a:graphicData>
            </a:graphic>
          </wp:inline>
        </w:drawing>
      </w:r>
    </w:p>
    <w:p w14:paraId="67EBB85E"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1.</w:t>
      </w:r>
      <w:r w:rsidRPr="00D93837">
        <w:rPr>
          <w:sz w:val="20"/>
          <w:szCs w:val="20"/>
          <w:lang w:val="en-GB"/>
        </w:rPr>
        <w:tab/>
      </w:r>
      <w:r w:rsidRPr="00D93837">
        <w:rPr>
          <w:sz w:val="20"/>
          <w:szCs w:val="20"/>
          <w:lang w:val="en-GB"/>
        </w:rPr>
        <w:tab/>
        <w:t>Inlet flange or sleeve for connection to the rear of the test exhaust system.</w:t>
      </w:r>
    </w:p>
    <w:p w14:paraId="590CCC1B"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2.</w:t>
      </w:r>
      <w:r w:rsidRPr="00D93837">
        <w:rPr>
          <w:sz w:val="20"/>
          <w:szCs w:val="20"/>
          <w:lang w:val="en-GB"/>
        </w:rPr>
        <w:tab/>
      </w:r>
      <w:r w:rsidRPr="00D93837">
        <w:rPr>
          <w:sz w:val="20"/>
          <w:szCs w:val="20"/>
          <w:lang w:val="en-GB"/>
        </w:rPr>
        <w:tab/>
        <w:t>Hand</w:t>
      </w:r>
      <w:r w:rsidRPr="00D93837">
        <w:rPr>
          <w:sz w:val="20"/>
          <w:szCs w:val="20"/>
          <w:lang w:val="en-GB"/>
        </w:rPr>
        <w:noBreakHyphen/>
        <w:t>operated regulating valve.</w:t>
      </w:r>
    </w:p>
    <w:p w14:paraId="5AFF1F78"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3.</w:t>
      </w:r>
      <w:r w:rsidRPr="00D93837">
        <w:rPr>
          <w:sz w:val="20"/>
          <w:szCs w:val="20"/>
          <w:lang w:val="en-GB"/>
        </w:rPr>
        <w:tab/>
        <w:t>Compensating reservoir with a maximum capacity of 40 l and a filling time of not less than one second.</w:t>
      </w:r>
    </w:p>
    <w:p w14:paraId="08671B82"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4.</w:t>
      </w:r>
      <w:r w:rsidRPr="00D93837">
        <w:rPr>
          <w:sz w:val="20"/>
          <w:szCs w:val="20"/>
          <w:lang w:val="en-GB"/>
        </w:rPr>
        <w:tab/>
      </w:r>
      <w:r w:rsidRPr="00D93837">
        <w:rPr>
          <w:sz w:val="20"/>
          <w:szCs w:val="20"/>
          <w:lang w:val="en-GB"/>
        </w:rPr>
        <w:tab/>
        <w:t xml:space="preserve">Pressure switch with an operating range of </w:t>
      </w:r>
      <w:r w:rsidRPr="00D93837">
        <w:rPr>
          <w:bCs/>
          <w:sz w:val="20"/>
          <w:szCs w:val="20"/>
          <w:lang w:val="en-GB"/>
        </w:rPr>
        <w:t xml:space="preserve">5 to 250 </w:t>
      </w:r>
      <w:proofErr w:type="spellStart"/>
      <w:r w:rsidRPr="00D93837">
        <w:rPr>
          <w:bCs/>
          <w:sz w:val="20"/>
          <w:szCs w:val="20"/>
          <w:lang w:val="en-GB"/>
        </w:rPr>
        <w:t>kPa</w:t>
      </w:r>
      <w:proofErr w:type="spellEnd"/>
      <w:r w:rsidRPr="00D93837">
        <w:rPr>
          <w:sz w:val="20"/>
          <w:szCs w:val="20"/>
          <w:lang w:val="en-GB"/>
        </w:rPr>
        <w:t>.</w:t>
      </w:r>
    </w:p>
    <w:p w14:paraId="769706B1"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5.</w:t>
      </w:r>
      <w:r w:rsidRPr="00D93837">
        <w:rPr>
          <w:sz w:val="20"/>
          <w:szCs w:val="20"/>
          <w:lang w:val="en-GB"/>
        </w:rPr>
        <w:tab/>
      </w:r>
      <w:r w:rsidRPr="00D93837">
        <w:rPr>
          <w:sz w:val="20"/>
          <w:szCs w:val="20"/>
          <w:lang w:val="en-GB"/>
        </w:rPr>
        <w:tab/>
        <w:t>Time delay switch.</w:t>
      </w:r>
    </w:p>
    <w:p w14:paraId="1AE8A48C"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6.</w:t>
      </w:r>
      <w:r w:rsidRPr="00D93837">
        <w:rPr>
          <w:sz w:val="20"/>
          <w:szCs w:val="20"/>
          <w:lang w:val="en-GB"/>
        </w:rPr>
        <w:tab/>
      </w:r>
      <w:r w:rsidRPr="00D93837">
        <w:rPr>
          <w:sz w:val="20"/>
          <w:szCs w:val="20"/>
          <w:lang w:val="en-GB"/>
        </w:rPr>
        <w:tab/>
        <w:t>Pulse counter.</w:t>
      </w:r>
    </w:p>
    <w:p w14:paraId="69FD463B"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7.</w:t>
      </w:r>
      <w:r w:rsidRPr="00D93837">
        <w:rPr>
          <w:sz w:val="20"/>
          <w:szCs w:val="20"/>
          <w:lang w:val="en-GB"/>
        </w:rPr>
        <w:tab/>
        <w:t>Quick</w:t>
      </w:r>
      <w:r w:rsidRPr="00D93837">
        <w:rPr>
          <w:sz w:val="20"/>
          <w:szCs w:val="20"/>
          <w:lang w:val="en-GB"/>
        </w:rPr>
        <w:noBreakHyphen/>
        <w:t xml:space="preserve">acting valve, such as exhaust brake valve 60 mm in diameter, operated by a pneumatic cylinder with an output of 120 N at </w:t>
      </w:r>
      <w:r w:rsidRPr="00D93837">
        <w:rPr>
          <w:bCs/>
          <w:sz w:val="20"/>
          <w:szCs w:val="20"/>
          <w:lang w:val="en-GB"/>
        </w:rPr>
        <w:t xml:space="preserve">400 </w:t>
      </w:r>
      <w:proofErr w:type="spellStart"/>
      <w:r w:rsidRPr="00D93837">
        <w:rPr>
          <w:bCs/>
          <w:sz w:val="20"/>
          <w:szCs w:val="20"/>
          <w:lang w:val="en-GB"/>
        </w:rPr>
        <w:t>kPa</w:t>
      </w:r>
      <w:proofErr w:type="spellEnd"/>
      <w:r w:rsidRPr="00D93837">
        <w:rPr>
          <w:sz w:val="20"/>
          <w:szCs w:val="20"/>
          <w:lang w:val="en-GB"/>
        </w:rPr>
        <w:t>.</w:t>
      </w:r>
      <w:r w:rsidRPr="00D14FCF">
        <w:rPr>
          <w:b/>
          <w:sz w:val="20"/>
          <w:szCs w:val="20"/>
          <w:lang w:val="en-GB"/>
        </w:rPr>
        <w:t xml:space="preserve"> </w:t>
      </w:r>
      <w:r w:rsidRPr="00D93837">
        <w:rPr>
          <w:sz w:val="20"/>
          <w:szCs w:val="20"/>
          <w:lang w:val="en-GB"/>
        </w:rPr>
        <w:t xml:space="preserve">The response time, both when opening and closing, </w:t>
      </w:r>
      <w:r w:rsidRPr="00D93837">
        <w:rPr>
          <w:bCs/>
          <w:sz w:val="20"/>
          <w:szCs w:val="20"/>
          <w:lang w:val="en-GB"/>
        </w:rPr>
        <w:t>shall</w:t>
      </w:r>
      <w:r w:rsidRPr="00D93837">
        <w:rPr>
          <w:sz w:val="20"/>
          <w:szCs w:val="20"/>
          <w:lang w:val="en-GB"/>
        </w:rPr>
        <w:t xml:space="preserve"> not exceed 0.5 second.</w:t>
      </w:r>
    </w:p>
    <w:p w14:paraId="347C2831"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8.</w:t>
      </w:r>
      <w:r w:rsidRPr="00D93837">
        <w:rPr>
          <w:sz w:val="20"/>
          <w:szCs w:val="20"/>
          <w:lang w:val="en-GB"/>
        </w:rPr>
        <w:tab/>
      </w:r>
      <w:r w:rsidRPr="00D93837">
        <w:rPr>
          <w:sz w:val="20"/>
          <w:szCs w:val="20"/>
          <w:lang w:val="en-GB"/>
        </w:rPr>
        <w:tab/>
        <w:t>Exhaust gas evacuation.</w:t>
      </w:r>
    </w:p>
    <w:p w14:paraId="1A1EA2B7"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9.</w:t>
      </w:r>
      <w:r w:rsidRPr="00D93837">
        <w:rPr>
          <w:sz w:val="20"/>
          <w:szCs w:val="20"/>
          <w:lang w:val="en-GB"/>
        </w:rPr>
        <w:tab/>
      </w:r>
      <w:r w:rsidRPr="00D93837">
        <w:rPr>
          <w:sz w:val="20"/>
          <w:szCs w:val="20"/>
          <w:lang w:val="en-GB"/>
        </w:rPr>
        <w:tab/>
        <w:t>Flexible pipe.</w:t>
      </w:r>
    </w:p>
    <w:p w14:paraId="245501D3" w14:textId="77777777" w:rsidR="0062504E" w:rsidRPr="00D93837" w:rsidRDefault="0062504E" w:rsidP="0062504E">
      <w:pPr>
        <w:pStyle w:val="SingleTxtGFirstline1cmSingleTxtGFirstline1cm"/>
        <w:tabs>
          <w:tab w:val="clear" w:pos="1080"/>
        </w:tabs>
        <w:ind w:left="2268" w:right="1134" w:hanging="1134"/>
        <w:rPr>
          <w:sz w:val="20"/>
          <w:szCs w:val="20"/>
          <w:lang w:val="en-GB"/>
        </w:rPr>
      </w:pPr>
      <w:r w:rsidRPr="00D93837">
        <w:rPr>
          <w:sz w:val="20"/>
          <w:szCs w:val="20"/>
          <w:lang w:val="en-GB"/>
        </w:rPr>
        <w:t>10.</w:t>
      </w:r>
      <w:r w:rsidRPr="00D93837">
        <w:rPr>
          <w:sz w:val="20"/>
          <w:szCs w:val="20"/>
          <w:lang w:val="en-GB"/>
        </w:rPr>
        <w:tab/>
      </w:r>
      <w:r w:rsidRPr="00D93837">
        <w:rPr>
          <w:sz w:val="20"/>
          <w:szCs w:val="20"/>
          <w:lang w:val="en-GB"/>
        </w:rPr>
        <w:tab/>
        <w:t>Pressure gauge</w:t>
      </w:r>
    </w:p>
    <w:p w14:paraId="6C33D018" w14:textId="1833C369" w:rsidR="0062504E" w:rsidRPr="008963AE" w:rsidRDefault="0062504E" w:rsidP="0062504E">
      <w:pPr>
        <w:pStyle w:val="SingleTxtGFirstline1cmSingleTxtGFirstline1cm"/>
        <w:keepNext/>
        <w:keepLines/>
        <w:spacing w:before="240" w:after="120"/>
        <w:ind w:left="2268" w:right="1134" w:hanging="1134"/>
        <w:rPr>
          <w:sz w:val="20"/>
          <w:szCs w:val="20"/>
          <w:lang w:val="en-GB"/>
        </w:rPr>
      </w:pPr>
      <w:r w:rsidRPr="008963AE">
        <w:rPr>
          <w:sz w:val="20"/>
          <w:szCs w:val="20"/>
          <w:lang w:val="en-GB"/>
        </w:rPr>
        <w:t>5.1.4.2.3.</w:t>
      </w:r>
      <w:r w:rsidRPr="008963AE">
        <w:rPr>
          <w:sz w:val="20"/>
          <w:szCs w:val="20"/>
          <w:lang w:val="en-GB"/>
        </w:rPr>
        <w:tab/>
        <w:t xml:space="preserve">The valve </w:t>
      </w:r>
      <w:r w:rsidRPr="008963AE">
        <w:rPr>
          <w:bCs/>
          <w:sz w:val="20"/>
          <w:szCs w:val="20"/>
          <w:lang w:val="en-GB"/>
        </w:rPr>
        <w:t>shall</w:t>
      </w:r>
      <w:r w:rsidRPr="008963AE">
        <w:rPr>
          <w:sz w:val="20"/>
          <w:szCs w:val="20"/>
          <w:lang w:val="en-GB"/>
        </w:rPr>
        <w:t xml:space="preserve"> open when the exhaust gas b</w:t>
      </w:r>
      <w:r>
        <w:rPr>
          <w:sz w:val="20"/>
          <w:szCs w:val="20"/>
          <w:lang w:val="en-GB"/>
        </w:rPr>
        <w:t>ack</w:t>
      </w:r>
      <w:r>
        <w:rPr>
          <w:sz w:val="20"/>
          <w:szCs w:val="20"/>
          <w:lang w:val="en-GB"/>
        </w:rPr>
        <w:noBreakHyphen/>
        <w:t>pressure, measured at least </w:t>
      </w:r>
      <w:r w:rsidRPr="008963AE">
        <w:rPr>
          <w:sz w:val="20"/>
          <w:szCs w:val="20"/>
          <w:lang w:val="en-GB"/>
        </w:rPr>
        <w:t xml:space="preserve">100 mm downstream of the intake flange, reaches a value of between </w:t>
      </w:r>
      <w:r w:rsidRPr="008963AE">
        <w:rPr>
          <w:bCs/>
          <w:sz w:val="20"/>
          <w:szCs w:val="20"/>
          <w:lang w:val="en-GB"/>
        </w:rPr>
        <w:t xml:space="preserve">35 and 40 </w:t>
      </w:r>
      <w:proofErr w:type="spellStart"/>
      <w:r w:rsidRPr="008963AE">
        <w:rPr>
          <w:bCs/>
          <w:sz w:val="20"/>
          <w:szCs w:val="20"/>
          <w:lang w:val="en-GB"/>
        </w:rPr>
        <w:t>kPa</w:t>
      </w:r>
      <w:proofErr w:type="spellEnd"/>
      <w:r w:rsidRPr="008963AE">
        <w:rPr>
          <w:sz w:val="20"/>
          <w:szCs w:val="20"/>
          <w:lang w:val="en-GB"/>
        </w:rPr>
        <w:t xml:space="preserve">. Should such a figure be unattainable because of the engine characteristics, the valve </w:t>
      </w:r>
      <w:r w:rsidRPr="008963AE">
        <w:rPr>
          <w:bCs/>
          <w:sz w:val="20"/>
          <w:szCs w:val="20"/>
          <w:lang w:val="en-GB"/>
        </w:rPr>
        <w:t>shall</w:t>
      </w:r>
      <w:r w:rsidRPr="008963AE">
        <w:rPr>
          <w:sz w:val="20"/>
          <w:szCs w:val="20"/>
          <w:lang w:val="en-GB"/>
        </w:rPr>
        <w:t xml:space="preserve"> open when the gas back</w:t>
      </w:r>
      <w:r w:rsidRPr="008963AE">
        <w:rPr>
          <w:sz w:val="20"/>
          <w:szCs w:val="20"/>
          <w:lang w:val="en-GB"/>
        </w:rPr>
        <w:noBreakHyphen/>
        <w:t xml:space="preserve">pressure reaches a level equivalent to 90 </w:t>
      </w:r>
      <w:r w:rsidRPr="008963AE">
        <w:rPr>
          <w:bCs/>
          <w:sz w:val="20"/>
          <w:szCs w:val="20"/>
          <w:lang w:val="en-GB"/>
        </w:rPr>
        <w:t>per cent</w:t>
      </w:r>
      <w:r w:rsidRPr="008963AE">
        <w:rPr>
          <w:sz w:val="20"/>
          <w:szCs w:val="20"/>
          <w:lang w:val="en-GB"/>
        </w:rPr>
        <w:t xml:space="preserve"> of the maximum that can be measured before the engine stops.</w:t>
      </w:r>
      <w:r>
        <w:rPr>
          <w:sz w:val="20"/>
          <w:szCs w:val="20"/>
          <w:lang w:val="en-GB"/>
        </w:rPr>
        <w:t xml:space="preserve"> </w:t>
      </w:r>
      <w:r w:rsidRPr="008963AE">
        <w:rPr>
          <w:sz w:val="20"/>
          <w:szCs w:val="20"/>
          <w:lang w:val="en-GB"/>
        </w:rPr>
        <w:t xml:space="preserve">It </w:t>
      </w:r>
      <w:r w:rsidRPr="008963AE">
        <w:rPr>
          <w:bCs/>
          <w:sz w:val="20"/>
          <w:szCs w:val="20"/>
          <w:lang w:val="en-GB"/>
        </w:rPr>
        <w:t>shall</w:t>
      </w:r>
      <w:r w:rsidRPr="008963AE">
        <w:rPr>
          <w:sz w:val="20"/>
          <w:szCs w:val="20"/>
          <w:lang w:val="en-GB"/>
        </w:rPr>
        <w:t xml:space="preserve"> close when this pressure </w:t>
      </w:r>
      <w:r w:rsidR="00B25212">
        <w:rPr>
          <w:sz w:val="20"/>
          <w:szCs w:val="20"/>
          <w:lang w:val="en-GB"/>
        </w:rPr>
        <w:t>does not differ by more than 10 </w:t>
      </w:r>
      <w:r w:rsidRPr="008963AE">
        <w:rPr>
          <w:bCs/>
          <w:sz w:val="20"/>
          <w:szCs w:val="20"/>
          <w:lang w:val="en-GB"/>
        </w:rPr>
        <w:t>per cent</w:t>
      </w:r>
      <w:r w:rsidRPr="008963AE">
        <w:rPr>
          <w:sz w:val="20"/>
          <w:szCs w:val="20"/>
          <w:lang w:val="en-GB"/>
        </w:rPr>
        <w:t xml:space="preserve"> from its stabilized value with the valve open.</w:t>
      </w:r>
    </w:p>
    <w:p w14:paraId="1AC31DC2"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5.1.4.2.4.</w:t>
      </w:r>
      <w:r w:rsidRPr="008963AE">
        <w:rPr>
          <w:sz w:val="20"/>
          <w:szCs w:val="20"/>
          <w:lang w:val="en-GB"/>
        </w:rPr>
        <w:tab/>
        <w:t>The time</w:t>
      </w:r>
      <w:r>
        <w:rPr>
          <w:sz w:val="20"/>
          <w:szCs w:val="20"/>
          <w:lang w:val="en-GB"/>
        </w:rPr>
        <w:t xml:space="preserve"> </w:t>
      </w:r>
      <w:r w:rsidRPr="008963AE">
        <w:rPr>
          <w:sz w:val="20"/>
          <w:szCs w:val="20"/>
          <w:lang w:val="en-GB"/>
        </w:rPr>
        <w:t xml:space="preserve">delay switch </w:t>
      </w:r>
      <w:r w:rsidRPr="008963AE">
        <w:rPr>
          <w:bCs/>
          <w:sz w:val="20"/>
          <w:szCs w:val="20"/>
          <w:lang w:val="en-GB"/>
        </w:rPr>
        <w:t>shall</w:t>
      </w:r>
      <w:r w:rsidRPr="008963AE">
        <w:rPr>
          <w:sz w:val="20"/>
          <w:szCs w:val="20"/>
          <w:lang w:val="en-GB"/>
        </w:rPr>
        <w:t xml:space="preserve"> be set for the duration of exhaust gases calculated on the basis of the requirements of paragraph 5.1.4.2.3.</w:t>
      </w:r>
      <w:r>
        <w:rPr>
          <w:sz w:val="20"/>
          <w:szCs w:val="20"/>
          <w:lang w:val="en-GB"/>
        </w:rPr>
        <w:t xml:space="preserve"> above.</w:t>
      </w:r>
    </w:p>
    <w:p w14:paraId="4A596AD3" w14:textId="77777777" w:rsidR="0062504E" w:rsidRPr="00D93837"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5.1.4.2.5.</w:t>
      </w:r>
      <w:r w:rsidRPr="008963AE">
        <w:rPr>
          <w:sz w:val="20"/>
          <w:szCs w:val="20"/>
          <w:lang w:val="en-GB"/>
        </w:rPr>
        <w:tab/>
      </w:r>
      <w:r w:rsidRPr="00D93837">
        <w:rPr>
          <w:sz w:val="20"/>
          <w:szCs w:val="20"/>
          <w:lang w:val="en-GB"/>
        </w:rPr>
        <w:t xml:space="preserve">The engine speed </w:t>
      </w:r>
      <w:r w:rsidRPr="00D93837">
        <w:rPr>
          <w:bCs/>
          <w:sz w:val="20"/>
          <w:szCs w:val="20"/>
          <w:lang w:val="en-GB"/>
        </w:rPr>
        <w:t>shall</w:t>
      </w:r>
      <w:r w:rsidRPr="00D93837">
        <w:rPr>
          <w:sz w:val="20"/>
          <w:szCs w:val="20"/>
          <w:lang w:val="en-GB"/>
        </w:rPr>
        <w:t xml:space="preserve"> be 75 </w:t>
      </w:r>
      <w:r w:rsidRPr="00D93837">
        <w:rPr>
          <w:bCs/>
          <w:sz w:val="20"/>
          <w:szCs w:val="20"/>
          <w:lang w:val="en-GB"/>
        </w:rPr>
        <w:t>per cent</w:t>
      </w:r>
      <w:r w:rsidRPr="00D93837">
        <w:rPr>
          <w:sz w:val="20"/>
          <w:szCs w:val="20"/>
          <w:lang w:val="en-GB"/>
        </w:rPr>
        <w:t xml:space="preserve"> of the rated engine speed as defined in paragraph 2.7 of this Regulation.</w:t>
      </w:r>
    </w:p>
    <w:p w14:paraId="63640834"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5.1.4.2.6.</w:t>
      </w:r>
      <w:r w:rsidRPr="008963AE">
        <w:rPr>
          <w:sz w:val="20"/>
          <w:szCs w:val="20"/>
          <w:lang w:val="en-GB"/>
        </w:rPr>
        <w:tab/>
        <w:t xml:space="preserve">The power indicated by the dynamometer </w:t>
      </w:r>
      <w:r w:rsidRPr="008963AE">
        <w:rPr>
          <w:bCs/>
          <w:sz w:val="20"/>
          <w:szCs w:val="20"/>
          <w:lang w:val="en-GB"/>
        </w:rPr>
        <w:t>shall</w:t>
      </w:r>
      <w:r w:rsidRPr="008963AE">
        <w:rPr>
          <w:sz w:val="20"/>
          <w:szCs w:val="20"/>
          <w:lang w:val="en-GB"/>
        </w:rPr>
        <w:t xml:space="preserve"> be 50 </w:t>
      </w:r>
      <w:r w:rsidRPr="008963AE">
        <w:rPr>
          <w:bCs/>
          <w:sz w:val="20"/>
          <w:szCs w:val="20"/>
          <w:lang w:val="en-GB"/>
        </w:rPr>
        <w:t>per cent</w:t>
      </w:r>
      <w:r w:rsidRPr="008963AE">
        <w:rPr>
          <w:sz w:val="20"/>
          <w:szCs w:val="20"/>
          <w:lang w:val="en-GB"/>
        </w:rPr>
        <w:t xml:space="preserve"> of the full</w:t>
      </w:r>
      <w:r>
        <w:rPr>
          <w:sz w:val="20"/>
          <w:szCs w:val="20"/>
          <w:lang w:val="en-GB"/>
        </w:rPr>
        <w:t xml:space="preserve"> </w:t>
      </w:r>
      <w:r w:rsidRPr="008963AE">
        <w:rPr>
          <w:sz w:val="20"/>
          <w:szCs w:val="20"/>
          <w:lang w:val="en-GB"/>
        </w:rPr>
        <w:t xml:space="preserve">throttle power measured at 75 </w:t>
      </w:r>
      <w:r w:rsidRPr="008963AE">
        <w:rPr>
          <w:bCs/>
          <w:sz w:val="20"/>
          <w:szCs w:val="20"/>
          <w:lang w:val="en-GB"/>
        </w:rPr>
        <w:t>per cent</w:t>
      </w:r>
      <w:r w:rsidRPr="008963AE">
        <w:rPr>
          <w:sz w:val="20"/>
          <w:szCs w:val="20"/>
          <w:lang w:val="en-GB"/>
        </w:rPr>
        <w:t xml:space="preserve"> of </w:t>
      </w:r>
      <w:r w:rsidRPr="00EC0F81">
        <w:rPr>
          <w:sz w:val="20"/>
          <w:szCs w:val="20"/>
          <w:lang w:val="en-GB"/>
        </w:rPr>
        <w:t xml:space="preserve">the rated engine speed as defined in paragraph 2.7 of this Regulation. </w:t>
      </w:r>
    </w:p>
    <w:p w14:paraId="0F9B8DC8"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5.1.4.2.7.</w:t>
      </w:r>
      <w:r w:rsidRPr="008963AE">
        <w:rPr>
          <w:sz w:val="20"/>
          <w:szCs w:val="20"/>
          <w:lang w:val="en-GB"/>
        </w:rPr>
        <w:tab/>
        <w:t xml:space="preserve">Any drainage holes </w:t>
      </w:r>
      <w:r w:rsidRPr="008963AE">
        <w:rPr>
          <w:bCs/>
          <w:sz w:val="20"/>
          <w:szCs w:val="20"/>
          <w:lang w:val="en-GB"/>
        </w:rPr>
        <w:t>shall</w:t>
      </w:r>
      <w:r w:rsidRPr="008963AE">
        <w:rPr>
          <w:sz w:val="20"/>
          <w:szCs w:val="20"/>
          <w:lang w:val="en-GB"/>
        </w:rPr>
        <w:t xml:space="preserve"> be closed off during the test.</w:t>
      </w:r>
    </w:p>
    <w:p w14:paraId="5D9AF1CB"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5.1.4.2.8.</w:t>
      </w:r>
      <w:r w:rsidRPr="008963AE">
        <w:rPr>
          <w:sz w:val="20"/>
          <w:szCs w:val="20"/>
          <w:lang w:val="en-GB"/>
        </w:rPr>
        <w:tab/>
        <w:t xml:space="preserve">The entire test </w:t>
      </w:r>
      <w:r w:rsidRPr="008963AE">
        <w:rPr>
          <w:bCs/>
          <w:sz w:val="20"/>
          <w:szCs w:val="20"/>
          <w:lang w:val="en-GB"/>
        </w:rPr>
        <w:t>shall</w:t>
      </w:r>
      <w:r w:rsidRPr="008963AE">
        <w:rPr>
          <w:sz w:val="20"/>
          <w:szCs w:val="20"/>
          <w:lang w:val="en-GB"/>
        </w:rPr>
        <w:t xml:space="preserve"> be completed within 48 hours.</w:t>
      </w:r>
      <w:r>
        <w:rPr>
          <w:sz w:val="20"/>
          <w:szCs w:val="20"/>
          <w:lang w:val="en-GB"/>
        </w:rPr>
        <w:t xml:space="preserve"> </w:t>
      </w:r>
      <w:r w:rsidRPr="008963AE">
        <w:rPr>
          <w:sz w:val="20"/>
          <w:szCs w:val="20"/>
          <w:lang w:val="en-GB"/>
        </w:rPr>
        <w:t xml:space="preserve">If necessary, a cooling period </w:t>
      </w:r>
      <w:r w:rsidRPr="008963AE">
        <w:rPr>
          <w:bCs/>
          <w:sz w:val="20"/>
          <w:szCs w:val="20"/>
          <w:lang w:val="en-GB"/>
        </w:rPr>
        <w:t>shall</w:t>
      </w:r>
      <w:r w:rsidRPr="008963AE">
        <w:rPr>
          <w:sz w:val="20"/>
          <w:szCs w:val="20"/>
          <w:lang w:val="en-GB"/>
        </w:rPr>
        <w:t xml:space="preserve"> be allowed after each hour.</w:t>
      </w:r>
    </w:p>
    <w:p w14:paraId="1C3AE52B" w14:textId="77777777" w:rsidR="0062504E" w:rsidRPr="008963AE" w:rsidRDefault="0062504E" w:rsidP="0062504E">
      <w:pPr>
        <w:pStyle w:val="SingleTxtGFirstline1cmSingleTxtGFirstline1cm"/>
        <w:keepNext/>
        <w:keepLines/>
        <w:spacing w:before="120" w:after="120"/>
        <w:ind w:left="2268" w:right="1134" w:hanging="1134"/>
        <w:rPr>
          <w:sz w:val="20"/>
          <w:szCs w:val="20"/>
          <w:lang w:val="en-GB"/>
        </w:rPr>
      </w:pPr>
      <w:r w:rsidRPr="008963AE">
        <w:rPr>
          <w:sz w:val="20"/>
          <w:szCs w:val="20"/>
          <w:lang w:val="en-GB"/>
        </w:rPr>
        <w:lastRenderedPageBreak/>
        <w:t>5.1.4.3.</w:t>
      </w:r>
      <w:r w:rsidRPr="008963AE">
        <w:rPr>
          <w:sz w:val="20"/>
          <w:szCs w:val="20"/>
          <w:lang w:val="en-GB"/>
        </w:rPr>
        <w:tab/>
        <w:t>Conditioning on a test bench</w:t>
      </w:r>
      <w:r>
        <w:rPr>
          <w:sz w:val="20"/>
          <w:szCs w:val="20"/>
          <w:lang w:val="en-GB"/>
        </w:rPr>
        <w:t>:</w:t>
      </w:r>
    </w:p>
    <w:p w14:paraId="1A767618" w14:textId="77777777" w:rsidR="0062504E" w:rsidRPr="008963AE" w:rsidRDefault="0062504E" w:rsidP="0062504E">
      <w:pPr>
        <w:pStyle w:val="SingleTxtGFirstline1cmSingleTxtGFirstline1cm"/>
        <w:keepNext/>
        <w:keepLines/>
        <w:spacing w:before="120" w:after="120"/>
        <w:ind w:left="2268" w:right="1134" w:hanging="1134"/>
        <w:rPr>
          <w:sz w:val="20"/>
          <w:szCs w:val="20"/>
          <w:lang w:val="en-GB"/>
        </w:rPr>
      </w:pPr>
      <w:r w:rsidRPr="008963AE">
        <w:rPr>
          <w:sz w:val="20"/>
          <w:szCs w:val="20"/>
          <w:lang w:val="en-GB"/>
        </w:rPr>
        <w:t>5.1.4.3.1.</w:t>
      </w:r>
      <w:r w:rsidRPr="008963AE">
        <w:rPr>
          <w:sz w:val="20"/>
          <w:szCs w:val="20"/>
          <w:lang w:val="en-GB"/>
        </w:rPr>
        <w:tab/>
        <w:t xml:space="preserve">The exhaust system </w:t>
      </w:r>
      <w:r w:rsidRPr="008963AE">
        <w:rPr>
          <w:bCs/>
          <w:sz w:val="20"/>
          <w:szCs w:val="20"/>
          <w:lang w:val="en-GB"/>
        </w:rPr>
        <w:t>shall</w:t>
      </w:r>
      <w:r w:rsidRPr="008963AE">
        <w:rPr>
          <w:sz w:val="20"/>
          <w:szCs w:val="20"/>
          <w:lang w:val="en-GB"/>
        </w:rPr>
        <w:t xml:space="preserve"> be fitted to an engine representative of the type fitted to the </w:t>
      </w:r>
      <w:r w:rsidRPr="00EC0F81">
        <w:rPr>
          <w:sz w:val="20"/>
          <w:szCs w:val="20"/>
          <w:lang w:val="en-GB"/>
        </w:rPr>
        <w:t>vehicle</w:t>
      </w:r>
      <w:r w:rsidRPr="008963AE">
        <w:rPr>
          <w:sz w:val="20"/>
          <w:szCs w:val="20"/>
          <w:lang w:val="en-GB"/>
        </w:rPr>
        <w:t xml:space="preserve"> for which the system is designed, and mounted on a test bench.</w:t>
      </w:r>
    </w:p>
    <w:p w14:paraId="4D9D3788"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5.1.4.3.2.</w:t>
      </w:r>
      <w:r w:rsidRPr="008963AE">
        <w:rPr>
          <w:sz w:val="20"/>
          <w:szCs w:val="20"/>
          <w:lang w:val="en-GB"/>
        </w:rPr>
        <w:tab/>
        <w:t>Conditioning shall consist of three cycles.</w:t>
      </w:r>
    </w:p>
    <w:p w14:paraId="23683AD1" w14:textId="77777777" w:rsidR="0062504E" w:rsidRPr="008963AE" w:rsidRDefault="0062504E" w:rsidP="0062504E">
      <w:pPr>
        <w:pStyle w:val="SingleTxtGFirstline1cmSingleTxtGFirstline1cm"/>
        <w:spacing w:before="120" w:after="120"/>
        <w:ind w:left="2268" w:right="1134" w:hanging="1134"/>
        <w:rPr>
          <w:sz w:val="20"/>
          <w:szCs w:val="20"/>
          <w:lang w:val="en-GB"/>
        </w:rPr>
      </w:pPr>
      <w:r>
        <w:rPr>
          <w:sz w:val="20"/>
          <w:szCs w:val="20"/>
          <w:lang w:val="en-GB"/>
        </w:rPr>
        <w:t>5.1.4.3.3.</w:t>
      </w:r>
      <w:r>
        <w:rPr>
          <w:sz w:val="20"/>
          <w:szCs w:val="20"/>
          <w:lang w:val="en-GB"/>
        </w:rPr>
        <w:tab/>
        <w:t xml:space="preserve">Each test </w:t>
      </w:r>
      <w:r w:rsidRPr="008963AE">
        <w:rPr>
          <w:sz w:val="20"/>
          <w:szCs w:val="20"/>
          <w:lang w:val="en-GB"/>
        </w:rPr>
        <w:t xml:space="preserve">bench cycle </w:t>
      </w:r>
      <w:r w:rsidRPr="008963AE">
        <w:rPr>
          <w:bCs/>
          <w:sz w:val="20"/>
          <w:szCs w:val="20"/>
          <w:lang w:val="en-GB"/>
        </w:rPr>
        <w:t>shall</w:t>
      </w:r>
      <w:r w:rsidRPr="008963AE">
        <w:rPr>
          <w:sz w:val="20"/>
          <w:szCs w:val="20"/>
          <w:lang w:val="en-GB"/>
        </w:rPr>
        <w:t xml:space="preserve"> be followed by a break of at least six hours in order to reproduce the effects of cooling and condensation.</w:t>
      </w:r>
    </w:p>
    <w:p w14:paraId="70A538AB" w14:textId="77777777" w:rsidR="0062504E" w:rsidRPr="008963AE" w:rsidRDefault="0062504E" w:rsidP="0062504E">
      <w:pPr>
        <w:pStyle w:val="SingleTxtGFirstline1cmSingleTxtGFirstline1cm"/>
        <w:spacing w:before="120" w:after="120"/>
        <w:ind w:left="2268" w:right="1134" w:hanging="1134"/>
        <w:rPr>
          <w:sz w:val="20"/>
          <w:szCs w:val="20"/>
          <w:lang w:val="en-GB"/>
        </w:rPr>
      </w:pPr>
      <w:r>
        <w:rPr>
          <w:sz w:val="20"/>
          <w:szCs w:val="20"/>
          <w:lang w:val="en-GB"/>
        </w:rPr>
        <w:t>5.1.4.3.4.</w:t>
      </w:r>
      <w:r>
        <w:rPr>
          <w:sz w:val="20"/>
          <w:szCs w:val="20"/>
          <w:lang w:val="en-GB"/>
        </w:rPr>
        <w:tab/>
        <w:t xml:space="preserve">Each test </w:t>
      </w:r>
      <w:r w:rsidRPr="008963AE">
        <w:rPr>
          <w:sz w:val="20"/>
          <w:szCs w:val="20"/>
          <w:lang w:val="en-GB"/>
        </w:rPr>
        <w:t>bench cycle shall consist of six phases.</w:t>
      </w:r>
      <w:r>
        <w:rPr>
          <w:sz w:val="20"/>
          <w:szCs w:val="20"/>
          <w:lang w:val="en-GB"/>
        </w:rPr>
        <w:t xml:space="preserve"> </w:t>
      </w:r>
      <w:r w:rsidRPr="008963AE">
        <w:rPr>
          <w:sz w:val="20"/>
          <w:szCs w:val="20"/>
          <w:lang w:val="en-GB"/>
        </w:rPr>
        <w:t>The engine conditions for and the duration of each phase shall be:</w:t>
      </w:r>
    </w:p>
    <w:tbl>
      <w:tblPr>
        <w:tblW w:w="0" w:type="auto"/>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9"/>
        <w:gridCol w:w="3402"/>
        <w:gridCol w:w="2126"/>
      </w:tblGrid>
      <w:tr w:rsidR="0062504E" w:rsidRPr="008963AE" w14:paraId="27693668" w14:textId="77777777" w:rsidTr="00B82EBD">
        <w:tc>
          <w:tcPr>
            <w:tcW w:w="709" w:type="dxa"/>
            <w:tcBorders>
              <w:bottom w:val="single" w:sz="12" w:space="0" w:color="auto"/>
            </w:tcBorders>
            <w:tcMar>
              <w:left w:w="0" w:type="dxa"/>
              <w:right w:w="0" w:type="dxa"/>
            </w:tcMar>
            <w:vAlign w:val="bottom"/>
          </w:tcPr>
          <w:p w14:paraId="0D7BE2AC" w14:textId="77777777" w:rsidR="0062504E" w:rsidRPr="008963AE" w:rsidRDefault="0062504E" w:rsidP="00B82EBD">
            <w:pPr>
              <w:keepNext/>
              <w:keepLines/>
              <w:tabs>
                <w:tab w:val="center" w:pos="522"/>
              </w:tabs>
              <w:spacing w:before="80" w:after="80" w:line="200" w:lineRule="exact"/>
              <w:ind w:left="113"/>
              <w:rPr>
                <w:bCs/>
                <w:i/>
                <w:sz w:val="16"/>
                <w:szCs w:val="16"/>
              </w:rPr>
            </w:pPr>
            <w:r w:rsidRPr="008963AE">
              <w:rPr>
                <w:bCs/>
                <w:i/>
                <w:sz w:val="16"/>
                <w:szCs w:val="16"/>
              </w:rPr>
              <w:t>Phase</w:t>
            </w:r>
          </w:p>
        </w:tc>
        <w:tc>
          <w:tcPr>
            <w:tcW w:w="3402" w:type="dxa"/>
            <w:tcBorders>
              <w:bottom w:val="single" w:sz="12" w:space="0" w:color="auto"/>
            </w:tcBorders>
            <w:tcMar>
              <w:left w:w="0" w:type="dxa"/>
              <w:right w:w="0" w:type="dxa"/>
            </w:tcMar>
            <w:vAlign w:val="bottom"/>
          </w:tcPr>
          <w:p w14:paraId="64B39F59" w14:textId="77777777" w:rsidR="0062504E" w:rsidRPr="008963AE" w:rsidRDefault="0062504E" w:rsidP="00B82EBD">
            <w:pPr>
              <w:keepNext/>
              <w:keepLines/>
              <w:tabs>
                <w:tab w:val="center" w:pos="1302"/>
              </w:tabs>
              <w:spacing w:before="80" w:after="80" w:line="200" w:lineRule="exact"/>
              <w:ind w:left="113"/>
              <w:rPr>
                <w:bCs/>
                <w:i/>
                <w:sz w:val="16"/>
                <w:szCs w:val="16"/>
              </w:rPr>
            </w:pPr>
            <w:r w:rsidRPr="008963AE">
              <w:rPr>
                <w:bCs/>
                <w:i/>
                <w:sz w:val="16"/>
                <w:szCs w:val="16"/>
              </w:rPr>
              <w:t>Conditions</w:t>
            </w:r>
          </w:p>
        </w:tc>
        <w:tc>
          <w:tcPr>
            <w:tcW w:w="2126" w:type="dxa"/>
            <w:tcBorders>
              <w:bottom w:val="single" w:sz="12" w:space="0" w:color="auto"/>
            </w:tcBorders>
            <w:tcMar>
              <w:left w:w="0" w:type="dxa"/>
              <w:right w:w="0" w:type="dxa"/>
            </w:tcMar>
            <w:vAlign w:val="bottom"/>
          </w:tcPr>
          <w:p w14:paraId="59F50261" w14:textId="77777777" w:rsidR="0062504E" w:rsidRPr="008963AE" w:rsidRDefault="0062504E" w:rsidP="00B82EBD">
            <w:pPr>
              <w:keepNext/>
              <w:keepLines/>
              <w:tabs>
                <w:tab w:val="center" w:pos="2348"/>
              </w:tabs>
              <w:spacing w:before="80" w:after="80" w:line="200" w:lineRule="exact"/>
              <w:ind w:right="113"/>
              <w:jc w:val="right"/>
              <w:rPr>
                <w:bCs/>
                <w:i/>
                <w:sz w:val="16"/>
                <w:szCs w:val="16"/>
              </w:rPr>
            </w:pPr>
            <w:r w:rsidRPr="008963AE">
              <w:rPr>
                <w:bCs/>
                <w:i/>
                <w:sz w:val="16"/>
                <w:szCs w:val="16"/>
              </w:rPr>
              <w:t>Duration of phase in minutes</w:t>
            </w:r>
          </w:p>
        </w:tc>
      </w:tr>
      <w:tr w:rsidR="0062504E" w:rsidRPr="008963AE" w14:paraId="2C055E13" w14:textId="77777777" w:rsidTr="00B82EBD">
        <w:tc>
          <w:tcPr>
            <w:tcW w:w="709" w:type="dxa"/>
            <w:tcBorders>
              <w:top w:val="single" w:sz="12" w:space="0" w:color="auto"/>
            </w:tcBorders>
            <w:tcMar>
              <w:left w:w="0" w:type="dxa"/>
              <w:right w:w="0" w:type="dxa"/>
            </w:tcMar>
            <w:vAlign w:val="bottom"/>
          </w:tcPr>
          <w:p w14:paraId="0A58EE3B"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1</w:t>
            </w:r>
          </w:p>
          <w:p w14:paraId="10B7F4A0"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2</w:t>
            </w:r>
          </w:p>
          <w:p w14:paraId="7C305186"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3</w:t>
            </w:r>
          </w:p>
          <w:p w14:paraId="64B472BF"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4</w:t>
            </w:r>
          </w:p>
          <w:p w14:paraId="79A2E6F8"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5</w:t>
            </w:r>
          </w:p>
          <w:p w14:paraId="7983B346" w14:textId="77777777" w:rsidR="0062504E" w:rsidRPr="008963AE" w:rsidRDefault="0062504E" w:rsidP="00B82EBD">
            <w:pPr>
              <w:keepNext/>
              <w:keepLines/>
              <w:tabs>
                <w:tab w:val="center" w:pos="552"/>
              </w:tabs>
              <w:spacing w:before="40" w:after="40" w:line="220" w:lineRule="exact"/>
              <w:ind w:left="113"/>
              <w:rPr>
                <w:bCs/>
                <w:sz w:val="18"/>
                <w:szCs w:val="18"/>
              </w:rPr>
            </w:pPr>
            <w:r w:rsidRPr="008963AE">
              <w:rPr>
                <w:bCs/>
                <w:sz w:val="18"/>
                <w:szCs w:val="18"/>
              </w:rPr>
              <w:t>6</w:t>
            </w:r>
          </w:p>
        </w:tc>
        <w:tc>
          <w:tcPr>
            <w:tcW w:w="3402" w:type="dxa"/>
            <w:tcBorders>
              <w:top w:val="single" w:sz="12" w:space="0" w:color="auto"/>
            </w:tcBorders>
            <w:tcMar>
              <w:left w:w="0" w:type="dxa"/>
              <w:right w:w="0" w:type="dxa"/>
            </w:tcMar>
            <w:vAlign w:val="bottom"/>
          </w:tcPr>
          <w:p w14:paraId="4C8175F2" w14:textId="77777777" w:rsidR="0062504E" w:rsidRPr="008963AE" w:rsidRDefault="0062504E" w:rsidP="00B82EBD">
            <w:pPr>
              <w:keepNext/>
              <w:keepLines/>
              <w:tabs>
                <w:tab w:val="left" w:pos="-720"/>
              </w:tabs>
              <w:spacing w:before="40" w:after="40" w:line="220" w:lineRule="exact"/>
              <w:ind w:left="113"/>
              <w:rPr>
                <w:bCs/>
                <w:sz w:val="18"/>
                <w:szCs w:val="18"/>
              </w:rPr>
            </w:pPr>
            <w:r w:rsidRPr="008963AE">
              <w:rPr>
                <w:bCs/>
                <w:sz w:val="18"/>
                <w:szCs w:val="18"/>
              </w:rPr>
              <w:t>Idling</w:t>
            </w:r>
          </w:p>
          <w:p w14:paraId="1D96A5F3" w14:textId="77777777" w:rsidR="0062504E" w:rsidRPr="006D22E1" w:rsidRDefault="0062504E" w:rsidP="00B82EBD">
            <w:pPr>
              <w:keepNext/>
              <w:keepLines/>
              <w:tabs>
                <w:tab w:val="left" w:pos="-720"/>
              </w:tabs>
              <w:spacing w:before="40" w:after="40" w:line="220" w:lineRule="exact"/>
              <w:ind w:left="113"/>
              <w:rPr>
                <w:bCs/>
                <w:sz w:val="18"/>
                <w:szCs w:val="18"/>
              </w:rPr>
            </w:pPr>
            <w:r w:rsidRPr="008963AE">
              <w:rPr>
                <w:bCs/>
                <w:sz w:val="18"/>
                <w:szCs w:val="18"/>
              </w:rPr>
              <w:t xml:space="preserve">25 </w:t>
            </w:r>
            <w:r w:rsidRPr="00EC0F81">
              <w:rPr>
                <w:bCs/>
                <w:sz w:val="18"/>
                <w:szCs w:val="18"/>
              </w:rPr>
              <w:t xml:space="preserve">per cent load at 75 </w:t>
            </w:r>
            <w:r w:rsidRPr="006D22E1">
              <w:rPr>
                <w:bCs/>
                <w:sz w:val="18"/>
                <w:szCs w:val="18"/>
              </w:rPr>
              <w:t xml:space="preserve">per cent of </w:t>
            </w:r>
            <w:proofErr w:type="spellStart"/>
            <w:r w:rsidRPr="006D22E1">
              <w:t>n</w:t>
            </w:r>
            <w:r w:rsidRPr="006D22E1">
              <w:rPr>
                <w:vertAlign w:val="subscript"/>
              </w:rPr>
              <w:t>rated</w:t>
            </w:r>
            <w:proofErr w:type="spellEnd"/>
          </w:p>
          <w:p w14:paraId="3769175F" w14:textId="77777777" w:rsidR="0062504E" w:rsidRPr="006D22E1" w:rsidRDefault="0062504E" w:rsidP="00B82EBD">
            <w:pPr>
              <w:keepNext/>
              <w:keepLines/>
              <w:tabs>
                <w:tab w:val="left" w:pos="-720"/>
              </w:tabs>
              <w:spacing w:before="40" w:after="40" w:line="220" w:lineRule="exact"/>
              <w:ind w:left="113"/>
              <w:rPr>
                <w:bCs/>
                <w:sz w:val="18"/>
                <w:szCs w:val="18"/>
              </w:rPr>
            </w:pPr>
            <w:r w:rsidRPr="006D22E1">
              <w:rPr>
                <w:bCs/>
                <w:sz w:val="18"/>
                <w:szCs w:val="18"/>
              </w:rPr>
              <w:t xml:space="preserve">50 per cent load at 75 per cent of </w:t>
            </w:r>
            <w:proofErr w:type="spellStart"/>
            <w:r w:rsidRPr="006D22E1">
              <w:t>n</w:t>
            </w:r>
            <w:r w:rsidRPr="006D22E1">
              <w:rPr>
                <w:vertAlign w:val="subscript"/>
              </w:rPr>
              <w:t>rated</w:t>
            </w:r>
            <w:proofErr w:type="spellEnd"/>
          </w:p>
          <w:p w14:paraId="55B264E9" w14:textId="77777777" w:rsidR="0062504E" w:rsidRPr="006D22E1" w:rsidRDefault="0062504E" w:rsidP="00B82EBD">
            <w:pPr>
              <w:keepNext/>
              <w:keepLines/>
              <w:tabs>
                <w:tab w:val="left" w:pos="-720"/>
              </w:tabs>
              <w:spacing w:before="40" w:after="40" w:line="220" w:lineRule="exact"/>
              <w:ind w:left="113"/>
              <w:rPr>
                <w:bCs/>
                <w:sz w:val="18"/>
                <w:szCs w:val="18"/>
              </w:rPr>
            </w:pPr>
            <w:r w:rsidRPr="006D22E1">
              <w:rPr>
                <w:bCs/>
                <w:sz w:val="18"/>
                <w:szCs w:val="18"/>
              </w:rPr>
              <w:t xml:space="preserve">100 per cent load at 75 per cent of </w:t>
            </w:r>
            <w:proofErr w:type="spellStart"/>
            <w:r w:rsidRPr="006D22E1">
              <w:t>n</w:t>
            </w:r>
            <w:r w:rsidRPr="006D22E1">
              <w:rPr>
                <w:vertAlign w:val="subscript"/>
              </w:rPr>
              <w:t>rated</w:t>
            </w:r>
            <w:proofErr w:type="spellEnd"/>
          </w:p>
          <w:p w14:paraId="37D630D6" w14:textId="77777777" w:rsidR="0062504E" w:rsidRPr="006D22E1" w:rsidRDefault="0062504E" w:rsidP="00B82EBD">
            <w:pPr>
              <w:keepNext/>
              <w:keepLines/>
              <w:tabs>
                <w:tab w:val="left" w:pos="-720"/>
              </w:tabs>
              <w:spacing w:before="40" w:after="40" w:line="220" w:lineRule="exact"/>
              <w:ind w:left="113"/>
              <w:rPr>
                <w:bCs/>
                <w:sz w:val="18"/>
                <w:szCs w:val="18"/>
              </w:rPr>
            </w:pPr>
            <w:r w:rsidRPr="006D22E1">
              <w:rPr>
                <w:bCs/>
                <w:sz w:val="18"/>
                <w:szCs w:val="18"/>
              </w:rPr>
              <w:t xml:space="preserve">50 per cent load at 100 per cent of </w:t>
            </w:r>
            <w:proofErr w:type="spellStart"/>
            <w:r w:rsidRPr="006D22E1">
              <w:t>n</w:t>
            </w:r>
            <w:r w:rsidRPr="006D22E1">
              <w:rPr>
                <w:vertAlign w:val="subscript"/>
              </w:rPr>
              <w:t>rated</w:t>
            </w:r>
            <w:proofErr w:type="spellEnd"/>
          </w:p>
          <w:p w14:paraId="2F1C54B0" w14:textId="77777777" w:rsidR="0062504E" w:rsidRPr="008963AE" w:rsidRDefault="0062504E" w:rsidP="00B82EBD">
            <w:pPr>
              <w:keepNext/>
              <w:keepLines/>
              <w:tabs>
                <w:tab w:val="left" w:pos="-720"/>
              </w:tabs>
              <w:spacing w:before="40" w:after="40" w:line="220" w:lineRule="exact"/>
              <w:ind w:left="113"/>
              <w:rPr>
                <w:bCs/>
                <w:sz w:val="18"/>
                <w:szCs w:val="18"/>
              </w:rPr>
            </w:pPr>
            <w:r w:rsidRPr="006D22E1">
              <w:rPr>
                <w:bCs/>
                <w:sz w:val="18"/>
                <w:szCs w:val="18"/>
              </w:rPr>
              <w:t>25 per cent load at 100 per cent</w:t>
            </w:r>
            <w:r w:rsidRPr="00EC0F81">
              <w:rPr>
                <w:bCs/>
                <w:i/>
                <w:sz w:val="18"/>
                <w:szCs w:val="18"/>
              </w:rPr>
              <w:t xml:space="preserve"> </w:t>
            </w:r>
            <w:r w:rsidRPr="00EC0F81">
              <w:rPr>
                <w:bCs/>
                <w:sz w:val="18"/>
                <w:szCs w:val="18"/>
              </w:rPr>
              <w:t xml:space="preserve">of </w:t>
            </w:r>
            <w:proofErr w:type="spellStart"/>
            <w:r w:rsidRPr="00EC0F81">
              <w:t>n</w:t>
            </w:r>
            <w:r w:rsidRPr="00EC0F81">
              <w:rPr>
                <w:vertAlign w:val="subscript"/>
              </w:rPr>
              <w:t>rated</w:t>
            </w:r>
            <w:proofErr w:type="spellEnd"/>
          </w:p>
        </w:tc>
        <w:tc>
          <w:tcPr>
            <w:tcW w:w="2126" w:type="dxa"/>
            <w:tcBorders>
              <w:top w:val="single" w:sz="12" w:space="0" w:color="auto"/>
            </w:tcBorders>
            <w:tcMar>
              <w:left w:w="0" w:type="dxa"/>
              <w:right w:w="0" w:type="dxa"/>
            </w:tcMar>
            <w:vAlign w:val="center"/>
          </w:tcPr>
          <w:p w14:paraId="6CE9C0B2"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6</w:t>
            </w:r>
          </w:p>
          <w:p w14:paraId="5E9267EB"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40</w:t>
            </w:r>
          </w:p>
          <w:p w14:paraId="31A99AEF"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40</w:t>
            </w:r>
          </w:p>
          <w:p w14:paraId="52A98044"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30</w:t>
            </w:r>
          </w:p>
          <w:p w14:paraId="4BAA8872"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12</w:t>
            </w:r>
          </w:p>
          <w:p w14:paraId="68414BC9" w14:textId="77777777" w:rsidR="0062504E" w:rsidRPr="008963AE" w:rsidRDefault="0062504E" w:rsidP="00B82EBD">
            <w:pPr>
              <w:keepNext/>
              <w:keepLines/>
              <w:tabs>
                <w:tab w:val="left" w:pos="-720"/>
              </w:tabs>
              <w:spacing w:before="40" w:after="40" w:line="220" w:lineRule="exact"/>
              <w:ind w:right="113"/>
              <w:jc w:val="right"/>
              <w:rPr>
                <w:bCs/>
                <w:sz w:val="18"/>
                <w:szCs w:val="18"/>
              </w:rPr>
            </w:pPr>
            <w:r w:rsidRPr="008963AE">
              <w:rPr>
                <w:bCs/>
                <w:sz w:val="18"/>
                <w:szCs w:val="18"/>
              </w:rPr>
              <w:t>22</w:t>
            </w:r>
          </w:p>
        </w:tc>
      </w:tr>
      <w:tr w:rsidR="0062504E" w:rsidRPr="008963AE" w14:paraId="67FD7B7E" w14:textId="77777777" w:rsidTr="00B82EBD">
        <w:tc>
          <w:tcPr>
            <w:tcW w:w="709" w:type="dxa"/>
            <w:tcBorders>
              <w:bottom w:val="single" w:sz="12" w:space="0" w:color="auto"/>
            </w:tcBorders>
            <w:tcMar>
              <w:left w:w="0" w:type="dxa"/>
              <w:right w:w="0" w:type="dxa"/>
            </w:tcMar>
            <w:vAlign w:val="bottom"/>
          </w:tcPr>
          <w:p w14:paraId="64F6C2A3" w14:textId="77777777" w:rsidR="0062504E" w:rsidRPr="008963AE" w:rsidRDefault="0062504E" w:rsidP="00B82EBD">
            <w:pPr>
              <w:keepNext/>
              <w:keepLines/>
              <w:tabs>
                <w:tab w:val="left" w:pos="-720"/>
              </w:tabs>
              <w:spacing w:before="40" w:after="40" w:line="220" w:lineRule="exact"/>
              <w:ind w:left="113"/>
              <w:rPr>
                <w:bCs/>
                <w:sz w:val="18"/>
                <w:szCs w:val="18"/>
              </w:rPr>
            </w:pPr>
          </w:p>
        </w:tc>
        <w:tc>
          <w:tcPr>
            <w:tcW w:w="3402" w:type="dxa"/>
            <w:tcBorders>
              <w:bottom w:val="single" w:sz="12" w:space="0" w:color="auto"/>
            </w:tcBorders>
            <w:tcMar>
              <w:left w:w="0" w:type="dxa"/>
              <w:right w:w="0" w:type="dxa"/>
            </w:tcMar>
            <w:vAlign w:val="bottom"/>
          </w:tcPr>
          <w:p w14:paraId="6995C8D8" w14:textId="77777777" w:rsidR="0062504E" w:rsidRPr="008963AE" w:rsidRDefault="0062504E" w:rsidP="00B82EBD">
            <w:pPr>
              <w:keepNext/>
              <w:keepLines/>
              <w:tabs>
                <w:tab w:val="left" w:pos="-720"/>
              </w:tabs>
              <w:spacing w:before="80" w:after="80" w:line="220" w:lineRule="exact"/>
              <w:ind w:left="397"/>
              <w:rPr>
                <w:bCs/>
                <w:sz w:val="18"/>
                <w:szCs w:val="18"/>
              </w:rPr>
            </w:pPr>
            <w:r w:rsidRPr="008963AE">
              <w:rPr>
                <w:bCs/>
                <w:sz w:val="18"/>
                <w:szCs w:val="18"/>
              </w:rPr>
              <w:t>Total time</w:t>
            </w:r>
          </w:p>
        </w:tc>
        <w:tc>
          <w:tcPr>
            <w:tcW w:w="2126" w:type="dxa"/>
            <w:tcBorders>
              <w:bottom w:val="single" w:sz="12" w:space="0" w:color="auto"/>
            </w:tcBorders>
            <w:tcMar>
              <w:left w:w="0" w:type="dxa"/>
              <w:right w:w="0" w:type="dxa"/>
            </w:tcMar>
          </w:tcPr>
          <w:p w14:paraId="3246FA4F" w14:textId="77777777" w:rsidR="0062504E" w:rsidRPr="008963AE" w:rsidRDefault="0062504E" w:rsidP="00B82EBD">
            <w:pPr>
              <w:keepNext/>
              <w:keepLines/>
              <w:tabs>
                <w:tab w:val="left" w:pos="-720"/>
              </w:tabs>
              <w:spacing w:before="80" w:after="80" w:line="220" w:lineRule="exact"/>
              <w:ind w:right="113"/>
              <w:jc w:val="right"/>
              <w:rPr>
                <w:bCs/>
                <w:sz w:val="18"/>
                <w:szCs w:val="18"/>
              </w:rPr>
            </w:pPr>
            <w:r w:rsidRPr="008963AE">
              <w:rPr>
                <w:bCs/>
                <w:sz w:val="18"/>
                <w:szCs w:val="18"/>
              </w:rPr>
              <w:t>2 h</w:t>
            </w:r>
            <w:r w:rsidRPr="008963AE">
              <w:rPr>
                <w:bCs/>
                <w:strike/>
                <w:sz w:val="18"/>
                <w:szCs w:val="18"/>
              </w:rPr>
              <w:t xml:space="preserve"> </w:t>
            </w:r>
            <w:r w:rsidRPr="008963AE">
              <w:rPr>
                <w:bCs/>
                <w:sz w:val="18"/>
                <w:szCs w:val="18"/>
              </w:rPr>
              <w:t>30 min</w:t>
            </w:r>
          </w:p>
        </w:tc>
      </w:tr>
    </w:tbl>
    <w:p w14:paraId="027785F7" w14:textId="0DB0EEF6"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5.1.4.3.5.</w:t>
      </w:r>
      <w:r w:rsidRPr="008963AE">
        <w:rPr>
          <w:sz w:val="20"/>
          <w:szCs w:val="20"/>
          <w:lang w:val="en-GB"/>
        </w:rPr>
        <w:tab/>
        <w:t xml:space="preserve">During this conditioning procedure, at the request of the manufacturer, the engine and the silencer may be cooled in order that the temperature recorded at a point not more than 100 mm from the exhaust gas outlet does not exceed that measured when the </w:t>
      </w:r>
      <w:r w:rsidRPr="00EC0F81">
        <w:rPr>
          <w:sz w:val="20"/>
          <w:szCs w:val="20"/>
          <w:lang w:val="en-GB"/>
        </w:rPr>
        <w:t xml:space="preserve">vehicle is running at 75 </w:t>
      </w:r>
      <w:r w:rsidRPr="00EC0F81">
        <w:rPr>
          <w:bCs/>
          <w:sz w:val="20"/>
          <w:szCs w:val="20"/>
          <w:lang w:val="en-GB"/>
        </w:rPr>
        <w:t>per cent</w:t>
      </w:r>
      <w:r w:rsidRPr="00EC0F81">
        <w:rPr>
          <w:sz w:val="20"/>
          <w:szCs w:val="20"/>
          <w:lang w:val="en-GB"/>
        </w:rPr>
        <w:t xml:space="preserve"> of the rated engine speed (as defined in paragraph 2.7 of this Regulation) in top gear. The engine and/or vehicle speeds shall be determined with a tolerance of</w:t>
      </w:r>
      <w:r>
        <w:rPr>
          <w:sz w:val="20"/>
          <w:szCs w:val="20"/>
          <w:lang w:val="en-GB"/>
        </w:rPr>
        <w:t xml:space="preserve"> </w:t>
      </w:r>
      <w:r w:rsidR="00DA1549">
        <w:rPr>
          <w:sz w:val="20"/>
          <w:szCs w:val="20"/>
          <w:lang w:val="en-GB"/>
        </w:rPr>
        <w:t>±</w:t>
      </w:r>
      <w:r w:rsidRPr="008963AE">
        <w:rPr>
          <w:sz w:val="20"/>
          <w:szCs w:val="20"/>
          <w:lang w:val="en-GB"/>
        </w:rPr>
        <w:t xml:space="preserve">3 </w:t>
      </w:r>
      <w:r w:rsidRPr="008963AE">
        <w:rPr>
          <w:bCs/>
          <w:sz w:val="20"/>
          <w:szCs w:val="20"/>
          <w:lang w:val="en-GB"/>
        </w:rPr>
        <w:t>per cent</w:t>
      </w:r>
      <w:r w:rsidRPr="008963AE">
        <w:rPr>
          <w:sz w:val="20"/>
          <w:szCs w:val="20"/>
          <w:lang w:val="en-GB"/>
        </w:rPr>
        <w:t>.</w:t>
      </w:r>
    </w:p>
    <w:p w14:paraId="3E5B0B81" w14:textId="77777777" w:rsidR="0062504E" w:rsidRDefault="0062504E" w:rsidP="0062504E">
      <w:pPr>
        <w:pStyle w:val="SingleTxtG"/>
        <w:ind w:left="2268" w:hanging="1134"/>
      </w:pPr>
      <w:r w:rsidRPr="00271598">
        <w:rPr>
          <w:color w:val="000000"/>
          <w:lang w:val="en-US"/>
        </w:rPr>
        <w:t>5.1.5.</w:t>
      </w:r>
      <w:r w:rsidRPr="00271598">
        <w:rPr>
          <w:color w:val="000000"/>
          <w:lang w:val="en-US"/>
        </w:rPr>
        <w:tab/>
      </w:r>
      <w:r w:rsidRPr="00271598">
        <w:rPr>
          <w:color w:val="000000"/>
          <w:lang w:val="en-US"/>
        </w:rPr>
        <w:tab/>
        <w:t>Exhaust gases are not in contact with fibrous materials and fibrous materials are not under the influence of pressure variations.</w:t>
      </w:r>
    </w:p>
    <w:p w14:paraId="45D5253D" w14:textId="77777777" w:rsidR="0062504E" w:rsidRPr="008963AE" w:rsidRDefault="0062504E" w:rsidP="0062504E">
      <w:pPr>
        <w:pStyle w:val="SingleTxtG"/>
      </w:pPr>
      <w:r w:rsidRPr="008963AE">
        <w:t>5.2.</w:t>
      </w:r>
      <w:r w:rsidRPr="008963AE">
        <w:tab/>
      </w:r>
      <w:r w:rsidRPr="008963AE">
        <w:tab/>
        <w:t>Diagram and markings</w:t>
      </w:r>
    </w:p>
    <w:p w14:paraId="1D0269AF" w14:textId="77777777" w:rsidR="0062504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5.2.1.</w:t>
      </w:r>
      <w:r w:rsidRPr="008963AE">
        <w:rPr>
          <w:sz w:val="20"/>
          <w:szCs w:val="20"/>
          <w:lang w:val="en-GB"/>
        </w:rPr>
        <w:tab/>
        <w:t>The diagram and a dimensioned cross section of the silencer shall be annexed to the document</w:t>
      </w:r>
      <w:r>
        <w:rPr>
          <w:sz w:val="20"/>
          <w:szCs w:val="20"/>
          <w:lang w:val="en-GB"/>
        </w:rPr>
        <w:t>s</w:t>
      </w:r>
      <w:r w:rsidRPr="008963AE">
        <w:rPr>
          <w:sz w:val="20"/>
          <w:szCs w:val="20"/>
          <w:lang w:val="en-GB"/>
        </w:rPr>
        <w:t xml:space="preserve"> mentioned in </w:t>
      </w:r>
      <w:r>
        <w:rPr>
          <w:sz w:val="20"/>
          <w:szCs w:val="20"/>
          <w:lang w:val="en-GB"/>
        </w:rPr>
        <w:t>Annex 1 to this Regulation</w:t>
      </w:r>
      <w:r w:rsidRPr="008963AE">
        <w:rPr>
          <w:sz w:val="20"/>
          <w:szCs w:val="20"/>
          <w:lang w:val="en-GB"/>
        </w:rPr>
        <w:t>.</w:t>
      </w:r>
    </w:p>
    <w:p w14:paraId="009D0DDC" w14:textId="5850DD2F" w:rsidR="0062504E" w:rsidRPr="00EC0F81" w:rsidRDefault="0062504E" w:rsidP="0062504E">
      <w:pPr>
        <w:pStyle w:val="SingleTxtGFirstline1cmSingleTxtGFirstline1cm"/>
        <w:spacing w:before="120" w:after="120"/>
        <w:ind w:left="2268" w:right="1134" w:hanging="1134"/>
        <w:rPr>
          <w:sz w:val="20"/>
          <w:szCs w:val="20"/>
          <w:lang w:val="en-GB"/>
        </w:rPr>
      </w:pPr>
      <w:r w:rsidRPr="00EC0F81">
        <w:rPr>
          <w:sz w:val="20"/>
          <w:szCs w:val="20"/>
          <w:lang w:val="en-GB"/>
        </w:rPr>
        <w:t>5.2.2</w:t>
      </w:r>
      <w:r w:rsidR="00B25212">
        <w:rPr>
          <w:sz w:val="20"/>
          <w:szCs w:val="20"/>
          <w:lang w:val="en-GB"/>
        </w:rPr>
        <w:t>.</w:t>
      </w:r>
      <w:r w:rsidRPr="00EC0F81">
        <w:rPr>
          <w:sz w:val="20"/>
          <w:szCs w:val="20"/>
          <w:lang w:val="en-GB"/>
        </w:rPr>
        <w:tab/>
        <w:t xml:space="preserve">All original silencers shall bear at least the following: </w:t>
      </w:r>
    </w:p>
    <w:p w14:paraId="242955A4" w14:textId="2B163191" w:rsidR="0062504E" w:rsidRPr="00EC0F81" w:rsidRDefault="00B25212" w:rsidP="0062504E">
      <w:pPr>
        <w:pStyle w:val="SingleTxtGFirstline1cmSingleTxtGFirstline1cm"/>
        <w:spacing w:before="120" w:after="120"/>
        <w:ind w:left="2832" w:right="1134" w:hanging="564"/>
        <w:rPr>
          <w:sz w:val="20"/>
          <w:szCs w:val="20"/>
          <w:lang w:val="en-GB"/>
        </w:rPr>
      </w:pPr>
      <w:r>
        <w:rPr>
          <w:sz w:val="20"/>
          <w:szCs w:val="20"/>
          <w:lang w:val="en-GB"/>
        </w:rPr>
        <w:t>(a)</w:t>
      </w:r>
      <w:r w:rsidR="0062504E" w:rsidRPr="00EC0F81">
        <w:rPr>
          <w:sz w:val="20"/>
          <w:szCs w:val="20"/>
          <w:lang w:val="en-GB"/>
        </w:rPr>
        <w:tab/>
      </w:r>
      <w:r w:rsidR="0062504E">
        <w:rPr>
          <w:sz w:val="20"/>
          <w:szCs w:val="20"/>
          <w:lang w:val="en-GB"/>
        </w:rPr>
        <w:tab/>
      </w:r>
      <w:r>
        <w:rPr>
          <w:sz w:val="20"/>
          <w:szCs w:val="20"/>
          <w:lang w:val="en-GB"/>
        </w:rPr>
        <w:t>T</w:t>
      </w:r>
      <w:r w:rsidR="0062504E" w:rsidRPr="00EC0F81">
        <w:rPr>
          <w:sz w:val="20"/>
          <w:szCs w:val="20"/>
          <w:lang w:val="en-GB"/>
        </w:rPr>
        <w:t xml:space="preserve">he ‘E’ mark followed by the reference to the country which granted the type approval; </w:t>
      </w:r>
    </w:p>
    <w:p w14:paraId="60C72834" w14:textId="6C1E6E60" w:rsidR="0062504E" w:rsidRPr="00EC0F81" w:rsidRDefault="00B25212" w:rsidP="0062504E">
      <w:pPr>
        <w:pStyle w:val="SingleTxtGFirstline1cmSingleTxtGFirstline1cm"/>
        <w:spacing w:before="120" w:after="120"/>
        <w:ind w:left="2552" w:right="1134" w:hanging="284"/>
        <w:rPr>
          <w:sz w:val="20"/>
          <w:szCs w:val="20"/>
          <w:lang w:val="en-GB"/>
        </w:rPr>
      </w:pPr>
      <w:r>
        <w:rPr>
          <w:sz w:val="20"/>
          <w:szCs w:val="20"/>
          <w:lang w:val="en-GB"/>
        </w:rPr>
        <w:t>(b)</w:t>
      </w:r>
      <w:r>
        <w:rPr>
          <w:sz w:val="20"/>
          <w:szCs w:val="20"/>
          <w:lang w:val="en-GB"/>
        </w:rPr>
        <w:tab/>
      </w:r>
      <w:r w:rsidR="0062504E">
        <w:rPr>
          <w:sz w:val="20"/>
          <w:szCs w:val="20"/>
          <w:lang w:val="en-GB"/>
        </w:rPr>
        <w:tab/>
      </w:r>
      <w:r>
        <w:rPr>
          <w:sz w:val="20"/>
          <w:szCs w:val="20"/>
          <w:lang w:val="en-GB"/>
        </w:rPr>
        <w:t>T</w:t>
      </w:r>
      <w:r w:rsidR="0062504E" w:rsidRPr="00EC0F81">
        <w:rPr>
          <w:sz w:val="20"/>
          <w:szCs w:val="20"/>
          <w:lang w:val="en-GB"/>
        </w:rPr>
        <w:t>he vehicle manufacturer’s name or trademark; and</w:t>
      </w:r>
    </w:p>
    <w:p w14:paraId="535E3E00" w14:textId="1A360F4E" w:rsidR="0062504E" w:rsidRPr="00EC0F81" w:rsidRDefault="0062504E" w:rsidP="0062504E">
      <w:pPr>
        <w:pStyle w:val="SingleTxtGFirstline1cmSingleTxtGFirstline1cm"/>
        <w:spacing w:before="120" w:after="120"/>
        <w:ind w:left="2552" w:right="1134" w:hanging="284"/>
        <w:rPr>
          <w:sz w:val="20"/>
          <w:szCs w:val="20"/>
          <w:lang w:val="en-GB"/>
        </w:rPr>
      </w:pPr>
      <w:r w:rsidRPr="00EC0F81">
        <w:rPr>
          <w:sz w:val="20"/>
          <w:szCs w:val="20"/>
          <w:lang w:val="en-GB"/>
        </w:rPr>
        <w:t xml:space="preserve">(c) </w:t>
      </w:r>
      <w:r>
        <w:rPr>
          <w:sz w:val="20"/>
          <w:szCs w:val="20"/>
          <w:lang w:val="en-GB"/>
        </w:rPr>
        <w:tab/>
      </w:r>
      <w:r>
        <w:rPr>
          <w:sz w:val="20"/>
          <w:szCs w:val="20"/>
          <w:lang w:val="en-GB"/>
        </w:rPr>
        <w:tab/>
      </w:r>
      <w:r w:rsidR="00B25212">
        <w:rPr>
          <w:sz w:val="20"/>
          <w:szCs w:val="20"/>
          <w:lang w:val="en-GB"/>
        </w:rPr>
        <w:t>T</w:t>
      </w:r>
      <w:r w:rsidRPr="00EC0F81">
        <w:rPr>
          <w:sz w:val="20"/>
          <w:szCs w:val="20"/>
          <w:lang w:val="en-GB"/>
        </w:rPr>
        <w:t xml:space="preserve">he make and identifying part number. </w:t>
      </w:r>
    </w:p>
    <w:p w14:paraId="617D65C2" w14:textId="77777777" w:rsidR="0062504E" w:rsidRPr="00EC0F81" w:rsidRDefault="0062504E" w:rsidP="0062504E">
      <w:pPr>
        <w:pStyle w:val="SingleTxtGFirstline1cmSingleTxtGFirstline1cm"/>
        <w:spacing w:before="120" w:after="120"/>
        <w:ind w:left="2268" w:right="1134" w:hanging="1134"/>
        <w:rPr>
          <w:sz w:val="20"/>
          <w:szCs w:val="20"/>
          <w:lang w:val="en-GB"/>
        </w:rPr>
      </w:pPr>
      <w:r w:rsidRPr="00EC0F81">
        <w:rPr>
          <w:sz w:val="20"/>
          <w:szCs w:val="20"/>
          <w:lang w:val="en-GB"/>
        </w:rPr>
        <w:tab/>
        <w:t>This reference shall be legible, indelible and visible in the position at which it is to be fitted.</w:t>
      </w:r>
    </w:p>
    <w:p w14:paraId="22B5A290" w14:textId="546059CF" w:rsidR="0062504E" w:rsidRDefault="0062504E" w:rsidP="0062504E">
      <w:pPr>
        <w:pStyle w:val="SingleTxtGFirstline1cmSingleTxtGFirstline1cm"/>
        <w:spacing w:before="120" w:after="120"/>
        <w:ind w:left="2268" w:right="1134" w:hanging="1134"/>
        <w:rPr>
          <w:sz w:val="20"/>
          <w:szCs w:val="20"/>
          <w:lang w:val="en-GB"/>
        </w:rPr>
      </w:pPr>
      <w:r w:rsidRPr="00EC0F81">
        <w:rPr>
          <w:sz w:val="20"/>
          <w:szCs w:val="20"/>
          <w:lang w:val="en-GB"/>
        </w:rPr>
        <w:t>5.2.3</w:t>
      </w:r>
      <w:r w:rsidR="00B25212">
        <w:rPr>
          <w:sz w:val="20"/>
          <w:szCs w:val="20"/>
          <w:lang w:val="en-GB"/>
        </w:rPr>
        <w:t>.</w:t>
      </w:r>
      <w:r w:rsidRPr="00EC0F81">
        <w:rPr>
          <w:sz w:val="20"/>
          <w:szCs w:val="20"/>
          <w:lang w:val="en-GB"/>
        </w:rPr>
        <w:tab/>
        <w:t>Any packaging of original replacements for exhaust or silencing systems shall be marked legibly with the words "original part" and the make and type reference integrated together with the "E" mark and also the reference of the country of origin.</w:t>
      </w:r>
    </w:p>
    <w:p w14:paraId="2D2A350C" w14:textId="77777777" w:rsidR="0062504E" w:rsidRPr="008963AE" w:rsidRDefault="0062504E" w:rsidP="0062504E">
      <w:pPr>
        <w:pStyle w:val="SingleTxtG"/>
        <w:keepNext/>
        <w:keepLines/>
      </w:pPr>
      <w:r w:rsidRPr="008963AE">
        <w:lastRenderedPageBreak/>
        <w:t>5.3.</w:t>
      </w:r>
      <w:r w:rsidRPr="008963AE">
        <w:tab/>
      </w:r>
      <w:r w:rsidRPr="008963AE">
        <w:tab/>
        <w:t>Intake silencers</w:t>
      </w:r>
    </w:p>
    <w:p w14:paraId="4741D2D1" w14:textId="77777777" w:rsidR="0062504E" w:rsidRPr="008963AE" w:rsidRDefault="0062504E" w:rsidP="0062504E">
      <w:pPr>
        <w:pStyle w:val="SingleTxtGFirstline1cmSingleTxtGFirstline1cm"/>
        <w:keepNext/>
        <w:keepLines/>
        <w:spacing w:before="120" w:after="120"/>
        <w:ind w:left="2268" w:right="1134" w:hanging="1134"/>
        <w:rPr>
          <w:sz w:val="20"/>
          <w:szCs w:val="20"/>
          <w:lang w:val="en-GB"/>
        </w:rPr>
      </w:pPr>
      <w:r w:rsidRPr="008963AE">
        <w:rPr>
          <w:sz w:val="20"/>
          <w:szCs w:val="20"/>
          <w:lang w:val="en-GB"/>
        </w:rPr>
        <w:tab/>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8963AE">
        <w:rPr>
          <w:sz w:val="20"/>
          <w:szCs w:val="20"/>
          <w:lang w:val="en-GB"/>
        </w:rPr>
        <w:t xml:space="preserve">5.1. and 5.2. </w:t>
      </w:r>
      <w:r>
        <w:rPr>
          <w:sz w:val="20"/>
          <w:szCs w:val="20"/>
          <w:lang w:val="en-GB"/>
        </w:rPr>
        <w:t xml:space="preserve">above </w:t>
      </w:r>
      <w:r w:rsidRPr="008963AE">
        <w:rPr>
          <w:sz w:val="20"/>
          <w:szCs w:val="20"/>
          <w:lang w:val="en-GB"/>
        </w:rPr>
        <w:t>shall also be applicable to them.</w:t>
      </w:r>
    </w:p>
    <w:p w14:paraId="43418460" w14:textId="77777777" w:rsidR="0062504E" w:rsidRPr="008963AE" w:rsidRDefault="0062504E" w:rsidP="0062504E">
      <w:pPr>
        <w:keepNext/>
        <w:keepLines/>
        <w:spacing w:before="240" w:after="120"/>
        <w:ind w:left="2268" w:right="1134" w:hanging="1134"/>
        <w:jc w:val="both"/>
      </w:pPr>
      <w:r w:rsidRPr="008963AE">
        <w:tab/>
      </w:r>
    </w:p>
    <w:p w14:paraId="438038A8" w14:textId="3151E79E" w:rsidR="00B25212" w:rsidRDefault="00B25212">
      <w:pPr>
        <w:suppressAutoHyphens w:val="0"/>
        <w:spacing w:line="240" w:lineRule="auto"/>
      </w:pPr>
      <w:r>
        <w:br w:type="page"/>
      </w:r>
    </w:p>
    <w:p w14:paraId="2E2F76A9" w14:textId="77777777" w:rsidR="0062504E" w:rsidRDefault="0062504E" w:rsidP="0062504E">
      <w:pPr>
        <w:pStyle w:val="SingleTxtG"/>
        <w:sectPr w:rsidR="0062504E" w:rsidSect="0062504E">
          <w:headerReference w:type="even" r:id="rId28"/>
          <w:headerReference w:type="default" r:id="rId29"/>
          <w:footerReference w:type="even" r:id="rId30"/>
          <w:footerReference w:type="default" r:id="rId31"/>
          <w:footnotePr>
            <w:numRestart w:val="eachSect"/>
          </w:footnotePr>
          <w:endnotePr>
            <w:numFmt w:val="decimal"/>
          </w:endnotePr>
          <w:pgSz w:w="11907" w:h="16840" w:code="9"/>
          <w:pgMar w:top="1737" w:right="1134" w:bottom="2268" w:left="1134" w:header="1134" w:footer="1701" w:gutter="0"/>
          <w:cols w:space="720"/>
          <w:docGrid w:linePitch="272"/>
        </w:sectPr>
      </w:pPr>
    </w:p>
    <w:p w14:paraId="290A6072" w14:textId="77777777" w:rsidR="0062504E" w:rsidRPr="008963AE" w:rsidRDefault="0062504E" w:rsidP="0062504E">
      <w:pPr>
        <w:pStyle w:val="HChG"/>
      </w:pPr>
      <w:r w:rsidRPr="008963AE">
        <w:lastRenderedPageBreak/>
        <w:t>Annex 4</w:t>
      </w:r>
    </w:p>
    <w:p w14:paraId="0E22BFF9" w14:textId="77777777" w:rsidR="0062504E" w:rsidRPr="00DA1549" w:rsidRDefault="0062504E" w:rsidP="00DA1549">
      <w:pPr>
        <w:pStyle w:val="H1G"/>
      </w:pPr>
      <w:r w:rsidRPr="00DA1549">
        <w:tab/>
      </w:r>
      <w:r w:rsidRPr="00DA1549">
        <w:tab/>
      </w:r>
      <w:r w:rsidRPr="00DA1549">
        <w:rPr>
          <w:rStyle w:val="HChGChar"/>
          <w:b/>
          <w:sz w:val="24"/>
        </w:rPr>
        <w:t>Maximum sound level limits (new vehicles)</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62504E" w:rsidRPr="008963AE" w14:paraId="0C892682" w14:textId="77777777" w:rsidTr="00B82EBD">
        <w:trPr>
          <w:tblHeader/>
        </w:trPr>
        <w:tc>
          <w:tcPr>
            <w:tcW w:w="2629" w:type="dxa"/>
            <w:tcBorders>
              <w:bottom w:val="single" w:sz="12" w:space="0" w:color="auto"/>
            </w:tcBorders>
            <w:shd w:val="clear" w:color="auto" w:fill="auto"/>
            <w:vAlign w:val="bottom"/>
          </w:tcPr>
          <w:p w14:paraId="662B5CAA" w14:textId="77777777" w:rsidR="0062504E" w:rsidRPr="00EC0F81" w:rsidRDefault="0062504E" w:rsidP="00B82EBD">
            <w:pPr>
              <w:suppressAutoHyphens w:val="0"/>
              <w:spacing w:before="80" w:after="80" w:line="200" w:lineRule="exact"/>
              <w:ind w:left="113" w:right="113"/>
              <w:jc w:val="center"/>
              <w:rPr>
                <w:i/>
                <w:strike/>
                <w:sz w:val="16"/>
              </w:rPr>
            </w:pPr>
            <w:r w:rsidRPr="00EC0F81">
              <w:rPr>
                <w:i/>
                <w:sz w:val="16"/>
              </w:rPr>
              <w:t>Maximum design speed in km/h</w:t>
            </w:r>
          </w:p>
        </w:tc>
        <w:tc>
          <w:tcPr>
            <w:tcW w:w="3330" w:type="dxa"/>
            <w:tcBorders>
              <w:bottom w:val="single" w:sz="12" w:space="0" w:color="auto"/>
            </w:tcBorders>
            <w:shd w:val="clear" w:color="auto" w:fill="auto"/>
            <w:vAlign w:val="bottom"/>
          </w:tcPr>
          <w:p w14:paraId="288EE237" w14:textId="77777777" w:rsidR="0062504E" w:rsidRPr="00EC0F81" w:rsidRDefault="0062504E" w:rsidP="00B82EBD">
            <w:pPr>
              <w:suppressAutoHyphens w:val="0"/>
              <w:spacing w:before="80" w:after="80" w:line="200" w:lineRule="exact"/>
              <w:ind w:left="113" w:right="113"/>
              <w:jc w:val="center"/>
              <w:rPr>
                <w:i/>
                <w:sz w:val="16"/>
              </w:rPr>
            </w:pPr>
            <w:r w:rsidRPr="00EC0F81">
              <w:rPr>
                <w:i/>
                <w:sz w:val="16"/>
              </w:rPr>
              <w:t>Maximum sound level values in dB(A)</w:t>
            </w:r>
          </w:p>
        </w:tc>
      </w:tr>
      <w:tr w:rsidR="0062504E" w:rsidRPr="008963AE" w14:paraId="335FD58C" w14:textId="77777777" w:rsidTr="00B82EBD">
        <w:tc>
          <w:tcPr>
            <w:tcW w:w="2629" w:type="dxa"/>
            <w:tcBorders>
              <w:top w:val="single" w:sz="12" w:space="0" w:color="auto"/>
              <w:bottom w:val="single" w:sz="12" w:space="0" w:color="auto"/>
            </w:tcBorders>
            <w:shd w:val="clear" w:color="auto" w:fill="auto"/>
            <w:vAlign w:val="bottom"/>
          </w:tcPr>
          <w:p w14:paraId="04970A7E" w14:textId="77777777" w:rsidR="0062504E" w:rsidRPr="008963AE" w:rsidRDefault="0062504E" w:rsidP="00B82EBD">
            <w:pPr>
              <w:suppressAutoHyphens w:val="0"/>
              <w:spacing w:before="40" w:after="40" w:line="220" w:lineRule="exact"/>
              <w:ind w:left="113" w:right="113"/>
              <w:jc w:val="center"/>
              <w:rPr>
                <w:sz w:val="18"/>
              </w:rPr>
            </w:pPr>
            <w:r w:rsidRPr="008963AE">
              <w:rPr>
                <w:sz w:val="18"/>
                <w:u w:val="single"/>
              </w:rPr>
              <w:t>&lt;</w:t>
            </w:r>
            <w:r w:rsidRPr="008963AE">
              <w:rPr>
                <w:sz w:val="18"/>
              </w:rPr>
              <w:t xml:space="preserve"> 25</w:t>
            </w:r>
          </w:p>
          <w:p w14:paraId="317A3F45" w14:textId="77777777" w:rsidR="0062504E" w:rsidRPr="008963AE" w:rsidRDefault="0062504E" w:rsidP="00B82EBD">
            <w:pPr>
              <w:suppressAutoHyphens w:val="0"/>
              <w:spacing w:before="40" w:after="40" w:line="220" w:lineRule="exact"/>
              <w:ind w:left="113" w:right="113"/>
              <w:jc w:val="center"/>
              <w:rPr>
                <w:sz w:val="18"/>
              </w:rPr>
            </w:pPr>
            <w:r w:rsidRPr="008963AE">
              <w:rPr>
                <w:sz w:val="18"/>
              </w:rPr>
              <w:t>&gt; 25</w:t>
            </w:r>
          </w:p>
        </w:tc>
        <w:tc>
          <w:tcPr>
            <w:tcW w:w="3330" w:type="dxa"/>
            <w:tcBorders>
              <w:top w:val="single" w:sz="12" w:space="0" w:color="auto"/>
              <w:bottom w:val="single" w:sz="12" w:space="0" w:color="auto"/>
            </w:tcBorders>
            <w:shd w:val="clear" w:color="auto" w:fill="auto"/>
            <w:vAlign w:val="bottom"/>
          </w:tcPr>
          <w:p w14:paraId="39D9F616" w14:textId="77777777" w:rsidR="0062504E" w:rsidRPr="008963AE" w:rsidRDefault="0062504E" w:rsidP="00B82EBD">
            <w:pPr>
              <w:suppressAutoHyphens w:val="0"/>
              <w:spacing w:before="40" w:after="40" w:line="220" w:lineRule="exact"/>
              <w:ind w:left="113" w:right="113"/>
              <w:jc w:val="center"/>
              <w:rPr>
                <w:sz w:val="18"/>
              </w:rPr>
            </w:pPr>
            <w:r w:rsidRPr="008963AE">
              <w:rPr>
                <w:sz w:val="18"/>
              </w:rPr>
              <w:t>66</w:t>
            </w:r>
          </w:p>
          <w:p w14:paraId="79C2706C" w14:textId="77777777" w:rsidR="0062504E" w:rsidRPr="008963AE" w:rsidRDefault="0062504E" w:rsidP="00B82EBD">
            <w:pPr>
              <w:suppressAutoHyphens w:val="0"/>
              <w:spacing w:before="40" w:after="40" w:line="220" w:lineRule="exact"/>
              <w:ind w:left="113" w:right="113"/>
              <w:jc w:val="center"/>
              <w:rPr>
                <w:sz w:val="18"/>
              </w:rPr>
            </w:pPr>
            <w:r w:rsidRPr="008963AE">
              <w:rPr>
                <w:sz w:val="18"/>
              </w:rPr>
              <w:t>71</w:t>
            </w:r>
          </w:p>
        </w:tc>
      </w:tr>
    </w:tbl>
    <w:p w14:paraId="7E902E80" w14:textId="030683F7" w:rsidR="00DA1549" w:rsidRDefault="00DA1549" w:rsidP="0062504E">
      <w:pPr>
        <w:pStyle w:val="SingleTxtG"/>
      </w:pPr>
    </w:p>
    <w:p w14:paraId="2C0150E8" w14:textId="77777777" w:rsidR="00DA1549" w:rsidRDefault="00DA1549">
      <w:pPr>
        <w:suppressAutoHyphens w:val="0"/>
        <w:spacing w:line="240" w:lineRule="auto"/>
      </w:pPr>
      <w:r>
        <w:br w:type="page"/>
      </w:r>
    </w:p>
    <w:p w14:paraId="61D92810" w14:textId="77777777" w:rsidR="0062504E" w:rsidRPr="008963AE" w:rsidRDefault="0062504E" w:rsidP="0062504E">
      <w:pPr>
        <w:pStyle w:val="HChG"/>
      </w:pPr>
      <w:r w:rsidRPr="008963AE">
        <w:lastRenderedPageBreak/>
        <w:t>Annex 5</w:t>
      </w:r>
    </w:p>
    <w:p w14:paraId="62E2CC72" w14:textId="36E030CB" w:rsidR="0062504E" w:rsidRPr="008963AE" w:rsidRDefault="0062504E" w:rsidP="0062504E">
      <w:pPr>
        <w:pStyle w:val="HChG"/>
      </w:pPr>
      <w:r w:rsidRPr="008963AE">
        <w:tab/>
      </w:r>
      <w:r w:rsidRPr="008963AE">
        <w:tab/>
        <w:t>Test track specifications</w:t>
      </w:r>
      <w:r w:rsidR="00DA1549">
        <w:rPr>
          <w:rStyle w:val="FootnoteReference"/>
        </w:rPr>
        <w:footnoteReference w:id="13"/>
      </w:r>
    </w:p>
    <w:p w14:paraId="31CA1B10" w14:textId="77777777" w:rsidR="0062504E" w:rsidRPr="008963AE" w:rsidRDefault="0062504E" w:rsidP="0062504E">
      <w:pPr>
        <w:pStyle w:val="SingleTxtG"/>
        <w:tabs>
          <w:tab w:val="left" w:pos="2268"/>
        </w:tabs>
        <w:spacing w:before="120"/>
      </w:pPr>
      <w:r w:rsidRPr="008963AE">
        <w:t>1.</w:t>
      </w:r>
      <w:r w:rsidRPr="008963AE">
        <w:tab/>
      </w:r>
      <w:r w:rsidRPr="008963AE">
        <w:tab/>
        <w:t>Introduction</w:t>
      </w:r>
    </w:p>
    <w:p w14:paraId="317D1300" w14:textId="77777777" w:rsidR="0062504E" w:rsidRPr="008963AE" w:rsidRDefault="0062504E" w:rsidP="0062504E">
      <w:pPr>
        <w:pStyle w:val="SingleTxtG"/>
        <w:ind w:left="2268"/>
      </w:pPr>
      <w:r>
        <w:t>This a</w:t>
      </w:r>
      <w:r w:rsidRPr="008963AE">
        <w:t>nnex describes the specifications relating to the physical characteristics and the laying of the test track.</w:t>
      </w:r>
      <w:r>
        <w:t xml:space="preserve"> </w:t>
      </w:r>
      <w:r w:rsidRPr="008963AE">
        <w:t>These specifications based on a special standard</w:t>
      </w:r>
      <w:r w:rsidRPr="008963AE">
        <w:rPr>
          <w:rStyle w:val="FootnoteReference"/>
        </w:rPr>
        <w:footnoteReference w:id="14"/>
      </w:r>
      <w:r w:rsidRPr="008963AE">
        <w:t xml:space="preserve"> describe the required physical characteristics as well as the test methods for these characteristics.</w:t>
      </w:r>
    </w:p>
    <w:p w14:paraId="264EA6D7" w14:textId="77777777" w:rsidR="0062504E" w:rsidRPr="008963AE" w:rsidRDefault="0062504E" w:rsidP="0062504E">
      <w:pPr>
        <w:pStyle w:val="SingleTxtG"/>
        <w:tabs>
          <w:tab w:val="left" w:pos="2268"/>
        </w:tabs>
        <w:spacing w:before="120"/>
      </w:pPr>
      <w:r w:rsidRPr="008963AE">
        <w:t>2.</w:t>
      </w:r>
      <w:r w:rsidRPr="008963AE">
        <w:tab/>
      </w:r>
      <w:r w:rsidRPr="008963AE">
        <w:tab/>
        <w:t>Required characteristics of the surface</w:t>
      </w:r>
    </w:p>
    <w:p w14:paraId="326356A8" w14:textId="77777777" w:rsidR="0062504E" w:rsidRPr="008963AE" w:rsidRDefault="0062504E" w:rsidP="0062504E">
      <w:pPr>
        <w:tabs>
          <w:tab w:val="left" w:pos="-867"/>
          <w:tab w:val="left" w:pos="-147"/>
          <w:tab w:val="left" w:pos="540"/>
          <w:tab w:val="left" w:pos="2494"/>
        </w:tabs>
        <w:spacing w:line="264" w:lineRule="auto"/>
        <w:ind w:left="2268" w:right="1134"/>
        <w:jc w:val="both"/>
      </w:pPr>
      <w:r w:rsidRPr="008963AE">
        <w:t>A surface is considered to conform to this standard provided that the texture and voids content or sound absorption coefficient have been</w:t>
      </w:r>
      <w:r>
        <w:t xml:space="preserve"> measured and found to fulfil all</w:t>
      </w:r>
      <w:r w:rsidRPr="008963AE">
        <w:t xml:space="preserve"> the requirements of paragraphs 2.1. to 2.4. </w:t>
      </w:r>
      <w:r>
        <w:t xml:space="preserve">below </w:t>
      </w:r>
      <w:r w:rsidRPr="008963AE">
        <w:t>and provided that the design requirements (para</w:t>
      </w:r>
      <w:r w:rsidRPr="008963AE">
        <w:rPr>
          <w:bCs/>
        </w:rPr>
        <w:t>graph</w:t>
      </w:r>
      <w:r w:rsidRPr="008963AE">
        <w:t> 3.2.</w:t>
      </w:r>
      <w:r>
        <w:t xml:space="preserve"> below</w:t>
      </w:r>
      <w:r w:rsidRPr="008963AE">
        <w:t>) have been met.</w:t>
      </w:r>
    </w:p>
    <w:p w14:paraId="280028A0" w14:textId="77777777" w:rsidR="0062504E" w:rsidRPr="008963AE" w:rsidRDefault="0062504E" w:rsidP="0062504E">
      <w:pPr>
        <w:pStyle w:val="SingleTxtG"/>
        <w:tabs>
          <w:tab w:val="left" w:pos="2268"/>
        </w:tabs>
        <w:spacing w:before="120"/>
      </w:pPr>
      <w:r w:rsidRPr="008963AE">
        <w:t>2.1.</w:t>
      </w:r>
      <w:r w:rsidRPr="008963AE">
        <w:tab/>
        <w:t>Residual voids content</w:t>
      </w:r>
    </w:p>
    <w:p w14:paraId="29234171" w14:textId="77777777" w:rsidR="0062504E" w:rsidRPr="008963AE" w:rsidRDefault="0062504E" w:rsidP="0062504E">
      <w:pPr>
        <w:pStyle w:val="SingleTxtGFirstline1cmSingleTxtGFirstline1cm"/>
        <w:ind w:left="2268" w:right="1134"/>
        <w:rPr>
          <w:lang w:val="en-GB"/>
        </w:rPr>
      </w:pPr>
      <w:r w:rsidRPr="008963AE">
        <w:rPr>
          <w:sz w:val="20"/>
          <w:szCs w:val="20"/>
          <w:lang w:val="en-GB"/>
        </w:rPr>
        <w:t>The residual voids content, V</w:t>
      </w:r>
      <w:r w:rsidRPr="008963AE">
        <w:rPr>
          <w:sz w:val="20"/>
          <w:szCs w:val="20"/>
          <w:vertAlign w:val="subscript"/>
          <w:lang w:val="en-GB"/>
        </w:rPr>
        <w:t>C</w:t>
      </w:r>
      <w:r w:rsidRPr="008963AE">
        <w:rPr>
          <w:sz w:val="20"/>
          <w:szCs w:val="20"/>
          <w:lang w:val="en-GB"/>
        </w:rPr>
        <w:t xml:space="preserve">, of the test track paving mixture shall not exceed 8 </w:t>
      </w:r>
      <w:r w:rsidRPr="008963AE">
        <w:rPr>
          <w:bCs/>
          <w:sz w:val="20"/>
          <w:szCs w:val="20"/>
          <w:lang w:val="en-GB"/>
        </w:rPr>
        <w:t>per cent</w:t>
      </w:r>
      <w:r w:rsidRPr="008963AE">
        <w:rPr>
          <w:sz w:val="20"/>
          <w:szCs w:val="20"/>
          <w:lang w:val="en-GB"/>
        </w:rPr>
        <w:t>. For the measurement procedure, see paragraph 4.1</w:t>
      </w:r>
      <w:r w:rsidRPr="00142522">
        <w:rPr>
          <w:sz w:val="20"/>
          <w:szCs w:val="20"/>
          <w:lang w:val="en-GB"/>
        </w:rPr>
        <w:t>. below.</w:t>
      </w:r>
    </w:p>
    <w:p w14:paraId="4892522F" w14:textId="77777777" w:rsidR="0062504E" w:rsidRPr="008963AE" w:rsidRDefault="0062504E" w:rsidP="0062504E">
      <w:pPr>
        <w:pStyle w:val="SingleTxtG"/>
        <w:spacing w:before="120"/>
      </w:pPr>
      <w:r w:rsidRPr="008963AE">
        <w:t>2.2.</w:t>
      </w:r>
      <w:r w:rsidRPr="008963AE">
        <w:tab/>
      </w:r>
      <w:r w:rsidRPr="008963AE">
        <w:tab/>
        <w:t>Sound absorption coefficient</w:t>
      </w:r>
    </w:p>
    <w:p w14:paraId="3067AF84" w14:textId="77777777" w:rsidR="0062504E" w:rsidRPr="008963AE" w:rsidRDefault="0062504E" w:rsidP="0062504E">
      <w:pPr>
        <w:pStyle w:val="SingleTxtG"/>
        <w:ind w:left="2268"/>
      </w:pPr>
      <w:r w:rsidRPr="008963AE">
        <w:t xml:space="preserve">If the surface fails to conform to the residual voids content requirement, the surface is acceptable only if its sound absorption coefficient, α </w:t>
      </w:r>
      <w:r w:rsidRPr="008963AE">
        <w:sym w:font="Symbol" w:char="F0A3"/>
      </w:r>
      <w:r w:rsidRPr="008963AE">
        <w:t xml:space="preserve"> 0.10.</w:t>
      </w:r>
      <w:r>
        <w:t xml:space="preserve"> </w:t>
      </w:r>
      <w:r w:rsidRPr="008963AE">
        <w:t xml:space="preserve">For the measurement procedure, see paragraph 4.2. </w:t>
      </w:r>
      <w:r>
        <w:t xml:space="preserve">below. </w:t>
      </w:r>
      <w:r w:rsidRPr="008963AE">
        <w:t>The requirement</w:t>
      </w:r>
      <w:r>
        <w:t>s</w:t>
      </w:r>
      <w:r w:rsidRPr="008963AE">
        <w:t xml:space="preserve"> of </w:t>
      </w:r>
      <w:r>
        <w:t xml:space="preserve">this </w:t>
      </w:r>
      <w:r w:rsidRPr="008963AE">
        <w:t xml:space="preserve">paragraph and </w:t>
      </w:r>
      <w:r>
        <w:t xml:space="preserve">paragraph </w:t>
      </w:r>
      <w:r w:rsidRPr="008963AE">
        <w:t>2.</w:t>
      </w:r>
      <w:r>
        <w:t>1</w:t>
      </w:r>
      <w:r w:rsidRPr="008963AE">
        <w:t xml:space="preserve">. </w:t>
      </w:r>
      <w:r>
        <w:t>above are</w:t>
      </w:r>
      <w:r w:rsidRPr="008963AE">
        <w:t xml:space="preserve"> met also if only sound absorption has been measured and found to be α </w:t>
      </w:r>
      <w:r w:rsidRPr="008963AE">
        <w:sym w:font="Symbol" w:char="F0A3"/>
      </w:r>
      <w:r w:rsidRPr="008963AE">
        <w:t xml:space="preserve"> 0.10.</w:t>
      </w:r>
    </w:p>
    <w:p w14:paraId="14C517A6" w14:textId="77777777" w:rsidR="0062504E" w:rsidRPr="008963AE" w:rsidRDefault="0062504E" w:rsidP="0062504E">
      <w:pPr>
        <w:pStyle w:val="SingleTxtG"/>
        <w:ind w:left="2268"/>
      </w:pPr>
      <w:r w:rsidRPr="00712DA4">
        <w:rPr>
          <w:i/>
        </w:rPr>
        <w:t>Note</w:t>
      </w:r>
      <w:r w:rsidRPr="008963AE">
        <w:t>:  The most relevant characteristic is the sound absorption, although the residual voids content is more familiar among road constructors.</w:t>
      </w:r>
      <w:r>
        <w:t xml:space="preserve"> </w:t>
      </w:r>
      <w:r w:rsidRPr="008963AE">
        <w:t>However, sound absorption needs to be measured only if the surface fails to comply with the voids requirement.</w:t>
      </w:r>
      <w:r>
        <w:t xml:space="preserve"> </w:t>
      </w:r>
      <w:r w:rsidRPr="008963AE">
        <w:t>This is because the latter is connected with relatively large uncertainties in terms of both measurements and relevance and some surfaces therefore may be rejected erroneously when the voids measurement only is used as a basis.</w:t>
      </w:r>
    </w:p>
    <w:p w14:paraId="6828F3B9" w14:textId="77777777" w:rsidR="0062504E" w:rsidRPr="009A0F06" w:rsidRDefault="0062504E" w:rsidP="0062504E">
      <w:pPr>
        <w:pStyle w:val="SingleTxtG"/>
        <w:spacing w:before="120"/>
      </w:pPr>
      <w:r w:rsidRPr="009A0F06">
        <w:t>2.3.</w:t>
      </w:r>
      <w:r w:rsidRPr="008963AE">
        <w:rPr>
          <w:b/>
        </w:rPr>
        <w:tab/>
      </w:r>
      <w:r w:rsidRPr="008963AE">
        <w:rPr>
          <w:b/>
        </w:rPr>
        <w:tab/>
      </w:r>
      <w:r w:rsidRPr="009A0F06">
        <w:t>Texture depth</w:t>
      </w:r>
    </w:p>
    <w:p w14:paraId="061AF7CC" w14:textId="77777777" w:rsidR="0062504E" w:rsidRPr="008963AE" w:rsidRDefault="0062504E" w:rsidP="0062504E">
      <w:pPr>
        <w:pStyle w:val="SingleTxtGFirstline1cmSingleTxtGFirstline1cm"/>
        <w:ind w:left="2268" w:right="1134" w:hanging="1134"/>
        <w:rPr>
          <w:sz w:val="20"/>
          <w:szCs w:val="20"/>
          <w:lang w:val="en-GB"/>
        </w:rPr>
      </w:pPr>
      <w:r w:rsidRPr="008963AE">
        <w:rPr>
          <w:lang w:val="en-GB"/>
        </w:rPr>
        <w:tab/>
      </w:r>
      <w:r w:rsidRPr="008963AE">
        <w:rPr>
          <w:sz w:val="20"/>
          <w:szCs w:val="20"/>
          <w:lang w:val="en-GB"/>
        </w:rPr>
        <w:t>The texture depth (TD) measured according to the volumetric method (see para</w:t>
      </w:r>
      <w:r w:rsidRPr="008963AE">
        <w:rPr>
          <w:bCs/>
          <w:sz w:val="20"/>
          <w:szCs w:val="20"/>
          <w:lang w:val="en-GB"/>
        </w:rPr>
        <w:t>graph</w:t>
      </w:r>
      <w:r w:rsidRPr="008963AE">
        <w:rPr>
          <w:sz w:val="20"/>
          <w:szCs w:val="20"/>
          <w:lang w:val="en-GB"/>
        </w:rPr>
        <w:t> 4.3.</w:t>
      </w:r>
      <w:r>
        <w:rPr>
          <w:sz w:val="20"/>
          <w:szCs w:val="20"/>
          <w:lang w:val="en-GB"/>
        </w:rPr>
        <w:t xml:space="preserve"> below</w:t>
      </w:r>
      <w:r w:rsidRPr="008963AE">
        <w:rPr>
          <w:sz w:val="20"/>
          <w:szCs w:val="20"/>
          <w:lang w:val="en-GB"/>
        </w:rPr>
        <w:t>) shall be:</w:t>
      </w:r>
    </w:p>
    <w:p w14:paraId="53A0FCB0" w14:textId="77777777" w:rsidR="0062504E" w:rsidRPr="008963AE" w:rsidRDefault="0062504E" w:rsidP="0062504E">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 xml:space="preserve">TD </w:t>
      </w:r>
      <w:r w:rsidRPr="008963AE">
        <w:rPr>
          <w:sz w:val="20"/>
          <w:szCs w:val="20"/>
          <w:lang w:val="en-GB"/>
        </w:rPr>
        <w:sym w:font="Symbol" w:char="F0B3"/>
      </w:r>
      <w:r w:rsidRPr="008963AE">
        <w:rPr>
          <w:sz w:val="20"/>
          <w:szCs w:val="20"/>
          <w:lang w:val="en-GB"/>
        </w:rPr>
        <w:t xml:space="preserve"> 0.4 mm</w:t>
      </w:r>
    </w:p>
    <w:p w14:paraId="620AD2E3" w14:textId="77777777" w:rsidR="0062504E" w:rsidRPr="008963AE" w:rsidRDefault="0062504E" w:rsidP="0062504E">
      <w:pPr>
        <w:pStyle w:val="SingleTxtG"/>
        <w:spacing w:before="120"/>
      </w:pPr>
      <w:r w:rsidRPr="008963AE">
        <w:t>2.4.</w:t>
      </w:r>
      <w:r w:rsidRPr="008963AE">
        <w:tab/>
      </w:r>
      <w:r w:rsidRPr="008963AE">
        <w:tab/>
        <w:t>Homogeneity of the surface</w:t>
      </w:r>
    </w:p>
    <w:p w14:paraId="54493E55" w14:textId="77777777" w:rsidR="0062504E" w:rsidRPr="008963AE" w:rsidRDefault="0062504E" w:rsidP="0062504E">
      <w:pPr>
        <w:pStyle w:val="SingleTxtG"/>
        <w:ind w:left="2268"/>
      </w:pPr>
      <w:r w:rsidRPr="008963AE">
        <w:t>Every practical effort shall be made to ensure that the surface is made to be as homogeneous as possible within the test area.</w:t>
      </w:r>
      <w:r>
        <w:t xml:space="preserve"> </w:t>
      </w:r>
      <w:r w:rsidRPr="008963AE">
        <w:t>This includes the texture and voids content, but it should also be observed that if the rolling process results in more effective rolling at some places than at others, the texture may be different and unevenness causing bumps may also occur.</w:t>
      </w:r>
    </w:p>
    <w:p w14:paraId="18E923FD" w14:textId="77777777" w:rsidR="0062504E" w:rsidRPr="008963AE" w:rsidRDefault="0062504E" w:rsidP="0062504E">
      <w:pPr>
        <w:pStyle w:val="SingleTxtG"/>
        <w:ind w:left="2268" w:hanging="1134"/>
      </w:pPr>
      <w:r w:rsidRPr="008963AE">
        <w:lastRenderedPageBreak/>
        <w:t>2.5.</w:t>
      </w:r>
      <w:r w:rsidRPr="008963AE">
        <w:tab/>
        <w:t>Period of testing</w:t>
      </w:r>
    </w:p>
    <w:p w14:paraId="431663F9" w14:textId="77777777" w:rsidR="0062504E" w:rsidRPr="008963AE" w:rsidRDefault="0062504E" w:rsidP="0062504E">
      <w:pPr>
        <w:pStyle w:val="SingleTxtG"/>
        <w:ind w:left="2268"/>
      </w:pPr>
      <w:r w:rsidRPr="008963AE">
        <w:t>In order to check whether the surface continues to conform to the texture and voids content or sound absorption requirements stipulated in this standard, periodic testing of the surface shall be done at the following intervals:</w:t>
      </w:r>
    </w:p>
    <w:p w14:paraId="4D0610BD" w14:textId="77777777" w:rsidR="0062504E" w:rsidRPr="008963AE" w:rsidRDefault="0062504E" w:rsidP="0062504E">
      <w:pPr>
        <w:pStyle w:val="SingleTxtG"/>
        <w:ind w:left="2268" w:hanging="1134"/>
      </w:pPr>
      <w:r w:rsidRPr="008963AE">
        <w:tab/>
      </w:r>
      <w:r w:rsidRPr="008963AE">
        <w:tab/>
        <w:t>(a)</w:t>
      </w:r>
      <w:r w:rsidRPr="008963AE">
        <w:tab/>
        <w:t>For residual voids content or sound absorption:</w:t>
      </w:r>
    </w:p>
    <w:p w14:paraId="7CBCEEDC" w14:textId="1ACDAA75" w:rsidR="0062504E" w:rsidRPr="008963AE" w:rsidRDefault="0062504E" w:rsidP="0062504E">
      <w:pPr>
        <w:pStyle w:val="SingleTxtG"/>
        <w:ind w:left="2835"/>
      </w:pPr>
      <w:r w:rsidRPr="008963AE">
        <w:t xml:space="preserve">When the surface is new; if the surface meets the requirements when new, no further </w:t>
      </w:r>
      <w:r w:rsidR="00B25212">
        <w:t>periodical testing is required;</w:t>
      </w:r>
    </w:p>
    <w:p w14:paraId="772463B5" w14:textId="77777777" w:rsidR="0062504E" w:rsidRPr="008963AE" w:rsidRDefault="0062504E" w:rsidP="0062504E">
      <w:pPr>
        <w:pStyle w:val="SingleTxtG"/>
        <w:ind w:left="2268" w:hanging="1134"/>
      </w:pPr>
      <w:r w:rsidRPr="008963AE">
        <w:tab/>
      </w:r>
      <w:r w:rsidRPr="008963AE">
        <w:tab/>
        <w:t>(b)</w:t>
      </w:r>
      <w:r w:rsidRPr="008963AE">
        <w:tab/>
        <w:t>For texture depth (TD):</w:t>
      </w:r>
    </w:p>
    <w:p w14:paraId="4A120546" w14:textId="77777777" w:rsidR="0062504E" w:rsidRPr="008963AE" w:rsidRDefault="0062504E" w:rsidP="0062504E">
      <w:pPr>
        <w:pStyle w:val="SingleTxtG"/>
        <w:ind w:left="2835"/>
      </w:pPr>
      <w:r w:rsidRPr="008963AE">
        <w:t xml:space="preserve">When the surface is new; when the </w:t>
      </w:r>
      <w:r w:rsidRPr="00EC0F81">
        <w:t>sound</w:t>
      </w:r>
      <w:r w:rsidRPr="008963AE">
        <w:t xml:space="preserve"> testing starts (</w:t>
      </w:r>
      <w:r w:rsidRPr="00712DA4">
        <w:rPr>
          <w:bCs/>
          <w:i/>
        </w:rPr>
        <w:t>Note</w:t>
      </w:r>
      <w:r w:rsidRPr="008963AE">
        <w:t xml:space="preserve">: </w:t>
      </w:r>
      <w:r>
        <w:t>N</w:t>
      </w:r>
      <w:r w:rsidRPr="008963AE">
        <w:t xml:space="preserve">ot before </w:t>
      </w:r>
      <w:r w:rsidRPr="008963AE">
        <w:rPr>
          <w:bCs/>
        </w:rPr>
        <w:t>4</w:t>
      </w:r>
      <w:r>
        <w:rPr>
          <w:bCs/>
        </w:rPr>
        <w:t> </w:t>
      </w:r>
      <w:r w:rsidRPr="008963AE">
        <w:t>weeks after laying); then every 12 months.</w:t>
      </w:r>
    </w:p>
    <w:p w14:paraId="30612546" w14:textId="77777777" w:rsidR="0062504E" w:rsidRPr="006F4B64" w:rsidRDefault="0062504E" w:rsidP="0062504E">
      <w:pPr>
        <w:pStyle w:val="SingleTxtG"/>
        <w:ind w:left="2268" w:hanging="1134"/>
      </w:pPr>
      <w:r w:rsidRPr="006F4B64">
        <w:t>3.</w:t>
      </w:r>
      <w:r w:rsidRPr="006F4B64">
        <w:tab/>
      </w:r>
      <w:r w:rsidRPr="006F4B64">
        <w:tab/>
        <w:t>Test surface design</w:t>
      </w:r>
    </w:p>
    <w:p w14:paraId="19DFB5EA" w14:textId="77777777" w:rsidR="0062504E" w:rsidRPr="006F4B64" w:rsidRDefault="0062504E" w:rsidP="0062504E">
      <w:pPr>
        <w:pStyle w:val="SingleTxtG"/>
        <w:ind w:left="2268" w:hanging="1134"/>
      </w:pPr>
      <w:r w:rsidRPr="006F4B64">
        <w:t>3.1.</w:t>
      </w:r>
      <w:r w:rsidRPr="006F4B64">
        <w:tab/>
        <w:t>Area</w:t>
      </w:r>
    </w:p>
    <w:p w14:paraId="3652906D" w14:textId="77777777" w:rsidR="0062504E" w:rsidRPr="008963AE" w:rsidRDefault="0062504E" w:rsidP="0062504E">
      <w:pPr>
        <w:pStyle w:val="SingleTxtG"/>
        <w:ind w:left="2268"/>
      </w:pPr>
      <w:r w:rsidRPr="00712DA4">
        <w:t>When designing the test track layout</w:t>
      </w:r>
      <w:r>
        <w:t>,</w:t>
      </w:r>
      <w:r w:rsidRPr="00712DA4">
        <w:t xml:space="preserve"> it is important to ensure that, as a minimum requirement, the area traversed by the vehicles running through the test strip is covered with the specified test material with suitable margins for safe and practical driving.</w:t>
      </w:r>
      <w:r>
        <w:t xml:space="preserve"> </w:t>
      </w:r>
      <w:r w:rsidRPr="00712DA4">
        <w:t>This will require the width of the track to be at least 3 m and the length of the track to extend beyond lines AA and BB by at least 10 m at either end.</w:t>
      </w:r>
      <w:r>
        <w:t xml:space="preserve"> </w:t>
      </w:r>
      <w:r w:rsidRPr="00712DA4">
        <w:t>Figure 1 shows a plan of a suitable test site and indicates the minimum area which shall be machine laid and machine compacted with the specified test surface material. According to Annex 3 to this Regulation,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8963AE">
        <w:t>.</w:t>
      </w:r>
    </w:p>
    <w:p w14:paraId="187B64D7" w14:textId="0E2D8E1E" w:rsidR="0062504E" w:rsidRPr="008963AE" w:rsidRDefault="0062504E" w:rsidP="0062504E">
      <w:pPr>
        <w:pStyle w:val="SingleTxtG"/>
        <w:jc w:val="left"/>
      </w:pPr>
      <w:r w:rsidRPr="008963AE">
        <w:br w:type="page"/>
      </w:r>
      <w:r w:rsidRPr="008963AE">
        <w:lastRenderedPageBreak/>
        <w:t>Figure 1</w:t>
      </w:r>
      <w:r w:rsidRPr="008963AE">
        <w:br/>
      </w:r>
      <w:r w:rsidRPr="00EC0F81">
        <w:rPr>
          <w:b/>
        </w:rPr>
        <w:t xml:space="preserve">Minimum requirement for test surface area. </w:t>
      </w:r>
      <w:r w:rsidR="00DA1549">
        <w:rPr>
          <w:b/>
        </w:rPr>
        <w:br/>
      </w:r>
      <w:r w:rsidRPr="00EC0F81">
        <w:t>The shaded part is the "Test Area"</w:t>
      </w:r>
    </w:p>
    <w:p w14:paraId="50D84B45" w14:textId="77777777" w:rsidR="0062504E" w:rsidRPr="004A7B20" w:rsidRDefault="0062504E" w:rsidP="0062504E">
      <w:pPr>
        <w:tabs>
          <w:tab w:val="left" w:pos="-867"/>
          <w:tab w:val="left" w:pos="-147"/>
          <w:tab w:val="left" w:pos="963"/>
          <w:tab w:val="left" w:pos="1247"/>
          <w:tab w:val="left" w:pos="1701"/>
          <w:tab w:val="left" w:pos="2097"/>
          <w:tab w:val="left" w:pos="2494"/>
          <w:tab w:val="left" w:pos="6996"/>
          <w:tab w:val="left" w:pos="7710"/>
          <w:tab w:val="left" w:pos="8430"/>
          <w:tab w:val="left" w:pos="9150"/>
        </w:tabs>
        <w:spacing w:line="264" w:lineRule="auto"/>
        <w:jc w:val="center"/>
      </w:pPr>
      <w:r>
        <w:rPr>
          <w:noProof/>
          <w:color w:val="FF00FF"/>
          <w:lang w:eastAsia="en-GB"/>
        </w:rPr>
        <w:drawing>
          <wp:inline distT="0" distB="0" distL="0" distR="0" wp14:anchorId="3380EF8C" wp14:editId="7472A5E6">
            <wp:extent cx="4765675" cy="366903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5675" cy="3669030"/>
                    </a:xfrm>
                    <a:prstGeom prst="rect">
                      <a:avLst/>
                    </a:prstGeom>
                    <a:noFill/>
                    <a:ln>
                      <a:noFill/>
                    </a:ln>
                  </pic:spPr>
                </pic:pic>
              </a:graphicData>
            </a:graphic>
          </wp:inline>
        </w:drawing>
      </w:r>
    </w:p>
    <w:p w14:paraId="14CC74A1" w14:textId="77777777" w:rsidR="0062504E" w:rsidRPr="008963AE" w:rsidRDefault="0062504E" w:rsidP="0062504E">
      <w:pPr>
        <w:pStyle w:val="SingleTxtG"/>
        <w:tabs>
          <w:tab w:val="left" w:pos="2268"/>
        </w:tabs>
        <w:spacing w:before="240"/>
      </w:pPr>
      <w:r w:rsidRPr="008963AE">
        <w:t>3.2.</w:t>
      </w:r>
      <w:r w:rsidRPr="008963AE">
        <w:tab/>
        <w:t>Design and preparation of the surface</w:t>
      </w:r>
    </w:p>
    <w:p w14:paraId="02A300CF"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w:t>
      </w:r>
      <w:r w:rsidRPr="008963AE">
        <w:rPr>
          <w:sz w:val="20"/>
          <w:szCs w:val="20"/>
          <w:lang w:val="en-GB"/>
        </w:rPr>
        <w:tab/>
        <w:t>Basic design requirements; the test surface shall meet four design requirements:</w:t>
      </w:r>
    </w:p>
    <w:p w14:paraId="4262C124"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3.2.1.1.</w:t>
      </w:r>
      <w:r w:rsidRPr="008963AE">
        <w:rPr>
          <w:sz w:val="20"/>
          <w:szCs w:val="20"/>
          <w:lang w:val="en-GB"/>
        </w:rPr>
        <w:tab/>
        <w:t>It shall be a dense asphaltic concrete;</w:t>
      </w:r>
    </w:p>
    <w:p w14:paraId="619867E8"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3.2.1.2.</w:t>
      </w:r>
      <w:r w:rsidRPr="008963AE">
        <w:rPr>
          <w:sz w:val="20"/>
          <w:szCs w:val="20"/>
          <w:lang w:val="en-GB"/>
        </w:rPr>
        <w:tab/>
        <w:t>The maximum chipping size shall be 8 mm (tolerances allow from 6.3 to 10</w:t>
      </w:r>
      <w:r>
        <w:rPr>
          <w:sz w:val="20"/>
          <w:szCs w:val="20"/>
          <w:lang w:val="en-GB"/>
        </w:rPr>
        <w:t> </w:t>
      </w:r>
      <w:r w:rsidRPr="008963AE">
        <w:rPr>
          <w:sz w:val="20"/>
          <w:szCs w:val="20"/>
          <w:lang w:val="en-GB"/>
        </w:rPr>
        <w:t>mm);</w:t>
      </w:r>
    </w:p>
    <w:p w14:paraId="2ED71A5B"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3.2.1.3.</w:t>
      </w:r>
      <w:r w:rsidRPr="008963AE">
        <w:rPr>
          <w:sz w:val="20"/>
          <w:szCs w:val="20"/>
          <w:lang w:val="en-GB"/>
        </w:rPr>
        <w:tab/>
        <w:t xml:space="preserve">The thickness of the wearing course shall be </w:t>
      </w:r>
      <w:r w:rsidRPr="008963AE">
        <w:rPr>
          <w:sz w:val="20"/>
          <w:szCs w:val="20"/>
          <w:lang w:val="en-GB"/>
        </w:rPr>
        <w:sym w:font="Symbol" w:char="F0B3"/>
      </w:r>
      <w:r w:rsidRPr="008963AE">
        <w:rPr>
          <w:sz w:val="20"/>
          <w:szCs w:val="20"/>
          <w:lang w:val="en-GB"/>
        </w:rPr>
        <w:t xml:space="preserve"> 30 mm;</w:t>
      </w:r>
    </w:p>
    <w:p w14:paraId="0D1ADE31"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3.2.1.4.</w:t>
      </w:r>
      <w:r w:rsidRPr="008963AE">
        <w:rPr>
          <w:sz w:val="20"/>
          <w:szCs w:val="20"/>
          <w:lang w:val="en-GB"/>
        </w:rPr>
        <w:tab/>
        <w:t>The binder shall be a straight penetration grade bitumen without modification.</w:t>
      </w:r>
    </w:p>
    <w:p w14:paraId="5ACABC11" w14:textId="77777777" w:rsidR="0062504E" w:rsidRPr="008963AE" w:rsidRDefault="0062504E" w:rsidP="0062504E">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3.2.2.</w:t>
      </w:r>
      <w:r w:rsidRPr="008963AE">
        <w:rPr>
          <w:sz w:val="20"/>
          <w:szCs w:val="20"/>
          <w:lang w:val="en-GB"/>
        </w:rPr>
        <w:tab/>
        <w:t>Design guidelines</w:t>
      </w:r>
    </w:p>
    <w:p w14:paraId="2E9DAFD8" w14:textId="77777777" w:rsidR="0062504E" w:rsidRPr="008963AE" w:rsidRDefault="0062504E" w:rsidP="0062504E">
      <w:pPr>
        <w:pStyle w:val="SingleTxtGFirstline1cmSingleTxtGFirstline1cm"/>
        <w:tabs>
          <w:tab w:val="clear" w:pos="1080"/>
        </w:tabs>
        <w:spacing w:before="120" w:after="120"/>
        <w:ind w:left="2268" w:right="1134"/>
        <w:rPr>
          <w:lang w:val="en-GB"/>
        </w:rPr>
      </w:pPr>
      <w:r w:rsidRPr="008963AE">
        <w:rPr>
          <w:sz w:val="20"/>
          <w:szCs w:val="20"/>
          <w:lang w:val="en-GB"/>
        </w:rPr>
        <w:t>As a guide to the surface constructor, an aggregate grading curve which will give desired characteristics is shown in Figure 2.</w:t>
      </w:r>
      <w:r>
        <w:rPr>
          <w:sz w:val="20"/>
          <w:szCs w:val="20"/>
          <w:lang w:val="en-GB"/>
        </w:rPr>
        <w:t xml:space="preserve"> </w:t>
      </w:r>
      <w:r w:rsidRPr="008963AE">
        <w:rPr>
          <w:sz w:val="20"/>
          <w:szCs w:val="20"/>
          <w:lang w:val="en-GB"/>
        </w:rPr>
        <w:t>In addition, Table 1 gives some guidelines for obtaining the desired texture and durability.</w:t>
      </w:r>
      <w:r>
        <w:rPr>
          <w:sz w:val="20"/>
          <w:szCs w:val="20"/>
          <w:lang w:val="en-GB"/>
        </w:rPr>
        <w:t xml:space="preserve"> </w:t>
      </w:r>
      <w:r w:rsidRPr="008963AE">
        <w:rPr>
          <w:sz w:val="20"/>
          <w:szCs w:val="20"/>
          <w:lang w:val="en-GB"/>
        </w:rPr>
        <w:t>The grading curve fits the following formula:</w:t>
      </w:r>
    </w:p>
    <w:p w14:paraId="726FB8DF" w14:textId="77777777" w:rsidR="0062504E" w:rsidRPr="008963AE" w:rsidRDefault="0062504E" w:rsidP="0062504E">
      <w:pPr>
        <w:pStyle w:val="SingleTxtGFirstline1cmSingleTxtGFirstline1cm"/>
        <w:tabs>
          <w:tab w:val="clear" w:pos="1080"/>
        </w:tabs>
        <w:spacing w:after="120"/>
        <w:ind w:left="2268"/>
        <w:rPr>
          <w:sz w:val="20"/>
          <w:szCs w:val="20"/>
          <w:lang w:val="en-GB"/>
        </w:rPr>
      </w:pPr>
      <w:r w:rsidRPr="008963AE">
        <w:rPr>
          <w:lang w:val="en-GB"/>
        </w:rPr>
        <w:tab/>
      </w:r>
      <w:r w:rsidRPr="008963AE">
        <w:rPr>
          <w:sz w:val="20"/>
          <w:szCs w:val="20"/>
          <w:lang w:val="en-GB"/>
        </w:rPr>
        <w:t>P (% passing)  =  100 . (d/</w:t>
      </w:r>
      <w:proofErr w:type="spellStart"/>
      <w:r w:rsidRPr="008963AE">
        <w:rPr>
          <w:sz w:val="20"/>
          <w:szCs w:val="20"/>
          <w:lang w:val="en-GB"/>
        </w:rPr>
        <w:t>d</w:t>
      </w:r>
      <w:r w:rsidRPr="008963AE">
        <w:rPr>
          <w:sz w:val="20"/>
          <w:szCs w:val="20"/>
          <w:vertAlign w:val="subscript"/>
          <w:lang w:val="en-GB"/>
        </w:rPr>
        <w:t>max</w:t>
      </w:r>
      <w:proofErr w:type="spellEnd"/>
      <w:r w:rsidRPr="008963AE">
        <w:rPr>
          <w:sz w:val="20"/>
          <w:szCs w:val="20"/>
          <w:lang w:val="en-GB"/>
        </w:rPr>
        <w:t>)</w:t>
      </w:r>
      <w:r w:rsidRPr="008963AE">
        <w:rPr>
          <w:sz w:val="20"/>
          <w:szCs w:val="20"/>
          <w:vertAlign w:val="superscript"/>
          <w:lang w:val="en-GB"/>
        </w:rPr>
        <w:t>1/2</w:t>
      </w:r>
    </w:p>
    <w:p w14:paraId="4314472F" w14:textId="77777777" w:rsidR="0062504E" w:rsidRPr="008963AE" w:rsidRDefault="0062504E" w:rsidP="0062504E">
      <w:pPr>
        <w:pStyle w:val="SingleTxtGFirstline1cmSingleTxtGFirstline1cm"/>
        <w:tabs>
          <w:tab w:val="clear" w:pos="1080"/>
        </w:tabs>
        <w:ind w:left="2268"/>
        <w:rPr>
          <w:sz w:val="20"/>
          <w:szCs w:val="20"/>
          <w:lang w:val="en-GB"/>
        </w:rPr>
      </w:pPr>
      <w:r w:rsidRPr="008963AE">
        <w:rPr>
          <w:sz w:val="20"/>
          <w:szCs w:val="20"/>
          <w:lang w:val="en-GB"/>
        </w:rPr>
        <w:tab/>
        <w:t>where:</w:t>
      </w:r>
    </w:p>
    <w:p w14:paraId="7BFBBFCB" w14:textId="77777777" w:rsidR="0062504E" w:rsidRPr="008963AE" w:rsidRDefault="0062504E" w:rsidP="0062504E">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lang w:val="en-GB"/>
        </w:rPr>
        <w:tab/>
        <w:t>=    square mesh sieve size, in mm</w:t>
      </w:r>
    </w:p>
    <w:p w14:paraId="03F9DA44" w14:textId="77777777" w:rsidR="0062504E" w:rsidRPr="008963AE" w:rsidRDefault="0062504E" w:rsidP="0062504E">
      <w:pPr>
        <w:pStyle w:val="SingleTxtGFirstline1cmSingleTxtGFirstline1cm"/>
        <w:tabs>
          <w:tab w:val="clear" w:pos="1080"/>
        </w:tabs>
        <w:ind w:left="2268"/>
        <w:rPr>
          <w:sz w:val="20"/>
          <w:szCs w:val="20"/>
          <w:lang w:val="en-GB"/>
        </w:rPr>
      </w:pPr>
      <w:r w:rsidRPr="008963AE">
        <w:rPr>
          <w:sz w:val="20"/>
          <w:szCs w:val="20"/>
          <w:lang w:val="en-GB"/>
        </w:rPr>
        <w:tab/>
      </w:r>
      <w:proofErr w:type="spellStart"/>
      <w:r w:rsidRPr="008963AE">
        <w:rPr>
          <w:sz w:val="20"/>
          <w:szCs w:val="20"/>
          <w:lang w:val="en-GB"/>
        </w:rPr>
        <w:t>d</w:t>
      </w:r>
      <w:r w:rsidRPr="008963AE">
        <w:rPr>
          <w:sz w:val="20"/>
          <w:szCs w:val="20"/>
          <w:vertAlign w:val="subscript"/>
          <w:lang w:val="en-GB"/>
        </w:rPr>
        <w:t>max</w:t>
      </w:r>
      <w:proofErr w:type="spellEnd"/>
      <w:r w:rsidRPr="008963AE">
        <w:rPr>
          <w:sz w:val="20"/>
          <w:szCs w:val="20"/>
          <w:lang w:val="en-GB"/>
        </w:rPr>
        <w:t xml:space="preserve"> </w:t>
      </w:r>
      <w:r w:rsidRPr="008963AE">
        <w:rPr>
          <w:sz w:val="20"/>
          <w:szCs w:val="20"/>
          <w:lang w:val="en-GB"/>
        </w:rPr>
        <w:tab/>
        <w:t>=    8 mm for the mean curve</w:t>
      </w:r>
    </w:p>
    <w:p w14:paraId="23371E93" w14:textId="77777777" w:rsidR="0062504E" w:rsidRPr="008963AE" w:rsidRDefault="0062504E" w:rsidP="0062504E">
      <w:pPr>
        <w:pStyle w:val="SingleTxtGFirstline1cmSingleTxtGFirstline1cm"/>
        <w:tabs>
          <w:tab w:val="clear" w:pos="1080"/>
        </w:tabs>
        <w:ind w:left="2268"/>
        <w:rPr>
          <w:sz w:val="20"/>
          <w:szCs w:val="20"/>
          <w:lang w:val="en-GB"/>
        </w:rPr>
      </w:pPr>
      <w:r w:rsidRPr="008963AE">
        <w:rPr>
          <w:sz w:val="20"/>
          <w:szCs w:val="20"/>
          <w:lang w:val="en-GB"/>
        </w:rPr>
        <w:tab/>
      </w:r>
      <w:proofErr w:type="spellStart"/>
      <w:r w:rsidRPr="008963AE">
        <w:rPr>
          <w:sz w:val="20"/>
          <w:szCs w:val="20"/>
          <w:lang w:val="en-GB"/>
        </w:rPr>
        <w:t>d</w:t>
      </w:r>
      <w:r w:rsidRPr="008963AE">
        <w:rPr>
          <w:sz w:val="20"/>
          <w:szCs w:val="20"/>
          <w:vertAlign w:val="subscript"/>
          <w:lang w:val="en-GB"/>
        </w:rPr>
        <w:t>max</w:t>
      </w:r>
      <w:proofErr w:type="spellEnd"/>
      <w:r w:rsidRPr="008963AE">
        <w:rPr>
          <w:sz w:val="20"/>
          <w:szCs w:val="20"/>
          <w:vertAlign w:val="subscript"/>
          <w:lang w:val="en-GB"/>
        </w:rPr>
        <w:tab/>
      </w:r>
      <w:r w:rsidRPr="008963AE">
        <w:rPr>
          <w:sz w:val="20"/>
          <w:szCs w:val="20"/>
          <w:lang w:val="en-GB"/>
        </w:rPr>
        <w:t>=   10 mm for the lower tolerance curve</w:t>
      </w:r>
    </w:p>
    <w:p w14:paraId="149CA5E7" w14:textId="77777777" w:rsidR="0062504E" w:rsidRPr="008963AE" w:rsidRDefault="0062504E" w:rsidP="0062504E">
      <w:pPr>
        <w:pStyle w:val="SingleTxtGFirstline1cmSingleTxtGFirstline1cm"/>
        <w:tabs>
          <w:tab w:val="clear" w:pos="1080"/>
        </w:tabs>
        <w:ind w:left="2268"/>
        <w:rPr>
          <w:sz w:val="20"/>
          <w:szCs w:val="20"/>
          <w:lang w:val="en-GB"/>
        </w:rPr>
      </w:pPr>
      <w:r w:rsidRPr="008963AE">
        <w:rPr>
          <w:sz w:val="20"/>
          <w:szCs w:val="20"/>
          <w:lang w:val="en-GB"/>
        </w:rPr>
        <w:tab/>
      </w:r>
      <w:proofErr w:type="spellStart"/>
      <w:r w:rsidRPr="008963AE">
        <w:rPr>
          <w:sz w:val="20"/>
          <w:szCs w:val="20"/>
          <w:lang w:val="en-GB"/>
        </w:rPr>
        <w:t>d</w:t>
      </w:r>
      <w:r w:rsidRPr="008963AE">
        <w:rPr>
          <w:sz w:val="20"/>
          <w:szCs w:val="20"/>
          <w:vertAlign w:val="subscript"/>
          <w:lang w:val="en-GB"/>
        </w:rPr>
        <w:t>max</w:t>
      </w:r>
      <w:proofErr w:type="spellEnd"/>
      <w:r w:rsidRPr="008963AE">
        <w:rPr>
          <w:sz w:val="20"/>
          <w:szCs w:val="20"/>
          <w:lang w:val="en-GB"/>
        </w:rPr>
        <w:t xml:space="preserve"> </w:t>
      </w:r>
      <w:r w:rsidRPr="008963AE">
        <w:rPr>
          <w:sz w:val="20"/>
          <w:szCs w:val="20"/>
          <w:lang w:val="en-GB"/>
        </w:rPr>
        <w:tab/>
        <w:t>=    6.3 mm for the upper tolerance curve</w:t>
      </w:r>
    </w:p>
    <w:p w14:paraId="589540BE" w14:textId="77777777" w:rsidR="0062504E" w:rsidRPr="008963AE" w:rsidRDefault="0062504E" w:rsidP="0062504E">
      <w:pPr>
        <w:pStyle w:val="SingleTxtG"/>
        <w:jc w:val="left"/>
      </w:pPr>
      <w:r w:rsidRPr="008963AE">
        <w:br w:type="page"/>
      </w:r>
      <w:r w:rsidRPr="008963AE">
        <w:lastRenderedPageBreak/>
        <w:t xml:space="preserve">Figure 2 </w:t>
      </w:r>
      <w:r w:rsidRPr="008963AE">
        <w:br/>
      </w:r>
      <w:r w:rsidRPr="008963AE">
        <w:rPr>
          <w:b/>
        </w:rPr>
        <w:t>Grading curve of the aggregate in the asphaltic mix with tolerances</w:t>
      </w:r>
    </w:p>
    <w:p w14:paraId="70E1B135" w14:textId="77777777" w:rsidR="0062504E" w:rsidRPr="008963AE" w:rsidRDefault="0062504E" w:rsidP="0062504E">
      <w:pPr>
        <w:pStyle w:val="SingleTxtG"/>
        <w:ind w:left="567"/>
      </w:pPr>
      <w:r>
        <w:rPr>
          <w:noProof/>
          <w:lang w:eastAsia="en-GB"/>
        </w:rPr>
        <w:drawing>
          <wp:inline distT="0" distB="0" distL="0" distR="0" wp14:anchorId="6D5352CD" wp14:editId="309C7231">
            <wp:extent cx="5029200" cy="34582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l="-13786" r="-13786"/>
                    <a:stretch>
                      <a:fillRect/>
                    </a:stretch>
                  </pic:blipFill>
                  <pic:spPr bwMode="auto">
                    <a:xfrm>
                      <a:off x="0" y="0"/>
                      <a:ext cx="5029200" cy="3458210"/>
                    </a:xfrm>
                    <a:prstGeom prst="rect">
                      <a:avLst/>
                    </a:prstGeom>
                    <a:noFill/>
                    <a:ln>
                      <a:noFill/>
                    </a:ln>
                  </pic:spPr>
                </pic:pic>
              </a:graphicData>
            </a:graphic>
          </wp:inline>
        </w:drawing>
      </w:r>
    </w:p>
    <w:p w14:paraId="1D582595" w14:textId="77777777" w:rsidR="0062504E" w:rsidRPr="008963AE" w:rsidRDefault="0062504E" w:rsidP="0062504E">
      <w:pPr>
        <w:tabs>
          <w:tab w:val="left" w:pos="-867"/>
          <w:tab w:val="left" w:pos="-147"/>
          <w:tab w:val="left" w:pos="1416"/>
          <w:tab w:val="left" w:pos="1701"/>
          <w:tab w:val="left" w:pos="2664"/>
          <w:tab w:val="left" w:pos="3287"/>
          <w:tab w:val="left" w:pos="9150"/>
        </w:tabs>
        <w:spacing w:line="264" w:lineRule="auto"/>
        <w:ind w:left="2268" w:right="1134"/>
        <w:jc w:val="both"/>
      </w:pPr>
      <w:r w:rsidRPr="008963AE">
        <w:t>In addition to the above, the following recommendations are given:</w:t>
      </w:r>
    </w:p>
    <w:p w14:paraId="59A68B30"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(a)</w:t>
      </w:r>
      <w:r w:rsidRPr="008963AE">
        <w:rPr>
          <w:sz w:val="20"/>
          <w:szCs w:val="20"/>
          <w:lang w:val="en-GB"/>
        </w:rPr>
        <w:tab/>
        <w:t xml:space="preserve">The sand fraction (0.063 mm &lt; square mesh sieve size &lt; 2 mm) shall include no more than 55 </w:t>
      </w:r>
      <w:r w:rsidRPr="008963AE">
        <w:rPr>
          <w:bCs/>
          <w:sz w:val="20"/>
          <w:szCs w:val="20"/>
          <w:lang w:val="en-GB"/>
        </w:rPr>
        <w:t>per cent</w:t>
      </w:r>
      <w:r w:rsidRPr="008963AE">
        <w:rPr>
          <w:sz w:val="20"/>
          <w:szCs w:val="20"/>
          <w:lang w:val="en-GB"/>
        </w:rPr>
        <w:t xml:space="preserve"> natural sand and at least 45 </w:t>
      </w:r>
      <w:r w:rsidRPr="008963AE">
        <w:rPr>
          <w:bCs/>
          <w:sz w:val="20"/>
          <w:szCs w:val="20"/>
          <w:lang w:val="en-GB"/>
        </w:rPr>
        <w:t>per cent</w:t>
      </w:r>
      <w:r w:rsidRPr="008963AE">
        <w:rPr>
          <w:sz w:val="20"/>
          <w:szCs w:val="20"/>
          <w:lang w:val="en-GB"/>
        </w:rPr>
        <w:t xml:space="preserve"> crushed sand;</w:t>
      </w:r>
    </w:p>
    <w:p w14:paraId="653683E8"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(b)</w:t>
      </w:r>
      <w:r w:rsidRPr="008963AE">
        <w:rPr>
          <w:sz w:val="20"/>
          <w:szCs w:val="20"/>
          <w:lang w:val="en-GB"/>
        </w:rPr>
        <w:tab/>
        <w:t>The base and sub-base shall ensure a good stability and evenness, according to best road construction practice;</w:t>
      </w:r>
    </w:p>
    <w:p w14:paraId="776F4274"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(c)</w:t>
      </w:r>
      <w:r w:rsidRPr="008963AE">
        <w:rPr>
          <w:sz w:val="20"/>
          <w:szCs w:val="20"/>
          <w:lang w:val="en-GB"/>
        </w:rPr>
        <w:tab/>
        <w:t xml:space="preserve">The chippings shall be crushed (100 </w:t>
      </w:r>
      <w:r w:rsidRPr="008963AE">
        <w:rPr>
          <w:bCs/>
          <w:sz w:val="20"/>
          <w:szCs w:val="20"/>
          <w:lang w:val="en-GB"/>
        </w:rPr>
        <w:t>per cent</w:t>
      </w:r>
      <w:r w:rsidRPr="008963AE">
        <w:rPr>
          <w:sz w:val="20"/>
          <w:szCs w:val="20"/>
          <w:lang w:val="en-GB"/>
        </w:rPr>
        <w:t xml:space="preserve"> crushed faces) and of a material with a high resistance to crushing;</w:t>
      </w:r>
    </w:p>
    <w:p w14:paraId="025560EB"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(d)</w:t>
      </w:r>
      <w:r w:rsidRPr="008963AE">
        <w:rPr>
          <w:sz w:val="20"/>
          <w:szCs w:val="20"/>
          <w:lang w:val="en-GB"/>
        </w:rPr>
        <w:tab/>
        <w:t>The chippings used in the mix shall be washed;</w:t>
      </w:r>
    </w:p>
    <w:p w14:paraId="2073C5C1"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(e)</w:t>
      </w:r>
      <w:r w:rsidRPr="008963AE">
        <w:rPr>
          <w:sz w:val="20"/>
          <w:szCs w:val="20"/>
          <w:lang w:val="en-GB"/>
        </w:rPr>
        <w:tab/>
        <w:t>No extra chippings shall be added onto the surface;</w:t>
      </w:r>
    </w:p>
    <w:p w14:paraId="1476414E"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(f)</w:t>
      </w:r>
      <w:r w:rsidRPr="008963AE">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8963AE">
        <w:rPr>
          <w:sz w:val="20"/>
          <w:szCs w:val="20"/>
          <w:lang w:val="en-GB"/>
        </w:rPr>
        <w:t>The rule is that as hard a binder as possible shall be used, provided this is consistent with common practice;</w:t>
      </w:r>
    </w:p>
    <w:p w14:paraId="17B3FCB2" w14:textId="77777777" w:rsidR="0062504E" w:rsidRPr="008963AE" w:rsidRDefault="0062504E" w:rsidP="0062504E">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(g)</w:t>
      </w:r>
      <w:r w:rsidRPr="008963AE">
        <w:rPr>
          <w:sz w:val="20"/>
          <w:szCs w:val="20"/>
          <w:lang w:val="en-GB"/>
        </w:rPr>
        <w:tab/>
        <w:t>The temperature of the mix before rolling shall be chosen so as to achieve by subsequent rolling the required voids content.</w:t>
      </w:r>
      <w:r>
        <w:rPr>
          <w:sz w:val="20"/>
          <w:szCs w:val="20"/>
          <w:lang w:val="en-GB"/>
        </w:rPr>
        <w:t xml:space="preserve"> </w:t>
      </w:r>
      <w:r w:rsidRPr="008963AE">
        <w:rPr>
          <w:sz w:val="20"/>
          <w:szCs w:val="20"/>
          <w:lang w:val="en-GB"/>
        </w:rPr>
        <w:t>In order to increase the probability of satisfying the specificat</w:t>
      </w:r>
      <w:r>
        <w:rPr>
          <w:sz w:val="20"/>
          <w:szCs w:val="20"/>
          <w:lang w:val="en-GB"/>
        </w:rPr>
        <w:t>ions of paragraphs </w:t>
      </w:r>
      <w:r w:rsidRPr="008963AE">
        <w:rPr>
          <w:sz w:val="20"/>
          <w:szCs w:val="20"/>
          <w:lang w:val="en-GB"/>
        </w:rPr>
        <w:t>2.1. to 2.4.</w:t>
      </w:r>
      <w:r>
        <w:rPr>
          <w:sz w:val="20"/>
          <w:szCs w:val="20"/>
          <w:lang w:val="en-GB"/>
        </w:rPr>
        <w:t xml:space="preserve"> of this annex</w:t>
      </w:r>
      <w:r w:rsidRPr="008963AE">
        <w:rPr>
          <w:sz w:val="20"/>
          <w:szCs w:val="20"/>
          <w:lang w:val="en-GB"/>
        </w:rPr>
        <w:t xml:space="preserve">, the compactness shall be studied not only by an appropriate choice of mixing temperature, but also by an appropriate number of </w:t>
      </w:r>
      <w:proofErr w:type="spellStart"/>
      <w:r w:rsidRPr="008963AE">
        <w:rPr>
          <w:sz w:val="20"/>
          <w:szCs w:val="20"/>
          <w:lang w:val="en-GB"/>
        </w:rPr>
        <w:t>passings</w:t>
      </w:r>
      <w:proofErr w:type="spellEnd"/>
      <w:r w:rsidRPr="008963AE">
        <w:rPr>
          <w:sz w:val="20"/>
          <w:szCs w:val="20"/>
          <w:lang w:val="en-GB"/>
        </w:rPr>
        <w:t xml:space="preserve"> and by the choice of compacting vehicle.</w:t>
      </w:r>
    </w:p>
    <w:p w14:paraId="6EF1E458" w14:textId="77777777" w:rsidR="0062504E" w:rsidRPr="00B12F15" w:rsidRDefault="0062504E" w:rsidP="0062504E">
      <w:pPr>
        <w:pStyle w:val="SingleTxtG"/>
        <w:jc w:val="left"/>
        <w:rPr>
          <w:b/>
        </w:rPr>
      </w:pPr>
      <w:r w:rsidRPr="008963AE">
        <w:rPr>
          <w:u w:val="single"/>
        </w:rPr>
        <w:br w:type="page"/>
      </w:r>
      <w:r w:rsidRPr="008963AE">
        <w:lastRenderedPageBreak/>
        <w:t xml:space="preserve">Table 1 </w:t>
      </w:r>
      <w:r w:rsidRPr="008963AE">
        <w:br/>
      </w:r>
      <w:r w:rsidRPr="00B12F15">
        <w:rPr>
          <w:b/>
        </w:rPr>
        <w:t>Design guidelines</w:t>
      </w:r>
    </w:p>
    <w:tbl>
      <w:tblPr>
        <w:tblW w:w="7371" w:type="dxa"/>
        <w:tblInd w:w="1134" w:type="dxa"/>
        <w:tblLayout w:type="fixed"/>
        <w:tblCellMar>
          <w:left w:w="132" w:type="dxa"/>
          <w:right w:w="132" w:type="dxa"/>
        </w:tblCellMar>
        <w:tblLook w:val="0000" w:firstRow="0" w:lastRow="0" w:firstColumn="0" w:lastColumn="0" w:noHBand="0" w:noVBand="0"/>
      </w:tblPr>
      <w:tblGrid>
        <w:gridCol w:w="3871"/>
        <w:gridCol w:w="1100"/>
        <w:gridCol w:w="1300"/>
        <w:gridCol w:w="1100"/>
      </w:tblGrid>
      <w:tr w:rsidR="0062504E" w:rsidRPr="008963AE" w14:paraId="2B8DE97F" w14:textId="77777777" w:rsidTr="00B82EBD">
        <w:trPr>
          <w:trHeight w:val="20"/>
        </w:trPr>
        <w:tc>
          <w:tcPr>
            <w:tcW w:w="387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0D20033" w14:textId="77777777" w:rsidR="0062504E" w:rsidRPr="00750FA1" w:rsidRDefault="0062504E" w:rsidP="00B82EBD">
            <w:pPr>
              <w:tabs>
                <w:tab w:val="left" w:pos="1440"/>
              </w:tabs>
              <w:spacing w:before="80" w:after="80" w:line="200" w:lineRule="exact"/>
              <w:ind w:left="113"/>
              <w:rPr>
                <w:bCs/>
                <w:i/>
                <w:sz w:val="16"/>
                <w:szCs w:val="16"/>
              </w:rPr>
            </w:pPr>
            <w:r w:rsidRPr="00750FA1">
              <w:rPr>
                <w:bCs/>
                <w:i/>
                <w:sz w:val="16"/>
                <w:szCs w:val="16"/>
              </w:rPr>
              <w:t>Quantity</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35E84AA" w14:textId="77777777" w:rsidR="0062504E" w:rsidRPr="008963AE" w:rsidRDefault="0062504E" w:rsidP="00B82EBD">
            <w:pPr>
              <w:tabs>
                <w:tab w:val="left" w:pos="1440"/>
              </w:tabs>
              <w:spacing w:before="80" w:after="80" w:line="200" w:lineRule="exact"/>
              <w:ind w:right="113"/>
              <w:jc w:val="right"/>
              <w:rPr>
                <w:bCs/>
                <w:i/>
                <w:sz w:val="16"/>
                <w:szCs w:val="16"/>
              </w:rPr>
            </w:pPr>
            <w:r w:rsidRPr="008963AE">
              <w:rPr>
                <w:bCs/>
                <w:i/>
                <w:sz w:val="16"/>
                <w:szCs w:val="16"/>
              </w:rPr>
              <w:t>Target values</w:t>
            </w:r>
          </w:p>
        </w:tc>
        <w:tc>
          <w:tcPr>
            <w:tcW w:w="11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C1422F4" w14:textId="77777777" w:rsidR="0062504E" w:rsidRPr="008963AE" w:rsidRDefault="0062504E" w:rsidP="00B82EBD">
            <w:pPr>
              <w:tabs>
                <w:tab w:val="left" w:pos="1440"/>
              </w:tabs>
              <w:spacing w:before="80" w:after="80" w:line="200" w:lineRule="exact"/>
              <w:ind w:right="113"/>
              <w:jc w:val="right"/>
              <w:rPr>
                <w:bCs/>
                <w:i/>
                <w:sz w:val="16"/>
                <w:szCs w:val="16"/>
              </w:rPr>
            </w:pPr>
            <w:r w:rsidRPr="008963AE">
              <w:rPr>
                <w:bCs/>
                <w:i/>
                <w:sz w:val="16"/>
                <w:szCs w:val="16"/>
              </w:rPr>
              <w:t>Tolerances</w:t>
            </w:r>
          </w:p>
        </w:tc>
      </w:tr>
      <w:tr w:rsidR="0062504E" w:rsidRPr="008963AE" w14:paraId="4E7801F9" w14:textId="77777777" w:rsidTr="00B82EBD">
        <w:trPr>
          <w:trHeight w:val="700"/>
        </w:trPr>
        <w:tc>
          <w:tcPr>
            <w:tcW w:w="3871" w:type="dxa"/>
            <w:vMerge/>
            <w:tcBorders>
              <w:top w:val="single" w:sz="4" w:space="0" w:color="auto"/>
              <w:left w:val="single" w:sz="4" w:space="0" w:color="auto"/>
              <w:bottom w:val="single" w:sz="12" w:space="0" w:color="auto"/>
              <w:right w:val="single" w:sz="4" w:space="0" w:color="auto"/>
            </w:tcBorders>
          </w:tcPr>
          <w:p w14:paraId="7E43748A"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7CDAD64E"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total mass of mix</w:t>
            </w:r>
          </w:p>
        </w:tc>
        <w:tc>
          <w:tcPr>
            <w:tcW w:w="13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725C580F"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mass of the aggregate</w:t>
            </w:r>
          </w:p>
        </w:tc>
        <w:tc>
          <w:tcPr>
            <w:tcW w:w="1100" w:type="dxa"/>
            <w:vMerge/>
            <w:tcBorders>
              <w:top w:val="single" w:sz="4" w:space="0" w:color="auto"/>
              <w:left w:val="single" w:sz="4" w:space="0" w:color="auto"/>
              <w:bottom w:val="single" w:sz="12" w:space="0" w:color="auto"/>
              <w:right w:val="single" w:sz="4" w:space="0" w:color="auto"/>
            </w:tcBorders>
          </w:tcPr>
          <w:p w14:paraId="5BAB1CAD"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r>
      <w:tr w:rsidR="0062504E" w:rsidRPr="008963AE" w14:paraId="5C049CBF" w14:textId="77777777" w:rsidTr="00B82EBD">
        <w:tc>
          <w:tcPr>
            <w:tcW w:w="3871"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14:paraId="6CF08139"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stones, square mesh sieve (SM) &gt; 2 mm</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14:paraId="619A6AC1"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47.6 %</w:t>
            </w:r>
          </w:p>
        </w:tc>
        <w:tc>
          <w:tcPr>
            <w:tcW w:w="13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14:paraId="7BFE6279"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50.5 %</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14:paraId="6914BF87"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62504E" w:rsidRPr="008963AE" w14:paraId="57AD7F33"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7FE2B25"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sand 0.063 &lt; SM &lt; 2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CCA0987"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38.0 %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DDC46C6"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40.2 %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69405C0"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62504E" w:rsidRPr="008963AE" w14:paraId="6B230BB3"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5F5A94F"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filler SM &lt; 0.063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C6D171D"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8.8 %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01C7E16"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9.3 %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01E07EF"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±2</w:t>
            </w:r>
          </w:p>
        </w:tc>
      </w:tr>
      <w:tr w:rsidR="0062504E" w:rsidRPr="008963AE" w14:paraId="32CFC043"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A84D4DA"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binder (bitumen)</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4E68EBB"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BFE661C"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N.A.</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9A039A2"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±0.5</w:t>
            </w:r>
          </w:p>
        </w:tc>
      </w:tr>
      <w:tr w:rsidR="0062504E" w:rsidRPr="008963AE" w14:paraId="79EB5FAA"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70F9DF5"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Max. chipping size</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D2BB51E"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8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0D01610"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6.3 – 10</w:t>
            </w:r>
          </w:p>
        </w:tc>
      </w:tr>
      <w:tr w:rsidR="0062504E" w:rsidRPr="008963AE" w14:paraId="326080A8"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5C206B3"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Binder hardness</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F87EA4E"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(see paragraph 3.2.2. (f))</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C346DAD"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62504E" w:rsidRPr="008963AE" w14:paraId="3D40B7F2" w14:textId="77777777" w:rsidTr="00B82EBD">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B347BC8"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Polished stone value (PSV)</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77D7DD2"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&gt; 50</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450DD25"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62504E" w:rsidRPr="008963AE" w14:paraId="2C53D5D3" w14:textId="77777777" w:rsidTr="00B82EBD">
        <w:tc>
          <w:tcPr>
            <w:tcW w:w="3871"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76DDA124"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 xml:space="preserve">Compactness, relative to </w:t>
            </w:r>
            <w:smartTag w:uri="urn:schemas-microsoft-com:office:smarttags" w:element="City">
              <w:smartTag w:uri="urn:schemas-microsoft-com:office:smarttags" w:element="place">
                <w:r w:rsidRPr="008963AE">
                  <w:rPr>
                    <w:bCs/>
                    <w:sz w:val="18"/>
                    <w:szCs w:val="18"/>
                  </w:rPr>
                  <w:t>Marshall</w:t>
                </w:r>
              </w:smartTag>
            </w:smartTag>
            <w:r w:rsidRPr="008963AE">
              <w:rPr>
                <w:bCs/>
                <w:sz w:val="18"/>
                <w:szCs w:val="18"/>
              </w:rPr>
              <w:t xml:space="preserve"> compactness</w:t>
            </w:r>
          </w:p>
        </w:tc>
        <w:tc>
          <w:tcPr>
            <w:tcW w:w="2400"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2F7BE74D"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98 %</w:t>
            </w: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3F654D50" w14:textId="77777777" w:rsidR="0062504E" w:rsidRPr="008963AE" w:rsidRDefault="0062504E" w:rsidP="00B82EBD">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bl>
    <w:p w14:paraId="273EB860" w14:textId="77777777" w:rsidR="0062504E" w:rsidRPr="008963AE" w:rsidRDefault="0062504E" w:rsidP="0062504E">
      <w:pPr>
        <w:pStyle w:val="SingleTxtG"/>
        <w:spacing w:before="240"/>
      </w:pPr>
      <w:r w:rsidRPr="008963AE">
        <w:t>4.</w:t>
      </w:r>
      <w:r w:rsidRPr="008963AE">
        <w:tab/>
      </w:r>
      <w:r w:rsidRPr="008963AE">
        <w:tab/>
        <w:t>Test method</w:t>
      </w:r>
    </w:p>
    <w:p w14:paraId="2C34019C" w14:textId="77777777" w:rsidR="0062504E" w:rsidRPr="008963AE" w:rsidRDefault="0062504E" w:rsidP="0062504E">
      <w:pPr>
        <w:pStyle w:val="SingleTxtG"/>
      </w:pPr>
      <w:r w:rsidRPr="008963AE">
        <w:t>4.1.</w:t>
      </w:r>
      <w:r w:rsidRPr="008963AE">
        <w:tab/>
      </w:r>
      <w:r w:rsidRPr="008963AE">
        <w:tab/>
        <w:t>Measurement of the residual voids content</w:t>
      </w:r>
    </w:p>
    <w:p w14:paraId="622E8321" w14:textId="77777777" w:rsidR="0062504E" w:rsidRPr="008963AE" w:rsidRDefault="0062504E" w:rsidP="0062504E">
      <w:pPr>
        <w:pStyle w:val="SingleTxtGFirstline1cmSingleTxtGFirstline1cm"/>
        <w:spacing w:before="120" w:after="120" w:line="240" w:lineRule="atLeast"/>
        <w:ind w:left="2268" w:right="1134"/>
        <w:rPr>
          <w:sz w:val="20"/>
          <w:szCs w:val="20"/>
          <w:lang w:val="en-GB"/>
        </w:rPr>
      </w:pPr>
      <w:r w:rsidRPr="008963AE">
        <w:rPr>
          <w:sz w:val="20"/>
          <w:szCs w:val="20"/>
          <w:lang w:val="en-GB"/>
        </w:rPr>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2D697171" w14:textId="4C88F347" w:rsidR="0062504E" w:rsidRPr="008963AE" w:rsidRDefault="0062504E" w:rsidP="0062504E">
      <w:pPr>
        <w:pStyle w:val="SingleTxtGFirstline1cmSingleTxtGFirstline1cm"/>
        <w:spacing w:before="120" w:after="120" w:line="240" w:lineRule="atLeast"/>
        <w:ind w:left="2268" w:right="1134"/>
        <w:rPr>
          <w:sz w:val="20"/>
          <w:szCs w:val="20"/>
          <w:lang w:val="en-GB"/>
        </w:rPr>
      </w:pPr>
      <w:r w:rsidRPr="008963AE">
        <w:rPr>
          <w:sz w:val="20"/>
          <w:szCs w:val="20"/>
          <w:lang w:val="en-GB"/>
        </w:rPr>
        <w:t>If there is a suspicion that the condition of homogeneity is not met (see para</w:t>
      </w:r>
      <w:r w:rsidRPr="008963AE">
        <w:rPr>
          <w:bCs/>
          <w:sz w:val="20"/>
          <w:szCs w:val="20"/>
          <w:lang w:val="en-GB"/>
        </w:rPr>
        <w:t>graph</w:t>
      </w:r>
      <w:r w:rsidRPr="008963AE">
        <w:rPr>
          <w:sz w:val="20"/>
          <w:szCs w:val="20"/>
          <w:lang w:val="en-GB"/>
        </w:rPr>
        <w:t> 2.4.</w:t>
      </w:r>
      <w:r>
        <w:rPr>
          <w:sz w:val="20"/>
          <w:szCs w:val="20"/>
          <w:lang w:val="en-GB"/>
        </w:rPr>
        <w:t xml:space="preserve"> of this annex</w:t>
      </w:r>
      <w:r w:rsidRPr="008963AE">
        <w:rPr>
          <w:sz w:val="20"/>
          <w:szCs w:val="20"/>
          <w:lang w:val="en-GB"/>
        </w:rPr>
        <w:t>), cores shall be taken from more locations within the test area.</w:t>
      </w:r>
      <w:r>
        <w:rPr>
          <w:sz w:val="20"/>
          <w:szCs w:val="20"/>
          <w:lang w:val="en-GB"/>
        </w:rPr>
        <w:t xml:space="preserve"> </w:t>
      </w:r>
      <w:r w:rsidRPr="008963AE">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of this annex. </w:t>
      </w:r>
      <w:r w:rsidRPr="008963AE">
        <w:rPr>
          <w:sz w:val="20"/>
          <w:szCs w:val="20"/>
          <w:lang w:val="en-GB"/>
        </w:rPr>
        <w:t xml:space="preserve">In addition, no single core shall have a voids value which is higher than 10 </w:t>
      </w:r>
      <w:r w:rsidRPr="008963AE">
        <w:rPr>
          <w:bCs/>
          <w:sz w:val="20"/>
          <w:szCs w:val="20"/>
          <w:lang w:val="en-GB"/>
        </w:rPr>
        <w:t>per cent</w:t>
      </w:r>
      <w:r w:rsidRPr="008963AE">
        <w:rPr>
          <w:sz w:val="20"/>
          <w:szCs w:val="20"/>
          <w:lang w:val="en-GB"/>
        </w:rPr>
        <w:t xml:space="preserve">. The test surface constructor is reminded of the problem which may arise when the test area is heated by pipes or electrical wires and cores </w:t>
      </w:r>
      <w:r w:rsidRPr="008963AE">
        <w:rPr>
          <w:bCs/>
          <w:sz w:val="20"/>
          <w:szCs w:val="20"/>
          <w:lang w:val="en-GB"/>
        </w:rPr>
        <w:t>shall</w:t>
      </w:r>
      <w:r w:rsidRPr="008963AE">
        <w:rPr>
          <w:sz w:val="20"/>
          <w:szCs w:val="20"/>
          <w:lang w:val="en-GB"/>
        </w:rPr>
        <w:t xml:space="preserve"> be taken from this area.</w:t>
      </w:r>
      <w:r>
        <w:rPr>
          <w:sz w:val="20"/>
          <w:szCs w:val="20"/>
          <w:lang w:val="en-GB"/>
        </w:rPr>
        <w:t xml:space="preserve"> </w:t>
      </w:r>
      <w:r w:rsidRPr="008963AE">
        <w:rPr>
          <w:sz w:val="20"/>
          <w:szCs w:val="20"/>
          <w:lang w:val="en-GB"/>
        </w:rPr>
        <w:t xml:space="preserve">Such installations </w:t>
      </w:r>
      <w:r w:rsidRPr="008963AE">
        <w:rPr>
          <w:bCs/>
          <w:sz w:val="20"/>
          <w:szCs w:val="20"/>
          <w:lang w:val="en-GB"/>
        </w:rPr>
        <w:t>shall</w:t>
      </w:r>
      <w:r w:rsidRPr="008963AE">
        <w:rPr>
          <w:sz w:val="20"/>
          <w:szCs w:val="20"/>
          <w:lang w:val="en-GB"/>
        </w:rPr>
        <w:t xml:space="preserve"> be carefully planned with respect to future core drilling locations.</w:t>
      </w:r>
      <w:r>
        <w:rPr>
          <w:sz w:val="20"/>
          <w:szCs w:val="20"/>
          <w:lang w:val="en-GB"/>
        </w:rPr>
        <w:t xml:space="preserve"> </w:t>
      </w:r>
      <w:r w:rsidRPr="008963AE">
        <w:rPr>
          <w:sz w:val="20"/>
          <w:szCs w:val="20"/>
          <w:lang w:val="en-GB"/>
        </w:rPr>
        <w:t>It is recommended that a few locati</w:t>
      </w:r>
      <w:r w:rsidR="00B25212">
        <w:rPr>
          <w:sz w:val="20"/>
          <w:szCs w:val="20"/>
          <w:lang w:val="en-GB"/>
        </w:rPr>
        <w:t>ons of size approximately 200 x </w:t>
      </w:r>
      <w:r w:rsidRPr="008963AE">
        <w:rPr>
          <w:sz w:val="20"/>
          <w:szCs w:val="20"/>
          <w:lang w:val="en-GB"/>
        </w:rPr>
        <w:t>300 mm should be left where there are no wires/pipes or where the latter are located deep enough in order not to be damaged by cores taken from the surface layer.</w:t>
      </w:r>
    </w:p>
    <w:p w14:paraId="4131B778" w14:textId="77777777" w:rsidR="0062504E" w:rsidRPr="008963AE" w:rsidRDefault="0062504E" w:rsidP="0062504E">
      <w:pPr>
        <w:pStyle w:val="SingleTxtG"/>
      </w:pPr>
      <w:r w:rsidRPr="008963AE">
        <w:t>4.2.</w:t>
      </w:r>
      <w:r w:rsidRPr="008963AE">
        <w:tab/>
      </w:r>
      <w:r w:rsidRPr="008963AE">
        <w:tab/>
        <w:t>Sound absorption coefficient</w:t>
      </w:r>
    </w:p>
    <w:p w14:paraId="2B585202"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sound absorption coefficient (normal incidence) shall be measured by the impedance tube method using the procedure specified in ISO/</w:t>
      </w:r>
      <w:smartTag w:uri="urn:schemas-microsoft-com:office:smarttags" w:element="stockticker">
        <w:r w:rsidRPr="008963AE">
          <w:rPr>
            <w:sz w:val="20"/>
            <w:szCs w:val="20"/>
            <w:lang w:val="en-GB"/>
          </w:rPr>
          <w:t>DIS</w:t>
        </w:r>
      </w:smartTag>
      <w:r w:rsidRPr="008963AE">
        <w:rPr>
          <w:sz w:val="20"/>
          <w:szCs w:val="20"/>
          <w:lang w:val="en-GB"/>
        </w:rPr>
        <w:t xml:space="preserve"> 10 534: 1994 "</w:t>
      </w:r>
      <w:r w:rsidRPr="008963AE">
        <w:rPr>
          <w:i/>
          <w:iCs/>
          <w:sz w:val="20"/>
          <w:szCs w:val="20"/>
          <w:lang w:val="en-GB"/>
        </w:rPr>
        <w:t>Acoustics - Determination of sound absorption coefficient and impedance by a tube method</w:t>
      </w:r>
      <w:r w:rsidRPr="008963AE">
        <w:rPr>
          <w:sz w:val="20"/>
          <w:szCs w:val="20"/>
          <w:lang w:val="en-GB"/>
        </w:rPr>
        <w:t>".</w:t>
      </w:r>
    </w:p>
    <w:p w14:paraId="764EE147" w14:textId="77777777" w:rsidR="0062504E" w:rsidRPr="008963AE" w:rsidRDefault="0062504E" w:rsidP="0062504E">
      <w:pPr>
        <w:pStyle w:val="SingleTxtGFirstline1cmSingleTxtGFirstline1cm"/>
        <w:spacing w:before="120" w:after="120" w:line="240" w:lineRule="atLeast"/>
        <w:ind w:left="2268" w:right="1134"/>
        <w:rPr>
          <w:sz w:val="20"/>
          <w:szCs w:val="20"/>
          <w:lang w:val="en-GB"/>
        </w:rPr>
      </w:pPr>
      <w:r w:rsidRPr="008963AE">
        <w:rPr>
          <w:sz w:val="20"/>
          <w:szCs w:val="20"/>
          <w:lang w:val="en-GB"/>
        </w:rPr>
        <w:t>Regarding test specimens, the same requirements shall be followed as regarding the residual voids content (see para</w:t>
      </w:r>
      <w:r w:rsidRPr="008963AE">
        <w:rPr>
          <w:bCs/>
          <w:sz w:val="20"/>
          <w:szCs w:val="20"/>
          <w:lang w:val="en-GB"/>
        </w:rPr>
        <w:t>graph</w:t>
      </w:r>
      <w:r w:rsidRPr="008963AE">
        <w:rPr>
          <w:sz w:val="20"/>
          <w:szCs w:val="20"/>
          <w:lang w:val="en-GB"/>
        </w:rPr>
        <w:t> 4.1</w:t>
      </w:r>
      <w:r>
        <w:rPr>
          <w:sz w:val="20"/>
          <w:szCs w:val="20"/>
          <w:lang w:val="en-GB"/>
        </w:rPr>
        <w:t xml:space="preserve"> above</w:t>
      </w:r>
      <w:r w:rsidRPr="008963AE">
        <w:rPr>
          <w:sz w:val="20"/>
          <w:szCs w:val="20"/>
          <w:lang w:val="en-GB"/>
        </w:rPr>
        <w:t>).</w:t>
      </w:r>
      <w:r>
        <w:rPr>
          <w:sz w:val="20"/>
          <w:szCs w:val="20"/>
          <w:lang w:val="en-GB"/>
        </w:rPr>
        <w:t xml:space="preserve"> </w:t>
      </w:r>
    </w:p>
    <w:p w14:paraId="4B2556BB" w14:textId="6EFC17FD" w:rsidR="0062504E" w:rsidRPr="008963AE" w:rsidRDefault="0062504E" w:rsidP="0062504E">
      <w:pPr>
        <w:pStyle w:val="SingleTxtG"/>
        <w:ind w:left="2268"/>
      </w:pPr>
      <w:r w:rsidRPr="008963AE">
        <w:lastRenderedPageBreak/>
        <w:t xml:space="preserve">The sound absorption shall be measured </w:t>
      </w:r>
      <w:r w:rsidR="00B25212">
        <w:t>in the range between 400 </w:t>
      </w:r>
      <w:r>
        <w:t>Hz and </w:t>
      </w:r>
      <w:r w:rsidRPr="008963AE">
        <w:t>800</w:t>
      </w:r>
      <w:r>
        <w:t> </w:t>
      </w:r>
      <w:r w:rsidRPr="008963AE">
        <w:t>Hz and in the range between 800 Hz and 1,600 Hz (at least at the centre frequencies of third octave bands) and the maximum values shall be identified for both of these frequency ranges.</w:t>
      </w:r>
      <w:r>
        <w:t xml:space="preserve"> </w:t>
      </w:r>
    </w:p>
    <w:p w14:paraId="727D1A2C" w14:textId="77777777" w:rsidR="0062504E" w:rsidRPr="008963AE" w:rsidRDefault="0062504E" w:rsidP="0062504E">
      <w:pPr>
        <w:pStyle w:val="SingleTxtGFirstline1cmSingleTxtGFirstline1cm"/>
        <w:tabs>
          <w:tab w:val="clear" w:pos="1080"/>
        </w:tabs>
        <w:spacing w:line="240" w:lineRule="atLeast"/>
        <w:ind w:left="2268" w:right="1134"/>
        <w:rPr>
          <w:lang w:val="en-GB"/>
        </w:rPr>
      </w:pPr>
      <w:r w:rsidRPr="008963AE">
        <w:rPr>
          <w:sz w:val="20"/>
          <w:szCs w:val="20"/>
          <w:lang w:val="en-GB"/>
        </w:rPr>
        <w:t xml:space="preserve">Then these values, for all test </w:t>
      </w:r>
      <w:proofErr w:type="spellStart"/>
      <w:r w:rsidRPr="008963AE">
        <w:rPr>
          <w:sz w:val="20"/>
          <w:szCs w:val="20"/>
          <w:lang w:val="en-GB"/>
        </w:rPr>
        <w:t>cores</w:t>
      </w:r>
      <w:proofErr w:type="spellEnd"/>
      <w:r w:rsidRPr="008963AE">
        <w:rPr>
          <w:sz w:val="20"/>
          <w:szCs w:val="20"/>
          <w:lang w:val="en-GB"/>
        </w:rPr>
        <w:t>, shall be averaged to constitute the final result.</w:t>
      </w:r>
    </w:p>
    <w:p w14:paraId="44620CCF" w14:textId="77777777" w:rsidR="0062504E" w:rsidRPr="008963AE" w:rsidRDefault="0062504E" w:rsidP="0062504E">
      <w:pPr>
        <w:pStyle w:val="SingleTxtG"/>
        <w:tabs>
          <w:tab w:val="left" w:pos="2268"/>
        </w:tabs>
        <w:spacing w:before="120"/>
      </w:pPr>
      <w:r w:rsidRPr="008963AE">
        <w:t>4.3.</w:t>
      </w:r>
      <w:r w:rsidRPr="008963AE">
        <w:tab/>
        <w:t xml:space="preserve">Volumetric </w:t>
      </w:r>
      <w:proofErr w:type="spellStart"/>
      <w:r w:rsidRPr="008963AE">
        <w:t>macrotexture</w:t>
      </w:r>
      <w:proofErr w:type="spellEnd"/>
      <w:r w:rsidRPr="008963AE">
        <w:t xml:space="preserve"> measurement</w:t>
      </w:r>
    </w:p>
    <w:p w14:paraId="009240BD" w14:textId="77777777" w:rsidR="0062504E" w:rsidRPr="008963AE" w:rsidRDefault="0062504E" w:rsidP="0062504E">
      <w:pPr>
        <w:pStyle w:val="SingleTxtGFirstline1cmSingleTxtGFirstline1cm"/>
        <w:spacing w:line="240" w:lineRule="atLeast"/>
        <w:ind w:left="2268" w:right="1134"/>
        <w:rPr>
          <w:sz w:val="20"/>
          <w:szCs w:val="20"/>
          <w:lang w:val="en-GB"/>
        </w:rPr>
      </w:pPr>
      <w:r w:rsidRPr="008963AE">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Pr>
          <w:sz w:val="20"/>
          <w:szCs w:val="20"/>
          <w:lang w:val="en-GB"/>
        </w:rPr>
        <w:t xml:space="preserve"> </w:t>
      </w:r>
      <w:r w:rsidRPr="008963AE">
        <w:rPr>
          <w:sz w:val="20"/>
          <w:szCs w:val="20"/>
          <w:lang w:val="en-GB"/>
        </w:rPr>
        <w:t>For the description of the procedure see standard ISO 10844:1994.</w:t>
      </w:r>
    </w:p>
    <w:p w14:paraId="05CA367B" w14:textId="77777777" w:rsidR="0062504E" w:rsidRPr="008963AE" w:rsidRDefault="0062504E" w:rsidP="0062504E">
      <w:pPr>
        <w:pStyle w:val="SingleTxtG"/>
        <w:spacing w:before="120"/>
      </w:pPr>
      <w:r w:rsidRPr="008963AE">
        <w:t>5.</w:t>
      </w:r>
      <w:r w:rsidRPr="008963AE">
        <w:tab/>
      </w:r>
      <w:r w:rsidRPr="008963AE">
        <w:tab/>
        <w:t>Stability in time and maintenance</w:t>
      </w:r>
    </w:p>
    <w:p w14:paraId="3998B96B" w14:textId="77777777" w:rsidR="0062504E" w:rsidRPr="008963AE" w:rsidRDefault="0062504E" w:rsidP="0062504E">
      <w:pPr>
        <w:pStyle w:val="SingleTxtG"/>
      </w:pPr>
      <w:r w:rsidRPr="008963AE">
        <w:t>5.1.</w:t>
      </w:r>
      <w:r w:rsidRPr="008963AE">
        <w:tab/>
      </w:r>
      <w:r w:rsidRPr="008963AE">
        <w:tab/>
        <w:t>Age influence</w:t>
      </w:r>
    </w:p>
    <w:p w14:paraId="330E0DB4" w14:textId="77777777" w:rsidR="0062504E" w:rsidRPr="008963AE" w:rsidRDefault="0062504E" w:rsidP="0062504E">
      <w:pPr>
        <w:pStyle w:val="SingleTxtGFirstline1cmSingleTxtGFirstline1cm"/>
        <w:spacing w:line="240" w:lineRule="atLeast"/>
        <w:ind w:left="2268" w:right="1134"/>
        <w:rPr>
          <w:sz w:val="20"/>
          <w:szCs w:val="20"/>
          <w:lang w:val="en-GB"/>
        </w:rPr>
      </w:pPr>
      <w:r w:rsidRPr="008963AE">
        <w:rPr>
          <w:sz w:val="20"/>
          <w:szCs w:val="20"/>
          <w:lang w:val="en-GB"/>
        </w:rPr>
        <w:t xml:space="preserve">In common with any other surfaces, it is expected that the tyre/road </w:t>
      </w:r>
      <w:r w:rsidRPr="00EC0F81">
        <w:rPr>
          <w:sz w:val="20"/>
          <w:szCs w:val="20"/>
          <w:lang w:val="en-GB"/>
        </w:rPr>
        <w:t>sound</w:t>
      </w:r>
      <w:r w:rsidRPr="008963AE">
        <w:rPr>
          <w:sz w:val="20"/>
          <w:szCs w:val="20"/>
          <w:lang w:val="en-GB"/>
        </w:rPr>
        <w:t xml:space="preserve"> level measured on the test surface may increase slightly during the first 6-12 months after construction.</w:t>
      </w:r>
    </w:p>
    <w:p w14:paraId="3D308616" w14:textId="77777777" w:rsidR="0062504E" w:rsidRPr="008963AE" w:rsidRDefault="0062504E" w:rsidP="0062504E">
      <w:pPr>
        <w:pStyle w:val="SingleTxtGFirstline1cmSingleTxtGFirstline1cm"/>
        <w:spacing w:before="120" w:after="120" w:line="240" w:lineRule="atLeast"/>
        <w:ind w:left="2268" w:right="1134"/>
        <w:rPr>
          <w:strike/>
          <w:sz w:val="20"/>
          <w:szCs w:val="20"/>
          <w:lang w:val="en-GB"/>
        </w:rPr>
      </w:pPr>
      <w:r w:rsidRPr="008963AE">
        <w:rPr>
          <w:sz w:val="20"/>
          <w:szCs w:val="20"/>
          <w:lang w:val="en-GB"/>
        </w:rPr>
        <w:t>The surface will achieve its required characteristics not earlier than four weeks after construction.</w:t>
      </w:r>
    </w:p>
    <w:p w14:paraId="0994CFB7" w14:textId="77777777" w:rsidR="0062504E" w:rsidRPr="008963AE" w:rsidRDefault="0062504E" w:rsidP="0062504E">
      <w:pPr>
        <w:pStyle w:val="SingleTxtGFirstline1cmSingleTxtGFirstline1cm"/>
        <w:spacing w:line="240" w:lineRule="atLeast"/>
        <w:ind w:left="2268" w:right="1134"/>
        <w:rPr>
          <w:sz w:val="20"/>
          <w:szCs w:val="20"/>
          <w:lang w:val="en-GB"/>
        </w:rPr>
      </w:pPr>
      <w:r w:rsidRPr="008963AE">
        <w:rPr>
          <w:sz w:val="20"/>
          <w:szCs w:val="20"/>
          <w:lang w:val="en-GB"/>
        </w:rPr>
        <w:t>The stability over time is determined mainly by the polishing and compaction by vehicles driving on the surface.</w:t>
      </w:r>
      <w:r>
        <w:rPr>
          <w:sz w:val="20"/>
          <w:szCs w:val="20"/>
          <w:lang w:val="en-GB"/>
        </w:rPr>
        <w:t xml:space="preserve"> </w:t>
      </w:r>
      <w:r w:rsidRPr="008963AE">
        <w:rPr>
          <w:sz w:val="20"/>
          <w:szCs w:val="20"/>
          <w:lang w:val="en-GB"/>
        </w:rPr>
        <w:t>It shall be periodically checked as stated in paragraph 2.5.</w:t>
      </w:r>
      <w:r>
        <w:rPr>
          <w:sz w:val="20"/>
          <w:szCs w:val="20"/>
          <w:lang w:val="en-GB"/>
        </w:rPr>
        <w:t xml:space="preserve"> of this annex.</w:t>
      </w:r>
    </w:p>
    <w:p w14:paraId="2CF14B2A" w14:textId="77777777" w:rsidR="0062504E" w:rsidRPr="008963AE" w:rsidRDefault="0062504E" w:rsidP="0062504E">
      <w:pPr>
        <w:pStyle w:val="SingleTxtG"/>
        <w:spacing w:before="120"/>
      </w:pPr>
      <w:r w:rsidRPr="008963AE">
        <w:t>5.2.</w:t>
      </w:r>
      <w:r w:rsidRPr="008963AE">
        <w:tab/>
      </w:r>
      <w:r w:rsidRPr="008963AE">
        <w:tab/>
        <w:t>Maintenance of the surface</w:t>
      </w:r>
    </w:p>
    <w:p w14:paraId="3FDD6020" w14:textId="77777777" w:rsidR="0062504E" w:rsidRPr="008963AE" w:rsidRDefault="0062504E" w:rsidP="0062504E">
      <w:pPr>
        <w:pStyle w:val="SingleTxtGFirstline1cmSingleTxtGFirstline1cm"/>
        <w:spacing w:line="240" w:lineRule="atLeast"/>
        <w:ind w:left="2268" w:right="1134"/>
        <w:rPr>
          <w:sz w:val="20"/>
          <w:szCs w:val="20"/>
          <w:lang w:val="en-GB"/>
        </w:rPr>
      </w:pPr>
      <w:r w:rsidRPr="008963AE">
        <w:rPr>
          <w:sz w:val="20"/>
          <w:szCs w:val="20"/>
          <w:lang w:val="en-GB"/>
        </w:rPr>
        <w:t xml:space="preserve">Loose debris or dust which could significantly reduce the effective texture depth </w:t>
      </w:r>
      <w:r w:rsidRPr="008963AE">
        <w:rPr>
          <w:bCs/>
          <w:sz w:val="20"/>
          <w:szCs w:val="20"/>
          <w:lang w:val="en-GB"/>
        </w:rPr>
        <w:t>shall</w:t>
      </w:r>
      <w:r w:rsidRPr="008963AE">
        <w:rPr>
          <w:sz w:val="20"/>
          <w:szCs w:val="20"/>
          <w:lang w:val="en-GB"/>
        </w:rPr>
        <w:t xml:space="preserve"> be removed from the surface.</w:t>
      </w:r>
      <w:r>
        <w:rPr>
          <w:sz w:val="20"/>
          <w:szCs w:val="20"/>
          <w:lang w:val="en-GB"/>
        </w:rPr>
        <w:t xml:space="preserve"> </w:t>
      </w:r>
      <w:r w:rsidRPr="008963AE">
        <w:rPr>
          <w:sz w:val="20"/>
          <w:szCs w:val="20"/>
          <w:lang w:val="en-GB"/>
        </w:rPr>
        <w:t>In countries with winter climates, salt is sometimes used for de</w:t>
      </w:r>
      <w:r w:rsidRPr="008963AE">
        <w:rPr>
          <w:sz w:val="20"/>
          <w:szCs w:val="20"/>
          <w:lang w:val="en-GB"/>
        </w:rPr>
        <w:noBreakHyphen/>
        <w:t>icing.</w:t>
      </w:r>
      <w:r>
        <w:rPr>
          <w:sz w:val="20"/>
          <w:szCs w:val="20"/>
          <w:lang w:val="en-GB"/>
        </w:rPr>
        <w:t xml:space="preserve"> </w:t>
      </w:r>
      <w:r w:rsidRPr="008963AE">
        <w:rPr>
          <w:sz w:val="20"/>
          <w:szCs w:val="20"/>
          <w:lang w:val="en-GB"/>
        </w:rPr>
        <w:t xml:space="preserve">Salt may alter the surface temporarily or even permanently in such a way as to increase </w:t>
      </w:r>
      <w:r w:rsidRPr="00EC0F81">
        <w:rPr>
          <w:sz w:val="20"/>
          <w:szCs w:val="20"/>
          <w:lang w:val="en-GB"/>
        </w:rPr>
        <w:t>sound</w:t>
      </w:r>
      <w:r w:rsidRPr="008963AE">
        <w:rPr>
          <w:sz w:val="20"/>
          <w:szCs w:val="20"/>
          <w:lang w:val="en-GB"/>
        </w:rPr>
        <w:t>, and is therefore not recommended.</w:t>
      </w:r>
    </w:p>
    <w:p w14:paraId="2ABD8B9C" w14:textId="77777777" w:rsidR="0062504E" w:rsidRPr="008963AE" w:rsidRDefault="0062504E" w:rsidP="0062504E">
      <w:pPr>
        <w:pStyle w:val="SingleTxtG"/>
        <w:spacing w:before="120"/>
      </w:pPr>
      <w:r w:rsidRPr="008963AE">
        <w:t>5.3.</w:t>
      </w:r>
      <w:r w:rsidRPr="008963AE">
        <w:tab/>
      </w:r>
      <w:r w:rsidRPr="008963AE">
        <w:tab/>
        <w:t>Repaving the test area</w:t>
      </w:r>
    </w:p>
    <w:p w14:paraId="44A1AD4C" w14:textId="77777777" w:rsidR="0062504E" w:rsidRPr="008963AE" w:rsidRDefault="0062504E" w:rsidP="0062504E">
      <w:pPr>
        <w:pStyle w:val="SingleTxtGFirstline1cmSingleTxtGFirstline1cm"/>
        <w:spacing w:line="240" w:lineRule="atLeast"/>
        <w:ind w:left="2268" w:right="1134"/>
        <w:rPr>
          <w:sz w:val="20"/>
          <w:szCs w:val="20"/>
          <w:lang w:val="en-GB"/>
        </w:rPr>
      </w:pPr>
      <w:r w:rsidRPr="008963AE">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09821D58" w14:textId="77777777" w:rsidR="0062504E" w:rsidRPr="008963AE" w:rsidRDefault="0062504E" w:rsidP="0062504E">
      <w:pPr>
        <w:pStyle w:val="SingleTxtG"/>
        <w:spacing w:before="120"/>
      </w:pPr>
      <w:r w:rsidRPr="008963AE">
        <w:t>6.</w:t>
      </w:r>
      <w:r w:rsidRPr="008963AE">
        <w:tab/>
      </w:r>
      <w:r>
        <w:tab/>
      </w:r>
      <w:r w:rsidRPr="008963AE">
        <w:t>Documentation of the test surface and of tests performed on it</w:t>
      </w:r>
    </w:p>
    <w:p w14:paraId="5FAC7F8D" w14:textId="77777777" w:rsidR="0062504E" w:rsidRPr="008963AE" w:rsidRDefault="0062504E" w:rsidP="0062504E">
      <w:pPr>
        <w:pStyle w:val="SingleTxtG"/>
        <w:ind w:left="2268" w:hanging="1134"/>
      </w:pPr>
      <w:r w:rsidRPr="008963AE">
        <w:t>6.1.</w:t>
      </w:r>
      <w:r w:rsidRPr="008963AE">
        <w:tab/>
      </w:r>
      <w:r w:rsidRPr="008963AE">
        <w:tab/>
        <w:t>Documentation of the test surface</w:t>
      </w:r>
    </w:p>
    <w:p w14:paraId="77A6221B" w14:textId="77777777" w:rsidR="0062504E" w:rsidRPr="008963AE" w:rsidRDefault="0062504E" w:rsidP="0062504E">
      <w:pPr>
        <w:pStyle w:val="SingleTxtGFirstline1cmSingleTxtGFirstline1cm"/>
        <w:tabs>
          <w:tab w:val="clear" w:pos="1080"/>
        </w:tabs>
        <w:spacing w:line="240" w:lineRule="atLeast"/>
        <w:ind w:left="2268" w:right="1134"/>
        <w:rPr>
          <w:sz w:val="20"/>
          <w:szCs w:val="20"/>
          <w:lang w:val="en-GB"/>
        </w:rPr>
      </w:pPr>
      <w:r w:rsidRPr="008963AE">
        <w:rPr>
          <w:sz w:val="20"/>
          <w:szCs w:val="20"/>
          <w:lang w:val="en-GB"/>
        </w:rPr>
        <w:t>The following data shall be given in a document describing the test surface:</w:t>
      </w:r>
    </w:p>
    <w:p w14:paraId="3B775680" w14:textId="77777777" w:rsidR="0062504E" w:rsidRPr="008963AE" w:rsidRDefault="0062504E" w:rsidP="0062504E">
      <w:pPr>
        <w:pStyle w:val="SingleTxtGFirstline1cmSingleTxtGFirstline1cm"/>
        <w:tabs>
          <w:tab w:val="clear" w:pos="1080"/>
          <w:tab w:val="left" w:pos="2268"/>
        </w:tabs>
        <w:spacing w:before="120" w:after="120" w:line="240" w:lineRule="atLeast"/>
        <w:ind w:left="1134" w:right="1134"/>
        <w:rPr>
          <w:sz w:val="20"/>
          <w:szCs w:val="20"/>
          <w:lang w:val="en-GB"/>
        </w:rPr>
      </w:pPr>
      <w:r w:rsidRPr="008963AE">
        <w:rPr>
          <w:sz w:val="20"/>
          <w:szCs w:val="20"/>
          <w:lang w:val="en-GB"/>
        </w:rPr>
        <w:t>6.1.1.</w:t>
      </w:r>
      <w:r w:rsidRPr="008963AE">
        <w:rPr>
          <w:sz w:val="20"/>
          <w:szCs w:val="20"/>
          <w:lang w:val="en-GB"/>
        </w:rPr>
        <w:tab/>
        <w:t>The location of the test track.</w:t>
      </w:r>
    </w:p>
    <w:p w14:paraId="6C3E4D88" w14:textId="77777777" w:rsidR="0062504E" w:rsidRPr="008963AE" w:rsidRDefault="0062504E" w:rsidP="0062504E">
      <w:pPr>
        <w:pStyle w:val="SingleTxtGFirstline1cmSingleTxtGFirstline1cm"/>
        <w:tabs>
          <w:tab w:val="clear" w:pos="1080"/>
        </w:tabs>
        <w:spacing w:line="240" w:lineRule="atLeast"/>
        <w:ind w:left="2268" w:right="1134" w:hanging="1134"/>
        <w:rPr>
          <w:sz w:val="20"/>
          <w:szCs w:val="20"/>
          <w:lang w:val="en-GB"/>
        </w:rPr>
      </w:pPr>
      <w:r w:rsidRPr="008963AE">
        <w:rPr>
          <w:sz w:val="20"/>
          <w:szCs w:val="20"/>
          <w:lang w:val="en-GB"/>
        </w:rPr>
        <w:t>6.1.2.</w:t>
      </w:r>
      <w:r w:rsidRPr="008963AE">
        <w:rPr>
          <w:sz w:val="20"/>
          <w:szCs w:val="20"/>
          <w:lang w:val="en-GB"/>
        </w:rPr>
        <w:tab/>
        <w:t>Type of binder, binder hardness, type of aggregate, maximum theoretical density of the concrete (D</w:t>
      </w:r>
      <w:r w:rsidRPr="008963AE">
        <w:rPr>
          <w:sz w:val="20"/>
          <w:szCs w:val="20"/>
          <w:vertAlign w:val="subscript"/>
          <w:lang w:val="en-GB"/>
        </w:rPr>
        <w:t>R</w:t>
      </w:r>
      <w:r w:rsidRPr="008963AE">
        <w:rPr>
          <w:sz w:val="20"/>
          <w:szCs w:val="20"/>
          <w:lang w:val="en-GB"/>
        </w:rPr>
        <w:t>), thickness of the wearing course and grading curve determined from cores from the test track.</w:t>
      </w:r>
    </w:p>
    <w:p w14:paraId="2D313CDD"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6.1.3.</w:t>
      </w:r>
      <w:r w:rsidRPr="008963AE">
        <w:rPr>
          <w:sz w:val="20"/>
          <w:szCs w:val="20"/>
          <w:lang w:val="en-GB"/>
        </w:rPr>
        <w:tab/>
        <w:t>Method of compaction (e.g. type of roller, roller mass, number of passes).</w:t>
      </w:r>
    </w:p>
    <w:p w14:paraId="54F8B7D6" w14:textId="77777777" w:rsidR="0062504E" w:rsidRPr="008963AE" w:rsidRDefault="0062504E" w:rsidP="0062504E">
      <w:pPr>
        <w:pStyle w:val="SingleTxtGFirstline1cmSingleTxtGFirstline1cm"/>
        <w:tabs>
          <w:tab w:val="clear" w:pos="1080"/>
        </w:tabs>
        <w:spacing w:line="240" w:lineRule="atLeast"/>
        <w:ind w:left="2268" w:right="1134" w:hanging="1134"/>
        <w:rPr>
          <w:sz w:val="20"/>
          <w:szCs w:val="20"/>
          <w:lang w:val="en-GB"/>
        </w:rPr>
      </w:pPr>
      <w:r w:rsidRPr="008963AE">
        <w:rPr>
          <w:sz w:val="20"/>
          <w:szCs w:val="20"/>
          <w:lang w:val="en-GB"/>
        </w:rPr>
        <w:t>6.1.4.</w:t>
      </w:r>
      <w:r w:rsidRPr="008963AE">
        <w:rPr>
          <w:sz w:val="20"/>
          <w:szCs w:val="20"/>
          <w:lang w:val="en-GB"/>
        </w:rPr>
        <w:tab/>
        <w:t>Temperature of the mix, temperature of the ambient air and wind speed during laying of the surface.</w:t>
      </w:r>
    </w:p>
    <w:p w14:paraId="64B16681"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lastRenderedPageBreak/>
        <w:t>6.1.5.</w:t>
      </w:r>
      <w:r w:rsidRPr="008963AE">
        <w:rPr>
          <w:sz w:val="20"/>
          <w:szCs w:val="20"/>
          <w:lang w:val="en-GB"/>
        </w:rPr>
        <w:tab/>
        <w:t>Date when the surface was laid and name of the contractor.</w:t>
      </w:r>
    </w:p>
    <w:p w14:paraId="04B653EF" w14:textId="77777777" w:rsidR="0062504E" w:rsidRPr="008963AE" w:rsidRDefault="0062504E" w:rsidP="0062504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8963AE">
        <w:rPr>
          <w:sz w:val="20"/>
          <w:szCs w:val="20"/>
          <w:lang w:val="en-GB"/>
        </w:rPr>
        <w:t>6.1.6.</w:t>
      </w:r>
      <w:r w:rsidRPr="008963AE">
        <w:rPr>
          <w:sz w:val="20"/>
          <w:szCs w:val="20"/>
          <w:lang w:val="en-GB"/>
        </w:rPr>
        <w:tab/>
        <w:t>All test results or at least the latest test result, including:</w:t>
      </w:r>
    </w:p>
    <w:p w14:paraId="61BEAEF8" w14:textId="77777777" w:rsidR="0062504E" w:rsidRPr="008963AE" w:rsidRDefault="0062504E" w:rsidP="0062504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8963AE">
        <w:rPr>
          <w:sz w:val="20"/>
          <w:szCs w:val="20"/>
          <w:lang w:val="en-GB"/>
        </w:rPr>
        <w:t>6.1.6.1.</w:t>
      </w:r>
      <w:r w:rsidRPr="008963AE">
        <w:rPr>
          <w:sz w:val="20"/>
          <w:szCs w:val="20"/>
          <w:lang w:val="en-GB"/>
        </w:rPr>
        <w:tab/>
        <w:t>The residual voids content of each core;</w:t>
      </w:r>
    </w:p>
    <w:p w14:paraId="6B4B544E"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6.1.6.2.</w:t>
      </w:r>
      <w:r w:rsidRPr="008963AE">
        <w:rPr>
          <w:sz w:val="20"/>
          <w:szCs w:val="20"/>
          <w:lang w:val="en-GB"/>
        </w:rPr>
        <w:tab/>
        <w:t>The locations in the test area from where the cores for voids measurements have been taken;</w:t>
      </w:r>
    </w:p>
    <w:p w14:paraId="43EE29F9"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6.1.6.3.</w:t>
      </w:r>
      <w:r w:rsidRPr="008963AE">
        <w:rPr>
          <w:sz w:val="20"/>
          <w:szCs w:val="20"/>
          <w:lang w:val="en-GB"/>
        </w:rPr>
        <w:tab/>
        <w:t>The sound absorption coefficient of each core (if measured).</w:t>
      </w:r>
      <w:r>
        <w:rPr>
          <w:sz w:val="20"/>
          <w:szCs w:val="20"/>
          <w:lang w:val="en-GB"/>
        </w:rPr>
        <w:t xml:space="preserve"> </w:t>
      </w:r>
      <w:r w:rsidRPr="008963AE">
        <w:rPr>
          <w:sz w:val="20"/>
          <w:szCs w:val="20"/>
          <w:lang w:val="en-GB"/>
        </w:rPr>
        <w:t>Specify the results both for each core and each frequency range, as well as the overall average;</w:t>
      </w:r>
    </w:p>
    <w:p w14:paraId="22CD1631"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6.1.6.4.</w:t>
      </w:r>
      <w:r w:rsidRPr="008963AE">
        <w:rPr>
          <w:sz w:val="20"/>
          <w:szCs w:val="20"/>
          <w:lang w:val="en-GB"/>
        </w:rPr>
        <w:tab/>
        <w:t>The locations in the test area from where the cores for absorption measurement have been taken;</w:t>
      </w:r>
    </w:p>
    <w:p w14:paraId="30D91C62"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6.1.6.5.</w:t>
      </w:r>
      <w:r w:rsidRPr="008963AE">
        <w:rPr>
          <w:sz w:val="20"/>
          <w:szCs w:val="20"/>
          <w:lang w:val="en-GB"/>
        </w:rPr>
        <w:tab/>
        <w:t>Texture depth, including the number of tests and standard deviation;</w:t>
      </w:r>
    </w:p>
    <w:p w14:paraId="1422B97D"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6.1.6.6.</w:t>
      </w:r>
      <w:r w:rsidRPr="008963AE">
        <w:rPr>
          <w:sz w:val="20"/>
          <w:szCs w:val="20"/>
          <w:lang w:val="en-GB"/>
        </w:rPr>
        <w:tab/>
        <w:t xml:space="preserve">The institution responsible for the tests according to paragraphs 6.1.6.1. and 6.1.6.2. </w:t>
      </w:r>
      <w:r>
        <w:rPr>
          <w:sz w:val="20"/>
          <w:szCs w:val="20"/>
          <w:lang w:val="en-GB"/>
        </w:rPr>
        <w:t xml:space="preserve">above </w:t>
      </w:r>
      <w:r w:rsidRPr="008963AE">
        <w:rPr>
          <w:sz w:val="20"/>
          <w:szCs w:val="20"/>
          <w:lang w:val="en-GB"/>
        </w:rPr>
        <w:t>and the type of equipment used;</w:t>
      </w:r>
    </w:p>
    <w:p w14:paraId="1332BABE" w14:textId="77777777" w:rsidR="0062504E" w:rsidRPr="008963AE" w:rsidRDefault="0062504E" w:rsidP="0062504E">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6.1.6.7.</w:t>
      </w:r>
      <w:r w:rsidRPr="008963AE">
        <w:rPr>
          <w:sz w:val="20"/>
          <w:szCs w:val="20"/>
          <w:lang w:val="en-GB"/>
        </w:rPr>
        <w:tab/>
        <w:t>Date of the test(s) and date when the cores were taken from the test track.</w:t>
      </w:r>
    </w:p>
    <w:p w14:paraId="1C32C5B2" w14:textId="77777777" w:rsidR="0062504E" w:rsidRPr="00EC0F81" w:rsidRDefault="0062504E" w:rsidP="0062504E">
      <w:pPr>
        <w:pStyle w:val="SingleTxtGFirstline1cmSingleTxtGFirstline1cm"/>
        <w:tabs>
          <w:tab w:val="clear" w:pos="1080"/>
        </w:tabs>
        <w:spacing w:before="120" w:after="120" w:line="240" w:lineRule="atLeast"/>
        <w:ind w:left="1134" w:right="1134"/>
        <w:rPr>
          <w:sz w:val="20"/>
          <w:szCs w:val="20"/>
          <w:lang w:val="en-GB"/>
        </w:rPr>
      </w:pPr>
      <w:r w:rsidRPr="008963AE">
        <w:rPr>
          <w:sz w:val="20"/>
          <w:szCs w:val="20"/>
          <w:lang w:val="en-GB"/>
        </w:rPr>
        <w:t>6.2.</w:t>
      </w:r>
      <w:r w:rsidRPr="008963AE">
        <w:rPr>
          <w:sz w:val="20"/>
          <w:szCs w:val="20"/>
          <w:lang w:val="en-GB"/>
        </w:rPr>
        <w:tab/>
      </w:r>
      <w:r w:rsidRPr="008963AE">
        <w:rPr>
          <w:sz w:val="20"/>
          <w:szCs w:val="20"/>
          <w:lang w:val="en-GB"/>
        </w:rPr>
        <w:tab/>
        <w:t xml:space="preserve">Documentation of vehicle </w:t>
      </w:r>
      <w:r w:rsidRPr="00EC0F81">
        <w:rPr>
          <w:sz w:val="20"/>
          <w:szCs w:val="20"/>
          <w:lang w:val="en-GB"/>
        </w:rPr>
        <w:t>sound tests conducted on the surface</w:t>
      </w:r>
    </w:p>
    <w:p w14:paraId="62D6F9C1" w14:textId="77777777" w:rsidR="0062504E" w:rsidRPr="008963AE" w:rsidRDefault="0062504E" w:rsidP="0062504E">
      <w:pPr>
        <w:pStyle w:val="SingleTxtGFirstline1cmSingleTxtGFirstline1cm"/>
        <w:tabs>
          <w:tab w:val="clear" w:pos="1080"/>
        </w:tabs>
        <w:spacing w:before="120" w:after="120" w:line="240" w:lineRule="atLeast"/>
        <w:ind w:left="2268" w:right="1134"/>
        <w:rPr>
          <w:sz w:val="20"/>
          <w:szCs w:val="20"/>
          <w:lang w:val="en-GB"/>
        </w:rPr>
      </w:pPr>
      <w:r w:rsidRPr="00EC0F81">
        <w:rPr>
          <w:sz w:val="20"/>
          <w:szCs w:val="20"/>
          <w:lang w:val="en-GB"/>
        </w:rPr>
        <w:t>In the document describing the vehicle sound</w:t>
      </w:r>
      <w:r w:rsidRPr="008963AE">
        <w:rPr>
          <w:sz w:val="20"/>
          <w:szCs w:val="20"/>
          <w:lang w:val="en-GB"/>
        </w:rPr>
        <w:t xml:space="preserve"> test(s) it should be stated whether all the requirements of this standard were fulfilled or not. Reference shall be given to a document according to paragraph 6.1. </w:t>
      </w:r>
      <w:r>
        <w:rPr>
          <w:sz w:val="20"/>
          <w:szCs w:val="20"/>
          <w:lang w:val="en-GB"/>
        </w:rPr>
        <w:t xml:space="preserve">above </w:t>
      </w:r>
      <w:r w:rsidRPr="008963AE">
        <w:rPr>
          <w:sz w:val="20"/>
          <w:szCs w:val="20"/>
          <w:lang w:val="en-GB"/>
        </w:rPr>
        <w:t>describing the results which verify this.</w:t>
      </w:r>
      <w:r>
        <w:rPr>
          <w:sz w:val="20"/>
          <w:szCs w:val="20"/>
          <w:lang w:val="en-GB"/>
        </w:rPr>
        <w:t>"</w:t>
      </w:r>
    </w:p>
    <w:p w14:paraId="5A9FF740" w14:textId="71A47640" w:rsidR="00F67B72" w:rsidRPr="008A2D16" w:rsidRDefault="0062504E" w:rsidP="0062504E">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F67B72" w:rsidRPr="008A2D16" w:rsidSect="0062504E">
      <w:headerReference w:type="even" r:id="rId34"/>
      <w:headerReference w:type="default" r:id="rId35"/>
      <w:footerReference w:type="even" r:id="rId36"/>
      <w:footerReference w:type="default" r:id="rId37"/>
      <w:headerReference w:type="first" r:id="rId38"/>
      <w:footnotePr>
        <w:numRestart w:val="eachSect"/>
      </w:footnotePr>
      <w:endnotePr>
        <w:numFmt w:val="decimal"/>
      </w:endnotePr>
      <w:type w:val="continuous"/>
      <w:pgSz w:w="11907" w:h="16840" w:code="9"/>
      <w:pgMar w:top="1843"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B82EBD" w:rsidRDefault="00B82EBD"/>
  </w:endnote>
  <w:endnote w:type="continuationSeparator" w:id="0">
    <w:p w14:paraId="5FDF1A6D" w14:textId="77777777" w:rsidR="00B82EBD" w:rsidRDefault="00B82EBD"/>
  </w:endnote>
  <w:endnote w:type="continuationNotice" w:id="1">
    <w:p w14:paraId="30142910" w14:textId="77777777" w:rsidR="00B82EBD" w:rsidRDefault="00B8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830C" w14:textId="0D6B66FF" w:rsidR="00B82EBD" w:rsidRPr="00F70F0D" w:rsidRDefault="00B82EBD" w:rsidP="00B82EB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7832F2">
      <w:rPr>
        <w:b/>
        <w:noProof/>
        <w:sz w:val="18"/>
      </w:rPr>
      <w:t>14</w:t>
    </w:r>
    <w:r w:rsidRPr="00F70F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05CB" w14:textId="70B5F056" w:rsidR="00B82EBD" w:rsidRPr="00F70F0D" w:rsidRDefault="00B82EBD" w:rsidP="00B82EB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832F2">
      <w:rPr>
        <w:b/>
        <w:noProof/>
        <w:sz w:val="18"/>
      </w:rPr>
      <w:t>9</w:t>
    </w:r>
    <w:r w:rsidRPr="00F70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DC9B" w14:textId="0089704F" w:rsidR="00B82EBD" w:rsidRPr="00F70F0D" w:rsidRDefault="00B82EBD" w:rsidP="00B82EB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832F2">
      <w:rPr>
        <w:b/>
        <w:noProof/>
        <w:sz w:val="18"/>
      </w:rPr>
      <w:t>13</w:t>
    </w:r>
    <w:r w:rsidRPr="00F70F0D">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2395" w14:textId="17FAFBF8" w:rsidR="00B82EBD" w:rsidRPr="00F70F0D" w:rsidRDefault="00B82EBD" w:rsidP="00B82EB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7832F2">
      <w:rPr>
        <w:b/>
        <w:noProof/>
        <w:sz w:val="18"/>
      </w:rPr>
      <w:t>20</w:t>
    </w:r>
    <w:r w:rsidRPr="00F70F0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0DD8" w14:textId="4B6B60AC" w:rsidR="00B82EBD" w:rsidRPr="00F70F0D" w:rsidRDefault="00B82EBD" w:rsidP="00B82EB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832F2">
      <w:rPr>
        <w:b/>
        <w:noProof/>
        <w:sz w:val="18"/>
      </w:rPr>
      <w:t>21</w:t>
    </w:r>
    <w:r w:rsidRPr="00F70F0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3A89E298" w:rsidR="00B82EBD" w:rsidRPr="00D623A7" w:rsidRDefault="00B82EB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832F2">
      <w:rPr>
        <w:b/>
        <w:noProof/>
        <w:sz w:val="18"/>
        <w:szCs w:val="18"/>
      </w:rPr>
      <w:t>34</w:t>
    </w:r>
    <w:r w:rsidRPr="00D623A7">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F6AD27D" w:rsidR="00B82EBD" w:rsidRPr="00776D12" w:rsidRDefault="00B82EB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832F2">
      <w:rPr>
        <w:b/>
        <w:noProof/>
        <w:sz w:val="18"/>
        <w:szCs w:val="18"/>
      </w:rPr>
      <w:t>35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B82EBD" w:rsidRPr="000B175B" w:rsidRDefault="00B82EBD" w:rsidP="000B175B">
      <w:pPr>
        <w:tabs>
          <w:tab w:val="right" w:pos="2155"/>
        </w:tabs>
        <w:spacing w:after="80"/>
        <w:ind w:left="680"/>
        <w:rPr>
          <w:u w:val="single"/>
        </w:rPr>
      </w:pPr>
      <w:r>
        <w:rPr>
          <w:u w:val="single"/>
        </w:rPr>
        <w:tab/>
      </w:r>
    </w:p>
  </w:footnote>
  <w:footnote w:type="continuationSeparator" w:id="0">
    <w:p w14:paraId="2A85D0CF" w14:textId="77777777" w:rsidR="00B82EBD" w:rsidRPr="00FC68B7" w:rsidRDefault="00B82EBD" w:rsidP="00FC68B7">
      <w:pPr>
        <w:tabs>
          <w:tab w:val="left" w:pos="2155"/>
        </w:tabs>
        <w:spacing w:after="80"/>
        <w:ind w:left="680"/>
        <w:rPr>
          <w:u w:val="single"/>
        </w:rPr>
      </w:pPr>
      <w:r>
        <w:rPr>
          <w:u w:val="single"/>
        </w:rPr>
        <w:tab/>
      </w:r>
    </w:p>
  </w:footnote>
  <w:footnote w:type="continuationNotice" w:id="1">
    <w:p w14:paraId="55C7DD35" w14:textId="77777777" w:rsidR="00B82EBD" w:rsidRDefault="00B82EBD"/>
  </w:footnote>
  <w:footnote w:id="2">
    <w:p w14:paraId="394DA946" w14:textId="77777777" w:rsidR="00B82EBD" w:rsidRDefault="00B82EBD" w:rsidP="00DA1549">
      <w:pPr>
        <w:pStyle w:val="FootnoteText"/>
      </w:pPr>
      <w:r>
        <w:tab/>
      </w:r>
      <w:r>
        <w:rPr>
          <w:rStyle w:val="FootnoteReference"/>
          <w:sz w:val="20"/>
        </w:rPr>
        <w:t>*</w:t>
      </w:r>
      <w:r>
        <w:rPr>
          <w:sz w:val="20"/>
        </w:rPr>
        <w:tab/>
      </w:r>
      <w:r>
        <w:t>Former titles of the Agreement:</w:t>
      </w:r>
    </w:p>
    <w:p w14:paraId="7363BA8B" w14:textId="77777777" w:rsidR="00B82EBD" w:rsidRDefault="00B82EBD" w:rsidP="00DA1549">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F857B6" w14:textId="77777777" w:rsidR="00B82EBD" w:rsidRDefault="00B82EBD" w:rsidP="00DA1549">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CD5950B" w14:textId="06BF59C6" w:rsidR="00B82EBD" w:rsidRPr="009A2AE6" w:rsidRDefault="00B82EBD" w:rsidP="0062504E">
      <w:pPr>
        <w:pStyle w:val="FootnoteText"/>
        <w:rPr>
          <w:lang w:val="en-US"/>
        </w:rPr>
      </w:pPr>
      <w:r>
        <w:tab/>
      </w:r>
      <w:r>
        <w:rPr>
          <w:rStyle w:val="FootnoteReference"/>
        </w:rPr>
        <w:t>**</w:t>
      </w:r>
      <w:r>
        <w:tab/>
      </w:r>
      <w:r>
        <w:rPr>
          <w:lang w:val="en-US"/>
        </w:rPr>
        <w:t xml:space="preserve">Page numbers </w:t>
      </w:r>
      <w:proofErr w:type="gramStart"/>
      <w:r>
        <w:rPr>
          <w:lang w:val="en-US"/>
        </w:rPr>
        <w:t>will be added</w:t>
      </w:r>
      <w:proofErr w:type="gramEnd"/>
      <w:r>
        <w:rPr>
          <w:lang w:val="en-US"/>
        </w:rPr>
        <w:t xml:space="preserve"> at a later stage.</w:t>
      </w:r>
    </w:p>
  </w:footnote>
  <w:footnote w:id="4">
    <w:p w14:paraId="28C3BFA2" w14:textId="57CC1454" w:rsidR="00B82EBD" w:rsidRPr="00A578A9" w:rsidRDefault="00B82EBD" w:rsidP="0062504E">
      <w:pPr>
        <w:pStyle w:val="FootnoteText"/>
        <w:widowControl w:val="0"/>
        <w:tabs>
          <w:tab w:val="clear" w:pos="1021"/>
          <w:tab w:val="right" w:pos="1020"/>
        </w:tabs>
      </w:pPr>
      <w:r>
        <w:tab/>
      </w:r>
      <w:r w:rsidRPr="007F1063">
        <w:rPr>
          <w:rStyle w:val="FootnoteReference"/>
        </w:rPr>
        <w:footnoteRef/>
      </w:r>
      <w:r w:rsidRPr="007F1063">
        <w:tab/>
      </w:r>
      <w:r w:rsidRPr="00BD5660">
        <w:rPr>
          <w:lang w:val="en-US"/>
        </w:rPr>
        <w:t>As defined in the Consolidated Resolution on the Construction of Vehicles (R.E.3.), document ECE/TRANS/WP.29/78/Rev.</w:t>
      </w:r>
      <w:r>
        <w:rPr>
          <w:lang w:val="en-US"/>
        </w:rPr>
        <w:t>6</w:t>
      </w:r>
      <w:r w:rsidRPr="00BD5660">
        <w:rPr>
          <w:lang w:val="en-US"/>
        </w:rPr>
        <w:t xml:space="preserve">, para. 2 </w:t>
      </w:r>
      <w:r w:rsidRPr="00BD5660">
        <w:t xml:space="preserve">- </w:t>
      </w:r>
      <w:hyperlink r:id="rId1" w:history="1">
        <w:r w:rsidRPr="00BD5660">
          <w:rPr>
            <w:rStyle w:val="Hyperlink"/>
          </w:rPr>
          <w:t>www.unece.org/trans/main/wp29/wp29wgs/wp29gen/wp29resolutions.html</w:t>
        </w:r>
      </w:hyperlink>
    </w:p>
  </w:footnote>
  <w:footnote w:id="5">
    <w:p w14:paraId="789B6E68" w14:textId="6A26C1A0" w:rsidR="00B82EBD" w:rsidRPr="006D6211" w:rsidRDefault="00B82EBD" w:rsidP="0062504E">
      <w:pPr>
        <w:pStyle w:val="FootnoteText"/>
      </w:pPr>
      <w:r w:rsidRPr="005D782A">
        <w:rPr>
          <w:bCs/>
        </w:rPr>
        <w:tab/>
      </w:r>
      <w:r w:rsidRPr="006D6211">
        <w:rPr>
          <w:rStyle w:val="FootnoteReference"/>
          <w:bCs/>
        </w:rPr>
        <w:footnoteRef/>
      </w:r>
      <w:r w:rsidRPr="006D6211">
        <w:rPr>
          <w:bCs/>
        </w:rPr>
        <w:tab/>
        <w:t xml:space="preserve">If the rated maximum net power </w:t>
      </w:r>
      <w:proofErr w:type="gramStart"/>
      <w:r w:rsidRPr="006D6211">
        <w:rPr>
          <w:bCs/>
        </w:rPr>
        <w:t>is reached</w:t>
      </w:r>
      <w:proofErr w:type="gramEnd"/>
      <w:r w:rsidRPr="006D6211">
        <w:rPr>
          <w:bCs/>
        </w:rPr>
        <w:t xml:space="preserve"> at several engine speeds, the rated engine speed is used in this Regulation as the highest engine speed at which the rated maximum net power is reached.</w:t>
      </w:r>
    </w:p>
  </w:footnote>
  <w:footnote w:id="6">
    <w:p w14:paraId="7DE793B3" w14:textId="66DC0A33" w:rsidR="00B82EBD" w:rsidRDefault="00B82EBD" w:rsidP="0062504E">
      <w:pPr>
        <w:pStyle w:val="FootnoteText"/>
        <w:widowControl w:val="0"/>
        <w:tabs>
          <w:tab w:val="clear" w:pos="1021"/>
          <w:tab w:val="right" w:pos="1020"/>
        </w:tabs>
      </w:pPr>
      <w:r>
        <w:tab/>
      </w:r>
      <w:r w:rsidRPr="000F21E0">
        <w:rPr>
          <w:vertAlign w:val="superscript"/>
        </w:rPr>
        <w:footnoteRef/>
      </w:r>
      <w:r>
        <w:tab/>
      </w:r>
      <w:r w:rsidRPr="00DC62BC">
        <w:t xml:space="preserve">The distinguishing numbers of the Contracting Parties to the 1958 Agreement are reproduced in Annex 3 to the Consolidated Resolution on the Construction of Vehicles (R.E.3), document ECE/TRANS/WP.29/78/Rev. </w:t>
      </w:r>
      <w:r>
        <w:t>6</w:t>
      </w:r>
      <w:r w:rsidRPr="00DC62BC">
        <w:t xml:space="preserve">, Annex 3 - </w:t>
      </w:r>
      <w:hyperlink r:id="rId2" w:history="1">
        <w:r w:rsidRPr="00DC62BC">
          <w:rPr>
            <w:rStyle w:val="Hyperlink"/>
          </w:rPr>
          <w:t>www.unece.org/trans/main/wp29/wp29wgs/wp29gen/wp29resolutions.html</w:t>
        </w:r>
      </w:hyperlink>
      <w:r w:rsidRPr="00A578A9">
        <w:t xml:space="preserve"> </w:t>
      </w:r>
    </w:p>
  </w:footnote>
  <w:footnote w:id="7">
    <w:p w14:paraId="381A270C" w14:textId="4BBCB0F0" w:rsidR="00B82EBD" w:rsidRPr="00D407B6" w:rsidRDefault="00B82EBD" w:rsidP="0062504E">
      <w:pPr>
        <w:pStyle w:val="FootnoteText"/>
        <w:ind w:hanging="567"/>
        <w:rPr>
          <w:szCs w:val="18"/>
        </w:rPr>
      </w:pPr>
      <w:r>
        <w:tab/>
      </w:r>
      <w:r w:rsidRPr="00726459">
        <w:rPr>
          <w:rStyle w:val="FootnoteReference"/>
          <w:rFonts w:cs="Calibri"/>
        </w:rPr>
        <w:footnoteRef/>
      </w:r>
      <w:r>
        <w:tab/>
      </w:r>
      <w:r w:rsidRPr="00D407B6">
        <w:rPr>
          <w:szCs w:val="18"/>
        </w:rPr>
        <w:t xml:space="preserve">A test is made on a stationary </w:t>
      </w:r>
      <w:r w:rsidRPr="00726F12">
        <w:rPr>
          <w:szCs w:val="18"/>
        </w:rPr>
        <w:t xml:space="preserve">vehicle in order to provide a reference value for </w:t>
      </w:r>
      <w:proofErr w:type="gramStart"/>
      <w:r w:rsidRPr="00726F12">
        <w:rPr>
          <w:szCs w:val="18"/>
        </w:rPr>
        <w:t>administrations which</w:t>
      </w:r>
      <w:proofErr w:type="gramEnd"/>
      <w:r w:rsidRPr="00726F12">
        <w:rPr>
          <w:szCs w:val="18"/>
        </w:rPr>
        <w:t xml:space="preserve"> use this method to check vehicles</w:t>
      </w:r>
      <w:r w:rsidRPr="00D407B6">
        <w:rPr>
          <w:szCs w:val="18"/>
        </w:rPr>
        <w:t xml:space="preserve"> </w:t>
      </w:r>
      <w:r>
        <w:rPr>
          <w:szCs w:val="18"/>
        </w:rPr>
        <w:t>in use.</w:t>
      </w:r>
    </w:p>
  </w:footnote>
  <w:footnote w:id="8">
    <w:p w14:paraId="5E58DC49" w14:textId="77777777" w:rsidR="00B82EBD" w:rsidRPr="007F17EA" w:rsidRDefault="00B82EBD" w:rsidP="0062504E">
      <w:pPr>
        <w:pStyle w:val="FootnoteText"/>
        <w:widowControl w:val="0"/>
        <w:tabs>
          <w:tab w:val="clear" w:pos="1021"/>
          <w:tab w:val="right" w:pos="1020"/>
        </w:tabs>
        <w:rPr>
          <w:lang w:val="en-US"/>
        </w:rPr>
      </w:pPr>
      <w:r>
        <w:tab/>
      </w:r>
      <w:r w:rsidRPr="007F17EA">
        <w:rPr>
          <w:rStyle w:val="FootnoteReference"/>
        </w:rPr>
        <w:footnoteRef/>
      </w:r>
      <w:r>
        <w:tab/>
        <w:t xml:space="preserve">Distinguishing number of the </w:t>
      </w:r>
      <w:proofErr w:type="gramStart"/>
      <w:r>
        <w:t>country which</w:t>
      </w:r>
      <w:proofErr w:type="gramEnd"/>
      <w:r>
        <w:t xml:space="preserve"> has granted/refused/withdrawn approval (see approval provisions in the Regulation).</w:t>
      </w:r>
    </w:p>
  </w:footnote>
  <w:footnote w:id="9">
    <w:p w14:paraId="1207D010" w14:textId="77777777" w:rsidR="00B82EBD" w:rsidRPr="002412DC" w:rsidRDefault="00B82EBD" w:rsidP="0062504E">
      <w:pPr>
        <w:pStyle w:val="FootnoteText"/>
      </w:pPr>
      <w:r>
        <w:tab/>
      </w:r>
      <w:r>
        <w:rPr>
          <w:rStyle w:val="FootnoteReference"/>
        </w:rPr>
        <w:footnoteRef/>
      </w:r>
      <w:r>
        <w:t xml:space="preserve"> </w:t>
      </w:r>
      <w:r>
        <w:tab/>
      </w:r>
      <w:r w:rsidRPr="00BE2F2C">
        <w:t>Strike out what does not apply</w:t>
      </w:r>
      <w:r>
        <w:t>.</w:t>
      </w:r>
    </w:p>
  </w:footnote>
  <w:footnote w:id="10">
    <w:p w14:paraId="50C5ACBC" w14:textId="77777777" w:rsidR="00B82EBD" w:rsidRPr="00BD1B23" w:rsidRDefault="00B82EBD" w:rsidP="0062504E">
      <w:pPr>
        <w:pStyle w:val="FootnoteText"/>
      </w:pPr>
      <w:r>
        <w:tab/>
      </w:r>
      <w:r>
        <w:rPr>
          <w:rStyle w:val="FootnoteReference"/>
        </w:rPr>
        <w:footnoteRef/>
      </w:r>
      <w:r>
        <w:t xml:space="preserve"> </w:t>
      </w:r>
      <w:r>
        <w:tab/>
        <w:t xml:space="preserve">If a non-conventional engine is used, this </w:t>
      </w:r>
      <w:proofErr w:type="gramStart"/>
      <w:r>
        <w:t>should be stated</w:t>
      </w:r>
      <w:proofErr w:type="gramEnd"/>
      <w:r>
        <w:t>.</w:t>
      </w:r>
    </w:p>
  </w:footnote>
  <w:footnote w:id="11">
    <w:p w14:paraId="4A80879B" w14:textId="6F2E798E" w:rsidR="00B82EBD" w:rsidRPr="00D032AE" w:rsidRDefault="00B82EBD" w:rsidP="0062504E">
      <w:pPr>
        <w:pStyle w:val="FootnoteText"/>
      </w:pPr>
      <w:r>
        <w:tab/>
      </w:r>
      <w:r>
        <w:rPr>
          <w:rStyle w:val="FootnoteReference"/>
        </w:rPr>
        <w:footnoteRef/>
      </w:r>
      <w:r>
        <w:tab/>
      </w:r>
      <w:r w:rsidRPr="00BE2F2C">
        <w:t xml:space="preserve">The second number </w:t>
      </w:r>
      <w:proofErr w:type="gramStart"/>
      <w:r w:rsidRPr="00BE2F2C">
        <w:t>is given</w:t>
      </w:r>
      <w:proofErr w:type="gramEnd"/>
      <w:r w:rsidRPr="00BE2F2C">
        <w:t xml:space="preserve"> merely as an example.</w:t>
      </w:r>
    </w:p>
  </w:footnote>
  <w:footnote w:id="12">
    <w:p w14:paraId="3FDF20F2" w14:textId="6C8F50F7" w:rsidR="00B82EBD" w:rsidRPr="003942D2" w:rsidRDefault="00B82EBD" w:rsidP="0062504E">
      <w:pPr>
        <w:pStyle w:val="FootnoteText"/>
      </w:pPr>
      <w:r>
        <w:tab/>
      </w:r>
      <w:r>
        <w:rPr>
          <w:rStyle w:val="FootnoteReference"/>
        </w:rPr>
        <w:footnoteRef/>
      </w:r>
      <w:r>
        <w:tab/>
      </w:r>
      <w:r w:rsidRPr="003942D2">
        <w:rPr>
          <w:bCs/>
        </w:rPr>
        <w:t xml:space="preserve">Independent measurements of </w:t>
      </w:r>
      <w:r w:rsidRPr="00892F55">
        <w:rPr>
          <w:bCs/>
        </w:rPr>
        <w:t>vehicle</w:t>
      </w:r>
      <w:r>
        <w:rPr>
          <w:bCs/>
        </w:rPr>
        <w:t xml:space="preserve"> </w:t>
      </w:r>
      <w:r w:rsidRPr="003942D2">
        <w:rPr>
          <w:bCs/>
        </w:rPr>
        <w:t xml:space="preserve">speed are when two or more separate devices will determine the values of </w:t>
      </w:r>
      <w:proofErr w:type="spellStart"/>
      <w:r w:rsidRPr="003942D2">
        <w:rPr>
          <w:bCs/>
        </w:rPr>
        <w:t>vAA</w:t>
      </w:r>
      <w:proofErr w:type="spellEnd"/>
      <w:r w:rsidRPr="003942D2">
        <w:rPr>
          <w:bCs/>
        </w:rPr>
        <w:t xml:space="preserve">' and </w:t>
      </w:r>
      <w:proofErr w:type="spellStart"/>
      <w:r w:rsidRPr="003942D2">
        <w:rPr>
          <w:bCs/>
        </w:rPr>
        <w:t>vBB</w:t>
      </w:r>
      <w:proofErr w:type="spellEnd"/>
      <w:r w:rsidRPr="003942D2">
        <w:rPr>
          <w:bCs/>
        </w:rPr>
        <w:t xml:space="preserve">'. A continuous measuring device such as radar will determine all required </w:t>
      </w:r>
      <w:r w:rsidRPr="00595249">
        <w:rPr>
          <w:bCs/>
        </w:rPr>
        <w:t>vehicle</w:t>
      </w:r>
      <w:r>
        <w:rPr>
          <w:bCs/>
        </w:rPr>
        <w:t xml:space="preserve"> </w:t>
      </w:r>
      <w:r w:rsidRPr="003942D2">
        <w:rPr>
          <w:bCs/>
        </w:rPr>
        <w:t>speed information with one device.</w:t>
      </w:r>
    </w:p>
  </w:footnote>
  <w:footnote w:id="13">
    <w:p w14:paraId="66911D47" w14:textId="54278C6F" w:rsidR="00B82EBD" w:rsidRPr="00DA1549" w:rsidRDefault="00B82EBD">
      <w:pPr>
        <w:pStyle w:val="FootnoteText"/>
        <w:rPr>
          <w:lang w:val="fr-CH"/>
        </w:rPr>
      </w:pPr>
      <w:r>
        <w:tab/>
      </w:r>
      <w:r>
        <w:rPr>
          <w:rStyle w:val="FootnoteReference"/>
        </w:rPr>
        <w:footnoteRef/>
      </w:r>
      <w:r>
        <w:tab/>
        <w:t>The specifications for the test site reproduced in this annex are valid until the end of the period indicated in paragraph 10.8 of this Regulation.</w:t>
      </w:r>
    </w:p>
  </w:footnote>
  <w:footnote w:id="14">
    <w:p w14:paraId="07F6FD17" w14:textId="77777777" w:rsidR="00B82EBD" w:rsidRPr="00D4221A" w:rsidRDefault="00B82EBD" w:rsidP="0062504E">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0C49" w14:textId="0732CCA3" w:rsidR="00B82EBD" w:rsidRPr="00F70F0D" w:rsidRDefault="00B82EBD">
    <w:pPr>
      <w:pStyle w:val="Header"/>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94947FC" w:rsidR="00B82EBD" w:rsidRDefault="00B82EBD">
    <w:pPr>
      <w:pStyle w:val="Header"/>
    </w:pPr>
    <w:r w:rsidRPr="00D623A7">
      <w:t>E/ECE/324</w:t>
    </w:r>
    <w:r w:rsidRPr="00841EB5">
      <w:t>/Rev.</w:t>
    </w:r>
    <w:r>
      <w:t>1</w:t>
    </w:r>
    <w:r w:rsidRPr="00841EB5">
      <w:t>/Add.</w:t>
    </w:r>
    <w:r>
      <w:t>62</w:t>
    </w:r>
    <w:r w:rsidRPr="00841EB5">
      <w:t>/Rev.</w:t>
    </w:r>
    <w:r>
      <w:t>1</w:t>
    </w:r>
    <w:r w:rsidRPr="00841EB5">
      <w:t>/Amend.</w:t>
    </w:r>
    <w:r>
      <w:t>3</w:t>
    </w:r>
    <w:r>
      <w:br/>
    </w:r>
    <w:r w:rsidRPr="00D623A7">
      <w:t>E/ECE/TRANS/505</w:t>
    </w:r>
    <w:r w:rsidRPr="00841EB5">
      <w:t>/Rev.</w:t>
    </w:r>
    <w:r>
      <w:t>1</w:t>
    </w:r>
    <w:r w:rsidRPr="00841EB5">
      <w:t>/Add.</w:t>
    </w:r>
    <w:r>
      <w:t>62</w:t>
    </w:r>
    <w:r w:rsidRPr="00841EB5">
      <w:t>/Rev.</w:t>
    </w:r>
    <w:r>
      <w:t>1</w:t>
    </w:r>
    <w:r w:rsidRPr="00841EB5">
      <w:t>/Amend.</w:t>
    </w:r>
    <w:r>
      <w:t>3</w:t>
    </w:r>
  </w:p>
  <w:p w14:paraId="30CE593D" w14:textId="77777777" w:rsidR="00B82EBD" w:rsidRPr="00BF4A36" w:rsidRDefault="00B82EBD" w:rsidP="00BF4A3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D2C6970" w:rsidR="00B82EBD" w:rsidRDefault="00B82EBD" w:rsidP="00776D12">
    <w:pPr>
      <w:pStyle w:val="Header"/>
      <w:jc w:val="right"/>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p w14:paraId="4823CE24" w14:textId="77777777" w:rsidR="00B82EBD" w:rsidRPr="00BF4A36" w:rsidRDefault="00B82EBD" w:rsidP="00BF4A3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B82EBD" w:rsidRDefault="00B82EBD" w:rsidP="008518D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62D4" w14:textId="608EAC5D" w:rsidR="00B82EBD" w:rsidRPr="00F70F0D" w:rsidRDefault="00B82EBD" w:rsidP="00B82EBD">
    <w:pPr>
      <w:pStyle w:val="Header"/>
      <w:jc w:val="right"/>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4B41" w14:textId="77777777" w:rsidR="00B82EBD" w:rsidRPr="00A20AA8" w:rsidRDefault="00B82EBD" w:rsidP="00B82E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9CF0" w14:textId="0F114E10" w:rsidR="00B82EBD" w:rsidRPr="00F70F0D" w:rsidRDefault="00B82EBD">
    <w:pPr>
      <w:pStyle w:val="Header"/>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369A" w14:textId="499162EB" w:rsidR="00B82EBD" w:rsidRPr="00566049" w:rsidRDefault="00B82EBD" w:rsidP="00B82EBD">
    <w:pPr>
      <w:pStyle w:val="Header"/>
      <w:jc w:val="right"/>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BE9F" w14:textId="7241DE3F" w:rsidR="00B82EBD" w:rsidRPr="00F70F0D" w:rsidRDefault="00B82EBD">
    <w:pPr>
      <w:pStyle w:val="Header"/>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3622" w14:textId="77777777" w:rsidR="00B82EBD" w:rsidRDefault="00B82EBD" w:rsidP="00B82EBD">
    <w:pPr>
      <w:pStyle w:val="Header"/>
      <w:jc w:val="right"/>
    </w:pPr>
    <w:r w:rsidRPr="00D5006C">
      <w:t>ECE/TRANS/WP.29/GRB/2016/x</w:t>
    </w:r>
  </w:p>
  <w:p w14:paraId="3BCE7BE3" w14:textId="77777777" w:rsidR="00B82EBD" w:rsidRPr="00F70F0D" w:rsidRDefault="00B82EBD" w:rsidP="00B82EBD">
    <w:pPr>
      <w:pStyle w:val="Header"/>
      <w:jc w:val="right"/>
    </w:pPr>
    <w:r>
      <w:t>Annex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D7FB" w14:textId="1086E4FF" w:rsidR="00B82EBD" w:rsidRPr="0012730B" w:rsidRDefault="00B82EBD" w:rsidP="00B82EBD">
    <w:pPr>
      <w:pStyle w:val="Header"/>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8072" w14:textId="7D0D56EC" w:rsidR="00B82EBD" w:rsidRPr="00384D0E" w:rsidRDefault="00B82EBD" w:rsidP="00B82EBD">
    <w:pPr>
      <w:pStyle w:val="Header"/>
      <w:jc w:val="right"/>
    </w:pPr>
    <w:r w:rsidRPr="00D623A7">
      <w:t>E/ECE/324/</w:t>
    </w:r>
    <w:r>
      <w:t>Rev.1/</w:t>
    </w:r>
    <w:r w:rsidRPr="00D623A7">
      <w:t>Add.</w:t>
    </w:r>
    <w:r>
      <w:t>62</w:t>
    </w:r>
    <w:r w:rsidRPr="00D623A7">
      <w:t>/Rev.</w:t>
    </w:r>
    <w:r>
      <w:t>1</w:t>
    </w:r>
    <w:r w:rsidRPr="00D623A7">
      <w:t>/Amend.</w:t>
    </w:r>
    <w:r>
      <w:t>3</w:t>
    </w:r>
    <w:r>
      <w:br/>
    </w:r>
    <w:r w:rsidRPr="00D623A7">
      <w:t>E/ECE/TRANS/505/</w:t>
    </w:r>
    <w:r>
      <w:t>Rev.1/</w:t>
    </w:r>
    <w:r w:rsidRPr="00D623A7">
      <w:t>Add.</w:t>
    </w:r>
    <w:r>
      <w:t>62</w:t>
    </w:r>
    <w:r w:rsidRPr="00D623A7">
      <w:t>/Rev.</w:t>
    </w:r>
    <w:r>
      <w:t>1</w:t>
    </w:r>
    <w:r w:rsidRPr="00D623A7">
      <w:t>/Amend.</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E0415"/>
    <w:rsid w:val="000E6B57"/>
    <w:rsid w:val="000F61BE"/>
    <w:rsid w:val="001220B8"/>
    <w:rsid w:val="00134B40"/>
    <w:rsid w:val="001352D9"/>
    <w:rsid w:val="00165E82"/>
    <w:rsid w:val="001B4B04"/>
    <w:rsid w:val="001C6663"/>
    <w:rsid w:val="001C7895"/>
    <w:rsid w:val="001D26DF"/>
    <w:rsid w:val="001E4933"/>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52D0E"/>
    <w:rsid w:val="00582B38"/>
    <w:rsid w:val="005B3DB3"/>
    <w:rsid w:val="005E1409"/>
    <w:rsid w:val="005F676A"/>
    <w:rsid w:val="00611FC4"/>
    <w:rsid w:val="006176FB"/>
    <w:rsid w:val="0062504E"/>
    <w:rsid w:val="00627ED0"/>
    <w:rsid w:val="00640B26"/>
    <w:rsid w:val="0064636E"/>
    <w:rsid w:val="00665595"/>
    <w:rsid w:val="00667892"/>
    <w:rsid w:val="0069341E"/>
    <w:rsid w:val="00694209"/>
    <w:rsid w:val="006A67EF"/>
    <w:rsid w:val="006A7392"/>
    <w:rsid w:val="006B6DD3"/>
    <w:rsid w:val="006E564B"/>
    <w:rsid w:val="00713BD8"/>
    <w:rsid w:val="0072632A"/>
    <w:rsid w:val="00743CD6"/>
    <w:rsid w:val="00750602"/>
    <w:rsid w:val="00776D12"/>
    <w:rsid w:val="007832F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63CBA"/>
    <w:rsid w:val="00974A8D"/>
    <w:rsid w:val="00991261"/>
    <w:rsid w:val="009952F1"/>
    <w:rsid w:val="009C2745"/>
    <w:rsid w:val="009F015A"/>
    <w:rsid w:val="009F3A17"/>
    <w:rsid w:val="00A055E3"/>
    <w:rsid w:val="00A1427D"/>
    <w:rsid w:val="00A41529"/>
    <w:rsid w:val="00A569D6"/>
    <w:rsid w:val="00A72F22"/>
    <w:rsid w:val="00A748A6"/>
    <w:rsid w:val="00A85956"/>
    <w:rsid w:val="00A879A4"/>
    <w:rsid w:val="00B178D5"/>
    <w:rsid w:val="00B25212"/>
    <w:rsid w:val="00B30179"/>
    <w:rsid w:val="00B32121"/>
    <w:rsid w:val="00B33EC0"/>
    <w:rsid w:val="00B701B3"/>
    <w:rsid w:val="00B81E12"/>
    <w:rsid w:val="00B82EBD"/>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CE7"/>
    <w:rsid w:val="00CE4A8F"/>
    <w:rsid w:val="00CE5E33"/>
    <w:rsid w:val="00D2031B"/>
    <w:rsid w:val="00D25FE2"/>
    <w:rsid w:val="00D317BB"/>
    <w:rsid w:val="00D43252"/>
    <w:rsid w:val="00D5540C"/>
    <w:rsid w:val="00D623A7"/>
    <w:rsid w:val="00D6614F"/>
    <w:rsid w:val="00D978C6"/>
    <w:rsid w:val="00DA1549"/>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53EDA"/>
    <w:rsid w:val="00F55704"/>
    <w:rsid w:val="00F574F7"/>
    <w:rsid w:val="00F67B72"/>
    <w:rsid w:val="00F7753D"/>
    <w:rsid w:val="00F85F34"/>
    <w:rsid w:val="00FA06F7"/>
    <w:rsid w:val="00FA3770"/>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DA154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8.emf"/><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emf"/><Relationship Id="rId33" Type="http://schemas.openxmlformats.org/officeDocument/2006/relationships/image" Target="media/image11.png"/><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0.png"/><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6.xml"/><Relationship Id="rId27" Type="http://schemas.openxmlformats.org/officeDocument/2006/relationships/image" Target="media/image9.png"/><Relationship Id="rId30" Type="http://schemas.openxmlformats.org/officeDocument/2006/relationships/footer" Target="footer4.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828A-E98A-4982-B018-9D2AF62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48</TotalTime>
  <Pages>35</Pages>
  <Words>10077</Words>
  <Characters>50993</Characters>
  <Application>Microsoft Office Word</Application>
  <DocSecurity>0</DocSecurity>
  <Lines>1158</Lines>
  <Paragraphs>678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2017-12-06T10:12:00Z</cp:lastPrinted>
  <dcterms:created xsi:type="dcterms:W3CDTF">2017-12-01T13:53:00Z</dcterms:created>
  <dcterms:modified xsi:type="dcterms:W3CDTF">2017-12-06T10:20:00Z</dcterms:modified>
</cp:coreProperties>
</file>