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326F04" w14:paraId="7756BC36" w14:textId="77777777" w:rsidTr="00326F04">
        <w:trPr>
          <w:cantSplit/>
          <w:trHeight w:hRule="exact" w:val="851"/>
        </w:trPr>
        <w:tc>
          <w:tcPr>
            <w:tcW w:w="1276" w:type="dxa"/>
            <w:tcBorders>
              <w:bottom w:val="single" w:sz="4" w:space="0" w:color="auto"/>
            </w:tcBorders>
            <w:vAlign w:val="bottom"/>
          </w:tcPr>
          <w:p w14:paraId="02E7A7A7" w14:textId="77777777" w:rsidR="00326F04" w:rsidRDefault="00326F04" w:rsidP="003C3936"/>
        </w:tc>
        <w:tc>
          <w:tcPr>
            <w:tcW w:w="8363" w:type="dxa"/>
            <w:gridSpan w:val="2"/>
            <w:tcBorders>
              <w:bottom w:val="single" w:sz="4" w:space="0" w:color="auto"/>
            </w:tcBorders>
            <w:vAlign w:val="bottom"/>
          </w:tcPr>
          <w:p w14:paraId="0C175CFB" w14:textId="4FFEBC91" w:rsidR="00326F04" w:rsidRPr="00D47EEA" w:rsidRDefault="00326F04" w:rsidP="00263C6E">
            <w:pPr>
              <w:ind w:left="-1984"/>
              <w:jc w:val="right"/>
            </w:pPr>
            <w:r w:rsidRPr="00014D07">
              <w:rPr>
                <w:sz w:val="40"/>
              </w:rPr>
              <w:t>E</w:t>
            </w:r>
            <w:r>
              <w:t>/ECE/324/Rev.1/Add.57/Rev.3−</w:t>
            </w:r>
            <w:r w:rsidRPr="00014D07">
              <w:rPr>
                <w:sz w:val="40"/>
              </w:rPr>
              <w:t>E</w:t>
            </w:r>
            <w:r>
              <w:t>/ECE/TRANS/505/Rev.1/Add.57/Rev.3</w:t>
            </w:r>
          </w:p>
        </w:tc>
      </w:tr>
      <w:tr w:rsidR="003C3936" w14:paraId="27A21E4A" w14:textId="77777777" w:rsidTr="003C3936">
        <w:trPr>
          <w:cantSplit/>
          <w:trHeight w:hRule="exact" w:val="2835"/>
        </w:trPr>
        <w:tc>
          <w:tcPr>
            <w:tcW w:w="1276" w:type="dxa"/>
            <w:tcBorders>
              <w:top w:val="single" w:sz="4" w:space="0" w:color="auto"/>
              <w:bottom w:val="single" w:sz="12" w:space="0" w:color="auto"/>
            </w:tcBorders>
          </w:tcPr>
          <w:p w14:paraId="557F48D6" w14:textId="77777777" w:rsidR="003C3936" w:rsidRDefault="003C3936" w:rsidP="003C3936">
            <w:pPr>
              <w:spacing w:before="120"/>
            </w:pPr>
          </w:p>
        </w:tc>
        <w:tc>
          <w:tcPr>
            <w:tcW w:w="5528" w:type="dxa"/>
            <w:tcBorders>
              <w:top w:val="single" w:sz="4" w:space="0" w:color="auto"/>
              <w:bottom w:val="single" w:sz="12" w:space="0" w:color="auto"/>
            </w:tcBorders>
          </w:tcPr>
          <w:p w14:paraId="0F1A1396"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766E0CCC" w14:textId="77777777" w:rsidR="009D5BEB" w:rsidRDefault="009D5BEB" w:rsidP="009D5BEB">
            <w:pPr>
              <w:spacing w:before="120"/>
            </w:pPr>
          </w:p>
          <w:p w14:paraId="76EDEDDC" w14:textId="77777777" w:rsidR="009D5BEB" w:rsidRDefault="009D5BEB" w:rsidP="009D5BEB">
            <w:pPr>
              <w:spacing w:before="120"/>
            </w:pPr>
          </w:p>
          <w:p w14:paraId="20CB0596" w14:textId="412E564A" w:rsidR="003C3936" w:rsidRDefault="007710D7" w:rsidP="003B5C8E">
            <w:pPr>
              <w:spacing w:before="120"/>
            </w:pPr>
            <w:r>
              <w:t>30 November 2017</w:t>
            </w:r>
            <w:bookmarkStart w:id="0" w:name="_GoBack"/>
            <w:bookmarkEnd w:id="0"/>
          </w:p>
        </w:tc>
      </w:tr>
    </w:tbl>
    <w:p w14:paraId="1170CBB6" w14:textId="77777777" w:rsidR="003B5C8E" w:rsidRPr="003B5C8E" w:rsidRDefault="003B5C8E" w:rsidP="003B5C8E">
      <w:pPr>
        <w:pStyle w:val="HChG"/>
      </w:pPr>
      <w:r w:rsidRPr="00392A12">
        <w:tab/>
      </w:r>
      <w:r w:rsidRPr="00392A12">
        <w:tab/>
      </w:r>
      <w:bookmarkStart w:id="1" w:name="_Toc340666199"/>
      <w:bookmarkStart w:id="2" w:name="_Toc340745062"/>
      <w:r w:rsidRPr="003B5C8E">
        <w:t>Agreement</w:t>
      </w:r>
      <w:bookmarkEnd w:id="1"/>
      <w:bookmarkEnd w:id="2"/>
    </w:p>
    <w:p w14:paraId="2F43BBE4" w14:textId="77777777" w:rsidR="003B5C8E" w:rsidRPr="00415F4F" w:rsidRDefault="003B5C8E" w:rsidP="007F372E">
      <w:pPr>
        <w:pStyle w:val="H1G"/>
        <w:spacing w:before="120" w:after="120"/>
      </w:pPr>
      <w:r w:rsidRPr="00F173C4">
        <w:rPr>
          <w:rStyle w:val="H1GChar"/>
        </w:rPr>
        <w:tab/>
      </w:r>
      <w:r w:rsidRPr="00F173C4">
        <w:rPr>
          <w:rStyle w:val="H1GChar"/>
        </w:rPr>
        <w:tab/>
      </w:r>
      <w:r w:rsidRPr="00415F4F">
        <w:t>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415F4F">
        <w:footnoteReference w:customMarkFollows="1" w:id="2"/>
        <w:t>*</w:t>
      </w:r>
    </w:p>
    <w:p w14:paraId="548BEB33" w14:textId="77777777" w:rsidR="003B5C8E" w:rsidRPr="003B5C8E" w:rsidRDefault="003B5C8E" w:rsidP="007F372E">
      <w:pPr>
        <w:pStyle w:val="SingleTxtG"/>
        <w:spacing w:after="0"/>
      </w:pPr>
      <w:r w:rsidRPr="003B5C8E">
        <w:t>(Revision 3, including the amendments which entered into force on 14 September 2017)</w:t>
      </w:r>
    </w:p>
    <w:p w14:paraId="16CAE769" w14:textId="77777777" w:rsidR="003B5C8E" w:rsidRDefault="003B5C8E" w:rsidP="003B5C8E">
      <w:pPr>
        <w:spacing w:line="80" w:lineRule="atLeast"/>
        <w:jc w:val="center"/>
      </w:pPr>
      <w:r>
        <w:t>________________</w:t>
      </w:r>
    </w:p>
    <w:p w14:paraId="011C5F7F" w14:textId="77777777" w:rsidR="003B5C8E" w:rsidRPr="003B5C8E" w:rsidRDefault="003B5C8E" w:rsidP="004F0F4A">
      <w:pPr>
        <w:pStyle w:val="HChG"/>
        <w:spacing w:before="120" w:after="120"/>
      </w:pPr>
      <w:r>
        <w:tab/>
      </w:r>
      <w:r w:rsidRPr="003B5C8E">
        <w:tab/>
      </w:r>
      <w:r w:rsidRPr="003B5C8E">
        <w:rPr>
          <w:rStyle w:val="HChGChar"/>
          <w:b/>
        </w:rPr>
        <w:t>Addendum</w:t>
      </w:r>
      <w:r w:rsidRPr="003B5C8E">
        <w:t xml:space="preserve"> 57: UN Regulation No. 58</w:t>
      </w:r>
    </w:p>
    <w:p w14:paraId="38882F07" w14:textId="77777777" w:rsidR="003B5C8E" w:rsidRPr="003B5C8E" w:rsidRDefault="003B5C8E" w:rsidP="007F372E">
      <w:pPr>
        <w:pStyle w:val="H1G"/>
        <w:spacing w:before="120" w:after="120"/>
      </w:pPr>
      <w:r w:rsidRPr="003B5C8E">
        <w:tab/>
      </w:r>
      <w:r w:rsidRPr="003B5C8E">
        <w:tab/>
        <w:t>Revision 3</w:t>
      </w:r>
    </w:p>
    <w:p w14:paraId="559A99F5" w14:textId="77777777" w:rsidR="009D5BEB" w:rsidRPr="009D5BEB" w:rsidRDefault="009D5BEB" w:rsidP="003B5C8E">
      <w:pPr>
        <w:pStyle w:val="SingleTxtG"/>
        <w:spacing w:after="0"/>
        <w:rPr>
          <w:bCs/>
        </w:rPr>
      </w:pPr>
      <w:r w:rsidRPr="009D5BEB">
        <w:rPr>
          <w:bCs/>
        </w:rPr>
        <w:t>Incorporating all valid text up to:</w:t>
      </w:r>
    </w:p>
    <w:p w14:paraId="27113E1F" w14:textId="77777777" w:rsidR="00DF113F" w:rsidRDefault="00DF113F" w:rsidP="00DF113F">
      <w:pPr>
        <w:pStyle w:val="SingleTxtG"/>
        <w:spacing w:after="0"/>
      </w:pPr>
      <w:r>
        <w:t xml:space="preserve">Supplement 1 to the 02 series of amendments - Date of entry into force: </w:t>
      </w:r>
      <w:r>
        <w:rPr>
          <w:lang w:eastAsia="en-GB"/>
        </w:rPr>
        <w:t>26 July 2012</w:t>
      </w:r>
      <w:r>
        <w:t xml:space="preserve"> </w:t>
      </w:r>
    </w:p>
    <w:p w14:paraId="5B88F73D" w14:textId="77777777" w:rsidR="007F1A00" w:rsidRDefault="007F1A00" w:rsidP="007F372E">
      <w:pPr>
        <w:pStyle w:val="SingleTxtG"/>
        <w:spacing w:after="0"/>
        <w:ind w:right="113"/>
        <w:rPr>
          <w:lang w:eastAsia="en-GB"/>
        </w:rPr>
      </w:pPr>
      <w:r>
        <w:t xml:space="preserve">Corrigendum 1 to Amendment 1 to Revision 2 of the Regulation - Date of entry into force: </w:t>
      </w:r>
      <w:r>
        <w:rPr>
          <w:lang w:eastAsia="en-GB"/>
        </w:rPr>
        <w:t>26 July 2012</w:t>
      </w:r>
    </w:p>
    <w:p w14:paraId="3081C00B" w14:textId="77777777" w:rsidR="002D0ED5" w:rsidRDefault="002D0ED5" w:rsidP="002D0ED5">
      <w:pPr>
        <w:pStyle w:val="SingleTxtG"/>
        <w:spacing w:after="0"/>
      </w:pPr>
      <w:r>
        <w:t>Supplement 2 to the 02 series of amendments - Date of entry into force: 18 November 2012</w:t>
      </w:r>
    </w:p>
    <w:p w14:paraId="7CB13A83" w14:textId="77777777" w:rsidR="002D0ED5" w:rsidRDefault="002D0ED5" w:rsidP="002D0ED5">
      <w:pPr>
        <w:pStyle w:val="SingleTxtG"/>
        <w:spacing w:after="0"/>
        <w:rPr>
          <w:spacing w:val="-2"/>
        </w:rPr>
      </w:pPr>
      <w:r w:rsidRPr="002D0ED5">
        <w:t>Supplement</w:t>
      </w:r>
      <w:r>
        <w:rPr>
          <w:spacing w:val="-2"/>
        </w:rPr>
        <w:t xml:space="preserve"> 3 to the 02 series of amendments – Date of entry into force: 15 July 2013</w:t>
      </w:r>
    </w:p>
    <w:p w14:paraId="361EAF99" w14:textId="77777777" w:rsidR="000765C4" w:rsidRDefault="000765C4" w:rsidP="002D0ED5">
      <w:pPr>
        <w:pStyle w:val="SingleTxtG"/>
        <w:spacing w:after="0"/>
      </w:pPr>
      <w:r>
        <w:rPr>
          <w:spacing w:val="-2"/>
        </w:rPr>
        <w:t xml:space="preserve">03 series </w:t>
      </w:r>
      <w:r w:rsidRPr="000765C4">
        <w:t>of</w:t>
      </w:r>
      <w:r>
        <w:rPr>
          <w:spacing w:val="-2"/>
        </w:rPr>
        <w:t xml:space="preserve"> amendments to the Regulation – Date of entry into force: </w:t>
      </w:r>
      <w:r>
        <w:rPr>
          <w:lang w:val="en-US"/>
        </w:rPr>
        <w:t>18 June 2016</w:t>
      </w:r>
    </w:p>
    <w:p w14:paraId="4B23351A" w14:textId="77777777" w:rsidR="003B5C8E" w:rsidRDefault="003B5C8E" w:rsidP="007F372E">
      <w:pPr>
        <w:pStyle w:val="H1G"/>
        <w:spacing w:before="120" w:after="120"/>
        <w:ind w:right="1077"/>
      </w:pPr>
      <w:r>
        <w:tab/>
      </w:r>
      <w:r>
        <w:tab/>
        <w:t>Uniform provisions concerning the approval of</w:t>
      </w:r>
      <w:proofErr w:type="gramStart"/>
      <w:r>
        <w:t>:</w:t>
      </w:r>
      <w:proofErr w:type="gramEnd"/>
      <w:r>
        <w:br/>
      </w:r>
      <w:r w:rsidR="000F17A4">
        <w:t>I.</w:t>
      </w:r>
      <w:r w:rsidR="000F17A4">
        <w:tab/>
      </w:r>
      <w:r>
        <w:t>Rear underrun protective devices (RUPDs)</w:t>
      </w:r>
      <w:r>
        <w:br/>
      </w:r>
      <w:r w:rsidR="000F17A4">
        <w:t>II.</w:t>
      </w:r>
      <w:r w:rsidR="000F17A4">
        <w:tab/>
      </w:r>
      <w:proofErr w:type="gramStart"/>
      <w:r>
        <w:t xml:space="preserve">Vehicles with regard to the installation of an RUPD of an </w:t>
      </w:r>
      <w:r w:rsidR="002E514F">
        <w:br/>
      </w:r>
      <w:r w:rsidR="002E514F">
        <w:tab/>
      </w:r>
      <w:r>
        <w:t>approved type</w:t>
      </w:r>
      <w:r>
        <w:br/>
      </w:r>
      <w:r w:rsidR="000F17A4">
        <w:t>III.</w:t>
      </w:r>
      <w:proofErr w:type="gramEnd"/>
      <w:r w:rsidR="000F17A4">
        <w:tab/>
      </w:r>
      <w:r>
        <w:t>Vehicles with regard to their rear underrun protection (RUP)</w:t>
      </w:r>
    </w:p>
    <w:p w14:paraId="20B8F80B" w14:textId="34F5DC9D" w:rsidR="000765C4" w:rsidRPr="000765C4" w:rsidRDefault="000765C4" w:rsidP="000765C4">
      <w:pPr>
        <w:ind w:left="1134" w:right="1134"/>
      </w:pPr>
      <w:r>
        <w:rPr>
          <w:spacing w:val="-2"/>
          <w:lang w:eastAsia="en-GB"/>
        </w:rPr>
        <w:t xml:space="preserve">This document is meant purely as documentation tool. The authentic </w:t>
      </w:r>
      <w:r>
        <w:rPr>
          <w:spacing w:val="-2"/>
        </w:rPr>
        <w:t>and</w:t>
      </w:r>
      <w:r>
        <w:rPr>
          <w:spacing w:val="-2"/>
          <w:lang w:eastAsia="en-GB"/>
        </w:rPr>
        <w:t xml:space="preserve"> legal binding text is:</w:t>
      </w:r>
      <w:r>
        <w:rPr>
          <w:lang w:eastAsia="en-GB"/>
        </w:rPr>
        <w:t xml:space="preserve"> </w:t>
      </w:r>
      <w:r>
        <w:rPr>
          <w:spacing w:val="-6"/>
          <w:lang w:eastAsia="en-GB"/>
        </w:rPr>
        <w:t>ECE</w:t>
      </w:r>
      <w:r w:rsidRPr="000765C4">
        <w:rPr>
          <w:spacing w:val="-2"/>
        </w:rPr>
        <w:t>/TRANS/WP.29/2015/85 (as amended by paragraph 60 of t</w:t>
      </w:r>
      <w:r w:rsidR="00343656">
        <w:rPr>
          <w:spacing w:val="-2"/>
        </w:rPr>
        <w:t>he report ECE/TRANS/WP.29/1118)</w:t>
      </w:r>
    </w:p>
    <w:p w14:paraId="11CA7EC6" w14:textId="77777777" w:rsidR="003B5C8E" w:rsidRPr="00B52CC6" w:rsidRDefault="003B5C8E" w:rsidP="003B5C8E">
      <w:pPr>
        <w:pStyle w:val="H1G"/>
        <w:spacing w:before="0" w:after="0"/>
        <w:ind w:right="0"/>
        <w:jc w:val="center"/>
        <w:rPr>
          <w:sz w:val="20"/>
        </w:rPr>
      </w:pPr>
      <w:r w:rsidRPr="00B52CC6">
        <w:rPr>
          <w:sz w:val="20"/>
        </w:rPr>
        <w:t>_______________</w:t>
      </w:r>
    </w:p>
    <w:p w14:paraId="206E1EAA" w14:textId="77777777" w:rsidR="003B5C8E" w:rsidRDefault="00C558C5" w:rsidP="003B5C8E">
      <w:pPr>
        <w:ind w:right="-61"/>
        <w:jc w:val="center"/>
      </w:pPr>
      <w:r w:rsidRPr="00B52CC6">
        <w:rPr>
          <w:noProof/>
          <w:lang w:eastAsia="en-GB"/>
        </w:rPr>
        <w:drawing>
          <wp:anchor distT="0" distB="137160" distL="114300" distR="114300" simplePos="0" relativeHeight="251666432" behindDoc="1" locked="0" layoutInCell="1" allowOverlap="1" wp14:anchorId="56D05A29" wp14:editId="121FA93E">
            <wp:simplePos x="0" y="0"/>
            <wp:positionH relativeFrom="column">
              <wp:posOffset>2679700</wp:posOffset>
            </wp:positionH>
            <wp:positionV relativeFrom="paragraph">
              <wp:posOffset>12700</wp:posOffset>
            </wp:positionV>
            <wp:extent cx="882015" cy="706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7608" r="-7608"/>
                    <a:stretch>
                      <a:fillRect/>
                    </a:stretch>
                  </pic:blipFill>
                  <pic:spPr bwMode="auto">
                    <a:xfrm>
                      <a:off x="0" y="0"/>
                      <a:ext cx="882015" cy="706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9B2418" w14:textId="77777777" w:rsidR="003B5C8E" w:rsidRDefault="003B5C8E" w:rsidP="003B5C8E">
      <w:pPr>
        <w:ind w:right="-61"/>
        <w:jc w:val="center"/>
      </w:pPr>
    </w:p>
    <w:p w14:paraId="49C4795F" w14:textId="77777777" w:rsidR="00C558C5" w:rsidRPr="0046032E" w:rsidRDefault="00C558C5" w:rsidP="003B5C8E">
      <w:pPr>
        <w:ind w:right="-61"/>
        <w:jc w:val="center"/>
      </w:pPr>
    </w:p>
    <w:p w14:paraId="278970B5" w14:textId="77777777" w:rsidR="003B5C8E" w:rsidRPr="0046032E" w:rsidRDefault="003B5C8E" w:rsidP="003B5C8E">
      <w:pPr>
        <w:ind w:right="-61"/>
        <w:jc w:val="center"/>
      </w:pPr>
    </w:p>
    <w:p w14:paraId="5EB5A180" w14:textId="77777777" w:rsidR="003B5C8E" w:rsidRDefault="003B5C8E" w:rsidP="003B5C8E">
      <w:pPr>
        <w:spacing w:line="200" w:lineRule="atLeast"/>
        <w:ind w:right="-61"/>
        <w:jc w:val="center"/>
        <w:outlineLvl w:val="0"/>
        <w:rPr>
          <w:b/>
        </w:rPr>
      </w:pPr>
    </w:p>
    <w:p w14:paraId="7D07EFCF" w14:textId="7507EF76" w:rsidR="009D5BEB" w:rsidRDefault="003B5C8E" w:rsidP="009D5BEB">
      <w:pPr>
        <w:jc w:val="center"/>
        <w:sectPr w:rsidR="009D5BEB" w:rsidSect="00262A6B">
          <w:headerReference w:type="even" r:id="rId10"/>
          <w:headerReference w:type="default" r:id="rId11"/>
          <w:footerReference w:type="even" r:id="rId12"/>
          <w:headerReference w:type="first" r:id="rId13"/>
          <w:footnotePr>
            <w:numRestart w:val="eachSect"/>
          </w:footnotePr>
          <w:endnotePr>
            <w:numFmt w:val="decimal"/>
          </w:endnotePr>
          <w:type w:val="continuous"/>
          <w:pgSz w:w="11907" w:h="16840" w:code="9"/>
          <w:pgMar w:top="1701" w:right="1134" w:bottom="1134" w:left="1134" w:header="1134" w:footer="1134" w:gutter="0"/>
          <w:cols w:space="720"/>
          <w:titlePg/>
          <w:docGrid w:linePitch="272"/>
        </w:sectPr>
      </w:pPr>
      <w:r w:rsidRPr="0046032E">
        <w:rPr>
          <w:b/>
        </w:rPr>
        <w:t>UNITED NATIONS</w:t>
      </w:r>
    </w:p>
    <w:p w14:paraId="3487C6B8" w14:textId="77777777" w:rsidR="009D5BEB" w:rsidRDefault="009D5BEB">
      <w:pPr>
        <w:suppressAutoHyphens w:val="0"/>
        <w:spacing w:line="240" w:lineRule="auto"/>
      </w:pPr>
      <w:r>
        <w:lastRenderedPageBreak/>
        <w:br w:type="page"/>
      </w:r>
    </w:p>
    <w:p w14:paraId="57DF57AF" w14:textId="786D279B" w:rsidR="00A37670" w:rsidRPr="002F1119" w:rsidRDefault="00652BFA" w:rsidP="000248D4">
      <w:pPr>
        <w:pStyle w:val="HChG"/>
      </w:pPr>
      <w:r>
        <w:lastRenderedPageBreak/>
        <w:t xml:space="preserve"> UN Regulation No</w:t>
      </w:r>
      <w:r w:rsidR="00A37670" w:rsidRPr="002F1119">
        <w:t>. 58</w:t>
      </w:r>
    </w:p>
    <w:p w14:paraId="2E33C26C" w14:textId="0E956344" w:rsidR="000248D4" w:rsidRDefault="000F17A4" w:rsidP="000F17A4">
      <w:pPr>
        <w:pStyle w:val="H1G"/>
      </w:pPr>
      <w:r>
        <w:tab/>
      </w:r>
      <w:r>
        <w:tab/>
      </w:r>
      <w:r w:rsidR="000248D4" w:rsidRPr="000248D4">
        <w:t>Uniform provisions concerning the approval of</w:t>
      </w:r>
      <w:proofErr w:type="gramStart"/>
      <w:r w:rsidR="000248D4" w:rsidRPr="000248D4">
        <w:t>:</w:t>
      </w:r>
      <w:proofErr w:type="gramEnd"/>
      <w:r w:rsidR="000248D4" w:rsidRPr="000248D4">
        <w:br/>
      </w:r>
      <w:r>
        <w:t>I.</w:t>
      </w:r>
      <w:r>
        <w:tab/>
      </w:r>
      <w:r w:rsidR="000248D4" w:rsidRPr="000248D4">
        <w:t>Rear underrun protective devices (RUPDs)</w:t>
      </w:r>
      <w:r w:rsidR="000248D4" w:rsidRPr="000248D4">
        <w:br/>
      </w:r>
      <w:r>
        <w:t>II.</w:t>
      </w:r>
      <w:r>
        <w:tab/>
      </w:r>
      <w:proofErr w:type="gramStart"/>
      <w:r w:rsidR="000248D4" w:rsidRPr="000248D4">
        <w:t xml:space="preserve">Vehicles with regard to the installation of an RUPD of an </w:t>
      </w:r>
      <w:r w:rsidR="00517E00">
        <w:tab/>
      </w:r>
      <w:r w:rsidR="000248D4" w:rsidRPr="000248D4">
        <w:t>approved type</w:t>
      </w:r>
      <w:r w:rsidR="002642C6">
        <w:br/>
      </w:r>
      <w:r>
        <w:t>III.</w:t>
      </w:r>
      <w:proofErr w:type="gramEnd"/>
      <w:r>
        <w:tab/>
      </w:r>
      <w:r w:rsidR="000248D4" w:rsidRPr="000248D4">
        <w:t>Vehicles with regard to their rear underrun protection (RUP)</w:t>
      </w:r>
    </w:p>
    <w:p w14:paraId="12B667A7" w14:textId="77777777" w:rsidR="00A37670" w:rsidRPr="002F1119" w:rsidRDefault="00A37670" w:rsidP="00A37670">
      <w:pPr>
        <w:tabs>
          <w:tab w:val="left" w:pos="600"/>
          <w:tab w:val="left" w:pos="840"/>
          <w:tab w:val="left" w:pos="1560"/>
          <w:tab w:val="left" w:pos="2040"/>
          <w:tab w:val="left" w:pos="2400"/>
          <w:tab w:val="left" w:pos="4200"/>
          <w:tab w:val="left" w:pos="5040"/>
        </w:tabs>
      </w:pPr>
    </w:p>
    <w:p w14:paraId="7AB330E7" w14:textId="77777777" w:rsidR="000F17A4" w:rsidRDefault="000F17A4" w:rsidP="00517E00">
      <w:pPr>
        <w:tabs>
          <w:tab w:val="right" w:pos="9639"/>
        </w:tabs>
        <w:spacing w:after="120"/>
        <w:rPr>
          <w:i/>
          <w:sz w:val="18"/>
        </w:rPr>
      </w:pPr>
      <w:r>
        <w:rPr>
          <w:sz w:val="28"/>
        </w:rPr>
        <w:t xml:space="preserve">Contents </w:t>
      </w:r>
      <w:r>
        <w:rPr>
          <w:i/>
          <w:sz w:val="18"/>
        </w:rPr>
        <w:tab/>
        <w:t>Page</w:t>
      </w:r>
    </w:p>
    <w:p w14:paraId="476819CF" w14:textId="77777777" w:rsidR="000F17A4" w:rsidRPr="00460C43" w:rsidRDefault="000F17A4" w:rsidP="000F17A4">
      <w:pPr>
        <w:tabs>
          <w:tab w:val="right" w:pos="9639"/>
        </w:tabs>
        <w:spacing w:after="120"/>
      </w:pPr>
      <w:r w:rsidRPr="00460C43">
        <w:t>Regulation</w:t>
      </w:r>
    </w:p>
    <w:p w14:paraId="7FB2F8D5" w14:textId="77777777" w:rsidR="000F17A4" w:rsidRDefault="000F17A4" w:rsidP="000F17A4">
      <w:pPr>
        <w:tabs>
          <w:tab w:val="right" w:pos="850"/>
          <w:tab w:val="left" w:pos="1134"/>
          <w:tab w:val="left" w:pos="1559"/>
          <w:tab w:val="left" w:leader="dot" w:pos="8929"/>
          <w:tab w:val="right" w:pos="9638"/>
        </w:tabs>
        <w:spacing w:after="120"/>
        <w:ind w:left="1134" w:hanging="1134"/>
      </w:pPr>
      <w:r>
        <w:tab/>
        <w:t>1.</w:t>
      </w:r>
      <w:r>
        <w:tab/>
        <w:t>Scope</w:t>
      </w:r>
      <w:r>
        <w:tab/>
      </w:r>
      <w:r>
        <w:tab/>
        <w:t>5</w:t>
      </w:r>
    </w:p>
    <w:p w14:paraId="1000ED08" w14:textId="7111DD21" w:rsidR="000F17A4" w:rsidRDefault="000F17A4" w:rsidP="000F17A4">
      <w:pPr>
        <w:tabs>
          <w:tab w:val="right" w:pos="850"/>
          <w:tab w:val="left" w:pos="1134"/>
          <w:tab w:val="left" w:pos="1559"/>
          <w:tab w:val="left" w:leader="dot" w:pos="8929"/>
          <w:tab w:val="right" w:pos="9638"/>
        </w:tabs>
        <w:spacing w:after="120"/>
        <w:ind w:left="1134" w:hanging="1134"/>
      </w:pPr>
      <w:r>
        <w:tab/>
        <w:t>2.</w:t>
      </w:r>
      <w:r>
        <w:tab/>
      </w:r>
      <w:r w:rsidR="006F33CC">
        <w:t>General requirements</w:t>
      </w:r>
      <w:r w:rsidR="00D24798">
        <w:tab/>
      </w:r>
      <w:r w:rsidR="00D24798">
        <w:tab/>
        <w:t>5</w:t>
      </w:r>
    </w:p>
    <w:p w14:paraId="0E9203E2" w14:textId="77777777" w:rsidR="00A37670" w:rsidRPr="000F17A4" w:rsidRDefault="000F17A4" w:rsidP="000F17A4">
      <w:pPr>
        <w:tabs>
          <w:tab w:val="right" w:pos="850"/>
          <w:tab w:val="left" w:pos="1134"/>
          <w:tab w:val="left" w:pos="1559"/>
          <w:tab w:val="left" w:leader="dot" w:pos="8929"/>
          <w:tab w:val="right" w:pos="9638"/>
        </w:tabs>
        <w:spacing w:after="120"/>
        <w:ind w:left="1134" w:hanging="1134"/>
      </w:pPr>
      <w:r>
        <w:tab/>
      </w:r>
      <w:r w:rsidR="00A37670" w:rsidRPr="000F17A4">
        <w:t>3.</w:t>
      </w:r>
      <w:r w:rsidR="00A37670" w:rsidRPr="000F17A4">
        <w:tab/>
        <w:t xml:space="preserve">Definitions common to Parts I, II and III </w:t>
      </w:r>
      <w:r w:rsidR="00A37670" w:rsidRPr="000F17A4">
        <w:tab/>
      </w:r>
      <w:r>
        <w:tab/>
      </w:r>
      <w:r w:rsidR="00A37670" w:rsidRPr="000F17A4">
        <w:t>6</w:t>
      </w:r>
    </w:p>
    <w:p w14:paraId="12AB9C84" w14:textId="77777777" w:rsidR="000F17A4" w:rsidRDefault="000F17A4" w:rsidP="000F17A4">
      <w:pPr>
        <w:tabs>
          <w:tab w:val="right" w:pos="850"/>
          <w:tab w:val="left" w:pos="1134"/>
          <w:tab w:val="left" w:pos="1559"/>
          <w:tab w:val="left" w:leader="dot" w:pos="8929"/>
          <w:tab w:val="right" w:pos="9638"/>
        </w:tabs>
        <w:spacing w:after="120"/>
        <w:ind w:left="1134" w:hanging="1134"/>
      </w:pPr>
    </w:p>
    <w:p w14:paraId="5CA03C42" w14:textId="305BDEFF" w:rsidR="00A37670" w:rsidRPr="00460C43" w:rsidRDefault="008B2961" w:rsidP="000F17A4">
      <w:pPr>
        <w:tabs>
          <w:tab w:val="right" w:pos="850"/>
          <w:tab w:val="left" w:pos="1134"/>
          <w:tab w:val="left" w:pos="1559"/>
          <w:tab w:val="left" w:leader="dot" w:pos="8929"/>
          <w:tab w:val="right" w:pos="9638"/>
        </w:tabs>
        <w:spacing w:after="120"/>
        <w:ind w:left="1134" w:hanging="1134"/>
      </w:pPr>
      <w:r w:rsidRPr="00460C43">
        <w:t>Part</w:t>
      </w:r>
      <w:r w:rsidR="00D0310C">
        <w:t xml:space="preserve"> I.</w:t>
      </w:r>
      <w:r w:rsidR="00D0310C">
        <w:tab/>
      </w:r>
      <w:r w:rsidR="00D0310C">
        <w:tab/>
      </w:r>
      <w:r w:rsidR="00A37670" w:rsidRPr="00460C43">
        <w:t>A</w:t>
      </w:r>
      <w:r w:rsidRPr="00460C43">
        <w:t>pproval of RU</w:t>
      </w:r>
      <w:r w:rsidR="00A37670" w:rsidRPr="00460C43">
        <w:t>PDs</w:t>
      </w:r>
    </w:p>
    <w:p w14:paraId="0A3494AF" w14:textId="77777777" w:rsidR="00A37670" w:rsidRPr="000F17A4" w:rsidRDefault="000F17A4" w:rsidP="000F17A4">
      <w:pPr>
        <w:tabs>
          <w:tab w:val="right" w:pos="850"/>
          <w:tab w:val="left" w:pos="1134"/>
          <w:tab w:val="left" w:pos="1559"/>
          <w:tab w:val="left" w:leader="dot" w:pos="8929"/>
          <w:tab w:val="right" w:pos="9638"/>
        </w:tabs>
        <w:spacing w:after="120"/>
        <w:ind w:left="1134" w:hanging="1134"/>
      </w:pPr>
      <w:r>
        <w:tab/>
      </w:r>
      <w:r w:rsidR="00A37670" w:rsidRPr="000F17A4">
        <w:t>4.</w:t>
      </w:r>
      <w:r w:rsidR="00A37670" w:rsidRPr="000F17A4">
        <w:tab/>
        <w:t xml:space="preserve">Definitions </w:t>
      </w:r>
      <w:r w:rsidR="00A37670" w:rsidRPr="000F17A4">
        <w:tab/>
      </w:r>
      <w:r>
        <w:tab/>
      </w:r>
      <w:r w:rsidR="00A37670" w:rsidRPr="000F17A4">
        <w:t>7</w:t>
      </w:r>
    </w:p>
    <w:p w14:paraId="1E38B5D9" w14:textId="77777777" w:rsidR="00A37670" w:rsidRPr="000F17A4" w:rsidRDefault="000F17A4" w:rsidP="000F17A4">
      <w:pPr>
        <w:tabs>
          <w:tab w:val="right" w:pos="850"/>
          <w:tab w:val="left" w:pos="1134"/>
          <w:tab w:val="left" w:pos="1559"/>
          <w:tab w:val="left" w:leader="dot" w:pos="8929"/>
          <w:tab w:val="right" w:pos="9638"/>
        </w:tabs>
        <w:spacing w:after="120"/>
        <w:ind w:left="1134" w:hanging="1134"/>
      </w:pPr>
      <w:r>
        <w:tab/>
      </w:r>
      <w:r w:rsidR="00A37670" w:rsidRPr="000F17A4">
        <w:t>5.</w:t>
      </w:r>
      <w:r w:rsidR="00A37670" w:rsidRPr="000F17A4">
        <w:tab/>
        <w:t xml:space="preserve">Application for approval </w:t>
      </w:r>
      <w:r w:rsidR="00A37670" w:rsidRPr="000F17A4">
        <w:tab/>
      </w:r>
      <w:r>
        <w:tab/>
      </w:r>
      <w:r w:rsidR="00A37670" w:rsidRPr="000F17A4">
        <w:t>7</w:t>
      </w:r>
    </w:p>
    <w:p w14:paraId="00A5091F" w14:textId="77777777" w:rsidR="00A37670" w:rsidRPr="000F17A4" w:rsidRDefault="000F17A4" w:rsidP="000F17A4">
      <w:pPr>
        <w:tabs>
          <w:tab w:val="right" w:pos="850"/>
          <w:tab w:val="left" w:pos="1134"/>
          <w:tab w:val="left" w:pos="1559"/>
          <w:tab w:val="left" w:leader="dot" w:pos="8929"/>
          <w:tab w:val="right" w:pos="9638"/>
        </w:tabs>
        <w:spacing w:after="120"/>
        <w:ind w:left="1134" w:hanging="1134"/>
      </w:pPr>
      <w:r>
        <w:tab/>
      </w:r>
      <w:r w:rsidR="00A37670" w:rsidRPr="000F17A4">
        <w:t>6.</w:t>
      </w:r>
      <w:r w:rsidR="00A37670" w:rsidRPr="000F17A4">
        <w:tab/>
        <w:t xml:space="preserve">Approval </w:t>
      </w:r>
      <w:r w:rsidR="00A37670" w:rsidRPr="000F17A4">
        <w:tab/>
      </w:r>
      <w:r>
        <w:tab/>
      </w:r>
      <w:r w:rsidR="00A37670" w:rsidRPr="000F17A4">
        <w:t>7</w:t>
      </w:r>
    </w:p>
    <w:p w14:paraId="565BA215" w14:textId="70C685CF" w:rsidR="00A37670" w:rsidRPr="000F17A4" w:rsidRDefault="000F17A4" w:rsidP="000F17A4">
      <w:pPr>
        <w:tabs>
          <w:tab w:val="right" w:pos="850"/>
          <w:tab w:val="left" w:pos="1134"/>
          <w:tab w:val="left" w:pos="1559"/>
          <w:tab w:val="left" w:leader="dot" w:pos="8929"/>
          <w:tab w:val="right" w:pos="9638"/>
        </w:tabs>
        <w:spacing w:after="120"/>
        <w:ind w:left="1134" w:hanging="1134"/>
      </w:pPr>
      <w:r>
        <w:tab/>
      </w:r>
      <w:r w:rsidR="00A37670" w:rsidRPr="000F17A4">
        <w:t>7.</w:t>
      </w:r>
      <w:r w:rsidR="00A37670" w:rsidRPr="000F17A4">
        <w:tab/>
        <w:t xml:space="preserve">Requirements </w:t>
      </w:r>
      <w:r w:rsidR="00A37670" w:rsidRPr="000F17A4">
        <w:tab/>
      </w:r>
      <w:r>
        <w:tab/>
      </w:r>
      <w:r w:rsidR="00D24798">
        <w:t>8</w:t>
      </w:r>
    </w:p>
    <w:p w14:paraId="1465E5D6" w14:textId="77777777" w:rsidR="00A37670" w:rsidRPr="000F17A4" w:rsidRDefault="000F17A4" w:rsidP="000F17A4">
      <w:pPr>
        <w:tabs>
          <w:tab w:val="right" w:pos="850"/>
          <w:tab w:val="left" w:pos="1134"/>
          <w:tab w:val="left" w:pos="1559"/>
          <w:tab w:val="left" w:leader="dot" w:pos="8929"/>
          <w:tab w:val="right" w:pos="9638"/>
        </w:tabs>
        <w:spacing w:after="120"/>
        <w:ind w:left="1134" w:hanging="1134"/>
      </w:pPr>
      <w:r>
        <w:tab/>
      </w:r>
      <w:r w:rsidR="00A37670" w:rsidRPr="000F17A4">
        <w:t>8.</w:t>
      </w:r>
      <w:r w:rsidR="00A37670" w:rsidRPr="000F17A4">
        <w:tab/>
        <w:t xml:space="preserve">Conformity of production </w:t>
      </w:r>
      <w:r w:rsidR="00A37670" w:rsidRPr="000F17A4">
        <w:tab/>
      </w:r>
      <w:r>
        <w:tab/>
      </w:r>
      <w:r w:rsidR="00A37670" w:rsidRPr="000F17A4">
        <w:t>9</w:t>
      </w:r>
    </w:p>
    <w:p w14:paraId="242EF865" w14:textId="13431B7C" w:rsidR="00A37670" w:rsidRPr="000F17A4" w:rsidRDefault="000F17A4" w:rsidP="000F17A4">
      <w:pPr>
        <w:tabs>
          <w:tab w:val="right" w:pos="850"/>
          <w:tab w:val="left" w:pos="1134"/>
          <w:tab w:val="left" w:pos="1559"/>
          <w:tab w:val="left" w:leader="dot" w:pos="8929"/>
          <w:tab w:val="right" w:pos="9638"/>
        </w:tabs>
        <w:spacing w:after="120"/>
        <w:ind w:left="1134" w:hanging="1134"/>
      </w:pPr>
      <w:r>
        <w:tab/>
      </w:r>
      <w:r w:rsidR="00A37670" w:rsidRPr="000F17A4">
        <w:t>9.</w:t>
      </w:r>
      <w:r w:rsidR="00A37670" w:rsidRPr="000F17A4">
        <w:tab/>
        <w:t>Penalties for non</w:t>
      </w:r>
      <w:r w:rsidR="00A37670" w:rsidRPr="000F17A4">
        <w:noBreakHyphen/>
        <w:t xml:space="preserve">conformity of production </w:t>
      </w:r>
      <w:r w:rsidR="00A37670" w:rsidRPr="000F17A4">
        <w:tab/>
      </w:r>
      <w:r>
        <w:tab/>
      </w:r>
      <w:r w:rsidR="00D24798">
        <w:t>9</w:t>
      </w:r>
    </w:p>
    <w:p w14:paraId="38FBF044" w14:textId="227FAB28" w:rsidR="00A37670" w:rsidRPr="000F17A4" w:rsidRDefault="000F17A4" w:rsidP="000F17A4">
      <w:pPr>
        <w:tabs>
          <w:tab w:val="right" w:pos="850"/>
          <w:tab w:val="left" w:pos="1134"/>
          <w:tab w:val="left" w:pos="1559"/>
          <w:tab w:val="left" w:leader="dot" w:pos="8929"/>
          <w:tab w:val="right" w:pos="9638"/>
        </w:tabs>
        <w:spacing w:after="120"/>
        <w:ind w:left="1134" w:hanging="1134"/>
      </w:pPr>
      <w:r>
        <w:tab/>
      </w:r>
      <w:r w:rsidR="00A37670" w:rsidRPr="000F17A4">
        <w:t>10.</w:t>
      </w:r>
      <w:r w:rsidR="00A37670" w:rsidRPr="000F17A4">
        <w:tab/>
        <w:t>Modification and extens</w:t>
      </w:r>
      <w:r>
        <w:t>ion of approval of an RUPD type</w:t>
      </w:r>
      <w:r>
        <w:tab/>
      </w:r>
      <w:r>
        <w:tab/>
      </w:r>
      <w:r w:rsidR="00D24798">
        <w:t>9</w:t>
      </w:r>
    </w:p>
    <w:p w14:paraId="343D35AC" w14:textId="571D3F50" w:rsidR="00A37670" w:rsidRPr="000F17A4" w:rsidRDefault="000F17A4" w:rsidP="000F17A4">
      <w:pPr>
        <w:tabs>
          <w:tab w:val="right" w:pos="850"/>
          <w:tab w:val="left" w:pos="1134"/>
          <w:tab w:val="left" w:pos="1559"/>
          <w:tab w:val="left" w:leader="dot" w:pos="8929"/>
          <w:tab w:val="right" w:pos="9638"/>
        </w:tabs>
        <w:spacing w:after="120"/>
        <w:ind w:left="1134" w:hanging="1134"/>
      </w:pPr>
      <w:r>
        <w:tab/>
      </w:r>
      <w:r w:rsidR="00A37670" w:rsidRPr="000F17A4">
        <w:t>11.</w:t>
      </w:r>
      <w:r w:rsidR="00A37670" w:rsidRPr="000F17A4">
        <w:tab/>
        <w:t xml:space="preserve">Production </w:t>
      </w:r>
      <w:r w:rsidR="00E131A6">
        <w:t>defin</w:t>
      </w:r>
      <w:r w:rsidR="00343656">
        <w:t>i</w:t>
      </w:r>
      <w:r w:rsidR="00E131A6">
        <w:t>tively</w:t>
      </w:r>
      <w:r w:rsidR="00A37670" w:rsidRPr="000F17A4">
        <w:t xml:space="preserve"> discontinued </w:t>
      </w:r>
      <w:r w:rsidR="00A37670" w:rsidRPr="000F17A4">
        <w:tab/>
      </w:r>
      <w:r>
        <w:tab/>
      </w:r>
      <w:r w:rsidR="00A37670" w:rsidRPr="000F17A4">
        <w:t>10</w:t>
      </w:r>
    </w:p>
    <w:p w14:paraId="2B40E093" w14:textId="08F4C0C3" w:rsidR="00A37670" w:rsidRPr="000F17A4" w:rsidRDefault="000F17A4" w:rsidP="000F17A4">
      <w:pPr>
        <w:tabs>
          <w:tab w:val="right" w:pos="850"/>
          <w:tab w:val="left" w:pos="1134"/>
          <w:tab w:val="left" w:pos="1559"/>
          <w:tab w:val="left" w:leader="dot" w:pos="8929"/>
          <w:tab w:val="right" w:pos="9638"/>
        </w:tabs>
        <w:spacing w:after="120"/>
        <w:ind w:left="1134" w:hanging="1134"/>
      </w:pPr>
      <w:r>
        <w:tab/>
      </w:r>
      <w:r w:rsidR="00A37670" w:rsidRPr="000F17A4">
        <w:t>12.</w:t>
      </w:r>
      <w:r w:rsidR="00A37670" w:rsidRPr="000F17A4">
        <w:tab/>
        <w:t>Names and addresses of Technical Service</w:t>
      </w:r>
      <w:r>
        <w:t>s res</w:t>
      </w:r>
      <w:r w:rsidR="00A37670" w:rsidRPr="00CB664E">
        <w:t>ponsible</w:t>
      </w:r>
      <w:r w:rsidR="00A37670" w:rsidRPr="002F1119">
        <w:t xml:space="preserve"> for conducting approval tests, and </w:t>
      </w:r>
      <w:r>
        <w:br/>
      </w:r>
      <w:r w:rsidR="00A37670" w:rsidRPr="002F1119">
        <w:t>of</w:t>
      </w:r>
      <w:r w:rsidR="00516D86" w:rsidRPr="00516D86">
        <w:t xml:space="preserve"> </w:t>
      </w:r>
      <w:r w:rsidR="00516D86">
        <w:t>Type Approval Authorities</w:t>
      </w:r>
      <w:r w:rsidR="00A37670" w:rsidRPr="000F17A4">
        <w:tab/>
      </w:r>
      <w:r w:rsidR="00D24798">
        <w:tab/>
        <w:t>10</w:t>
      </w:r>
    </w:p>
    <w:p w14:paraId="72F4401D" w14:textId="77777777" w:rsidR="00A37670" w:rsidRDefault="00A37670" w:rsidP="000F17A4">
      <w:pPr>
        <w:tabs>
          <w:tab w:val="right" w:pos="850"/>
          <w:tab w:val="left" w:pos="1134"/>
          <w:tab w:val="left" w:pos="1559"/>
          <w:tab w:val="left" w:leader="dot" w:pos="8929"/>
          <w:tab w:val="right" w:pos="9638"/>
        </w:tabs>
        <w:spacing w:after="120"/>
        <w:ind w:left="1134" w:hanging="1134"/>
      </w:pPr>
    </w:p>
    <w:p w14:paraId="1F4C9B23" w14:textId="2BEC552B" w:rsidR="00A37670" w:rsidRPr="00460C43" w:rsidRDefault="008B2961" w:rsidP="000F17A4">
      <w:pPr>
        <w:tabs>
          <w:tab w:val="right" w:pos="850"/>
          <w:tab w:val="left" w:pos="1134"/>
          <w:tab w:val="left" w:pos="1559"/>
          <w:tab w:val="left" w:leader="dot" w:pos="8929"/>
          <w:tab w:val="right" w:pos="9638"/>
        </w:tabs>
        <w:spacing w:after="120"/>
        <w:ind w:left="1134" w:hanging="1134"/>
      </w:pPr>
      <w:r w:rsidRPr="00460C43">
        <w:t>Part</w:t>
      </w:r>
      <w:r w:rsidR="00A37670" w:rsidRPr="00460C43">
        <w:t xml:space="preserve"> II.</w:t>
      </w:r>
      <w:r w:rsidR="00A37670" w:rsidRPr="00460C43">
        <w:tab/>
      </w:r>
      <w:r w:rsidR="00D0310C">
        <w:tab/>
      </w:r>
      <w:r w:rsidRPr="00460C43">
        <w:t>Approval of a vehicle with regard to the installation of an</w:t>
      </w:r>
      <w:r w:rsidR="00712E3E" w:rsidRPr="00460C43">
        <w:t xml:space="preserve"> </w:t>
      </w:r>
      <w:r w:rsidRPr="00460C43">
        <w:t>R</w:t>
      </w:r>
      <w:r w:rsidR="00A37670" w:rsidRPr="00460C43">
        <w:t xml:space="preserve">UPD </w:t>
      </w:r>
      <w:r w:rsidRPr="00460C43">
        <w:t>of an approved type</w:t>
      </w:r>
    </w:p>
    <w:p w14:paraId="58E85844" w14:textId="5AB984E8" w:rsidR="00A37670" w:rsidRPr="000F17A4" w:rsidRDefault="000F17A4" w:rsidP="000F17A4">
      <w:pPr>
        <w:tabs>
          <w:tab w:val="right" w:pos="850"/>
          <w:tab w:val="left" w:pos="1134"/>
          <w:tab w:val="left" w:pos="1559"/>
          <w:tab w:val="left" w:leader="dot" w:pos="8929"/>
          <w:tab w:val="right" w:pos="9638"/>
        </w:tabs>
        <w:spacing w:after="120"/>
        <w:ind w:left="1134" w:hanging="1134"/>
      </w:pPr>
      <w:r>
        <w:tab/>
      </w:r>
      <w:r w:rsidR="00A37670" w:rsidRPr="000F17A4">
        <w:t>13.</w:t>
      </w:r>
      <w:r w:rsidR="00A37670" w:rsidRPr="000F17A4">
        <w:tab/>
        <w:t xml:space="preserve">Definitions </w:t>
      </w:r>
      <w:r w:rsidR="00A37670" w:rsidRPr="000F17A4">
        <w:tab/>
      </w:r>
      <w:r>
        <w:tab/>
      </w:r>
      <w:r w:rsidR="00D24798">
        <w:t>10</w:t>
      </w:r>
    </w:p>
    <w:p w14:paraId="648F1EA3" w14:textId="77777777" w:rsidR="00A37670" w:rsidRPr="000F17A4" w:rsidRDefault="000F17A4" w:rsidP="000F17A4">
      <w:pPr>
        <w:tabs>
          <w:tab w:val="right" w:pos="850"/>
          <w:tab w:val="left" w:pos="1134"/>
          <w:tab w:val="left" w:pos="1559"/>
          <w:tab w:val="left" w:leader="dot" w:pos="8929"/>
          <w:tab w:val="right" w:pos="9638"/>
        </w:tabs>
        <w:spacing w:after="120"/>
        <w:ind w:left="1134" w:hanging="1134"/>
      </w:pPr>
      <w:r>
        <w:tab/>
      </w:r>
      <w:r w:rsidR="00A37670" w:rsidRPr="000F17A4">
        <w:t>14.</w:t>
      </w:r>
      <w:r w:rsidR="00A37670" w:rsidRPr="000F17A4">
        <w:tab/>
        <w:t xml:space="preserve">Application for approval </w:t>
      </w:r>
      <w:r w:rsidR="00A37670" w:rsidRPr="000F17A4">
        <w:tab/>
      </w:r>
      <w:r>
        <w:tab/>
      </w:r>
      <w:r w:rsidR="00A37670" w:rsidRPr="000F17A4">
        <w:t>11</w:t>
      </w:r>
    </w:p>
    <w:p w14:paraId="61974FAB" w14:textId="3D82325B" w:rsidR="00A37670" w:rsidRPr="000F17A4" w:rsidRDefault="000F17A4" w:rsidP="000F17A4">
      <w:pPr>
        <w:tabs>
          <w:tab w:val="right" w:pos="850"/>
          <w:tab w:val="left" w:pos="1134"/>
          <w:tab w:val="left" w:pos="1559"/>
          <w:tab w:val="left" w:leader="dot" w:pos="8929"/>
          <w:tab w:val="right" w:pos="9638"/>
        </w:tabs>
        <w:spacing w:after="120"/>
        <w:ind w:left="1134" w:hanging="1134"/>
      </w:pPr>
      <w:r>
        <w:tab/>
      </w:r>
      <w:r w:rsidR="00A37670" w:rsidRPr="000F17A4">
        <w:t>15.</w:t>
      </w:r>
      <w:r w:rsidR="00A37670" w:rsidRPr="000F17A4">
        <w:tab/>
        <w:t xml:space="preserve">Approval </w:t>
      </w:r>
      <w:r w:rsidR="00A37670" w:rsidRPr="000F17A4">
        <w:tab/>
      </w:r>
      <w:r>
        <w:tab/>
      </w:r>
      <w:r w:rsidR="00D24798">
        <w:t>11</w:t>
      </w:r>
    </w:p>
    <w:p w14:paraId="04D84803" w14:textId="52CA711D" w:rsidR="00A37670" w:rsidRPr="000F17A4" w:rsidRDefault="000F17A4" w:rsidP="000F17A4">
      <w:pPr>
        <w:tabs>
          <w:tab w:val="right" w:pos="850"/>
          <w:tab w:val="left" w:pos="1134"/>
          <w:tab w:val="left" w:pos="1559"/>
          <w:tab w:val="left" w:leader="dot" w:pos="8929"/>
          <w:tab w:val="right" w:pos="9638"/>
        </w:tabs>
        <w:spacing w:after="120"/>
        <w:ind w:left="1134" w:hanging="1134"/>
      </w:pPr>
      <w:r>
        <w:tab/>
      </w:r>
      <w:r w:rsidR="00A37670" w:rsidRPr="000F17A4">
        <w:t>16.</w:t>
      </w:r>
      <w:r w:rsidR="00A37670" w:rsidRPr="000F17A4">
        <w:tab/>
        <w:t xml:space="preserve">Requirements for installation of an approved RUPD </w:t>
      </w:r>
      <w:r w:rsidR="00A37670" w:rsidRPr="000F17A4">
        <w:tab/>
      </w:r>
      <w:r>
        <w:tab/>
      </w:r>
      <w:r w:rsidR="00D24798">
        <w:t>12</w:t>
      </w:r>
    </w:p>
    <w:p w14:paraId="784F5C59" w14:textId="2B4F147C" w:rsidR="00A37670" w:rsidRPr="000F17A4" w:rsidRDefault="000F17A4" w:rsidP="000F17A4">
      <w:pPr>
        <w:tabs>
          <w:tab w:val="right" w:pos="850"/>
          <w:tab w:val="left" w:pos="1134"/>
          <w:tab w:val="left" w:pos="1559"/>
          <w:tab w:val="left" w:leader="dot" w:pos="8929"/>
          <w:tab w:val="right" w:pos="9638"/>
        </w:tabs>
        <w:spacing w:after="120"/>
        <w:ind w:left="1134" w:hanging="1134"/>
      </w:pPr>
      <w:r>
        <w:tab/>
      </w:r>
      <w:r w:rsidR="00A37670" w:rsidRPr="000F17A4">
        <w:t>17.</w:t>
      </w:r>
      <w:r w:rsidR="00A37670" w:rsidRPr="000F17A4">
        <w:tab/>
        <w:t xml:space="preserve">Conformity of production </w:t>
      </w:r>
      <w:r w:rsidR="00A37670" w:rsidRPr="000F17A4">
        <w:tab/>
      </w:r>
      <w:r>
        <w:tab/>
      </w:r>
      <w:r w:rsidR="00D24798">
        <w:t>14</w:t>
      </w:r>
    </w:p>
    <w:p w14:paraId="1796CA8E" w14:textId="6BE6F539" w:rsidR="00A37670" w:rsidRPr="000F17A4" w:rsidRDefault="000F17A4" w:rsidP="000F17A4">
      <w:pPr>
        <w:tabs>
          <w:tab w:val="right" w:pos="850"/>
          <w:tab w:val="left" w:pos="1134"/>
          <w:tab w:val="left" w:pos="1559"/>
          <w:tab w:val="left" w:leader="dot" w:pos="8929"/>
          <w:tab w:val="right" w:pos="9638"/>
        </w:tabs>
        <w:spacing w:after="120"/>
        <w:ind w:left="1134" w:hanging="1134"/>
      </w:pPr>
      <w:r>
        <w:tab/>
      </w:r>
      <w:r w:rsidR="00A37670" w:rsidRPr="000F17A4">
        <w:t>18.</w:t>
      </w:r>
      <w:r w:rsidR="00A37670" w:rsidRPr="000F17A4">
        <w:tab/>
        <w:t>Penalties for non</w:t>
      </w:r>
      <w:r w:rsidR="00A37670" w:rsidRPr="000F17A4">
        <w:noBreakHyphen/>
        <w:t xml:space="preserve">conformity of production </w:t>
      </w:r>
      <w:r w:rsidR="00A37670" w:rsidRPr="000F17A4">
        <w:tab/>
      </w:r>
      <w:r>
        <w:tab/>
      </w:r>
      <w:r w:rsidR="00D24798">
        <w:t>15</w:t>
      </w:r>
    </w:p>
    <w:p w14:paraId="0EE565C2" w14:textId="6D813225" w:rsidR="00A37670" w:rsidRPr="000F17A4" w:rsidRDefault="000F17A4" w:rsidP="000F17A4">
      <w:pPr>
        <w:tabs>
          <w:tab w:val="right" w:pos="850"/>
          <w:tab w:val="left" w:pos="1134"/>
          <w:tab w:val="left" w:pos="1559"/>
          <w:tab w:val="left" w:leader="dot" w:pos="8929"/>
          <w:tab w:val="right" w:pos="9638"/>
        </w:tabs>
        <w:spacing w:after="120"/>
      </w:pPr>
      <w:r>
        <w:tab/>
      </w:r>
      <w:r w:rsidR="00A37670" w:rsidRPr="000F17A4">
        <w:t>19.</w:t>
      </w:r>
      <w:r w:rsidR="00A37670" w:rsidRPr="000F17A4">
        <w:tab/>
        <w:t xml:space="preserve">Modification and extension of approval of a vehicle type </w:t>
      </w:r>
      <w:r w:rsidR="00A37670" w:rsidRPr="000F17A4">
        <w:tab/>
      </w:r>
      <w:r>
        <w:tab/>
      </w:r>
      <w:r w:rsidR="00D24798">
        <w:t>15</w:t>
      </w:r>
    </w:p>
    <w:p w14:paraId="117D717C" w14:textId="34A638EA" w:rsidR="00A37670" w:rsidRPr="000F17A4" w:rsidRDefault="000F17A4" w:rsidP="000F17A4">
      <w:pPr>
        <w:tabs>
          <w:tab w:val="right" w:pos="850"/>
          <w:tab w:val="left" w:pos="1134"/>
          <w:tab w:val="left" w:pos="1559"/>
          <w:tab w:val="left" w:leader="dot" w:pos="8929"/>
          <w:tab w:val="right" w:pos="9638"/>
        </w:tabs>
        <w:spacing w:after="120"/>
        <w:ind w:left="1134" w:hanging="1134"/>
      </w:pPr>
      <w:r>
        <w:tab/>
      </w:r>
      <w:r w:rsidR="00A37670" w:rsidRPr="000F17A4">
        <w:t>20.</w:t>
      </w:r>
      <w:r w:rsidR="00A37670" w:rsidRPr="000F17A4">
        <w:tab/>
        <w:t xml:space="preserve">Production </w:t>
      </w:r>
      <w:r w:rsidR="00E131A6">
        <w:t>defin</w:t>
      </w:r>
      <w:r w:rsidR="007465DE">
        <w:t>i</w:t>
      </w:r>
      <w:r w:rsidR="00E131A6">
        <w:t>tively</w:t>
      </w:r>
      <w:r w:rsidR="00A37670" w:rsidRPr="000F17A4">
        <w:t xml:space="preserve"> discontinued </w:t>
      </w:r>
      <w:r w:rsidR="00A37670" w:rsidRPr="000F17A4">
        <w:tab/>
      </w:r>
      <w:r>
        <w:tab/>
      </w:r>
      <w:r w:rsidR="00A37670" w:rsidRPr="000F17A4">
        <w:t>15</w:t>
      </w:r>
    </w:p>
    <w:p w14:paraId="147769C2" w14:textId="158FBAD2" w:rsidR="00A37670" w:rsidRPr="000F17A4" w:rsidRDefault="000F17A4" w:rsidP="000F17A4">
      <w:pPr>
        <w:tabs>
          <w:tab w:val="right" w:pos="850"/>
          <w:tab w:val="left" w:pos="1134"/>
          <w:tab w:val="left" w:pos="1559"/>
          <w:tab w:val="left" w:leader="dot" w:pos="8929"/>
          <w:tab w:val="right" w:pos="9638"/>
        </w:tabs>
        <w:spacing w:after="120"/>
        <w:ind w:left="1134" w:hanging="1134"/>
      </w:pPr>
      <w:r>
        <w:tab/>
      </w:r>
      <w:r w:rsidR="00A37670">
        <w:t>21.</w:t>
      </w:r>
      <w:r w:rsidR="00A37670">
        <w:tab/>
        <w:t xml:space="preserve">Names </w:t>
      </w:r>
      <w:r w:rsidR="00A37670" w:rsidRPr="002F1119">
        <w:t xml:space="preserve">and addresses of </w:t>
      </w:r>
      <w:r w:rsidR="00A37670">
        <w:t>Technical Service</w:t>
      </w:r>
      <w:r w:rsidR="00A37670" w:rsidRPr="002F1119">
        <w:t>s responsible for con</w:t>
      </w:r>
      <w:r w:rsidR="00A37670">
        <w:t xml:space="preserve">ducting approval tests, and of </w:t>
      </w:r>
      <w:r>
        <w:br/>
      </w:r>
      <w:r w:rsidR="00516D86">
        <w:t>Type Approval Authorities</w:t>
      </w:r>
      <w:r w:rsidR="00A37670" w:rsidRPr="000F17A4">
        <w:tab/>
      </w:r>
      <w:r>
        <w:tab/>
      </w:r>
      <w:r w:rsidR="00A37670" w:rsidRPr="000F17A4">
        <w:t>15</w:t>
      </w:r>
    </w:p>
    <w:p w14:paraId="4420E46F" w14:textId="77777777" w:rsidR="00A37670" w:rsidRPr="002F1119" w:rsidRDefault="00A37670" w:rsidP="000F17A4">
      <w:pPr>
        <w:tabs>
          <w:tab w:val="right" w:pos="850"/>
          <w:tab w:val="left" w:pos="1134"/>
          <w:tab w:val="left" w:pos="1559"/>
          <w:tab w:val="left" w:leader="dot" w:pos="8929"/>
          <w:tab w:val="right" w:pos="9638"/>
        </w:tabs>
        <w:spacing w:after="120"/>
        <w:ind w:left="1134" w:hanging="1134"/>
      </w:pPr>
    </w:p>
    <w:p w14:paraId="3CE84F90" w14:textId="3763F643" w:rsidR="00A37670" w:rsidRPr="00460C43" w:rsidRDefault="008B2961" w:rsidP="000F17A4">
      <w:pPr>
        <w:tabs>
          <w:tab w:val="right" w:pos="850"/>
          <w:tab w:val="left" w:pos="1134"/>
          <w:tab w:val="left" w:pos="1559"/>
          <w:tab w:val="left" w:leader="dot" w:pos="8929"/>
          <w:tab w:val="right" w:pos="9638"/>
        </w:tabs>
        <w:spacing w:after="120"/>
        <w:ind w:left="1134" w:hanging="1134"/>
      </w:pPr>
      <w:r w:rsidRPr="00460C43">
        <w:t>Part</w:t>
      </w:r>
      <w:r w:rsidR="00A37670" w:rsidRPr="00460C43">
        <w:t xml:space="preserve"> III.</w:t>
      </w:r>
      <w:r w:rsidR="00D0310C">
        <w:tab/>
      </w:r>
      <w:r w:rsidR="00A37670" w:rsidRPr="00460C43">
        <w:tab/>
      </w:r>
      <w:r w:rsidRPr="00460C43">
        <w:t xml:space="preserve">Approval of a vehicle with regard to its rear underrun protection </w:t>
      </w:r>
      <w:r w:rsidR="00A37670" w:rsidRPr="00460C43">
        <w:t>(RUP)</w:t>
      </w:r>
    </w:p>
    <w:p w14:paraId="37412DF7" w14:textId="77777777" w:rsidR="00A37670" w:rsidRPr="000F17A4" w:rsidRDefault="000F17A4" w:rsidP="000F17A4">
      <w:pPr>
        <w:tabs>
          <w:tab w:val="right" w:pos="850"/>
          <w:tab w:val="left" w:pos="1134"/>
          <w:tab w:val="left" w:pos="1559"/>
          <w:tab w:val="left" w:leader="dot" w:pos="8929"/>
          <w:tab w:val="right" w:pos="9638"/>
        </w:tabs>
        <w:spacing w:after="120"/>
        <w:ind w:left="1134" w:hanging="1134"/>
      </w:pPr>
      <w:r>
        <w:tab/>
      </w:r>
      <w:r w:rsidR="00A37670" w:rsidRPr="000F17A4">
        <w:t>22.</w:t>
      </w:r>
      <w:r w:rsidR="00A37670" w:rsidRPr="000F17A4">
        <w:tab/>
        <w:t xml:space="preserve">Definitions </w:t>
      </w:r>
      <w:r w:rsidR="00A37670" w:rsidRPr="000F17A4">
        <w:tab/>
      </w:r>
      <w:r>
        <w:tab/>
      </w:r>
      <w:r w:rsidR="00A37670" w:rsidRPr="000F17A4">
        <w:t>16</w:t>
      </w:r>
    </w:p>
    <w:p w14:paraId="5A8D30B9" w14:textId="77777777" w:rsidR="00A37670" w:rsidRPr="000F17A4" w:rsidRDefault="000F17A4" w:rsidP="000F17A4">
      <w:pPr>
        <w:tabs>
          <w:tab w:val="right" w:pos="850"/>
          <w:tab w:val="left" w:pos="1134"/>
          <w:tab w:val="left" w:pos="1559"/>
          <w:tab w:val="left" w:leader="dot" w:pos="8929"/>
          <w:tab w:val="right" w:pos="9638"/>
        </w:tabs>
        <w:spacing w:after="120"/>
        <w:ind w:left="1134" w:hanging="1134"/>
      </w:pPr>
      <w:r>
        <w:tab/>
      </w:r>
      <w:r w:rsidR="00A37670" w:rsidRPr="000F17A4">
        <w:t>23.</w:t>
      </w:r>
      <w:r w:rsidR="00A37670" w:rsidRPr="000F17A4">
        <w:tab/>
        <w:t xml:space="preserve">Application for approval </w:t>
      </w:r>
      <w:r w:rsidR="00A37670" w:rsidRPr="000F17A4">
        <w:tab/>
      </w:r>
      <w:r>
        <w:tab/>
      </w:r>
      <w:r w:rsidR="00A37670" w:rsidRPr="000F17A4">
        <w:t>16</w:t>
      </w:r>
    </w:p>
    <w:p w14:paraId="75931ACC" w14:textId="77777777" w:rsidR="00A37670" w:rsidRPr="000F17A4" w:rsidRDefault="000F17A4" w:rsidP="000F17A4">
      <w:pPr>
        <w:tabs>
          <w:tab w:val="right" w:pos="850"/>
          <w:tab w:val="left" w:pos="1134"/>
          <w:tab w:val="left" w:pos="1559"/>
          <w:tab w:val="left" w:leader="dot" w:pos="8929"/>
          <w:tab w:val="right" w:pos="9638"/>
        </w:tabs>
        <w:spacing w:after="120"/>
        <w:ind w:left="1134" w:hanging="1134"/>
      </w:pPr>
      <w:r>
        <w:tab/>
      </w:r>
      <w:r w:rsidR="00A37670" w:rsidRPr="000F17A4">
        <w:t>24.</w:t>
      </w:r>
      <w:r w:rsidR="00A37670" w:rsidRPr="000F17A4">
        <w:tab/>
        <w:t xml:space="preserve">Approval </w:t>
      </w:r>
      <w:r w:rsidR="00A37670" w:rsidRPr="000F17A4">
        <w:tab/>
      </w:r>
      <w:r>
        <w:tab/>
      </w:r>
      <w:r w:rsidR="00A37670" w:rsidRPr="000F17A4">
        <w:t>17</w:t>
      </w:r>
    </w:p>
    <w:p w14:paraId="2777EC09" w14:textId="77777777" w:rsidR="00A37670" w:rsidRPr="000F17A4" w:rsidRDefault="000F17A4" w:rsidP="000F17A4">
      <w:pPr>
        <w:tabs>
          <w:tab w:val="right" w:pos="850"/>
          <w:tab w:val="left" w:pos="1134"/>
          <w:tab w:val="left" w:pos="1559"/>
          <w:tab w:val="left" w:leader="dot" w:pos="8929"/>
          <w:tab w:val="right" w:pos="9638"/>
        </w:tabs>
        <w:spacing w:after="120"/>
        <w:ind w:left="1134" w:hanging="1134"/>
      </w:pPr>
      <w:r>
        <w:tab/>
      </w:r>
      <w:r w:rsidR="00A37670" w:rsidRPr="000F17A4">
        <w:t>25.</w:t>
      </w:r>
      <w:r w:rsidR="00A37670" w:rsidRPr="000F17A4">
        <w:tab/>
        <w:t xml:space="preserve">Requirements for RUP </w:t>
      </w:r>
      <w:r w:rsidR="00A37670" w:rsidRPr="000F17A4">
        <w:tab/>
      </w:r>
      <w:r>
        <w:tab/>
      </w:r>
      <w:r w:rsidR="00A37670" w:rsidRPr="000F17A4">
        <w:t>18</w:t>
      </w:r>
    </w:p>
    <w:p w14:paraId="3EA6ECB6" w14:textId="65450F97" w:rsidR="00A37670" w:rsidRPr="000F17A4" w:rsidRDefault="000F17A4" w:rsidP="000F17A4">
      <w:pPr>
        <w:tabs>
          <w:tab w:val="right" w:pos="850"/>
          <w:tab w:val="left" w:pos="1134"/>
          <w:tab w:val="left" w:pos="1559"/>
          <w:tab w:val="left" w:leader="dot" w:pos="8929"/>
          <w:tab w:val="right" w:pos="9638"/>
        </w:tabs>
        <w:spacing w:after="120"/>
        <w:ind w:left="1134" w:hanging="1134"/>
      </w:pPr>
      <w:r>
        <w:tab/>
      </w:r>
      <w:r w:rsidR="00A37670" w:rsidRPr="000F17A4">
        <w:t>26.</w:t>
      </w:r>
      <w:r w:rsidR="00A37670" w:rsidRPr="000F17A4">
        <w:tab/>
        <w:t xml:space="preserve">Conformity of production </w:t>
      </w:r>
      <w:r w:rsidR="00A37670" w:rsidRPr="000F17A4">
        <w:tab/>
      </w:r>
      <w:r>
        <w:tab/>
      </w:r>
      <w:r w:rsidR="00D24798">
        <w:t>20</w:t>
      </w:r>
    </w:p>
    <w:p w14:paraId="24D3DAFC" w14:textId="07E9A32E" w:rsidR="00A37670" w:rsidRPr="000F17A4" w:rsidRDefault="000F17A4" w:rsidP="000F17A4">
      <w:pPr>
        <w:tabs>
          <w:tab w:val="right" w:pos="850"/>
          <w:tab w:val="left" w:pos="1134"/>
          <w:tab w:val="left" w:pos="1559"/>
          <w:tab w:val="left" w:leader="dot" w:pos="8929"/>
          <w:tab w:val="right" w:pos="9638"/>
        </w:tabs>
        <w:spacing w:after="120"/>
        <w:ind w:left="1134" w:hanging="1134"/>
      </w:pPr>
      <w:r>
        <w:tab/>
      </w:r>
      <w:r w:rsidR="00A37670" w:rsidRPr="000F17A4">
        <w:t>27.</w:t>
      </w:r>
      <w:r w:rsidR="00A37670" w:rsidRPr="000F17A4">
        <w:tab/>
        <w:t>Penalties for non</w:t>
      </w:r>
      <w:r w:rsidR="00A37670" w:rsidRPr="000F17A4">
        <w:noBreakHyphen/>
        <w:t xml:space="preserve">conformity of production </w:t>
      </w:r>
      <w:r w:rsidR="00A37670" w:rsidRPr="000F17A4">
        <w:tab/>
      </w:r>
      <w:r>
        <w:tab/>
      </w:r>
      <w:r w:rsidR="00D24798">
        <w:t>21</w:t>
      </w:r>
    </w:p>
    <w:p w14:paraId="6E84B95B" w14:textId="7F4CD810" w:rsidR="00A37670" w:rsidRPr="000F17A4" w:rsidRDefault="000F17A4" w:rsidP="000F17A4">
      <w:pPr>
        <w:tabs>
          <w:tab w:val="right" w:pos="850"/>
          <w:tab w:val="left" w:pos="1134"/>
          <w:tab w:val="left" w:pos="1559"/>
          <w:tab w:val="left" w:leader="dot" w:pos="8929"/>
          <w:tab w:val="right" w:pos="9638"/>
        </w:tabs>
        <w:spacing w:after="120"/>
        <w:ind w:left="1134" w:hanging="1134"/>
      </w:pPr>
      <w:r>
        <w:tab/>
      </w:r>
      <w:r w:rsidR="00A37670" w:rsidRPr="000F17A4">
        <w:t>28.</w:t>
      </w:r>
      <w:r w:rsidR="00A37670" w:rsidRPr="000F17A4">
        <w:tab/>
        <w:t>Modification and extensio</w:t>
      </w:r>
      <w:r>
        <w:t>n of approval of a vehicle type</w:t>
      </w:r>
      <w:r>
        <w:tab/>
      </w:r>
      <w:r w:rsidR="00D24798">
        <w:tab/>
        <w:t>21</w:t>
      </w:r>
    </w:p>
    <w:p w14:paraId="74C7C0A8" w14:textId="10539F0C" w:rsidR="00A37670" w:rsidRPr="000F17A4" w:rsidRDefault="000F17A4" w:rsidP="000F17A4">
      <w:pPr>
        <w:tabs>
          <w:tab w:val="right" w:pos="850"/>
          <w:tab w:val="left" w:pos="1134"/>
          <w:tab w:val="left" w:pos="1559"/>
          <w:tab w:val="left" w:leader="dot" w:pos="8929"/>
          <w:tab w:val="right" w:pos="9638"/>
        </w:tabs>
        <w:spacing w:after="120"/>
        <w:ind w:left="1134" w:hanging="1134"/>
      </w:pPr>
      <w:r>
        <w:tab/>
      </w:r>
      <w:r w:rsidR="00A37670" w:rsidRPr="000F17A4">
        <w:t>29.</w:t>
      </w:r>
      <w:r w:rsidR="00A37670" w:rsidRPr="000F17A4">
        <w:tab/>
        <w:t xml:space="preserve">Production </w:t>
      </w:r>
      <w:r w:rsidR="00466C3A">
        <w:t>definitively</w:t>
      </w:r>
      <w:r w:rsidR="00A37670" w:rsidRPr="000F17A4">
        <w:t xml:space="preserve"> discontinued </w:t>
      </w:r>
      <w:r w:rsidR="00A37670" w:rsidRPr="000F17A4">
        <w:tab/>
      </w:r>
      <w:r>
        <w:tab/>
      </w:r>
      <w:r w:rsidR="00D24798">
        <w:t>21</w:t>
      </w:r>
    </w:p>
    <w:p w14:paraId="2E36DCC0" w14:textId="7FFEB600" w:rsidR="00A37670" w:rsidRPr="000F17A4" w:rsidRDefault="000F17A4" w:rsidP="000F17A4">
      <w:pPr>
        <w:tabs>
          <w:tab w:val="right" w:pos="850"/>
          <w:tab w:val="left" w:pos="1134"/>
          <w:tab w:val="left" w:pos="1559"/>
          <w:tab w:val="left" w:leader="dot" w:pos="8929"/>
          <w:tab w:val="right" w:pos="9638"/>
        </w:tabs>
        <w:spacing w:after="120"/>
        <w:ind w:left="1134" w:hanging="1134"/>
      </w:pPr>
      <w:r>
        <w:tab/>
      </w:r>
      <w:r w:rsidR="00A37670" w:rsidRPr="002F1119">
        <w:t>30.</w:t>
      </w:r>
      <w:r w:rsidR="00A37670" w:rsidRPr="002F1119">
        <w:tab/>
        <w:t xml:space="preserve">Names and addresses of </w:t>
      </w:r>
      <w:r w:rsidR="00A37670">
        <w:t>Technical Service</w:t>
      </w:r>
      <w:r w:rsidR="00A37670" w:rsidRPr="002F1119">
        <w:t xml:space="preserve">s responsible for conducting approval tests, </w:t>
      </w:r>
      <w:r w:rsidR="008B2961">
        <w:br/>
      </w:r>
      <w:r w:rsidR="00A37670" w:rsidRPr="002F1119">
        <w:t xml:space="preserve">and of </w:t>
      </w:r>
      <w:r w:rsidR="00516D86">
        <w:t>Type Approval Authorities</w:t>
      </w:r>
      <w:r w:rsidR="008B2961">
        <w:tab/>
      </w:r>
      <w:r w:rsidR="008B2961">
        <w:tab/>
      </w:r>
      <w:r w:rsidR="00A37670" w:rsidRPr="000F17A4">
        <w:t>21</w:t>
      </w:r>
    </w:p>
    <w:p w14:paraId="09BF8500" w14:textId="77777777" w:rsidR="00A37670" w:rsidRPr="000F17A4" w:rsidRDefault="00A37670" w:rsidP="000F17A4">
      <w:pPr>
        <w:tabs>
          <w:tab w:val="right" w:pos="850"/>
          <w:tab w:val="left" w:pos="1134"/>
          <w:tab w:val="left" w:pos="1559"/>
          <w:tab w:val="left" w:leader="dot" w:pos="8929"/>
          <w:tab w:val="right" w:pos="9638"/>
        </w:tabs>
        <w:spacing w:after="120"/>
        <w:ind w:left="1134" w:hanging="1134"/>
      </w:pPr>
    </w:p>
    <w:p w14:paraId="135DFCE9" w14:textId="38E1484B" w:rsidR="00A37670" w:rsidRPr="007710D7" w:rsidRDefault="008B2961" w:rsidP="000F17A4">
      <w:pPr>
        <w:tabs>
          <w:tab w:val="right" w:pos="850"/>
          <w:tab w:val="left" w:pos="1134"/>
          <w:tab w:val="left" w:pos="1559"/>
          <w:tab w:val="left" w:leader="dot" w:pos="8929"/>
          <w:tab w:val="right" w:pos="9638"/>
        </w:tabs>
        <w:spacing w:after="120"/>
        <w:ind w:left="1134" w:hanging="1134"/>
        <w:rPr>
          <w:lang w:val="fr-CH"/>
        </w:rPr>
      </w:pPr>
      <w:r w:rsidRPr="007710D7">
        <w:rPr>
          <w:lang w:val="fr-CH"/>
        </w:rPr>
        <w:t>Part IV.</w:t>
      </w:r>
      <w:r w:rsidR="00D0310C" w:rsidRPr="007710D7">
        <w:rPr>
          <w:lang w:val="fr-CH"/>
        </w:rPr>
        <w:tab/>
      </w:r>
      <w:r w:rsidRPr="007710D7">
        <w:rPr>
          <w:lang w:val="fr-CH"/>
        </w:rPr>
        <w:tab/>
      </w:r>
      <w:proofErr w:type="spellStart"/>
      <w:r w:rsidRPr="007710D7">
        <w:rPr>
          <w:lang w:val="fr-CH"/>
        </w:rPr>
        <w:t>Transitional</w:t>
      </w:r>
      <w:proofErr w:type="spellEnd"/>
      <w:r w:rsidRPr="007710D7">
        <w:rPr>
          <w:lang w:val="fr-CH"/>
        </w:rPr>
        <w:t xml:space="preserve"> provisions</w:t>
      </w:r>
    </w:p>
    <w:p w14:paraId="17BC3B0F" w14:textId="47651123" w:rsidR="00A37670" w:rsidRPr="007710D7" w:rsidRDefault="008B2961" w:rsidP="000F17A4">
      <w:pPr>
        <w:tabs>
          <w:tab w:val="right" w:pos="850"/>
          <w:tab w:val="left" w:pos="1134"/>
          <w:tab w:val="left" w:pos="1559"/>
          <w:tab w:val="left" w:leader="dot" w:pos="8929"/>
          <w:tab w:val="right" w:pos="9638"/>
        </w:tabs>
        <w:spacing w:after="120"/>
        <w:ind w:left="1134" w:hanging="1134"/>
        <w:rPr>
          <w:lang w:val="fr-CH"/>
        </w:rPr>
      </w:pPr>
      <w:r w:rsidRPr="007710D7">
        <w:rPr>
          <w:lang w:val="fr-CH"/>
        </w:rPr>
        <w:tab/>
      </w:r>
      <w:r w:rsidR="00A37670" w:rsidRPr="007710D7">
        <w:rPr>
          <w:lang w:val="fr-CH"/>
        </w:rPr>
        <w:t>31.</w:t>
      </w:r>
      <w:r w:rsidR="00A37670" w:rsidRPr="007710D7">
        <w:rPr>
          <w:lang w:val="fr-CH"/>
        </w:rPr>
        <w:tab/>
      </w:r>
      <w:proofErr w:type="spellStart"/>
      <w:r w:rsidRPr="007710D7">
        <w:rPr>
          <w:lang w:val="fr-CH"/>
        </w:rPr>
        <w:t>Transitional</w:t>
      </w:r>
      <w:proofErr w:type="spellEnd"/>
      <w:r w:rsidRPr="007710D7">
        <w:rPr>
          <w:lang w:val="fr-CH"/>
        </w:rPr>
        <w:t xml:space="preserve"> provisions</w:t>
      </w:r>
      <w:r w:rsidRPr="007710D7">
        <w:rPr>
          <w:lang w:val="fr-CH"/>
        </w:rPr>
        <w:tab/>
      </w:r>
      <w:r w:rsidR="00D24798" w:rsidRPr="007710D7">
        <w:rPr>
          <w:lang w:val="fr-CH"/>
        </w:rPr>
        <w:tab/>
        <w:t>22</w:t>
      </w:r>
    </w:p>
    <w:p w14:paraId="2B325BB5" w14:textId="77777777" w:rsidR="008B2961" w:rsidRPr="007710D7" w:rsidRDefault="008B2961" w:rsidP="008B2961">
      <w:pPr>
        <w:tabs>
          <w:tab w:val="right" w:pos="9639"/>
        </w:tabs>
        <w:spacing w:after="120"/>
        <w:rPr>
          <w:lang w:val="fr-CH"/>
        </w:rPr>
      </w:pPr>
    </w:p>
    <w:p w14:paraId="45F4FD81" w14:textId="77777777" w:rsidR="008B2961" w:rsidRPr="007710D7" w:rsidRDefault="008B2961" w:rsidP="008B2961">
      <w:pPr>
        <w:tabs>
          <w:tab w:val="right" w:pos="9639"/>
        </w:tabs>
        <w:spacing w:after="120"/>
        <w:rPr>
          <w:lang w:val="fr-CH"/>
        </w:rPr>
      </w:pPr>
      <w:r w:rsidRPr="007710D7">
        <w:rPr>
          <w:lang w:val="fr-CH"/>
        </w:rPr>
        <w:t>Annexes</w:t>
      </w:r>
    </w:p>
    <w:p w14:paraId="62AE1407" w14:textId="0B4F3513" w:rsidR="00A37670" w:rsidRPr="007710D7" w:rsidRDefault="008B2961" w:rsidP="008B2961">
      <w:pPr>
        <w:tabs>
          <w:tab w:val="right" w:pos="850"/>
          <w:tab w:val="left" w:pos="1134"/>
          <w:tab w:val="left" w:pos="1559"/>
          <w:tab w:val="left" w:leader="dot" w:pos="8929"/>
          <w:tab w:val="right" w:pos="9638"/>
        </w:tabs>
        <w:spacing w:after="120"/>
        <w:ind w:left="1134" w:hanging="1134"/>
        <w:rPr>
          <w:lang w:val="fr-CH"/>
        </w:rPr>
      </w:pPr>
      <w:r w:rsidRPr="007710D7">
        <w:rPr>
          <w:lang w:val="fr-CH"/>
        </w:rPr>
        <w:tab/>
        <w:t>1</w:t>
      </w:r>
      <w:r w:rsidRPr="007710D7">
        <w:rPr>
          <w:lang w:val="fr-CH"/>
        </w:rPr>
        <w:tab/>
      </w:r>
      <w:r w:rsidR="00A37670" w:rsidRPr="007710D7">
        <w:rPr>
          <w:lang w:val="fr-CH"/>
        </w:rPr>
        <w:t>Communication (Part I)</w:t>
      </w:r>
      <w:r w:rsidRPr="007710D7">
        <w:rPr>
          <w:lang w:val="fr-CH"/>
        </w:rPr>
        <w:tab/>
      </w:r>
      <w:r w:rsidRPr="007710D7">
        <w:rPr>
          <w:lang w:val="fr-CH"/>
        </w:rPr>
        <w:tab/>
      </w:r>
      <w:r w:rsidR="00D24798" w:rsidRPr="007710D7">
        <w:rPr>
          <w:lang w:val="fr-CH"/>
        </w:rPr>
        <w:t>23</w:t>
      </w:r>
    </w:p>
    <w:p w14:paraId="4B434C66" w14:textId="78B3C6B5" w:rsidR="00A37670" w:rsidRPr="007710D7" w:rsidRDefault="008B2961" w:rsidP="008B2961">
      <w:pPr>
        <w:tabs>
          <w:tab w:val="right" w:pos="850"/>
          <w:tab w:val="left" w:pos="1134"/>
          <w:tab w:val="left" w:pos="1559"/>
          <w:tab w:val="left" w:leader="dot" w:pos="8929"/>
          <w:tab w:val="right" w:pos="9638"/>
        </w:tabs>
        <w:spacing w:after="120"/>
        <w:ind w:left="1134" w:hanging="1134"/>
        <w:rPr>
          <w:lang w:val="fr-CH"/>
        </w:rPr>
      </w:pPr>
      <w:r w:rsidRPr="007710D7">
        <w:rPr>
          <w:lang w:val="fr-CH"/>
        </w:rPr>
        <w:tab/>
      </w:r>
      <w:r w:rsidR="00A37670" w:rsidRPr="007710D7">
        <w:rPr>
          <w:lang w:val="fr-CH"/>
        </w:rPr>
        <w:t>2</w:t>
      </w:r>
      <w:r w:rsidRPr="007710D7">
        <w:rPr>
          <w:lang w:val="fr-CH"/>
        </w:rPr>
        <w:tab/>
      </w:r>
      <w:r w:rsidR="00A37670" w:rsidRPr="007710D7">
        <w:rPr>
          <w:lang w:val="fr-CH"/>
        </w:rPr>
        <w:t>Communication (Part II)</w:t>
      </w:r>
      <w:r w:rsidRPr="007710D7">
        <w:rPr>
          <w:lang w:val="fr-CH"/>
        </w:rPr>
        <w:tab/>
      </w:r>
      <w:r w:rsidRPr="007710D7">
        <w:rPr>
          <w:lang w:val="fr-CH"/>
        </w:rPr>
        <w:tab/>
      </w:r>
      <w:r w:rsidR="00D24798" w:rsidRPr="007710D7">
        <w:rPr>
          <w:lang w:val="fr-CH"/>
        </w:rPr>
        <w:t>25</w:t>
      </w:r>
    </w:p>
    <w:p w14:paraId="6FD6C88F" w14:textId="23DAFF6C" w:rsidR="00A37670" w:rsidRPr="007710D7" w:rsidRDefault="008B2961" w:rsidP="008B2961">
      <w:pPr>
        <w:tabs>
          <w:tab w:val="right" w:pos="850"/>
          <w:tab w:val="left" w:pos="1134"/>
          <w:tab w:val="left" w:pos="1559"/>
          <w:tab w:val="left" w:leader="dot" w:pos="8929"/>
          <w:tab w:val="right" w:pos="9638"/>
        </w:tabs>
        <w:spacing w:after="120"/>
        <w:ind w:left="1134" w:hanging="1134"/>
        <w:rPr>
          <w:lang w:val="fr-CH"/>
        </w:rPr>
      </w:pPr>
      <w:r w:rsidRPr="007710D7">
        <w:rPr>
          <w:lang w:val="fr-CH"/>
        </w:rPr>
        <w:tab/>
      </w:r>
      <w:r w:rsidR="00A37670" w:rsidRPr="007710D7">
        <w:rPr>
          <w:lang w:val="fr-CH"/>
        </w:rPr>
        <w:t>3</w:t>
      </w:r>
      <w:r w:rsidRPr="007710D7">
        <w:rPr>
          <w:lang w:val="fr-CH"/>
        </w:rPr>
        <w:tab/>
      </w:r>
      <w:r w:rsidR="00A37670" w:rsidRPr="007710D7">
        <w:rPr>
          <w:lang w:val="fr-CH"/>
        </w:rPr>
        <w:t>Communication (Part III)</w:t>
      </w:r>
      <w:r w:rsidRPr="007710D7">
        <w:rPr>
          <w:lang w:val="fr-CH"/>
        </w:rPr>
        <w:tab/>
      </w:r>
      <w:r w:rsidRPr="007710D7">
        <w:rPr>
          <w:lang w:val="fr-CH"/>
        </w:rPr>
        <w:tab/>
      </w:r>
      <w:r w:rsidR="00D24798" w:rsidRPr="007710D7">
        <w:rPr>
          <w:lang w:val="fr-CH"/>
        </w:rPr>
        <w:t>27</w:t>
      </w:r>
    </w:p>
    <w:p w14:paraId="1DD8F82F" w14:textId="23859AD8" w:rsidR="00A37670" w:rsidRPr="002F1119" w:rsidRDefault="008B2961" w:rsidP="008B2961">
      <w:pPr>
        <w:tabs>
          <w:tab w:val="right" w:pos="850"/>
          <w:tab w:val="left" w:pos="1134"/>
          <w:tab w:val="left" w:pos="1559"/>
          <w:tab w:val="left" w:leader="dot" w:pos="8929"/>
          <w:tab w:val="right" w:pos="9638"/>
        </w:tabs>
        <w:spacing w:after="120"/>
        <w:ind w:left="1134" w:hanging="1134"/>
      </w:pPr>
      <w:r w:rsidRPr="007710D7">
        <w:rPr>
          <w:lang w:val="fr-CH"/>
        </w:rPr>
        <w:tab/>
      </w:r>
      <w:r w:rsidR="00A37670" w:rsidRPr="008B2961">
        <w:t>4</w:t>
      </w:r>
      <w:r>
        <w:tab/>
      </w:r>
      <w:r w:rsidR="00A37670" w:rsidRPr="002F1119">
        <w:t>Arrangements of approval marks</w:t>
      </w:r>
      <w:r>
        <w:tab/>
      </w:r>
      <w:r>
        <w:tab/>
      </w:r>
      <w:r w:rsidR="00D24798">
        <w:t>29</w:t>
      </w:r>
    </w:p>
    <w:p w14:paraId="27B5DBA6" w14:textId="57920451" w:rsidR="00A37670" w:rsidRDefault="008B2961" w:rsidP="008B2961">
      <w:pPr>
        <w:tabs>
          <w:tab w:val="right" w:pos="850"/>
          <w:tab w:val="left" w:pos="1134"/>
          <w:tab w:val="left" w:pos="1559"/>
          <w:tab w:val="left" w:leader="dot" w:pos="8929"/>
          <w:tab w:val="right" w:pos="9638"/>
        </w:tabs>
        <w:spacing w:after="120"/>
        <w:ind w:left="1134" w:hanging="1134"/>
      </w:pPr>
      <w:r>
        <w:tab/>
      </w:r>
      <w:r w:rsidR="00A37670" w:rsidRPr="008B2961">
        <w:t>5</w:t>
      </w:r>
      <w:r>
        <w:tab/>
      </w:r>
      <w:r w:rsidR="00A37670" w:rsidRPr="002F1119">
        <w:t>Test conditions and procedures</w:t>
      </w:r>
      <w:r>
        <w:tab/>
      </w:r>
      <w:r>
        <w:tab/>
      </w:r>
      <w:r w:rsidR="00D24798">
        <w:t>30</w:t>
      </w:r>
    </w:p>
    <w:p w14:paraId="06B8281B" w14:textId="17BC8BF1" w:rsidR="00425A36" w:rsidRPr="00425A36" w:rsidRDefault="00425A36" w:rsidP="00425A36">
      <w:pPr>
        <w:tabs>
          <w:tab w:val="right" w:pos="850"/>
          <w:tab w:val="left" w:pos="1134"/>
          <w:tab w:val="left" w:pos="1559"/>
          <w:tab w:val="left" w:leader="dot" w:pos="8929"/>
          <w:tab w:val="right" w:pos="9638"/>
        </w:tabs>
        <w:spacing w:after="120"/>
        <w:ind w:left="1134" w:hanging="1134"/>
      </w:pPr>
      <w:r>
        <w:tab/>
      </w:r>
      <w:r w:rsidRPr="00425A36">
        <w:t>6</w:t>
      </w:r>
      <w:r w:rsidRPr="00425A36">
        <w:tab/>
        <w:t>Specific vehicles</w:t>
      </w:r>
      <w:r>
        <w:tab/>
      </w:r>
      <w:r w:rsidRPr="00425A36">
        <w:tab/>
      </w:r>
      <w:r w:rsidR="00D24798">
        <w:t>33</w:t>
      </w:r>
    </w:p>
    <w:p w14:paraId="61E73B25" w14:textId="37516156" w:rsidR="00425A36" w:rsidRPr="00425A36" w:rsidRDefault="00425A36" w:rsidP="00425A36">
      <w:pPr>
        <w:tabs>
          <w:tab w:val="right" w:pos="850"/>
          <w:tab w:val="left" w:pos="1134"/>
          <w:tab w:val="left" w:pos="1559"/>
          <w:tab w:val="left" w:leader="dot" w:pos="8929"/>
          <w:tab w:val="right" w:pos="9638"/>
        </w:tabs>
        <w:spacing w:after="120"/>
        <w:ind w:left="1134" w:hanging="1134"/>
      </w:pPr>
      <w:r>
        <w:tab/>
      </w:r>
      <w:r w:rsidRPr="00425A36">
        <w:t>7</w:t>
      </w:r>
      <w:r w:rsidRPr="00425A36">
        <w:tab/>
        <w:t>Requirements for different vehicle categories</w:t>
      </w:r>
      <w:r>
        <w:tab/>
      </w:r>
      <w:r w:rsidRPr="00425A36">
        <w:tab/>
      </w:r>
      <w:r w:rsidR="00D24798">
        <w:t>34</w:t>
      </w:r>
    </w:p>
    <w:p w14:paraId="7ED4E223" w14:textId="77777777" w:rsidR="00425A36" w:rsidRPr="002F1119" w:rsidRDefault="00425A36" w:rsidP="008B2961">
      <w:pPr>
        <w:tabs>
          <w:tab w:val="right" w:pos="850"/>
          <w:tab w:val="left" w:pos="1134"/>
          <w:tab w:val="left" w:pos="1559"/>
          <w:tab w:val="left" w:leader="dot" w:pos="8929"/>
          <w:tab w:val="right" w:pos="9638"/>
        </w:tabs>
        <w:spacing w:after="120"/>
        <w:ind w:left="1134" w:hanging="1134"/>
      </w:pPr>
    </w:p>
    <w:p w14:paraId="47F467E7" w14:textId="77777777" w:rsidR="00A37670" w:rsidRPr="002F1119" w:rsidRDefault="00A37670" w:rsidP="008B2961">
      <w:pPr>
        <w:tabs>
          <w:tab w:val="right" w:pos="850"/>
          <w:tab w:val="left" w:pos="1134"/>
          <w:tab w:val="left" w:pos="1559"/>
          <w:tab w:val="left" w:leader="dot" w:pos="8929"/>
          <w:tab w:val="right" w:pos="9638"/>
        </w:tabs>
        <w:spacing w:after="120"/>
        <w:ind w:left="1134" w:hanging="1134"/>
      </w:pPr>
    </w:p>
    <w:p w14:paraId="0642E742" w14:textId="699907F2" w:rsidR="00A37670" w:rsidRPr="00DF113F" w:rsidRDefault="00A37670" w:rsidP="00DF113F">
      <w:pPr>
        <w:pStyle w:val="HChG"/>
        <w:ind w:firstLine="0"/>
      </w:pPr>
      <w:r>
        <w:rPr>
          <w:u w:val="single"/>
        </w:rPr>
        <w:br w:type="page"/>
      </w:r>
      <w:r w:rsidR="00DF113F" w:rsidRPr="00DF113F">
        <w:t>1.</w:t>
      </w:r>
      <w:r w:rsidR="00DF113F" w:rsidRPr="00DF113F">
        <w:tab/>
      </w:r>
      <w:r w:rsidR="002E514F">
        <w:tab/>
      </w:r>
      <w:r w:rsidRPr="00DF113F">
        <w:t>S</w:t>
      </w:r>
      <w:r w:rsidR="00DF113F" w:rsidRPr="00DF113F">
        <w:t>cope</w:t>
      </w:r>
    </w:p>
    <w:p w14:paraId="4FAE7663" w14:textId="77777777" w:rsidR="00A37670" w:rsidRPr="002F1119" w:rsidRDefault="00A37670" w:rsidP="00BD243A">
      <w:pPr>
        <w:pStyle w:val="para"/>
      </w:pPr>
      <w:r w:rsidRPr="002F1119">
        <w:t>1.1</w:t>
      </w:r>
      <w:r>
        <w:t>.</w:t>
      </w:r>
      <w:r w:rsidRPr="002F1119">
        <w:tab/>
        <w:t>This Regulation applies to:</w:t>
      </w:r>
    </w:p>
    <w:p w14:paraId="7300A2A2" w14:textId="2DFEB362" w:rsidR="00A37670" w:rsidRPr="002F1119" w:rsidRDefault="00A37670" w:rsidP="00BD243A">
      <w:pPr>
        <w:pStyle w:val="para"/>
      </w:pPr>
      <w:r w:rsidRPr="002F1119">
        <w:t>1.1.1</w:t>
      </w:r>
      <w:r>
        <w:t>.</w:t>
      </w:r>
      <w:r w:rsidR="00D40C31">
        <w:tab/>
        <w:t>PART I:</w:t>
      </w:r>
      <w:r w:rsidRPr="002F1119">
        <w:t xml:space="preserve"> the RUPDs which are intended to be f</w:t>
      </w:r>
      <w:r>
        <w:t xml:space="preserve">itted to vehicles of categories </w:t>
      </w:r>
      <w:r w:rsidR="00DF113F" w:rsidRPr="0010544E">
        <w:t>M, N and O</w:t>
      </w:r>
      <w:r w:rsidR="00DF113F">
        <w:rPr>
          <w:rStyle w:val="FootnoteReference"/>
        </w:rPr>
        <w:footnoteReference w:id="3"/>
      </w:r>
      <w:r w:rsidR="00DF113F" w:rsidRPr="0010544E">
        <w:t>;</w:t>
      </w:r>
    </w:p>
    <w:p w14:paraId="7A6C058D" w14:textId="24AFEAB5" w:rsidR="00A37670" w:rsidRPr="002F1119" w:rsidRDefault="00A37670" w:rsidP="00BD243A">
      <w:pPr>
        <w:pStyle w:val="para"/>
      </w:pPr>
      <w:r w:rsidRPr="002F1119">
        <w:t>1.1.2</w:t>
      </w:r>
      <w:r>
        <w:t>.</w:t>
      </w:r>
      <w:r w:rsidR="00D40C31">
        <w:tab/>
        <w:t xml:space="preserve">PART II: </w:t>
      </w:r>
      <w:r w:rsidRPr="002F1119">
        <w:t>the install</w:t>
      </w:r>
      <w:r>
        <w:t xml:space="preserve">ation on vehicles of categories </w:t>
      </w:r>
      <w:r w:rsidR="00DF113F" w:rsidRPr="0010544E">
        <w:t>M, N and O</w:t>
      </w:r>
      <w:r w:rsidR="00DF113F" w:rsidRPr="00DF113F">
        <w:rPr>
          <w:rStyle w:val="FootnoteReference"/>
        </w:rPr>
        <w:t>1</w:t>
      </w:r>
      <w:r w:rsidR="00DF113F" w:rsidRPr="0010544E">
        <w:t xml:space="preserve"> </w:t>
      </w:r>
      <w:r w:rsidRPr="002F1119">
        <w:t xml:space="preserve">of RUPDs which </w:t>
      </w:r>
      <w:r>
        <w:t xml:space="preserve">have been type approved to Part </w:t>
      </w:r>
      <w:r w:rsidRPr="002F1119">
        <w:t>I of this Regulation;</w:t>
      </w:r>
    </w:p>
    <w:p w14:paraId="1D1DF739" w14:textId="50C110D7" w:rsidR="00A37670" w:rsidRPr="002F1119" w:rsidRDefault="00A37670" w:rsidP="00BD243A">
      <w:pPr>
        <w:pStyle w:val="para"/>
      </w:pPr>
      <w:r w:rsidRPr="002F1119">
        <w:t>1.1.3</w:t>
      </w:r>
      <w:r>
        <w:t>.</w:t>
      </w:r>
      <w:r w:rsidRPr="002F1119">
        <w:tab/>
        <w:t>PA</w:t>
      </w:r>
      <w:r w:rsidR="00D40C31">
        <w:t xml:space="preserve">RT III: </w:t>
      </w:r>
      <w:r>
        <w:t xml:space="preserve">vehicles of categories </w:t>
      </w:r>
      <w:r w:rsidR="00DF113F" w:rsidRPr="0010544E">
        <w:t>M, N and O</w:t>
      </w:r>
      <w:r w:rsidR="00DF113F" w:rsidRPr="00DF113F">
        <w:rPr>
          <w:rStyle w:val="FootnoteReference"/>
        </w:rPr>
        <w:t>1</w:t>
      </w:r>
      <w:r w:rsidR="00DF113F" w:rsidRPr="0010544E">
        <w:t xml:space="preserve"> </w:t>
      </w:r>
      <w:r w:rsidRPr="002F1119">
        <w:t>equipped with an RUPD which has not been separa</w:t>
      </w:r>
      <w:r>
        <w:t xml:space="preserve">tely approved according to Part </w:t>
      </w:r>
      <w:r w:rsidRPr="002F1119">
        <w:t>I of this Regulation or so designed and/or equipped that its component parts can be regarded as totally or partially fulfilling the function of the RUPD</w:t>
      </w:r>
      <w:r w:rsidR="00DF113F">
        <w:t>;</w:t>
      </w:r>
    </w:p>
    <w:p w14:paraId="21A20912" w14:textId="77777777" w:rsidR="00A37670" w:rsidRPr="002F1119" w:rsidRDefault="00DF113F" w:rsidP="00BD243A">
      <w:pPr>
        <w:pStyle w:val="para"/>
      </w:pPr>
      <w:r w:rsidRPr="0010544E">
        <w:t>1.1.4.</w:t>
      </w:r>
      <w:r w:rsidRPr="0010544E">
        <w:tab/>
        <w:t>Vehicles of categories M</w:t>
      </w:r>
      <w:r w:rsidRPr="0010544E">
        <w:rPr>
          <w:vertAlign w:val="subscript"/>
        </w:rPr>
        <w:t>1</w:t>
      </w:r>
      <w:r w:rsidRPr="0010544E">
        <w:t>, M</w:t>
      </w:r>
      <w:r w:rsidRPr="0010544E">
        <w:rPr>
          <w:vertAlign w:val="subscript"/>
        </w:rPr>
        <w:t>2</w:t>
      </w:r>
      <w:r w:rsidRPr="0010544E">
        <w:t>, M</w:t>
      </w:r>
      <w:r w:rsidRPr="0010544E">
        <w:rPr>
          <w:vertAlign w:val="subscript"/>
        </w:rPr>
        <w:t>3</w:t>
      </w:r>
      <w:r w:rsidRPr="0010544E">
        <w:t>, N</w:t>
      </w:r>
      <w:r w:rsidRPr="0010544E">
        <w:rPr>
          <w:vertAlign w:val="subscript"/>
        </w:rPr>
        <w:t>1</w:t>
      </w:r>
      <w:r w:rsidRPr="0010544E">
        <w:t>, O</w:t>
      </w:r>
      <w:r w:rsidRPr="0010544E">
        <w:rPr>
          <w:vertAlign w:val="subscript"/>
        </w:rPr>
        <w:t>1</w:t>
      </w:r>
      <w:r w:rsidRPr="0010544E">
        <w:t xml:space="preserve"> and O</w:t>
      </w:r>
      <w:r w:rsidRPr="0010544E">
        <w:rPr>
          <w:vertAlign w:val="subscript"/>
        </w:rPr>
        <w:t>2</w:t>
      </w:r>
      <w:r w:rsidRPr="00B32D5D">
        <w:rPr>
          <w:vertAlign w:val="superscript"/>
        </w:rPr>
        <w:t>1</w:t>
      </w:r>
      <w:r w:rsidRPr="0010544E">
        <w:t xml:space="preserve"> on grounds of rear underrun protection.</w:t>
      </w:r>
    </w:p>
    <w:p w14:paraId="6042B654" w14:textId="77777777" w:rsidR="00A37670" w:rsidRPr="002F1119" w:rsidRDefault="00A37670" w:rsidP="00BD243A">
      <w:pPr>
        <w:pStyle w:val="para"/>
      </w:pPr>
      <w:r w:rsidRPr="002F1119">
        <w:t>1.2</w:t>
      </w:r>
      <w:r>
        <w:t>.</w:t>
      </w:r>
      <w:r w:rsidRPr="002F1119">
        <w:tab/>
        <w:t>This Regulation does not apply to:</w:t>
      </w:r>
    </w:p>
    <w:p w14:paraId="7A599698" w14:textId="77777777" w:rsidR="00A37670" w:rsidRPr="002F1119" w:rsidRDefault="00A37670" w:rsidP="00BD243A">
      <w:pPr>
        <w:pStyle w:val="para"/>
      </w:pPr>
      <w:r w:rsidRPr="002F1119">
        <w:t>1.2.1</w:t>
      </w:r>
      <w:r>
        <w:t>.</w:t>
      </w:r>
      <w:r w:rsidRPr="002F1119">
        <w:tab/>
        <w:t>Tractive units for articulated vehicles;</w:t>
      </w:r>
    </w:p>
    <w:p w14:paraId="59F33C81" w14:textId="77777777" w:rsidR="00A37670" w:rsidRPr="002F1119" w:rsidRDefault="00A37670" w:rsidP="00BD243A">
      <w:pPr>
        <w:pStyle w:val="para"/>
      </w:pPr>
      <w:r w:rsidRPr="002F1119">
        <w:t>1.2.2</w:t>
      </w:r>
      <w:r>
        <w:t>.</w:t>
      </w:r>
      <w:r w:rsidRPr="002F1119">
        <w:tab/>
        <w:t>Trailers specially designed and constructed for the carriage of very long loads of indivisible length, such as timber, steel bars, etc.;</w:t>
      </w:r>
    </w:p>
    <w:p w14:paraId="34EF91AF" w14:textId="77777777" w:rsidR="00425A36" w:rsidRPr="002F1119" w:rsidRDefault="00425A36" w:rsidP="00BD243A">
      <w:pPr>
        <w:pStyle w:val="para"/>
      </w:pPr>
      <w:r>
        <w:rPr>
          <w:lang w:val="en-US"/>
        </w:rPr>
        <w:t>1.3.</w:t>
      </w:r>
      <w:r>
        <w:rPr>
          <w:lang w:val="en-US"/>
        </w:rPr>
        <w:tab/>
        <w:t>Vehicles where any RUPD (e.g. fixed, removable, foldable, adjustable, etc.) is incompatible with their use on traffic roads may be partly or fully exempted from this Regulation, subject to the decision of the Type Approval Authority.</w:t>
      </w:r>
    </w:p>
    <w:p w14:paraId="65B4AE94" w14:textId="77777777" w:rsidR="002A71DE" w:rsidRDefault="002A71DE" w:rsidP="002A71DE">
      <w:pPr>
        <w:pStyle w:val="HChG"/>
      </w:pPr>
      <w:r>
        <w:tab/>
      </w:r>
      <w:r>
        <w:tab/>
      </w:r>
      <w:r w:rsidR="00432D38" w:rsidRPr="00432D38">
        <w:t>2.</w:t>
      </w:r>
      <w:r w:rsidR="00432D38" w:rsidRPr="00432D38">
        <w:tab/>
      </w:r>
      <w:r w:rsidR="002E514F">
        <w:tab/>
      </w:r>
      <w:r w:rsidR="00432D38" w:rsidRPr="00432D38">
        <w:t>General requirements</w:t>
      </w:r>
    </w:p>
    <w:p w14:paraId="3E6D701F" w14:textId="77777777" w:rsidR="00432D38" w:rsidRPr="00432D38" w:rsidRDefault="00432D38" w:rsidP="00432D38">
      <w:pPr>
        <w:pStyle w:val="para"/>
      </w:pPr>
      <w:r w:rsidRPr="00432D38">
        <w:t>2.1.</w:t>
      </w:r>
      <w:r w:rsidRPr="00432D38">
        <w:tab/>
        <w:t xml:space="preserve">All vehicles shall be so constructed and/or equipped as to offer effective protection over their whole width against under-running of vehicles mentioned in paragraph 1. </w:t>
      </w:r>
      <w:proofErr w:type="gramStart"/>
      <w:r w:rsidRPr="00432D38">
        <w:t>of</w:t>
      </w:r>
      <w:proofErr w:type="gramEnd"/>
      <w:r w:rsidRPr="00432D38">
        <w:t xml:space="preserve"> this Regulation in the event of rear collision with vehicles of category M</w:t>
      </w:r>
      <w:r w:rsidRPr="00432D38">
        <w:rPr>
          <w:vertAlign w:val="subscript"/>
        </w:rPr>
        <w:t>1</w:t>
      </w:r>
      <w:r w:rsidRPr="00432D38">
        <w:t xml:space="preserve"> and N</w:t>
      </w:r>
      <w:r w:rsidRPr="00432D38">
        <w:rPr>
          <w:vertAlign w:val="subscript"/>
        </w:rPr>
        <w:t>1</w:t>
      </w:r>
      <w:r w:rsidRPr="00432D38">
        <w:t>.</w:t>
      </w:r>
      <w:r w:rsidRPr="00432D38">
        <w:rPr>
          <w:sz w:val="18"/>
          <w:vertAlign w:val="superscript"/>
        </w:rPr>
        <w:t>1</w:t>
      </w:r>
    </w:p>
    <w:p w14:paraId="07733D6A" w14:textId="77777777" w:rsidR="00432D38" w:rsidRPr="00432D38" w:rsidRDefault="00432D38" w:rsidP="00432D38">
      <w:pPr>
        <w:pStyle w:val="para"/>
      </w:pPr>
      <w:r w:rsidRPr="00432D38">
        <w:t>2.2.</w:t>
      </w:r>
      <w:r w:rsidRPr="00432D38">
        <w:tab/>
        <w:t xml:space="preserve">The vehicle shall be tested under the conditions as laid down in paragraph 2. </w:t>
      </w:r>
      <w:proofErr w:type="gramStart"/>
      <w:r w:rsidRPr="00432D38">
        <w:t>of</w:t>
      </w:r>
      <w:proofErr w:type="gramEnd"/>
      <w:r w:rsidRPr="00432D38">
        <w:t xml:space="preserve"> Annex 5.</w:t>
      </w:r>
    </w:p>
    <w:p w14:paraId="6B07D16A" w14:textId="58A487A1" w:rsidR="00432D38" w:rsidRPr="00432D38" w:rsidRDefault="00432D38" w:rsidP="00432D38">
      <w:pPr>
        <w:pStyle w:val="para"/>
      </w:pPr>
      <w:r w:rsidRPr="00432D38">
        <w:t>2.3.</w:t>
      </w:r>
      <w:r w:rsidRPr="00432D38">
        <w:tab/>
        <w:t>Any vehicle in one of the categories M</w:t>
      </w:r>
      <w:r w:rsidRPr="00432D38">
        <w:rPr>
          <w:vertAlign w:val="subscript"/>
        </w:rPr>
        <w:t>1</w:t>
      </w:r>
      <w:r w:rsidRPr="00432D38">
        <w:t>, M</w:t>
      </w:r>
      <w:r w:rsidRPr="00432D38">
        <w:rPr>
          <w:vertAlign w:val="subscript"/>
        </w:rPr>
        <w:t>2</w:t>
      </w:r>
      <w:r w:rsidRPr="00432D38">
        <w:t>, M</w:t>
      </w:r>
      <w:r w:rsidRPr="00432D38">
        <w:rPr>
          <w:vertAlign w:val="subscript"/>
        </w:rPr>
        <w:t>3</w:t>
      </w:r>
      <w:r w:rsidRPr="00432D38">
        <w:t>, N</w:t>
      </w:r>
      <w:r w:rsidRPr="00432D38">
        <w:rPr>
          <w:vertAlign w:val="subscript"/>
        </w:rPr>
        <w:t>1</w:t>
      </w:r>
      <w:r w:rsidRPr="00432D38">
        <w:t>, O</w:t>
      </w:r>
      <w:r w:rsidRPr="00432D38">
        <w:rPr>
          <w:vertAlign w:val="subscript"/>
        </w:rPr>
        <w:t>1</w:t>
      </w:r>
      <w:r w:rsidRPr="00432D38">
        <w:t xml:space="preserve"> or O</w:t>
      </w:r>
      <w:r w:rsidRPr="00432D38">
        <w:rPr>
          <w:vertAlign w:val="subscript"/>
        </w:rPr>
        <w:t>2</w:t>
      </w:r>
      <w:r w:rsidRPr="00432D38">
        <w:t xml:space="preserve"> </w:t>
      </w:r>
      <w:r w:rsidR="003E0777">
        <w:t>shall</w:t>
      </w:r>
      <w:r w:rsidRPr="00432D38">
        <w:t xml:space="preserve"> be deemed to satisfy the condition set out above:</w:t>
      </w:r>
    </w:p>
    <w:p w14:paraId="25F9BB68" w14:textId="77777777" w:rsidR="00432D38" w:rsidRPr="00432D38" w:rsidRDefault="00432D38" w:rsidP="00432D38">
      <w:pPr>
        <w:pStyle w:val="a"/>
      </w:pPr>
      <w:r w:rsidRPr="00432D38">
        <w:t>(a)</w:t>
      </w:r>
      <w:r w:rsidRPr="00432D38">
        <w:tab/>
        <w:t>If it satisfies the same conditions as set out in Part II or Part III, or</w:t>
      </w:r>
    </w:p>
    <w:p w14:paraId="78974DD5" w14:textId="77777777" w:rsidR="00432D38" w:rsidRPr="00432D38" w:rsidRDefault="00432D38" w:rsidP="00432D38">
      <w:pPr>
        <w:pStyle w:val="a"/>
      </w:pPr>
      <w:r w:rsidRPr="00432D38">
        <w:t>(b)</w:t>
      </w:r>
      <w:r w:rsidRPr="00432D38">
        <w:tab/>
        <w:t>If the ground clearance of the rear part of the unladen vehicle does not exceed 550 mm over a width which is not shorter than that of the rear axle by more than 100 mm on either side (excluding any tyre bulging close to the ground), or</w:t>
      </w:r>
    </w:p>
    <w:p w14:paraId="5F91E867" w14:textId="77777777" w:rsidR="00432D38" w:rsidRPr="00432D38" w:rsidRDefault="00432D38" w:rsidP="00432D38">
      <w:pPr>
        <w:pStyle w:val="a"/>
      </w:pPr>
      <w:r w:rsidRPr="00432D38">
        <w:t>(c)</w:t>
      </w:r>
      <w:r w:rsidRPr="00432D38">
        <w:tab/>
        <w:t>If, in case of vehicles of categories O</w:t>
      </w:r>
      <w:r w:rsidRPr="00432D38">
        <w:rPr>
          <w:vertAlign w:val="subscript"/>
        </w:rPr>
        <w:t>1</w:t>
      </w:r>
      <w:r w:rsidRPr="00432D38">
        <w:t xml:space="preserve"> and O</w:t>
      </w:r>
      <w:r w:rsidRPr="00432D38">
        <w:rPr>
          <w:vertAlign w:val="subscript"/>
        </w:rPr>
        <w:t>2</w:t>
      </w:r>
      <w:r w:rsidRPr="00432D38">
        <w:t xml:space="preserve"> where the tyres project for more than half of their width outside the bodywork (excluding the wheel guards) or outside the chassis in the absence of bodywork, the ground clearance of the rear part of the unladen vehicle does not exceed 550 mm over a width which is not less than 100 mm deducted from the distance measured between the innermost points of the tyres (excluding any tyre bulging close to the ground), on either side.</w:t>
      </w:r>
    </w:p>
    <w:p w14:paraId="7B8D935A" w14:textId="77777777" w:rsidR="007F1A00" w:rsidRPr="007F1A00" w:rsidRDefault="007F1A00" w:rsidP="007F1A00">
      <w:pPr>
        <w:spacing w:after="120"/>
        <w:ind w:left="2268" w:right="1134"/>
        <w:jc w:val="both"/>
        <w:rPr>
          <w:lang w:eastAsia="ja-JP"/>
        </w:rPr>
      </w:pPr>
      <w:r w:rsidRPr="007F1A00">
        <w:rPr>
          <w:lang w:eastAsia="ja-JP"/>
        </w:rPr>
        <w:t>Where there is more than one rear axle, the width to be considered is that of the widest.</w:t>
      </w:r>
    </w:p>
    <w:p w14:paraId="015ADF08" w14:textId="77777777" w:rsidR="007F1A00" w:rsidRPr="007F1A00" w:rsidRDefault="007F1A00" w:rsidP="007F1A00">
      <w:pPr>
        <w:spacing w:after="120"/>
        <w:ind w:left="2268" w:right="1134" w:hanging="1134"/>
        <w:jc w:val="both"/>
        <w:rPr>
          <w:lang w:eastAsia="ja-JP"/>
        </w:rPr>
      </w:pPr>
      <w:r w:rsidRPr="007F1A00">
        <w:rPr>
          <w:lang w:eastAsia="ja-JP"/>
        </w:rPr>
        <w:tab/>
        <w:t>The requirements of paragraphs 2.3</w:t>
      </w:r>
      <w:proofErr w:type="gramStart"/>
      <w:r w:rsidRPr="007F1A00">
        <w:rPr>
          <w:lang w:eastAsia="ja-JP"/>
        </w:rPr>
        <w:t>.(</w:t>
      </w:r>
      <w:proofErr w:type="gramEnd"/>
      <w:r w:rsidRPr="007F1A00">
        <w:rPr>
          <w:lang w:eastAsia="ja-JP"/>
        </w:rPr>
        <w:t xml:space="preserve">b) and 2.3.(c) above </w:t>
      </w:r>
      <w:r w:rsidRPr="007F1A00">
        <w:rPr>
          <w:bCs/>
          <w:lang w:eastAsia="ja-JP"/>
        </w:rPr>
        <w:t>shall</w:t>
      </w:r>
      <w:r w:rsidRPr="007F1A00">
        <w:rPr>
          <w:lang w:eastAsia="ja-JP"/>
        </w:rPr>
        <w:t xml:space="preserve"> be satisfied at least on a line:</w:t>
      </w:r>
    </w:p>
    <w:p w14:paraId="162AE8C9" w14:textId="77777777" w:rsidR="007F1A00" w:rsidRPr="007F1A00" w:rsidRDefault="007F1A00" w:rsidP="007F1A00">
      <w:pPr>
        <w:spacing w:after="120"/>
        <w:ind w:left="2835" w:right="1134" w:hanging="567"/>
        <w:jc w:val="both"/>
        <w:rPr>
          <w:lang w:eastAsia="ja-JP"/>
        </w:rPr>
      </w:pPr>
      <w:r w:rsidRPr="007F1A00">
        <w:rPr>
          <w:lang w:eastAsia="ja-JP"/>
        </w:rPr>
        <w:t>(a)</w:t>
      </w:r>
      <w:r w:rsidRPr="007F1A00">
        <w:rPr>
          <w:lang w:eastAsia="ja-JP"/>
        </w:rPr>
        <w:tab/>
        <w:t>At a distance of not more than 450 mm from the rear extremity of the vehicle;</w:t>
      </w:r>
    </w:p>
    <w:p w14:paraId="07312750" w14:textId="77777777" w:rsidR="007F1A00" w:rsidRPr="007F1A00" w:rsidRDefault="007F1A00" w:rsidP="007F1A00">
      <w:pPr>
        <w:spacing w:after="120"/>
        <w:ind w:left="2835" w:right="1134" w:hanging="567"/>
        <w:jc w:val="both"/>
        <w:rPr>
          <w:lang w:eastAsia="ja-JP"/>
        </w:rPr>
      </w:pPr>
      <w:r w:rsidRPr="007F1A00">
        <w:rPr>
          <w:lang w:eastAsia="ja-JP"/>
        </w:rPr>
        <w:t>(b)</w:t>
      </w:r>
      <w:r w:rsidRPr="007F1A00">
        <w:rPr>
          <w:lang w:eastAsia="ja-JP"/>
        </w:rPr>
        <w:tab/>
        <w:t xml:space="preserve">That may have interruptions </w:t>
      </w:r>
      <w:r>
        <w:rPr>
          <w:lang w:eastAsia="ja-JP"/>
        </w:rPr>
        <w:t>totalling not more than 200 mm.</w:t>
      </w:r>
    </w:p>
    <w:p w14:paraId="2C5894C3" w14:textId="2912AFB1" w:rsidR="00A37670" w:rsidRPr="002F1119" w:rsidRDefault="00A37670" w:rsidP="00A37670">
      <w:pPr>
        <w:keepNext/>
        <w:keepLines/>
        <w:tabs>
          <w:tab w:val="left" w:pos="1134"/>
        </w:tabs>
        <w:ind w:left="1134" w:hanging="1134"/>
        <w:jc w:val="both"/>
      </w:pPr>
    </w:p>
    <w:p w14:paraId="5D4FB722" w14:textId="77777777" w:rsidR="00425A36" w:rsidRDefault="00425A36" w:rsidP="00425A36">
      <w:pPr>
        <w:pStyle w:val="para"/>
        <w:rPr>
          <w:lang w:val="en-US"/>
        </w:rPr>
      </w:pPr>
      <w:r>
        <w:rPr>
          <w:lang w:val="en-US"/>
        </w:rPr>
        <w:t>2.4.</w:t>
      </w:r>
      <w:r>
        <w:rPr>
          <w:lang w:val="en-US"/>
        </w:rPr>
        <w:tab/>
        <w:t>Any vehicle of category G will be deemed to satisfy the condition for the ground clearance set out above, if the departure angle (ISO 612:1978) does not exceed:</w:t>
      </w:r>
    </w:p>
    <w:p w14:paraId="56317954" w14:textId="77777777" w:rsidR="00425A36" w:rsidRDefault="00425A36" w:rsidP="00425A36">
      <w:pPr>
        <w:pStyle w:val="a"/>
        <w:rPr>
          <w:lang w:val="en-US"/>
        </w:rPr>
      </w:pPr>
      <w:r>
        <w:rPr>
          <w:lang w:val="en-US"/>
        </w:rPr>
        <w:t>(a)</w:t>
      </w:r>
      <w:r>
        <w:rPr>
          <w:lang w:val="en-US"/>
        </w:rPr>
        <w:tab/>
        <w:t>10° for vehicles of categories M</w:t>
      </w:r>
      <w:r>
        <w:rPr>
          <w:vertAlign w:val="subscript"/>
          <w:lang w:val="en-US"/>
        </w:rPr>
        <w:t>1</w:t>
      </w:r>
      <w:r>
        <w:rPr>
          <w:lang w:val="en-US"/>
        </w:rPr>
        <w:t>G and N</w:t>
      </w:r>
      <w:r>
        <w:rPr>
          <w:vertAlign w:val="subscript"/>
          <w:lang w:val="en-US"/>
        </w:rPr>
        <w:t>1</w:t>
      </w:r>
      <w:r>
        <w:rPr>
          <w:lang w:val="en-US"/>
        </w:rPr>
        <w:t>G;</w:t>
      </w:r>
    </w:p>
    <w:p w14:paraId="43086D86" w14:textId="77777777" w:rsidR="00425A36" w:rsidRDefault="00425A36" w:rsidP="00425A36">
      <w:pPr>
        <w:pStyle w:val="a"/>
        <w:rPr>
          <w:lang w:val="en-US"/>
        </w:rPr>
      </w:pPr>
      <w:r>
        <w:rPr>
          <w:lang w:val="en-US"/>
        </w:rPr>
        <w:t>(b)</w:t>
      </w:r>
      <w:r>
        <w:rPr>
          <w:lang w:val="en-US"/>
        </w:rPr>
        <w:tab/>
        <w:t>20° for vehicles of categories M</w:t>
      </w:r>
      <w:r>
        <w:rPr>
          <w:vertAlign w:val="subscript"/>
          <w:lang w:val="en-US"/>
        </w:rPr>
        <w:t>2</w:t>
      </w:r>
      <w:r>
        <w:rPr>
          <w:lang w:val="en-US"/>
        </w:rPr>
        <w:t>G and N</w:t>
      </w:r>
      <w:r>
        <w:rPr>
          <w:vertAlign w:val="subscript"/>
          <w:lang w:val="en-US"/>
        </w:rPr>
        <w:t>2</w:t>
      </w:r>
      <w:r>
        <w:rPr>
          <w:lang w:val="en-US"/>
        </w:rPr>
        <w:t>G; and</w:t>
      </w:r>
    </w:p>
    <w:p w14:paraId="355E77A3" w14:textId="77777777" w:rsidR="00425A36" w:rsidRDefault="00425A36" w:rsidP="00425A36">
      <w:pPr>
        <w:pStyle w:val="a"/>
        <w:rPr>
          <w:lang w:val="en-US"/>
        </w:rPr>
      </w:pPr>
      <w:r>
        <w:rPr>
          <w:lang w:val="en-US"/>
        </w:rPr>
        <w:t>(c)</w:t>
      </w:r>
      <w:r>
        <w:rPr>
          <w:lang w:val="en-US"/>
        </w:rPr>
        <w:tab/>
        <w:t>25° for vehicles of categories M</w:t>
      </w:r>
      <w:r>
        <w:rPr>
          <w:vertAlign w:val="subscript"/>
          <w:lang w:val="en-US"/>
        </w:rPr>
        <w:t>3</w:t>
      </w:r>
      <w:r>
        <w:rPr>
          <w:lang w:val="en-US"/>
        </w:rPr>
        <w:t>G and N</w:t>
      </w:r>
      <w:r>
        <w:rPr>
          <w:vertAlign w:val="subscript"/>
          <w:lang w:val="en-US"/>
        </w:rPr>
        <w:t>3</w:t>
      </w:r>
      <w:r>
        <w:rPr>
          <w:lang w:val="en-US"/>
        </w:rPr>
        <w:t>G;</w:t>
      </w:r>
    </w:p>
    <w:p w14:paraId="04206669" w14:textId="77777777" w:rsidR="00425A36" w:rsidRDefault="00425A36" w:rsidP="00425A36">
      <w:pPr>
        <w:pStyle w:val="para"/>
        <w:ind w:firstLine="0"/>
        <w:rPr>
          <w:lang w:val="en-US"/>
        </w:rPr>
      </w:pPr>
      <w:r>
        <w:rPr>
          <w:lang w:val="en-US"/>
        </w:rPr>
        <w:t xml:space="preserve">over a width which is not shorter than that of the rear axle by more than 100 mm on either side (excluding any bulging of the </w:t>
      </w:r>
      <w:proofErr w:type="spellStart"/>
      <w:r>
        <w:rPr>
          <w:lang w:val="en-US"/>
        </w:rPr>
        <w:t>tyres</w:t>
      </w:r>
      <w:proofErr w:type="spellEnd"/>
      <w:r>
        <w:rPr>
          <w:lang w:val="en-US"/>
        </w:rPr>
        <w:t xml:space="preserve"> close to the ground).</w:t>
      </w:r>
    </w:p>
    <w:p w14:paraId="6A05747A" w14:textId="6925E449" w:rsidR="00425A36" w:rsidRDefault="00425A36" w:rsidP="00425A36">
      <w:pPr>
        <w:pStyle w:val="para"/>
        <w:ind w:firstLine="0"/>
        <w:rPr>
          <w:lang w:val="en-US"/>
        </w:rPr>
      </w:pPr>
      <w:r>
        <w:rPr>
          <w:lang w:val="en-US"/>
        </w:rPr>
        <w:t>Where there is more than one rear axle, the width to be considered is that of the widest. The requirements of subparagraphs (</w:t>
      </w:r>
      <w:r w:rsidR="00074190">
        <w:rPr>
          <w:lang w:val="en-US"/>
        </w:rPr>
        <w:t>a</w:t>
      </w:r>
      <w:r>
        <w:rPr>
          <w:lang w:val="en-US"/>
        </w:rPr>
        <w:t>) to (</w:t>
      </w:r>
      <w:r w:rsidR="00074190">
        <w:rPr>
          <w:lang w:val="en-US"/>
        </w:rPr>
        <w:t>c</w:t>
      </w:r>
      <w:r>
        <w:rPr>
          <w:lang w:val="en-US"/>
        </w:rPr>
        <w:t>) of this paragraph shall be satisfied at least on a line:</w:t>
      </w:r>
    </w:p>
    <w:p w14:paraId="6E525E35" w14:textId="77777777" w:rsidR="00425A36" w:rsidRDefault="00425A36" w:rsidP="00425A36">
      <w:pPr>
        <w:pStyle w:val="a"/>
        <w:rPr>
          <w:lang w:val="en-US"/>
        </w:rPr>
      </w:pPr>
      <w:r>
        <w:rPr>
          <w:lang w:val="en-US"/>
        </w:rPr>
        <w:t>(a)</w:t>
      </w:r>
      <w:r>
        <w:rPr>
          <w:lang w:val="en-US"/>
        </w:rPr>
        <w:tab/>
        <w:t>At a distance of not more than 450 mm from the rear extremity of the vehicle;</w:t>
      </w:r>
    </w:p>
    <w:p w14:paraId="68F51B0D" w14:textId="77777777" w:rsidR="00425A36" w:rsidRDefault="00425A36" w:rsidP="00425A36">
      <w:pPr>
        <w:pStyle w:val="a"/>
        <w:rPr>
          <w:lang w:val="en-US"/>
        </w:rPr>
      </w:pPr>
      <w:r>
        <w:rPr>
          <w:lang w:val="en-US"/>
        </w:rPr>
        <w:t>(b)</w:t>
      </w:r>
      <w:r>
        <w:rPr>
          <w:lang w:val="en-US"/>
        </w:rPr>
        <w:tab/>
        <w:t>That may have interruptions summing up in not more than 200 mm.</w:t>
      </w:r>
    </w:p>
    <w:p w14:paraId="1E1BAF0C" w14:textId="6DB3C4B8" w:rsidR="00A37670" w:rsidRPr="002F1119" w:rsidRDefault="00A43E0E" w:rsidP="00A43E0E">
      <w:pPr>
        <w:pStyle w:val="HChG"/>
      </w:pPr>
      <w:r>
        <w:tab/>
      </w:r>
      <w:r>
        <w:tab/>
      </w:r>
      <w:r w:rsidR="00A37670" w:rsidRPr="002F1119">
        <w:t>3.</w:t>
      </w:r>
      <w:r w:rsidR="002E514F">
        <w:tab/>
      </w:r>
      <w:r w:rsidR="00A37670" w:rsidRPr="002F1119">
        <w:tab/>
      </w:r>
      <w:r>
        <w:t xml:space="preserve">Definitions common to </w:t>
      </w:r>
      <w:r w:rsidR="00074190">
        <w:t>P</w:t>
      </w:r>
      <w:r>
        <w:t>arts I,</w:t>
      </w:r>
      <w:r w:rsidR="00A37670" w:rsidRPr="002F1119">
        <w:t xml:space="preserve"> II and III</w:t>
      </w:r>
    </w:p>
    <w:p w14:paraId="2717135D" w14:textId="77777777" w:rsidR="00A37670" w:rsidRPr="002F1119" w:rsidRDefault="00A37670" w:rsidP="00A43E0E">
      <w:pPr>
        <w:pStyle w:val="para"/>
      </w:pPr>
      <w:r w:rsidRPr="002F1119">
        <w:t>3.1</w:t>
      </w:r>
      <w:r>
        <w:t>.</w:t>
      </w:r>
      <w:r w:rsidRPr="002F1119">
        <w:tab/>
        <w:t>For the purpose of this Regulation:</w:t>
      </w:r>
    </w:p>
    <w:p w14:paraId="3B4E8C82" w14:textId="77777777" w:rsidR="00A37670" w:rsidRPr="002F1119" w:rsidRDefault="00A37670" w:rsidP="00A43E0E">
      <w:pPr>
        <w:pStyle w:val="para"/>
      </w:pPr>
      <w:r w:rsidRPr="002F1119">
        <w:t>3.1.1</w:t>
      </w:r>
      <w:r>
        <w:t>.</w:t>
      </w:r>
      <w:r w:rsidRPr="002F1119">
        <w:tab/>
        <w:t>"</w:t>
      </w:r>
      <w:r w:rsidRPr="006B37C8">
        <w:rPr>
          <w:i/>
        </w:rPr>
        <w:t>Unladen mass</w:t>
      </w:r>
      <w:r w:rsidRPr="002F1119">
        <w:t>" means the mass of the vehicle in running order, unoccupied and unladen but complete with fuel, coolant, lubrica</w:t>
      </w:r>
      <w:r>
        <w:t>nt, tools and a spare wheel (if </w:t>
      </w:r>
      <w:r w:rsidRPr="002F1119">
        <w:t>provided as standard equipment by the vehicle manufacturer);</w:t>
      </w:r>
    </w:p>
    <w:p w14:paraId="4F713A22" w14:textId="77777777" w:rsidR="00A37670" w:rsidRPr="002F1119" w:rsidRDefault="00A37670" w:rsidP="00A43E0E">
      <w:pPr>
        <w:pStyle w:val="para"/>
      </w:pPr>
      <w:r w:rsidRPr="002F1119">
        <w:t>3.1.2</w:t>
      </w:r>
      <w:r>
        <w:t>.</w:t>
      </w:r>
      <w:r w:rsidRPr="002F1119">
        <w:tab/>
        <w:t>"</w:t>
      </w:r>
      <w:r w:rsidRPr="006B37C8">
        <w:rPr>
          <w:i/>
        </w:rPr>
        <w:t>Maximum mass</w:t>
      </w:r>
      <w:r w:rsidRPr="002F1119">
        <w:t>" means the mass stated by the vehicle manufacturer to be technically permissible (this mass may be higher than the "permissible maximum mass" laid down by the national administration);</w:t>
      </w:r>
    </w:p>
    <w:p w14:paraId="45CFFB33" w14:textId="77777777" w:rsidR="00A37670" w:rsidRDefault="00A37670" w:rsidP="00A43E0E">
      <w:pPr>
        <w:pStyle w:val="para"/>
      </w:pPr>
      <w:r w:rsidRPr="002F1119">
        <w:t>3.1.3</w:t>
      </w:r>
      <w:r>
        <w:t>.</w:t>
      </w:r>
      <w:r w:rsidRPr="002F1119">
        <w:tab/>
        <w:t>An "</w:t>
      </w:r>
      <w:r w:rsidRPr="006B37C8">
        <w:t>RUPD</w:t>
      </w:r>
      <w:r w:rsidRPr="002F1119">
        <w:t>" normally consists of a cross</w:t>
      </w:r>
      <w:r w:rsidRPr="002F1119">
        <w:noBreakHyphen/>
        <w:t>member and links to the chassis side members or other st</w:t>
      </w:r>
      <w:r w:rsidR="006B37C8">
        <w:t>ructural members of the vehicle;</w:t>
      </w:r>
    </w:p>
    <w:p w14:paraId="56E4ACFE" w14:textId="77777777" w:rsidR="00A43E0E" w:rsidRPr="002F1119" w:rsidRDefault="00A43E0E" w:rsidP="00A43E0E">
      <w:pPr>
        <w:pStyle w:val="para"/>
      </w:pPr>
      <w:r>
        <w:rPr>
          <w:lang w:val="en-US"/>
        </w:rPr>
        <w:t>3.1.4.</w:t>
      </w:r>
      <w:r>
        <w:rPr>
          <w:lang w:val="en-US"/>
        </w:rPr>
        <w:tab/>
        <w:t>"</w:t>
      </w:r>
      <w:r>
        <w:rPr>
          <w:i/>
          <w:lang w:val="en-US"/>
        </w:rPr>
        <w:t>Separate cab"</w:t>
      </w:r>
      <w:r>
        <w:rPr>
          <w:lang w:val="en-US"/>
        </w:rPr>
        <w:t xml:space="preserve"> means a cab attached to the vehicle's frame by specific links and which has no common part with the cargo area.</w:t>
      </w:r>
    </w:p>
    <w:p w14:paraId="1DCD6178" w14:textId="248EBEE2" w:rsidR="00A37670" w:rsidRPr="002F1119" w:rsidRDefault="00A97BE7" w:rsidP="00A97BE7">
      <w:pPr>
        <w:pStyle w:val="HChG"/>
      </w:pPr>
      <w:r>
        <w:tab/>
      </w:r>
      <w:r>
        <w:tab/>
      </w:r>
      <w:r w:rsidR="00A37670" w:rsidRPr="002F1119">
        <w:t>P</w:t>
      </w:r>
      <w:r w:rsidR="00136C13">
        <w:t>art</w:t>
      </w:r>
      <w:r w:rsidR="00A37670" w:rsidRPr="002F1119">
        <w:t xml:space="preserve"> I.</w:t>
      </w:r>
      <w:r w:rsidR="00074190">
        <w:tab/>
      </w:r>
      <w:r w:rsidR="00A37670" w:rsidRPr="002F1119">
        <w:t>A</w:t>
      </w:r>
      <w:r>
        <w:t xml:space="preserve">pproval of </w:t>
      </w:r>
      <w:r w:rsidR="00A37670" w:rsidRPr="002F1119">
        <w:t>RUPDs</w:t>
      </w:r>
    </w:p>
    <w:p w14:paraId="6B210039" w14:textId="77777777" w:rsidR="00A37670" w:rsidRPr="002F1119" w:rsidRDefault="00A97BE7" w:rsidP="00A97BE7">
      <w:pPr>
        <w:pStyle w:val="HChG"/>
      </w:pPr>
      <w:r>
        <w:tab/>
      </w:r>
      <w:r>
        <w:tab/>
      </w:r>
      <w:r w:rsidR="00A37670" w:rsidRPr="002F1119">
        <w:t>4.</w:t>
      </w:r>
      <w:r w:rsidR="00A37670" w:rsidRPr="002F1119">
        <w:tab/>
      </w:r>
      <w:r w:rsidR="002E514F">
        <w:tab/>
      </w:r>
      <w:r w:rsidR="00A37670" w:rsidRPr="002F1119">
        <w:t>D</w:t>
      </w:r>
      <w:r>
        <w:t>efinitions</w:t>
      </w:r>
    </w:p>
    <w:p w14:paraId="6C127D6B" w14:textId="77777777" w:rsidR="00A37670" w:rsidRPr="002F1119" w:rsidRDefault="00A37670" w:rsidP="00A97BE7">
      <w:pPr>
        <w:pStyle w:val="para"/>
      </w:pPr>
      <w:r>
        <w:t>4.1.</w:t>
      </w:r>
      <w:r>
        <w:tab/>
        <w:t xml:space="preserve">For the purpose of Part </w:t>
      </w:r>
      <w:r w:rsidRPr="002F1119">
        <w:t>I of this Regulation:</w:t>
      </w:r>
    </w:p>
    <w:p w14:paraId="1C6275AC" w14:textId="77777777" w:rsidR="00A37670" w:rsidRPr="002F1119" w:rsidRDefault="00A37670" w:rsidP="00A97BE7">
      <w:pPr>
        <w:pStyle w:val="para"/>
      </w:pPr>
      <w:r w:rsidRPr="002F1119">
        <w:t>4.1.1</w:t>
      </w:r>
      <w:r>
        <w:t>.</w:t>
      </w:r>
      <w:r w:rsidRPr="002F1119">
        <w:tab/>
        <w:t>"</w:t>
      </w:r>
      <w:r w:rsidRPr="003C16A7">
        <w:rPr>
          <w:i/>
        </w:rPr>
        <w:t>Approval of an RUPD</w:t>
      </w:r>
      <w:r w:rsidRPr="002F1119">
        <w:t>" means the approval of such a type of RUPD with respect to the requ</w:t>
      </w:r>
      <w:r>
        <w:t xml:space="preserve">irements laid down in paragraph </w:t>
      </w:r>
      <w:r w:rsidRPr="002F1119">
        <w:t>7</w:t>
      </w:r>
      <w:r w:rsidR="007B36D3">
        <w:t>.</w:t>
      </w:r>
      <w:r w:rsidRPr="002F1119">
        <w:t xml:space="preserve"> </w:t>
      </w:r>
      <w:proofErr w:type="gramStart"/>
      <w:r w:rsidRPr="002F1119">
        <w:t>below</w:t>
      </w:r>
      <w:proofErr w:type="gramEnd"/>
      <w:r w:rsidRPr="002F1119">
        <w:t>;</w:t>
      </w:r>
    </w:p>
    <w:p w14:paraId="08490E72" w14:textId="77777777" w:rsidR="00A37670" w:rsidRPr="002F1119" w:rsidRDefault="00A37670" w:rsidP="00A97BE7">
      <w:pPr>
        <w:pStyle w:val="para"/>
      </w:pPr>
      <w:r w:rsidRPr="002F1119">
        <w:t>4.1.2</w:t>
      </w:r>
      <w:r>
        <w:t>.</w:t>
      </w:r>
      <w:r w:rsidRPr="002F1119">
        <w:tab/>
        <w:t>"</w:t>
      </w:r>
      <w:r w:rsidRPr="003C16A7">
        <w:rPr>
          <w:i/>
        </w:rPr>
        <w:t>Type of RUPD</w:t>
      </w:r>
      <w:r w:rsidRPr="002F1119">
        <w:t xml:space="preserve">" means RUPDs which do not differ with respect to the essential characteristics such as shape, dimensions, attachment, materials and </w:t>
      </w:r>
      <w:r>
        <w:t xml:space="preserve">the markings cited in paragraph </w:t>
      </w:r>
      <w:r w:rsidRPr="002F1119">
        <w:t>5.2.2</w:t>
      </w:r>
      <w:r w:rsidR="007B36D3">
        <w:t>.</w:t>
      </w:r>
      <w:r w:rsidRPr="002F1119">
        <w:t xml:space="preserve"> </w:t>
      </w:r>
      <w:proofErr w:type="gramStart"/>
      <w:r w:rsidRPr="002F1119">
        <w:t>below</w:t>
      </w:r>
      <w:proofErr w:type="gramEnd"/>
      <w:r w:rsidRPr="002F1119">
        <w:t>.</w:t>
      </w:r>
    </w:p>
    <w:p w14:paraId="75BBDF69" w14:textId="77777777" w:rsidR="00A37670" w:rsidRPr="002F1119" w:rsidRDefault="00A97BE7" w:rsidP="00A97BE7">
      <w:pPr>
        <w:pStyle w:val="HChG"/>
      </w:pPr>
      <w:r>
        <w:tab/>
      </w:r>
      <w:r>
        <w:tab/>
      </w:r>
      <w:r w:rsidR="00A37670" w:rsidRPr="002F1119">
        <w:t>5.</w:t>
      </w:r>
      <w:r w:rsidR="00A37670" w:rsidRPr="002F1119">
        <w:tab/>
      </w:r>
      <w:r w:rsidR="002E514F">
        <w:tab/>
      </w:r>
      <w:r w:rsidR="00A37670" w:rsidRPr="002F1119">
        <w:t>A</w:t>
      </w:r>
      <w:r>
        <w:t>pplication of approval</w:t>
      </w:r>
    </w:p>
    <w:p w14:paraId="4376C198" w14:textId="77777777" w:rsidR="00A37670" w:rsidRPr="002F1119" w:rsidRDefault="00A37670" w:rsidP="00A97BE7">
      <w:pPr>
        <w:pStyle w:val="para"/>
      </w:pPr>
      <w:r w:rsidRPr="002F1119">
        <w:t>5.1</w:t>
      </w:r>
      <w:r>
        <w:t>.</w:t>
      </w:r>
      <w:r w:rsidRPr="002F1119">
        <w:tab/>
        <w:t>The application for approval of an RUPD shall be submitted by the manufacturer of the RUPD or by his duly accredited representative.</w:t>
      </w:r>
    </w:p>
    <w:p w14:paraId="3DEDC733" w14:textId="133D9748" w:rsidR="00A37670" w:rsidRPr="002F1119" w:rsidRDefault="00A37670" w:rsidP="00A97BE7">
      <w:pPr>
        <w:pStyle w:val="para"/>
      </w:pPr>
      <w:r w:rsidRPr="002F1119">
        <w:t>5.2</w:t>
      </w:r>
      <w:r>
        <w:t>.</w:t>
      </w:r>
      <w:r w:rsidRPr="002F1119">
        <w:tab/>
        <w:t xml:space="preserve">For each type of RUPD the application </w:t>
      </w:r>
      <w:r w:rsidR="00E131A6">
        <w:t>shall</w:t>
      </w:r>
      <w:r w:rsidRPr="002F1119">
        <w:t xml:space="preserve"> be accompanied by:</w:t>
      </w:r>
    </w:p>
    <w:p w14:paraId="65FFC757" w14:textId="77777777" w:rsidR="00A37670" w:rsidRPr="002F1119" w:rsidRDefault="00A37670" w:rsidP="00A97BE7">
      <w:pPr>
        <w:pStyle w:val="para"/>
      </w:pPr>
      <w:r w:rsidRPr="002F1119">
        <w:t>5.2.1</w:t>
      </w:r>
      <w:r>
        <w:t>.</w:t>
      </w:r>
      <w:r w:rsidRPr="002F1119">
        <w:tab/>
        <w:t>Documentation in triplicate giving a description of the technical characteristics of the RUPD:</w:t>
      </w:r>
      <w:r w:rsidR="00712E3E">
        <w:t xml:space="preserve"> </w:t>
      </w:r>
      <w:r w:rsidRPr="002F1119">
        <w:t>its dimensions, lines and constituent materials and the method of its installation;</w:t>
      </w:r>
    </w:p>
    <w:p w14:paraId="208F5050" w14:textId="3CE15AF5" w:rsidR="00A37670" w:rsidRPr="002F1119" w:rsidRDefault="00A37670" w:rsidP="00A97BE7">
      <w:pPr>
        <w:pStyle w:val="para"/>
      </w:pPr>
      <w:r w:rsidRPr="002F1119">
        <w:t>5.2.2</w:t>
      </w:r>
      <w:r>
        <w:t>.</w:t>
      </w:r>
      <w:r w:rsidRPr="002F1119">
        <w:tab/>
        <w:t>A sample of the type of RUPD:</w:t>
      </w:r>
      <w:r w:rsidR="00712E3E">
        <w:t xml:space="preserve"> </w:t>
      </w:r>
      <w:r w:rsidRPr="002F1119">
        <w:t xml:space="preserve">the sample </w:t>
      </w:r>
      <w:r w:rsidR="00E131A6">
        <w:t>shall</w:t>
      </w:r>
      <w:r w:rsidRPr="002F1119">
        <w:t xml:space="preserve"> be clearly and indelibly marked on all its main components with the applicant's trade name or mark and the type designation.</w:t>
      </w:r>
    </w:p>
    <w:p w14:paraId="3508E2A2" w14:textId="77777777" w:rsidR="00A37670" w:rsidRPr="002F1119" w:rsidRDefault="00A37670" w:rsidP="00A97BE7">
      <w:pPr>
        <w:pStyle w:val="para"/>
      </w:pPr>
      <w:r w:rsidRPr="002F1119">
        <w:t>5.3</w:t>
      </w:r>
      <w:r>
        <w:t>.</w:t>
      </w:r>
      <w:r w:rsidRPr="002F1119">
        <w:tab/>
        <w:t xml:space="preserve">An RUPD representative of the type to be approved shall be submitted to the </w:t>
      </w:r>
      <w:r>
        <w:t>Technical Service</w:t>
      </w:r>
      <w:r w:rsidRPr="002F1119">
        <w:t xml:space="preserve"> responsible for conducting the approval tests.</w:t>
      </w:r>
    </w:p>
    <w:p w14:paraId="30EB24F6" w14:textId="2C6B2C84" w:rsidR="00A37670" w:rsidRPr="002F1119" w:rsidRDefault="00A37670" w:rsidP="00A97BE7">
      <w:pPr>
        <w:pStyle w:val="para"/>
      </w:pPr>
      <w:r w:rsidRPr="002F1119">
        <w:t>5.4</w:t>
      </w:r>
      <w:r>
        <w:t>.</w:t>
      </w:r>
      <w:r w:rsidRPr="002F1119">
        <w:tab/>
        <w:t xml:space="preserve">The </w:t>
      </w:r>
      <w:r w:rsidR="00516D86">
        <w:t xml:space="preserve">Type Approval </w:t>
      </w:r>
      <w:r>
        <w:t>Authorit</w:t>
      </w:r>
      <w:r w:rsidRPr="002F1119">
        <w:t>y shall verify the existence of satisfactory arrangements for ensuring effective control of the conformity of production before type approval is granted.</w:t>
      </w:r>
    </w:p>
    <w:p w14:paraId="47F5CF7A" w14:textId="77777777" w:rsidR="00A37670" w:rsidRPr="002F1119" w:rsidRDefault="00A97BE7" w:rsidP="00A97BE7">
      <w:pPr>
        <w:pStyle w:val="HChG"/>
      </w:pPr>
      <w:r>
        <w:tab/>
      </w:r>
      <w:r>
        <w:tab/>
      </w:r>
      <w:r w:rsidR="00A37670" w:rsidRPr="002F1119">
        <w:t>6.</w:t>
      </w:r>
      <w:r w:rsidR="00A37670" w:rsidRPr="002F1119">
        <w:tab/>
      </w:r>
      <w:r w:rsidR="002E514F">
        <w:tab/>
      </w:r>
      <w:r w:rsidR="00A37670" w:rsidRPr="002F1119">
        <w:t>A</w:t>
      </w:r>
      <w:r>
        <w:t>pproval</w:t>
      </w:r>
    </w:p>
    <w:p w14:paraId="3C255A8E" w14:textId="77777777" w:rsidR="00A37670" w:rsidRPr="002F1119" w:rsidRDefault="00A37670" w:rsidP="00A97BE7">
      <w:pPr>
        <w:pStyle w:val="para"/>
      </w:pPr>
      <w:r w:rsidRPr="002F1119">
        <w:t>6.1</w:t>
      </w:r>
      <w:r>
        <w:t>.</w:t>
      </w:r>
      <w:r w:rsidRPr="002F1119">
        <w:tab/>
        <w:t>If the RUPD submitted for approval pursuant to this Regulation meet</w:t>
      </w:r>
      <w:r>
        <w:t xml:space="preserve">s the requirements of paragraph </w:t>
      </w:r>
      <w:r w:rsidRPr="002F1119">
        <w:t>7</w:t>
      </w:r>
      <w:r w:rsidR="007B36D3">
        <w:t>.</w:t>
      </w:r>
      <w:r w:rsidRPr="002F1119">
        <w:t xml:space="preserve"> </w:t>
      </w:r>
      <w:proofErr w:type="gramStart"/>
      <w:r w:rsidRPr="002F1119">
        <w:t>below</w:t>
      </w:r>
      <w:proofErr w:type="gramEnd"/>
      <w:r w:rsidRPr="002F1119">
        <w:t>, approval of that type of RUPD shall be granted.</w:t>
      </w:r>
    </w:p>
    <w:p w14:paraId="000FCE42" w14:textId="5B901514" w:rsidR="00A37670" w:rsidRPr="002F1119" w:rsidRDefault="00A37670" w:rsidP="00A97BE7">
      <w:pPr>
        <w:pStyle w:val="para"/>
      </w:pPr>
      <w:r w:rsidRPr="00F77823">
        <w:t>6.2</w:t>
      </w:r>
      <w:r>
        <w:t>.</w:t>
      </w:r>
      <w:r w:rsidRPr="00F77823">
        <w:tab/>
      </w:r>
      <w:r w:rsidR="00D40C31" w:rsidRPr="00D40C31">
        <w:t xml:space="preserve">An approval number shall be assigned to each type approved. Its first two digits (at present 03 corresponding to the 03 series of amendments) shall indicate the series of amendments incorporating </w:t>
      </w:r>
      <w:r w:rsidRPr="00F77823">
        <w:t>the most recent major technical amendments made to the Regulation at the time of issue of the approval. The same Contracting Party may not assign the same number to another type of</w:t>
      </w:r>
      <w:r w:rsidRPr="002F1119">
        <w:t xml:space="preserve"> rear underrun protective device.</w:t>
      </w:r>
    </w:p>
    <w:p w14:paraId="79687731" w14:textId="77777777" w:rsidR="00A37670" w:rsidRPr="002F1119" w:rsidRDefault="00A37670" w:rsidP="00A97BE7">
      <w:pPr>
        <w:pStyle w:val="para"/>
      </w:pPr>
      <w:r w:rsidRPr="002F1119">
        <w:t>6.3</w:t>
      </w:r>
      <w:r>
        <w:t>.</w:t>
      </w:r>
      <w:r w:rsidRPr="002F1119">
        <w:tab/>
        <w:t>Notice of approval, or of extension or of refusal of approval of a type of RUPD pursuant to this Regulation shall be communic</w:t>
      </w:r>
      <w:r>
        <w:t>ated to the Parties to the 1958 </w:t>
      </w:r>
      <w:r w:rsidRPr="002F1119">
        <w:t>Agreement which apply this Regulation, by means of a form c</w:t>
      </w:r>
      <w:r>
        <w:t xml:space="preserve">onforming to the model in Annex </w:t>
      </w:r>
      <w:r w:rsidRPr="002F1119">
        <w:t>1 to this Regulation.</w:t>
      </w:r>
    </w:p>
    <w:p w14:paraId="37B17C01" w14:textId="77777777" w:rsidR="00A37670" w:rsidRPr="002F1119" w:rsidRDefault="00A37670" w:rsidP="007465DE">
      <w:pPr>
        <w:pStyle w:val="para"/>
        <w:keepLines/>
      </w:pPr>
      <w:r w:rsidRPr="002F1119">
        <w:t>6.4</w:t>
      </w:r>
      <w:r>
        <w:t>.</w:t>
      </w:r>
      <w:r w:rsidRPr="002F1119">
        <w:tab/>
        <w:t>There shall be affixed, conspicuously and in a readily accessible place specified on the approval form, to every RUPD conforming to a type of RUPD approved under this Regulation an international approval mark consisting of:</w:t>
      </w:r>
    </w:p>
    <w:p w14:paraId="2EEEF487" w14:textId="3C1E060A" w:rsidR="00A37670" w:rsidRPr="002F1119" w:rsidRDefault="00A37670" w:rsidP="00A97BE7">
      <w:pPr>
        <w:pStyle w:val="para"/>
      </w:pPr>
      <w:r w:rsidRPr="002F1119">
        <w:t>6.4.1</w:t>
      </w:r>
      <w:r>
        <w:t>.</w:t>
      </w:r>
      <w:r w:rsidRPr="002F1119">
        <w:tab/>
        <w:t>A circle surrounding the letter "E" followed by the distinguishing number of the country which has granted approval;</w:t>
      </w:r>
      <w:r w:rsidR="00A97BE7">
        <w:rPr>
          <w:rStyle w:val="FootnoteReference"/>
        </w:rPr>
        <w:footnoteReference w:id="4"/>
      </w:r>
    </w:p>
    <w:p w14:paraId="2027A16F" w14:textId="77777777" w:rsidR="00A37670" w:rsidRPr="002F1119" w:rsidRDefault="00A37670" w:rsidP="00EC0EE1">
      <w:pPr>
        <w:pStyle w:val="para"/>
      </w:pPr>
      <w:r w:rsidRPr="002F1119">
        <w:t>6.4.2</w:t>
      </w:r>
      <w:r>
        <w:t>.</w:t>
      </w:r>
      <w:r w:rsidRPr="002F1119">
        <w:tab/>
        <w:t>The number of this Regulation, followed by the letter "R", a dash and the approval number to the right of the</w:t>
      </w:r>
      <w:r>
        <w:t xml:space="preserve"> circle prescribed in paragraph </w:t>
      </w:r>
      <w:r w:rsidRPr="002F1119">
        <w:t>6.4.1.</w:t>
      </w:r>
    </w:p>
    <w:p w14:paraId="2B68D041" w14:textId="77777777" w:rsidR="00A37670" w:rsidRPr="002F1119" w:rsidRDefault="00A37670" w:rsidP="00EC0EE1">
      <w:pPr>
        <w:pStyle w:val="para"/>
      </w:pPr>
      <w:r w:rsidRPr="002F1119">
        <w:t>6.5</w:t>
      </w:r>
      <w:r>
        <w:t>.</w:t>
      </w:r>
      <w:r w:rsidRPr="002F1119">
        <w:tab/>
        <w:t>The approval mark shall be clearly legible and be indelible.</w:t>
      </w:r>
    </w:p>
    <w:p w14:paraId="6F0A188A" w14:textId="77777777" w:rsidR="00A37670" w:rsidRPr="002F1119" w:rsidRDefault="00A37670" w:rsidP="00EC0EE1">
      <w:pPr>
        <w:pStyle w:val="para"/>
      </w:pPr>
      <w:r w:rsidRPr="002F1119">
        <w:t>6.6</w:t>
      </w:r>
      <w:r>
        <w:t>.</w:t>
      </w:r>
      <w:r w:rsidRPr="002F1119">
        <w:tab/>
        <w:t>Annex</w:t>
      </w:r>
      <w:r>
        <w:t xml:space="preserve"> </w:t>
      </w:r>
      <w:r w:rsidRPr="002F1119">
        <w:t>4 to this Regulation gives examples of arrangements of approval marks.</w:t>
      </w:r>
    </w:p>
    <w:p w14:paraId="715C588C" w14:textId="77777777" w:rsidR="00A37670" w:rsidRPr="002F1119" w:rsidRDefault="00EC0EE1" w:rsidP="00EC0EE1">
      <w:pPr>
        <w:pStyle w:val="HChG"/>
      </w:pPr>
      <w:r>
        <w:tab/>
      </w:r>
      <w:r>
        <w:tab/>
      </w:r>
      <w:r w:rsidR="00A37670" w:rsidRPr="002F1119">
        <w:t>7.</w:t>
      </w:r>
      <w:r w:rsidR="00A37670" w:rsidRPr="002F1119">
        <w:tab/>
      </w:r>
      <w:r w:rsidR="002E514F">
        <w:tab/>
      </w:r>
      <w:r w:rsidR="00A37670" w:rsidRPr="002F1119">
        <w:t>R</w:t>
      </w:r>
      <w:r w:rsidR="00136C13">
        <w:t>equirements</w:t>
      </w:r>
    </w:p>
    <w:p w14:paraId="7EBDDAC8" w14:textId="1D08DC07" w:rsidR="00D40C31" w:rsidRDefault="00A37670" w:rsidP="00EC0EE1">
      <w:pPr>
        <w:pStyle w:val="para"/>
      </w:pPr>
      <w:r w:rsidRPr="002F1119">
        <w:t>7.1</w:t>
      </w:r>
      <w:r>
        <w:t>.</w:t>
      </w:r>
      <w:r w:rsidRPr="002F1119">
        <w:tab/>
      </w:r>
      <w:r w:rsidR="00D40C31" w:rsidRPr="00D40C31">
        <w:t xml:space="preserve">The cross-member shall have a section height of at least 120 mm. The lateral extremities of the cross member shall not bend </w:t>
      </w:r>
      <w:r w:rsidRPr="002F1119">
        <w:t>to the r</w:t>
      </w:r>
      <w:r w:rsidR="00D40C31">
        <w:t>ear or have a sharp outer edge;</w:t>
      </w:r>
      <w:r w:rsidRPr="002F1119">
        <w:t xml:space="preserve"> this condition is fulfilled when the lateral extremities of the cross</w:t>
      </w:r>
      <w:r w:rsidRPr="002F1119">
        <w:noBreakHyphen/>
        <w:t>member are rounded on the outside and have a radius of</w:t>
      </w:r>
      <w:r w:rsidR="00D40C31">
        <w:t xml:space="preserve"> curvature of not less than 2.5 </w:t>
      </w:r>
      <w:r w:rsidRPr="002F1119">
        <w:t>mm.</w:t>
      </w:r>
      <w:r w:rsidR="00D40C31" w:rsidRPr="00D40C31">
        <w:t xml:space="preserve"> </w:t>
      </w:r>
    </w:p>
    <w:p w14:paraId="547F2876" w14:textId="77777777" w:rsidR="00A37670" w:rsidRPr="002F1119" w:rsidRDefault="00D40C31" w:rsidP="00EC0EE1">
      <w:pPr>
        <w:pStyle w:val="para"/>
        <w:ind w:firstLine="0"/>
      </w:pPr>
      <w:r>
        <w:t>RUPD intended to be fitted on vehicles of categories M, N</w:t>
      </w:r>
      <w:r>
        <w:rPr>
          <w:vertAlign w:val="subscript"/>
        </w:rPr>
        <w:t>1</w:t>
      </w:r>
      <w:r>
        <w:t>, N</w:t>
      </w:r>
      <w:r>
        <w:rPr>
          <w:vertAlign w:val="subscript"/>
        </w:rPr>
        <w:t>2</w:t>
      </w:r>
      <w:r>
        <w:t xml:space="preserve"> with a maximum mass not exceeding 8 t, O</w:t>
      </w:r>
      <w:r>
        <w:rPr>
          <w:vertAlign w:val="subscript"/>
        </w:rPr>
        <w:t>1</w:t>
      </w:r>
      <w:r>
        <w:t>, O</w:t>
      </w:r>
      <w:r>
        <w:rPr>
          <w:vertAlign w:val="subscript"/>
        </w:rPr>
        <w:t>2</w:t>
      </w:r>
      <w:r>
        <w:t xml:space="preserve">, on vehicles of category G and on vehicles fitted with a platform </w:t>
      </w:r>
      <w:proofErr w:type="gramStart"/>
      <w:r>
        <w:t>lift,</w:t>
      </w:r>
      <w:proofErr w:type="gramEnd"/>
      <w:r>
        <w:t xml:space="preserve"> the cross-member shall have a section height of at least 100 mm.</w:t>
      </w:r>
    </w:p>
    <w:p w14:paraId="2D400FCF" w14:textId="73F2CD3A" w:rsidR="00A37670" w:rsidRDefault="00A37670" w:rsidP="00EC0EE1">
      <w:pPr>
        <w:pStyle w:val="para"/>
      </w:pPr>
      <w:r w:rsidRPr="002F1119">
        <w:t>7.2</w:t>
      </w:r>
      <w:r>
        <w:t>.</w:t>
      </w:r>
      <w:r w:rsidRPr="002F1119">
        <w:tab/>
        <w:t>The RUPD may be so designed to have several positio</w:t>
      </w:r>
      <w:r w:rsidR="00D40C31">
        <w:t xml:space="preserve">ns at the rear of the vehicle. </w:t>
      </w:r>
      <w:r w:rsidRPr="002F1119">
        <w:t xml:space="preserve">In this event, there </w:t>
      </w:r>
      <w:r w:rsidR="00D40C31">
        <w:t>shall</w:t>
      </w:r>
      <w:r w:rsidR="00D40C31" w:rsidRPr="002F1119">
        <w:t xml:space="preserve"> </w:t>
      </w:r>
      <w:r w:rsidRPr="002F1119">
        <w:t>be a guaranteed method of securing it in the service position so that any unintentional ch</w:t>
      </w:r>
      <w:r w:rsidR="00D40C31">
        <w:t xml:space="preserve">ange of position is precluded. </w:t>
      </w:r>
      <w:r w:rsidRPr="002F1119">
        <w:t xml:space="preserve">The force applied by the operator to vary the position of the device </w:t>
      </w:r>
      <w:r w:rsidR="00D40C31">
        <w:t>shall</w:t>
      </w:r>
      <w:r w:rsidR="00D40C31" w:rsidRPr="002F1119">
        <w:t xml:space="preserve"> </w:t>
      </w:r>
      <w:r w:rsidRPr="002F1119">
        <w:t>not excee</w:t>
      </w:r>
      <w:r>
        <w:t xml:space="preserve">d 40 </w:t>
      </w:r>
      <w:proofErr w:type="spellStart"/>
      <w:r w:rsidRPr="002F1119">
        <w:t>daN.</w:t>
      </w:r>
      <w:proofErr w:type="spellEnd"/>
    </w:p>
    <w:p w14:paraId="0DAB42FB" w14:textId="77777777" w:rsidR="00D40C31" w:rsidRDefault="00D40C31" w:rsidP="00EC0EE1">
      <w:pPr>
        <w:pStyle w:val="para"/>
        <w:ind w:firstLine="0"/>
      </w:pPr>
      <w:r>
        <w:t>For RUPD that are designed to have several positions at the rear of the vehicle, a label shall be provided either with (a) symbol(s) or in the language(s) of the country where the device is sold to inform the operator about the standard position of the RUPD to offer effective protection against under-running.</w:t>
      </w:r>
    </w:p>
    <w:p w14:paraId="7E35554C" w14:textId="1A00FC75" w:rsidR="00D40C31" w:rsidRDefault="00D40C31" w:rsidP="00EC0EE1">
      <w:pPr>
        <w:pStyle w:val="para"/>
        <w:ind w:firstLine="0"/>
      </w:pPr>
      <w:r>
        <w:t>Label minimum size:</w:t>
      </w:r>
      <w:r w:rsidR="00074190">
        <w:t xml:space="preserve"> </w:t>
      </w:r>
      <w:r>
        <w:t>60 x 120 mm</w:t>
      </w:r>
    </w:p>
    <w:p w14:paraId="5F1634B3" w14:textId="26ED6D52" w:rsidR="00A37670" w:rsidRPr="002F1119" w:rsidRDefault="00A37670" w:rsidP="00EC0EE1">
      <w:pPr>
        <w:pStyle w:val="para"/>
      </w:pPr>
      <w:r w:rsidRPr="002F1119">
        <w:t>7.3</w:t>
      </w:r>
      <w:r>
        <w:t>.</w:t>
      </w:r>
      <w:r w:rsidRPr="002F1119">
        <w:tab/>
        <w:t xml:space="preserve">The RUPD </w:t>
      </w:r>
      <w:r w:rsidR="00D40C31">
        <w:t>shall</w:t>
      </w:r>
      <w:r w:rsidR="00D40C31" w:rsidRPr="002F1119">
        <w:t xml:space="preserve"> </w:t>
      </w:r>
      <w:r w:rsidRPr="002F1119">
        <w:t>offer adequate resistance to forces applied parallel to the longitudinal axis of the vehicle.</w:t>
      </w:r>
      <w:r w:rsidR="00712E3E">
        <w:t xml:space="preserve"> </w:t>
      </w:r>
      <w:r w:rsidRPr="002F1119">
        <w:t>(This shall be demonstrated in accordance with the test procedure and tes</w:t>
      </w:r>
      <w:r>
        <w:t>t conditions specified in Annex</w:t>
      </w:r>
      <w:r w:rsidR="003F07C3">
        <w:t> </w:t>
      </w:r>
      <w:r w:rsidRPr="002F1119">
        <w:t>5 to this Regulation.)</w:t>
      </w:r>
      <w:r w:rsidR="00712E3E">
        <w:t xml:space="preserve"> </w:t>
      </w:r>
      <w:r w:rsidRPr="002F1119">
        <w:t>The maximum horizontal deflection of the RUPD observed during and after the application of the</w:t>
      </w:r>
      <w:r>
        <w:t xml:space="preserve"> test forces specified in Annex</w:t>
      </w:r>
      <w:r w:rsidR="003F07C3">
        <w:t> </w:t>
      </w:r>
      <w:r w:rsidRPr="002F1119">
        <w:t>5 shall be recorded on the typ</w:t>
      </w:r>
      <w:r>
        <w:t>e approval communication (Annex</w:t>
      </w:r>
      <w:r w:rsidR="003F07C3">
        <w:t> </w:t>
      </w:r>
      <w:r>
        <w:t xml:space="preserve">1, item </w:t>
      </w:r>
      <w:r w:rsidRPr="002F1119">
        <w:t>8).</w:t>
      </w:r>
    </w:p>
    <w:p w14:paraId="71F0AD09" w14:textId="77777777" w:rsidR="00A37670" w:rsidRDefault="00A37670" w:rsidP="00EC0EE1">
      <w:pPr>
        <w:pStyle w:val="para"/>
      </w:pPr>
      <w:r>
        <w:t>7.4.</w:t>
      </w:r>
      <w:r>
        <w:tab/>
        <w:t>For vehicles fitted with a platform lift at the rear, the underrun device may be interrupted for the purposes of the mechanism.</w:t>
      </w:r>
      <w:r w:rsidR="00712E3E">
        <w:t xml:space="preserve"> </w:t>
      </w:r>
      <w:r>
        <w:t>In this case, the following special requirements apply:</w:t>
      </w:r>
    </w:p>
    <w:p w14:paraId="392B35B2" w14:textId="77777777" w:rsidR="00A37670" w:rsidRPr="00F77823" w:rsidRDefault="00A37670" w:rsidP="00EC0EE1">
      <w:pPr>
        <w:pStyle w:val="para"/>
      </w:pPr>
      <w:r>
        <w:t>7.4.1.</w:t>
      </w:r>
      <w:r w:rsidRPr="00F77823">
        <w:tab/>
        <w:t>The maximum lateral clearance measured between the elements of the underrun device and the elements of the platform lift, which move through the interruption when the lift is operated and which make the interruption necessary,</w:t>
      </w:r>
      <w:r>
        <w:t xml:space="preserve"> may amount to no more than 2.5 </w:t>
      </w:r>
      <w:r w:rsidRPr="00F77823">
        <w:t>cm.</w:t>
      </w:r>
    </w:p>
    <w:p w14:paraId="49B7B838" w14:textId="31F85064" w:rsidR="00A37670" w:rsidRPr="00F77823" w:rsidRDefault="00A37670" w:rsidP="00EC0EE1">
      <w:pPr>
        <w:pStyle w:val="para"/>
      </w:pPr>
      <w:r>
        <w:t>7.4.2.</w:t>
      </w:r>
      <w:r w:rsidRPr="00F77823">
        <w:tab/>
        <w:t xml:space="preserve">The individual elements of the underrun protection, including those outboard of the lift mechanism, where provided, </w:t>
      </w:r>
      <w:r w:rsidR="00596372">
        <w:t>shall</w:t>
      </w:r>
      <w:r w:rsidR="00596372" w:rsidRPr="00F77823">
        <w:t xml:space="preserve"> </w:t>
      </w:r>
      <w:r w:rsidRPr="00F77823">
        <w:t xml:space="preserve">have an effective surface area, in each case, of at least </w:t>
      </w:r>
      <w:r w:rsidR="00596372">
        <w:t>420</w:t>
      </w:r>
      <w:r w:rsidR="00596372" w:rsidRPr="00F77823">
        <w:t xml:space="preserve"> </w:t>
      </w:r>
      <w:r w:rsidRPr="00F77823">
        <w:t>cm</w:t>
      </w:r>
      <w:r w:rsidRPr="00F77823">
        <w:rPr>
          <w:vertAlign w:val="superscript"/>
        </w:rPr>
        <w:t>2</w:t>
      </w:r>
      <w:r w:rsidRPr="00F77823">
        <w:t>.</w:t>
      </w:r>
    </w:p>
    <w:p w14:paraId="28230BEB" w14:textId="77777777" w:rsidR="00596372" w:rsidRDefault="00596372" w:rsidP="00596372">
      <w:pPr>
        <w:pStyle w:val="para"/>
        <w:rPr>
          <w:lang w:eastAsia="en-GB"/>
        </w:rPr>
      </w:pPr>
      <w:r>
        <w:rPr>
          <w:lang w:eastAsia="en-GB"/>
        </w:rPr>
        <w:t>7.4.3.</w:t>
      </w:r>
      <w:r>
        <w:rPr>
          <w:lang w:eastAsia="en-GB"/>
        </w:rPr>
        <w:tab/>
        <w:t>For cross-members with a section height of less than 120 mm, the individual elements of the underrun protection, including those outboard of the lift mechanism, where provided, shall have an effective surface area, in each case, of at least 350 cm</w:t>
      </w:r>
      <w:r>
        <w:rPr>
          <w:vertAlign w:val="superscript"/>
          <w:lang w:eastAsia="en-GB"/>
        </w:rPr>
        <w:t>2</w:t>
      </w:r>
      <w:r>
        <w:rPr>
          <w:lang w:eastAsia="en-GB"/>
        </w:rPr>
        <w:t>.</w:t>
      </w:r>
    </w:p>
    <w:p w14:paraId="638D0C76" w14:textId="77777777" w:rsidR="00596372" w:rsidRDefault="00596372" w:rsidP="00596372">
      <w:pPr>
        <w:pStyle w:val="para"/>
        <w:rPr>
          <w:lang w:eastAsia="en-GB"/>
        </w:rPr>
      </w:pPr>
      <w:r>
        <w:rPr>
          <w:lang w:eastAsia="en-GB"/>
        </w:rPr>
        <w:t>7.4.4.</w:t>
      </w:r>
      <w:r>
        <w:rPr>
          <w:lang w:eastAsia="en-GB"/>
        </w:rPr>
        <w:tab/>
        <w:t xml:space="preserve">In the case of vehicles having a width of less than 2,000 mm and where it is impossible to achieve the requirements of paragraphs 7.4.2. </w:t>
      </w:r>
      <w:proofErr w:type="gramStart"/>
      <w:r>
        <w:rPr>
          <w:lang w:eastAsia="en-GB"/>
        </w:rPr>
        <w:t>and</w:t>
      </w:r>
      <w:proofErr w:type="gramEnd"/>
      <w:r>
        <w:rPr>
          <w:lang w:eastAsia="en-GB"/>
        </w:rPr>
        <w:t xml:space="preserve"> 7.4.3., the effective surface may be reduced on the condition that the resistance criteria are met.</w:t>
      </w:r>
    </w:p>
    <w:p w14:paraId="411776BD" w14:textId="45853A12" w:rsidR="00A37670" w:rsidRPr="00F77823" w:rsidRDefault="00A37670" w:rsidP="001F57FB">
      <w:pPr>
        <w:pStyle w:val="HChG"/>
      </w:pPr>
      <w:r w:rsidRPr="00F77823">
        <w:tab/>
      </w:r>
      <w:r w:rsidR="00444C61">
        <w:tab/>
      </w:r>
      <w:r>
        <w:t>8.</w:t>
      </w:r>
      <w:r>
        <w:tab/>
      </w:r>
      <w:r w:rsidR="002E514F">
        <w:tab/>
      </w:r>
      <w:r w:rsidRPr="00F77823">
        <w:t>C</w:t>
      </w:r>
      <w:r w:rsidR="00444C61">
        <w:t>onformity of production</w:t>
      </w:r>
    </w:p>
    <w:p w14:paraId="3C331284" w14:textId="2311A460" w:rsidR="00A37670" w:rsidRPr="00F77823" w:rsidRDefault="00A37670" w:rsidP="00444C61">
      <w:pPr>
        <w:pStyle w:val="para"/>
      </w:pPr>
      <w:r w:rsidRPr="00F77823">
        <w:tab/>
        <w:t xml:space="preserve">The conformity of production procedures shall comply with those set out in the Agreement, </w:t>
      </w:r>
      <w:r w:rsidR="00444C61" w:rsidRPr="00444C61">
        <w:t>Schedule 1 (E/ECE/TRANS/505/Rev.3)</w:t>
      </w:r>
      <w:r w:rsidRPr="00F77823">
        <w:t>, with the following requirements:</w:t>
      </w:r>
    </w:p>
    <w:p w14:paraId="0E5A3456" w14:textId="77777777" w:rsidR="00A37670" w:rsidRPr="00F77823" w:rsidRDefault="00A37670" w:rsidP="00444C61">
      <w:pPr>
        <w:pStyle w:val="para"/>
      </w:pPr>
      <w:r>
        <w:t>8.1.</w:t>
      </w:r>
      <w:r w:rsidRPr="00F77823">
        <w:tab/>
        <w:t>Every rear underrun protective device approved under this Regulation shall be so manufactured as to conform to the type approved by meeting the requirements set out in paragraph 7</w:t>
      </w:r>
      <w:r w:rsidR="007B36D3">
        <w:t>.</w:t>
      </w:r>
      <w:r w:rsidRPr="00F77823">
        <w:t xml:space="preserve"> </w:t>
      </w:r>
      <w:proofErr w:type="gramStart"/>
      <w:r w:rsidRPr="00F77823">
        <w:t>above</w:t>
      </w:r>
      <w:proofErr w:type="gramEnd"/>
      <w:r w:rsidRPr="00F77823">
        <w:t>.</w:t>
      </w:r>
    </w:p>
    <w:p w14:paraId="35968DAD" w14:textId="77777777" w:rsidR="00A37670" w:rsidRPr="00F77823" w:rsidRDefault="00A37670" w:rsidP="00444C61">
      <w:pPr>
        <w:pStyle w:val="para"/>
      </w:pPr>
      <w:r>
        <w:t>8.2.</w:t>
      </w:r>
      <w:r w:rsidRPr="00F77823">
        <w:tab/>
        <w:t xml:space="preserve">The </w:t>
      </w:r>
      <w:r w:rsidR="00516D86">
        <w:t xml:space="preserve">Type Approval Authority </w:t>
      </w:r>
      <w:r w:rsidRPr="00F77823">
        <w:t>that has granted type approval may at any time verify the conformity control methods applied in each production facility.</w:t>
      </w:r>
      <w:r w:rsidR="00712E3E">
        <w:t xml:space="preserve"> </w:t>
      </w:r>
      <w:r w:rsidRPr="00F77823">
        <w:t>The normal frequency of these verifications shall be one every two years.</w:t>
      </w:r>
    </w:p>
    <w:p w14:paraId="6BC5F5CB" w14:textId="77777777" w:rsidR="00A37670" w:rsidRPr="00F77823" w:rsidRDefault="00444C61" w:rsidP="00444C61">
      <w:pPr>
        <w:pStyle w:val="HChG"/>
      </w:pPr>
      <w:r>
        <w:tab/>
      </w:r>
      <w:r>
        <w:tab/>
      </w:r>
      <w:r w:rsidR="00A37670" w:rsidRPr="00F77823">
        <w:t>9.</w:t>
      </w:r>
      <w:r w:rsidR="00A37670" w:rsidRPr="00F77823">
        <w:tab/>
      </w:r>
      <w:r w:rsidR="002E514F">
        <w:tab/>
      </w:r>
      <w:r w:rsidR="00A37670" w:rsidRPr="00F77823">
        <w:t>P</w:t>
      </w:r>
      <w:r>
        <w:t>enalties for non-conformity of production</w:t>
      </w:r>
    </w:p>
    <w:p w14:paraId="247365AF" w14:textId="77777777" w:rsidR="00A37670" w:rsidRPr="002F1119" w:rsidRDefault="00A37670" w:rsidP="00E444F3">
      <w:pPr>
        <w:pStyle w:val="para"/>
      </w:pPr>
      <w:r w:rsidRPr="002F1119">
        <w:t>9.1</w:t>
      </w:r>
      <w:r>
        <w:t>.</w:t>
      </w:r>
      <w:r w:rsidRPr="002F1119">
        <w:tab/>
        <w:t>The approval granted in respect of a type of RUPD pursuant to this Regulation may be withdrawn if the requirements set forth above are not met or if the protective device has failed to pa</w:t>
      </w:r>
      <w:r>
        <w:t xml:space="preserve">ss the test prescribed in Annex </w:t>
      </w:r>
      <w:r w:rsidRPr="002F1119">
        <w:t>5.</w:t>
      </w:r>
    </w:p>
    <w:p w14:paraId="7A10A4A4" w14:textId="77777777" w:rsidR="00A37670" w:rsidRPr="002F1119" w:rsidRDefault="00A37670" w:rsidP="00E444F3">
      <w:pPr>
        <w:pStyle w:val="para"/>
      </w:pPr>
      <w:r w:rsidRPr="002F1119">
        <w:t>9.2</w:t>
      </w:r>
      <w:r>
        <w:t>.</w:t>
      </w:r>
      <w:r w:rsidRPr="002F1119">
        <w:tab/>
        <w:t>If a Contracting Party to the Agreement applying this Regulation withdraws an approval it has previously granted, it shall forthwith so notify the other Contracting Parties applying this Regulation, by means of a communication form c</w:t>
      </w:r>
      <w:r>
        <w:t xml:space="preserve">onforming to the model in Annex </w:t>
      </w:r>
      <w:r w:rsidRPr="002F1119">
        <w:t>1 to this Regulation.</w:t>
      </w:r>
    </w:p>
    <w:p w14:paraId="6B891F03" w14:textId="77777777" w:rsidR="00A37670" w:rsidRPr="002F1119" w:rsidRDefault="00E444F3" w:rsidP="00E444F3">
      <w:pPr>
        <w:pStyle w:val="HChG"/>
      </w:pPr>
      <w:r>
        <w:tab/>
      </w:r>
      <w:r>
        <w:tab/>
      </w:r>
      <w:r w:rsidR="00A37670" w:rsidRPr="002F1119">
        <w:t>10.</w:t>
      </w:r>
      <w:r w:rsidR="00A37670" w:rsidRPr="002F1119">
        <w:tab/>
      </w:r>
      <w:r w:rsidR="002E514F">
        <w:tab/>
      </w:r>
      <w:r w:rsidR="00A37670" w:rsidRPr="002F1119">
        <w:t>M</w:t>
      </w:r>
      <w:r>
        <w:t xml:space="preserve">odification and extension of approval of an </w:t>
      </w:r>
      <w:r w:rsidR="00A37670" w:rsidRPr="002F1119">
        <w:t xml:space="preserve">RUPD </w:t>
      </w:r>
      <w:r w:rsidR="002E514F">
        <w:br/>
      </w:r>
      <w:r w:rsidR="002E514F">
        <w:tab/>
      </w:r>
      <w:r w:rsidR="002E514F">
        <w:tab/>
      </w:r>
      <w:r>
        <w:t>type</w:t>
      </w:r>
    </w:p>
    <w:p w14:paraId="0677A49D" w14:textId="670D2BCA" w:rsidR="00A37670" w:rsidRPr="002F1119" w:rsidRDefault="00A37670" w:rsidP="00E444F3">
      <w:pPr>
        <w:pStyle w:val="para"/>
      </w:pPr>
      <w:r w:rsidRPr="002F1119">
        <w:t>10.1</w:t>
      </w:r>
      <w:r>
        <w:t>.</w:t>
      </w:r>
      <w:r w:rsidRPr="002F1119">
        <w:tab/>
        <w:t xml:space="preserve">Every modification of the RUPD type shall be notified to the </w:t>
      </w:r>
      <w:r w:rsidR="001F75D3">
        <w:t xml:space="preserve">Type Approval Authority </w:t>
      </w:r>
      <w:r w:rsidRPr="002F1119">
        <w:t>which approved the RUPD type.</w:t>
      </w:r>
      <w:r w:rsidR="00712E3E">
        <w:t xml:space="preserve"> </w:t>
      </w:r>
      <w:r w:rsidRPr="002F1119">
        <w:t xml:space="preserve">The </w:t>
      </w:r>
      <w:r w:rsidR="00516D86">
        <w:t>Type Approval Authority</w:t>
      </w:r>
      <w:r w:rsidR="00516D86" w:rsidRPr="002F1119">
        <w:t xml:space="preserve"> </w:t>
      </w:r>
      <w:r w:rsidRPr="002F1119">
        <w:t>may then either:</w:t>
      </w:r>
    </w:p>
    <w:p w14:paraId="36F2CB84" w14:textId="77777777" w:rsidR="00A37670" w:rsidRPr="002F1119" w:rsidRDefault="00A37670" w:rsidP="00E444F3">
      <w:pPr>
        <w:pStyle w:val="para"/>
      </w:pPr>
      <w:r w:rsidRPr="002F1119">
        <w:t>10.1.1</w:t>
      </w:r>
      <w:r>
        <w:t>.</w:t>
      </w:r>
      <w:r w:rsidRPr="002F1119">
        <w:tab/>
        <w:t>Consider that the modifications made are unlikely to have an appreciable adverse effect and that in any case the RUPD still complies with the requirements; or</w:t>
      </w:r>
    </w:p>
    <w:p w14:paraId="1B764E70" w14:textId="77777777" w:rsidR="00A37670" w:rsidRPr="002F1119" w:rsidRDefault="00A37670" w:rsidP="00E444F3">
      <w:pPr>
        <w:pStyle w:val="para"/>
      </w:pPr>
      <w:r w:rsidRPr="002F1119">
        <w:t>10.1.2</w:t>
      </w:r>
      <w:r>
        <w:t>.</w:t>
      </w:r>
      <w:r w:rsidRPr="002F1119">
        <w:tab/>
        <w:t xml:space="preserve">Require a further test report from the </w:t>
      </w:r>
      <w:r>
        <w:t>Technical Service</w:t>
      </w:r>
      <w:r w:rsidRPr="002F1119">
        <w:t xml:space="preserve"> responsible for conducting the tests.</w:t>
      </w:r>
    </w:p>
    <w:p w14:paraId="24ABDD1B" w14:textId="77777777" w:rsidR="00A37670" w:rsidRPr="002F1119" w:rsidRDefault="00A37670" w:rsidP="00E444F3">
      <w:pPr>
        <w:pStyle w:val="para"/>
      </w:pPr>
      <w:r w:rsidRPr="002F1119">
        <w:t>10.2</w:t>
      </w:r>
      <w:r>
        <w:t>.</w:t>
      </w:r>
      <w:r w:rsidRPr="002F1119">
        <w:tab/>
        <w:t>Confirmation or refusal of approval, specifying the alterations shall be communicated by the p</w:t>
      </w:r>
      <w:r>
        <w:t xml:space="preserve">rocedure specified in paragraph </w:t>
      </w:r>
      <w:r w:rsidRPr="002F1119">
        <w:t>6.3</w:t>
      </w:r>
      <w:r w:rsidR="007B36D3">
        <w:t>.</w:t>
      </w:r>
      <w:r w:rsidRPr="002F1119">
        <w:t xml:space="preserve"> </w:t>
      </w:r>
      <w:proofErr w:type="gramStart"/>
      <w:r w:rsidRPr="002F1119">
        <w:t>above</w:t>
      </w:r>
      <w:proofErr w:type="gramEnd"/>
      <w:r w:rsidRPr="002F1119">
        <w:t xml:space="preserve"> to the Parties to the Agreement applying this Regulation.</w:t>
      </w:r>
    </w:p>
    <w:p w14:paraId="704E140C" w14:textId="7F55D047" w:rsidR="00A37670" w:rsidRPr="002F1119" w:rsidRDefault="00A37670" w:rsidP="00E444F3">
      <w:pPr>
        <w:pStyle w:val="para"/>
      </w:pPr>
      <w:r w:rsidRPr="002F1119">
        <w:t>10.3</w:t>
      </w:r>
      <w:r>
        <w:t>.</w:t>
      </w:r>
      <w:r w:rsidRPr="002F1119">
        <w:tab/>
        <w:t xml:space="preserve">The </w:t>
      </w:r>
      <w:r w:rsidR="00516D86">
        <w:t xml:space="preserve">Type Approval </w:t>
      </w:r>
      <w:r>
        <w:t>Authorit</w:t>
      </w:r>
      <w:r w:rsidRPr="002F1119">
        <w:t>y issuing the extension of approval shall assign a series number of such an extension and inform thereof the other Parties to the 1958</w:t>
      </w:r>
      <w:r>
        <w:t xml:space="preserve"> </w:t>
      </w:r>
      <w:r w:rsidRPr="002F1119">
        <w:t xml:space="preserve">Agreement applying this Regulation by means of a communication form conforming to the model in </w:t>
      </w:r>
      <w:r>
        <w:t xml:space="preserve">Annex </w:t>
      </w:r>
      <w:r w:rsidRPr="002F1119">
        <w:t>1 to this Regulation.</w:t>
      </w:r>
    </w:p>
    <w:p w14:paraId="7E63F5E2" w14:textId="7D87BC53" w:rsidR="00A37670" w:rsidRPr="002F1119" w:rsidRDefault="00E444F3" w:rsidP="00E444F3">
      <w:pPr>
        <w:pStyle w:val="HChG"/>
      </w:pPr>
      <w:r>
        <w:tab/>
      </w:r>
      <w:r>
        <w:tab/>
      </w:r>
      <w:r w:rsidR="00A37670" w:rsidRPr="002F1119">
        <w:t>11.</w:t>
      </w:r>
      <w:r w:rsidR="00A37670" w:rsidRPr="002F1119">
        <w:tab/>
      </w:r>
      <w:r w:rsidR="002E514F">
        <w:tab/>
      </w:r>
      <w:r w:rsidR="00A37670" w:rsidRPr="002F1119">
        <w:t>P</w:t>
      </w:r>
      <w:r>
        <w:t xml:space="preserve">roduction </w:t>
      </w:r>
      <w:r w:rsidR="00E131A6">
        <w:t>defin</w:t>
      </w:r>
      <w:r w:rsidR="00B712D8">
        <w:t>i</w:t>
      </w:r>
      <w:r w:rsidR="00E131A6">
        <w:t>tively</w:t>
      </w:r>
      <w:r>
        <w:t xml:space="preserve"> discontinued</w:t>
      </w:r>
    </w:p>
    <w:p w14:paraId="5BDCE419" w14:textId="5F4BDB73" w:rsidR="00A37670" w:rsidRPr="002F1119" w:rsidRDefault="00A37670" w:rsidP="00756B79">
      <w:pPr>
        <w:pStyle w:val="para"/>
      </w:pPr>
      <w:r w:rsidRPr="002F1119">
        <w:tab/>
        <w:t xml:space="preserve">If the holder of the approval completely ceases to manufacture a type of rear underrun protective device approved in accordance with this Regulation, he shall so inform the </w:t>
      </w:r>
      <w:r w:rsidR="00516D86">
        <w:t xml:space="preserve">Type Approval Authority </w:t>
      </w:r>
      <w:r w:rsidRPr="002F1119">
        <w:t>which granted the approval.</w:t>
      </w:r>
      <w:r w:rsidR="00712E3E">
        <w:t xml:space="preserve"> </w:t>
      </w:r>
      <w:r w:rsidRPr="002F1119">
        <w:t xml:space="preserve">Upon receiving the relevant communication that </w:t>
      </w:r>
      <w:r w:rsidR="00516D86">
        <w:t>A</w:t>
      </w:r>
      <w:r w:rsidRPr="002F1119">
        <w:t>uthority shall inform thereo</w:t>
      </w:r>
      <w:r>
        <w:t>f the other Parties to the 1958 </w:t>
      </w:r>
      <w:r w:rsidRPr="002F1119">
        <w:t>Agreement applying this Regulation by means of a communication form c</w:t>
      </w:r>
      <w:r>
        <w:t>onforming to the model in Annex</w:t>
      </w:r>
      <w:r w:rsidR="003F07C3">
        <w:t> </w:t>
      </w:r>
      <w:r w:rsidRPr="002F1119">
        <w:t>1 to this Regulation.</w:t>
      </w:r>
    </w:p>
    <w:p w14:paraId="44277CCE" w14:textId="7C2EB433" w:rsidR="00A37670" w:rsidRPr="002F1119" w:rsidRDefault="00E444F3" w:rsidP="00E444F3">
      <w:pPr>
        <w:pStyle w:val="HChG"/>
      </w:pPr>
      <w:r>
        <w:tab/>
      </w:r>
      <w:r>
        <w:tab/>
      </w:r>
      <w:r w:rsidR="00A37670" w:rsidRPr="002F1119">
        <w:t>12.</w:t>
      </w:r>
      <w:r w:rsidR="00A37670" w:rsidRPr="002F1119">
        <w:tab/>
      </w:r>
      <w:r w:rsidR="002E514F">
        <w:tab/>
      </w:r>
      <w:r w:rsidR="00A37670" w:rsidRPr="002F1119">
        <w:t>N</w:t>
      </w:r>
      <w:r>
        <w:t xml:space="preserve">ames and addresses of Technical Services </w:t>
      </w:r>
      <w:r w:rsidR="002E514F">
        <w:br/>
      </w:r>
      <w:r w:rsidR="002E514F">
        <w:tab/>
      </w:r>
      <w:r w:rsidR="002E514F">
        <w:tab/>
      </w:r>
      <w:r>
        <w:t xml:space="preserve">responsible for conducting approval tests, and of </w:t>
      </w:r>
      <w:r w:rsidR="002E514F">
        <w:br/>
      </w:r>
      <w:r w:rsidR="002E514F">
        <w:tab/>
      </w:r>
      <w:r w:rsidR="002E514F">
        <w:tab/>
      </w:r>
      <w:r w:rsidR="001F75D3">
        <w:t>Type Approval Authorities</w:t>
      </w:r>
    </w:p>
    <w:p w14:paraId="39EBCFFD" w14:textId="77F2CC9A" w:rsidR="00A37670" w:rsidRPr="002F1119" w:rsidRDefault="00A37670" w:rsidP="00756B79">
      <w:pPr>
        <w:pStyle w:val="para"/>
      </w:pPr>
      <w:r>
        <w:tab/>
        <w:t xml:space="preserve">The Parties to the 1958 </w:t>
      </w:r>
      <w:r w:rsidRPr="002F1119">
        <w:t xml:space="preserve">Agreement applying this Regulation </w:t>
      </w:r>
      <w:r>
        <w:t xml:space="preserve">shall communicate to the United </w:t>
      </w:r>
      <w:r w:rsidRPr="002F1119">
        <w:t xml:space="preserve">Nations Secretariat the names and addresses of the </w:t>
      </w:r>
      <w:r>
        <w:t>Technical Service</w:t>
      </w:r>
      <w:r w:rsidRPr="002F1119">
        <w:t xml:space="preserve">s responsible for conducting approval tests and of the </w:t>
      </w:r>
      <w:r w:rsidR="001F75D3">
        <w:t>Type Approval Authorities</w:t>
      </w:r>
      <w:r>
        <w:t xml:space="preserve"> </w:t>
      </w:r>
      <w:r w:rsidRPr="002F1119">
        <w:t>which grant approval and to which forms certifying approval or extension or refusal or withdrawal of approval, issued in other countries, are to be sent.</w:t>
      </w:r>
    </w:p>
    <w:p w14:paraId="2696FEFE" w14:textId="38A01639" w:rsidR="00A37670" w:rsidRPr="002F1119" w:rsidRDefault="00136C13" w:rsidP="00E444F3">
      <w:pPr>
        <w:pStyle w:val="HChG"/>
      </w:pPr>
      <w:r>
        <w:tab/>
      </w:r>
      <w:r>
        <w:tab/>
      </w:r>
      <w:r w:rsidR="00A37670" w:rsidRPr="002F1119">
        <w:t>P</w:t>
      </w:r>
      <w:r>
        <w:t>art</w:t>
      </w:r>
      <w:r w:rsidR="00A37670" w:rsidRPr="002F1119">
        <w:t xml:space="preserve"> II.</w:t>
      </w:r>
      <w:r w:rsidR="00074190">
        <w:tab/>
      </w:r>
      <w:r w:rsidR="00A37670" w:rsidRPr="002F1119">
        <w:t>A</w:t>
      </w:r>
      <w:r>
        <w:t xml:space="preserve">pproval of a vehicle with regard to the </w:t>
      </w:r>
      <w:r w:rsidR="00074190">
        <w:br/>
      </w:r>
      <w:r w:rsidR="00074190">
        <w:tab/>
      </w:r>
      <w:r w:rsidR="00074190">
        <w:tab/>
      </w:r>
      <w:r>
        <w:t>installation of an</w:t>
      </w:r>
      <w:r w:rsidR="00A37670" w:rsidRPr="002F1119">
        <w:t xml:space="preserve"> RUPD </w:t>
      </w:r>
      <w:r>
        <w:t>of an approved type</w:t>
      </w:r>
    </w:p>
    <w:p w14:paraId="09C12733" w14:textId="77777777" w:rsidR="00A37670" w:rsidRPr="00136C13" w:rsidRDefault="00136C13" w:rsidP="00136C13">
      <w:pPr>
        <w:pStyle w:val="HChG"/>
      </w:pPr>
      <w:r>
        <w:tab/>
      </w:r>
      <w:r>
        <w:tab/>
      </w:r>
      <w:r w:rsidR="00A37670" w:rsidRPr="00136C13">
        <w:t>13.</w:t>
      </w:r>
      <w:r w:rsidR="002E514F">
        <w:tab/>
      </w:r>
      <w:r w:rsidR="00A37670" w:rsidRPr="00136C13">
        <w:tab/>
        <w:t>D</w:t>
      </w:r>
      <w:r w:rsidRPr="00136C13">
        <w:t>efinitions</w:t>
      </w:r>
    </w:p>
    <w:p w14:paraId="52098999" w14:textId="77777777" w:rsidR="00A37670" w:rsidRPr="002F1119" w:rsidRDefault="00A37670" w:rsidP="00136C13">
      <w:pPr>
        <w:pStyle w:val="para"/>
      </w:pPr>
      <w:r>
        <w:t>13.1.</w:t>
      </w:r>
      <w:r>
        <w:tab/>
        <w:t xml:space="preserve">For the purposes of Part </w:t>
      </w:r>
      <w:r w:rsidRPr="002F1119">
        <w:t>II of this Regulation:</w:t>
      </w:r>
    </w:p>
    <w:p w14:paraId="52F083A7" w14:textId="77777777" w:rsidR="00A37670" w:rsidRPr="002F1119" w:rsidRDefault="00A37670" w:rsidP="00136C13">
      <w:pPr>
        <w:pStyle w:val="para"/>
      </w:pPr>
      <w:r w:rsidRPr="002F1119">
        <w:t>13.1.1</w:t>
      </w:r>
      <w:r>
        <w:t>.</w:t>
      </w:r>
      <w:r w:rsidRPr="002F1119">
        <w:tab/>
        <w:t>"</w:t>
      </w:r>
      <w:r w:rsidRPr="002857C3">
        <w:rPr>
          <w:i/>
        </w:rPr>
        <w:t>Approval of a vehicle</w:t>
      </w:r>
      <w:r w:rsidRPr="002F1119">
        <w:t xml:space="preserve">" means the approval of a vehicle type with regard to the installation of an RUPD of an </w:t>
      </w:r>
      <w:r>
        <w:t xml:space="preserve">approved type according to Part </w:t>
      </w:r>
      <w:r w:rsidRPr="002F1119">
        <w:t>I of this Regulation;</w:t>
      </w:r>
    </w:p>
    <w:p w14:paraId="6FF78C09" w14:textId="77777777" w:rsidR="00A37670" w:rsidRPr="002F1119" w:rsidRDefault="00A37670" w:rsidP="007465DE">
      <w:pPr>
        <w:pStyle w:val="para"/>
        <w:keepNext/>
        <w:keepLines/>
      </w:pPr>
      <w:r w:rsidRPr="002F1119">
        <w:t>13.1.2</w:t>
      </w:r>
      <w:r>
        <w:t>.</w:t>
      </w:r>
      <w:r w:rsidRPr="002F1119">
        <w:tab/>
        <w:t>"</w:t>
      </w:r>
      <w:r w:rsidRPr="002857C3">
        <w:rPr>
          <w:i/>
        </w:rPr>
        <w:t>Vehicle type</w:t>
      </w:r>
      <w:r w:rsidRPr="002F1119">
        <w:t>" means vehicles which do not differ in such essential aspects as:</w:t>
      </w:r>
    </w:p>
    <w:p w14:paraId="06C42478" w14:textId="77777777" w:rsidR="00A37670" w:rsidRPr="002F1119" w:rsidRDefault="007B36D3" w:rsidP="007465DE">
      <w:pPr>
        <w:pStyle w:val="para"/>
        <w:keepNext/>
        <w:keepLines/>
      </w:pPr>
      <w:r>
        <w:tab/>
        <w:t>The width of the rear axle;</w:t>
      </w:r>
    </w:p>
    <w:p w14:paraId="2DB7B1FD" w14:textId="77777777" w:rsidR="00A37670" w:rsidRPr="002F1119" w:rsidRDefault="00A37670" w:rsidP="00136C13">
      <w:pPr>
        <w:pStyle w:val="para"/>
      </w:pPr>
      <w:r w:rsidRPr="002F1119">
        <w:tab/>
        <w:t>The structure, the dimensions, the shape and the height from the ground of the rear part of the vehicle and the characteristics of the suspension, in so far as they have a bearing on the requ</w:t>
      </w:r>
      <w:r>
        <w:t xml:space="preserve">irements specified in paragraph </w:t>
      </w:r>
      <w:r w:rsidRPr="002F1119">
        <w:t>19</w:t>
      </w:r>
      <w:r w:rsidR="007B36D3">
        <w:t xml:space="preserve">. </w:t>
      </w:r>
      <w:proofErr w:type="gramStart"/>
      <w:r w:rsidR="007B36D3">
        <w:t>of</w:t>
      </w:r>
      <w:proofErr w:type="gramEnd"/>
      <w:r w:rsidR="007B36D3">
        <w:t xml:space="preserve"> this Regulation;</w:t>
      </w:r>
    </w:p>
    <w:p w14:paraId="7B33F8B2" w14:textId="77777777" w:rsidR="00A37670" w:rsidRPr="002F1119" w:rsidRDefault="00A37670" w:rsidP="00136C13">
      <w:pPr>
        <w:pStyle w:val="para"/>
      </w:pPr>
      <w:r w:rsidRPr="002F1119">
        <w:tab/>
        <w:t>The approved RUPDs fitted to the vehicle.</w:t>
      </w:r>
    </w:p>
    <w:p w14:paraId="13D8B0F0" w14:textId="77777777" w:rsidR="00A37670" w:rsidRPr="002F1119" w:rsidRDefault="00A37670" w:rsidP="00136C13">
      <w:pPr>
        <w:pStyle w:val="para"/>
      </w:pPr>
      <w:r w:rsidRPr="002F1119">
        <w:t>13.2</w:t>
      </w:r>
      <w:r>
        <w:t>.</w:t>
      </w:r>
      <w:r w:rsidRPr="002F1119">
        <w:tab/>
        <w:t>Other defi</w:t>
      </w:r>
      <w:r>
        <w:t xml:space="preserve">nitions applicable to this Part II are contained in paragraph </w:t>
      </w:r>
      <w:r w:rsidRPr="002F1119">
        <w:t>3</w:t>
      </w:r>
      <w:r w:rsidR="007B36D3">
        <w:t>.</w:t>
      </w:r>
      <w:r w:rsidRPr="002F1119">
        <w:t xml:space="preserve"> </w:t>
      </w:r>
      <w:proofErr w:type="gramStart"/>
      <w:r w:rsidRPr="002F1119">
        <w:t>of</w:t>
      </w:r>
      <w:proofErr w:type="gramEnd"/>
      <w:r w:rsidRPr="002F1119">
        <w:t xml:space="preserve"> this Regulation.</w:t>
      </w:r>
    </w:p>
    <w:p w14:paraId="7B08ACCB" w14:textId="77777777" w:rsidR="00A37670" w:rsidRPr="002F1119" w:rsidRDefault="002857C3" w:rsidP="002857C3">
      <w:pPr>
        <w:pStyle w:val="HChG"/>
      </w:pPr>
      <w:r>
        <w:tab/>
      </w:r>
      <w:r>
        <w:tab/>
      </w:r>
      <w:r w:rsidR="00A37670" w:rsidRPr="002F1119">
        <w:t>14.</w:t>
      </w:r>
      <w:r w:rsidR="00A37670" w:rsidRPr="002F1119">
        <w:tab/>
      </w:r>
      <w:r w:rsidR="002E514F">
        <w:tab/>
      </w:r>
      <w:r w:rsidR="00A37670" w:rsidRPr="002F1119">
        <w:t>A</w:t>
      </w:r>
      <w:r>
        <w:t>pplication for approval</w:t>
      </w:r>
    </w:p>
    <w:p w14:paraId="16D9DE23" w14:textId="77777777" w:rsidR="00A37670" w:rsidRPr="002F1119" w:rsidRDefault="00A37670" w:rsidP="002857C3">
      <w:pPr>
        <w:pStyle w:val="para"/>
      </w:pPr>
      <w:r w:rsidRPr="002F1119">
        <w:t>14.1</w:t>
      </w:r>
      <w:r>
        <w:t>.</w:t>
      </w:r>
      <w:r w:rsidRPr="002F1119">
        <w:tab/>
        <w:t>The application for approval of a vehicle type with regard to the installation of an RUPD(s) of an approved type shall be submitted by the vehicle manufacturer or by his duly accredited representative.</w:t>
      </w:r>
    </w:p>
    <w:p w14:paraId="3F2B97E4" w14:textId="77777777" w:rsidR="00A37670" w:rsidRPr="002F1119" w:rsidRDefault="00A37670" w:rsidP="002857C3">
      <w:pPr>
        <w:pStyle w:val="para"/>
      </w:pPr>
      <w:r w:rsidRPr="002F1119">
        <w:t>14.2</w:t>
      </w:r>
      <w:r>
        <w:t>.</w:t>
      </w:r>
      <w:r w:rsidRPr="002F1119">
        <w:tab/>
        <w:t>It shall be accompanied by the under</w:t>
      </w:r>
      <w:r w:rsidRPr="002F1119">
        <w:noBreakHyphen/>
        <w:t>mentioned documents in triplicate and by the following particulars:</w:t>
      </w:r>
    </w:p>
    <w:p w14:paraId="066EE1FE" w14:textId="77777777" w:rsidR="00A37670" w:rsidRPr="002F1119" w:rsidRDefault="00A37670" w:rsidP="002857C3">
      <w:pPr>
        <w:pStyle w:val="para"/>
      </w:pPr>
      <w:r w:rsidRPr="002F1119">
        <w:t>14.2.1</w:t>
      </w:r>
      <w:r>
        <w:t>.</w:t>
      </w:r>
      <w:r w:rsidRPr="002F1119">
        <w:tab/>
        <w:t>Drawings of the vehicle showing, according to the criter</w:t>
      </w:r>
      <w:r>
        <w:t>ia referred to in paragraph </w:t>
      </w:r>
      <w:r w:rsidRPr="002F1119">
        <w:t>13.1.2</w:t>
      </w:r>
      <w:r w:rsidR="007B36D3">
        <w:t>.</w:t>
      </w:r>
      <w:r w:rsidRPr="002F1119">
        <w:t xml:space="preserve"> </w:t>
      </w:r>
      <w:proofErr w:type="gramStart"/>
      <w:r w:rsidRPr="002F1119">
        <w:t>of</w:t>
      </w:r>
      <w:proofErr w:type="gramEnd"/>
      <w:r w:rsidRPr="002F1119">
        <w:t xml:space="preserve"> this Regulation, the vehicle type in side and rear elevation with the indication of the position of the approved RUPD(s) and design details of its (their) fixing elements to the chassis of the vehicle;</w:t>
      </w:r>
    </w:p>
    <w:p w14:paraId="66E090C8" w14:textId="77777777" w:rsidR="00A37670" w:rsidRPr="002F1119" w:rsidRDefault="00A37670" w:rsidP="002857C3">
      <w:pPr>
        <w:pStyle w:val="para"/>
      </w:pPr>
      <w:r w:rsidRPr="002F1119">
        <w:t>14.2.2</w:t>
      </w:r>
      <w:r>
        <w:t>.</w:t>
      </w:r>
      <w:r w:rsidRPr="002F1119">
        <w:tab/>
        <w:t>The maximum mass of the vehicle;</w:t>
      </w:r>
    </w:p>
    <w:p w14:paraId="501F3BBF" w14:textId="77777777" w:rsidR="00A37670" w:rsidRPr="002F1119" w:rsidRDefault="00A37670" w:rsidP="002857C3">
      <w:pPr>
        <w:pStyle w:val="para"/>
      </w:pPr>
      <w:r w:rsidRPr="002F1119">
        <w:t>14.2.3</w:t>
      </w:r>
      <w:r>
        <w:t>.</w:t>
      </w:r>
      <w:r w:rsidRPr="002F1119">
        <w:tab/>
        <w:t>A list of the RUPDs intended to be fitted to the vehicle;</w:t>
      </w:r>
    </w:p>
    <w:p w14:paraId="5943E839" w14:textId="7081604C" w:rsidR="00A37670" w:rsidRPr="002F1119" w:rsidRDefault="00A37670" w:rsidP="002857C3">
      <w:pPr>
        <w:pStyle w:val="para"/>
      </w:pPr>
      <w:r w:rsidRPr="002F1119">
        <w:t>14.2.4</w:t>
      </w:r>
      <w:r>
        <w:t>.</w:t>
      </w:r>
      <w:r w:rsidRPr="002F1119">
        <w:tab/>
        <w:t xml:space="preserve">At the request of the </w:t>
      </w:r>
      <w:r w:rsidR="00516D86">
        <w:t xml:space="preserve">Type Approval </w:t>
      </w:r>
      <w:r>
        <w:t>Authorit</w:t>
      </w:r>
      <w:r w:rsidRPr="002F1119">
        <w:t>y the type approval</w:t>
      </w:r>
      <w:r>
        <w:t xml:space="preserve"> communication form (i.e. Annex </w:t>
      </w:r>
      <w:r w:rsidRPr="002F1119">
        <w:t>1 of this Regulation) of each RUPD shall also be supplied.</w:t>
      </w:r>
    </w:p>
    <w:p w14:paraId="1D30CABF" w14:textId="77777777" w:rsidR="00A37670" w:rsidRPr="002F1119" w:rsidRDefault="00A37670" w:rsidP="002857C3">
      <w:pPr>
        <w:pStyle w:val="para"/>
      </w:pPr>
      <w:r w:rsidRPr="002F1119">
        <w:t>14.3</w:t>
      </w:r>
      <w:r>
        <w:t>.</w:t>
      </w:r>
      <w:r w:rsidRPr="002F1119">
        <w:tab/>
        <w:t xml:space="preserve">A vehicle representative of the type to be approved and fitted with an approved RUPD shall be submitted to the </w:t>
      </w:r>
      <w:r>
        <w:t>Technical Service</w:t>
      </w:r>
      <w:r w:rsidRPr="002F1119">
        <w:t xml:space="preserve"> responsible for conducting the approval tests.</w:t>
      </w:r>
    </w:p>
    <w:p w14:paraId="73DEB469" w14:textId="2E582A6A" w:rsidR="00A37670" w:rsidRPr="002F1119" w:rsidRDefault="00A37670" w:rsidP="002857C3">
      <w:pPr>
        <w:pStyle w:val="para"/>
      </w:pPr>
      <w:r w:rsidRPr="002F1119">
        <w:t>14.3.1</w:t>
      </w:r>
      <w:r>
        <w:t>.</w:t>
      </w:r>
      <w:r w:rsidRPr="002F1119">
        <w:tab/>
        <w:t xml:space="preserve">A vehicle not comprising all the components proper to the type may be accepted for test provided that it can be shown by the applicant to the satisfaction of the </w:t>
      </w:r>
      <w:r w:rsidR="00516D86">
        <w:t xml:space="preserve">Type Approval </w:t>
      </w:r>
      <w:r>
        <w:t>Authorit</w:t>
      </w:r>
      <w:r w:rsidRPr="002F1119">
        <w:t>y that the absence of the components omitted has no effect on the results of the verifications, so far as the requirements of this Regulation are concerned.</w:t>
      </w:r>
    </w:p>
    <w:p w14:paraId="41BC14BC" w14:textId="075FE014" w:rsidR="00A37670" w:rsidRPr="002F1119" w:rsidRDefault="00A37670" w:rsidP="002857C3">
      <w:pPr>
        <w:pStyle w:val="para"/>
      </w:pPr>
      <w:r w:rsidRPr="002F1119">
        <w:t>14.4</w:t>
      </w:r>
      <w:r>
        <w:t>.</w:t>
      </w:r>
      <w:r w:rsidRPr="002F1119">
        <w:tab/>
        <w:t xml:space="preserve">The </w:t>
      </w:r>
      <w:r w:rsidR="00516D86">
        <w:t xml:space="preserve">Type Approval </w:t>
      </w:r>
      <w:r>
        <w:t>Authorit</w:t>
      </w:r>
      <w:r w:rsidRPr="002F1119">
        <w:t>y shall verify the existence of satisfactory arrangements for ensuring effective checks on conformity of production before type approval is granted.</w:t>
      </w:r>
    </w:p>
    <w:p w14:paraId="67743C0C" w14:textId="77777777" w:rsidR="00A37670" w:rsidRPr="002F1119" w:rsidRDefault="002857C3" w:rsidP="002857C3">
      <w:pPr>
        <w:pStyle w:val="HChG"/>
      </w:pPr>
      <w:r>
        <w:tab/>
      </w:r>
      <w:r>
        <w:tab/>
        <w:t>15.</w:t>
      </w:r>
      <w:r w:rsidR="002E514F">
        <w:tab/>
      </w:r>
      <w:r>
        <w:tab/>
        <w:t>Approval</w:t>
      </w:r>
    </w:p>
    <w:p w14:paraId="71308AB3" w14:textId="04242241" w:rsidR="00A37670" w:rsidRPr="002F1119" w:rsidRDefault="00A37670" w:rsidP="002857C3">
      <w:pPr>
        <w:pStyle w:val="para"/>
      </w:pPr>
      <w:r w:rsidRPr="002F1119">
        <w:t>15.1</w:t>
      </w:r>
      <w:r>
        <w:t>.</w:t>
      </w:r>
      <w:r w:rsidRPr="002F1119">
        <w:tab/>
        <w:t>If the vehicle submitted for approval pursuant to this Regulation is provided with an approved RUPD and meet</w:t>
      </w:r>
      <w:r>
        <w:t xml:space="preserve">s the requirements of paragraph </w:t>
      </w:r>
      <w:r w:rsidRPr="002F1119">
        <w:t>16</w:t>
      </w:r>
      <w:r w:rsidR="007B36D3">
        <w:t>.</w:t>
      </w:r>
      <w:r w:rsidRPr="002F1119">
        <w:t xml:space="preserve"> </w:t>
      </w:r>
      <w:proofErr w:type="gramStart"/>
      <w:r w:rsidR="007D61C8" w:rsidRPr="007D61C8">
        <w:t>below</w:t>
      </w:r>
      <w:proofErr w:type="gramEnd"/>
      <w:r w:rsidR="007D61C8" w:rsidRPr="007D61C8">
        <w:t xml:space="preserve"> and has been tested following the conditions set out in paragraph 2.2., approval </w:t>
      </w:r>
      <w:r w:rsidRPr="002F1119">
        <w:t>of that vehicle type shall be granted.</w:t>
      </w:r>
    </w:p>
    <w:p w14:paraId="6E45D5E8" w14:textId="14AF296C" w:rsidR="00A37670" w:rsidRPr="002F1119" w:rsidRDefault="00A37670" w:rsidP="002857C3">
      <w:pPr>
        <w:pStyle w:val="para"/>
      </w:pPr>
      <w:r w:rsidRPr="002F1119">
        <w:t>15.2</w:t>
      </w:r>
      <w:r>
        <w:t>.</w:t>
      </w:r>
      <w:r w:rsidRPr="002F1119">
        <w:tab/>
      </w:r>
      <w:r w:rsidRPr="00B10230">
        <w:t xml:space="preserve">An approval number shall be </w:t>
      </w:r>
      <w:r w:rsidR="00AB29EB">
        <w:t>assigned to each type approved.</w:t>
      </w:r>
      <w:r w:rsidRPr="00B10230">
        <w:t xml:space="preserve"> Its first two digits (at present </w:t>
      </w:r>
      <w:r w:rsidR="00AB29EB">
        <w:t>03</w:t>
      </w:r>
      <w:r w:rsidR="00AB29EB" w:rsidRPr="00B10230">
        <w:t xml:space="preserve"> </w:t>
      </w:r>
      <w:r w:rsidRPr="00B10230">
        <w:t xml:space="preserve">corresponding to the </w:t>
      </w:r>
      <w:r w:rsidR="00AB29EB">
        <w:t>03</w:t>
      </w:r>
      <w:r w:rsidR="00AB29EB" w:rsidRPr="00B10230">
        <w:t xml:space="preserve"> </w:t>
      </w:r>
      <w:r w:rsidRPr="00B10230">
        <w:t>series of amendments) shall indicate the series of amendments incorporating the most recent major technical amendments made to the Regulation at the time of issue of the approval.</w:t>
      </w:r>
      <w:r w:rsidR="00712E3E">
        <w:t xml:space="preserve"> </w:t>
      </w:r>
      <w:r w:rsidRPr="00B10230">
        <w:t>The same Contracting</w:t>
      </w:r>
      <w:r w:rsidRPr="002F1119">
        <w:t xml:space="preserve"> Party may not assign the same number to another vehicle type.</w:t>
      </w:r>
    </w:p>
    <w:p w14:paraId="082C203E" w14:textId="77777777" w:rsidR="00A37670" w:rsidRPr="002F1119" w:rsidRDefault="00A37670" w:rsidP="002857C3">
      <w:pPr>
        <w:pStyle w:val="para"/>
      </w:pPr>
      <w:r w:rsidRPr="002F1119">
        <w:t>15.3</w:t>
      </w:r>
      <w:r>
        <w:t>.</w:t>
      </w:r>
      <w:r w:rsidRPr="002F1119">
        <w:tab/>
        <w:t>Notice of approval or of extension or of refusal of approval of a vehicle type pursuant to this Regulation shall be communic</w:t>
      </w:r>
      <w:r>
        <w:t xml:space="preserve">ated to the Parties to the 1958 </w:t>
      </w:r>
      <w:r w:rsidRPr="002F1119">
        <w:t>Agreement which apply this Regulation, by means of a form c</w:t>
      </w:r>
      <w:r>
        <w:t xml:space="preserve">onforming to the model in Annex </w:t>
      </w:r>
      <w:r w:rsidRPr="002F1119">
        <w:t>2 to this Regulation.</w:t>
      </w:r>
    </w:p>
    <w:p w14:paraId="1FDDA0D9" w14:textId="77777777" w:rsidR="00A37670" w:rsidRPr="002F1119" w:rsidRDefault="00A37670" w:rsidP="002857C3">
      <w:pPr>
        <w:pStyle w:val="para"/>
      </w:pPr>
      <w:r w:rsidRPr="002F1119">
        <w:t>15.4</w:t>
      </w:r>
      <w:r>
        <w:t>.</w:t>
      </w:r>
      <w:r w:rsidRPr="002F1119">
        <w:tab/>
        <w:t>There shall be affixed, conspicuously and in a readily accessible place specified on the approval form, to every vehicle conforming to a vehicle type approved under this Regulation an international approval mark consisting of:</w:t>
      </w:r>
    </w:p>
    <w:p w14:paraId="147072C3" w14:textId="3658F08A" w:rsidR="00A37670" w:rsidRPr="002F1119" w:rsidRDefault="00A37670" w:rsidP="002857C3">
      <w:pPr>
        <w:pStyle w:val="para"/>
      </w:pPr>
      <w:r w:rsidRPr="002F1119">
        <w:t>15.4.1</w:t>
      </w:r>
      <w:r>
        <w:t>.</w:t>
      </w:r>
      <w:r w:rsidRPr="002F1119">
        <w:tab/>
      </w:r>
      <w:r>
        <w:t xml:space="preserve">A circle surrounding the letter </w:t>
      </w:r>
      <w:r w:rsidRPr="002F1119">
        <w:t>"E" followed by the distinguishing number of the country which has granted approval;</w:t>
      </w:r>
      <w:r w:rsidR="00494D11">
        <w:rPr>
          <w:rStyle w:val="FootnoteReference"/>
        </w:rPr>
        <w:footnoteReference w:id="5"/>
      </w:r>
    </w:p>
    <w:p w14:paraId="38EF52B8" w14:textId="77777777" w:rsidR="00A37670" w:rsidRPr="002F1119" w:rsidRDefault="00A37670" w:rsidP="002857C3">
      <w:pPr>
        <w:pStyle w:val="para"/>
      </w:pPr>
      <w:r w:rsidRPr="002F1119">
        <w:t>15.4.2</w:t>
      </w:r>
      <w:r>
        <w:t>.</w:t>
      </w:r>
      <w:r w:rsidRPr="002F1119">
        <w:tab/>
        <w:t>The number of this Reg</w:t>
      </w:r>
      <w:r>
        <w:t xml:space="preserve">ulation, followed by the letter </w:t>
      </w:r>
      <w:r w:rsidRPr="002F1119">
        <w:t>"R", a dash and the approval number to the right of the</w:t>
      </w:r>
      <w:r>
        <w:t xml:space="preserve"> circle prescribed in paragraph </w:t>
      </w:r>
      <w:r w:rsidRPr="002F1119">
        <w:t>15.4.1.</w:t>
      </w:r>
    </w:p>
    <w:p w14:paraId="5045394E" w14:textId="77777777" w:rsidR="00A37670" w:rsidRPr="002F1119" w:rsidRDefault="00A37670" w:rsidP="002857C3">
      <w:pPr>
        <w:pStyle w:val="para"/>
      </w:pPr>
      <w:r w:rsidRPr="002F1119">
        <w:t>15.5</w:t>
      </w:r>
      <w:r>
        <w:t>.</w:t>
      </w:r>
      <w:r w:rsidRPr="002F1119">
        <w:tab/>
        <w:t xml:space="preserve">If the vehicle conforms to a vehicle type approved, </w:t>
      </w:r>
      <w:proofErr w:type="gramStart"/>
      <w:r w:rsidRPr="002F1119">
        <w:t>under</w:t>
      </w:r>
      <w:proofErr w:type="gramEnd"/>
      <w:r w:rsidRPr="002F1119">
        <w:t xml:space="preserve"> one or more other Regulations annexed to the Agreement, in the country which has granted approval under this Regulation, the</w:t>
      </w:r>
      <w:r>
        <w:t xml:space="preserve"> symbol prescribed in paragraph </w:t>
      </w:r>
      <w:r w:rsidRPr="002F1119">
        <w:t>15.4.1</w:t>
      </w:r>
      <w:r w:rsidR="007B36D3">
        <w:t>.</w:t>
      </w:r>
      <w:r w:rsidRPr="002F1119">
        <w:t xml:space="preserve"> </w:t>
      </w:r>
      <w:proofErr w:type="gramStart"/>
      <w:r w:rsidRPr="002F1119">
        <w:t>need</w:t>
      </w:r>
      <w:proofErr w:type="gramEnd"/>
      <w:r w:rsidRPr="002F1119">
        <w:t xml:space="preserve"> not be repeated;</w:t>
      </w:r>
      <w:r w:rsidR="00712E3E">
        <w:t xml:space="preserve"> </w:t>
      </w:r>
      <w:r w:rsidRPr="002F1119">
        <w:t>in such a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w:t>
      </w:r>
      <w:r>
        <w:t xml:space="preserve"> </w:t>
      </w:r>
      <w:r w:rsidRPr="002F1119">
        <w:t>15.4.1.</w:t>
      </w:r>
    </w:p>
    <w:p w14:paraId="0AB444B9" w14:textId="77777777" w:rsidR="00A37670" w:rsidRPr="002F1119" w:rsidRDefault="00A37670" w:rsidP="002857C3">
      <w:pPr>
        <w:pStyle w:val="para"/>
      </w:pPr>
      <w:r w:rsidRPr="002F1119">
        <w:t>15.6</w:t>
      </w:r>
      <w:r>
        <w:t>.</w:t>
      </w:r>
      <w:r w:rsidRPr="002F1119">
        <w:tab/>
        <w:t>The approval mark shall be clearly legible and be indelible.</w:t>
      </w:r>
    </w:p>
    <w:p w14:paraId="40BD2973" w14:textId="77777777" w:rsidR="00A37670" w:rsidRPr="002F1119" w:rsidRDefault="00A37670" w:rsidP="002857C3">
      <w:pPr>
        <w:pStyle w:val="para"/>
      </w:pPr>
      <w:r w:rsidRPr="002F1119">
        <w:t>15.7</w:t>
      </w:r>
      <w:r>
        <w:t>.</w:t>
      </w:r>
      <w:r w:rsidRPr="002F1119">
        <w:tab/>
        <w:t>The approval mark shall be placed close to or on the vehicle data plate affixed by the manufacturer.</w:t>
      </w:r>
    </w:p>
    <w:p w14:paraId="33EBFC1E" w14:textId="77777777" w:rsidR="00A37670" w:rsidRPr="002F1119" w:rsidRDefault="00A37670" w:rsidP="002857C3">
      <w:pPr>
        <w:pStyle w:val="para"/>
      </w:pPr>
      <w:r>
        <w:t>15.8.</w:t>
      </w:r>
      <w:r>
        <w:tab/>
        <w:t xml:space="preserve">Annex </w:t>
      </w:r>
      <w:r w:rsidRPr="002F1119">
        <w:t>4 to this Regulation gives examples of arrangements of approval marks.</w:t>
      </w:r>
    </w:p>
    <w:p w14:paraId="7F33CE7B" w14:textId="77777777" w:rsidR="00A37670" w:rsidRPr="002F1119" w:rsidRDefault="002857C3" w:rsidP="002857C3">
      <w:pPr>
        <w:pStyle w:val="HChG"/>
      </w:pPr>
      <w:r>
        <w:tab/>
      </w:r>
      <w:r>
        <w:tab/>
      </w:r>
      <w:r w:rsidR="00A37670" w:rsidRPr="002F1119">
        <w:t>16.</w:t>
      </w:r>
      <w:r w:rsidR="002E514F">
        <w:tab/>
      </w:r>
      <w:r w:rsidR="00A37670" w:rsidRPr="002F1119">
        <w:tab/>
        <w:t>R</w:t>
      </w:r>
      <w:r>
        <w:t xml:space="preserve">equirements for installation of an approved </w:t>
      </w:r>
      <w:r w:rsidR="002E514F">
        <w:br/>
      </w:r>
      <w:r w:rsidR="002E514F">
        <w:tab/>
      </w:r>
      <w:r w:rsidR="002E514F">
        <w:tab/>
      </w:r>
      <w:r w:rsidR="00A37670" w:rsidRPr="002F1119">
        <w:t>RUPD</w:t>
      </w:r>
    </w:p>
    <w:p w14:paraId="01853EBF" w14:textId="77777777" w:rsidR="00AB29EB" w:rsidRDefault="00AB29EB" w:rsidP="00AB29EB">
      <w:pPr>
        <w:pStyle w:val="para"/>
        <w:rPr>
          <w:lang w:eastAsia="en-GB"/>
        </w:rPr>
      </w:pPr>
      <w:r>
        <w:rPr>
          <w:lang w:eastAsia="en-GB"/>
        </w:rPr>
        <w:t>16.1.</w:t>
      </w:r>
      <w:r>
        <w:rPr>
          <w:lang w:eastAsia="en-GB"/>
        </w:rPr>
        <w:tab/>
        <w:t>For vehicles of the categories N</w:t>
      </w:r>
      <w:r>
        <w:rPr>
          <w:vertAlign w:val="subscript"/>
          <w:lang w:eastAsia="en-GB"/>
        </w:rPr>
        <w:t>2</w:t>
      </w:r>
      <w:r>
        <w:rPr>
          <w:lang w:eastAsia="en-GB"/>
        </w:rPr>
        <w:t xml:space="preserve"> with a maximum mass exceeding 8 t, N</w:t>
      </w:r>
      <w:r>
        <w:rPr>
          <w:vertAlign w:val="subscript"/>
          <w:lang w:eastAsia="en-GB"/>
        </w:rPr>
        <w:t>3</w:t>
      </w:r>
      <w:r>
        <w:rPr>
          <w:lang w:eastAsia="en-GB"/>
        </w:rPr>
        <w:t>, O</w:t>
      </w:r>
      <w:r>
        <w:rPr>
          <w:vertAlign w:val="subscript"/>
          <w:lang w:eastAsia="en-GB"/>
        </w:rPr>
        <w:t>3</w:t>
      </w:r>
      <w:r>
        <w:rPr>
          <w:lang w:eastAsia="en-GB"/>
        </w:rPr>
        <w:t xml:space="preserve"> and O</w:t>
      </w:r>
      <w:r>
        <w:rPr>
          <w:vertAlign w:val="subscript"/>
          <w:lang w:eastAsia="en-GB"/>
        </w:rPr>
        <w:t>4</w:t>
      </w:r>
      <w:r>
        <w:rPr>
          <w:lang w:eastAsia="en-GB"/>
        </w:rPr>
        <w:t>, the ground clearance with respect to the underside of the protective device, even when the vehicle is unladen, shall not exceed:</w:t>
      </w:r>
    </w:p>
    <w:p w14:paraId="6FC4D4D0" w14:textId="696AD147" w:rsidR="00AB29EB" w:rsidRDefault="00AB29EB" w:rsidP="00AB29EB">
      <w:pPr>
        <w:pStyle w:val="a"/>
        <w:rPr>
          <w:lang w:eastAsia="en-GB"/>
        </w:rPr>
      </w:pPr>
      <w:r>
        <w:rPr>
          <w:lang w:eastAsia="en-GB"/>
        </w:rPr>
        <w:t>(a)</w:t>
      </w:r>
      <w:r>
        <w:rPr>
          <w:lang w:eastAsia="en-GB"/>
        </w:rPr>
        <w:tab/>
        <w:t xml:space="preserve">450 mm for motor vehicles and trailers with </w:t>
      </w:r>
      <w:proofErr w:type="spellStart"/>
      <w:r>
        <w:rPr>
          <w:lang w:eastAsia="en-GB"/>
        </w:rPr>
        <w:t>hydropneumatic</w:t>
      </w:r>
      <w:proofErr w:type="spellEnd"/>
      <w:r>
        <w:rPr>
          <w:lang w:eastAsia="en-GB"/>
        </w:rPr>
        <w:t>, hydraulic or pneumatic suspension or a device for automatic leve</w:t>
      </w:r>
      <w:r w:rsidR="006A294C">
        <w:rPr>
          <w:lang w:eastAsia="en-GB"/>
        </w:rPr>
        <w:t>l</w:t>
      </w:r>
      <w:r>
        <w:rPr>
          <w:lang w:eastAsia="en-GB"/>
        </w:rPr>
        <w:t>ling according to load. In any case, a departure angle up to 8° according to ISO 612:1978 with a maximum ground clearance of 550 mm shall be deemed to satisfy the requirements.</w:t>
      </w:r>
    </w:p>
    <w:p w14:paraId="6D252EF0" w14:textId="77777777" w:rsidR="00AB29EB" w:rsidRDefault="00AB29EB" w:rsidP="00AB29EB">
      <w:pPr>
        <w:pStyle w:val="a"/>
        <w:rPr>
          <w:lang w:eastAsia="en-GB"/>
        </w:rPr>
      </w:pPr>
      <w:r>
        <w:rPr>
          <w:lang w:eastAsia="en-GB"/>
        </w:rPr>
        <w:t>(b)</w:t>
      </w:r>
      <w:r>
        <w:rPr>
          <w:lang w:eastAsia="en-GB"/>
        </w:rPr>
        <w:tab/>
        <w:t>500 mm or a departure angle according to ISO 612:1978 of 8°, whichever is less, for vehicles other than those in (a) above. In any case, a departure angle up to 8° according to ISO 612:1978 with a maximum ground clearance of 550 mm shall be deemed to satisfy the requirements.</w:t>
      </w:r>
    </w:p>
    <w:p w14:paraId="4686B0D6" w14:textId="77777777" w:rsidR="00AB29EB" w:rsidRDefault="00AB29EB" w:rsidP="00AB29EB">
      <w:pPr>
        <w:pStyle w:val="para"/>
        <w:ind w:firstLine="0"/>
        <w:rPr>
          <w:lang w:eastAsia="en-GB"/>
        </w:rPr>
      </w:pPr>
      <w:r>
        <w:rPr>
          <w:lang w:eastAsia="en-GB"/>
        </w:rPr>
        <w:t>This requirement applies over the entire width of the motor vehicle or trailer and shall be such that the height above the ground of the points of application of the test forces applied to the device according to Part I of this Regulation and recorded in the type approval communication form (Annex 1, item 7) does not exceed the values in the paragraphs (a) and (b) above, increased by half the minimum section height required for the cross member of the RUPD.</w:t>
      </w:r>
    </w:p>
    <w:p w14:paraId="383AE120" w14:textId="77777777" w:rsidR="00AB29EB" w:rsidRDefault="00AB29EB" w:rsidP="00AB29EB">
      <w:pPr>
        <w:pStyle w:val="para"/>
        <w:ind w:firstLine="0"/>
        <w:rPr>
          <w:lang w:eastAsia="en-GB"/>
        </w:rPr>
      </w:pPr>
      <w:r>
        <w:rPr>
          <w:lang w:eastAsia="en-GB"/>
        </w:rPr>
        <w:t>The height requirement for the application of the test forces shall be adjusted to the adjusted ground clearance due to the provisions for the departure angle specified above.</w:t>
      </w:r>
    </w:p>
    <w:p w14:paraId="45DB6B3B" w14:textId="07BDF66E" w:rsidR="00A37670" w:rsidRPr="002F1119" w:rsidRDefault="00A37670" w:rsidP="00194E7A">
      <w:pPr>
        <w:pStyle w:val="para"/>
      </w:pPr>
      <w:r w:rsidRPr="002F1119">
        <w:t>16.</w:t>
      </w:r>
      <w:r w:rsidR="00AB29EB">
        <w:t>2</w:t>
      </w:r>
      <w:r>
        <w:t>.</w:t>
      </w:r>
      <w:r w:rsidRPr="002F1119">
        <w:tab/>
      </w:r>
      <w:r w:rsidR="00AB29EB" w:rsidRPr="00AB29EB">
        <w:t>For vehicles of categories M, N</w:t>
      </w:r>
      <w:r w:rsidR="00AB29EB" w:rsidRPr="00060269">
        <w:rPr>
          <w:vertAlign w:val="subscript"/>
        </w:rPr>
        <w:t>1</w:t>
      </w:r>
      <w:r w:rsidR="00AB29EB" w:rsidRPr="00AB29EB">
        <w:t>, N</w:t>
      </w:r>
      <w:r w:rsidR="00AB29EB" w:rsidRPr="00060269">
        <w:rPr>
          <w:vertAlign w:val="subscript"/>
        </w:rPr>
        <w:t>2</w:t>
      </w:r>
      <w:r w:rsidR="00AB29EB" w:rsidRPr="00AB29EB">
        <w:t xml:space="preserve"> with a maximum mass not exceeding 8</w:t>
      </w:r>
      <w:r w:rsidR="00060269">
        <w:t> </w:t>
      </w:r>
      <w:r w:rsidR="00AB29EB" w:rsidRPr="00AB29EB">
        <w:t>t, O</w:t>
      </w:r>
      <w:r w:rsidR="00AB29EB" w:rsidRPr="00060269">
        <w:rPr>
          <w:vertAlign w:val="subscript"/>
        </w:rPr>
        <w:t>1</w:t>
      </w:r>
      <w:r w:rsidR="00AB29EB" w:rsidRPr="00AB29EB">
        <w:t xml:space="preserve"> and O</w:t>
      </w:r>
      <w:r w:rsidR="00AB29EB" w:rsidRPr="00060269">
        <w:rPr>
          <w:vertAlign w:val="subscript"/>
        </w:rPr>
        <w:t>2</w:t>
      </w:r>
      <w:r w:rsidR="00AB29EB" w:rsidRPr="00AB29EB">
        <w:t xml:space="preserve">, the ground clearance with respect to </w:t>
      </w:r>
      <w:r w:rsidRPr="002F1119">
        <w:t xml:space="preserve">the underside of the protective device, even when the vehicle is unladen, </w:t>
      </w:r>
      <w:r w:rsidR="00E131A6">
        <w:t>shall</w:t>
      </w:r>
      <w:r w:rsidRPr="002F1119">
        <w:t xml:space="preserve"> not exceed 550</w:t>
      </w:r>
      <w:r>
        <w:t xml:space="preserve"> </w:t>
      </w:r>
      <w:r w:rsidRPr="002F1119">
        <w:t xml:space="preserve">mm over its entire width and shall be such that the height above the ground of the points of application of the test forces applied </w:t>
      </w:r>
      <w:r w:rsidR="00324F44">
        <w:t>to the device according to Part </w:t>
      </w:r>
      <w:r w:rsidRPr="002F1119">
        <w:t>I of this Regulation and recorded in the type approval communication form (</w:t>
      </w:r>
      <w:r>
        <w:t xml:space="preserve">Annex </w:t>
      </w:r>
      <w:r w:rsidRPr="002F1119">
        <w:t>1, item</w:t>
      </w:r>
      <w:r>
        <w:t xml:space="preserve"> 7) does not exceed 600 </w:t>
      </w:r>
      <w:r w:rsidRPr="002F1119">
        <w:t>mm.</w:t>
      </w:r>
    </w:p>
    <w:p w14:paraId="0DAD91C6" w14:textId="4840A1DC" w:rsidR="00956917" w:rsidRDefault="00956917" w:rsidP="00956917">
      <w:pPr>
        <w:spacing w:after="120"/>
        <w:ind w:left="2268" w:right="1134" w:hanging="1134"/>
        <w:jc w:val="both"/>
      </w:pPr>
      <w:r>
        <w:t>16.</w:t>
      </w:r>
      <w:r w:rsidR="00060269">
        <w:t>3</w:t>
      </w:r>
      <w:r>
        <w:t>.</w:t>
      </w:r>
      <w:r>
        <w:tab/>
        <w:t>The width of the rear protective device shall at no point exceed the width of the rear axle measured at the outermost points of the wheels, excluding the bulging of the tyres close to the ground, nor shall RUPD be more than 100 mm shorter on either side. Where the device is contained in or comprises the vehicle bodywork which itself extends beyond the width of the rear axle, the requirement, that the width of the RUPD shall not exceed that of the rear axle, shall not apply. However, in case of vehicles of categories O</w:t>
      </w:r>
      <w:r>
        <w:rPr>
          <w:vertAlign w:val="subscript"/>
        </w:rPr>
        <w:t>1</w:t>
      </w:r>
      <w:r>
        <w:t xml:space="preserve"> and O</w:t>
      </w:r>
      <w:r>
        <w:rPr>
          <w:vertAlign w:val="subscript"/>
        </w:rPr>
        <w:t>2</w:t>
      </w:r>
      <w:r>
        <w:t xml:space="preserve"> where the tyres project for more than half of their width outside the bodywork (excluding the wheel guards) or outside the chassis in the absence of bodywork, the width of the RUPD shall not be less than 100 mm deducted from the distance measured between the innermost points of the tyres, excluding the bulging of the tyres close to the ground, on either side. Where there is more than one rear axle, the width to be considered is that of the widest rear axle. </w:t>
      </w:r>
      <w:proofErr w:type="gramStart"/>
      <w:r>
        <w:t>In addition the requirements of paragraphs 3.1.2.</w:t>
      </w:r>
      <w:proofErr w:type="gramEnd"/>
      <w:r>
        <w:t xml:space="preserve"> </w:t>
      </w:r>
      <w:proofErr w:type="gramStart"/>
      <w:r>
        <w:t>and</w:t>
      </w:r>
      <w:proofErr w:type="gramEnd"/>
      <w:r>
        <w:t xml:space="preserve"> 3.1.3. </w:t>
      </w:r>
      <w:proofErr w:type="gramStart"/>
      <w:r>
        <w:t>of</w:t>
      </w:r>
      <w:proofErr w:type="gramEnd"/>
      <w:r>
        <w:t xml:space="preserve"> Annex 5 relating the distance of the points of application of the test forces from the outer edges of the rear wheels (Annex 1, item 7) shall be verified and recorded in the type approval communication form.</w:t>
      </w:r>
    </w:p>
    <w:p w14:paraId="5658C7A6" w14:textId="40D441EC" w:rsidR="00060269" w:rsidRDefault="00A37670" w:rsidP="00060269">
      <w:pPr>
        <w:pStyle w:val="para"/>
      </w:pPr>
      <w:r w:rsidRPr="00B10230">
        <w:t>16.</w:t>
      </w:r>
      <w:r w:rsidR="00060269">
        <w:t>4</w:t>
      </w:r>
      <w:r w:rsidRPr="00B10230">
        <w:t>.</w:t>
      </w:r>
      <w:r w:rsidRPr="00B10230">
        <w:tab/>
      </w:r>
      <w:r w:rsidR="00060269" w:rsidRPr="00060269">
        <w:t>For vehicles of categories M, N</w:t>
      </w:r>
      <w:r w:rsidR="00060269" w:rsidRPr="00060269">
        <w:rPr>
          <w:vertAlign w:val="subscript"/>
        </w:rPr>
        <w:t>1</w:t>
      </w:r>
      <w:r w:rsidR="00060269" w:rsidRPr="00060269">
        <w:t>, N</w:t>
      </w:r>
      <w:r w:rsidR="00060269" w:rsidRPr="00060269">
        <w:rPr>
          <w:vertAlign w:val="subscript"/>
        </w:rPr>
        <w:t>2</w:t>
      </w:r>
      <w:r w:rsidR="00060269" w:rsidRPr="00060269">
        <w:t xml:space="preserve"> with a maximum mass not exceeding 8</w:t>
      </w:r>
      <w:r w:rsidR="00060269">
        <w:t> </w:t>
      </w:r>
      <w:r w:rsidR="00060269" w:rsidRPr="00060269">
        <w:t>t, O</w:t>
      </w:r>
      <w:r w:rsidR="00060269" w:rsidRPr="00060269">
        <w:rPr>
          <w:vertAlign w:val="subscript"/>
        </w:rPr>
        <w:t>1</w:t>
      </w:r>
      <w:r w:rsidR="00060269" w:rsidRPr="00060269">
        <w:t xml:space="preserve"> and O</w:t>
      </w:r>
      <w:r w:rsidR="00060269" w:rsidRPr="00060269">
        <w:rPr>
          <w:vertAlign w:val="subscript"/>
        </w:rPr>
        <w:t>2</w:t>
      </w:r>
      <w:r w:rsidR="00060269" w:rsidRPr="00060269">
        <w:t xml:space="preserve">, the device shall be so fitted that the horizontal distance between the rear of the cross-member of the device and the most rearward point at the rear extremity of the vehicle, including any platform lift system, does not exceed 400 mm diminished by the largest total deformation including both plastic and elastic deformation (paragraph 7.3. of Part I) measured and recorded during the test at any of the points where the test forces are applied </w:t>
      </w:r>
      <w:r>
        <w:t xml:space="preserve">(Annex 1, item </w:t>
      </w:r>
      <w:r w:rsidRPr="00B10230">
        <w:t>8) during the type approval of the rear underrun protective device in conformity with the provisions of Part</w:t>
      </w:r>
      <w:r>
        <w:t xml:space="preserve"> </w:t>
      </w:r>
      <w:r w:rsidRPr="00B10230">
        <w:t xml:space="preserve">I of this Regulation and recorded in the type approval </w:t>
      </w:r>
      <w:r w:rsidR="00060269">
        <w:t>communication form. In measuring this distance, any part of the vehicle which is more than 2 m above the ground for every loading condition of the vehicle shall be excluded.</w:t>
      </w:r>
    </w:p>
    <w:p w14:paraId="26F00106" w14:textId="77777777" w:rsidR="00060269" w:rsidRDefault="00060269" w:rsidP="00060269">
      <w:pPr>
        <w:pStyle w:val="para"/>
        <w:ind w:firstLine="0"/>
      </w:pPr>
      <w:r>
        <w:t>For vehicles of categories N</w:t>
      </w:r>
      <w:r w:rsidRPr="00060269">
        <w:rPr>
          <w:vertAlign w:val="subscript"/>
        </w:rPr>
        <w:t>2</w:t>
      </w:r>
      <w:r>
        <w:t xml:space="preserve"> with a maximum mass exceeding 8 t, N</w:t>
      </w:r>
      <w:r w:rsidRPr="00060269">
        <w:rPr>
          <w:vertAlign w:val="subscript"/>
        </w:rPr>
        <w:t>3</w:t>
      </w:r>
      <w:r>
        <w:t>, and vehicles of categories O</w:t>
      </w:r>
      <w:r w:rsidRPr="00060269">
        <w:rPr>
          <w:vertAlign w:val="subscript"/>
        </w:rPr>
        <w:t>3</w:t>
      </w:r>
      <w:r>
        <w:t xml:space="preserve"> and O</w:t>
      </w:r>
      <w:r w:rsidRPr="00060269">
        <w:rPr>
          <w:vertAlign w:val="subscript"/>
        </w:rPr>
        <w:t>4</w:t>
      </w:r>
      <w:r>
        <w:t>, equipped with a platform lift or being designed as a tipping trailer, the same requirement as above applies; however, for vehicles of these categories, the horizontal distance shall not exceed 300 mm measured to the rear of the cross-member before the test forces are applied.</w:t>
      </w:r>
    </w:p>
    <w:p w14:paraId="60641539" w14:textId="77777777" w:rsidR="00060269" w:rsidRDefault="00060269" w:rsidP="00060269">
      <w:pPr>
        <w:pStyle w:val="para"/>
        <w:ind w:firstLine="0"/>
      </w:pPr>
      <w:r>
        <w:t>For vehicles of categories O</w:t>
      </w:r>
      <w:r w:rsidRPr="00060269">
        <w:rPr>
          <w:vertAlign w:val="subscript"/>
        </w:rPr>
        <w:t>3</w:t>
      </w:r>
      <w:r>
        <w:t xml:space="preserve"> and O</w:t>
      </w:r>
      <w:r w:rsidRPr="00060269">
        <w:rPr>
          <w:vertAlign w:val="subscript"/>
        </w:rPr>
        <w:t>4</w:t>
      </w:r>
      <w:r>
        <w:t>, without any platform lift system and not being designed as a tipping-trailer, the maximum horizontal distances are reduced to 200 mm before the test forces have been applied and 300 mm diminished by the largest total deformation including both plastic and elastic deformation (paragraph 7.3. of Part I) measured and recorded during the test at any of the points where the test forces are applied (Annex 1, item 8).</w:t>
      </w:r>
    </w:p>
    <w:p w14:paraId="7A8F27EF" w14:textId="77777777" w:rsidR="00060269" w:rsidRDefault="00060269" w:rsidP="00060269">
      <w:pPr>
        <w:pStyle w:val="para"/>
        <w:ind w:firstLine="0"/>
      </w:pPr>
      <w:r>
        <w:t>In any case non-structural protrusions such as tail lamps and those of less than 50 mm of size in any direction, such as rubber bumpers, resilient buffers, hinges and latches shall be excluded from the determination of the most rearward point at the rear extremity.</w:t>
      </w:r>
    </w:p>
    <w:p w14:paraId="60FC022B" w14:textId="77777777" w:rsidR="00EC60E3" w:rsidRDefault="00060269" w:rsidP="00EC60E3">
      <w:pPr>
        <w:pStyle w:val="para"/>
        <w:ind w:firstLine="0"/>
      </w:pPr>
      <w:r>
        <w:t>Before the application of the test forces, the maximum allowed horizontal distance of a single, a segmented or an inclined cross-member of a RUPD is 100 mm between the rear of the cross-member measured at the most forward point and the rear of the cross-member measured at the most rearward point, measured in the longitudinal plane of the vehicle.</w:t>
      </w:r>
    </w:p>
    <w:p w14:paraId="03886447" w14:textId="77777777" w:rsidR="00A37670" w:rsidRPr="00EC60E3" w:rsidRDefault="00060269" w:rsidP="00EC60E3">
      <w:pPr>
        <w:pStyle w:val="para"/>
      </w:pPr>
      <w:r w:rsidRPr="00EC60E3">
        <w:t>16.5.</w:t>
      </w:r>
      <w:r w:rsidRPr="00EC60E3">
        <w:tab/>
        <w:t>The device shall be so fitted that after the application of the test forces specified in Annex 5 for vehicles of the categories N</w:t>
      </w:r>
      <w:r w:rsidRPr="00494D11">
        <w:rPr>
          <w:vertAlign w:val="subscript"/>
        </w:rPr>
        <w:t>2</w:t>
      </w:r>
      <w:r w:rsidRPr="00EC60E3">
        <w:t xml:space="preserve"> with a maximum mass exceeding 8 t, N</w:t>
      </w:r>
      <w:r w:rsidRPr="00494D11">
        <w:rPr>
          <w:vertAlign w:val="subscript"/>
        </w:rPr>
        <w:t>3</w:t>
      </w:r>
      <w:r w:rsidRPr="00EC60E3">
        <w:t>, O</w:t>
      </w:r>
      <w:r w:rsidRPr="00494D11">
        <w:rPr>
          <w:vertAlign w:val="subscript"/>
        </w:rPr>
        <w:t>3</w:t>
      </w:r>
      <w:r w:rsidRPr="00EC60E3">
        <w:t xml:space="preserve"> and O</w:t>
      </w:r>
      <w:r w:rsidRPr="00494D11">
        <w:rPr>
          <w:vertAlign w:val="subscript"/>
        </w:rPr>
        <w:t>4</w:t>
      </w:r>
      <w:r w:rsidRPr="00EC60E3">
        <w:t>, the maximum ground clearance of the protective device, even when the vehicle is unladen, shall at any point not exceed by more than 60 mm the value before test. For vehicles with a departure angle up to 8° (paragraph</w:t>
      </w:r>
      <w:r w:rsidR="007B36D3" w:rsidRPr="00EC60E3">
        <w:t> </w:t>
      </w:r>
      <w:r w:rsidRPr="00EC60E3">
        <w:t>16.1.) the maximum ground clearance shall not exceed 600 mm.</w:t>
      </w:r>
    </w:p>
    <w:p w14:paraId="227BBA42" w14:textId="3B4FD5C7" w:rsidR="00A37670" w:rsidRDefault="00A37670" w:rsidP="00060269">
      <w:pPr>
        <w:pStyle w:val="para"/>
      </w:pPr>
      <w:r w:rsidRPr="002F1119">
        <w:t>16.</w:t>
      </w:r>
      <w:r w:rsidR="00060269">
        <w:t>6</w:t>
      </w:r>
      <w:r>
        <w:t>.</w:t>
      </w:r>
      <w:r w:rsidRPr="002F1119">
        <w:tab/>
        <w:t>The maximum mass of a vehicle type for which approval is requested shall not exceed the value indicated on the type approval communication form of each approved RUPD intended to</w:t>
      </w:r>
      <w:r>
        <w:t xml:space="preserve"> be installed on that vehicle.</w:t>
      </w:r>
    </w:p>
    <w:p w14:paraId="7FA52DDF" w14:textId="77777777" w:rsidR="0081645B" w:rsidRPr="002F1119" w:rsidRDefault="0081645B" w:rsidP="00060269">
      <w:pPr>
        <w:pStyle w:val="para"/>
      </w:pPr>
      <w:r>
        <w:rPr>
          <w:lang w:val="en-US"/>
        </w:rPr>
        <w:t>16.7.</w:t>
      </w:r>
      <w:r>
        <w:rPr>
          <w:lang w:val="en-US"/>
        </w:rPr>
        <w:tab/>
      </w:r>
      <w:r>
        <w:rPr>
          <w:lang w:eastAsia="en-GB"/>
        </w:rPr>
        <w:t>Given</w:t>
      </w:r>
      <w:r>
        <w:rPr>
          <w:lang w:val="en-US"/>
        </w:rPr>
        <w:t xml:space="preserve"> the provisions of paragraph 7.2. </w:t>
      </w:r>
      <w:proofErr w:type="gramStart"/>
      <w:r>
        <w:rPr>
          <w:lang w:val="en-US"/>
        </w:rPr>
        <w:t>for</w:t>
      </w:r>
      <w:proofErr w:type="gramEnd"/>
      <w:r>
        <w:rPr>
          <w:lang w:val="en-US"/>
        </w:rPr>
        <w:t xml:space="preserve"> adjustable RUPD the label shall be placed clearly and permanently visible at the driver's place or at the rear area of the vehicle next to the RUPD, at a location, which is easily visible.</w:t>
      </w:r>
    </w:p>
    <w:p w14:paraId="7EDDB12E" w14:textId="77777777" w:rsidR="00A37670" w:rsidRPr="00B10230" w:rsidRDefault="00D73B35" w:rsidP="00D73B35">
      <w:pPr>
        <w:pStyle w:val="HChG"/>
        <w:rPr>
          <w:noProof/>
        </w:rPr>
      </w:pPr>
      <w:r>
        <w:rPr>
          <w:noProof/>
        </w:rPr>
        <w:tab/>
      </w:r>
      <w:r>
        <w:rPr>
          <w:noProof/>
        </w:rPr>
        <w:tab/>
      </w:r>
      <w:r w:rsidR="00A37670" w:rsidRPr="00B10230">
        <w:rPr>
          <w:noProof/>
        </w:rPr>
        <w:t>17.</w:t>
      </w:r>
      <w:r w:rsidR="00A37670" w:rsidRPr="00B10230">
        <w:rPr>
          <w:noProof/>
        </w:rPr>
        <w:tab/>
      </w:r>
      <w:r w:rsidR="002E514F">
        <w:rPr>
          <w:noProof/>
        </w:rPr>
        <w:tab/>
      </w:r>
      <w:r w:rsidR="00A37670" w:rsidRPr="00B10230">
        <w:rPr>
          <w:noProof/>
        </w:rPr>
        <w:t>C</w:t>
      </w:r>
      <w:r>
        <w:rPr>
          <w:noProof/>
        </w:rPr>
        <w:t>onformity of production</w:t>
      </w:r>
      <w:r w:rsidR="00A37670" w:rsidRPr="00B10230">
        <w:rPr>
          <w:noProof/>
        </w:rPr>
        <w:t xml:space="preserve"> </w:t>
      </w:r>
    </w:p>
    <w:p w14:paraId="19E32494" w14:textId="00C8FA2E" w:rsidR="00A37670" w:rsidRPr="00B10230" w:rsidRDefault="00A37670" w:rsidP="00D73B35">
      <w:pPr>
        <w:pStyle w:val="para"/>
        <w:rPr>
          <w:noProof/>
        </w:rPr>
      </w:pPr>
      <w:r w:rsidRPr="00B10230">
        <w:rPr>
          <w:noProof/>
        </w:rPr>
        <w:tab/>
        <w:t xml:space="preserve">The conformity of production procedures shall comply with those set out in the Agreement, </w:t>
      </w:r>
      <w:r w:rsidR="00494D11" w:rsidRPr="00494D11">
        <w:rPr>
          <w:noProof/>
        </w:rPr>
        <w:t>Schedule 1 (E/ECE/TRANS/505/Rev.3)</w:t>
      </w:r>
      <w:r w:rsidRPr="00B10230">
        <w:rPr>
          <w:noProof/>
        </w:rPr>
        <w:t>, with the following requirements:</w:t>
      </w:r>
    </w:p>
    <w:p w14:paraId="39FF06C6" w14:textId="77777777" w:rsidR="00A37670" w:rsidRPr="00B10230" w:rsidRDefault="00A37670" w:rsidP="00D73B35">
      <w:pPr>
        <w:pStyle w:val="para"/>
      </w:pPr>
      <w:r>
        <w:rPr>
          <w:noProof/>
        </w:rPr>
        <w:t>17.1.</w:t>
      </w:r>
      <w:r w:rsidRPr="00B10230">
        <w:rPr>
          <w:noProof/>
        </w:rPr>
        <w:tab/>
        <w:t>Every vehicle</w:t>
      </w:r>
      <w:r w:rsidRPr="00B10230">
        <w:t xml:space="preserve"> approved under this Regulation shall be so manufactured as to conform to the type approved by</w:t>
      </w:r>
      <w:r w:rsidRPr="00B10230">
        <w:rPr>
          <w:noProof/>
        </w:rPr>
        <w:t xml:space="preserve"> </w:t>
      </w:r>
      <w:r w:rsidRPr="00B10230">
        <w:t>meeting the requi</w:t>
      </w:r>
      <w:r>
        <w:t>rements set out in paragraph 16</w:t>
      </w:r>
      <w:r w:rsidR="007B36D3">
        <w:t>.</w:t>
      </w:r>
      <w:r w:rsidRPr="00B10230">
        <w:t xml:space="preserve"> </w:t>
      </w:r>
      <w:proofErr w:type="gramStart"/>
      <w:r w:rsidRPr="00B10230">
        <w:t>above</w:t>
      </w:r>
      <w:proofErr w:type="gramEnd"/>
      <w:r w:rsidRPr="00B10230">
        <w:t>.</w:t>
      </w:r>
    </w:p>
    <w:p w14:paraId="07B3BEF0" w14:textId="393263BE" w:rsidR="00A37670" w:rsidRPr="00B10230" w:rsidRDefault="00A37670" w:rsidP="00D73B35">
      <w:pPr>
        <w:pStyle w:val="para"/>
      </w:pPr>
      <w:r>
        <w:rPr>
          <w:noProof/>
        </w:rPr>
        <w:t>17.2.</w:t>
      </w:r>
      <w:r w:rsidRPr="00B10230">
        <w:rPr>
          <w:noProof/>
        </w:rPr>
        <w:tab/>
      </w:r>
      <w:r w:rsidRPr="00B10230">
        <w:t xml:space="preserve">The </w:t>
      </w:r>
      <w:r w:rsidR="00516D86">
        <w:t xml:space="preserve">Type Approval Authority </w:t>
      </w:r>
      <w:r w:rsidRPr="00B10230">
        <w:t>that has granted type approval may at any time verify the conformity control methods applied in each production facility.</w:t>
      </w:r>
      <w:r w:rsidR="00712E3E">
        <w:t xml:space="preserve"> </w:t>
      </w:r>
      <w:r w:rsidRPr="00B10230">
        <w:t>The normal frequency of these verifications shall be one every two years.</w:t>
      </w:r>
    </w:p>
    <w:p w14:paraId="15B0AAF9" w14:textId="77777777" w:rsidR="00A37670" w:rsidRPr="00B10230" w:rsidRDefault="00D73B35" w:rsidP="00D73B35">
      <w:pPr>
        <w:pStyle w:val="HChG"/>
        <w:rPr>
          <w:noProof/>
        </w:rPr>
      </w:pPr>
      <w:r>
        <w:rPr>
          <w:noProof/>
        </w:rPr>
        <w:tab/>
      </w:r>
      <w:r>
        <w:rPr>
          <w:noProof/>
        </w:rPr>
        <w:tab/>
        <w:t>18.</w:t>
      </w:r>
      <w:r>
        <w:rPr>
          <w:noProof/>
        </w:rPr>
        <w:tab/>
      </w:r>
      <w:r w:rsidR="002E514F">
        <w:rPr>
          <w:noProof/>
        </w:rPr>
        <w:tab/>
      </w:r>
      <w:r>
        <w:rPr>
          <w:noProof/>
        </w:rPr>
        <w:t>Penalties for non-conformity of production</w:t>
      </w:r>
    </w:p>
    <w:p w14:paraId="359BC542" w14:textId="77777777" w:rsidR="00A37670" w:rsidRPr="002F1119" w:rsidRDefault="00A37670" w:rsidP="00D73B35">
      <w:pPr>
        <w:pStyle w:val="para"/>
      </w:pPr>
      <w:r w:rsidRPr="002F1119">
        <w:t>18.1</w:t>
      </w:r>
      <w:r>
        <w:t>.</w:t>
      </w:r>
      <w:r w:rsidRPr="002F1119">
        <w:tab/>
        <w:t>The approval granted in respect of a vehicle type pursuant to this Regulation may be withdrawn if the requirements set forth above are not met.</w:t>
      </w:r>
    </w:p>
    <w:p w14:paraId="33EB54A9" w14:textId="77777777" w:rsidR="00A37670" w:rsidRPr="002F1119" w:rsidRDefault="00A37670" w:rsidP="00D73B35">
      <w:pPr>
        <w:pStyle w:val="para"/>
      </w:pPr>
      <w:r w:rsidRPr="002F1119">
        <w:t>18.2</w:t>
      </w:r>
      <w:r>
        <w:t>.</w:t>
      </w:r>
      <w:r w:rsidRPr="002F1119">
        <w:tab/>
        <w:t xml:space="preserve">If a Contracting Party to the Agreement applying this Regulation withdraws an approval it has previously granted, it shall forthwith so notify the other Contracting Parties applying this Regulation, by means of a communication form conforming to the model in </w:t>
      </w:r>
      <w:r>
        <w:t xml:space="preserve">Annex </w:t>
      </w:r>
      <w:r w:rsidRPr="002F1119">
        <w:t>2 to this Regulation.</w:t>
      </w:r>
    </w:p>
    <w:p w14:paraId="661BAF82" w14:textId="77777777" w:rsidR="00A37670" w:rsidRPr="002F1119" w:rsidRDefault="00D73B35" w:rsidP="00D73B35">
      <w:pPr>
        <w:pStyle w:val="HChG"/>
      </w:pPr>
      <w:r>
        <w:tab/>
      </w:r>
      <w:r>
        <w:tab/>
      </w:r>
      <w:r w:rsidR="00A37670" w:rsidRPr="002F1119">
        <w:t>19.</w:t>
      </w:r>
      <w:r w:rsidR="00A37670" w:rsidRPr="002F1119">
        <w:tab/>
      </w:r>
      <w:r w:rsidR="002E514F">
        <w:tab/>
      </w:r>
      <w:r w:rsidR="00A37670" w:rsidRPr="002F1119">
        <w:t>M</w:t>
      </w:r>
      <w:r>
        <w:t>odificat</w:t>
      </w:r>
      <w:r w:rsidR="002E514F">
        <w:t>i</w:t>
      </w:r>
      <w:r>
        <w:t xml:space="preserve">on and extension of approval of a vehicle </w:t>
      </w:r>
      <w:r w:rsidR="002E514F">
        <w:br/>
      </w:r>
      <w:r w:rsidR="002E514F">
        <w:tab/>
      </w:r>
      <w:r w:rsidR="002E514F">
        <w:tab/>
      </w:r>
      <w:r>
        <w:t>type</w:t>
      </w:r>
    </w:p>
    <w:p w14:paraId="4F28FF71" w14:textId="02C3A951" w:rsidR="00A37670" w:rsidRPr="002F1119" w:rsidRDefault="00A37670" w:rsidP="00D73B35">
      <w:pPr>
        <w:pStyle w:val="para"/>
      </w:pPr>
      <w:r w:rsidRPr="002F1119">
        <w:t>19.1</w:t>
      </w:r>
      <w:r>
        <w:t>.</w:t>
      </w:r>
      <w:r w:rsidRPr="002F1119">
        <w:tab/>
        <w:t xml:space="preserve">Every modification of the vehicle type shall be notified to the </w:t>
      </w:r>
      <w:r w:rsidR="001F75D3">
        <w:t xml:space="preserve">Type Approval Authority </w:t>
      </w:r>
      <w:r w:rsidRPr="002F1119">
        <w:t>which approved the vehicle type.</w:t>
      </w:r>
      <w:r w:rsidR="00712E3E">
        <w:t xml:space="preserve"> </w:t>
      </w:r>
      <w:r w:rsidRPr="002F1119">
        <w:t xml:space="preserve">The </w:t>
      </w:r>
      <w:r w:rsidR="00516D86">
        <w:t>Type Approval Authority</w:t>
      </w:r>
      <w:r w:rsidRPr="002F1119">
        <w:t xml:space="preserve"> may then either:</w:t>
      </w:r>
    </w:p>
    <w:p w14:paraId="72DC7D7F" w14:textId="77777777" w:rsidR="00A37670" w:rsidRPr="002F1119" w:rsidRDefault="00A37670" w:rsidP="00D73B35">
      <w:pPr>
        <w:pStyle w:val="para"/>
      </w:pPr>
      <w:r w:rsidRPr="002F1119">
        <w:t>19.1.1</w:t>
      </w:r>
      <w:r>
        <w:t>.</w:t>
      </w:r>
      <w:r w:rsidRPr="002F1119">
        <w:tab/>
        <w:t>Consider that the modifications made are unlikely to have an appreciable adverse effect and that in any case the vehicle still complies with the requirements; or</w:t>
      </w:r>
    </w:p>
    <w:p w14:paraId="0FC75D1D" w14:textId="77777777" w:rsidR="00A37670" w:rsidRPr="002F1119" w:rsidRDefault="00A37670" w:rsidP="00D73B35">
      <w:pPr>
        <w:pStyle w:val="para"/>
      </w:pPr>
      <w:r w:rsidRPr="002F1119">
        <w:t>19.1.2</w:t>
      </w:r>
      <w:r>
        <w:t>.</w:t>
      </w:r>
      <w:r w:rsidRPr="002F1119">
        <w:tab/>
        <w:t xml:space="preserve">Require a further test report from the </w:t>
      </w:r>
      <w:r>
        <w:t>Technical Service</w:t>
      </w:r>
      <w:r w:rsidRPr="002F1119">
        <w:t xml:space="preserve"> responsible for conducting the tests.</w:t>
      </w:r>
    </w:p>
    <w:p w14:paraId="6E4BCB45" w14:textId="77777777" w:rsidR="00A37670" w:rsidRPr="002F1119" w:rsidRDefault="00A37670" w:rsidP="00D73B35">
      <w:pPr>
        <w:pStyle w:val="para"/>
      </w:pPr>
      <w:r w:rsidRPr="002F1119">
        <w:t>19.2</w:t>
      </w:r>
      <w:r>
        <w:t>.</w:t>
      </w:r>
      <w:r w:rsidRPr="002F1119">
        <w:tab/>
        <w:t>Confirmation or refusal of approval, specifying the alteration, shall be communicated by the p</w:t>
      </w:r>
      <w:r>
        <w:t xml:space="preserve">rocedure specified in paragraph </w:t>
      </w:r>
      <w:r w:rsidRPr="002F1119">
        <w:t>15.3</w:t>
      </w:r>
      <w:r w:rsidR="007B36D3">
        <w:t>.</w:t>
      </w:r>
      <w:r w:rsidRPr="002F1119">
        <w:t xml:space="preserve"> </w:t>
      </w:r>
      <w:proofErr w:type="gramStart"/>
      <w:r w:rsidRPr="002F1119">
        <w:t>above</w:t>
      </w:r>
      <w:proofErr w:type="gramEnd"/>
      <w:r w:rsidRPr="002F1119">
        <w:t xml:space="preserve"> to the Parties to the Agreement applying this Regulation.</w:t>
      </w:r>
    </w:p>
    <w:p w14:paraId="6CC1F692" w14:textId="27433F6D" w:rsidR="00A37670" w:rsidRPr="002F1119" w:rsidRDefault="00A37670" w:rsidP="00D73B35">
      <w:pPr>
        <w:pStyle w:val="para"/>
      </w:pPr>
      <w:r>
        <w:t>19.3.</w:t>
      </w:r>
      <w:r>
        <w:tab/>
      </w:r>
      <w:r w:rsidRPr="002F1119">
        <w:t xml:space="preserve">The </w:t>
      </w:r>
      <w:r w:rsidR="00516D86">
        <w:t xml:space="preserve">Type Approval </w:t>
      </w:r>
      <w:r>
        <w:t>Authorit</w:t>
      </w:r>
      <w:r w:rsidRPr="002F1119">
        <w:t>y issuing the extension of approval shall assign a series number for such an extension and inform thereo</w:t>
      </w:r>
      <w:r>
        <w:t>f the other Parties to the 1958 </w:t>
      </w:r>
      <w:r w:rsidRPr="002F1119">
        <w:t>Agreement applying this Regul</w:t>
      </w:r>
      <w:r w:rsidR="002E514F">
        <w:t>a</w:t>
      </w:r>
      <w:r w:rsidRPr="002F1119">
        <w:t xml:space="preserve">tion by means of a communication form conforming to the model in </w:t>
      </w:r>
      <w:r>
        <w:t xml:space="preserve">Annex </w:t>
      </w:r>
      <w:r w:rsidRPr="002F1119">
        <w:t>2 to this Regulation.</w:t>
      </w:r>
    </w:p>
    <w:p w14:paraId="681D3D71" w14:textId="59E4F883" w:rsidR="00A37670" w:rsidRPr="002F1119" w:rsidRDefault="00D73B35" w:rsidP="00D73B35">
      <w:pPr>
        <w:pStyle w:val="HChG"/>
      </w:pPr>
      <w:r>
        <w:tab/>
      </w:r>
      <w:r>
        <w:tab/>
      </w:r>
      <w:r w:rsidR="00A37670" w:rsidRPr="002F1119">
        <w:t>20.</w:t>
      </w:r>
      <w:r w:rsidR="00A37670" w:rsidRPr="002F1119">
        <w:tab/>
      </w:r>
      <w:r w:rsidR="002E514F">
        <w:tab/>
      </w:r>
      <w:r w:rsidR="00A37670" w:rsidRPr="002F1119">
        <w:t>P</w:t>
      </w:r>
      <w:r>
        <w:t xml:space="preserve">roduction </w:t>
      </w:r>
      <w:r w:rsidR="00E131A6">
        <w:t>defin</w:t>
      </w:r>
      <w:r w:rsidR="002E514F">
        <w:t>i</w:t>
      </w:r>
      <w:r w:rsidR="00E131A6">
        <w:t>tively</w:t>
      </w:r>
      <w:r>
        <w:t xml:space="preserve"> discontinued</w:t>
      </w:r>
    </w:p>
    <w:p w14:paraId="44CB0260" w14:textId="732410F0" w:rsidR="00A37670" w:rsidRPr="002F1119" w:rsidRDefault="00A37670" w:rsidP="001F57FB">
      <w:pPr>
        <w:pStyle w:val="para"/>
      </w:pPr>
      <w:r w:rsidRPr="002F1119">
        <w:tab/>
        <w:t xml:space="preserve">If the holder of the approval completely ceases to manufacture a type vehicle approved in accordance with this Regulation, he shall so inform the </w:t>
      </w:r>
      <w:r w:rsidR="00516D86">
        <w:t xml:space="preserve">Type Approval Authority </w:t>
      </w:r>
      <w:r w:rsidRPr="002F1119">
        <w:t>which granted the approval.</w:t>
      </w:r>
      <w:r w:rsidR="00712E3E">
        <w:t xml:space="preserve"> </w:t>
      </w:r>
      <w:r w:rsidRPr="002F1119">
        <w:t xml:space="preserve">Upon receiving the relevant communication, that </w:t>
      </w:r>
      <w:r w:rsidR="00516D86">
        <w:t>A</w:t>
      </w:r>
      <w:r w:rsidRPr="002F1119">
        <w:t>uthority shall inform thereof the other Parties to the 1958</w:t>
      </w:r>
      <w:r>
        <w:t xml:space="preserve"> </w:t>
      </w:r>
      <w:r w:rsidRPr="002F1119">
        <w:t xml:space="preserve">Agreement applying this Regulation by means of a communication form conforming to the model in </w:t>
      </w:r>
      <w:r>
        <w:t xml:space="preserve">Annex </w:t>
      </w:r>
      <w:r w:rsidRPr="002F1119">
        <w:t>2 to this Regulation.</w:t>
      </w:r>
    </w:p>
    <w:p w14:paraId="3B26ED0D" w14:textId="49AAAE10" w:rsidR="00A37670" w:rsidRPr="002F1119" w:rsidRDefault="00D73B35" w:rsidP="00D73B35">
      <w:pPr>
        <w:pStyle w:val="HChG"/>
      </w:pPr>
      <w:r>
        <w:tab/>
      </w:r>
      <w:r>
        <w:tab/>
      </w:r>
      <w:r w:rsidR="00A37670" w:rsidRPr="002F1119">
        <w:t>21.</w:t>
      </w:r>
      <w:r w:rsidR="00A37670" w:rsidRPr="002F1119">
        <w:tab/>
      </w:r>
      <w:r w:rsidR="002E514F">
        <w:tab/>
      </w:r>
      <w:r w:rsidR="00A37670" w:rsidRPr="002F1119">
        <w:t>N</w:t>
      </w:r>
      <w:r>
        <w:t xml:space="preserve">ames and addresses of Technical Services </w:t>
      </w:r>
      <w:r w:rsidR="002E514F">
        <w:br/>
      </w:r>
      <w:r w:rsidR="002E514F">
        <w:tab/>
      </w:r>
      <w:r w:rsidR="002E514F">
        <w:tab/>
      </w:r>
      <w:r>
        <w:t xml:space="preserve">responsible for conducting approval tests, and of </w:t>
      </w:r>
      <w:r w:rsidR="002E514F">
        <w:br/>
      </w:r>
      <w:r w:rsidR="002E514F">
        <w:tab/>
      </w:r>
      <w:r w:rsidR="002E514F">
        <w:tab/>
      </w:r>
      <w:r w:rsidR="001F75D3">
        <w:t>Type Approval Authorities</w:t>
      </w:r>
    </w:p>
    <w:p w14:paraId="5F60CCD5" w14:textId="4D39C5E9" w:rsidR="00A37670" w:rsidRPr="002F1119" w:rsidRDefault="00A37670" w:rsidP="00D73B35">
      <w:pPr>
        <w:pStyle w:val="para"/>
        <w:ind w:firstLine="0"/>
      </w:pPr>
      <w:r w:rsidRPr="002F1119">
        <w:t>The Parties to the 1958</w:t>
      </w:r>
      <w:r>
        <w:t xml:space="preserve"> </w:t>
      </w:r>
      <w:r w:rsidRPr="002F1119">
        <w:t>Agreement applying this Regulation shall communicate to the United</w:t>
      </w:r>
      <w:r>
        <w:t xml:space="preserve"> </w:t>
      </w:r>
      <w:r w:rsidRPr="002F1119">
        <w:t xml:space="preserve">Nations Secretariat the names and addresses of the </w:t>
      </w:r>
      <w:r>
        <w:t>Technical Service</w:t>
      </w:r>
      <w:r w:rsidRPr="002F1119">
        <w:t xml:space="preserve">s responsible for conducting approval tests and of the </w:t>
      </w:r>
      <w:r w:rsidR="001F75D3">
        <w:t>Type Approval Authorities</w:t>
      </w:r>
      <w:r>
        <w:t xml:space="preserve"> </w:t>
      </w:r>
      <w:r w:rsidRPr="002F1119">
        <w:t>which grant approval and to which forms certifying approval or extension or refusal or withdrawal of approval, issued in other countries, are to be sent.</w:t>
      </w:r>
    </w:p>
    <w:p w14:paraId="1F9F01AA" w14:textId="3C6A48D2" w:rsidR="00A37670" w:rsidRPr="002F1119" w:rsidRDefault="00E15114" w:rsidP="00E15114">
      <w:pPr>
        <w:pStyle w:val="HChG"/>
      </w:pPr>
      <w:r>
        <w:tab/>
      </w:r>
      <w:r>
        <w:tab/>
      </w:r>
      <w:r w:rsidR="00A37670">
        <w:t>P</w:t>
      </w:r>
      <w:r>
        <w:t>art</w:t>
      </w:r>
      <w:r w:rsidR="00A37670">
        <w:t xml:space="preserve"> III.</w:t>
      </w:r>
      <w:r w:rsidR="00494D11">
        <w:tab/>
      </w:r>
      <w:r w:rsidR="00A37670" w:rsidRPr="002F1119">
        <w:t>A</w:t>
      </w:r>
      <w:r>
        <w:t xml:space="preserve">pproval of a vehicle with regard to its rear </w:t>
      </w:r>
      <w:r w:rsidR="00494D11">
        <w:br/>
      </w:r>
      <w:r w:rsidR="00494D11">
        <w:tab/>
      </w:r>
      <w:r w:rsidR="00494D11">
        <w:tab/>
      </w:r>
      <w:r>
        <w:t xml:space="preserve">underrun protection </w:t>
      </w:r>
      <w:r w:rsidR="00A37670" w:rsidRPr="002F1119">
        <w:t>(RUP)</w:t>
      </w:r>
    </w:p>
    <w:p w14:paraId="320F9B05" w14:textId="77777777" w:rsidR="00A37670" w:rsidRPr="002F1119" w:rsidRDefault="003C7841" w:rsidP="00E15114">
      <w:pPr>
        <w:pStyle w:val="HChG"/>
      </w:pPr>
      <w:r>
        <w:tab/>
      </w:r>
      <w:r>
        <w:tab/>
      </w:r>
      <w:r w:rsidR="00A37670" w:rsidRPr="002F1119">
        <w:t>22.</w:t>
      </w:r>
      <w:r w:rsidR="00A37670" w:rsidRPr="002F1119">
        <w:tab/>
      </w:r>
      <w:r w:rsidR="002E514F">
        <w:tab/>
      </w:r>
      <w:r w:rsidR="00A37670" w:rsidRPr="002F1119">
        <w:t>D</w:t>
      </w:r>
      <w:r>
        <w:t>efinitions</w:t>
      </w:r>
    </w:p>
    <w:p w14:paraId="1BBAD481" w14:textId="77777777" w:rsidR="00A37670" w:rsidRPr="002F1119" w:rsidRDefault="00A37670" w:rsidP="003C7841">
      <w:pPr>
        <w:pStyle w:val="para"/>
      </w:pPr>
      <w:r w:rsidRPr="002F1119">
        <w:t>22.1</w:t>
      </w:r>
      <w:r>
        <w:t>.</w:t>
      </w:r>
      <w:r w:rsidRPr="002F1119">
        <w:tab/>
        <w:t>For the purposes of Part</w:t>
      </w:r>
      <w:r>
        <w:t xml:space="preserve"> </w:t>
      </w:r>
      <w:r w:rsidRPr="002F1119">
        <w:t>III of this Regulation:</w:t>
      </w:r>
    </w:p>
    <w:p w14:paraId="6977097D" w14:textId="77777777" w:rsidR="00A37670" w:rsidRPr="002F1119" w:rsidRDefault="00A37670" w:rsidP="003C7841">
      <w:pPr>
        <w:pStyle w:val="para"/>
      </w:pPr>
      <w:r w:rsidRPr="002F1119">
        <w:t>22.1.1</w:t>
      </w:r>
      <w:r>
        <w:t>.</w:t>
      </w:r>
      <w:r w:rsidRPr="002F1119">
        <w:tab/>
        <w:t>"</w:t>
      </w:r>
      <w:r w:rsidRPr="003C7841">
        <w:rPr>
          <w:i/>
        </w:rPr>
        <w:t>Approval of a vehicle</w:t>
      </w:r>
      <w:r w:rsidRPr="002F1119">
        <w:t>" means the approval of a vehicle type with regard to its RUP;</w:t>
      </w:r>
    </w:p>
    <w:p w14:paraId="16B3FC32" w14:textId="77777777" w:rsidR="00A37670" w:rsidRPr="002F1119" w:rsidRDefault="00A37670" w:rsidP="003C7841">
      <w:pPr>
        <w:pStyle w:val="para"/>
      </w:pPr>
      <w:r w:rsidRPr="002F1119">
        <w:t>22.1.2</w:t>
      </w:r>
      <w:r>
        <w:t>.</w:t>
      </w:r>
      <w:r w:rsidRPr="002F1119">
        <w:tab/>
        <w:t>"</w:t>
      </w:r>
      <w:r w:rsidRPr="003C7841">
        <w:rPr>
          <w:i/>
        </w:rPr>
        <w:t>Vehicle type</w:t>
      </w:r>
      <w:r w:rsidRPr="002F1119">
        <w:t>" means a category of vehicles which do not differ with respect to the essential points as the width of the rear axle, the structure, the dimensions, the shape and the materials of the rear part of the vehicle, the characteristics of the suspension in so far as they have a bearing on the requirements specified in paragraph</w:t>
      </w:r>
      <w:r>
        <w:t xml:space="preserve"> </w:t>
      </w:r>
      <w:r w:rsidRPr="002F1119">
        <w:t>25</w:t>
      </w:r>
      <w:r w:rsidR="007B36D3">
        <w:t>.</w:t>
      </w:r>
      <w:r w:rsidRPr="002F1119">
        <w:t xml:space="preserve"> </w:t>
      </w:r>
      <w:proofErr w:type="gramStart"/>
      <w:r w:rsidRPr="002F1119">
        <w:t>of</w:t>
      </w:r>
      <w:proofErr w:type="gramEnd"/>
      <w:r w:rsidRPr="002F1119">
        <w:t xml:space="preserve"> this Regulation;</w:t>
      </w:r>
    </w:p>
    <w:p w14:paraId="11DEC057" w14:textId="77777777" w:rsidR="00A37670" w:rsidRPr="002F1119" w:rsidRDefault="00A37670" w:rsidP="003C7841">
      <w:pPr>
        <w:pStyle w:val="para"/>
      </w:pPr>
      <w:r w:rsidRPr="002F1119">
        <w:t>22.1.3</w:t>
      </w:r>
      <w:r>
        <w:t>.</w:t>
      </w:r>
      <w:r w:rsidRPr="002F1119">
        <w:tab/>
        <w:t>"</w:t>
      </w:r>
      <w:r w:rsidRPr="0020097A">
        <w:rPr>
          <w:i/>
        </w:rPr>
        <w:t>Rear underrun protection (RUP)</w:t>
      </w:r>
      <w:r w:rsidRPr="002F1119">
        <w:t>" means the presence at the rear of</w:t>
      </w:r>
      <w:r w:rsidR="00712E3E">
        <w:t xml:space="preserve"> </w:t>
      </w:r>
      <w:r w:rsidRPr="002F1119">
        <w:t>the vehicle of either:</w:t>
      </w:r>
    </w:p>
    <w:p w14:paraId="29858999" w14:textId="77777777" w:rsidR="00A37670" w:rsidRPr="002F1119" w:rsidRDefault="00A37670" w:rsidP="003C7841">
      <w:pPr>
        <w:pStyle w:val="para"/>
      </w:pPr>
      <w:r w:rsidRPr="002F1119">
        <w:t>22.1.3.1</w:t>
      </w:r>
      <w:r>
        <w:t>.</w:t>
      </w:r>
      <w:r w:rsidRPr="002F1119">
        <w:tab/>
        <w:t>A special RUPD; or</w:t>
      </w:r>
    </w:p>
    <w:p w14:paraId="02FC6AB5" w14:textId="77777777" w:rsidR="00A37670" w:rsidRPr="002F1119" w:rsidRDefault="00A37670" w:rsidP="003C7841">
      <w:pPr>
        <w:pStyle w:val="para"/>
      </w:pPr>
      <w:r w:rsidRPr="002F1119">
        <w:t>22.1.3.2</w:t>
      </w:r>
      <w:r>
        <w:t>.</w:t>
      </w:r>
      <w:r w:rsidRPr="002F1119">
        <w:tab/>
        <w:t>Body work, chassis parts or other components, such that, by virtue of their shape and characteristics, these elements can be regarded as totally or partially fulfilling the function of the RUPD.</w:t>
      </w:r>
    </w:p>
    <w:p w14:paraId="2896571B" w14:textId="77777777" w:rsidR="00A37670" w:rsidRPr="002F1119" w:rsidRDefault="00A37670" w:rsidP="003C7841">
      <w:pPr>
        <w:pStyle w:val="para"/>
      </w:pPr>
      <w:r w:rsidRPr="002F1119">
        <w:t>22.2</w:t>
      </w:r>
      <w:r>
        <w:t>.</w:t>
      </w:r>
      <w:r w:rsidRPr="002F1119">
        <w:tab/>
        <w:t>Other definitions applicable to this Part</w:t>
      </w:r>
      <w:r>
        <w:t xml:space="preserve"> </w:t>
      </w:r>
      <w:r w:rsidRPr="002F1119">
        <w:t>III are contained in paragraph</w:t>
      </w:r>
      <w:r>
        <w:t xml:space="preserve"> </w:t>
      </w:r>
      <w:r w:rsidRPr="002F1119">
        <w:t>3</w:t>
      </w:r>
      <w:r w:rsidR="007B36D3">
        <w:t>.</w:t>
      </w:r>
      <w:r w:rsidRPr="002F1119">
        <w:t xml:space="preserve"> </w:t>
      </w:r>
      <w:proofErr w:type="gramStart"/>
      <w:r w:rsidRPr="002F1119">
        <w:t>of</w:t>
      </w:r>
      <w:proofErr w:type="gramEnd"/>
      <w:r w:rsidRPr="002F1119">
        <w:t xml:space="preserve"> this Regulation.</w:t>
      </w:r>
    </w:p>
    <w:p w14:paraId="2A9866E0" w14:textId="77777777" w:rsidR="00A37670" w:rsidRPr="002F1119" w:rsidRDefault="0020097A" w:rsidP="0020097A">
      <w:pPr>
        <w:pStyle w:val="HChG"/>
      </w:pPr>
      <w:r>
        <w:tab/>
      </w:r>
      <w:r>
        <w:tab/>
      </w:r>
      <w:r w:rsidR="00A37670" w:rsidRPr="002F1119">
        <w:t>23.</w:t>
      </w:r>
      <w:r w:rsidR="00A37670" w:rsidRPr="002F1119">
        <w:tab/>
      </w:r>
      <w:r w:rsidR="002E514F">
        <w:tab/>
      </w:r>
      <w:r w:rsidR="00A37670" w:rsidRPr="002F1119">
        <w:t>A</w:t>
      </w:r>
      <w:r>
        <w:t>pplication for approval</w:t>
      </w:r>
    </w:p>
    <w:p w14:paraId="33AF7578" w14:textId="77777777" w:rsidR="00A37670" w:rsidRPr="002F1119" w:rsidRDefault="00A37670" w:rsidP="0020097A">
      <w:pPr>
        <w:pStyle w:val="para"/>
      </w:pPr>
      <w:r w:rsidRPr="002F1119">
        <w:t>23.1</w:t>
      </w:r>
      <w:r>
        <w:t>.</w:t>
      </w:r>
      <w:r w:rsidRPr="002F1119">
        <w:tab/>
        <w:t>The application for approval of a vehicle type with regard to the protection afforded by the RUP shall be submitted by the vehicle manufacturer or by his duly accredited representative.</w:t>
      </w:r>
    </w:p>
    <w:p w14:paraId="6D3A4B1E" w14:textId="77777777" w:rsidR="00A37670" w:rsidRPr="002F1119" w:rsidRDefault="00A37670" w:rsidP="0020097A">
      <w:pPr>
        <w:pStyle w:val="para"/>
      </w:pPr>
      <w:r w:rsidRPr="002F1119">
        <w:t>23.2</w:t>
      </w:r>
      <w:r>
        <w:t>.</w:t>
      </w:r>
      <w:r w:rsidRPr="002F1119">
        <w:tab/>
        <w:t>It shall be accompanied by the under</w:t>
      </w:r>
      <w:r w:rsidRPr="002F1119">
        <w:noBreakHyphen/>
        <w:t>mentioned documents in triplicate and by the following particulars:</w:t>
      </w:r>
    </w:p>
    <w:p w14:paraId="7060A586" w14:textId="77777777" w:rsidR="00A37670" w:rsidRPr="002F1119" w:rsidRDefault="00A37670" w:rsidP="0020097A">
      <w:pPr>
        <w:pStyle w:val="para"/>
      </w:pPr>
      <w:r w:rsidRPr="002F1119">
        <w:t>23.2.1</w:t>
      </w:r>
      <w:r>
        <w:t>.</w:t>
      </w:r>
      <w:r w:rsidRPr="002F1119">
        <w:tab/>
        <w:t>A detailed description of the vehicle type with respect to its structure, dimensions, lines and constituent materials in so far as required for the purpose of this Regulation;</w:t>
      </w:r>
    </w:p>
    <w:p w14:paraId="46BAE79C" w14:textId="77777777" w:rsidR="00A37670" w:rsidRPr="002F1119" w:rsidRDefault="00A37670" w:rsidP="0020097A">
      <w:pPr>
        <w:pStyle w:val="para"/>
      </w:pPr>
      <w:r w:rsidRPr="002F1119">
        <w:t>23.2.2</w:t>
      </w:r>
      <w:r>
        <w:t>.</w:t>
      </w:r>
      <w:r w:rsidRPr="002F1119">
        <w:tab/>
        <w:t>Drawings of the vehicle showing the vehicle type in side and rear elevation and design details of the rear parts of the structure;</w:t>
      </w:r>
    </w:p>
    <w:p w14:paraId="0B543519" w14:textId="77777777" w:rsidR="00A37670" w:rsidRPr="002F1119" w:rsidRDefault="00A37670" w:rsidP="0020097A">
      <w:pPr>
        <w:pStyle w:val="para"/>
      </w:pPr>
      <w:r w:rsidRPr="002F1119">
        <w:t>23.2.3</w:t>
      </w:r>
      <w:r>
        <w:t>.</w:t>
      </w:r>
      <w:r w:rsidRPr="002F1119">
        <w:tab/>
        <w:t>The maximum mass of the vehicle;</w:t>
      </w:r>
    </w:p>
    <w:p w14:paraId="3885C95D" w14:textId="77777777" w:rsidR="00A37670" w:rsidRPr="002F1119" w:rsidRDefault="00A37670" w:rsidP="0020097A">
      <w:pPr>
        <w:pStyle w:val="para"/>
      </w:pPr>
      <w:r w:rsidRPr="002F1119">
        <w:t>23.2.4</w:t>
      </w:r>
      <w:r>
        <w:t>.</w:t>
      </w:r>
      <w:r w:rsidRPr="002F1119">
        <w:tab/>
        <w:t>A detailed description of the RUP:</w:t>
      </w:r>
      <w:r w:rsidR="00712E3E">
        <w:t xml:space="preserve"> </w:t>
      </w:r>
      <w:r w:rsidRPr="002F1119">
        <w:t>its dimensions, lines, constituent materials and position on the vehicle.</w:t>
      </w:r>
    </w:p>
    <w:p w14:paraId="7F8AC0FC" w14:textId="77777777" w:rsidR="00A37670" w:rsidRPr="002F1119" w:rsidRDefault="00A37670" w:rsidP="0020097A">
      <w:pPr>
        <w:pStyle w:val="para"/>
      </w:pPr>
      <w:r w:rsidRPr="002F1119">
        <w:t>23.3</w:t>
      </w:r>
      <w:r>
        <w:t>.</w:t>
      </w:r>
      <w:r w:rsidRPr="002F1119">
        <w:tab/>
        <w:t xml:space="preserve">A vehicle representative of the type to be approved shall be submitted to the </w:t>
      </w:r>
      <w:r>
        <w:t>Technical Service</w:t>
      </w:r>
      <w:r w:rsidRPr="002F1119">
        <w:t xml:space="preserve"> responsible for conducting the approval tests.</w:t>
      </w:r>
    </w:p>
    <w:p w14:paraId="091A7956" w14:textId="54787D93" w:rsidR="00A37670" w:rsidRPr="002F1119" w:rsidRDefault="00A37670" w:rsidP="0020097A">
      <w:pPr>
        <w:pStyle w:val="para"/>
      </w:pPr>
      <w:r w:rsidRPr="002F1119">
        <w:t>23.3.1</w:t>
      </w:r>
      <w:r>
        <w:t>.</w:t>
      </w:r>
      <w:r w:rsidRPr="002F1119">
        <w:tab/>
        <w:t xml:space="preserve">A vehicle not comprising all the components proper to the type may be accepted for test provided that it can be shown by the applicant to the satisfaction of the </w:t>
      </w:r>
      <w:r w:rsidR="00516D86">
        <w:t xml:space="preserve">Type Approval </w:t>
      </w:r>
      <w:r>
        <w:t>Authorit</w:t>
      </w:r>
      <w:r w:rsidRPr="002F1119">
        <w:t>y that the absence of the components omitted has no effect on the results of the verification, so far as the requirements of this Regulation are concerned.</w:t>
      </w:r>
    </w:p>
    <w:p w14:paraId="57ADA066" w14:textId="2D764FB6" w:rsidR="00A37670" w:rsidRPr="002F1119" w:rsidRDefault="00A37670" w:rsidP="0020097A">
      <w:pPr>
        <w:pStyle w:val="para"/>
      </w:pPr>
      <w:r w:rsidRPr="002F1119">
        <w:t>23.4</w:t>
      </w:r>
      <w:r>
        <w:t>.</w:t>
      </w:r>
      <w:r w:rsidRPr="002F1119">
        <w:tab/>
        <w:t xml:space="preserve">The </w:t>
      </w:r>
      <w:r w:rsidR="00516D86">
        <w:t xml:space="preserve">Type Approval </w:t>
      </w:r>
      <w:r>
        <w:t>Authorit</w:t>
      </w:r>
      <w:r w:rsidRPr="002F1119">
        <w:t>y shall verify the existence of satisfactory arrangements for ensuring effective checks on conformity of production before type approval is granted.</w:t>
      </w:r>
    </w:p>
    <w:p w14:paraId="3AEF3FD3" w14:textId="77777777" w:rsidR="00A37670" w:rsidRPr="002F1119" w:rsidRDefault="00E3121C" w:rsidP="00E3121C">
      <w:pPr>
        <w:pStyle w:val="HChG"/>
      </w:pPr>
      <w:r>
        <w:tab/>
      </w:r>
      <w:r>
        <w:tab/>
        <w:t>24.</w:t>
      </w:r>
      <w:r>
        <w:tab/>
      </w:r>
      <w:r w:rsidR="002E514F">
        <w:tab/>
      </w:r>
      <w:r>
        <w:t>Approval</w:t>
      </w:r>
    </w:p>
    <w:p w14:paraId="0770422B" w14:textId="77777777" w:rsidR="00473CB6" w:rsidRPr="00473CB6" w:rsidRDefault="00473CB6" w:rsidP="00473CB6">
      <w:pPr>
        <w:spacing w:after="120"/>
        <w:ind w:left="2268" w:right="1134" w:hanging="1134"/>
        <w:jc w:val="both"/>
      </w:pPr>
      <w:r w:rsidRPr="00473CB6">
        <w:t>24.1.</w:t>
      </w:r>
      <w:r w:rsidRPr="00473CB6">
        <w:rPr>
          <w:lang w:eastAsia="ja-JP"/>
        </w:rPr>
        <w:tab/>
      </w:r>
      <w:r w:rsidRPr="00473CB6">
        <w:t>If the vehicle submitted for approval pursuant to this Regulation meets the requirements</w:t>
      </w:r>
      <w:r w:rsidRPr="00473CB6">
        <w:rPr>
          <w:lang w:eastAsia="ja-JP"/>
        </w:rPr>
        <w:t xml:space="preserve"> </w:t>
      </w:r>
      <w:r w:rsidRPr="00473CB6">
        <w:t>of paragraph 2.3</w:t>
      </w:r>
      <w:proofErr w:type="gramStart"/>
      <w:r w:rsidRPr="00473CB6">
        <w:t>.(</w:t>
      </w:r>
      <w:proofErr w:type="gramEnd"/>
      <w:r w:rsidRPr="00473CB6">
        <w:t>b)</w:t>
      </w:r>
      <w:r w:rsidRPr="00473CB6">
        <w:rPr>
          <w:lang w:eastAsia="ja-JP"/>
        </w:rPr>
        <w:t xml:space="preserve"> or</w:t>
      </w:r>
      <w:r w:rsidRPr="00473CB6">
        <w:t xml:space="preserve"> paragraph 2.3.(c)</w:t>
      </w:r>
      <w:r w:rsidRPr="00473CB6">
        <w:rPr>
          <w:lang w:eastAsia="ja-JP"/>
        </w:rPr>
        <w:t xml:space="preserve"> or </w:t>
      </w:r>
      <w:r w:rsidRPr="00473CB6">
        <w:t>paragraph 25</w:t>
      </w:r>
      <w:r w:rsidR="007B36D3">
        <w:t>.</w:t>
      </w:r>
      <w:r w:rsidRPr="00473CB6">
        <w:t xml:space="preserve"> </w:t>
      </w:r>
      <w:proofErr w:type="gramStart"/>
      <w:r w:rsidRPr="00473CB6">
        <w:t>and</w:t>
      </w:r>
      <w:proofErr w:type="gramEnd"/>
      <w:r w:rsidRPr="00473CB6">
        <w:t xml:space="preserve"> has been tested following the conditions set out in paragraph 2.2., approval of that</w:t>
      </w:r>
      <w:r>
        <w:t xml:space="preserve"> vehicle type shall be granted.</w:t>
      </w:r>
    </w:p>
    <w:p w14:paraId="40A299C2" w14:textId="58128F87" w:rsidR="00A37670" w:rsidRPr="002F1119" w:rsidRDefault="00A37670" w:rsidP="00E3121C">
      <w:pPr>
        <w:pStyle w:val="para"/>
      </w:pPr>
      <w:r w:rsidRPr="002F1119">
        <w:t>24.2</w:t>
      </w:r>
      <w:r>
        <w:t>.</w:t>
      </w:r>
      <w:r w:rsidRPr="002F1119">
        <w:tab/>
      </w:r>
      <w:r w:rsidRPr="001C7D83">
        <w:t>An approval number shall be assigned to each type appr</w:t>
      </w:r>
      <w:r>
        <w:t>oved. Its first two digits (at </w:t>
      </w:r>
      <w:r w:rsidRPr="001C7D83">
        <w:t>present </w:t>
      </w:r>
      <w:r w:rsidR="00712E3E">
        <w:t>03</w:t>
      </w:r>
      <w:r w:rsidR="00712E3E" w:rsidRPr="001C7D83">
        <w:t xml:space="preserve"> </w:t>
      </w:r>
      <w:r w:rsidRPr="001C7D83">
        <w:t xml:space="preserve">corresponding to the </w:t>
      </w:r>
      <w:r w:rsidR="00712E3E">
        <w:t>03</w:t>
      </w:r>
      <w:r w:rsidR="00712E3E" w:rsidRPr="001C7D83">
        <w:t xml:space="preserve"> </w:t>
      </w:r>
      <w:r w:rsidRPr="001C7D83">
        <w:t>series of amendments) shall indicate the series of amendments</w:t>
      </w:r>
      <w:r>
        <w:t xml:space="preserve"> </w:t>
      </w:r>
      <w:r w:rsidRPr="002F1119">
        <w:t>incorporating the most recent major technical amendments made to the Regulation at the time of issue of the approval. The same Contracting Party may not assign the same number to another vehicle type.</w:t>
      </w:r>
    </w:p>
    <w:p w14:paraId="38F1909A" w14:textId="77777777" w:rsidR="00A37670" w:rsidRPr="002F1119" w:rsidRDefault="00A37670" w:rsidP="00E3121C">
      <w:pPr>
        <w:pStyle w:val="para"/>
      </w:pPr>
      <w:r w:rsidRPr="002F1119">
        <w:t>24.3</w:t>
      </w:r>
      <w:r>
        <w:t>.</w:t>
      </w:r>
      <w:r w:rsidRPr="002F1119">
        <w:tab/>
        <w:t>Notice of approval or of extension or of refusal of approval of a vehicle type pursuant to this Regulation shall be com</w:t>
      </w:r>
      <w:r>
        <w:t>municated to the Parties to the </w:t>
      </w:r>
      <w:r w:rsidRPr="002F1119">
        <w:t>1958</w:t>
      </w:r>
      <w:r>
        <w:t> </w:t>
      </w:r>
      <w:r w:rsidRPr="002F1119">
        <w:t xml:space="preserve">Agreement which apply this Regulation, by means of a form conforming to the model in </w:t>
      </w:r>
      <w:r>
        <w:t xml:space="preserve">Annex </w:t>
      </w:r>
      <w:r w:rsidRPr="002F1119">
        <w:t>3 to this Regulation.</w:t>
      </w:r>
    </w:p>
    <w:p w14:paraId="264537B8" w14:textId="77777777" w:rsidR="00A37670" w:rsidRPr="002F1119" w:rsidRDefault="00A37670" w:rsidP="00E3121C">
      <w:pPr>
        <w:pStyle w:val="para"/>
      </w:pPr>
      <w:r w:rsidRPr="002F1119">
        <w:t>24.4</w:t>
      </w:r>
      <w:r>
        <w:t>.</w:t>
      </w:r>
      <w:r w:rsidRPr="002F1119">
        <w:tab/>
        <w:t>There shall be affixed, conspicuously and in a readily accessible place specified on the approval form, to every vehicle conforming to a vehicle type approved under this Regulation an international approval mark consisting of:</w:t>
      </w:r>
    </w:p>
    <w:p w14:paraId="4877442B" w14:textId="77030F18" w:rsidR="00A37670" w:rsidRPr="002F1119" w:rsidRDefault="00A37670" w:rsidP="00E3121C">
      <w:pPr>
        <w:pStyle w:val="para"/>
      </w:pPr>
      <w:r w:rsidRPr="002F1119">
        <w:t>24.4.1</w:t>
      </w:r>
      <w:r>
        <w:t>.</w:t>
      </w:r>
      <w:r w:rsidRPr="002F1119">
        <w:tab/>
        <w:t>A circle surrounding the letter</w:t>
      </w:r>
      <w:r>
        <w:t xml:space="preserve"> </w:t>
      </w:r>
      <w:r w:rsidRPr="002F1119">
        <w:t>"E" followed by the distinguishing number of the country which has granted approval;</w:t>
      </w:r>
      <w:r w:rsidR="00494D11">
        <w:rPr>
          <w:rStyle w:val="FootnoteReference"/>
        </w:rPr>
        <w:footnoteReference w:id="6"/>
      </w:r>
    </w:p>
    <w:p w14:paraId="227EF38C" w14:textId="77777777" w:rsidR="00A37670" w:rsidRPr="002F1119" w:rsidRDefault="00A37670" w:rsidP="00E3121C">
      <w:pPr>
        <w:pStyle w:val="para"/>
      </w:pPr>
      <w:r w:rsidRPr="002F1119">
        <w:t>24.4.2</w:t>
      </w:r>
      <w:r>
        <w:t>.</w:t>
      </w:r>
      <w:r w:rsidRPr="002F1119">
        <w:tab/>
        <w:t>The number of this Regulation, followed by the letter</w:t>
      </w:r>
      <w:r>
        <w:t xml:space="preserve"> </w:t>
      </w:r>
      <w:r w:rsidRPr="002F1119">
        <w:t>"R", a dash and the approval number to the right of the circle prescribed in paragraph</w:t>
      </w:r>
      <w:r>
        <w:t xml:space="preserve"> </w:t>
      </w:r>
      <w:r w:rsidRPr="002F1119">
        <w:t>24.4.1.</w:t>
      </w:r>
    </w:p>
    <w:p w14:paraId="7B521819" w14:textId="77777777" w:rsidR="00A37670" w:rsidRPr="002F1119" w:rsidRDefault="00A37670" w:rsidP="00E3121C">
      <w:pPr>
        <w:pStyle w:val="para"/>
      </w:pPr>
      <w:r w:rsidRPr="002F1119">
        <w:t>24.5</w:t>
      </w:r>
      <w:r>
        <w:t>.</w:t>
      </w:r>
      <w:r w:rsidRPr="002F1119">
        <w:tab/>
        <w:t xml:space="preserve">If the vehicle conforms to a vehicle type approved, </w:t>
      </w:r>
      <w:proofErr w:type="gramStart"/>
      <w:r w:rsidRPr="002F1119">
        <w:t>under</w:t>
      </w:r>
      <w:proofErr w:type="gramEnd"/>
      <w:r w:rsidRPr="002F1119">
        <w:t xml:space="preserve"> one or more other Regulations annexed to the Agreement, in the country which has granted approval under this Regulation, the symbol prescribed in paragraph</w:t>
      </w:r>
      <w:r>
        <w:t xml:space="preserve"> </w:t>
      </w:r>
      <w:r w:rsidRPr="002F1119">
        <w:t>24.4.1</w:t>
      </w:r>
      <w:r w:rsidR="007B36D3">
        <w:t>.</w:t>
      </w:r>
      <w:r w:rsidRPr="002F1119">
        <w:t xml:space="preserve"> </w:t>
      </w:r>
      <w:proofErr w:type="gramStart"/>
      <w:r w:rsidRPr="002F1119">
        <w:t>need</w:t>
      </w:r>
      <w:proofErr w:type="gramEnd"/>
      <w:r w:rsidRPr="002F1119">
        <w:t xml:space="preserve"> not be repeated; in such a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w:t>
      </w:r>
      <w:r>
        <w:t xml:space="preserve"> </w:t>
      </w:r>
      <w:r w:rsidRPr="002F1119">
        <w:t>24.4.1.</w:t>
      </w:r>
    </w:p>
    <w:p w14:paraId="177379E9" w14:textId="77777777" w:rsidR="00A37670" w:rsidRPr="002F1119" w:rsidRDefault="00A37670" w:rsidP="00E3121C">
      <w:pPr>
        <w:pStyle w:val="para"/>
      </w:pPr>
      <w:r w:rsidRPr="002F1119">
        <w:t>24.6</w:t>
      </w:r>
      <w:r>
        <w:t>.</w:t>
      </w:r>
      <w:r w:rsidRPr="002F1119">
        <w:tab/>
        <w:t>The approval mark shall be clearly legible and be indelible.</w:t>
      </w:r>
    </w:p>
    <w:p w14:paraId="441898D1" w14:textId="77777777" w:rsidR="00A37670" w:rsidRPr="002F1119" w:rsidRDefault="00A37670" w:rsidP="00E3121C">
      <w:pPr>
        <w:pStyle w:val="para"/>
      </w:pPr>
      <w:r w:rsidRPr="002F1119">
        <w:t>24.7</w:t>
      </w:r>
      <w:r>
        <w:t>.</w:t>
      </w:r>
      <w:r w:rsidRPr="002F1119">
        <w:tab/>
        <w:t>The approval mark shall be placed close to or on the vehicle data plate affixed by the manufacturer.</w:t>
      </w:r>
    </w:p>
    <w:p w14:paraId="7EAB541A" w14:textId="77777777" w:rsidR="00A37670" w:rsidRPr="002F1119" w:rsidRDefault="00A37670" w:rsidP="00E3121C">
      <w:pPr>
        <w:pStyle w:val="para"/>
      </w:pPr>
      <w:r w:rsidRPr="002F1119">
        <w:t>24.8</w:t>
      </w:r>
      <w:r>
        <w:t>.</w:t>
      </w:r>
      <w:r w:rsidRPr="002F1119">
        <w:tab/>
        <w:t>Annex</w:t>
      </w:r>
      <w:r>
        <w:t xml:space="preserve"> </w:t>
      </w:r>
      <w:r w:rsidRPr="002F1119">
        <w:t>4 to this Regulation gives examples of arrangements of approval marks.</w:t>
      </w:r>
    </w:p>
    <w:p w14:paraId="0DC662E8" w14:textId="77777777" w:rsidR="00A37670" w:rsidRPr="002F1119" w:rsidRDefault="00E3121C" w:rsidP="00E3121C">
      <w:pPr>
        <w:pStyle w:val="HChG"/>
      </w:pPr>
      <w:r>
        <w:tab/>
      </w:r>
      <w:r>
        <w:tab/>
      </w:r>
      <w:r w:rsidR="00A37670" w:rsidRPr="002F1119">
        <w:t>25.</w:t>
      </w:r>
      <w:r w:rsidR="00A37670" w:rsidRPr="002F1119">
        <w:tab/>
      </w:r>
      <w:r w:rsidR="002E514F">
        <w:tab/>
      </w:r>
      <w:r w:rsidR="00A37670" w:rsidRPr="002F1119">
        <w:t>R</w:t>
      </w:r>
      <w:r>
        <w:t xml:space="preserve">equirements for </w:t>
      </w:r>
      <w:r w:rsidR="00A37670" w:rsidRPr="002F1119">
        <w:t>RUP</w:t>
      </w:r>
    </w:p>
    <w:p w14:paraId="0ECD22B2" w14:textId="77777777" w:rsidR="00096B77" w:rsidRDefault="00096B77" w:rsidP="00096B77">
      <w:pPr>
        <w:tabs>
          <w:tab w:val="left" w:pos="2842"/>
          <w:tab w:val="left" w:pos="4500"/>
        </w:tabs>
        <w:spacing w:after="120" w:line="240" w:lineRule="auto"/>
        <w:ind w:left="2268" w:right="1134" w:hanging="1134"/>
        <w:jc w:val="both"/>
        <w:rPr>
          <w:lang w:val="en-US"/>
        </w:rPr>
      </w:pPr>
      <w:r>
        <w:rPr>
          <w:lang w:val="en-US"/>
        </w:rPr>
        <w:t>25.1.</w:t>
      </w:r>
      <w:r>
        <w:rPr>
          <w:lang w:val="en-US"/>
        </w:rPr>
        <w:tab/>
        <w:t>For vehicles of the categories N</w:t>
      </w:r>
      <w:r>
        <w:rPr>
          <w:vertAlign w:val="subscript"/>
          <w:lang w:val="en-US"/>
        </w:rPr>
        <w:t>2</w:t>
      </w:r>
      <w:r>
        <w:rPr>
          <w:lang w:val="en-US"/>
        </w:rPr>
        <w:t xml:space="preserve"> with a maximum mass exceeding 8 t, N</w:t>
      </w:r>
      <w:r>
        <w:rPr>
          <w:vertAlign w:val="subscript"/>
          <w:lang w:val="en-US"/>
        </w:rPr>
        <w:t>3</w:t>
      </w:r>
      <w:r>
        <w:rPr>
          <w:lang w:val="en-US"/>
        </w:rPr>
        <w:t>, O</w:t>
      </w:r>
      <w:r>
        <w:rPr>
          <w:vertAlign w:val="subscript"/>
          <w:lang w:val="en-US"/>
        </w:rPr>
        <w:t>3</w:t>
      </w:r>
      <w:r>
        <w:rPr>
          <w:lang w:val="en-US"/>
        </w:rPr>
        <w:t xml:space="preserve"> and O</w:t>
      </w:r>
      <w:r>
        <w:rPr>
          <w:vertAlign w:val="subscript"/>
          <w:lang w:val="en-US"/>
        </w:rPr>
        <w:t>4</w:t>
      </w:r>
      <w:r>
        <w:rPr>
          <w:lang w:val="en-US"/>
        </w:rPr>
        <w:t xml:space="preserve">, the ground clearance with respect to the underside of the RUP, even when the vehicle is </w:t>
      </w:r>
      <w:proofErr w:type="spellStart"/>
      <w:r>
        <w:rPr>
          <w:lang w:val="en-US"/>
        </w:rPr>
        <w:t>unladen</w:t>
      </w:r>
      <w:proofErr w:type="spellEnd"/>
      <w:r>
        <w:rPr>
          <w:lang w:val="en-US"/>
        </w:rPr>
        <w:t>, shall not exceed:</w:t>
      </w:r>
    </w:p>
    <w:p w14:paraId="6EB8B3EB" w14:textId="215E42C6" w:rsidR="00096B77" w:rsidRDefault="00096B77" w:rsidP="00096B77">
      <w:pPr>
        <w:tabs>
          <w:tab w:val="left" w:pos="2300"/>
          <w:tab w:val="left" w:pos="4500"/>
        </w:tabs>
        <w:spacing w:after="120" w:line="240" w:lineRule="auto"/>
        <w:ind w:left="2842" w:right="1134" w:hanging="1708"/>
        <w:jc w:val="both"/>
        <w:rPr>
          <w:lang w:val="en-US"/>
        </w:rPr>
      </w:pPr>
      <w:r>
        <w:rPr>
          <w:lang w:val="en-US"/>
        </w:rPr>
        <w:tab/>
        <w:t>(a)</w:t>
      </w:r>
      <w:r>
        <w:rPr>
          <w:lang w:val="en-US"/>
        </w:rPr>
        <w:tab/>
        <w:t xml:space="preserve">450 mm for motor vehicles and trailers with </w:t>
      </w:r>
      <w:proofErr w:type="spellStart"/>
      <w:r>
        <w:rPr>
          <w:lang w:val="en-US"/>
        </w:rPr>
        <w:t>hydropneumatic</w:t>
      </w:r>
      <w:proofErr w:type="spellEnd"/>
      <w:r>
        <w:rPr>
          <w:lang w:val="en-US"/>
        </w:rPr>
        <w:t>, hydraulic or pneumatic suspension or a device for automatic leve</w:t>
      </w:r>
      <w:r w:rsidR="00B14CB9">
        <w:rPr>
          <w:lang w:val="en-US"/>
        </w:rPr>
        <w:t>l</w:t>
      </w:r>
      <w:r>
        <w:rPr>
          <w:lang w:val="en-US"/>
        </w:rPr>
        <w:t xml:space="preserve">ling according to load. </w:t>
      </w:r>
      <w:proofErr w:type="gramStart"/>
      <w:r>
        <w:rPr>
          <w:lang w:val="en-US"/>
        </w:rPr>
        <w:t>In any case a departure angle up to 8° according to ISO 612:1978 with a maximum ground clearance of 550 mm shall be deemed to satisfy the requirements.</w:t>
      </w:r>
      <w:proofErr w:type="gramEnd"/>
    </w:p>
    <w:p w14:paraId="3EDB337C" w14:textId="77777777" w:rsidR="00096B77" w:rsidRDefault="00096B77" w:rsidP="00096B77">
      <w:pPr>
        <w:tabs>
          <w:tab w:val="left" w:pos="2300"/>
          <w:tab w:val="left" w:pos="4500"/>
        </w:tabs>
        <w:spacing w:after="120" w:line="240" w:lineRule="auto"/>
        <w:ind w:left="2842" w:right="1134" w:hanging="1708"/>
        <w:jc w:val="both"/>
        <w:rPr>
          <w:lang w:val="en-US"/>
        </w:rPr>
      </w:pPr>
      <w:r>
        <w:rPr>
          <w:lang w:val="en-US"/>
        </w:rPr>
        <w:tab/>
        <w:t>(b)</w:t>
      </w:r>
      <w:r>
        <w:rPr>
          <w:lang w:val="en-US"/>
        </w:rPr>
        <w:tab/>
        <w:t xml:space="preserve">500 mm or a departure angle according to ISO 612:1978 of 8°, whichever is less, for vehicles other than those in (a) above. </w:t>
      </w:r>
      <w:proofErr w:type="gramStart"/>
      <w:r>
        <w:rPr>
          <w:lang w:val="en-US"/>
        </w:rPr>
        <w:t>In any case a departure angle up to 8° according to ISO 612:1978 with a maximum ground clearance of 550 mm shall be deemed to satisfy the requirements.</w:t>
      </w:r>
      <w:proofErr w:type="gramEnd"/>
    </w:p>
    <w:p w14:paraId="7A52F249" w14:textId="77777777" w:rsidR="00096B77" w:rsidRDefault="00096B77" w:rsidP="00096B77">
      <w:pPr>
        <w:tabs>
          <w:tab w:val="left" w:pos="2842"/>
          <w:tab w:val="left" w:pos="4500"/>
        </w:tabs>
        <w:spacing w:after="120" w:line="240" w:lineRule="auto"/>
        <w:ind w:left="2268" w:right="1134" w:hanging="1134"/>
        <w:jc w:val="both"/>
        <w:rPr>
          <w:lang w:val="en-US"/>
        </w:rPr>
      </w:pPr>
      <w:r>
        <w:rPr>
          <w:lang w:val="en-US"/>
        </w:rPr>
        <w:tab/>
        <w:t>This requirement applies over the entire width of the motor vehicle or trailer and shall be such that the height above the ground of the points of application of the test forces applied to the device according to Part I of this Regulation and recorded in the type approval communication form (Annex 1, item 7) does not exceed the values in subparagraphs (a) and (b) above, increased by half the minimum section height required for the cross member of the RUPD.</w:t>
      </w:r>
    </w:p>
    <w:p w14:paraId="5B25DD58" w14:textId="77777777" w:rsidR="00096B77" w:rsidRDefault="00096B77" w:rsidP="00096B77">
      <w:pPr>
        <w:tabs>
          <w:tab w:val="left" w:pos="2842"/>
          <w:tab w:val="left" w:pos="4500"/>
        </w:tabs>
        <w:spacing w:after="120" w:line="240" w:lineRule="auto"/>
        <w:ind w:left="2268" w:right="1134" w:hanging="1134"/>
        <w:jc w:val="both"/>
        <w:rPr>
          <w:lang w:val="en-US"/>
        </w:rPr>
      </w:pPr>
      <w:r>
        <w:rPr>
          <w:lang w:val="en-US"/>
        </w:rPr>
        <w:tab/>
        <w:t>The height requirement for the application of the test forces shall be adjusted to the adjusted ground clearance due to the provisions for the departure angle specified above.</w:t>
      </w:r>
    </w:p>
    <w:p w14:paraId="56A95880" w14:textId="77777777" w:rsidR="00096B77" w:rsidRDefault="00096B77" w:rsidP="00096B77">
      <w:pPr>
        <w:tabs>
          <w:tab w:val="left" w:pos="2842"/>
          <w:tab w:val="left" w:pos="4500"/>
        </w:tabs>
        <w:spacing w:after="120" w:line="240" w:lineRule="auto"/>
        <w:ind w:left="2268" w:right="1134" w:hanging="1134"/>
        <w:jc w:val="both"/>
        <w:rPr>
          <w:lang w:val="en-US"/>
        </w:rPr>
      </w:pPr>
      <w:r>
        <w:rPr>
          <w:lang w:val="en-US"/>
        </w:rPr>
        <w:t>25.2.</w:t>
      </w:r>
      <w:r>
        <w:rPr>
          <w:lang w:val="en-US"/>
        </w:rPr>
        <w:tab/>
        <w:t>For vehicles of categories M, N</w:t>
      </w:r>
      <w:r>
        <w:rPr>
          <w:vertAlign w:val="subscript"/>
          <w:lang w:val="en-US"/>
        </w:rPr>
        <w:t>1</w:t>
      </w:r>
      <w:r>
        <w:rPr>
          <w:lang w:val="en-US"/>
        </w:rPr>
        <w:t>, N</w:t>
      </w:r>
      <w:r>
        <w:rPr>
          <w:vertAlign w:val="subscript"/>
          <w:lang w:val="en-US"/>
        </w:rPr>
        <w:t>2</w:t>
      </w:r>
      <w:r>
        <w:rPr>
          <w:lang w:val="en-US"/>
        </w:rPr>
        <w:t xml:space="preserve"> with a maximum mass not exceeding 8 t, O</w:t>
      </w:r>
      <w:r>
        <w:rPr>
          <w:vertAlign w:val="subscript"/>
          <w:lang w:val="en-US"/>
        </w:rPr>
        <w:t>1</w:t>
      </w:r>
      <w:r>
        <w:rPr>
          <w:lang w:val="en-US"/>
        </w:rPr>
        <w:t xml:space="preserve"> and O</w:t>
      </w:r>
      <w:r>
        <w:rPr>
          <w:vertAlign w:val="subscript"/>
          <w:lang w:val="en-US"/>
        </w:rPr>
        <w:t>2</w:t>
      </w:r>
      <w:r>
        <w:rPr>
          <w:lang w:val="en-US"/>
        </w:rPr>
        <w:t xml:space="preserve">, the ground clearance with respect to the underside of the protective device, even when the vehicle is </w:t>
      </w:r>
      <w:proofErr w:type="spellStart"/>
      <w:r>
        <w:rPr>
          <w:lang w:val="en-US"/>
        </w:rPr>
        <w:t>unladen</w:t>
      </w:r>
      <w:proofErr w:type="spellEnd"/>
      <w:r>
        <w:rPr>
          <w:lang w:val="en-US"/>
        </w:rPr>
        <w:t>, shall not exceed 550 mm over its entire width and shall be such that the height above the ground of the points of application of the test forces to the RUP does not exceed 600 mm.</w:t>
      </w:r>
    </w:p>
    <w:p w14:paraId="7341D417" w14:textId="2E88220C" w:rsidR="00096B77" w:rsidRDefault="00A37670" w:rsidP="00096B77">
      <w:pPr>
        <w:tabs>
          <w:tab w:val="left" w:pos="2842"/>
          <w:tab w:val="left" w:pos="4500"/>
        </w:tabs>
        <w:spacing w:after="120" w:line="240" w:lineRule="auto"/>
        <w:ind w:left="2268" w:right="1134" w:hanging="1134"/>
        <w:jc w:val="both"/>
        <w:rPr>
          <w:lang w:val="en-US"/>
        </w:rPr>
      </w:pPr>
      <w:r w:rsidRPr="002F1119">
        <w:t>25.</w:t>
      </w:r>
      <w:r w:rsidR="00096B77">
        <w:t>3</w:t>
      </w:r>
      <w:r>
        <w:t>.</w:t>
      </w:r>
      <w:r w:rsidRPr="002F1119">
        <w:tab/>
      </w:r>
      <w:r w:rsidR="00096B77">
        <w:rPr>
          <w:lang w:val="en-US"/>
        </w:rPr>
        <w:t>For vehicles of categories M, N</w:t>
      </w:r>
      <w:r w:rsidR="00096B77">
        <w:rPr>
          <w:vertAlign w:val="subscript"/>
          <w:lang w:val="en-US"/>
        </w:rPr>
        <w:t>1</w:t>
      </w:r>
      <w:r w:rsidR="00096B77">
        <w:rPr>
          <w:lang w:val="en-US"/>
        </w:rPr>
        <w:t>, N</w:t>
      </w:r>
      <w:r w:rsidR="00096B77">
        <w:rPr>
          <w:vertAlign w:val="subscript"/>
          <w:lang w:val="en-US"/>
        </w:rPr>
        <w:t>2</w:t>
      </w:r>
      <w:r w:rsidR="00096B77">
        <w:rPr>
          <w:lang w:val="en-US"/>
        </w:rPr>
        <w:t xml:space="preserve"> with a maximum mass not exceeding 8 t, O</w:t>
      </w:r>
      <w:r w:rsidR="00096B77">
        <w:rPr>
          <w:vertAlign w:val="subscript"/>
          <w:lang w:val="en-US"/>
        </w:rPr>
        <w:t>1</w:t>
      </w:r>
      <w:r w:rsidR="00096B77">
        <w:rPr>
          <w:lang w:val="en-US"/>
        </w:rPr>
        <w:t xml:space="preserve"> and O</w:t>
      </w:r>
      <w:r w:rsidR="00096B77">
        <w:rPr>
          <w:vertAlign w:val="subscript"/>
          <w:lang w:val="en-US"/>
        </w:rPr>
        <w:t>2</w:t>
      </w:r>
      <w:r w:rsidR="00096B77">
        <w:rPr>
          <w:lang w:val="en-US"/>
        </w:rPr>
        <w:t>, the RUP shall be situated as close to the rear of the vehicle as possible. The maximum horizontal distance between the rear of the device and the most rearward point at the rear extremity of the vehicle, including any platform lift system, does not exceed 400 mm measured to the rear of the cross-member and recorded during the test when the test forces are applied.</w:t>
      </w:r>
    </w:p>
    <w:p w14:paraId="3F72610E" w14:textId="77777777" w:rsidR="00096B77" w:rsidRDefault="00096B77" w:rsidP="00096B77">
      <w:pPr>
        <w:tabs>
          <w:tab w:val="left" w:pos="2842"/>
          <w:tab w:val="left" w:pos="4500"/>
        </w:tabs>
        <w:spacing w:after="120" w:line="240" w:lineRule="auto"/>
        <w:ind w:left="2268" w:right="1134" w:hanging="1134"/>
        <w:jc w:val="both"/>
        <w:rPr>
          <w:lang w:val="en-US"/>
        </w:rPr>
      </w:pPr>
      <w:r>
        <w:rPr>
          <w:lang w:val="en-US"/>
        </w:rPr>
        <w:tab/>
        <w:t>For vehicles of categories N</w:t>
      </w:r>
      <w:r>
        <w:rPr>
          <w:vertAlign w:val="subscript"/>
          <w:lang w:val="en-US"/>
        </w:rPr>
        <w:t>2</w:t>
      </w:r>
      <w:r>
        <w:rPr>
          <w:lang w:val="en-US"/>
        </w:rPr>
        <w:t xml:space="preserve"> with a maximum mass exceeding 8 t, N</w:t>
      </w:r>
      <w:r>
        <w:rPr>
          <w:vertAlign w:val="subscript"/>
          <w:lang w:val="en-US"/>
        </w:rPr>
        <w:t>3</w:t>
      </w:r>
      <w:r>
        <w:rPr>
          <w:lang w:val="en-US"/>
        </w:rPr>
        <w:t>, and vehicles of categories O</w:t>
      </w:r>
      <w:r>
        <w:rPr>
          <w:vertAlign w:val="subscript"/>
          <w:lang w:val="en-US"/>
        </w:rPr>
        <w:t>3</w:t>
      </w:r>
      <w:r>
        <w:rPr>
          <w:lang w:val="en-US"/>
        </w:rPr>
        <w:t xml:space="preserve"> and O</w:t>
      </w:r>
      <w:r>
        <w:rPr>
          <w:vertAlign w:val="subscript"/>
          <w:lang w:val="en-US"/>
        </w:rPr>
        <w:t>4</w:t>
      </w:r>
      <w:r>
        <w:rPr>
          <w:lang w:val="en-US"/>
        </w:rPr>
        <w:t>, equipped with a platform lift or being designed as a tipping trailer, the same requirement as above applies; however, for vehicles of these categories, the horizontal distance shall not exceed 300 mm measured to the rear of the cross-member before the test forces are applied.</w:t>
      </w:r>
    </w:p>
    <w:p w14:paraId="220222BD" w14:textId="77777777" w:rsidR="00096B77" w:rsidRDefault="00096B77" w:rsidP="00096B77">
      <w:pPr>
        <w:tabs>
          <w:tab w:val="left" w:pos="2842"/>
          <w:tab w:val="left" w:pos="4500"/>
        </w:tabs>
        <w:spacing w:after="120" w:line="240" w:lineRule="auto"/>
        <w:ind w:left="2268" w:right="1134" w:hanging="1134"/>
        <w:jc w:val="both"/>
        <w:rPr>
          <w:lang w:val="en-US"/>
        </w:rPr>
      </w:pPr>
      <w:r>
        <w:rPr>
          <w:lang w:val="en-US"/>
        </w:rPr>
        <w:tab/>
        <w:t>For RUP for vehicles of categories O</w:t>
      </w:r>
      <w:r>
        <w:rPr>
          <w:vertAlign w:val="subscript"/>
          <w:lang w:val="en-US"/>
        </w:rPr>
        <w:t>3</w:t>
      </w:r>
      <w:r>
        <w:rPr>
          <w:lang w:val="en-US"/>
        </w:rPr>
        <w:t xml:space="preserve"> and O</w:t>
      </w:r>
      <w:r>
        <w:rPr>
          <w:vertAlign w:val="subscript"/>
          <w:lang w:val="en-US"/>
        </w:rPr>
        <w:t>4</w:t>
      </w:r>
      <w:r>
        <w:rPr>
          <w:lang w:val="en-US"/>
        </w:rPr>
        <w:t>, without any platform lift system and not being designed as a tipping-trailer, the maximum horizontal distance is reduced to 200 mm before and 300 mm during the test when the test forces are applied.</w:t>
      </w:r>
    </w:p>
    <w:p w14:paraId="46FB7F88" w14:textId="77777777" w:rsidR="00096B77" w:rsidRDefault="00096B77" w:rsidP="00096B77">
      <w:pPr>
        <w:tabs>
          <w:tab w:val="left" w:pos="2842"/>
          <w:tab w:val="left" w:pos="4500"/>
        </w:tabs>
        <w:spacing w:after="120" w:line="240" w:lineRule="auto"/>
        <w:ind w:left="2268" w:right="1134" w:hanging="1134"/>
        <w:jc w:val="both"/>
        <w:rPr>
          <w:lang w:val="en-US"/>
        </w:rPr>
      </w:pPr>
      <w:r>
        <w:rPr>
          <w:lang w:val="en-US"/>
        </w:rPr>
        <w:tab/>
        <w:t>In any case nonstructural protrusions such as tail lamps and those of less than 50 mm of size in any direction, such as rubber bumpers, resilient buffers, hinges and latches shall be excluded from the determination of the most rearward point at the rear extremity.</w:t>
      </w:r>
    </w:p>
    <w:p w14:paraId="39585A33" w14:textId="77777777" w:rsidR="00096B77" w:rsidRDefault="00096B77" w:rsidP="00096B77">
      <w:pPr>
        <w:tabs>
          <w:tab w:val="left" w:pos="2842"/>
          <w:tab w:val="left" w:pos="4500"/>
        </w:tabs>
        <w:spacing w:after="120" w:line="240" w:lineRule="auto"/>
        <w:ind w:left="2268" w:right="1134" w:hanging="1134"/>
        <w:jc w:val="both"/>
        <w:rPr>
          <w:lang w:val="en-US"/>
        </w:rPr>
      </w:pPr>
      <w:r>
        <w:rPr>
          <w:lang w:val="en-US"/>
        </w:rPr>
        <w:tab/>
        <w:t>Before the application of the test forces the maximum allowed horizontal distance of a single, a segmented or an inclined cross-member of a RUPD is 100 mm between the rear of the cross-member measured at the most forward point and the rear of the cross-member measured at the most rearward point, measured in the longitudinal plane of the vehicle.</w:t>
      </w:r>
    </w:p>
    <w:p w14:paraId="62F1B93E" w14:textId="0304C1D8" w:rsidR="00956917" w:rsidRDefault="00956917" w:rsidP="00D30109">
      <w:pPr>
        <w:pStyle w:val="para"/>
      </w:pPr>
      <w:r>
        <w:t>25.</w:t>
      </w:r>
      <w:r w:rsidR="00096B77">
        <w:t>4</w:t>
      </w:r>
      <w:r>
        <w:t>.</w:t>
      </w:r>
      <w:r>
        <w:tab/>
        <w:t>The width of the RUP shall at no point exceed the width of the rear axle measured at the outermost points of the wheels, excluding the bulging of the tyres close to the ground, nor shall RUP be more than 100 mm shorter on either side. Where the device is contained in or comprises the vehicle bodywork which itself extends beyond the width of the rear axle, the requirement, that the width of the RUP shall not exceed that of the rear axle, shall not apply. However, in case of vehicles of categories O</w:t>
      </w:r>
      <w:r>
        <w:rPr>
          <w:vertAlign w:val="subscript"/>
        </w:rPr>
        <w:t>1</w:t>
      </w:r>
      <w:r>
        <w:t xml:space="preserve"> and O</w:t>
      </w:r>
      <w:r>
        <w:rPr>
          <w:vertAlign w:val="subscript"/>
        </w:rPr>
        <w:t>2</w:t>
      </w:r>
      <w:r>
        <w:t xml:space="preserve"> where the tyres project for more than half of their width outside the bodywork (excluding the wheel guards) or outside the chassis in the absence of bodywork, the width of the RUP shall not be less than 100 mm deducted from the distance measured between the innermost points of the tyres, excluding the bulging of the tyres close to the ground, on either side. Where there is more than one rear axle, the width to be considered is that of the widest rear axle. </w:t>
      </w:r>
      <w:proofErr w:type="gramStart"/>
      <w:r>
        <w:t>In addition, the requirements of paragraphs 3.1.2.</w:t>
      </w:r>
      <w:proofErr w:type="gramEnd"/>
      <w:r>
        <w:t xml:space="preserve"> </w:t>
      </w:r>
      <w:proofErr w:type="gramStart"/>
      <w:r>
        <w:t>and</w:t>
      </w:r>
      <w:proofErr w:type="gramEnd"/>
      <w:r>
        <w:t xml:space="preserve"> 3.1.3. </w:t>
      </w:r>
      <w:proofErr w:type="gramStart"/>
      <w:r>
        <w:t>of</w:t>
      </w:r>
      <w:proofErr w:type="gramEnd"/>
      <w:r>
        <w:t xml:space="preserve"> Annex 5 relating the distance of the points of application of the test forces from the outer edges of the rear wheels (Annex 1, item 7) shall be verified and recorded in the type approval communication form.</w:t>
      </w:r>
    </w:p>
    <w:p w14:paraId="68D72B34" w14:textId="34E59393" w:rsidR="00A37670" w:rsidRDefault="00A37670" w:rsidP="00B350BA">
      <w:pPr>
        <w:pStyle w:val="para"/>
      </w:pPr>
      <w:r w:rsidRPr="002F1119">
        <w:t>25.</w:t>
      </w:r>
      <w:r w:rsidR="00096B77">
        <w:t>5</w:t>
      </w:r>
      <w:r>
        <w:t>.</w:t>
      </w:r>
      <w:r w:rsidRPr="002F1119">
        <w:tab/>
      </w:r>
      <w:r w:rsidR="00096B77" w:rsidRPr="00096B77">
        <w:t xml:space="preserve">The cross-member shall have a section height of at least 120 mm. The lateral extremities of the cross-member shall not bend </w:t>
      </w:r>
      <w:r w:rsidRPr="002F1119">
        <w:t>to the rear or have a sharp outer edge, this condition is fulfilled when the lateral extremities of the RUP are rounded on the outside and have a radius of curvature of not less than 2.5</w:t>
      </w:r>
      <w:r w:rsidR="00D30109">
        <w:t> </w:t>
      </w:r>
      <w:r w:rsidRPr="002F1119">
        <w:t>mm.</w:t>
      </w:r>
    </w:p>
    <w:p w14:paraId="21A15C75" w14:textId="77777777" w:rsidR="00096B77" w:rsidRPr="002F1119" w:rsidRDefault="00096B77" w:rsidP="00B350BA">
      <w:pPr>
        <w:pStyle w:val="para"/>
        <w:ind w:firstLine="0"/>
      </w:pPr>
      <w:r>
        <w:rPr>
          <w:lang w:val="en-US"/>
        </w:rPr>
        <w:t>For vehicles of the categories M, N</w:t>
      </w:r>
      <w:r>
        <w:rPr>
          <w:vertAlign w:val="subscript"/>
          <w:lang w:val="en-US"/>
        </w:rPr>
        <w:t>1</w:t>
      </w:r>
      <w:r>
        <w:rPr>
          <w:lang w:val="en-US"/>
        </w:rPr>
        <w:t>, N</w:t>
      </w:r>
      <w:r>
        <w:rPr>
          <w:vertAlign w:val="subscript"/>
          <w:lang w:val="en-US"/>
        </w:rPr>
        <w:t>2</w:t>
      </w:r>
      <w:r>
        <w:rPr>
          <w:lang w:val="en-US"/>
        </w:rPr>
        <w:t xml:space="preserve"> with a maximum mass not exceeding 8 t, O</w:t>
      </w:r>
      <w:r>
        <w:rPr>
          <w:vertAlign w:val="subscript"/>
          <w:lang w:val="en-US"/>
        </w:rPr>
        <w:t>1</w:t>
      </w:r>
      <w:r>
        <w:rPr>
          <w:lang w:val="en-US"/>
        </w:rPr>
        <w:t>, O</w:t>
      </w:r>
      <w:r>
        <w:rPr>
          <w:vertAlign w:val="subscript"/>
          <w:lang w:val="en-US"/>
        </w:rPr>
        <w:t>2</w:t>
      </w:r>
      <w:r>
        <w:rPr>
          <w:lang w:val="en-US"/>
        </w:rPr>
        <w:t>, vehicles of category G and vehicles fitted with a platform lift, the cross-member shall have a section height of at least 100 mm.</w:t>
      </w:r>
    </w:p>
    <w:p w14:paraId="4664C3EE" w14:textId="10A4DF57" w:rsidR="00A37670" w:rsidRDefault="00A37670" w:rsidP="00B350BA">
      <w:pPr>
        <w:pStyle w:val="para"/>
      </w:pPr>
      <w:r w:rsidRPr="002F1119">
        <w:t>25.</w:t>
      </w:r>
      <w:r w:rsidR="00096B77">
        <w:t>6</w:t>
      </w:r>
      <w:r>
        <w:t>.</w:t>
      </w:r>
      <w:r w:rsidRPr="002F1119">
        <w:tab/>
        <w:t>The RUP may be so designed to have several positions at the rear of the vehicle.</w:t>
      </w:r>
      <w:r w:rsidR="00712E3E">
        <w:t xml:space="preserve"> </w:t>
      </w:r>
      <w:r w:rsidRPr="002F1119">
        <w:t xml:space="preserve">In this event, there </w:t>
      </w:r>
      <w:r w:rsidR="00096B77">
        <w:t>shall</w:t>
      </w:r>
      <w:r w:rsidR="00096B77" w:rsidRPr="002F1119">
        <w:t xml:space="preserve"> </w:t>
      </w:r>
      <w:r w:rsidRPr="002F1119">
        <w:t>be a guaranteed method of securing it in the service position so that any unintentional change of position is precluded.</w:t>
      </w:r>
      <w:r w:rsidR="00712E3E">
        <w:t xml:space="preserve"> </w:t>
      </w:r>
      <w:r w:rsidRPr="002F1119">
        <w:t xml:space="preserve">The force applied by the operator to vary the position of the RUP </w:t>
      </w:r>
      <w:r w:rsidR="00096B77">
        <w:t>shall</w:t>
      </w:r>
      <w:r w:rsidR="00096B77" w:rsidRPr="002F1119">
        <w:t xml:space="preserve"> </w:t>
      </w:r>
      <w:r w:rsidRPr="002F1119">
        <w:t>not exceed 40</w:t>
      </w:r>
      <w:r>
        <w:t xml:space="preserve"> </w:t>
      </w:r>
      <w:proofErr w:type="spellStart"/>
      <w:r w:rsidRPr="002F1119">
        <w:t>daN.</w:t>
      </w:r>
      <w:proofErr w:type="spellEnd"/>
    </w:p>
    <w:p w14:paraId="22BD499E" w14:textId="77777777" w:rsidR="00096B77" w:rsidRDefault="00096B77" w:rsidP="00B350BA">
      <w:pPr>
        <w:pStyle w:val="para"/>
        <w:ind w:firstLine="0"/>
        <w:rPr>
          <w:lang w:val="en-US"/>
        </w:rPr>
      </w:pPr>
      <w:r>
        <w:rPr>
          <w:lang w:val="en-US"/>
        </w:rPr>
        <w:t>For RUP that are designed to have several positions at the rear of the vehicle a label shall be provided in the language(s) of the country where the device is sold.</w:t>
      </w:r>
    </w:p>
    <w:p w14:paraId="52BE092A" w14:textId="3608E00A" w:rsidR="00096B77" w:rsidRDefault="00096B77" w:rsidP="00B350BA">
      <w:pPr>
        <w:pStyle w:val="para"/>
        <w:ind w:firstLine="0"/>
        <w:rPr>
          <w:lang w:val="en-US"/>
        </w:rPr>
      </w:pPr>
      <w:r>
        <w:rPr>
          <w:lang w:val="en-US"/>
        </w:rPr>
        <w:t>Label minimum size:</w:t>
      </w:r>
      <w:r w:rsidR="0043219F">
        <w:rPr>
          <w:lang w:val="en-US"/>
        </w:rPr>
        <w:t xml:space="preserve"> </w:t>
      </w:r>
      <w:r>
        <w:rPr>
          <w:lang w:val="en-US"/>
        </w:rPr>
        <w:t>60 x 120 mm</w:t>
      </w:r>
      <w:r w:rsidR="00B350BA">
        <w:rPr>
          <w:lang w:val="en-US"/>
        </w:rPr>
        <w:t>.</w:t>
      </w:r>
    </w:p>
    <w:p w14:paraId="5F727722" w14:textId="77777777" w:rsidR="00096B77" w:rsidRDefault="00096B77" w:rsidP="00B350BA">
      <w:pPr>
        <w:pStyle w:val="para"/>
        <w:ind w:firstLine="0"/>
        <w:rPr>
          <w:lang w:val="en-US"/>
        </w:rPr>
      </w:pPr>
      <w:r>
        <w:rPr>
          <w:lang w:val="en-US"/>
        </w:rPr>
        <w:t>The label shall be placed clearly and permanently visible at the rear area of the vehicle next to the RUP to inform the operator about the standard position of the RUP to offer effective protection against under-running.</w:t>
      </w:r>
    </w:p>
    <w:p w14:paraId="45513C40" w14:textId="22AF4F04" w:rsidR="00A37670" w:rsidRDefault="00A37670" w:rsidP="00B350BA">
      <w:pPr>
        <w:pStyle w:val="para"/>
        <w:rPr>
          <w:color w:val="0000FF"/>
        </w:rPr>
      </w:pPr>
      <w:r w:rsidRPr="002F1119">
        <w:t>25.</w:t>
      </w:r>
      <w:r w:rsidR="00096B77">
        <w:t>7</w:t>
      </w:r>
      <w:r>
        <w:t>.</w:t>
      </w:r>
      <w:r w:rsidRPr="002F1119">
        <w:tab/>
        <w:t xml:space="preserve">The RUP </w:t>
      </w:r>
      <w:r w:rsidR="00096B77">
        <w:t>shall</w:t>
      </w:r>
      <w:r w:rsidR="00096B77" w:rsidRPr="002F1119">
        <w:t xml:space="preserve"> </w:t>
      </w:r>
      <w:r w:rsidRPr="002F1119">
        <w:t>offer adequate resistance to forces applied parallel to the longitudinal axis of the vehicle and be connected, when in the service position, with the chassis side</w:t>
      </w:r>
      <w:r w:rsidRPr="002F1119">
        <w:noBreakHyphen/>
        <w:t>members or whatever replaces them.</w:t>
      </w:r>
      <w:r w:rsidR="00712E3E">
        <w:t xml:space="preserve"> </w:t>
      </w:r>
      <w:r w:rsidRPr="002F1119">
        <w:t xml:space="preserve">This requirement will be satisfied if it is shown that both during and after the application of the forces described in </w:t>
      </w:r>
      <w:r>
        <w:t xml:space="preserve">Annex </w:t>
      </w:r>
      <w:r w:rsidRPr="002F1119">
        <w:t xml:space="preserve">5 the horizontal distance </w:t>
      </w:r>
      <w:r w:rsidRPr="001C7D83">
        <w:t xml:space="preserve">between the rear </w:t>
      </w:r>
      <w:r>
        <w:t xml:space="preserve">of the </w:t>
      </w:r>
      <w:r w:rsidR="00096B77" w:rsidRPr="00096B77">
        <w:t>RUP and the most rearward point at the rear extremity of the vehicle, including any platfo</w:t>
      </w:r>
      <w:r w:rsidR="00096B77">
        <w:t xml:space="preserve">rm lift system, does not </w:t>
      </w:r>
      <w:r w:rsidR="00096B77" w:rsidRPr="00096B77">
        <w:t>exceed</w:t>
      </w:r>
      <w:r w:rsidRPr="00096B77">
        <w:t xml:space="preserve"> 400 mm </w:t>
      </w:r>
      <w:r w:rsidRPr="001C7D83">
        <w:t>at any of the points where the test forces are applied.</w:t>
      </w:r>
      <w:r w:rsidR="00712E3E">
        <w:t xml:space="preserve"> </w:t>
      </w:r>
      <w:r w:rsidRPr="001C7D83">
        <w:t xml:space="preserve">In measuring this distance, any part of the vehicle which is more than 2 m above the ground when the vehicle is unladen </w:t>
      </w:r>
      <w:r w:rsidR="007570B8">
        <w:t>shall</w:t>
      </w:r>
      <w:r w:rsidR="007570B8" w:rsidRPr="001C7D83">
        <w:t xml:space="preserve"> </w:t>
      </w:r>
      <w:r w:rsidRPr="001C7D83">
        <w:t>be excluded</w:t>
      </w:r>
      <w:r w:rsidRPr="001C7D83">
        <w:rPr>
          <w:color w:val="0000FF"/>
        </w:rPr>
        <w:t>.</w:t>
      </w:r>
    </w:p>
    <w:p w14:paraId="5881487A" w14:textId="77777777" w:rsidR="007570B8" w:rsidRPr="001C7D83" w:rsidRDefault="007570B8" w:rsidP="00B350BA">
      <w:pPr>
        <w:pStyle w:val="para"/>
        <w:ind w:firstLine="0"/>
      </w:pPr>
      <w:r>
        <w:rPr>
          <w:lang w:val="en-US"/>
        </w:rPr>
        <w:t>After applying the test forces specified in Annex 5 for vehicles of the categories N</w:t>
      </w:r>
      <w:r>
        <w:rPr>
          <w:vertAlign w:val="subscript"/>
          <w:lang w:val="en-US"/>
        </w:rPr>
        <w:t>2</w:t>
      </w:r>
      <w:r>
        <w:rPr>
          <w:lang w:val="en-US"/>
        </w:rPr>
        <w:t xml:space="preserve"> with a maximum mass exceeding 8 t, N</w:t>
      </w:r>
      <w:r>
        <w:rPr>
          <w:vertAlign w:val="subscript"/>
          <w:lang w:val="en-US"/>
        </w:rPr>
        <w:t>3</w:t>
      </w:r>
      <w:r>
        <w:rPr>
          <w:lang w:val="en-US"/>
        </w:rPr>
        <w:t>, O</w:t>
      </w:r>
      <w:r>
        <w:rPr>
          <w:vertAlign w:val="subscript"/>
          <w:lang w:val="en-US"/>
        </w:rPr>
        <w:t>3</w:t>
      </w:r>
      <w:r>
        <w:rPr>
          <w:lang w:val="en-US"/>
        </w:rPr>
        <w:t xml:space="preserve"> and O</w:t>
      </w:r>
      <w:r>
        <w:rPr>
          <w:vertAlign w:val="subscript"/>
          <w:lang w:val="en-US"/>
        </w:rPr>
        <w:t>4</w:t>
      </w:r>
      <w:r>
        <w:rPr>
          <w:lang w:val="en-US"/>
        </w:rPr>
        <w:t xml:space="preserve">, the maximum ground clearance of the protective device, even when the vehicle is </w:t>
      </w:r>
      <w:proofErr w:type="spellStart"/>
      <w:r>
        <w:rPr>
          <w:lang w:val="en-US"/>
        </w:rPr>
        <w:t>unladen</w:t>
      </w:r>
      <w:proofErr w:type="spellEnd"/>
      <w:r>
        <w:rPr>
          <w:lang w:val="en-US"/>
        </w:rPr>
        <w:t>, shall at any point not exceed by more than 60 mm the value before test. For vehicles with a departure angle up to 8</w:t>
      </w:r>
      <w:r>
        <w:rPr>
          <w:lang w:eastAsia="en-GB"/>
        </w:rPr>
        <w:t>°</w:t>
      </w:r>
      <w:r>
        <w:rPr>
          <w:lang w:val="en-US"/>
        </w:rPr>
        <w:t xml:space="preserve"> (paragraph 16.1.) the maximum ground clearance shall not exceed 600 mm.</w:t>
      </w:r>
    </w:p>
    <w:p w14:paraId="72C6595E" w14:textId="02DD7848" w:rsidR="00A37670" w:rsidRPr="001C7D83" w:rsidRDefault="00A37670" w:rsidP="00B350BA">
      <w:pPr>
        <w:pStyle w:val="para"/>
      </w:pPr>
      <w:r w:rsidRPr="001C7D83">
        <w:t>25.</w:t>
      </w:r>
      <w:r w:rsidR="007570B8">
        <w:t>8</w:t>
      </w:r>
      <w:r>
        <w:t>.</w:t>
      </w:r>
      <w:r w:rsidRPr="001C7D83">
        <w:tab/>
        <w:t xml:space="preserve">A practical test shall not be required where it can be shown by calculation that the requirements of </w:t>
      </w:r>
      <w:r>
        <w:t xml:space="preserve">Annex </w:t>
      </w:r>
      <w:r w:rsidRPr="001C7D83">
        <w:t>5, paragraph</w:t>
      </w:r>
      <w:r>
        <w:t xml:space="preserve"> </w:t>
      </w:r>
      <w:proofErr w:type="gramStart"/>
      <w:r w:rsidRPr="001C7D83">
        <w:t>3</w:t>
      </w:r>
      <w:r w:rsidR="007B36D3">
        <w:t>.</w:t>
      </w:r>
      <w:r w:rsidRPr="001C7D83">
        <w:t>,</w:t>
      </w:r>
      <w:proofErr w:type="gramEnd"/>
      <w:r w:rsidRPr="001C7D83">
        <w:t xml:space="preserve"> are met.</w:t>
      </w:r>
      <w:r w:rsidR="00712E3E">
        <w:t xml:space="preserve"> </w:t>
      </w:r>
      <w:r w:rsidRPr="001C7D83">
        <w:t xml:space="preserve">Where a practical test is carried out, the device </w:t>
      </w:r>
      <w:r w:rsidR="00E131A6">
        <w:t>shall</w:t>
      </w:r>
      <w:r w:rsidRPr="001C7D83">
        <w:t xml:space="preserve"> be connected to the chassis side</w:t>
      </w:r>
      <w:r w:rsidRPr="001C7D83">
        <w:noBreakHyphen/>
        <w:t>members of the vehicle or to a significant part of these or to other structural members.</w:t>
      </w:r>
    </w:p>
    <w:p w14:paraId="3E5F5E50" w14:textId="055C20F3" w:rsidR="00A37670" w:rsidRPr="001C7D83" w:rsidRDefault="00A37670" w:rsidP="00B350BA">
      <w:pPr>
        <w:pStyle w:val="para"/>
      </w:pPr>
      <w:r w:rsidRPr="001C7D83">
        <w:t>25.</w:t>
      </w:r>
      <w:r w:rsidR="007570B8">
        <w:t>9</w:t>
      </w:r>
      <w:r w:rsidRPr="001C7D83">
        <w:t>.</w:t>
      </w:r>
      <w:r w:rsidRPr="001C7D83">
        <w:tab/>
        <w:t>For vehicles fitted with a platform lift at the rear, the underrun device may be interrupted for the purposes of the mechanism.</w:t>
      </w:r>
      <w:r w:rsidR="00712E3E">
        <w:t xml:space="preserve"> </w:t>
      </w:r>
      <w:r w:rsidRPr="001C7D83">
        <w:t>In this case, the following special requirements apply:</w:t>
      </w:r>
    </w:p>
    <w:p w14:paraId="6BB203F1" w14:textId="3A68C600" w:rsidR="00A37670" w:rsidRPr="001C7D83" w:rsidRDefault="00A37670" w:rsidP="00B350BA">
      <w:pPr>
        <w:pStyle w:val="para"/>
      </w:pPr>
      <w:r>
        <w:t>25.</w:t>
      </w:r>
      <w:r w:rsidR="007570B8">
        <w:t>9</w:t>
      </w:r>
      <w:r>
        <w:t>.1.</w:t>
      </w:r>
      <w:r>
        <w:tab/>
        <w:t>T</w:t>
      </w:r>
      <w:r w:rsidRPr="001C7D83">
        <w:t>he maximum lateral clearance measured between the elements of the underrun device and the elements of the platform lift, which move through the interruption when the lift is operated and which make the interruption necessary, may amount to no more than 2.5 cm.</w:t>
      </w:r>
    </w:p>
    <w:p w14:paraId="274E2F6F" w14:textId="129DA9AD" w:rsidR="00A37670" w:rsidRPr="001C7D83" w:rsidRDefault="00A37670" w:rsidP="00B350BA">
      <w:pPr>
        <w:pStyle w:val="para"/>
      </w:pPr>
      <w:r w:rsidRPr="001C7D83">
        <w:t>25.</w:t>
      </w:r>
      <w:r w:rsidR="007570B8">
        <w:t>9</w:t>
      </w:r>
      <w:r w:rsidRPr="001C7D83">
        <w:t>.2.</w:t>
      </w:r>
      <w:r w:rsidRPr="001C7D83">
        <w:tab/>
        <w:t xml:space="preserve">The individual elements of the underrun protection, including those outboard of the lift </w:t>
      </w:r>
      <w:r w:rsidR="007570B8">
        <w:t>system</w:t>
      </w:r>
      <w:r w:rsidRPr="001C7D83">
        <w:t xml:space="preserve">, where provided, </w:t>
      </w:r>
      <w:r w:rsidR="007570B8">
        <w:t>shall</w:t>
      </w:r>
      <w:r w:rsidR="007570B8" w:rsidRPr="001C7D83">
        <w:t xml:space="preserve"> </w:t>
      </w:r>
      <w:r w:rsidRPr="001C7D83">
        <w:t xml:space="preserve">have an effective surface area, in each case, of </w:t>
      </w:r>
      <w:r w:rsidRPr="001C7D83">
        <w:rPr>
          <w:lang w:val="en-US"/>
        </w:rPr>
        <w:t>at least </w:t>
      </w:r>
      <w:r w:rsidR="007570B8">
        <w:t>420</w:t>
      </w:r>
      <w:r w:rsidR="007570B8" w:rsidRPr="001C7D83">
        <w:t xml:space="preserve"> </w:t>
      </w:r>
      <w:r w:rsidRPr="001C7D83">
        <w:t>cm</w:t>
      </w:r>
      <w:r w:rsidRPr="00FF164D">
        <w:rPr>
          <w:vertAlign w:val="superscript"/>
        </w:rPr>
        <w:t>2</w:t>
      </w:r>
      <w:r w:rsidRPr="001C7D83">
        <w:t>.</w:t>
      </w:r>
    </w:p>
    <w:p w14:paraId="7D7E8AF7" w14:textId="77777777" w:rsidR="007570B8" w:rsidRDefault="007570B8" w:rsidP="00B350BA">
      <w:pPr>
        <w:pStyle w:val="para"/>
        <w:rPr>
          <w:lang w:val="en-US"/>
        </w:rPr>
      </w:pPr>
      <w:r>
        <w:rPr>
          <w:lang w:val="en-US"/>
        </w:rPr>
        <w:t>25.9.3.</w:t>
      </w:r>
      <w:r>
        <w:rPr>
          <w:lang w:val="en-US"/>
        </w:rPr>
        <w:tab/>
        <w:t>For cross-members with a section height of less than 120 mm, the individual elements of the underrun protection, including those outboard of the lift mechanism, where provided, shall have an effective surface area, in each case, of at least 350 cm</w:t>
      </w:r>
      <w:r>
        <w:rPr>
          <w:vertAlign w:val="superscript"/>
          <w:lang w:val="en-US"/>
        </w:rPr>
        <w:t>2</w:t>
      </w:r>
      <w:r>
        <w:rPr>
          <w:lang w:val="en-US"/>
        </w:rPr>
        <w:t>.</w:t>
      </w:r>
    </w:p>
    <w:p w14:paraId="7AA6172B" w14:textId="77777777" w:rsidR="007570B8" w:rsidRDefault="007570B8" w:rsidP="00B350BA">
      <w:pPr>
        <w:pStyle w:val="para"/>
        <w:rPr>
          <w:lang w:val="en-US"/>
        </w:rPr>
      </w:pPr>
      <w:r>
        <w:rPr>
          <w:lang w:val="en-US"/>
        </w:rPr>
        <w:t>25.9.4.</w:t>
      </w:r>
      <w:r>
        <w:rPr>
          <w:lang w:val="en-US"/>
        </w:rPr>
        <w:tab/>
        <w:t xml:space="preserve">In the case of vehicles having a width of less than 2,000 mm and where it is impossible to achieve the requirements of paragraphs 25.9.2. </w:t>
      </w:r>
      <w:proofErr w:type="gramStart"/>
      <w:r>
        <w:rPr>
          <w:lang w:val="en-US"/>
        </w:rPr>
        <w:t>and</w:t>
      </w:r>
      <w:proofErr w:type="gramEnd"/>
      <w:r>
        <w:rPr>
          <w:lang w:val="en-US"/>
        </w:rPr>
        <w:t xml:space="preserve"> 25.9.3. </w:t>
      </w:r>
      <w:proofErr w:type="gramStart"/>
      <w:r>
        <w:rPr>
          <w:lang w:val="en-US"/>
        </w:rPr>
        <w:t>above</w:t>
      </w:r>
      <w:proofErr w:type="gramEnd"/>
      <w:r>
        <w:rPr>
          <w:lang w:val="en-US"/>
        </w:rPr>
        <w:t>, the effective surface may be reduced on the condition that the resistance criteria are met.</w:t>
      </w:r>
    </w:p>
    <w:p w14:paraId="68710BE1" w14:textId="77777777" w:rsidR="00A37670" w:rsidRPr="001C7D83" w:rsidRDefault="00E3121C" w:rsidP="001F57FB">
      <w:pPr>
        <w:pStyle w:val="HChG"/>
        <w:rPr>
          <w:noProof/>
        </w:rPr>
      </w:pPr>
      <w:r>
        <w:rPr>
          <w:noProof/>
        </w:rPr>
        <w:tab/>
      </w:r>
      <w:r>
        <w:rPr>
          <w:noProof/>
        </w:rPr>
        <w:tab/>
      </w:r>
      <w:r w:rsidR="00A37670" w:rsidRPr="001C7D83">
        <w:rPr>
          <w:noProof/>
        </w:rPr>
        <w:t>26.</w:t>
      </w:r>
      <w:r w:rsidR="00A37670" w:rsidRPr="001C7D83">
        <w:rPr>
          <w:noProof/>
        </w:rPr>
        <w:tab/>
      </w:r>
      <w:r w:rsidR="002E514F">
        <w:rPr>
          <w:noProof/>
        </w:rPr>
        <w:tab/>
      </w:r>
      <w:r w:rsidR="00A37670" w:rsidRPr="001C7D83">
        <w:rPr>
          <w:noProof/>
        </w:rPr>
        <w:t>C</w:t>
      </w:r>
      <w:r>
        <w:rPr>
          <w:noProof/>
        </w:rPr>
        <w:t>onformity of production</w:t>
      </w:r>
      <w:r w:rsidR="00A37670" w:rsidRPr="001C7D83">
        <w:rPr>
          <w:noProof/>
        </w:rPr>
        <w:t xml:space="preserve"> </w:t>
      </w:r>
    </w:p>
    <w:p w14:paraId="53E1ACF9" w14:textId="6391BC2C" w:rsidR="00A37670" w:rsidRPr="001C7D83" w:rsidRDefault="00A37670" w:rsidP="00E3121C">
      <w:pPr>
        <w:pStyle w:val="para"/>
        <w:rPr>
          <w:noProof/>
        </w:rPr>
      </w:pPr>
      <w:r w:rsidRPr="001C7D83">
        <w:rPr>
          <w:noProof/>
        </w:rPr>
        <w:tab/>
        <w:t xml:space="preserve">The conformity of production procedures shall comply with those set out in the Agreement, </w:t>
      </w:r>
      <w:r w:rsidR="00016341">
        <w:t>Schedule 1 (E/ECE/TRANS/505/Rev.3)</w:t>
      </w:r>
      <w:r w:rsidRPr="001C7D83">
        <w:rPr>
          <w:noProof/>
        </w:rPr>
        <w:t>, with the following requirements:</w:t>
      </w:r>
    </w:p>
    <w:p w14:paraId="13B5BE6D" w14:textId="77777777" w:rsidR="00A37670" w:rsidRPr="001C7D83" w:rsidRDefault="00A37670" w:rsidP="00E3121C">
      <w:pPr>
        <w:pStyle w:val="para"/>
        <w:rPr>
          <w:noProof/>
        </w:rPr>
      </w:pPr>
      <w:r>
        <w:rPr>
          <w:noProof/>
        </w:rPr>
        <w:t>26.1.</w:t>
      </w:r>
      <w:r>
        <w:rPr>
          <w:noProof/>
        </w:rPr>
        <w:tab/>
      </w:r>
      <w:r w:rsidRPr="001C7D83">
        <w:rPr>
          <w:noProof/>
        </w:rPr>
        <w:t>Every vehicle</w:t>
      </w:r>
      <w:r w:rsidRPr="001C7D83">
        <w:t xml:space="preserve"> approved under this Regulation shall be so manufactured as to conform to the type approved by</w:t>
      </w:r>
      <w:r w:rsidRPr="001C7D83">
        <w:rPr>
          <w:noProof/>
        </w:rPr>
        <w:t xml:space="preserve"> </w:t>
      </w:r>
      <w:r w:rsidRPr="001C7D83">
        <w:t>meeting the requi</w:t>
      </w:r>
      <w:r>
        <w:t>rements set out in paragraph 25</w:t>
      </w:r>
      <w:r w:rsidR="007B36D3">
        <w:t>.</w:t>
      </w:r>
      <w:r w:rsidRPr="001C7D83">
        <w:t xml:space="preserve"> </w:t>
      </w:r>
      <w:proofErr w:type="gramStart"/>
      <w:r w:rsidRPr="001C7D83">
        <w:t>above</w:t>
      </w:r>
      <w:proofErr w:type="gramEnd"/>
      <w:r w:rsidRPr="001C7D83">
        <w:t>.</w:t>
      </w:r>
    </w:p>
    <w:p w14:paraId="3E5719A4" w14:textId="68ECD6C6" w:rsidR="00A37670" w:rsidRPr="001C7D83" w:rsidRDefault="00A37670" w:rsidP="00E3121C">
      <w:pPr>
        <w:pStyle w:val="para"/>
      </w:pPr>
      <w:r>
        <w:rPr>
          <w:noProof/>
        </w:rPr>
        <w:t>26.2.</w:t>
      </w:r>
      <w:r w:rsidRPr="001C7D83">
        <w:rPr>
          <w:noProof/>
        </w:rPr>
        <w:tab/>
      </w:r>
      <w:r w:rsidRPr="001C7D83">
        <w:t xml:space="preserve">The </w:t>
      </w:r>
      <w:r w:rsidR="00516D86">
        <w:t xml:space="preserve">Type Approval Authority </w:t>
      </w:r>
      <w:r w:rsidRPr="001C7D83">
        <w:t>that has granted type approval may at any time verify the conformity control methods applied in each production facility.</w:t>
      </w:r>
      <w:r w:rsidR="00712E3E">
        <w:t xml:space="preserve"> </w:t>
      </w:r>
      <w:r w:rsidRPr="001C7D83">
        <w:t>The normal frequency of these verifications shall be one every two years.</w:t>
      </w:r>
    </w:p>
    <w:p w14:paraId="2E7F6B57" w14:textId="77777777" w:rsidR="00A37670" w:rsidRPr="001C7D83" w:rsidRDefault="00E3121C" w:rsidP="00E3121C">
      <w:pPr>
        <w:pStyle w:val="HChG"/>
      </w:pPr>
      <w:r>
        <w:tab/>
      </w:r>
      <w:r>
        <w:tab/>
      </w:r>
      <w:r w:rsidR="00A37670" w:rsidRPr="001C7D83">
        <w:t>27.</w:t>
      </w:r>
      <w:r w:rsidR="00A37670" w:rsidRPr="001C7D83">
        <w:tab/>
      </w:r>
      <w:r w:rsidR="002E514F">
        <w:tab/>
      </w:r>
      <w:r w:rsidR="00A37670" w:rsidRPr="001C7D83">
        <w:t>P</w:t>
      </w:r>
      <w:r>
        <w:t>enalties for non-conformity of production</w:t>
      </w:r>
    </w:p>
    <w:p w14:paraId="6945BC60" w14:textId="77777777" w:rsidR="00A37670" w:rsidRPr="002F1119" w:rsidRDefault="00A37670" w:rsidP="00E3121C">
      <w:pPr>
        <w:pStyle w:val="para"/>
      </w:pPr>
      <w:r w:rsidRPr="002F1119">
        <w:t>27.1</w:t>
      </w:r>
      <w:r>
        <w:t>.</w:t>
      </w:r>
      <w:r w:rsidRPr="002F1119">
        <w:tab/>
        <w:t xml:space="preserve">The approval granted in respect of a vehicle type pursuant to this Regulation may be withdrawn if the requirements set forth above are not met or if the vehicle has failed to pass the test prescribed in </w:t>
      </w:r>
      <w:r>
        <w:t>Annex</w:t>
      </w:r>
      <w:r w:rsidRPr="002F1119">
        <w:t xml:space="preserve"> 5.</w:t>
      </w:r>
    </w:p>
    <w:p w14:paraId="33588B90" w14:textId="77777777" w:rsidR="00A37670" w:rsidRPr="002F1119" w:rsidRDefault="00A37670" w:rsidP="00E3121C">
      <w:pPr>
        <w:pStyle w:val="para"/>
      </w:pPr>
      <w:r w:rsidRPr="002F1119">
        <w:t>27.2</w:t>
      </w:r>
      <w:r>
        <w:t>.</w:t>
      </w:r>
      <w:r w:rsidRPr="002F1119">
        <w:tab/>
        <w:t xml:space="preserve">If a Contracting Party to the Agreement applying this Regulation withdraws an approval it has previously granted, it shall forthwith so notify the other Contracting Parties applying this Regulation, by means of a communication form conforming to the model in </w:t>
      </w:r>
      <w:r>
        <w:t xml:space="preserve">Annex </w:t>
      </w:r>
      <w:r w:rsidRPr="002F1119">
        <w:t>3 to this Regulation.</w:t>
      </w:r>
    </w:p>
    <w:p w14:paraId="66EEE13C" w14:textId="77777777" w:rsidR="00A37670" w:rsidRPr="002F1119" w:rsidRDefault="00E3121C" w:rsidP="00E3121C">
      <w:pPr>
        <w:pStyle w:val="HChG"/>
      </w:pPr>
      <w:r>
        <w:tab/>
      </w:r>
      <w:r>
        <w:tab/>
      </w:r>
      <w:r w:rsidR="00A37670" w:rsidRPr="002F1119">
        <w:t>28.</w:t>
      </w:r>
      <w:r w:rsidR="00A37670" w:rsidRPr="002F1119">
        <w:tab/>
      </w:r>
      <w:r w:rsidR="002E514F">
        <w:tab/>
      </w:r>
      <w:r w:rsidR="00A37670" w:rsidRPr="002F1119">
        <w:t>M</w:t>
      </w:r>
      <w:r>
        <w:t xml:space="preserve">odification and extension of approval of a vehicle </w:t>
      </w:r>
      <w:r w:rsidR="002E514F">
        <w:br/>
      </w:r>
      <w:r w:rsidR="002E514F">
        <w:tab/>
      </w:r>
      <w:r w:rsidR="002E514F">
        <w:tab/>
      </w:r>
      <w:r>
        <w:t>type</w:t>
      </w:r>
    </w:p>
    <w:p w14:paraId="7543B766" w14:textId="151352D7" w:rsidR="00A37670" w:rsidRPr="002F1119" w:rsidRDefault="00A37670" w:rsidP="00E3121C">
      <w:pPr>
        <w:pStyle w:val="para"/>
      </w:pPr>
      <w:r w:rsidRPr="002F1119">
        <w:t>28.1</w:t>
      </w:r>
      <w:r>
        <w:t>.</w:t>
      </w:r>
      <w:r w:rsidRPr="002F1119">
        <w:tab/>
        <w:t xml:space="preserve">Every modification of the vehicle type shall be notified to the </w:t>
      </w:r>
      <w:r w:rsidR="001F75D3">
        <w:t>Type Approval Authority</w:t>
      </w:r>
      <w:r>
        <w:t xml:space="preserve"> </w:t>
      </w:r>
      <w:r w:rsidRPr="002F1119">
        <w:t>which approved the vehicle type.</w:t>
      </w:r>
      <w:r w:rsidR="00712E3E">
        <w:t xml:space="preserve"> </w:t>
      </w:r>
      <w:r w:rsidRPr="002F1119">
        <w:t xml:space="preserve">The </w:t>
      </w:r>
      <w:r w:rsidR="00516D86">
        <w:t xml:space="preserve">Type Approval Authority </w:t>
      </w:r>
      <w:r w:rsidRPr="002F1119">
        <w:t>may then either:</w:t>
      </w:r>
    </w:p>
    <w:p w14:paraId="41DFC6E1" w14:textId="77777777" w:rsidR="00A37670" w:rsidRPr="002F1119" w:rsidRDefault="00A37670" w:rsidP="00E3121C">
      <w:pPr>
        <w:pStyle w:val="para"/>
      </w:pPr>
      <w:r w:rsidRPr="002F1119">
        <w:t>28.1.1</w:t>
      </w:r>
      <w:r>
        <w:t>.</w:t>
      </w:r>
      <w:r w:rsidRPr="002F1119">
        <w:tab/>
        <w:t>Consider that the modifications made are unlikely to have an appreciable adverse effect and that in any case the vehicle still complies with the requirements; or</w:t>
      </w:r>
    </w:p>
    <w:p w14:paraId="40DD8546" w14:textId="77777777" w:rsidR="00A37670" w:rsidRPr="002F1119" w:rsidRDefault="00A37670" w:rsidP="00E3121C">
      <w:pPr>
        <w:pStyle w:val="para"/>
      </w:pPr>
      <w:r w:rsidRPr="002F1119">
        <w:t>28.1.2</w:t>
      </w:r>
      <w:r>
        <w:t>.</w:t>
      </w:r>
      <w:r w:rsidRPr="002F1119">
        <w:tab/>
        <w:t xml:space="preserve">Require a further test report from the </w:t>
      </w:r>
      <w:r>
        <w:t>Technical Service</w:t>
      </w:r>
      <w:r w:rsidRPr="002F1119">
        <w:t xml:space="preserve"> responsible for conducting the tests.</w:t>
      </w:r>
    </w:p>
    <w:p w14:paraId="0D4E989D" w14:textId="77777777" w:rsidR="00A37670" w:rsidRPr="002F1119" w:rsidRDefault="00A37670" w:rsidP="00E3121C">
      <w:pPr>
        <w:pStyle w:val="para"/>
      </w:pPr>
      <w:r w:rsidRPr="002F1119">
        <w:t>28.2</w:t>
      </w:r>
      <w:r>
        <w:t>.</w:t>
      </w:r>
      <w:r w:rsidRPr="002F1119">
        <w:tab/>
        <w:t>Confirmation or refusal of approval, specifying the alterations shall be communicated by the procedure specified in paragraph</w:t>
      </w:r>
      <w:r>
        <w:t xml:space="preserve"> </w:t>
      </w:r>
      <w:r w:rsidRPr="002F1119">
        <w:t>24.3</w:t>
      </w:r>
      <w:r w:rsidR="007B36D3">
        <w:t>.</w:t>
      </w:r>
      <w:r w:rsidRPr="002F1119">
        <w:t xml:space="preserve"> </w:t>
      </w:r>
      <w:proofErr w:type="gramStart"/>
      <w:r w:rsidRPr="002F1119">
        <w:t>above</w:t>
      </w:r>
      <w:proofErr w:type="gramEnd"/>
      <w:r w:rsidRPr="002F1119">
        <w:t xml:space="preserve"> to the Parties to the Agreement applying this Regulation.</w:t>
      </w:r>
    </w:p>
    <w:p w14:paraId="1B416BC5" w14:textId="215DAD31" w:rsidR="00A37670" w:rsidRPr="002F1119" w:rsidRDefault="00A37670" w:rsidP="00E3121C">
      <w:pPr>
        <w:pStyle w:val="para"/>
      </w:pPr>
      <w:r w:rsidRPr="002F1119">
        <w:t>28.3</w:t>
      </w:r>
      <w:r>
        <w:t>.</w:t>
      </w:r>
      <w:r w:rsidRPr="002F1119">
        <w:tab/>
        <w:t xml:space="preserve">The </w:t>
      </w:r>
      <w:r w:rsidR="00516D86">
        <w:t xml:space="preserve">Type Approval </w:t>
      </w:r>
      <w:r>
        <w:t>Authorit</w:t>
      </w:r>
      <w:r w:rsidRPr="002F1119">
        <w:t>y issuing the extension of approval shall assign a series number for such an extension and inform thereo</w:t>
      </w:r>
      <w:r>
        <w:t>f the other Parties to the 1958 </w:t>
      </w:r>
      <w:r w:rsidRPr="002F1119">
        <w:t xml:space="preserve">Agreement applying this Regulation by means of a communication form conforming to the model in </w:t>
      </w:r>
      <w:r>
        <w:t xml:space="preserve">Annex </w:t>
      </w:r>
      <w:r w:rsidRPr="002F1119">
        <w:t>3 to this Regulation.</w:t>
      </w:r>
    </w:p>
    <w:p w14:paraId="37D028E7" w14:textId="21C9F54A" w:rsidR="00A37670" w:rsidRPr="002F1119" w:rsidRDefault="00E3121C" w:rsidP="00E3121C">
      <w:pPr>
        <w:pStyle w:val="HChG"/>
      </w:pPr>
      <w:r>
        <w:tab/>
      </w:r>
      <w:r>
        <w:tab/>
      </w:r>
      <w:r w:rsidR="00A37670" w:rsidRPr="002F1119">
        <w:t>29.</w:t>
      </w:r>
      <w:r w:rsidR="00A37670" w:rsidRPr="002F1119">
        <w:tab/>
      </w:r>
      <w:r w:rsidR="002E514F">
        <w:tab/>
      </w:r>
      <w:r w:rsidR="00A37670" w:rsidRPr="002F1119">
        <w:t>P</w:t>
      </w:r>
      <w:r>
        <w:t xml:space="preserve">roduction </w:t>
      </w:r>
      <w:r w:rsidR="00E131A6">
        <w:t>defin</w:t>
      </w:r>
      <w:r w:rsidR="002E514F">
        <w:t>i</w:t>
      </w:r>
      <w:r w:rsidR="00E131A6">
        <w:t>tively</w:t>
      </w:r>
      <w:r>
        <w:t xml:space="preserve"> discontinued</w:t>
      </w:r>
    </w:p>
    <w:p w14:paraId="47BDF292" w14:textId="3834731B" w:rsidR="00A37670" w:rsidRPr="002F1119" w:rsidRDefault="00A37670" w:rsidP="00E3121C">
      <w:pPr>
        <w:pStyle w:val="para"/>
      </w:pPr>
      <w:r w:rsidRPr="002F1119">
        <w:tab/>
        <w:t xml:space="preserve">If the holder of the approval completely ceases to manufacture a vehicle type approved in accordance with this Regulation, he shall so inform the </w:t>
      </w:r>
      <w:r w:rsidR="00516D86">
        <w:t xml:space="preserve">Type Approval Authority </w:t>
      </w:r>
      <w:r w:rsidRPr="002F1119">
        <w:t>which granted the approval.</w:t>
      </w:r>
      <w:r w:rsidR="00712E3E">
        <w:t xml:space="preserve"> </w:t>
      </w:r>
      <w:r w:rsidRPr="002F1119">
        <w:t xml:space="preserve">Upon receiving the relevant communication that </w:t>
      </w:r>
      <w:r w:rsidR="00516D86">
        <w:t>A</w:t>
      </w:r>
      <w:r w:rsidRPr="002F1119">
        <w:t>uthority shall inform ther</w:t>
      </w:r>
      <w:r w:rsidR="00B14CB9">
        <w:t>e</w:t>
      </w:r>
      <w:r w:rsidRPr="002F1119">
        <w:t xml:space="preserve">of the other Parties to the 1958 Agreement applying this Regulation by means of a communication form conforming to the model in </w:t>
      </w:r>
      <w:r>
        <w:t xml:space="preserve">Annex </w:t>
      </w:r>
      <w:r w:rsidRPr="002F1119">
        <w:t>3 to this Regulation.</w:t>
      </w:r>
    </w:p>
    <w:p w14:paraId="5D0F9DE9" w14:textId="25FF366D" w:rsidR="009D40D8" w:rsidRPr="002F1119" w:rsidRDefault="009D40D8" w:rsidP="009D40D8">
      <w:pPr>
        <w:pStyle w:val="HChG"/>
      </w:pPr>
      <w:r>
        <w:tab/>
      </w:r>
      <w:r>
        <w:tab/>
        <w:t>30</w:t>
      </w:r>
      <w:r w:rsidRPr="002F1119">
        <w:t>.</w:t>
      </w:r>
      <w:r w:rsidR="002E514F">
        <w:tab/>
      </w:r>
      <w:r w:rsidRPr="002F1119">
        <w:tab/>
        <w:t>N</w:t>
      </w:r>
      <w:r>
        <w:t xml:space="preserve">ames and addresses of Technical Services </w:t>
      </w:r>
      <w:r w:rsidR="002E514F">
        <w:br/>
      </w:r>
      <w:r w:rsidR="002E514F">
        <w:tab/>
      </w:r>
      <w:r w:rsidR="002E514F">
        <w:tab/>
      </w:r>
      <w:r>
        <w:t xml:space="preserve">responsible for conducting approval tests, and of </w:t>
      </w:r>
      <w:r w:rsidR="002E514F">
        <w:br/>
      </w:r>
      <w:r w:rsidR="002E514F">
        <w:tab/>
      </w:r>
      <w:r w:rsidR="002E514F">
        <w:tab/>
      </w:r>
      <w:r w:rsidR="001F75D3">
        <w:t>Type Approval Authorities</w:t>
      </w:r>
    </w:p>
    <w:p w14:paraId="3B29C970" w14:textId="7E5825C5" w:rsidR="00A37670" w:rsidRPr="002F1119" w:rsidRDefault="00A37670" w:rsidP="009D40D8">
      <w:pPr>
        <w:pStyle w:val="para"/>
      </w:pPr>
      <w:r w:rsidRPr="002F1119">
        <w:tab/>
        <w:t>The Parties to the 1958 Agreement applying this Regulation shall communicate to the United</w:t>
      </w:r>
      <w:r>
        <w:t xml:space="preserve"> </w:t>
      </w:r>
      <w:r w:rsidRPr="002F1119">
        <w:t xml:space="preserve">Nations Secretariat the names and addresses of the </w:t>
      </w:r>
      <w:r>
        <w:t>Technical Service</w:t>
      </w:r>
      <w:r w:rsidRPr="002F1119">
        <w:t xml:space="preserve">s responsible for conducting approval tests and of the </w:t>
      </w:r>
      <w:r w:rsidR="00516D86">
        <w:t>Type Approval Authorities</w:t>
      </w:r>
      <w:r>
        <w:t xml:space="preserve"> </w:t>
      </w:r>
      <w:r w:rsidRPr="002F1119">
        <w:t>which grant approval and to which forms certifying approval or extension or refusal or withdrawal of approval, issued in other countries, are to be sent.</w:t>
      </w:r>
    </w:p>
    <w:p w14:paraId="4D21A6B4" w14:textId="77777777" w:rsidR="00A37670" w:rsidRDefault="009D40D8" w:rsidP="009D40D8">
      <w:pPr>
        <w:pStyle w:val="HChG"/>
      </w:pPr>
      <w:r>
        <w:tab/>
      </w:r>
      <w:r>
        <w:tab/>
      </w:r>
      <w:r w:rsidR="00A37670" w:rsidRPr="001C7D83">
        <w:t>P</w:t>
      </w:r>
      <w:r>
        <w:t>art IV.</w:t>
      </w:r>
      <w:r>
        <w:tab/>
      </w:r>
      <w:r w:rsidR="00A37670" w:rsidRPr="001C7D83">
        <w:t>T</w:t>
      </w:r>
      <w:r>
        <w:t>ransitional provisions</w:t>
      </w:r>
    </w:p>
    <w:p w14:paraId="1F051924" w14:textId="77777777" w:rsidR="009D40D8" w:rsidRPr="009D40D8" w:rsidRDefault="009D40D8" w:rsidP="009D40D8">
      <w:pPr>
        <w:pStyle w:val="HChG"/>
      </w:pPr>
      <w:r>
        <w:tab/>
      </w:r>
      <w:r>
        <w:tab/>
        <w:t>31.</w:t>
      </w:r>
      <w:r>
        <w:tab/>
      </w:r>
      <w:r w:rsidR="002E514F">
        <w:tab/>
      </w:r>
      <w:r>
        <w:t>Transitional provisions</w:t>
      </w:r>
    </w:p>
    <w:p w14:paraId="21A23413" w14:textId="77777777" w:rsidR="00BD243A" w:rsidRDefault="00BD243A" w:rsidP="00BD243A">
      <w:pPr>
        <w:tabs>
          <w:tab w:val="left" w:pos="2842"/>
          <w:tab w:val="left" w:pos="4500"/>
        </w:tabs>
        <w:spacing w:after="120" w:line="240" w:lineRule="auto"/>
        <w:ind w:left="2268" w:right="1134" w:hanging="1134"/>
        <w:jc w:val="both"/>
        <w:rPr>
          <w:lang w:val="en-US"/>
        </w:rPr>
      </w:pPr>
      <w:r>
        <w:rPr>
          <w:lang w:val="en-US"/>
        </w:rPr>
        <w:t>31.1.</w:t>
      </w:r>
      <w:r>
        <w:rPr>
          <w:lang w:val="en-US"/>
        </w:rPr>
        <w:tab/>
        <w:t>As from the official date of entry into force of the 03 series of amendments, no Contracting Party applying this Regulation shall refuse to grant or refuse to accept type approvals of vehicles, components or separate technical units under Parts I, II or III of this Regulation as amended by the 03 series of amendments.</w:t>
      </w:r>
    </w:p>
    <w:p w14:paraId="66B48701" w14:textId="77777777" w:rsidR="00BD243A" w:rsidRDefault="00BD243A" w:rsidP="00BD243A">
      <w:pPr>
        <w:tabs>
          <w:tab w:val="left" w:pos="2842"/>
          <w:tab w:val="left" w:pos="4500"/>
        </w:tabs>
        <w:spacing w:after="120" w:line="240" w:lineRule="auto"/>
        <w:ind w:left="2268" w:right="1134" w:hanging="1134"/>
        <w:jc w:val="both"/>
        <w:rPr>
          <w:lang w:val="en-US"/>
        </w:rPr>
      </w:pPr>
      <w:r>
        <w:rPr>
          <w:lang w:val="en-US"/>
        </w:rPr>
        <w:t>31.2.</w:t>
      </w:r>
      <w:r>
        <w:rPr>
          <w:lang w:val="en-US"/>
        </w:rPr>
        <w:tab/>
        <w:t>Until 1 September 2019, Contracting Parties applying this Regulation shall not refuse to grant or refuse to accept type approvals of vehicles, components or separate technical units under Part I, II or III of this Regulation as amended by the 02 series of amendments.</w:t>
      </w:r>
    </w:p>
    <w:p w14:paraId="36AC23DB" w14:textId="77777777" w:rsidR="00BD243A" w:rsidRDefault="00BD243A" w:rsidP="00BD243A">
      <w:pPr>
        <w:tabs>
          <w:tab w:val="left" w:pos="2842"/>
          <w:tab w:val="left" w:pos="4500"/>
        </w:tabs>
        <w:spacing w:after="120" w:line="240" w:lineRule="auto"/>
        <w:ind w:left="2268" w:right="1134" w:hanging="1134"/>
        <w:jc w:val="both"/>
        <w:rPr>
          <w:lang w:val="en-US"/>
        </w:rPr>
      </w:pPr>
      <w:r>
        <w:rPr>
          <w:lang w:val="en-US"/>
        </w:rPr>
        <w:t>31.3.</w:t>
      </w:r>
      <w:r>
        <w:rPr>
          <w:lang w:val="en-US"/>
        </w:rPr>
        <w:tab/>
        <w:t>As from 1 September 2019, Contracting Parties applying this Regulation shall grant approvals only if the type of vehicle, component or separate technical unit to be approved meets the requirements of Part I, II or III of this Regulation as amended by the 03 series of amendments.</w:t>
      </w:r>
    </w:p>
    <w:p w14:paraId="04E85105" w14:textId="77777777" w:rsidR="00BD243A" w:rsidRDefault="00BD243A" w:rsidP="00BD243A">
      <w:pPr>
        <w:tabs>
          <w:tab w:val="left" w:pos="2842"/>
          <w:tab w:val="left" w:pos="4500"/>
        </w:tabs>
        <w:spacing w:after="120" w:line="240" w:lineRule="auto"/>
        <w:ind w:left="2268" w:right="1134" w:hanging="1134"/>
        <w:jc w:val="both"/>
        <w:rPr>
          <w:lang w:val="en-US"/>
        </w:rPr>
      </w:pPr>
      <w:r>
        <w:rPr>
          <w:lang w:val="en-US"/>
        </w:rPr>
        <w:t>31.4.</w:t>
      </w:r>
      <w:r>
        <w:rPr>
          <w:lang w:val="en-US"/>
        </w:rPr>
        <w:tab/>
        <w:t>As from 1 September 2021, Contracting Parties applying this Regulation shall not be obliged to accept, for the purpose of national or regional type approval, a vehicle, component or separate technical unit which is not type approved under Part I, II or III of the 03 series of amendments to this Regulation.</w:t>
      </w:r>
    </w:p>
    <w:p w14:paraId="5F78D2BB" w14:textId="77777777" w:rsidR="00BD243A" w:rsidRDefault="00BD243A" w:rsidP="00BD243A">
      <w:pPr>
        <w:tabs>
          <w:tab w:val="left" w:pos="2842"/>
          <w:tab w:val="left" w:pos="4500"/>
        </w:tabs>
        <w:spacing w:after="120" w:line="240" w:lineRule="auto"/>
        <w:ind w:left="2268" w:right="1134" w:hanging="1134"/>
        <w:jc w:val="both"/>
        <w:rPr>
          <w:lang w:val="en-US"/>
        </w:rPr>
      </w:pPr>
      <w:r>
        <w:rPr>
          <w:lang w:val="en-US"/>
        </w:rPr>
        <w:t>31.5.</w:t>
      </w:r>
      <w:r>
        <w:rPr>
          <w:lang w:val="en-US"/>
        </w:rPr>
        <w:tab/>
        <w:t xml:space="preserve">Until 1 September 2021, Contracting Parties applying this Regulation shall not refuse to grant extensions of approval for vehicles, components or separate technical units which comply with this Regulation as amended by the 02 series of amendments. However, Contracting Parties which are still accepting approvals according to the 02 series of amendments as given in paragraph 31.4. </w:t>
      </w:r>
      <w:proofErr w:type="gramStart"/>
      <w:r>
        <w:rPr>
          <w:lang w:val="en-US"/>
        </w:rPr>
        <w:t>beyond</w:t>
      </w:r>
      <w:proofErr w:type="gramEnd"/>
      <w:r>
        <w:rPr>
          <w:lang w:val="en-US"/>
        </w:rPr>
        <w:t xml:space="preserve"> 1 September 2021 shall not refuse to grant extensions to approvals after 1 September 2021.</w:t>
      </w:r>
    </w:p>
    <w:p w14:paraId="39392654" w14:textId="77777777" w:rsidR="00BD243A" w:rsidRDefault="00BD243A" w:rsidP="00BD243A">
      <w:pPr>
        <w:tabs>
          <w:tab w:val="left" w:pos="2842"/>
          <w:tab w:val="left" w:pos="4500"/>
        </w:tabs>
        <w:spacing w:after="120" w:line="240" w:lineRule="auto"/>
        <w:ind w:left="2268" w:right="1134" w:hanging="1134"/>
        <w:jc w:val="both"/>
        <w:rPr>
          <w:lang w:val="en-US"/>
        </w:rPr>
      </w:pPr>
      <w:r>
        <w:rPr>
          <w:lang w:val="en-US"/>
        </w:rPr>
        <w:t>31.6.</w:t>
      </w:r>
      <w:r>
        <w:rPr>
          <w:lang w:val="en-US"/>
        </w:rPr>
        <w:tab/>
        <w:t>Notwithstanding the transitional provisions above, Contracting Parties whose application of this Regulation comes into force after the date of entry into force of the most recent series of amendments are not obliged to accept approvals which were granted in accordance with any of the preceding series of amendments to this Regulation.</w:t>
      </w:r>
    </w:p>
    <w:p w14:paraId="17672A5D" w14:textId="77777777" w:rsidR="002A7AEC" w:rsidRDefault="002A7AEC" w:rsidP="00A37670">
      <w:pPr>
        <w:tabs>
          <w:tab w:val="left" w:pos="1134"/>
        </w:tabs>
        <w:ind w:left="1134" w:right="-1" w:hanging="1134"/>
        <w:jc w:val="both"/>
        <w:rPr>
          <w:rFonts w:eastAsia="MS Mincho"/>
          <w:color w:val="000000"/>
        </w:rPr>
        <w:sectPr w:rsidR="002A7AEC" w:rsidSect="009D5BEB">
          <w:headerReference w:type="even" r:id="rId14"/>
          <w:headerReference w:type="default" r:id="rId15"/>
          <w:footerReference w:type="default" r:id="rId16"/>
          <w:headerReference w:type="first" r:id="rId17"/>
          <w:footerReference w:type="first" r:id="rId18"/>
          <w:footnotePr>
            <w:numRestart w:val="eachSect"/>
          </w:footnotePr>
          <w:endnotePr>
            <w:numFmt w:val="decimal"/>
          </w:endnotePr>
          <w:pgSz w:w="11907" w:h="16840" w:code="9"/>
          <w:pgMar w:top="1701" w:right="1134" w:bottom="2268" w:left="1134" w:header="1134" w:footer="1701" w:gutter="0"/>
          <w:cols w:space="720"/>
          <w:titlePg/>
        </w:sectPr>
      </w:pPr>
    </w:p>
    <w:p w14:paraId="6BD101CE" w14:textId="77777777" w:rsidR="000A3E2A" w:rsidRPr="000A3E2A" w:rsidRDefault="000A3E2A" w:rsidP="000A3E2A">
      <w:pPr>
        <w:keepNext/>
        <w:keepLines/>
        <w:tabs>
          <w:tab w:val="right" w:pos="851"/>
        </w:tabs>
        <w:spacing w:before="360" w:after="240" w:line="300" w:lineRule="exact"/>
        <w:ind w:left="1134" w:right="1134" w:hanging="1134"/>
        <w:rPr>
          <w:b/>
          <w:sz w:val="28"/>
          <w:lang w:val="fr-FR"/>
        </w:rPr>
      </w:pPr>
      <w:proofErr w:type="spellStart"/>
      <w:r w:rsidRPr="000A3E2A">
        <w:rPr>
          <w:b/>
          <w:sz w:val="28"/>
          <w:lang w:val="fr-FR"/>
        </w:rPr>
        <w:t>Annex</w:t>
      </w:r>
      <w:proofErr w:type="spellEnd"/>
      <w:r w:rsidRPr="000A3E2A">
        <w:rPr>
          <w:b/>
          <w:sz w:val="28"/>
          <w:lang w:val="fr-FR"/>
        </w:rPr>
        <w:t xml:space="preserve"> 1</w:t>
      </w:r>
    </w:p>
    <w:p w14:paraId="4C3F3BBD" w14:textId="77777777" w:rsidR="000A3E2A" w:rsidRPr="000A3E2A" w:rsidRDefault="000A3E2A" w:rsidP="000A3E2A">
      <w:pPr>
        <w:keepNext/>
        <w:keepLines/>
        <w:tabs>
          <w:tab w:val="right" w:pos="851"/>
        </w:tabs>
        <w:spacing w:before="360" w:after="240" w:line="300" w:lineRule="exact"/>
        <w:ind w:left="1134" w:right="1134" w:hanging="1134"/>
        <w:rPr>
          <w:b/>
          <w:sz w:val="28"/>
          <w:lang w:val="fr-FR"/>
        </w:rPr>
      </w:pPr>
      <w:r w:rsidRPr="000A3E2A">
        <w:rPr>
          <w:b/>
          <w:sz w:val="28"/>
          <w:lang w:val="fr-FR"/>
        </w:rPr>
        <w:tab/>
      </w:r>
      <w:r w:rsidRPr="000A3E2A">
        <w:rPr>
          <w:b/>
          <w:sz w:val="28"/>
          <w:lang w:val="fr-FR"/>
        </w:rPr>
        <w:tab/>
        <w:t>Communication</w:t>
      </w:r>
    </w:p>
    <w:p w14:paraId="30E39DE6" w14:textId="77777777" w:rsidR="000A3E2A" w:rsidRPr="000A3E2A" w:rsidRDefault="000A3E2A" w:rsidP="000A3E2A">
      <w:pPr>
        <w:spacing w:after="120"/>
        <w:ind w:left="1134" w:right="1134"/>
        <w:jc w:val="both"/>
        <w:rPr>
          <w:lang w:val="fr-FR"/>
        </w:rPr>
      </w:pPr>
      <w:r w:rsidRPr="000A3E2A">
        <w:rPr>
          <w:noProof/>
          <w:lang w:eastAsia="en-GB"/>
        </w:rPr>
        <mc:AlternateContent>
          <mc:Choice Requires="wps">
            <w:drawing>
              <wp:anchor distT="0" distB="0" distL="114300" distR="114300" simplePos="0" relativeHeight="251675648" behindDoc="0" locked="0" layoutInCell="1" allowOverlap="1" wp14:anchorId="63AC7AE6" wp14:editId="6AF3BF6A">
                <wp:simplePos x="0" y="0"/>
                <wp:positionH relativeFrom="column">
                  <wp:posOffset>2705100</wp:posOffset>
                </wp:positionH>
                <wp:positionV relativeFrom="paragraph">
                  <wp:posOffset>184785</wp:posOffset>
                </wp:positionV>
                <wp:extent cx="3429000" cy="662305"/>
                <wp:effectExtent l="0" t="0" r="0" b="4445"/>
                <wp:wrapNone/>
                <wp:docPr id="4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D758A" w14:textId="77777777" w:rsidR="007465DE" w:rsidRDefault="007465DE" w:rsidP="000A3E2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proofErr w:type="gramStart"/>
                            <w:r>
                              <w:t>issued</w:t>
                            </w:r>
                            <w:proofErr w:type="gramEnd"/>
                            <w:r>
                              <w:t xml:space="preserve"> by</w:t>
                            </w:r>
                            <w:r>
                              <w:rPr>
                                <w:lang w:val="en-US"/>
                              </w:rPr>
                              <w:t>:</w:t>
                            </w:r>
                            <w:r>
                              <w:rPr>
                                <w:lang w:val="en-US"/>
                              </w:rPr>
                              <w:tab/>
                            </w:r>
                            <w:r>
                              <w:rPr>
                                <w:lang w:val="en-US"/>
                              </w:rPr>
                              <w:tab/>
                            </w:r>
                            <w:r>
                              <w:t>Name of administration:</w:t>
                            </w:r>
                          </w:p>
                          <w:p w14:paraId="4472F856" w14:textId="77777777" w:rsidR="007465DE" w:rsidRDefault="007465DE" w:rsidP="000A3E2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09ADE6D8" w14:textId="77777777" w:rsidR="007465DE" w:rsidRDefault="007465DE" w:rsidP="000A3E2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6F7D99A6" w14:textId="77777777" w:rsidR="007465DE" w:rsidRDefault="007465DE" w:rsidP="000A3E2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13pt;margin-top:14.55pt;width:270pt;height:5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" stroked="f">
                <v:textbox inset="0,0,0,0">
                  <w:txbxContent>
                    <w:p w14:paraId="485D758A" w14:textId="77777777" w:rsidR="007465DE" w:rsidRDefault="007465DE" w:rsidP="000A3E2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proofErr w:type="gramStart"/>
                      <w:r>
                        <w:t>issued</w:t>
                      </w:r>
                      <w:proofErr w:type="gramEnd"/>
                      <w:r>
                        <w:t xml:space="preserve"> by</w:t>
                      </w:r>
                      <w:r>
                        <w:rPr>
                          <w:lang w:val="en-US"/>
                        </w:rPr>
                        <w:t>:</w:t>
                      </w:r>
                      <w:r>
                        <w:rPr>
                          <w:lang w:val="en-US"/>
                        </w:rPr>
                        <w:tab/>
                      </w:r>
                      <w:r>
                        <w:rPr>
                          <w:lang w:val="en-US"/>
                        </w:rPr>
                        <w:tab/>
                      </w:r>
                      <w:r>
                        <w:t>Name of administration:</w:t>
                      </w:r>
                    </w:p>
                    <w:p w14:paraId="4472F856" w14:textId="77777777" w:rsidR="007465DE" w:rsidRDefault="007465DE" w:rsidP="000A3E2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09ADE6D8" w14:textId="77777777" w:rsidR="007465DE" w:rsidRDefault="007465DE" w:rsidP="000A3E2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6F7D99A6" w14:textId="77777777" w:rsidR="007465DE" w:rsidRDefault="007465DE" w:rsidP="000A3E2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v:textbox>
              </v:shape>
            </w:pict>
          </mc:Fallback>
        </mc:AlternateContent>
      </w:r>
      <w:r w:rsidRPr="000A3E2A">
        <w:rPr>
          <w:lang w:val="fr-FR"/>
        </w:rPr>
        <w:t>(Maximum format: A4 (210 x 297 mm)</w:t>
      </w:r>
    </w:p>
    <w:p w14:paraId="272D4B09" w14:textId="77777777" w:rsidR="000A3E2A" w:rsidRPr="000A3E2A" w:rsidRDefault="000A3E2A" w:rsidP="000A3E2A">
      <w:pPr>
        <w:ind w:left="567" w:firstLine="567"/>
        <w:rPr>
          <w:sz w:val="24"/>
          <w:szCs w:val="24"/>
        </w:rPr>
      </w:pPr>
      <w:r w:rsidRPr="000A3E2A">
        <w:rPr>
          <w:color w:val="FFFFFF"/>
          <w:sz w:val="18"/>
          <w:szCs w:val="24"/>
          <w:vertAlign w:val="superscript"/>
        </w:rPr>
        <w:footnoteReference w:id="7"/>
      </w:r>
    </w:p>
    <w:p w14:paraId="0FA460E1" w14:textId="77777777" w:rsidR="000A3E2A" w:rsidRPr="000A3E2A" w:rsidRDefault="000A3E2A" w:rsidP="000A3E2A">
      <w:pPr>
        <w:tabs>
          <w:tab w:val="left" w:pos="5103"/>
          <w:tab w:val="right" w:pos="8505"/>
        </w:tabs>
        <w:spacing w:after="120"/>
        <w:ind w:left="1134" w:right="1134"/>
        <w:jc w:val="both"/>
        <w:rPr>
          <w:sz w:val="24"/>
          <w:szCs w:val="24"/>
        </w:rPr>
      </w:pPr>
      <w:r w:rsidRPr="000A3E2A">
        <w:rPr>
          <w:noProof/>
          <w:lang w:eastAsia="en-GB"/>
        </w:rPr>
        <mc:AlternateContent>
          <mc:Choice Requires="wps">
            <w:drawing>
              <wp:anchor distT="0" distB="0" distL="114300" distR="114300" simplePos="0" relativeHeight="251674624" behindDoc="0" locked="0" layoutInCell="1" allowOverlap="1" wp14:anchorId="24033AFF" wp14:editId="2AFB1B49">
                <wp:simplePos x="0" y="0"/>
                <wp:positionH relativeFrom="column">
                  <wp:posOffset>1367790</wp:posOffset>
                </wp:positionH>
                <wp:positionV relativeFrom="paragraph">
                  <wp:posOffset>276860</wp:posOffset>
                </wp:positionV>
                <wp:extent cx="260350" cy="273050"/>
                <wp:effectExtent l="0" t="0" r="6350" b="0"/>
                <wp:wrapNone/>
                <wp:docPr id="4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F000D36" w14:textId="77777777" w:rsidR="007465DE" w:rsidRDefault="007465DE" w:rsidP="000A3E2A">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4007DA09" w14:textId="77777777" w:rsidR="007465DE" w:rsidRDefault="007465DE" w:rsidP="000A3E2A">
                            <w:pPr>
                              <w:rPr>
                                <w:rFonts w:eastAsia="Arial Unicode MS"/>
                                <w:sz w:val="16"/>
                                <w:szCs w:val="16"/>
                              </w:rPr>
                            </w:pPr>
                            <w:r>
                              <w:rPr>
                                <w:noProof/>
                                <w:lang w:eastAsia="en-GB"/>
                              </w:rPr>
                              <w:drawing>
                                <wp:inline distT="0" distB="0" distL="0" distR="0" wp14:anchorId="52B1898E" wp14:editId="7FF6DC4E">
                                  <wp:extent cx="158750" cy="254635"/>
                                  <wp:effectExtent l="0" t="0" r="0" b="0"/>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750" cy="25463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107.7pt;margin-top:21.8pt;width:20.5pt;height: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" stroked="f" strokecolor="white">
                <v:textbox inset="0,0,0,0">
                  <w:txbxContent>
                    <w:p w14:paraId="7F000D36" w14:textId="77777777" w:rsidR="007465DE" w:rsidRDefault="007465DE" w:rsidP="000A3E2A">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4007DA09" w14:textId="77777777" w:rsidR="007465DE" w:rsidRDefault="007465DE" w:rsidP="000A3E2A">
                      <w:pPr>
                        <w:rPr>
                          <w:rFonts w:eastAsia="Arial Unicode MS"/>
                          <w:sz w:val="16"/>
                          <w:szCs w:val="16"/>
                        </w:rPr>
                      </w:pPr>
                      <w:r>
                        <w:rPr>
                          <w:noProof/>
                          <w:lang w:eastAsia="en-GB"/>
                        </w:rPr>
                        <w:drawing>
                          <wp:inline distT="0" distB="0" distL="0" distR="0" wp14:anchorId="52B1898E" wp14:editId="7FF6DC4E">
                            <wp:extent cx="158750" cy="254635"/>
                            <wp:effectExtent l="0" t="0" r="0" b="0"/>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0" cy="254635"/>
                                    </a:xfrm>
                                    <a:prstGeom prst="rect">
                                      <a:avLst/>
                                    </a:prstGeom>
                                    <a:noFill/>
                                    <a:ln>
                                      <a:noFill/>
                                    </a:ln>
                                  </pic:spPr>
                                </pic:pic>
                              </a:graphicData>
                            </a:graphic>
                          </wp:inline>
                        </w:drawing>
                      </w:r>
                    </w:p>
                  </w:txbxContent>
                </v:textbox>
              </v:shape>
            </w:pict>
          </mc:Fallback>
        </mc:AlternateContent>
      </w:r>
      <w:r w:rsidRPr="000A3E2A">
        <w:rPr>
          <w:noProof/>
          <w:sz w:val="24"/>
          <w:szCs w:val="24"/>
          <w:lang w:eastAsia="en-GB"/>
        </w:rPr>
        <w:drawing>
          <wp:inline distT="0" distB="0" distL="0" distR="0" wp14:anchorId="7E528067" wp14:editId="3E14FB29">
            <wp:extent cx="1065530" cy="1009650"/>
            <wp:effectExtent l="0" t="0" r="1270"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l="-1199" t="-1198" r="-1199" b="-1198"/>
                    <a:stretch>
                      <a:fillRect/>
                    </a:stretch>
                  </pic:blipFill>
                  <pic:spPr bwMode="auto">
                    <a:xfrm>
                      <a:off x="0" y="0"/>
                      <a:ext cx="1065530" cy="1009650"/>
                    </a:xfrm>
                    <a:prstGeom prst="rect">
                      <a:avLst/>
                    </a:prstGeom>
                    <a:noFill/>
                    <a:ln>
                      <a:noFill/>
                    </a:ln>
                  </pic:spPr>
                </pic:pic>
              </a:graphicData>
            </a:graphic>
          </wp:inline>
        </w:drawing>
      </w:r>
    </w:p>
    <w:p w14:paraId="30254B97" w14:textId="77777777" w:rsidR="000A3E2A" w:rsidRPr="000A3E2A" w:rsidRDefault="000A3E2A" w:rsidP="000A3E2A">
      <w:pPr>
        <w:spacing w:after="40"/>
        <w:ind w:left="1134" w:right="1134"/>
        <w:jc w:val="both"/>
      </w:pPr>
      <w:r w:rsidRPr="000A3E2A">
        <w:t>Concerning:</w:t>
      </w:r>
      <w:r w:rsidRPr="000A3E2A">
        <w:rPr>
          <w:sz w:val="18"/>
          <w:vertAlign w:val="superscript"/>
        </w:rPr>
        <w:footnoteReference w:id="8"/>
      </w:r>
      <w:r w:rsidRPr="000A3E2A">
        <w:tab/>
      </w:r>
      <w:r w:rsidRPr="000A3E2A">
        <w:tab/>
        <w:t>Approval granted</w:t>
      </w:r>
    </w:p>
    <w:p w14:paraId="21D1AE02" w14:textId="77777777" w:rsidR="000A3E2A" w:rsidRPr="000A3E2A" w:rsidRDefault="000A3E2A" w:rsidP="000A3E2A">
      <w:pPr>
        <w:spacing w:after="40"/>
        <w:ind w:left="2268" w:right="1134" w:firstLine="567"/>
        <w:jc w:val="both"/>
      </w:pPr>
      <w:r w:rsidRPr="000A3E2A">
        <w:t>Approval extended</w:t>
      </w:r>
    </w:p>
    <w:p w14:paraId="040D4784" w14:textId="77777777" w:rsidR="000A3E2A" w:rsidRPr="000A3E2A" w:rsidRDefault="000A3E2A" w:rsidP="000A3E2A">
      <w:pPr>
        <w:spacing w:after="40"/>
        <w:ind w:left="2268" w:right="1134" w:firstLine="567"/>
        <w:jc w:val="both"/>
      </w:pPr>
      <w:r w:rsidRPr="000A3E2A">
        <w:t>Approval refused</w:t>
      </w:r>
    </w:p>
    <w:p w14:paraId="0C7D3CB1" w14:textId="77777777" w:rsidR="000A3E2A" w:rsidRPr="000A3E2A" w:rsidRDefault="000A3E2A" w:rsidP="000A3E2A">
      <w:pPr>
        <w:spacing w:after="40"/>
        <w:ind w:left="2268" w:right="1134" w:firstLine="567"/>
        <w:jc w:val="both"/>
      </w:pPr>
      <w:r w:rsidRPr="000A3E2A">
        <w:t>Approval withdrawn</w:t>
      </w:r>
    </w:p>
    <w:p w14:paraId="3B8E0C72" w14:textId="77777777" w:rsidR="000A3E2A" w:rsidRPr="000A3E2A" w:rsidRDefault="000A3E2A" w:rsidP="000A3E2A">
      <w:pPr>
        <w:spacing w:after="120"/>
        <w:ind w:left="2268" w:right="1134" w:firstLine="567"/>
        <w:jc w:val="both"/>
      </w:pPr>
      <w:r w:rsidRPr="000A3E2A">
        <w:t>Production definitively discontinued</w:t>
      </w:r>
    </w:p>
    <w:p w14:paraId="53804974" w14:textId="77777777" w:rsidR="00E30D43" w:rsidRPr="001D1CBE" w:rsidRDefault="00E30D43" w:rsidP="00747095">
      <w:pPr>
        <w:pStyle w:val="SingleTxtG"/>
      </w:pPr>
    </w:p>
    <w:p w14:paraId="7B8ED163" w14:textId="6CC14407" w:rsidR="00E30D43" w:rsidRPr="002F1119" w:rsidRDefault="00E30D43" w:rsidP="00747095">
      <w:pPr>
        <w:pStyle w:val="SingleTxtG"/>
      </w:pPr>
      <w:proofErr w:type="gramStart"/>
      <w:r>
        <w:t>of</w:t>
      </w:r>
      <w:proofErr w:type="gramEnd"/>
      <w:r>
        <w:t xml:space="preserve"> a type of </w:t>
      </w:r>
      <w:r w:rsidRPr="001D1CBE">
        <w:t>rear underrun protective device (RUPD)</w:t>
      </w:r>
      <w:r>
        <w:t xml:space="preserve"> </w:t>
      </w:r>
      <w:r w:rsidRPr="002F1119">
        <w:t>pursuant to</w:t>
      </w:r>
      <w:r w:rsidR="00652BFA">
        <w:t xml:space="preserve"> UN Regulation No</w:t>
      </w:r>
      <w:r w:rsidRPr="002F1119">
        <w:t>.</w:t>
      </w:r>
      <w:r>
        <w:t xml:space="preserve"> </w:t>
      </w:r>
      <w:r w:rsidRPr="002F1119">
        <w:t>58</w:t>
      </w:r>
    </w:p>
    <w:p w14:paraId="3103B289" w14:textId="77777777" w:rsidR="00E30D43" w:rsidRPr="002F1119" w:rsidRDefault="00E30D43" w:rsidP="00747095">
      <w:pPr>
        <w:pStyle w:val="SingleTxtG"/>
      </w:pPr>
    </w:p>
    <w:p w14:paraId="7907FB30" w14:textId="77777777" w:rsidR="00F43E1E" w:rsidRDefault="00F43E1E" w:rsidP="00F43E1E">
      <w:pPr>
        <w:pStyle w:val="SingleTxtG"/>
        <w:tabs>
          <w:tab w:val="left" w:pos="1701"/>
          <w:tab w:val="right" w:pos="9639"/>
        </w:tabs>
      </w:pPr>
      <w:proofErr w:type="gramStart"/>
      <w:r>
        <w:t>Approval No.</w:t>
      </w:r>
      <w:proofErr w:type="gramEnd"/>
      <w:r>
        <w:t xml:space="preserve"> .....................</w:t>
      </w:r>
      <w:r>
        <w:tab/>
      </w:r>
      <w:proofErr w:type="gramStart"/>
      <w:r>
        <w:t>Extension No.</w:t>
      </w:r>
      <w:proofErr w:type="gramEnd"/>
      <w:r>
        <w:t xml:space="preserve"> .....................</w:t>
      </w:r>
    </w:p>
    <w:p w14:paraId="6BE794C7" w14:textId="77777777" w:rsidR="00624A7F" w:rsidRDefault="00624A7F" w:rsidP="00624A7F">
      <w:pPr>
        <w:pStyle w:val="SingleTxtG"/>
        <w:tabs>
          <w:tab w:val="left" w:pos="1701"/>
          <w:tab w:val="right" w:leader="dot" w:pos="9639"/>
        </w:tabs>
      </w:pPr>
      <w:r>
        <w:t>1.</w:t>
      </w:r>
      <w:r>
        <w:tab/>
        <w:t xml:space="preserve">Trade name or mark of vehicle </w:t>
      </w:r>
      <w:r>
        <w:tab/>
      </w:r>
      <w:r>
        <w:tab/>
      </w:r>
    </w:p>
    <w:p w14:paraId="2E438051" w14:textId="77777777" w:rsidR="00624A7F" w:rsidRDefault="00624A7F" w:rsidP="00624A7F">
      <w:pPr>
        <w:pStyle w:val="SingleTxtG"/>
        <w:tabs>
          <w:tab w:val="left" w:pos="1701"/>
          <w:tab w:val="right" w:leader="dot" w:pos="9639"/>
        </w:tabs>
      </w:pPr>
      <w:r>
        <w:t>2.</w:t>
      </w:r>
      <w:r>
        <w:tab/>
        <w:t xml:space="preserve">Vehicle type </w:t>
      </w:r>
      <w:r>
        <w:tab/>
      </w:r>
      <w:r>
        <w:tab/>
      </w:r>
    </w:p>
    <w:p w14:paraId="6E9E7E29" w14:textId="77777777" w:rsidR="00E30D43" w:rsidRPr="00624A7F" w:rsidRDefault="00E30D43" w:rsidP="00624A7F">
      <w:pPr>
        <w:pStyle w:val="SingleTxtG"/>
        <w:tabs>
          <w:tab w:val="left" w:pos="1701"/>
          <w:tab w:val="right" w:leader="dot" w:pos="9639"/>
        </w:tabs>
      </w:pPr>
      <w:r w:rsidRPr="00624A7F">
        <w:t>3.</w:t>
      </w:r>
      <w:r w:rsidRPr="00624A7F">
        <w:tab/>
        <w:t xml:space="preserve">Name and address of manufacturer </w:t>
      </w:r>
      <w:r w:rsidRPr="00624A7F">
        <w:tab/>
      </w:r>
    </w:p>
    <w:p w14:paraId="515AE9D3" w14:textId="77777777" w:rsidR="00E30D43" w:rsidRPr="00624A7F" w:rsidRDefault="00E30D43" w:rsidP="00624A7F">
      <w:pPr>
        <w:pStyle w:val="SingleTxtG"/>
        <w:tabs>
          <w:tab w:val="left" w:pos="1701"/>
          <w:tab w:val="right" w:leader="dot" w:pos="9639"/>
        </w:tabs>
      </w:pPr>
      <w:r w:rsidRPr="00624A7F">
        <w:tab/>
      </w:r>
      <w:r w:rsidRPr="00624A7F">
        <w:tab/>
      </w:r>
    </w:p>
    <w:p w14:paraId="27C9121B" w14:textId="77777777" w:rsidR="00E30D43" w:rsidRPr="00624A7F" w:rsidRDefault="00E30D43" w:rsidP="00624A7F">
      <w:pPr>
        <w:pStyle w:val="SingleTxtG"/>
        <w:tabs>
          <w:tab w:val="left" w:pos="1701"/>
          <w:tab w:val="right" w:leader="dot" w:pos="9639"/>
        </w:tabs>
      </w:pPr>
      <w:r w:rsidRPr="00624A7F">
        <w:t>4.</w:t>
      </w:r>
      <w:r w:rsidRPr="00624A7F">
        <w:tab/>
        <w:t xml:space="preserve">If applicable, name and address of manufacturer's representative </w:t>
      </w:r>
      <w:r w:rsidRPr="00624A7F">
        <w:tab/>
      </w:r>
    </w:p>
    <w:p w14:paraId="67C8501A" w14:textId="77777777" w:rsidR="00E30D43" w:rsidRPr="00624A7F" w:rsidRDefault="00E30D43" w:rsidP="00624A7F">
      <w:pPr>
        <w:pStyle w:val="SingleTxtG"/>
        <w:tabs>
          <w:tab w:val="left" w:pos="1701"/>
          <w:tab w:val="right" w:leader="dot" w:pos="9639"/>
        </w:tabs>
      </w:pPr>
      <w:r w:rsidRPr="00624A7F">
        <w:tab/>
      </w:r>
      <w:r w:rsidRPr="00624A7F">
        <w:tab/>
      </w:r>
    </w:p>
    <w:p w14:paraId="0AB5DB6D" w14:textId="77777777" w:rsidR="00E30D43" w:rsidRPr="00624A7F" w:rsidRDefault="00E30D43" w:rsidP="00624A7F">
      <w:pPr>
        <w:pStyle w:val="SingleTxtG"/>
        <w:tabs>
          <w:tab w:val="left" w:pos="1701"/>
          <w:tab w:val="right" w:leader="dot" w:pos="9639"/>
        </w:tabs>
      </w:pPr>
      <w:r w:rsidRPr="00624A7F">
        <w:t>5.</w:t>
      </w:r>
      <w:r w:rsidRPr="00624A7F">
        <w:tab/>
        <w:t xml:space="preserve">Characteristics of the device (dimensions and its fixing elements) </w:t>
      </w:r>
      <w:r w:rsidRPr="00624A7F">
        <w:tab/>
      </w:r>
    </w:p>
    <w:p w14:paraId="7DAFA03D" w14:textId="77777777" w:rsidR="00E30D43" w:rsidRPr="00624A7F" w:rsidRDefault="00E30D43" w:rsidP="00624A7F">
      <w:pPr>
        <w:pStyle w:val="SingleTxtG"/>
        <w:tabs>
          <w:tab w:val="left" w:pos="1701"/>
          <w:tab w:val="right" w:leader="dot" w:pos="9639"/>
        </w:tabs>
      </w:pPr>
      <w:r w:rsidRPr="00624A7F">
        <w:tab/>
      </w:r>
      <w:r w:rsidRPr="00624A7F">
        <w:tab/>
      </w:r>
    </w:p>
    <w:p w14:paraId="55A3347A" w14:textId="6FB6783E" w:rsidR="00E30D43" w:rsidRPr="00624A7F" w:rsidRDefault="00E30D43" w:rsidP="00D4226C">
      <w:pPr>
        <w:pStyle w:val="SingleTxtG"/>
        <w:tabs>
          <w:tab w:val="left" w:pos="1701"/>
          <w:tab w:val="right" w:leader="dot" w:pos="9639"/>
        </w:tabs>
        <w:ind w:left="1689" w:hanging="555"/>
      </w:pPr>
      <w:r w:rsidRPr="00624A7F">
        <w:t>6.</w:t>
      </w:r>
      <w:r w:rsidRPr="00624A7F">
        <w:tab/>
      </w:r>
      <w:r w:rsidR="00326F04" w:rsidRPr="00326F04">
        <w:t>Test conducted on a vehicle/on a representative part of the chassis of a vehicle</w:t>
      </w:r>
      <w:r w:rsidRPr="00D4226C">
        <w:rPr>
          <w:vertAlign w:val="superscript"/>
        </w:rPr>
        <w:t>2</w:t>
      </w:r>
    </w:p>
    <w:p w14:paraId="712110F2" w14:textId="77777777" w:rsidR="00E30D43" w:rsidRPr="00624A7F" w:rsidRDefault="00E30D43" w:rsidP="00242E22">
      <w:pPr>
        <w:pStyle w:val="SingleTxtG"/>
        <w:keepLines/>
        <w:tabs>
          <w:tab w:val="left" w:pos="1701"/>
          <w:tab w:val="right" w:leader="dot" w:pos="9639"/>
        </w:tabs>
      </w:pPr>
      <w:r w:rsidRPr="00624A7F">
        <w:t>7.</w:t>
      </w:r>
      <w:r w:rsidRPr="00624A7F">
        <w:tab/>
        <w:t xml:space="preserve">Position on the device of the points of application of the test forces </w:t>
      </w:r>
      <w:r w:rsidRPr="00624A7F">
        <w:tab/>
      </w:r>
    </w:p>
    <w:p w14:paraId="1C9411F2" w14:textId="77777777" w:rsidR="00E30D43" w:rsidRPr="00624A7F" w:rsidRDefault="00E30D43" w:rsidP="00242E22">
      <w:pPr>
        <w:pStyle w:val="SingleTxtG"/>
        <w:keepLines/>
        <w:tabs>
          <w:tab w:val="left" w:pos="1701"/>
          <w:tab w:val="right" w:leader="dot" w:pos="9639"/>
        </w:tabs>
      </w:pPr>
      <w:r w:rsidRPr="00624A7F">
        <w:tab/>
      </w:r>
      <w:r w:rsidRPr="00624A7F">
        <w:tab/>
      </w:r>
    </w:p>
    <w:p w14:paraId="77813878" w14:textId="7770D31E" w:rsidR="00E30D43" w:rsidRPr="00624A7F" w:rsidRDefault="00E30D43" w:rsidP="00D4226C">
      <w:pPr>
        <w:pStyle w:val="SingleTxtG"/>
        <w:tabs>
          <w:tab w:val="left" w:pos="1701"/>
          <w:tab w:val="right" w:leader="dot" w:pos="9639"/>
        </w:tabs>
        <w:ind w:left="1689" w:hanging="555"/>
      </w:pPr>
      <w:r w:rsidRPr="00624A7F">
        <w:t>8.</w:t>
      </w:r>
      <w:r w:rsidRPr="00624A7F">
        <w:tab/>
      </w:r>
      <w:r w:rsidR="00326F04" w:rsidRPr="00326F04">
        <w:t>Maximum horizontal and vertical deflection observed during and after the application of the test forces in Annex 5</w:t>
      </w:r>
      <w:r w:rsidRPr="00624A7F">
        <w:tab/>
      </w:r>
    </w:p>
    <w:p w14:paraId="33603F57" w14:textId="77777777" w:rsidR="00326F04" w:rsidRDefault="00E30D43" w:rsidP="00326F04">
      <w:pPr>
        <w:pStyle w:val="SingleTxtG"/>
        <w:tabs>
          <w:tab w:val="left" w:pos="1701"/>
          <w:tab w:val="right" w:leader="dot" w:pos="9639"/>
        </w:tabs>
      </w:pPr>
      <w:r w:rsidRPr="00624A7F">
        <w:t>9.</w:t>
      </w:r>
      <w:r w:rsidRPr="00624A7F">
        <w:tab/>
      </w:r>
      <w:r w:rsidR="00326F04">
        <w:t>Restrictions on application</w:t>
      </w:r>
    </w:p>
    <w:p w14:paraId="0E6ACE3E" w14:textId="77777777" w:rsidR="00326F04" w:rsidRDefault="00326F04" w:rsidP="00326F04">
      <w:pPr>
        <w:pStyle w:val="SingleTxtG"/>
        <w:tabs>
          <w:tab w:val="left" w:pos="1701"/>
          <w:tab w:val="right" w:leader="dot" w:pos="9639"/>
        </w:tabs>
      </w:pPr>
      <w:r>
        <w:tab/>
        <w:t xml:space="preserve">Vehicles on which the device may be installed (if applicable) </w:t>
      </w:r>
      <w:r>
        <w:tab/>
      </w:r>
    </w:p>
    <w:p w14:paraId="3276C7A3" w14:textId="3E601D69" w:rsidR="00E30D43" w:rsidRPr="00624A7F" w:rsidRDefault="00326F04" w:rsidP="00326F04">
      <w:pPr>
        <w:pStyle w:val="SingleTxtG"/>
        <w:tabs>
          <w:tab w:val="left" w:pos="1701"/>
          <w:tab w:val="right" w:leader="dot" w:pos="9639"/>
        </w:tabs>
      </w:pPr>
      <w:r>
        <w:tab/>
        <w:t xml:space="preserve">Characteristics of the chassis to which the device may be installed (e.g. stiffness, </w:t>
      </w:r>
      <w:r>
        <w:br/>
      </w:r>
      <w:r>
        <w:tab/>
        <w:t xml:space="preserve">profile </w:t>
      </w:r>
      <w:proofErr w:type="gramStart"/>
      <w:r>
        <w:t>dimensions, …)</w:t>
      </w:r>
      <w:proofErr w:type="gramEnd"/>
      <w:r>
        <w:t xml:space="preserve"> (if applicable) </w:t>
      </w:r>
      <w:r>
        <w:tab/>
      </w:r>
      <w:r w:rsidR="00E30D43" w:rsidRPr="00624A7F">
        <w:tab/>
      </w:r>
    </w:p>
    <w:p w14:paraId="11D58B04" w14:textId="77777777" w:rsidR="00E30D43" w:rsidRPr="00624A7F" w:rsidRDefault="00E30D43" w:rsidP="00624A7F">
      <w:pPr>
        <w:pStyle w:val="SingleTxtG"/>
        <w:tabs>
          <w:tab w:val="left" w:pos="1701"/>
          <w:tab w:val="right" w:leader="dot" w:pos="9639"/>
        </w:tabs>
      </w:pPr>
      <w:r w:rsidRPr="00624A7F">
        <w:t>10.</w:t>
      </w:r>
      <w:r w:rsidRPr="00624A7F">
        <w:tab/>
        <w:t xml:space="preserve">Maximum mass of vehicle on which the device may be installed </w:t>
      </w:r>
      <w:r w:rsidRPr="00624A7F">
        <w:tab/>
      </w:r>
    </w:p>
    <w:p w14:paraId="4842C0EA" w14:textId="77777777" w:rsidR="00E30D43" w:rsidRPr="00624A7F" w:rsidRDefault="00E30D43" w:rsidP="00624A7F">
      <w:pPr>
        <w:pStyle w:val="SingleTxtG"/>
        <w:tabs>
          <w:tab w:val="left" w:pos="1701"/>
          <w:tab w:val="right" w:leader="dot" w:pos="9639"/>
        </w:tabs>
      </w:pPr>
      <w:r w:rsidRPr="00624A7F">
        <w:t>11.</w:t>
      </w:r>
      <w:r w:rsidRPr="00624A7F">
        <w:tab/>
        <w:t xml:space="preserve">Device submitted for approval on </w:t>
      </w:r>
      <w:r w:rsidRPr="00624A7F">
        <w:tab/>
      </w:r>
    </w:p>
    <w:p w14:paraId="43EFAE25" w14:textId="77777777" w:rsidR="00E30D43" w:rsidRPr="00624A7F" w:rsidRDefault="00E30D43" w:rsidP="00624A7F">
      <w:pPr>
        <w:pStyle w:val="SingleTxtG"/>
        <w:tabs>
          <w:tab w:val="left" w:pos="1701"/>
          <w:tab w:val="right" w:leader="dot" w:pos="9639"/>
        </w:tabs>
      </w:pPr>
      <w:r w:rsidRPr="00624A7F">
        <w:t>12.</w:t>
      </w:r>
      <w:r w:rsidRPr="00624A7F">
        <w:tab/>
        <w:t xml:space="preserve">Technical Service responsible for conducting approval tests </w:t>
      </w:r>
      <w:r w:rsidRPr="00624A7F">
        <w:tab/>
      </w:r>
    </w:p>
    <w:p w14:paraId="5CF892D0" w14:textId="77777777" w:rsidR="00E30D43" w:rsidRPr="00624A7F" w:rsidRDefault="00E30D43" w:rsidP="00624A7F">
      <w:pPr>
        <w:pStyle w:val="SingleTxtG"/>
        <w:tabs>
          <w:tab w:val="left" w:pos="1701"/>
          <w:tab w:val="right" w:leader="dot" w:pos="9639"/>
        </w:tabs>
      </w:pPr>
      <w:r w:rsidRPr="00624A7F">
        <w:tab/>
      </w:r>
      <w:r w:rsidRPr="00624A7F">
        <w:tab/>
      </w:r>
    </w:p>
    <w:p w14:paraId="47251971" w14:textId="77777777" w:rsidR="00E30D43" w:rsidRPr="00624A7F" w:rsidRDefault="00E30D43" w:rsidP="00624A7F">
      <w:pPr>
        <w:pStyle w:val="SingleTxtG"/>
        <w:tabs>
          <w:tab w:val="left" w:pos="1701"/>
          <w:tab w:val="right" w:leader="dot" w:pos="9639"/>
        </w:tabs>
      </w:pPr>
      <w:r w:rsidRPr="00624A7F">
        <w:t>13.</w:t>
      </w:r>
      <w:r w:rsidRPr="00624A7F">
        <w:tab/>
        <w:t xml:space="preserve">Date of report issued by that service </w:t>
      </w:r>
      <w:r w:rsidRPr="00624A7F">
        <w:tab/>
      </w:r>
    </w:p>
    <w:p w14:paraId="754DE2C2" w14:textId="77777777" w:rsidR="00E30D43" w:rsidRPr="00624A7F" w:rsidRDefault="00E30D43" w:rsidP="00624A7F">
      <w:pPr>
        <w:pStyle w:val="SingleTxtG"/>
        <w:tabs>
          <w:tab w:val="left" w:pos="1701"/>
          <w:tab w:val="right" w:leader="dot" w:pos="9639"/>
        </w:tabs>
      </w:pPr>
      <w:r w:rsidRPr="00624A7F">
        <w:t>14.</w:t>
      </w:r>
      <w:r w:rsidRPr="00624A7F">
        <w:tab/>
        <w:t xml:space="preserve">Number of report issued by that service </w:t>
      </w:r>
      <w:r w:rsidRPr="00624A7F">
        <w:tab/>
      </w:r>
    </w:p>
    <w:p w14:paraId="48011D18" w14:textId="77777777" w:rsidR="00E30D43" w:rsidRPr="00624A7F" w:rsidRDefault="00E30D43" w:rsidP="00624A7F">
      <w:pPr>
        <w:pStyle w:val="SingleTxtG"/>
        <w:tabs>
          <w:tab w:val="left" w:pos="1701"/>
          <w:tab w:val="right" w:leader="dot" w:pos="9639"/>
        </w:tabs>
      </w:pPr>
      <w:r w:rsidRPr="00624A7F">
        <w:t>15.</w:t>
      </w:r>
      <w:r w:rsidRPr="00624A7F">
        <w:tab/>
        <w:t>Approval has been granted/refused/extended/w</w:t>
      </w:r>
      <w:r w:rsidR="00624A7F">
        <w:t>ithdrawn in respect of the RUPD</w:t>
      </w:r>
      <w:r w:rsidRPr="00624A7F">
        <w:rPr>
          <w:vertAlign w:val="superscript"/>
        </w:rPr>
        <w:t>2</w:t>
      </w:r>
    </w:p>
    <w:p w14:paraId="6DC5FBDB" w14:textId="77777777" w:rsidR="00E30D43" w:rsidRPr="00624A7F" w:rsidRDefault="00E30D43" w:rsidP="00624A7F">
      <w:pPr>
        <w:pStyle w:val="SingleTxtG"/>
        <w:tabs>
          <w:tab w:val="left" w:pos="1701"/>
          <w:tab w:val="right" w:leader="dot" w:pos="9639"/>
        </w:tabs>
      </w:pPr>
      <w:r w:rsidRPr="00624A7F">
        <w:t>16.</w:t>
      </w:r>
      <w:r w:rsidRPr="00624A7F">
        <w:tab/>
        <w:t xml:space="preserve">Position of approval mark on the device </w:t>
      </w:r>
      <w:r w:rsidRPr="00624A7F">
        <w:tab/>
      </w:r>
    </w:p>
    <w:p w14:paraId="5F5BEE1A" w14:textId="77777777" w:rsidR="00E30D43" w:rsidRPr="00624A7F" w:rsidRDefault="00E30D43" w:rsidP="00624A7F">
      <w:pPr>
        <w:pStyle w:val="SingleTxtG"/>
        <w:tabs>
          <w:tab w:val="left" w:pos="1701"/>
          <w:tab w:val="right" w:leader="dot" w:pos="9639"/>
        </w:tabs>
      </w:pPr>
      <w:r w:rsidRPr="00624A7F">
        <w:t>17.</w:t>
      </w:r>
      <w:r w:rsidRPr="00624A7F">
        <w:tab/>
        <w:t xml:space="preserve">Place </w:t>
      </w:r>
      <w:r w:rsidRPr="00624A7F">
        <w:tab/>
      </w:r>
    </w:p>
    <w:p w14:paraId="64CA4ADD" w14:textId="77777777" w:rsidR="00E30D43" w:rsidRPr="00624A7F" w:rsidRDefault="00E30D43" w:rsidP="00624A7F">
      <w:pPr>
        <w:pStyle w:val="SingleTxtG"/>
        <w:tabs>
          <w:tab w:val="left" w:pos="1701"/>
          <w:tab w:val="right" w:leader="dot" w:pos="9639"/>
        </w:tabs>
      </w:pPr>
      <w:r w:rsidRPr="00624A7F">
        <w:t>18.</w:t>
      </w:r>
      <w:r w:rsidRPr="00624A7F">
        <w:tab/>
        <w:t xml:space="preserve">Date </w:t>
      </w:r>
      <w:r w:rsidRPr="00624A7F">
        <w:tab/>
      </w:r>
    </w:p>
    <w:p w14:paraId="3FA6DDF2" w14:textId="77777777" w:rsidR="00E30D43" w:rsidRPr="00624A7F" w:rsidRDefault="00E30D43" w:rsidP="00624A7F">
      <w:pPr>
        <w:pStyle w:val="SingleTxtG"/>
        <w:tabs>
          <w:tab w:val="left" w:pos="1701"/>
          <w:tab w:val="right" w:leader="dot" w:pos="9639"/>
        </w:tabs>
      </w:pPr>
      <w:r w:rsidRPr="00624A7F">
        <w:t>19.</w:t>
      </w:r>
      <w:r w:rsidRPr="00624A7F">
        <w:tab/>
        <w:t xml:space="preserve">Signature </w:t>
      </w:r>
      <w:r w:rsidRPr="00624A7F">
        <w:tab/>
      </w:r>
    </w:p>
    <w:p w14:paraId="7F9D68B3" w14:textId="77777777" w:rsidR="00EA1B66" w:rsidRDefault="00E30D43" w:rsidP="00EA1B66">
      <w:pPr>
        <w:pStyle w:val="SingleTxtG"/>
        <w:tabs>
          <w:tab w:val="left" w:pos="1701"/>
          <w:tab w:val="right" w:leader="dot" w:pos="9639"/>
        </w:tabs>
        <w:ind w:left="1689" w:hanging="555"/>
      </w:pPr>
      <w:r w:rsidRPr="002F1119">
        <w:t>20.</w:t>
      </w:r>
      <w:r w:rsidRPr="002F1119">
        <w:tab/>
      </w:r>
      <w:r w:rsidR="00EA1B66">
        <w:t>The following documents, bearing the approval number shown above, are available upon request:</w:t>
      </w:r>
    </w:p>
    <w:p w14:paraId="54C6886C" w14:textId="77777777" w:rsidR="00EA1B66" w:rsidRDefault="00EA1B66" w:rsidP="00EA1B66">
      <w:pPr>
        <w:pStyle w:val="SingleTxtG"/>
        <w:tabs>
          <w:tab w:val="left" w:pos="1701"/>
          <w:tab w:val="right" w:leader="dot" w:pos="9639"/>
        </w:tabs>
        <w:ind w:left="1689"/>
      </w:pPr>
      <w:r>
        <w:tab/>
        <w:t>Drawings, diagrams and layout plans of the components of the structure considered to be of importance for the purposes of this Regulation;</w:t>
      </w:r>
    </w:p>
    <w:p w14:paraId="5F6C7891" w14:textId="77777777" w:rsidR="00EA1B66" w:rsidRDefault="00EA1B66" w:rsidP="00EA1B66">
      <w:pPr>
        <w:pStyle w:val="SingleTxtG"/>
        <w:ind w:left="1689"/>
      </w:pPr>
      <w:r>
        <w:t>Detailed information about the devices representing the vehicle structures used for the mounting of the RUPD (e.g. moment of inertia of the beams);</w:t>
      </w:r>
    </w:p>
    <w:p w14:paraId="340F651C" w14:textId="563238D6" w:rsidR="00E30D43" w:rsidRDefault="00EA1B66" w:rsidP="00EA1B66">
      <w:pPr>
        <w:pStyle w:val="SingleTxtG"/>
        <w:ind w:left="1689"/>
      </w:pPr>
      <w:proofErr w:type="gramStart"/>
      <w:r>
        <w:t>Where applicable drawings of the protective devices and their position on the vehicle.</w:t>
      </w:r>
      <w:proofErr w:type="gramEnd"/>
    </w:p>
    <w:p w14:paraId="4DA6BA3D" w14:textId="77777777" w:rsidR="00E30D43" w:rsidRDefault="00E30D43" w:rsidP="00E30D43">
      <w:pPr>
        <w:tabs>
          <w:tab w:val="left" w:pos="600"/>
          <w:tab w:val="left" w:pos="1200"/>
          <w:tab w:val="left" w:pos="1920"/>
          <w:tab w:val="left" w:pos="2400"/>
          <w:tab w:val="left" w:pos="4200"/>
          <w:tab w:val="left" w:pos="5640"/>
          <w:tab w:val="left" w:pos="6600"/>
        </w:tabs>
      </w:pPr>
    </w:p>
    <w:p w14:paraId="1043928D" w14:textId="77777777" w:rsidR="00E30D43" w:rsidRDefault="00E30D43" w:rsidP="00A37670">
      <w:pPr>
        <w:tabs>
          <w:tab w:val="left" w:pos="1134"/>
        </w:tabs>
        <w:ind w:left="1134" w:right="-1" w:hanging="1134"/>
        <w:jc w:val="both"/>
        <w:sectPr w:rsidR="00E30D43" w:rsidSect="00BA1A02">
          <w:headerReference w:type="even" r:id="rId22"/>
          <w:headerReference w:type="default" r:id="rId23"/>
          <w:headerReference w:type="first" r:id="rId24"/>
          <w:footnotePr>
            <w:numRestart w:val="eachSect"/>
          </w:footnotePr>
          <w:endnotePr>
            <w:numFmt w:val="decimal"/>
          </w:endnotePr>
          <w:pgSz w:w="11907" w:h="16840" w:code="9"/>
          <w:pgMar w:top="1701" w:right="1134" w:bottom="2268" w:left="1134" w:header="1134" w:footer="1701" w:gutter="0"/>
          <w:cols w:space="720"/>
          <w:docGrid w:linePitch="272"/>
        </w:sectPr>
      </w:pPr>
    </w:p>
    <w:p w14:paraId="0B59DD47" w14:textId="77777777" w:rsidR="000A3E2A" w:rsidRPr="000A3E2A" w:rsidRDefault="000A3E2A" w:rsidP="000A3E2A">
      <w:pPr>
        <w:keepNext/>
        <w:keepLines/>
        <w:tabs>
          <w:tab w:val="right" w:pos="851"/>
        </w:tabs>
        <w:spacing w:before="360" w:after="240" w:line="300" w:lineRule="exact"/>
        <w:ind w:left="1134" w:right="1134" w:hanging="1134"/>
        <w:rPr>
          <w:b/>
          <w:sz w:val="28"/>
          <w:lang w:val="fr-FR"/>
        </w:rPr>
      </w:pPr>
      <w:proofErr w:type="spellStart"/>
      <w:r>
        <w:rPr>
          <w:b/>
          <w:sz w:val="28"/>
          <w:lang w:val="fr-FR"/>
        </w:rPr>
        <w:t>Annex</w:t>
      </w:r>
      <w:proofErr w:type="spellEnd"/>
      <w:r>
        <w:rPr>
          <w:b/>
          <w:sz w:val="28"/>
          <w:lang w:val="fr-FR"/>
        </w:rPr>
        <w:t xml:space="preserve"> 2</w:t>
      </w:r>
    </w:p>
    <w:p w14:paraId="118AAD29" w14:textId="77777777" w:rsidR="000A3E2A" w:rsidRPr="000A3E2A" w:rsidRDefault="000A3E2A" w:rsidP="000A3E2A">
      <w:pPr>
        <w:keepNext/>
        <w:keepLines/>
        <w:tabs>
          <w:tab w:val="right" w:pos="851"/>
        </w:tabs>
        <w:spacing w:before="360" w:after="240" w:line="300" w:lineRule="exact"/>
        <w:ind w:left="1134" w:right="1134" w:hanging="1134"/>
        <w:rPr>
          <w:b/>
          <w:sz w:val="28"/>
          <w:lang w:val="fr-FR"/>
        </w:rPr>
      </w:pPr>
      <w:r w:rsidRPr="000A3E2A">
        <w:rPr>
          <w:b/>
          <w:sz w:val="28"/>
          <w:lang w:val="fr-FR"/>
        </w:rPr>
        <w:tab/>
      </w:r>
      <w:r w:rsidRPr="000A3E2A">
        <w:rPr>
          <w:b/>
          <w:sz w:val="28"/>
          <w:lang w:val="fr-FR"/>
        </w:rPr>
        <w:tab/>
        <w:t>Communication</w:t>
      </w:r>
    </w:p>
    <w:p w14:paraId="1021B27F" w14:textId="77777777" w:rsidR="000A3E2A" w:rsidRPr="000A3E2A" w:rsidRDefault="000A3E2A" w:rsidP="000A3E2A">
      <w:pPr>
        <w:spacing w:after="120"/>
        <w:ind w:left="1134" w:right="1134"/>
        <w:jc w:val="both"/>
        <w:rPr>
          <w:lang w:val="fr-FR"/>
        </w:rPr>
      </w:pPr>
      <w:r w:rsidRPr="000A3E2A">
        <w:rPr>
          <w:noProof/>
          <w:lang w:eastAsia="en-GB"/>
        </w:rPr>
        <mc:AlternateContent>
          <mc:Choice Requires="wps">
            <w:drawing>
              <wp:anchor distT="0" distB="0" distL="114300" distR="114300" simplePos="0" relativeHeight="251672576" behindDoc="0" locked="0" layoutInCell="1" allowOverlap="1" wp14:anchorId="45F42498" wp14:editId="422CA6BF">
                <wp:simplePos x="0" y="0"/>
                <wp:positionH relativeFrom="column">
                  <wp:posOffset>2705100</wp:posOffset>
                </wp:positionH>
                <wp:positionV relativeFrom="paragraph">
                  <wp:posOffset>184785</wp:posOffset>
                </wp:positionV>
                <wp:extent cx="3429000" cy="662305"/>
                <wp:effectExtent l="0" t="0" r="0" b="4445"/>
                <wp:wrapNone/>
                <wp:docPr id="3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AB2C0D" w14:textId="77777777" w:rsidR="007465DE" w:rsidRDefault="007465DE" w:rsidP="000A3E2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proofErr w:type="gramStart"/>
                            <w:r>
                              <w:t>issued</w:t>
                            </w:r>
                            <w:proofErr w:type="gramEnd"/>
                            <w:r>
                              <w:t xml:space="preserve"> by</w:t>
                            </w:r>
                            <w:r>
                              <w:rPr>
                                <w:lang w:val="en-US"/>
                              </w:rPr>
                              <w:t>:</w:t>
                            </w:r>
                            <w:r>
                              <w:rPr>
                                <w:lang w:val="en-US"/>
                              </w:rPr>
                              <w:tab/>
                            </w:r>
                            <w:r>
                              <w:rPr>
                                <w:lang w:val="en-US"/>
                              </w:rPr>
                              <w:tab/>
                            </w:r>
                            <w:r>
                              <w:t>Name of administration:</w:t>
                            </w:r>
                          </w:p>
                          <w:p w14:paraId="18C5BC6D" w14:textId="77777777" w:rsidR="007465DE" w:rsidRDefault="007465DE" w:rsidP="000A3E2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74DA62EF" w14:textId="77777777" w:rsidR="007465DE" w:rsidRDefault="007465DE" w:rsidP="000A3E2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791253A5" w14:textId="77777777" w:rsidR="007465DE" w:rsidRDefault="007465DE" w:rsidP="000A3E2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13pt;margin-top:14.55pt;width:270pt;height:5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" stroked="f">
                <v:textbox inset="0,0,0,0">
                  <w:txbxContent>
                    <w:p w14:paraId="43AB2C0D" w14:textId="77777777" w:rsidR="007465DE" w:rsidRDefault="007465DE" w:rsidP="000A3E2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proofErr w:type="gramStart"/>
                      <w:r>
                        <w:t>issued</w:t>
                      </w:r>
                      <w:proofErr w:type="gramEnd"/>
                      <w:r>
                        <w:t xml:space="preserve"> by</w:t>
                      </w:r>
                      <w:r>
                        <w:rPr>
                          <w:lang w:val="en-US"/>
                        </w:rPr>
                        <w:t>:</w:t>
                      </w:r>
                      <w:r>
                        <w:rPr>
                          <w:lang w:val="en-US"/>
                        </w:rPr>
                        <w:tab/>
                      </w:r>
                      <w:r>
                        <w:rPr>
                          <w:lang w:val="en-US"/>
                        </w:rPr>
                        <w:tab/>
                      </w:r>
                      <w:r>
                        <w:t>Name of administration:</w:t>
                      </w:r>
                    </w:p>
                    <w:p w14:paraId="18C5BC6D" w14:textId="77777777" w:rsidR="007465DE" w:rsidRDefault="007465DE" w:rsidP="000A3E2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74DA62EF" w14:textId="77777777" w:rsidR="007465DE" w:rsidRDefault="007465DE" w:rsidP="000A3E2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791253A5" w14:textId="77777777" w:rsidR="007465DE" w:rsidRDefault="007465DE" w:rsidP="000A3E2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v:textbox>
              </v:shape>
            </w:pict>
          </mc:Fallback>
        </mc:AlternateContent>
      </w:r>
      <w:r w:rsidRPr="000A3E2A">
        <w:rPr>
          <w:lang w:val="fr-FR"/>
        </w:rPr>
        <w:t>(Maximum format: A4 (210 x 297 mm)</w:t>
      </w:r>
    </w:p>
    <w:p w14:paraId="77C9793E" w14:textId="77777777" w:rsidR="000A3E2A" w:rsidRPr="000A3E2A" w:rsidRDefault="000A3E2A" w:rsidP="000A3E2A">
      <w:pPr>
        <w:ind w:left="567" w:firstLine="567"/>
        <w:rPr>
          <w:sz w:val="24"/>
          <w:szCs w:val="24"/>
        </w:rPr>
      </w:pPr>
      <w:r w:rsidRPr="000A3E2A">
        <w:rPr>
          <w:color w:val="FFFFFF"/>
          <w:sz w:val="18"/>
          <w:szCs w:val="24"/>
          <w:vertAlign w:val="superscript"/>
        </w:rPr>
        <w:footnoteReference w:id="9"/>
      </w:r>
    </w:p>
    <w:p w14:paraId="073D27D4" w14:textId="77777777" w:rsidR="000A3E2A" w:rsidRPr="000A3E2A" w:rsidRDefault="000A3E2A" w:rsidP="000A3E2A">
      <w:pPr>
        <w:tabs>
          <w:tab w:val="left" w:pos="5103"/>
          <w:tab w:val="right" w:pos="8505"/>
        </w:tabs>
        <w:spacing w:after="120"/>
        <w:ind w:left="1134" w:right="1134"/>
        <w:jc w:val="both"/>
        <w:rPr>
          <w:sz w:val="24"/>
          <w:szCs w:val="24"/>
        </w:rPr>
      </w:pPr>
      <w:r w:rsidRPr="000A3E2A">
        <w:rPr>
          <w:noProof/>
          <w:lang w:eastAsia="en-GB"/>
        </w:rPr>
        <mc:AlternateContent>
          <mc:Choice Requires="wps">
            <w:drawing>
              <wp:anchor distT="0" distB="0" distL="114300" distR="114300" simplePos="0" relativeHeight="251671552" behindDoc="0" locked="0" layoutInCell="1" allowOverlap="1" wp14:anchorId="4605CAD2" wp14:editId="6742C788">
                <wp:simplePos x="0" y="0"/>
                <wp:positionH relativeFrom="column">
                  <wp:posOffset>1367790</wp:posOffset>
                </wp:positionH>
                <wp:positionV relativeFrom="paragraph">
                  <wp:posOffset>276860</wp:posOffset>
                </wp:positionV>
                <wp:extent cx="260350" cy="273050"/>
                <wp:effectExtent l="0" t="0" r="6350" b="0"/>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5B9926E" w14:textId="77777777" w:rsidR="007465DE" w:rsidRDefault="007465DE" w:rsidP="000A3E2A">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0B33553D" w14:textId="77777777" w:rsidR="007465DE" w:rsidRDefault="007465DE" w:rsidP="000A3E2A">
                            <w:pPr>
                              <w:rPr>
                                <w:rFonts w:eastAsia="Arial Unicode MS"/>
                                <w:sz w:val="16"/>
                                <w:szCs w:val="16"/>
                              </w:rPr>
                            </w:pPr>
                            <w:r>
                              <w:rPr>
                                <w:noProof/>
                                <w:lang w:eastAsia="en-GB"/>
                              </w:rPr>
                              <w:drawing>
                                <wp:inline distT="0" distB="0" distL="0" distR="0" wp14:anchorId="3C6EA6BB" wp14:editId="7BFF1A4A">
                                  <wp:extent cx="158750" cy="254635"/>
                                  <wp:effectExtent l="0" t="0" r="0" b="0"/>
                                  <wp:docPr id="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750" cy="25463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07.7pt;margin-top:21.8pt;width:20.5pt;height: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" stroked="f" strokecolor="white">
                <v:textbox inset="0,0,0,0">
                  <w:txbxContent>
                    <w:p w14:paraId="15B9926E" w14:textId="77777777" w:rsidR="007465DE" w:rsidRDefault="007465DE" w:rsidP="000A3E2A">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0B33553D" w14:textId="77777777" w:rsidR="007465DE" w:rsidRDefault="007465DE" w:rsidP="000A3E2A">
                      <w:pPr>
                        <w:rPr>
                          <w:rFonts w:eastAsia="Arial Unicode MS"/>
                          <w:sz w:val="16"/>
                          <w:szCs w:val="16"/>
                        </w:rPr>
                      </w:pPr>
                      <w:r>
                        <w:rPr>
                          <w:noProof/>
                          <w:lang w:eastAsia="en-GB"/>
                        </w:rPr>
                        <w:drawing>
                          <wp:inline distT="0" distB="0" distL="0" distR="0" wp14:anchorId="3C6EA6BB" wp14:editId="7BFF1A4A">
                            <wp:extent cx="158750" cy="254635"/>
                            <wp:effectExtent l="0" t="0" r="0" b="0"/>
                            <wp:docPr id="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0" cy="254635"/>
                                    </a:xfrm>
                                    <a:prstGeom prst="rect">
                                      <a:avLst/>
                                    </a:prstGeom>
                                    <a:noFill/>
                                    <a:ln>
                                      <a:noFill/>
                                    </a:ln>
                                  </pic:spPr>
                                </pic:pic>
                              </a:graphicData>
                            </a:graphic>
                          </wp:inline>
                        </w:drawing>
                      </w:r>
                    </w:p>
                  </w:txbxContent>
                </v:textbox>
              </v:shape>
            </w:pict>
          </mc:Fallback>
        </mc:AlternateContent>
      </w:r>
      <w:r w:rsidRPr="000A3E2A">
        <w:rPr>
          <w:noProof/>
          <w:sz w:val="24"/>
          <w:szCs w:val="24"/>
          <w:lang w:eastAsia="en-GB"/>
        </w:rPr>
        <w:drawing>
          <wp:inline distT="0" distB="0" distL="0" distR="0" wp14:anchorId="07EDA62B" wp14:editId="430C7977">
            <wp:extent cx="1065530" cy="1009650"/>
            <wp:effectExtent l="0" t="0" r="127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l="-1199" t="-1198" r="-1199" b="-1198"/>
                    <a:stretch>
                      <a:fillRect/>
                    </a:stretch>
                  </pic:blipFill>
                  <pic:spPr bwMode="auto">
                    <a:xfrm>
                      <a:off x="0" y="0"/>
                      <a:ext cx="1065530" cy="1009650"/>
                    </a:xfrm>
                    <a:prstGeom prst="rect">
                      <a:avLst/>
                    </a:prstGeom>
                    <a:noFill/>
                    <a:ln>
                      <a:noFill/>
                    </a:ln>
                  </pic:spPr>
                </pic:pic>
              </a:graphicData>
            </a:graphic>
          </wp:inline>
        </w:drawing>
      </w:r>
    </w:p>
    <w:p w14:paraId="502D9D7F" w14:textId="77777777" w:rsidR="000A3E2A" w:rsidRPr="000A3E2A" w:rsidRDefault="000A3E2A" w:rsidP="000A3E2A">
      <w:pPr>
        <w:spacing w:after="40"/>
        <w:ind w:left="1134" w:right="1134"/>
        <w:jc w:val="both"/>
      </w:pPr>
      <w:r w:rsidRPr="000A3E2A">
        <w:t>Concerning:</w:t>
      </w:r>
      <w:r w:rsidRPr="000A3E2A">
        <w:rPr>
          <w:sz w:val="18"/>
          <w:vertAlign w:val="superscript"/>
        </w:rPr>
        <w:footnoteReference w:id="10"/>
      </w:r>
      <w:r w:rsidRPr="000A3E2A">
        <w:tab/>
      </w:r>
      <w:r w:rsidRPr="000A3E2A">
        <w:tab/>
        <w:t>Approval granted</w:t>
      </w:r>
    </w:p>
    <w:p w14:paraId="00FFF4CC" w14:textId="77777777" w:rsidR="000A3E2A" w:rsidRPr="000A3E2A" w:rsidRDefault="000A3E2A" w:rsidP="000A3E2A">
      <w:pPr>
        <w:spacing w:after="40"/>
        <w:ind w:left="2268" w:right="1134" w:firstLine="567"/>
        <w:jc w:val="both"/>
      </w:pPr>
      <w:r w:rsidRPr="000A3E2A">
        <w:t>Approval extended</w:t>
      </w:r>
    </w:p>
    <w:p w14:paraId="765ED98C" w14:textId="77777777" w:rsidR="000A3E2A" w:rsidRPr="000A3E2A" w:rsidRDefault="000A3E2A" w:rsidP="000A3E2A">
      <w:pPr>
        <w:spacing w:after="40"/>
        <w:ind w:left="2268" w:right="1134" w:firstLine="567"/>
        <w:jc w:val="both"/>
      </w:pPr>
      <w:r w:rsidRPr="000A3E2A">
        <w:t>Approval refused</w:t>
      </w:r>
    </w:p>
    <w:p w14:paraId="2FCCCCD8" w14:textId="77777777" w:rsidR="000A3E2A" w:rsidRPr="000A3E2A" w:rsidRDefault="000A3E2A" w:rsidP="000A3E2A">
      <w:pPr>
        <w:spacing w:after="40"/>
        <w:ind w:left="2268" w:right="1134" w:firstLine="567"/>
        <w:jc w:val="both"/>
      </w:pPr>
      <w:r w:rsidRPr="000A3E2A">
        <w:t>Approval withdrawn</w:t>
      </w:r>
    </w:p>
    <w:p w14:paraId="5EDB3895" w14:textId="77777777" w:rsidR="000A3E2A" w:rsidRPr="000A3E2A" w:rsidRDefault="000A3E2A" w:rsidP="000A3E2A">
      <w:pPr>
        <w:spacing w:after="120"/>
        <w:ind w:left="2268" w:right="1134" w:firstLine="567"/>
        <w:jc w:val="both"/>
      </w:pPr>
      <w:r w:rsidRPr="000A3E2A">
        <w:t>Production definitively discontinued</w:t>
      </w:r>
    </w:p>
    <w:p w14:paraId="1B169C39" w14:textId="77777777" w:rsidR="00E30D43" w:rsidRPr="00E30D43" w:rsidRDefault="00E30D43" w:rsidP="00624A7F">
      <w:pPr>
        <w:pStyle w:val="SingleTxtG"/>
        <w:rPr>
          <w:lang w:val="en-US"/>
        </w:rPr>
      </w:pPr>
    </w:p>
    <w:p w14:paraId="4D74065B" w14:textId="5FBB3D96" w:rsidR="00E30D43" w:rsidRPr="00E30D43" w:rsidRDefault="00E30D43" w:rsidP="00624A7F">
      <w:pPr>
        <w:pStyle w:val="SingleTxtG"/>
        <w:rPr>
          <w:lang w:val="en-US"/>
        </w:rPr>
      </w:pPr>
      <w:proofErr w:type="gramStart"/>
      <w:r w:rsidRPr="00E30D43">
        <w:rPr>
          <w:lang w:val="en-US"/>
        </w:rPr>
        <w:t>of</w:t>
      </w:r>
      <w:proofErr w:type="gramEnd"/>
      <w:r w:rsidRPr="00E30D43">
        <w:rPr>
          <w:lang w:val="en-US"/>
        </w:rPr>
        <w:t xml:space="preserve"> a type of a vehicle type with regard to the installation of a rear underrun protective device (RUPD) of an approved type pursuant to Part II of </w:t>
      </w:r>
      <w:r w:rsidR="00652BFA">
        <w:rPr>
          <w:lang w:val="en-US"/>
        </w:rPr>
        <w:t>UN Regulation No</w:t>
      </w:r>
      <w:r w:rsidRPr="00E30D43">
        <w:rPr>
          <w:lang w:val="en-US"/>
        </w:rPr>
        <w:t>. 58</w:t>
      </w:r>
    </w:p>
    <w:p w14:paraId="7724AE1E" w14:textId="77777777" w:rsidR="00E30D43" w:rsidRPr="00E30D43" w:rsidRDefault="00E30D43" w:rsidP="00624A7F">
      <w:pPr>
        <w:pStyle w:val="SingleTxtG"/>
        <w:rPr>
          <w:lang w:val="en-US"/>
        </w:rPr>
      </w:pPr>
    </w:p>
    <w:p w14:paraId="6F6461C7" w14:textId="77777777" w:rsidR="00F43E1E" w:rsidRDefault="00F43E1E" w:rsidP="00F43E1E">
      <w:pPr>
        <w:pStyle w:val="SingleTxtG"/>
        <w:tabs>
          <w:tab w:val="left" w:pos="1701"/>
          <w:tab w:val="right" w:pos="9639"/>
        </w:tabs>
      </w:pPr>
      <w:proofErr w:type="gramStart"/>
      <w:r>
        <w:t>Approval No.</w:t>
      </w:r>
      <w:proofErr w:type="gramEnd"/>
      <w:r>
        <w:t xml:space="preserve"> .....................</w:t>
      </w:r>
      <w:r>
        <w:tab/>
      </w:r>
      <w:proofErr w:type="gramStart"/>
      <w:r>
        <w:t>Extension No.</w:t>
      </w:r>
      <w:proofErr w:type="gramEnd"/>
      <w:r>
        <w:t xml:space="preserve"> .....................</w:t>
      </w:r>
    </w:p>
    <w:p w14:paraId="793852D4" w14:textId="77777777" w:rsidR="00624A7F" w:rsidRDefault="00624A7F" w:rsidP="00624A7F">
      <w:pPr>
        <w:pStyle w:val="SingleTxtG"/>
        <w:tabs>
          <w:tab w:val="left" w:pos="1701"/>
          <w:tab w:val="right" w:leader="dot" w:pos="9639"/>
        </w:tabs>
      </w:pPr>
      <w:r>
        <w:t>1.</w:t>
      </w:r>
      <w:r>
        <w:tab/>
        <w:t xml:space="preserve">Trade name or mark of vehicle </w:t>
      </w:r>
      <w:r>
        <w:tab/>
      </w:r>
      <w:r>
        <w:tab/>
      </w:r>
    </w:p>
    <w:p w14:paraId="00CE9AB0" w14:textId="77777777" w:rsidR="00624A7F" w:rsidRDefault="00624A7F" w:rsidP="00624A7F">
      <w:pPr>
        <w:pStyle w:val="SingleTxtG"/>
        <w:tabs>
          <w:tab w:val="left" w:pos="1701"/>
          <w:tab w:val="right" w:leader="dot" w:pos="9639"/>
        </w:tabs>
      </w:pPr>
      <w:r>
        <w:t>2.</w:t>
      </w:r>
      <w:r>
        <w:tab/>
        <w:t xml:space="preserve">Vehicle type </w:t>
      </w:r>
      <w:r>
        <w:tab/>
      </w:r>
      <w:r>
        <w:tab/>
      </w:r>
    </w:p>
    <w:p w14:paraId="1110F53B" w14:textId="77777777" w:rsidR="00E30D43" w:rsidRPr="00E30D43" w:rsidRDefault="00E30D43" w:rsidP="00624A7F">
      <w:pPr>
        <w:pStyle w:val="SingleTxtG"/>
        <w:tabs>
          <w:tab w:val="left" w:pos="1701"/>
          <w:tab w:val="right" w:leader="dot" w:pos="9639"/>
        </w:tabs>
      </w:pPr>
      <w:r w:rsidRPr="00E30D43">
        <w:t>3.</w:t>
      </w:r>
      <w:r w:rsidRPr="00E30D43">
        <w:tab/>
        <w:t xml:space="preserve">Manufacturer's name and address </w:t>
      </w:r>
      <w:r w:rsidRPr="00E30D43">
        <w:tab/>
      </w:r>
    </w:p>
    <w:p w14:paraId="529CA11D" w14:textId="77777777" w:rsidR="00E30D43" w:rsidRPr="00E30D43" w:rsidRDefault="00E30D43" w:rsidP="00624A7F">
      <w:pPr>
        <w:pStyle w:val="SingleTxtG"/>
        <w:tabs>
          <w:tab w:val="left" w:pos="1701"/>
          <w:tab w:val="right" w:leader="dot" w:pos="9639"/>
        </w:tabs>
      </w:pPr>
      <w:r w:rsidRPr="00E30D43">
        <w:tab/>
      </w:r>
      <w:r w:rsidRPr="00E30D43">
        <w:tab/>
      </w:r>
    </w:p>
    <w:p w14:paraId="5DDDC238" w14:textId="77777777" w:rsidR="00E30D43" w:rsidRPr="00E30D43" w:rsidRDefault="00E30D43" w:rsidP="00624A7F">
      <w:pPr>
        <w:pStyle w:val="SingleTxtG"/>
        <w:tabs>
          <w:tab w:val="left" w:pos="1701"/>
          <w:tab w:val="right" w:leader="dot" w:pos="9639"/>
        </w:tabs>
      </w:pPr>
      <w:r w:rsidRPr="00E30D43">
        <w:t>4.</w:t>
      </w:r>
      <w:r w:rsidRPr="00E30D43">
        <w:tab/>
        <w:t xml:space="preserve">If applicable, name and address of manufacturer's representative </w:t>
      </w:r>
      <w:r w:rsidRPr="00E30D43">
        <w:tab/>
      </w:r>
    </w:p>
    <w:p w14:paraId="1F70B710" w14:textId="77777777" w:rsidR="00E30D43" w:rsidRPr="00E30D43" w:rsidRDefault="00E30D43" w:rsidP="00624A7F">
      <w:pPr>
        <w:pStyle w:val="SingleTxtG"/>
        <w:tabs>
          <w:tab w:val="left" w:pos="1701"/>
          <w:tab w:val="right" w:leader="dot" w:pos="9639"/>
        </w:tabs>
      </w:pPr>
      <w:r w:rsidRPr="00E30D43">
        <w:tab/>
      </w:r>
      <w:r w:rsidRPr="00E30D43">
        <w:tab/>
      </w:r>
    </w:p>
    <w:p w14:paraId="422B96B0" w14:textId="77777777" w:rsidR="00E30D43" w:rsidRPr="00E30D43" w:rsidRDefault="00E30D43" w:rsidP="00624A7F">
      <w:pPr>
        <w:pStyle w:val="SingleTxtG"/>
        <w:tabs>
          <w:tab w:val="left" w:pos="1701"/>
          <w:tab w:val="right" w:leader="dot" w:pos="9639"/>
        </w:tabs>
      </w:pPr>
      <w:r w:rsidRPr="00E30D43">
        <w:t>5.</w:t>
      </w:r>
      <w:r w:rsidRPr="00E30D43">
        <w:tab/>
        <w:t xml:space="preserve">Brief description of the vehicle type as regards its dimensions and lines </w:t>
      </w:r>
      <w:r w:rsidRPr="00E30D43">
        <w:tab/>
      </w:r>
    </w:p>
    <w:p w14:paraId="1D40A86B" w14:textId="77777777" w:rsidR="00E30D43" w:rsidRPr="00E30D43" w:rsidRDefault="00E30D43" w:rsidP="00624A7F">
      <w:pPr>
        <w:pStyle w:val="SingleTxtG"/>
        <w:tabs>
          <w:tab w:val="left" w:pos="1701"/>
          <w:tab w:val="right" w:leader="dot" w:pos="9639"/>
        </w:tabs>
      </w:pPr>
      <w:r w:rsidRPr="00E30D43">
        <w:tab/>
      </w:r>
      <w:r w:rsidRPr="00E30D43">
        <w:tab/>
      </w:r>
    </w:p>
    <w:p w14:paraId="5489D97A" w14:textId="77777777" w:rsidR="00E30D43" w:rsidRPr="00E30D43" w:rsidRDefault="00E30D43" w:rsidP="00624A7F">
      <w:pPr>
        <w:pStyle w:val="SingleTxtG"/>
        <w:tabs>
          <w:tab w:val="left" w:pos="1701"/>
          <w:tab w:val="right" w:leader="dot" w:pos="9639"/>
        </w:tabs>
      </w:pPr>
      <w:r w:rsidRPr="00E30D43">
        <w:t>6.</w:t>
      </w:r>
      <w:r w:rsidRPr="00E30D43">
        <w:tab/>
        <w:t xml:space="preserve">Trade name or mark of the RUPD(s) and its/their approval number(s) </w:t>
      </w:r>
      <w:r w:rsidRPr="00E30D43">
        <w:tab/>
      </w:r>
    </w:p>
    <w:p w14:paraId="4768F789" w14:textId="77777777" w:rsidR="00E30D43" w:rsidRPr="00E30D43" w:rsidRDefault="00E30D43" w:rsidP="00624A7F">
      <w:pPr>
        <w:pStyle w:val="SingleTxtG"/>
        <w:tabs>
          <w:tab w:val="left" w:pos="1701"/>
          <w:tab w:val="right" w:leader="dot" w:pos="9639"/>
        </w:tabs>
      </w:pPr>
      <w:r w:rsidRPr="00E30D43">
        <w:tab/>
      </w:r>
      <w:r w:rsidRPr="00E30D43">
        <w:tab/>
      </w:r>
    </w:p>
    <w:p w14:paraId="20ED10EC" w14:textId="77777777" w:rsidR="00E30D43" w:rsidRPr="00E30D43" w:rsidRDefault="00E30D43" w:rsidP="00624A7F">
      <w:pPr>
        <w:pStyle w:val="SingleTxtG"/>
        <w:tabs>
          <w:tab w:val="left" w:pos="1701"/>
          <w:tab w:val="right" w:leader="dot" w:pos="9639"/>
        </w:tabs>
      </w:pPr>
      <w:r w:rsidRPr="00E30D43">
        <w:t>7.</w:t>
      </w:r>
      <w:r w:rsidRPr="00E30D43">
        <w:tab/>
        <w:t xml:space="preserve">Maximum mass of vehicle </w:t>
      </w:r>
      <w:r w:rsidRPr="00E30D43">
        <w:tab/>
      </w:r>
    </w:p>
    <w:p w14:paraId="41AEF285" w14:textId="77777777" w:rsidR="00E30D43" w:rsidRPr="00E30D43" w:rsidRDefault="002E514F" w:rsidP="00624A7F">
      <w:pPr>
        <w:pStyle w:val="SingleTxtG"/>
        <w:tabs>
          <w:tab w:val="left" w:pos="1701"/>
          <w:tab w:val="right" w:leader="dot" w:pos="9639"/>
        </w:tabs>
      </w:pPr>
      <w:r>
        <w:t>8.</w:t>
      </w:r>
      <w:r>
        <w:tab/>
        <w:t>Vehicle subm</w:t>
      </w:r>
      <w:r w:rsidR="00E30D43" w:rsidRPr="00E30D43">
        <w:t xml:space="preserve">itted for approval on </w:t>
      </w:r>
      <w:r w:rsidR="00E30D43" w:rsidRPr="00E30D43">
        <w:tab/>
      </w:r>
    </w:p>
    <w:p w14:paraId="6F9AA86A" w14:textId="77777777" w:rsidR="00E30D43" w:rsidRPr="00E30D43" w:rsidRDefault="00E30D43" w:rsidP="00242E22">
      <w:pPr>
        <w:pStyle w:val="SingleTxtG"/>
        <w:keepLines/>
        <w:tabs>
          <w:tab w:val="left" w:pos="1701"/>
          <w:tab w:val="right" w:leader="dot" w:pos="9639"/>
        </w:tabs>
      </w:pPr>
      <w:r w:rsidRPr="00E30D43">
        <w:t>9.</w:t>
      </w:r>
      <w:r w:rsidRPr="00E30D43">
        <w:tab/>
        <w:t xml:space="preserve">Technical Service responsible for conducting approval tests </w:t>
      </w:r>
      <w:r w:rsidRPr="00E30D43">
        <w:tab/>
      </w:r>
    </w:p>
    <w:p w14:paraId="1B3BCB05" w14:textId="77777777" w:rsidR="00E30D43" w:rsidRPr="00E30D43" w:rsidRDefault="00E30D43" w:rsidP="00242E22">
      <w:pPr>
        <w:pStyle w:val="SingleTxtG"/>
        <w:keepLines/>
        <w:tabs>
          <w:tab w:val="left" w:pos="1701"/>
          <w:tab w:val="right" w:leader="dot" w:pos="9639"/>
        </w:tabs>
      </w:pPr>
      <w:r w:rsidRPr="00E30D43">
        <w:tab/>
      </w:r>
      <w:r w:rsidRPr="00E30D43">
        <w:tab/>
      </w:r>
    </w:p>
    <w:p w14:paraId="5FE8307E" w14:textId="77777777" w:rsidR="00E30D43" w:rsidRPr="00E30D43" w:rsidRDefault="00E30D43" w:rsidP="00624A7F">
      <w:pPr>
        <w:pStyle w:val="SingleTxtG"/>
        <w:tabs>
          <w:tab w:val="left" w:pos="1701"/>
          <w:tab w:val="right" w:leader="dot" w:pos="9639"/>
        </w:tabs>
      </w:pPr>
      <w:r w:rsidRPr="00E30D43">
        <w:t>10.</w:t>
      </w:r>
      <w:r w:rsidRPr="00E30D43">
        <w:tab/>
        <w:t xml:space="preserve">Date of report issued by that service </w:t>
      </w:r>
      <w:r w:rsidRPr="00E30D43">
        <w:tab/>
      </w:r>
    </w:p>
    <w:p w14:paraId="69993C05" w14:textId="77777777" w:rsidR="00E30D43" w:rsidRPr="00E30D43" w:rsidRDefault="00E30D43" w:rsidP="00624A7F">
      <w:pPr>
        <w:pStyle w:val="SingleTxtG"/>
        <w:tabs>
          <w:tab w:val="left" w:pos="1701"/>
          <w:tab w:val="right" w:leader="dot" w:pos="9639"/>
        </w:tabs>
      </w:pPr>
      <w:r w:rsidRPr="00E30D43">
        <w:t>11.</w:t>
      </w:r>
      <w:r w:rsidRPr="00E30D43">
        <w:tab/>
        <w:t xml:space="preserve">Number of report issued by that service </w:t>
      </w:r>
      <w:r w:rsidRPr="00E30D43">
        <w:tab/>
      </w:r>
    </w:p>
    <w:p w14:paraId="36A07B63" w14:textId="77777777" w:rsidR="00E30D43" w:rsidRPr="00E30D43" w:rsidRDefault="00E30D43" w:rsidP="00624A7F">
      <w:pPr>
        <w:pStyle w:val="SingleTxtG"/>
        <w:tabs>
          <w:tab w:val="left" w:pos="1701"/>
          <w:tab w:val="right" w:leader="dot" w:pos="9639"/>
        </w:tabs>
      </w:pPr>
      <w:r w:rsidRPr="00E30D43">
        <w:t>12.</w:t>
      </w:r>
      <w:r w:rsidRPr="00E30D43">
        <w:tab/>
        <w:t>Approval granted/refused/extended/withdrawn</w:t>
      </w:r>
      <w:r w:rsidRPr="00624A7F">
        <w:rPr>
          <w:vertAlign w:val="superscript"/>
        </w:rPr>
        <w:t>2</w:t>
      </w:r>
    </w:p>
    <w:p w14:paraId="45AA4A33" w14:textId="77777777" w:rsidR="00E30D43" w:rsidRPr="00E30D43" w:rsidRDefault="00E30D43" w:rsidP="00624A7F">
      <w:pPr>
        <w:pStyle w:val="SingleTxtG"/>
        <w:tabs>
          <w:tab w:val="left" w:pos="1701"/>
          <w:tab w:val="right" w:leader="dot" w:pos="9639"/>
        </w:tabs>
      </w:pPr>
      <w:r w:rsidRPr="00E30D43">
        <w:t>13.</w:t>
      </w:r>
      <w:r w:rsidRPr="00E30D43">
        <w:tab/>
        <w:t xml:space="preserve">Position of approval mark on the vehicle </w:t>
      </w:r>
      <w:r w:rsidRPr="00E30D43">
        <w:tab/>
      </w:r>
    </w:p>
    <w:p w14:paraId="30ED5A13" w14:textId="77777777" w:rsidR="00E30D43" w:rsidRPr="00E30D43" w:rsidRDefault="00E30D43" w:rsidP="00624A7F">
      <w:pPr>
        <w:pStyle w:val="SingleTxtG"/>
        <w:tabs>
          <w:tab w:val="left" w:pos="1701"/>
          <w:tab w:val="right" w:leader="dot" w:pos="9639"/>
        </w:tabs>
      </w:pPr>
      <w:r w:rsidRPr="00E30D43">
        <w:t>14.</w:t>
      </w:r>
      <w:r w:rsidRPr="00E30D43">
        <w:tab/>
        <w:t xml:space="preserve">Place </w:t>
      </w:r>
      <w:r w:rsidRPr="00E30D43">
        <w:tab/>
      </w:r>
    </w:p>
    <w:p w14:paraId="1CA552B0" w14:textId="77777777" w:rsidR="00E30D43" w:rsidRPr="00E30D43" w:rsidRDefault="00E30D43" w:rsidP="00624A7F">
      <w:pPr>
        <w:pStyle w:val="SingleTxtG"/>
        <w:tabs>
          <w:tab w:val="left" w:pos="1701"/>
          <w:tab w:val="right" w:leader="dot" w:pos="9639"/>
        </w:tabs>
      </w:pPr>
      <w:r w:rsidRPr="00E30D43">
        <w:t>15.</w:t>
      </w:r>
      <w:r w:rsidRPr="00E30D43">
        <w:tab/>
        <w:t xml:space="preserve">Date </w:t>
      </w:r>
      <w:r w:rsidRPr="00E30D43">
        <w:tab/>
      </w:r>
    </w:p>
    <w:p w14:paraId="0D61DDDE" w14:textId="77777777" w:rsidR="00E30D43" w:rsidRPr="00E30D43" w:rsidRDefault="00E30D43" w:rsidP="00624A7F">
      <w:pPr>
        <w:pStyle w:val="SingleTxtG"/>
        <w:tabs>
          <w:tab w:val="left" w:pos="1701"/>
          <w:tab w:val="right" w:leader="dot" w:pos="9639"/>
        </w:tabs>
      </w:pPr>
      <w:r w:rsidRPr="00E30D43">
        <w:t>16.</w:t>
      </w:r>
      <w:r w:rsidRPr="00E30D43">
        <w:tab/>
        <w:t xml:space="preserve">Signature </w:t>
      </w:r>
      <w:r w:rsidRPr="00E30D43">
        <w:tab/>
      </w:r>
    </w:p>
    <w:p w14:paraId="7E893C66" w14:textId="77777777" w:rsidR="00E30D43" w:rsidRPr="00624A7F" w:rsidRDefault="00E30D43" w:rsidP="00624A7F">
      <w:pPr>
        <w:pStyle w:val="SingleTxtG"/>
        <w:tabs>
          <w:tab w:val="left" w:pos="1701"/>
          <w:tab w:val="right" w:leader="dot" w:pos="9639"/>
        </w:tabs>
        <w:ind w:left="1689" w:hanging="555"/>
      </w:pPr>
      <w:r w:rsidRPr="00624A7F">
        <w:t>17.</w:t>
      </w:r>
      <w:r w:rsidRPr="00624A7F">
        <w:tab/>
        <w:t>The following documents, bearing the approval number shown above, are available upon request:</w:t>
      </w:r>
    </w:p>
    <w:p w14:paraId="71DF2271" w14:textId="2D368726" w:rsidR="00E30D43" w:rsidRPr="00624A7F" w:rsidRDefault="00E30D43" w:rsidP="00624A7F">
      <w:pPr>
        <w:pStyle w:val="para"/>
      </w:pPr>
      <w:r w:rsidRPr="00624A7F">
        <w:tab/>
      </w:r>
      <w:r w:rsidR="004561CB">
        <w:t>D</w:t>
      </w:r>
      <w:r w:rsidRPr="00624A7F">
        <w:t>rawings, diagrams and layout plans of the components of the structure considered to be of importance for the purposes of this Regulation;</w:t>
      </w:r>
    </w:p>
    <w:p w14:paraId="18393FF7" w14:textId="1FEB869D" w:rsidR="00E30D43" w:rsidRPr="00624A7F" w:rsidRDefault="00E30D43" w:rsidP="00624A7F">
      <w:pPr>
        <w:pStyle w:val="para"/>
      </w:pPr>
      <w:r w:rsidRPr="00624A7F">
        <w:tab/>
      </w:r>
      <w:proofErr w:type="gramStart"/>
      <w:r w:rsidR="004561CB">
        <w:t>W</w:t>
      </w:r>
      <w:r w:rsidRPr="00624A7F">
        <w:t>here applicable drawings of the protective devices and their position on the vehicle.</w:t>
      </w:r>
      <w:proofErr w:type="gramEnd"/>
    </w:p>
    <w:p w14:paraId="6757A465" w14:textId="77777777" w:rsidR="00E30D43" w:rsidRPr="00E30D43" w:rsidRDefault="00E30D43" w:rsidP="00E30D43">
      <w:pPr>
        <w:tabs>
          <w:tab w:val="left" w:pos="1134"/>
        </w:tabs>
        <w:ind w:left="1134" w:right="-1" w:hanging="1134"/>
        <w:jc w:val="both"/>
        <w:rPr>
          <w:u w:val="single"/>
          <w:lang w:val="en-US"/>
        </w:rPr>
      </w:pPr>
    </w:p>
    <w:p w14:paraId="284AA357" w14:textId="77777777" w:rsidR="00E30D43" w:rsidRPr="00E30D43" w:rsidRDefault="00E30D43" w:rsidP="00E30D43">
      <w:pPr>
        <w:tabs>
          <w:tab w:val="left" w:pos="1134"/>
        </w:tabs>
        <w:ind w:left="1134" w:right="-1" w:hanging="1134"/>
        <w:jc w:val="both"/>
        <w:rPr>
          <w:u w:val="single"/>
          <w:lang w:val="en-US"/>
        </w:rPr>
      </w:pPr>
    </w:p>
    <w:p w14:paraId="5269029E" w14:textId="77777777" w:rsidR="00E30D43" w:rsidRPr="00E30D43" w:rsidRDefault="00E30D43" w:rsidP="00E30D43">
      <w:pPr>
        <w:tabs>
          <w:tab w:val="left" w:pos="1134"/>
        </w:tabs>
        <w:ind w:left="1134" w:right="-1" w:hanging="1134"/>
        <w:jc w:val="both"/>
        <w:rPr>
          <w:u w:val="single"/>
          <w:lang w:val="en-US"/>
        </w:rPr>
      </w:pPr>
    </w:p>
    <w:p w14:paraId="21964237" w14:textId="77777777" w:rsidR="00E30D43" w:rsidRDefault="00E30D43" w:rsidP="00A37670">
      <w:pPr>
        <w:tabs>
          <w:tab w:val="left" w:pos="1134"/>
        </w:tabs>
        <w:ind w:left="1134" w:right="-1" w:hanging="1134"/>
        <w:jc w:val="both"/>
        <w:sectPr w:rsidR="00E30D43" w:rsidSect="00BA1A02">
          <w:headerReference w:type="even" r:id="rId25"/>
          <w:headerReference w:type="default" r:id="rId26"/>
          <w:headerReference w:type="first" r:id="rId27"/>
          <w:footnotePr>
            <w:numRestart w:val="eachSect"/>
          </w:footnotePr>
          <w:endnotePr>
            <w:numFmt w:val="decimal"/>
          </w:endnotePr>
          <w:pgSz w:w="11907" w:h="16840" w:code="9"/>
          <w:pgMar w:top="1701" w:right="1134" w:bottom="2268" w:left="1134" w:header="1134" w:footer="1701" w:gutter="0"/>
          <w:cols w:space="720"/>
          <w:docGrid w:linePitch="272"/>
        </w:sectPr>
      </w:pPr>
    </w:p>
    <w:p w14:paraId="1C76F127" w14:textId="77777777" w:rsidR="000A3E2A" w:rsidRPr="000A3E2A" w:rsidRDefault="000A3E2A" w:rsidP="000A3E2A">
      <w:pPr>
        <w:keepNext/>
        <w:keepLines/>
        <w:tabs>
          <w:tab w:val="right" w:pos="851"/>
        </w:tabs>
        <w:spacing w:before="360" w:after="240" w:line="300" w:lineRule="exact"/>
        <w:ind w:left="1134" w:right="1134" w:hanging="1134"/>
        <w:rPr>
          <w:b/>
          <w:sz w:val="28"/>
          <w:lang w:val="fr-FR"/>
        </w:rPr>
      </w:pPr>
      <w:bookmarkStart w:id="3" w:name="_Toc355000740"/>
      <w:proofErr w:type="spellStart"/>
      <w:r w:rsidRPr="000A3E2A">
        <w:rPr>
          <w:b/>
          <w:sz w:val="28"/>
          <w:lang w:val="fr-FR"/>
        </w:rPr>
        <w:t>Annex</w:t>
      </w:r>
      <w:proofErr w:type="spellEnd"/>
      <w:r w:rsidRPr="000A3E2A">
        <w:rPr>
          <w:b/>
          <w:sz w:val="28"/>
          <w:lang w:val="fr-FR"/>
        </w:rPr>
        <w:t xml:space="preserve"> </w:t>
      </w:r>
      <w:bookmarkEnd w:id="3"/>
      <w:r>
        <w:rPr>
          <w:b/>
          <w:sz w:val="28"/>
          <w:lang w:val="fr-FR"/>
        </w:rPr>
        <w:t>3</w:t>
      </w:r>
    </w:p>
    <w:p w14:paraId="1A0E2F5A" w14:textId="77777777" w:rsidR="000A3E2A" w:rsidRPr="000A3E2A" w:rsidRDefault="000A3E2A" w:rsidP="000A3E2A">
      <w:pPr>
        <w:keepNext/>
        <w:keepLines/>
        <w:tabs>
          <w:tab w:val="right" w:pos="851"/>
        </w:tabs>
        <w:spacing w:before="360" w:after="240" w:line="300" w:lineRule="exact"/>
        <w:ind w:left="1134" w:right="1134" w:hanging="1134"/>
        <w:rPr>
          <w:b/>
          <w:sz w:val="28"/>
          <w:lang w:val="fr-FR"/>
        </w:rPr>
      </w:pPr>
      <w:r w:rsidRPr="000A3E2A">
        <w:rPr>
          <w:b/>
          <w:sz w:val="28"/>
          <w:lang w:val="fr-FR"/>
        </w:rPr>
        <w:tab/>
      </w:r>
      <w:r w:rsidRPr="000A3E2A">
        <w:rPr>
          <w:b/>
          <w:sz w:val="28"/>
          <w:lang w:val="fr-FR"/>
        </w:rPr>
        <w:tab/>
      </w:r>
      <w:bookmarkStart w:id="4" w:name="_Toc355000741"/>
      <w:r w:rsidRPr="000A3E2A">
        <w:rPr>
          <w:b/>
          <w:sz w:val="28"/>
          <w:lang w:val="fr-FR"/>
        </w:rPr>
        <w:t>Communication</w:t>
      </w:r>
      <w:bookmarkEnd w:id="4"/>
    </w:p>
    <w:p w14:paraId="2D3B3C6E" w14:textId="77777777" w:rsidR="000A3E2A" w:rsidRPr="000A3E2A" w:rsidRDefault="000A3E2A" w:rsidP="000A3E2A">
      <w:pPr>
        <w:spacing w:after="120"/>
        <w:ind w:left="1134" w:right="1134"/>
        <w:jc w:val="both"/>
        <w:rPr>
          <w:lang w:val="fr-FR"/>
        </w:rPr>
      </w:pPr>
      <w:r w:rsidRPr="000A3E2A">
        <w:rPr>
          <w:noProof/>
          <w:lang w:eastAsia="en-GB"/>
        </w:rPr>
        <mc:AlternateContent>
          <mc:Choice Requires="wps">
            <w:drawing>
              <wp:anchor distT="0" distB="0" distL="114300" distR="114300" simplePos="0" relativeHeight="251669504" behindDoc="0" locked="0" layoutInCell="1" allowOverlap="1" wp14:anchorId="509CACC3" wp14:editId="259C8936">
                <wp:simplePos x="0" y="0"/>
                <wp:positionH relativeFrom="column">
                  <wp:posOffset>2705100</wp:posOffset>
                </wp:positionH>
                <wp:positionV relativeFrom="paragraph">
                  <wp:posOffset>184785</wp:posOffset>
                </wp:positionV>
                <wp:extent cx="3429000" cy="662305"/>
                <wp:effectExtent l="0" t="0" r="0" b="4445"/>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FCB3F" w14:textId="77777777" w:rsidR="007465DE" w:rsidRDefault="007465DE" w:rsidP="000A3E2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proofErr w:type="gramStart"/>
                            <w:r>
                              <w:t>issued</w:t>
                            </w:r>
                            <w:proofErr w:type="gramEnd"/>
                            <w:r>
                              <w:t xml:space="preserve"> by</w:t>
                            </w:r>
                            <w:r>
                              <w:rPr>
                                <w:lang w:val="en-US"/>
                              </w:rPr>
                              <w:t>:</w:t>
                            </w:r>
                            <w:r>
                              <w:rPr>
                                <w:lang w:val="en-US"/>
                              </w:rPr>
                              <w:tab/>
                            </w:r>
                            <w:r>
                              <w:rPr>
                                <w:lang w:val="en-US"/>
                              </w:rPr>
                              <w:tab/>
                            </w:r>
                            <w:r>
                              <w:t>Name of administration:</w:t>
                            </w:r>
                          </w:p>
                          <w:p w14:paraId="71F51603" w14:textId="77777777" w:rsidR="007465DE" w:rsidRDefault="007465DE" w:rsidP="000A3E2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625A6108" w14:textId="77777777" w:rsidR="007465DE" w:rsidRDefault="007465DE" w:rsidP="000A3E2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40495822" w14:textId="77777777" w:rsidR="007465DE" w:rsidRDefault="007465DE" w:rsidP="000A3E2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13pt;margin-top:14.55pt;width:270pt;height:5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" stroked="f">
                <v:textbox inset="0,0,0,0">
                  <w:txbxContent>
                    <w:p w14:paraId="4D0FCB3F" w14:textId="77777777" w:rsidR="007465DE" w:rsidRDefault="007465DE" w:rsidP="000A3E2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proofErr w:type="gramStart"/>
                      <w:r>
                        <w:t>issued</w:t>
                      </w:r>
                      <w:proofErr w:type="gramEnd"/>
                      <w:r>
                        <w:t xml:space="preserve"> by</w:t>
                      </w:r>
                      <w:r>
                        <w:rPr>
                          <w:lang w:val="en-US"/>
                        </w:rPr>
                        <w:t>:</w:t>
                      </w:r>
                      <w:r>
                        <w:rPr>
                          <w:lang w:val="en-US"/>
                        </w:rPr>
                        <w:tab/>
                      </w:r>
                      <w:r>
                        <w:rPr>
                          <w:lang w:val="en-US"/>
                        </w:rPr>
                        <w:tab/>
                      </w:r>
                      <w:r>
                        <w:t>Name of administration:</w:t>
                      </w:r>
                    </w:p>
                    <w:p w14:paraId="71F51603" w14:textId="77777777" w:rsidR="007465DE" w:rsidRDefault="007465DE" w:rsidP="000A3E2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625A6108" w14:textId="77777777" w:rsidR="007465DE" w:rsidRDefault="007465DE" w:rsidP="000A3E2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40495822" w14:textId="77777777" w:rsidR="007465DE" w:rsidRDefault="007465DE" w:rsidP="000A3E2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v:textbox>
              </v:shape>
            </w:pict>
          </mc:Fallback>
        </mc:AlternateContent>
      </w:r>
      <w:r w:rsidRPr="000A3E2A">
        <w:rPr>
          <w:lang w:val="fr-FR"/>
        </w:rPr>
        <w:t>(Maximum format: A4 (210 x 297 mm)</w:t>
      </w:r>
    </w:p>
    <w:p w14:paraId="548A0C4B" w14:textId="77777777" w:rsidR="000A3E2A" w:rsidRPr="000A3E2A" w:rsidRDefault="000A3E2A" w:rsidP="000A3E2A">
      <w:pPr>
        <w:ind w:left="567" w:firstLine="567"/>
        <w:rPr>
          <w:sz w:val="24"/>
          <w:szCs w:val="24"/>
        </w:rPr>
      </w:pPr>
      <w:r w:rsidRPr="000A3E2A">
        <w:rPr>
          <w:color w:val="FFFFFF"/>
          <w:sz w:val="18"/>
          <w:szCs w:val="24"/>
          <w:vertAlign w:val="superscript"/>
        </w:rPr>
        <w:footnoteReference w:id="11"/>
      </w:r>
    </w:p>
    <w:p w14:paraId="4F068C43" w14:textId="77777777" w:rsidR="000A3E2A" w:rsidRPr="000A3E2A" w:rsidRDefault="000A3E2A" w:rsidP="000A3E2A">
      <w:pPr>
        <w:tabs>
          <w:tab w:val="left" w:pos="5103"/>
          <w:tab w:val="right" w:pos="8505"/>
        </w:tabs>
        <w:spacing w:after="120"/>
        <w:ind w:left="1134" w:right="1134"/>
        <w:jc w:val="both"/>
        <w:rPr>
          <w:sz w:val="24"/>
          <w:szCs w:val="24"/>
        </w:rPr>
      </w:pPr>
      <w:r w:rsidRPr="000A3E2A">
        <w:rPr>
          <w:noProof/>
          <w:lang w:eastAsia="en-GB"/>
        </w:rPr>
        <mc:AlternateContent>
          <mc:Choice Requires="wps">
            <w:drawing>
              <wp:anchor distT="0" distB="0" distL="114300" distR="114300" simplePos="0" relativeHeight="251668480" behindDoc="0" locked="0" layoutInCell="1" allowOverlap="1" wp14:anchorId="0148A454" wp14:editId="5AD4D779">
                <wp:simplePos x="0" y="0"/>
                <wp:positionH relativeFrom="column">
                  <wp:posOffset>1367790</wp:posOffset>
                </wp:positionH>
                <wp:positionV relativeFrom="paragraph">
                  <wp:posOffset>276860</wp:posOffset>
                </wp:positionV>
                <wp:extent cx="260350" cy="273050"/>
                <wp:effectExtent l="0" t="0" r="635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021E1D8" w14:textId="77777777" w:rsidR="007465DE" w:rsidRDefault="007465DE" w:rsidP="000A3E2A">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0EE20B44" w14:textId="77777777" w:rsidR="007465DE" w:rsidRDefault="007465DE" w:rsidP="000A3E2A">
                            <w:pPr>
                              <w:rPr>
                                <w:rFonts w:eastAsia="Arial Unicode MS"/>
                                <w:sz w:val="16"/>
                                <w:szCs w:val="16"/>
                              </w:rPr>
                            </w:pPr>
                            <w:r>
                              <w:rPr>
                                <w:noProof/>
                                <w:lang w:eastAsia="en-GB"/>
                              </w:rPr>
                              <w:drawing>
                                <wp:inline distT="0" distB="0" distL="0" distR="0" wp14:anchorId="04A0783B" wp14:editId="1B311FEA">
                                  <wp:extent cx="158750" cy="254635"/>
                                  <wp:effectExtent l="0" t="0" r="0" b="0"/>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750" cy="25463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07.7pt;margin-top:21.8pt;width:20.5pt;height: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" stroked="f" strokecolor="white">
                <v:textbox inset="0,0,0,0">
                  <w:txbxContent>
                    <w:p w14:paraId="6021E1D8" w14:textId="77777777" w:rsidR="007465DE" w:rsidRDefault="007465DE" w:rsidP="000A3E2A">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0EE20B44" w14:textId="77777777" w:rsidR="007465DE" w:rsidRDefault="007465DE" w:rsidP="000A3E2A">
                      <w:pPr>
                        <w:rPr>
                          <w:rFonts w:eastAsia="Arial Unicode MS"/>
                          <w:sz w:val="16"/>
                          <w:szCs w:val="16"/>
                        </w:rPr>
                      </w:pPr>
                      <w:r>
                        <w:rPr>
                          <w:noProof/>
                          <w:lang w:eastAsia="en-GB"/>
                        </w:rPr>
                        <w:drawing>
                          <wp:inline distT="0" distB="0" distL="0" distR="0" wp14:anchorId="04A0783B" wp14:editId="1B311FEA">
                            <wp:extent cx="158750" cy="254635"/>
                            <wp:effectExtent l="0" t="0" r="0" b="0"/>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0" cy="254635"/>
                                    </a:xfrm>
                                    <a:prstGeom prst="rect">
                                      <a:avLst/>
                                    </a:prstGeom>
                                    <a:noFill/>
                                    <a:ln>
                                      <a:noFill/>
                                    </a:ln>
                                  </pic:spPr>
                                </pic:pic>
                              </a:graphicData>
                            </a:graphic>
                          </wp:inline>
                        </w:drawing>
                      </w:r>
                    </w:p>
                  </w:txbxContent>
                </v:textbox>
              </v:shape>
            </w:pict>
          </mc:Fallback>
        </mc:AlternateContent>
      </w:r>
      <w:r w:rsidRPr="000A3E2A">
        <w:rPr>
          <w:noProof/>
          <w:sz w:val="24"/>
          <w:szCs w:val="24"/>
          <w:lang w:eastAsia="en-GB"/>
        </w:rPr>
        <w:drawing>
          <wp:inline distT="0" distB="0" distL="0" distR="0" wp14:anchorId="325B1633" wp14:editId="6B6F6E47">
            <wp:extent cx="1065530" cy="1009650"/>
            <wp:effectExtent l="0" t="0" r="127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l="-1199" t="-1198" r="-1199" b="-1198"/>
                    <a:stretch>
                      <a:fillRect/>
                    </a:stretch>
                  </pic:blipFill>
                  <pic:spPr bwMode="auto">
                    <a:xfrm>
                      <a:off x="0" y="0"/>
                      <a:ext cx="1065530" cy="1009650"/>
                    </a:xfrm>
                    <a:prstGeom prst="rect">
                      <a:avLst/>
                    </a:prstGeom>
                    <a:noFill/>
                    <a:ln>
                      <a:noFill/>
                    </a:ln>
                  </pic:spPr>
                </pic:pic>
              </a:graphicData>
            </a:graphic>
          </wp:inline>
        </w:drawing>
      </w:r>
    </w:p>
    <w:p w14:paraId="493FB936" w14:textId="77777777" w:rsidR="000A3E2A" w:rsidRPr="000A3E2A" w:rsidRDefault="000A3E2A" w:rsidP="000A3E2A">
      <w:pPr>
        <w:spacing w:after="40"/>
        <w:ind w:left="1134" w:right="1134"/>
        <w:jc w:val="both"/>
      </w:pPr>
      <w:r w:rsidRPr="000A3E2A">
        <w:t>Concerning:</w:t>
      </w:r>
      <w:r w:rsidRPr="000A3E2A">
        <w:rPr>
          <w:sz w:val="18"/>
          <w:vertAlign w:val="superscript"/>
        </w:rPr>
        <w:footnoteReference w:id="12"/>
      </w:r>
      <w:r w:rsidRPr="000A3E2A">
        <w:tab/>
      </w:r>
      <w:r w:rsidRPr="000A3E2A">
        <w:tab/>
        <w:t>Approval granted</w:t>
      </w:r>
    </w:p>
    <w:p w14:paraId="2CB12269" w14:textId="77777777" w:rsidR="000A3E2A" w:rsidRPr="000A3E2A" w:rsidRDefault="000A3E2A" w:rsidP="000A3E2A">
      <w:pPr>
        <w:spacing w:after="40"/>
        <w:ind w:left="2268" w:right="1134" w:firstLine="567"/>
        <w:jc w:val="both"/>
      </w:pPr>
      <w:r w:rsidRPr="000A3E2A">
        <w:t>Approval extended</w:t>
      </w:r>
    </w:p>
    <w:p w14:paraId="2281EF29" w14:textId="77777777" w:rsidR="000A3E2A" w:rsidRPr="000A3E2A" w:rsidRDefault="000A3E2A" w:rsidP="000A3E2A">
      <w:pPr>
        <w:spacing w:after="40"/>
        <w:ind w:left="2268" w:right="1134" w:firstLine="567"/>
        <w:jc w:val="both"/>
      </w:pPr>
      <w:r w:rsidRPr="000A3E2A">
        <w:t>Approval refused</w:t>
      </w:r>
    </w:p>
    <w:p w14:paraId="6DC0C9A4" w14:textId="77777777" w:rsidR="000A3E2A" w:rsidRPr="000A3E2A" w:rsidRDefault="000A3E2A" w:rsidP="000A3E2A">
      <w:pPr>
        <w:spacing w:after="40"/>
        <w:ind w:left="2268" w:right="1134" w:firstLine="567"/>
        <w:jc w:val="both"/>
      </w:pPr>
      <w:r w:rsidRPr="000A3E2A">
        <w:t>Approval withdrawn</w:t>
      </w:r>
    </w:p>
    <w:p w14:paraId="180478F0" w14:textId="77777777" w:rsidR="000A3E2A" w:rsidRPr="000A3E2A" w:rsidRDefault="000A3E2A" w:rsidP="000A3E2A">
      <w:pPr>
        <w:spacing w:after="120"/>
        <w:ind w:left="2268" w:right="1134" w:firstLine="567"/>
        <w:jc w:val="both"/>
      </w:pPr>
      <w:r w:rsidRPr="000A3E2A">
        <w:t>Production definitively discontinued</w:t>
      </w:r>
    </w:p>
    <w:p w14:paraId="7EA05970" w14:textId="77777777" w:rsidR="00E30D43" w:rsidRPr="002F1119" w:rsidRDefault="00E30D43" w:rsidP="00FD4977">
      <w:pPr>
        <w:pStyle w:val="SingleTxtG"/>
      </w:pPr>
    </w:p>
    <w:p w14:paraId="68941E1D" w14:textId="2997E54A" w:rsidR="005B5145" w:rsidRDefault="005B5145" w:rsidP="00FD4977">
      <w:pPr>
        <w:pStyle w:val="SingleTxtG"/>
      </w:pPr>
      <w:proofErr w:type="gramStart"/>
      <w:r w:rsidRPr="00197A3D">
        <w:t>of</w:t>
      </w:r>
      <w:proofErr w:type="gramEnd"/>
      <w:r w:rsidRPr="00197A3D">
        <w:t xml:space="preserve"> a type of a vehicle with regard to its rear underrun protection (RUP) pursuant to paragraph 2.3.(b) / paragraph 2.3.(c) /</w:t>
      </w:r>
      <w:r>
        <w:t xml:space="preserve"> Part III</w:t>
      </w:r>
      <w:r w:rsidRPr="00197A3D">
        <w:rPr>
          <w:vertAlign w:val="superscript"/>
        </w:rPr>
        <w:t>2</w:t>
      </w:r>
      <w:r w:rsidRPr="00197A3D">
        <w:t xml:space="preserve"> of </w:t>
      </w:r>
      <w:r w:rsidR="00652BFA">
        <w:t>UN Regulation No</w:t>
      </w:r>
      <w:r w:rsidRPr="00197A3D">
        <w:t>. 58.</w:t>
      </w:r>
    </w:p>
    <w:p w14:paraId="15542544" w14:textId="77777777" w:rsidR="00624A7F" w:rsidRPr="00197A3D" w:rsidRDefault="00624A7F" w:rsidP="00FD4977">
      <w:pPr>
        <w:pStyle w:val="SingleTxtG"/>
      </w:pPr>
    </w:p>
    <w:p w14:paraId="51C9B571" w14:textId="377A93F9" w:rsidR="00FD4977" w:rsidRDefault="00FD4977" w:rsidP="00FD4977">
      <w:pPr>
        <w:pStyle w:val="SingleTxtG"/>
        <w:tabs>
          <w:tab w:val="left" w:pos="1701"/>
          <w:tab w:val="right" w:pos="9639"/>
        </w:tabs>
      </w:pPr>
      <w:proofErr w:type="gramStart"/>
      <w:r>
        <w:t>Approval No.</w:t>
      </w:r>
      <w:proofErr w:type="gramEnd"/>
      <w:r w:rsidR="00F43E1E">
        <w:t xml:space="preserve"> .....................</w:t>
      </w:r>
      <w:r>
        <w:tab/>
      </w:r>
      <w:proofErr w:type="gramStart"/>
      <w:r>
        <w:t>Extension No</w:t>
      </w:r>
      <w:r w:rsidR="00F43E1E">
        <w:t>.</w:t>
      </w:r>
      <w:proofErr w:type="gramEnd"/>
      <w:r w:rsidR="00F43E1E">
        <w:t xml:space="preserve"> .....................</w:t>
      </w:r>
    </w:p>
    <w:p w14:paraId="4242985A" w14:textId="77777777" w:rsidR="00FD4977" w:rsidRDefault="00FD4977" w:rsidP="00FD4977">
      <w:pPr>
        <w:pStyle w:val="SingleTxtG"/>
        <w:tabs>
          <w:tab w:val="left" w:pos="1701"/>
          <w:tab w:val="right" w:leader="dot" w:pos="9639"/>
        </w:tabs>
      </w:pPr>
      <w:r>
        <w:t>1.</w:t>
      </w:r>
      <w:r>
        <w:tab/>
        <w:t xml:space="preserve">Trade name or mark of vehicle </w:t>
      </w:r>
      <w:r>
        <w:tab/>
      </w:r>
      <w:r>
        <w:tab/>
      </w:r>
    </w:p>
    <w:p w14:paraId="0FDB888B" w14:textId="77777777" w:rsidR="00FD4977" w:rsidRDefault="00FD4977" w:rsidP="00FD4977">
      <w:pPr>
        <w:pStyle w:val="SingleTxtG"/>
        <w:tabs>
          <w:tab w:val="left" w:pos="1701"/>
          <w:tab w:val="right" w:leader="dot" w:pos="9639"/>
        </w:tabs>
      </w:pPr>
      <w:r>
        <w:t>2.</w:t>
      </w:r>
      <w:r>
        <w:tab/>
        <w:t xml:space="preserve">Vehicle type </w:t>
      </w:r>
      <w:r>
        <w:tab/>
      </w:r>
      <w:r>
        <w:tab/>
      </w:r>
    </w:p>
    <w:p w14:paraId="7411F9C9" w14:textId="77777777" w:rsidR="00E30D43" w:rsidRPr="00FD4977" w:rsidRDefault="00E30D43" w:rsidP="00FD4977">
      <w:pPr>
        <w:pStyle w:val="SingleTxtG"/>
        <w:tabs>
          <w:tab w:val="left" w:pos="1701"/>
          <w:tab w:val="right" w:leader="dot" w:pos="9639"/>
        </w:tabs>
      </w:pPr>
      <w:r w:rsidRPr="00FD4977">
        <w:t>3.</w:t>
      </w:r>
      <w:r w:rsidRPr="00FD4977">
        <w:tab/>
        <w:t xml:space="preserve">Manufacturer's name and address </w:t>
      </w:r>
      <w:r w:rsidRPr="00FD4977">
        <w:tab/>
      </w:r>
      <w:r w:rsidR="00FD4977" w:rsidRPr="00FD4977">
        <w:tab/>
      </w:r>
    </w:p>
    <w:p w14:paraId="70A8842F" w14:textId="77777777" w:rsidR="00E30D43" w:rsidRPr="00FD4977" w:rsidRDefault="00E30D43" w:rsidP="00FD4977">
      <w:pPr>
        <w:pStyle w:val="SingleTxtG"/>
        <w:tabs>
          <w:tab w:val="left" w:pos="1701"/>
          <w:tab w:val="right" w:leader="dot" w:pos="9639"/>
        </w:tabs>
      </w:pPr>
      <w:r w:rsidRPr="00FD4977">
        <w:tab/>
      </w:r>
      <w:r w:rsidRPr="00FD4977">
        <w:tab/>
      </w:r>
    </w:p>
    <w:p w14:paraId="0BE3FC22" w14:textId="77777777" w:rsidR="00E30D43" w:rsidRPr="00FD4977" w:rsidRDefault="00E30D43" w:rsidP="00FD4977">
      <w:pPr>
        <w:pStyle w:val="SingleTxtG"/>
        <w:tabs>
          <w:tab w:val="left" w:pos="1701"/>
          <w:tab w:val="right" w:leader="dot" w:pos="9639"/>
        </w:tabs>
      </w:pPr>
      <w:r w:rsidRPr="00FD4977">
        <w:t>4.</w:t>
      </w:r>
      <w:r w:rsidRPr="00FD4977">
        <w:tab/>
        <w:t xml:space="preserve">If applicable, name and address of manufacturer's representative </w:t>
      </w:r>
      <w:r w:rsidRPr="00FD4977">
        <w:tab/>
      </w:r>
    </w:p>
    <w:p w14:paraId="444C5DF9" w14:textId="77777777" w:rsidR="00E30D43" w:rsidRPr="00FD4977" w:rsidRDefault="00E30D43" w:rsidP="00FD4977">
      <w:pPr>
        <w:pStyle w:val="SingleTxtG"/>
        <w:tabs>
          <w:tab w:val="left" w:pos="1701"/>
          <w:tab w:val="right" w:leader="dot" w:pos="9639"/>
        </w:tabs>
      </w:pPr>
      <w:r w:rsidRPr="00FD4977">
        <w:tab/>
      </w:r>
      <w:r w:rsidR="00FD4977" w:rsidRPr="00FD4977">
        <w:tab/>
      </w:r>
      <w:r w:rsidRPr="00FD4977">
        <w:tab/>
      </w:r>
    </w:p>
    <w:p w14:paraId="40BDE715" w14:textId="77777777" w:rsidR="00E30D43" w:rsidRPr="00FD4977" w:rsidRDefault="00E30D43" w:rsidP="00FD4977">
      <w:pPr>
        <w:pStyle w:val="SingleTxtG"/>
        <w:tabs>
          <w:tab w:val="left" w:pos="1701"/>
          <w:tab w:val="right" w:leader="dot" w:pos="9639"/>
        </w:tabs>
        <w:ind w:left="1689" w:hanging="555"/>
      </w:pPr>
      <w:r w:rsidRPr="00FD4977">
        <w:t>5.</w:t>
      </w:r>
      <w:r w:rsidRPr="00FD4977">
        <w:tab/>
        <w:t xml:space="preserve">Brief description of the vehicle type as regards its structure, dimensions, lines and any fixing elements </w:t>
      </w:r>
      <w:r w:rsidRPr="00FD4977">
        <w:tab/>
      </w:r>
    </w:p>
    <w:p w14:paraId="5056F15C" w14:textId="77777777" w:rsidR="00E30D43" w:rsidRPr="00FD4977" w:rsidRDefault="00E30D43" w:rsidP="00FD4977">
      <w:pPr>
        <w:pStyle w:val="SingleTxtG"/>
        <w:tabs>
          <w:tab w:val="left" w:pos="1701"/>
          <w:tab w:val="right" w:leader="dot" w:pos="9639"/>
        </w:tabs>
      </w:pPr>
      <w:r w:rsidRPr="00FD4977">
        <w:t>6.</w:t>
      </w:r>
      <w:r w:rsidRPr="00FD4977">
        <w:tab/>
        <w:t>Brief description of the RUP, as regards its dimensions and constituent materials</w:t>
      </w:r>
      <w:r w:rsidRPr="00FD4977">
        <w:tab/>
      </w:r>
    </w:p>
    <w:p w14:paraId="3276435E" w14:textId="77777777" w:rsidR="00E30D43" w:rsidRPr="00FD4977" w:rsidRDefault="00E30D43" w:rsidP="00FD4977">
      <w:pPr>
        <w:pStyle w:val="SingleTxtG"/>
        <w:tabs>
          <w:tab w:val="left" w:pos="1701"/>
          <w:tab w:val="right" w:leader="dot" w:pos="9639"/>
        </w:tabs>
      </w:pPr>
      <w:r w:rsidRPr="00FD4977">
        <w:tab/>
      </w:r>
      <w:r w:rsidRPr="00FD4977">
        <w:tab/>
      </w:r>
    </w:p>
    <w:p w14:paraId="7E034B08" w14:textId="77777777" w:rsidR="00E30D43" w:rsidRPr="00FD4977" w:rsidRDefault="00E30D43" w:rsidP="00FD4977">
      <w:pPr>
        <w:pStyle w:val="SingleTxtG"/>
        <w:tabs>
          <w:tab w:val="left" w:pos="1701"/>
          <w:tab w:val="right" w:leader="dot" w:pos="9639"/>
        </w:tabs>
      </w:pPr>
      <w:r w:rsidRPr="00FD4977">
        <w:t>7.</w:t>
      </w:r>
      <w:r w:rsidRPr="00FD4977">
        <w:tab/>
        <w:t xml:space="preserve">Maximum mass of vehicle </w:t>
      </w:r>
      <w:r w:rsidRPr="00FD4977">
        <w:tab/>
      </w:r>
    </w:p>
    <w:p w14:paraId="5F626299" w14:textId="77777777" w:rsidR="00E30D43" w:rsidRPr="00FD4977" w:rsidRDefault="00E30D43" w:rsidP="00FD4977">
      <w:pPr>
        <w:pStyle w:val="SingleTxtG"/>
        <w:tabs>
          <w:tab w:val="left" w:pos="1701"/>
          <w:tab w:val="right" w:leader="dot" w:pos="9639"/>
        </w:tabs>
      </w:pPr>
      <w:r w:rsidRPr="00FD4977">
        <w:t>8.</w:t>
      </w:r>
      <w:r w:rsidRPr="00FD4977">
        <w:tab/>
        <w:t xml:space="preserve">Value of force applied in test </w:t>
      </w:r>
      <w:r w:rsidRPr="00FD4977">
        <w:tab/>
      </w:r>
    </w:p>
    <w:p w14:paraId="5C6D689D" w14:textId="77777777" w:rsidR="00E30D43" w:rsidRPr="00FD4977" w:rsidRDefault="00E30D43" w:rsidP="00FD4977">
      <w:pPr>
        <w:pStyle w:val="SingleTxtG"/>
        <w:tabs>
          <w:tab w:val="left" w:pos="1701"/>
          <w:tab w:val="right" w:leader="dot" w:pos="9639"/>
        </w:tabs>
      </w:pPr>
      <w:r w:rsidRPr="00FD4977">
        <w:t>9.</w:t>
      </w:r>
      <w:r w:rsidRPr="00FD4977">
        <w:tab/>
        <w:t xml:space="preserve">Vehicle submitted for approval on </w:t>
      </w:r>
      <w:r w:rsidRPr="00FD4977">
        <w:tab/>
      </w:r>
    </w:p>
    <w:p w14:paraId="6C53317D" w14:textId="77777777" w:rsidR="00E30D43" w:rsidRPr="00FD4977" w:rsidRDefault="00E30D43" w:rsidP="00FD4977">
      <w:pPr>
        <w:pStyle w:val="SingleTxtG"/>
        <w:tabs>
          <w:tab w:val="left" w:pos="1701"/>
          <w:tab w:val="right" w:leader="dot" w:pos="9639"/>
        </w:tabs>
      </w:pPr>
      <w:r w:rsidRPr="00FD4977">
        <w:t>10.</w:t>
      </w:r>
      <w:r w:rsidRPr="00FD4977">
        <w:tab/>
        <w:t xml:space="preserve">Technical Service responsible for conducting approval tests </w:t>
      </w:r>
      <w:r w:rsidRPr="00FD4977">
        <w:tab/>
      </w:r>
    </w:p>
    <w:p w14:paraId="4E9E7C2C" w14:textId="77777777" w:rsidR="00E30D43" w:rsidRPr="00FD4977" w:rsidRDefault="00E30D43" w:rsidP="00FD4977">
      <w:pPr>
        <w:pStyle w:val="SingleTxtG"/>
        <w:tabs>
          <w:tab w:val="left" w:pos="1701"/>
          <w:tab w:val="right" w:leader="dot" w:pos="9639"/>
        </w:tabs>
      </w:pPr>
      <w:r w:rsidRPr="00FD4977">
        <w:tab/>
      </w:r>
      <w:r w:rsidRPr="00FD4977">
        <w:tab/>
      </w:r>
    </w:p>
    <w:p w14:paraId="310E9640" w14:textId="77777777" w:rsidR="00E30D43" w:rsidRPr="00FD4977" w:rsidRDefault="00E30D43" w:rsidP="00FD4977">
      <w:pPr>
        <w:pStyle w:val="SingleTxtG"/>
        <w:tabs>
          <w:tab w:val="left" w:pos="1701"/>
          <w:tab w:val="right" w:leader="dot" w:pos="9639"/>
        </w:tabs>
      </w:pPr>
      <w:r w:rsidRPr="00FD4977">
        <w:t>11.</w:t>
      </w:r>
      <w:r w:rsidRPr="00FD4977">
        <w:tab/>
        <w:t xml:space="preserve">Date of report issued by that service </w:t>
      </w:r>
      <w:r w:rsidRPr="00FD4977">
        <w:tab/>
      </w:r>
    </w:p>
    <w:p w14:paraId="17A6EF2B" w14:textId="77777777" w:rsidR="00E30D43" w:rsidRPr="00FD4977" w:rsidRDefault="00E30D43" w:rsidP="00FD4977">
      <w:pPr>
        <w:pStyle w:val="SingleTxtG"/>
        <w:tabs>
          <w:tab w:val="left" w:pos="1701"/>
          <w:tab w:val="right" w:leader="dot" w:pos="9639"/>
        </w:tabs>
      </w:pPr>
      <w:r w:rsidRPr="00FD4977">
        <w:t>12.</w:t>
      </w:r>
      <w:r w:rsidRPr="00FD4977">
        <w:tab/>
        <w:t xml:space="preserve">Number of report issued by that service </w:t>
      </w:r>
      <w:r w:rsidRPr="00FD4977">
        <w:tab/>
      </w:r>
    </w:p>
    <w:p w14:paraId="7A31F6E5" w14:textId="77777777" w:rsidR="00E30D43" w:rsidRPr="00FD4977" w:rsidRDefault="00E30D43" w:rsidP="00FD4977">
      <w:pPr>
        <w:pStyle w:val="SingleTxtG"/>
        <w:tabs>
          <w:tab w:val="left" w:pos="1701"/>
          <w:tab w:val="right" w:leader="dot" w:pos="9639"/>
        </w:tabs>
      </w:pPr>
      <w:r w:rsidRPr="00FD4977">
        <w:t>13.</w:t>
      </w:r>
      <w:r w:rsidRPr="00FD4977">
        <w:tab/>
        <w:t>Approval gra</w:t>
      </w:r>
      <w:r w:rsidR="00624A7F">
        <w:t>nted/refused/extended/withdrawn</w:t>
      </w:r>
      <w:r w:rsidR="00624A7F" w:rsidRPr="00624A7F">
        <w:rPr>
          <w:vertAlign w:val="superscript"/>
        </w:rPr>
        <w:t>2</w:t>
      </w:r>
    </w:p>
    <w:p w14:paraId="69D9AAD2" w14:textId="77777777" w:rsidR="00E30D43" w:rsidRPr="00FD4977" w:rsidRDefault="00E30D43" w:rsidP="00FD4977">
      <w:pPr>
        <w:pStyle w:val="SingleTxtG"/>
        <w:tabs>
          <w:tab w:val="left" w:pos="1701"/>
          <w:tab w:val="right" w:leader="dot" w:pos="9639"/>
        </w:tabs>
      </w:pPr>
      <w:r w:rsidRPr="00FD4977">
        <w:t>14.</w:t>
      </w:r>
      <w:r w:rsidRPr="00FD4977">
        <w:tab/>
        <w:t xml:space="preserve">Position of approval mark on the vehicle </w:t>
      </w:r>
      <w:r w:rsidRPr="00FD4977">
        <w:tab/>
      </w:r>
    </w:p>
    <w:p w14:paraId="5E7B2F67" w14:textId="77777777" w:rsidR="00E30D43" w:rsidRPr="00FD4977" w:rsidRDefault="00E30D43" w:rsidP="00FD4977">
      <w:pPr>
        <w:pStyle w:val="SingleTxtG"/>
        <w:tabs>
          <w:tab w:val="left" w:pos="1701"/>
          <w:tab w:val="right" w:leader="dot" w:pos="9639"/>
        </w:tabs>
      </w:pPr>
      <w:r w:rsidRPr="00FD4977">
        <w:t>15.</w:t>
      </w:r>
      <w:r w:rsidRPr="00FD4977">
        <w:tab/>
        <w:t xml:space="preserve">Place </w:t>
      </w:r>
      <w:r w:rsidRPr="00FD4977">
        <w:tab/>
      </w:r>
    </w:p>
    <w:p w14:paraId="36D65896" w14:textId="77777777" w:rsidR="00E30D43" w:rsidRPr="00FD4977" w:rsidRDefault="00E30D43" w:rsidP="00FD4977">
      <w:pPr>
        <w:pStyle w:val="SingleTxtG"/>
        <w:tabs>
          <w:tab w:val="left" w:pos="1701"/>
          <w:tab w:val="right" w:leader="dot" w:pos="9639"/>
        </w:tabs>
      </w:pPr>
      <w:r w:rsidRPr="00FD4977">
        <w:t>16.</w:t>
      </w:r>
      <w:r w:rsidRPr="00FD4977">
        <w:tab/>
        <w:t xml:space="preserve">Date </w:t>
      </w:r>
      <w:r w:rsidRPr="00FD4977">
        <w:tab/>
      </w:r>
    </w:p>
    <w:p w14:paraId="581147FC" w14:textId="77777777" w:rsidR="00E30D43" w:rsidRPr="00FD4977" w:rsidRDefault="00E30D43" w:rsidP="00FD4977">
      <w:pPr>
        <w:pStyle w:val="SingleTxtG"/>
        <w:tabs>
          <w:tab w:val="left" w:pos="1701"/>
          <w:tab w:val="right" w:leader="dot" w:pos="9639"/>
        </w:tabs>
      </w:pPr>
      <w:r w:rsidRPr="00FD4977">
        <w:t>17.</w:t>
      </w:r>
      <w:r w:rsidRPr="00FD4977">
        <w:tab/>
        <w:t xml:space="preserve">Signature </w:t>
      </w:r>
      <w:r w:rsidRPr="00FD4977">
        <w:tab/>
      </w:r>
    </w:p>
    <w:p w14:paraId="2A03720E" w14:textId="0DF2A571" w:rsidR="00E30D43" w:rsidRPr="002F1119" w:rsidRDefault="00E30D43" w:rsidP="00FD4977">
      <w:pPr>
        <w:pStyle w:val="SingleTxtG"/>
        <w:tabs>
          <w:tab w:val="left" w:pos="1701"/>
          <w:tab w:val="right" w:leader="dot" w:pos="9639"/>
        </w:tabs>
        <w:ind w:left="1689" w:hanging="555"/>
      </w:pPr>
      <w:r w:rsidRPr="002F1119">
        <w:t>18.</w:t>
      </w:r>
      <w:r w:rsidRPr="002F1119">
        <w:tab/>
        <w:t>The following documents, bearing the approval number shown above, are available upon request</w:t>
      </w:r>
      <w:r w:rsidR="004561CB">
        <w:t>:</w:t>
      </w:r>
    </w:p>
    <w:p w14:paraId="613B3EF4" w14:textId="30C1A9C8" w:rsidR="00E30D43" w:rsidRPr="002F1119" w:rsidRDefault="00E30D43" w:rsidP="00FD4977">
      <w:pPr>
        <w:pStyle w:val="para"/>
      </w:pPr>
      <w:r>
        <w:tab/>
      </w:r>
      <w:r w:rsidR="004561CB">
        <w:t>D</w:t>
      </w:r>
      <w:r w:rsidRPr="002F1119">
        <w:t>rawings, diagrams and layout plans of the components of the structure considered to be of importance for the purpose of this Regulation;</w:t>
      </w:r>
    </w:p>
    <w:p w14:paraId="38EAF580" w14:textId="109B2D4F" w:rsidR="00E30D43" w:rsidRPr="002F1119" w:rsidRDefault="00E30D43" w:rsidP="00FD4977">
      <w:pPr>
        <w:pStyle w:val="para"/>
      </w:pPr>
      <w:r w:rsidRPr="002F1119">
        <w:tab/>
      </w:r>
      <w:proofErr w:type="gramStart"/>
      <w:r w:rsidR="004561CB">
        <w:t>W</w:t>
      </w:r>
      <w:r w:rsidRPr="002F1119">
        <w:t>here applicable drawings of the protective devices and their position on the vehicle.</w:t>
      </w:r>
      <w:proofErr w:type="gramEnd"/>
    </w:p>
    <w:p w14:paraId="28D907B1" w14:textId="77777777" w:rsidR="00E30D43" w:rsidRDefault="00E30D43" w:rsidP="00E30D43">
      <w:pPr>
        <w:tabs>
          <w:tab w:val="center" w:pos="4680"/>
        </w:tabs>
        <w:ind w:right="332"/>
      </w:pPr>
    </w:p>
    <w:p w14:paraId="2908E320" w14:textId="77777777" w:rsidR="00E30D43" w:rsidRDefault="00E30D43" w:rsidP="00E30D43">
      <w:pPr>
        <w:tabs>
          <w:tab w:val="center" w:pos="4680"/>
        </w:tabs>
        <w:ind w:right="332"/>
      </w:pPr>
    </w:p>
    <w:p w14:paraId="54FE0396" w14:textId="77777777" w:rsidR="00E30D43" w:rsidRDefault="00E30D43" w:rsidP="00A37670">
      <w:pPr>
        <w:tabs>
          <w:tab w:val="left" w:pos="1134"/>
        </w:tabs>
        <w:ind w:left="1134" w:right="-1" w:hanging="1134"/>
        <w:jc w:val="both"/>
        <w:sectPr w:rsidR="00E30D43" w:rsidSect="00BA1A02">
          <w:headerReference w:type="even" r:id="rId28"/>
          <w:headerReference w:type="default" r:id="rId29"/>
          <w:headerReference w:type="first" r:id="rId30"/>
          <w:footnotePr>
            <w:numRestart w:val="eachSect"/>
          </w:footnotePr>
          <w:endnotePr>
            <w:numFmt w:val="decimal"/>
          </w:endnotePr>
          <w:pgSz w:w="11907" w:h="16840" w:code="9"/>
          <w:pgMar w:top="1701" w:right="1134" w:bottom="2268" w:left="1134" w:header="1134" w:footer="1701" w:gutter="0"/>
          <w:cols w:space="720"/>
          <w:docGrid w:linePitch="272"/>
        </w:sectPr>
      </w:pPr>
    </w:p>
    <w:p w14:paraId="2FDC7DD7" w14:textId="77777777" w:rsidR="00E30D43" w:rsidRPr="00E30D43" w:rsidRDefault="00E30D43" w:rsidP="00242E22">
      <w:pPr>
        <w:pStyle w:val="HChG"/>
        <w:rPr>
          <w:lang w:val="en-US"/>
        </w:rPr>
      </w:pPr>
      <w:r w:rsidRPr="00E30D43">
        <w:rPr>
          <w:lang w:val="en-US"/>
        </w:rPr>
        <w:t>Annex 4</w:t>
      </w:r>
    </w:p>
    <w:p w14:paraId="38D46D9C" w14:textId="77777777" w:rsidR="00242E22" w:rsidRDefault="00242E22" w:rsidP="009C3212">
      <w:pPr>
        <w:pStyle w:val="HChG"/>
      </w:pPr>
      <w:r>
        <w:tab/>
      </w:r>
      <w:r>
        <w:tab/>
        <w:t xml:space="preserve">Arrangements of approval </w:t>
      </w:r>
      <w:r w:rsidRPr="009C3212">
        <w:t>marks</w:t>
      </w:r>
    </w:p>
    <w:p w14:paraId="487DBE9B" w14:textId="77777777" w:rsidR="00242E22" w:rsidRDefault="00242E22" w:rsidP="00242E22">
      <w:pPr>
        <w:pStyle w:val="Heading1"/>
      </w:pPr>
      <w:r>
        <w:t>Model A</w:t>
      </w:r>
    </w:p>
    <w:p w14:paraId="1B061E59" w14:textId="77777777" w:rsidR="00E30D43" w:rsidRDefault="00E30D43" w:rsidP="00E30D43">
      <w:pPr>
        <w:tabs>
          <w:tab w:val="left" w:pos="1134"/>
        </w:tabs>
        <w:ind w:left="1134" w:right="-1" w:hanging="1134"/>
        <w:jc w:val="both"/>
        <w:rPr>
          <w:lang w:val="en-US"/>
        </w:rPr>
      </w:pPr>
      <w:r w:rsidRPr="00E30D43">
        <w:rPr>
          <w:lang w:val="en-US"/>
        </w:rPr>
        <w:tab/>
        <w:t>(</w:t>
      </w:r>
      <w:proofErr w:type="gramStart"/>
      <w:r w:rsidRPr="00E30D43">
        <w:rPr>
          <w:lang w:val="en-US"/>
        </w:rPr>
        <w:t>see</w:t>
      </w:r>
      <w:proofErr w:type="gramEnd"/>
      <w:r w:rsidRPr="00E30D43">
        <w:rPr>
          <w:lang w:val="en-US"/>
        </w:rPr>
        <w:t xml:space="preserve"> paragraphs 6.4</w:t>
      </w:r>
      <w:r w:rsidR="007B36D3">
        <w:rPr>
          <w:lang w:val="en-US"/>
        </w:rPr>
        <w:t>.</w:t>
      </w:r>
      <w:r w:rsidRPr="00E30D43">
        <w:rPr>
          <w:lang w:val="en-US"/>
        </w:rPr>
        <w:t>, 15.4</w:t>
      </w:r>
      <w:r w:rsidR="007B36D3">
        <w:rPr>
          <w:lang w:val="en-US"/>
        </w:rPr>
        <w:t>.</w:t>
      </w:r>
      <w:r w:rsidRPr="00E30D43">
        <w:rPr>
          <w:lang w:val="en-US"/>
        </w:rPr>
        <w:t>, 24.4</w:t>
      </w:r>
      <w:r w:rsidR="007B36D3">
        <w:rPr>
          <w:lang w:val="en-US"/>
        </w:rPr>
        <w:t>.</w:t>
      </w:r>
      <w:r w:rsidRPr="00E30D43">
        <w:rPr>
          <w:lang w:val="en-US"/>
        </w:rPr>
        <w:t xml:space="preserve"> of this Regulation)</w:t>
      </w:r>
    </w:p>
    <w:p w14:paraId="54C6EE3C" w14:textId="77777777" w:rsidR="00242E22" w:rsidRDefault="00242E22" w:rsidP="00E30D43">
      <w:pPr>
        <w:tabs>
          <w:tab w:val="left" w:pos="1134"/>
        </w:tabs>
        <w:ind w:left="1134" w:right="-1" w:hanging="1134"/>
        <w:jc w:val="both"/>
        <w:rPr>
          <w:lang w:val="en-US"/>
        </w:rPr>
      </w:pPr>
    </w:p>
    <w:p w14:paraId="6EAE4C96" w14:textId="77777777" w:rsidR="00242E22" w:rsidRPr="00E30D43" w:rsidRDefault="00AC2558" w:rsidP="00AC2558">
      <w:pPr>
        <w:tabs>
          <w:tab w:val="left" w:pos="1134"/>
        </w:tabs>
        <w:ind w:left="1134" w:right="-1" w:hanging="1134"/>
        <w:jc w:val="center"/>
        <w:rPr>
          <w:lang w:val="en-US"/>
        </w:rPr>
      </w:pPr>
      <w:r>
        <w:rPr>
          <w:noProof/>
          <w:lang w:eastAsia="en-GB"/>
        </w:rPr>
        <w:drawing>
          <wp:inline distT="0" distB="0" distL="0" distR="0" wp14:anchorId="2CE68C23" wp14:editId="239AD563">
            <wp:extent cx="4925113" cy="1428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 1.png"/>
                    <pic:cNvPicPr/>
                  </pic:nvPicPr>
                  <pic:blipFill>
                    <a:blip r:embed="rId31">
                      <a:extLst>
                        <a:ext uri="{28A0092B-C50C-407E-A947-70E740481C1C}">
                          <a14:useLocalDpi xmlns:a14="http://schemas.microsoft.com/office/drawing/2010/main" val="0"/>
                        </a:ext>
                      </a:extLst>
                    </a:blip>
                    <a:stretch>
                      <a:fillRect/>
                    </a:stretch>
                  </pic:blipFill>
                  <pic:spPr>
                    <a:xfrm>
                      <a:off x="0" y="0"/>
                      <a:ext cx="4925113" cy="1428950"/>
                    </a:xfrm>
                    <a:prstGeom prst="rect">
                      <a:avLst/>
                    </a:prstGeom>
                  </pic:spPr>
                </pic:pic>
              </a:graphicData>
            </a:graphic>
          </wp:inline>
        </w:drawing>
      </w:r>
    </w:p>
    <w:p w14:paraId="2FBCF9B3" w14:textId="2C25E666" w:rsidR="00E30D43" w:rsidRPr="00E30D43" w:rsidRDefault="00E30D43" w:rsidP="00242E22">
      <w:pPr>
        <w:tabs>
          <w:tab w:val="left" w:pos="1134"/>
        </w:tabs>
        <w:ind w:left="1134" w:right="-1" w:hanging="1134"/>
        <w:jc w:val="center"/>
        <w:rPr>
          <w:lang w:val="en-US"/>
        </w:rPr>
      </w:pPr>
    </w:p>
    <w:p w14:paraId="7FC40E62" w14:textId="77777777" w:rsidR="00E30D43" w:rsidRPr="00E30D43" w:rsidRDefault="00E30D43" w:rsidP="00353037">
      <w:pPr>
        <w:tabs>
          <w:tab w:val="left" w:pos="1134"/>
        </w:tabs>
        <w:ind w:left="1134" w:right="1134" w:hanging="1134"/>
        <w:jc w:val="both"/>
        <w:rPr>
          <w:lang w:val="en-US"/>
        </w:rPr>
      </w:pPr>
    </w:p>
    <w:p w14:paraId="1F68B4F3" w14:textId="3ACE0E4E" w:rsidR="00E30D43" w:rsidRPr="00E30D43" w:rsidRDefault="00E30D43" w:rsidP="00353037">
      <w:pPr>
        <w:tabs>
          <w:tab w:val="left" w:pos="1134"/>
        </w:tabs>
        <w:ind w:left="1134" w:right="1134" w:hanging="1134"/>
        <w:jc w:val="both"/>
        <w:rPr>
          <w:lang w:val="en-US"/>
        </w:rPr>
      </w:pPr>
      <w:r w:rsidRPr="00E30D43">
        <w:rPr>
          <w:lang w:val="en-US"/>
        </w:rPr>
        <w:tab/>
      </w:r>
      <w:r w:rsidR="00242E22">
        <w:rPr>
          <w:lang w:val="en-US"/>
        </w:rPr>
        <w:tab/>
      </w:r>
      <w:r w:rsidRPr="00E30D43">
        <w:rPr>
          <w:lang w:val="en-US"/>
        </w:rPr>
        <w:t>The above approval mark affixed to a vehicle or to an RUPD shows that the vehicle type or RUPD type concerned has, with regard to the rear underrun protection in the event of a collision, been approved in th</w:t>
      </w:r>
      <w:r w:rsidR="003D7BDB">
        <w:rPr>
          <w:lang w:val="en-US"/>
        </w:rPr>
        <w:t>e Netherlands (E 4) pursuant to</w:t>
      </w:r>
      <w:r w:rsidR="00652BFA">
        <w:rPr>
          <w:lang w:val="en-US"/>
        </w:rPr>
        <w:t xml:space="preserve"> UN Regulation No</w:t>
      </w:r>
      <w:r w:rsidRPr="00E30D43">
        <w:rPr>
          <w:lang w:val="en-US"/>
        </w:rPr>
        <w:t>. 58 under approval number 0</w:t>
      </w:r>
      <w:r w:rsidR="00AC2558">
        <w:rPr>
          <w:lang w:val="en-US"/>
        </w:rPr>
        <w:t>3</w:t>
      </w:r>
      <w:r w:rsidRPr="00E30D43">
        <w:rPr>
          <w:lang w:val="en-US"/>
        </w:rPr>
        <w:t>2439.</w:t>
      </w:r>
      <w:r w:rsidR="00712E3E">
        <w:rPr>
          <w:lang w:val="en-US"/>
        </w:rPr>
        <w:t xml:space="preserve"> </w:t>
      </w:r>
      <w:r w:rsidRPr="00E30D43">
        <w:rPr>
          <w:lang w:val="en-US"/>
        </w:rPr>
        <w:t xml:space="preserve">The first two digits of the approval number indicate that the approval was granted in accordance with the requirements of </w:t>
      </w:r>
      <w:r w:rsidR="00652BFA">
        <w:rPr>
          <w:lang w:val="en-US"/>
        </w:rPr>
        <w:t>UN Regulation No</w:t>
      </w:r>
      <w:r w:rsidRPr="00E30D43">
        <w:rPr>
          <w:lang w:val="en-US"/>
        </w:rPr>
        <w:t xml:space="preserve">. 58 as amended by the </w:t>
      </w:r>
      <w:r w:rsidR="00AC2558">
        <w:rPr>
          <w:lang w:val="en-US"/>
        </w:rPr>
        <w:t>03</w:t>
      </w:r>
      <w:r w:rsidR="00AC2558" w:rsidRPr="00E30D43">
        <w:rPr>
          <w:lang w:val="en-US"/>
        </w:rPr>
        <w:t xml:space="preserve"> </w:t>
      </w:r>
      <w:r w:rsidRPr="00E30D43">
        <w:rPr>
          <w:lang w:val="en-US"/>
        </w:rPr>
        <w:t>series of amendments.</w:t>
      </w:r>
    </w:p>
    <w:p w14:paraId="0EF27EC2" w14:textId="77777777" w:rsidR="00E30D43" w:rsidRDefault="00E30D43" w:rsidP="00353037">
      <w:pPr>
        <w:tabs>
          <w:tab w:val="left" w:pos="1134"/>
        </w:tabs>
        <w:ind w:left="1134" w:right="1134" w:hanging="1134"/>
        <w:jc w:val="both"/>
        <w:rPr>
          <w:lang w:val="en-US"/>
        </w:rPr>
      </w:pPr>
    </w:p>
    <w:p w14:paraId="68CEA673" w14:textId="77777777" w:rsidR="00353037" w:rsidRPr="00E30D43" w:rsidRDefault="00353037" w:rsidP="00353037">
      <w:pPr>
        <w:pStyle w:val="para"/>
        <w:rPr>
          <w:lang w:val="en-US"/>
        </w:rPr>
      </w:pPr>
    </w:p>
    <w:p w14:paraId="07F59FF6" w14:textId="77777777" w:rsidR="00E30D43" w:rsidRPr="00E30D43" w:rsidRDefault="00E30D43" w:rsidP="00242E22">
      <w:pPr>
        <w:pStyle w:val="Heading1"/>
        <w:rPr>
          <w:lang w:val="en-US"/>
        </w:rPr>
      </w:pPr>
      <w:r w:rsidRPr="00E30D43">
        <w:rPr>
          <w:lang w:val="en-US"/>
        </w:rPr>
        <w:t>Model B</w:t>
      </w:r>
    </w:p>
    <w:p w14:paraId="75065EC8" w14:textId="77777777" w:rsidR="00E30D43" w:rsidRDefault="00E30D43" w:rsidP="00E30D43">
      <w:pPr>
        <w:tabs>
          <w:tab w:val="left" w:pos="1134"/>
        </w:tabs>
        <w:ind w:left="1134" w:right="-1" w:hanging="1134"/>
        <w:jc w:val="both"/>
        <w:rPr>
          <w:lang w:val="en-US"/>
        </w:rPr>
      </w:pPr>
      <w:r w:rsidRPr="00E30D43">
        <w:rPr>
          <w:lang w:val="en-US"/>
        </w:rPr>
        <w:tab/>
        <w:t>(</w:t>
      </w:r>
      <w:proofErr w:type="gramStart"/>
      <w:r w:rsidRPr="00E30D43">
        <w:rPr>
          <w:lang w:val="en-US"/>
        </w:rPr>
        <w:t>see</w:t>
      </w:r>
      <w:proofErr w:type="gramEnd"/>
      <w:r w:rsidRPr="00E30D43">
        <w:rPr>
          <w:lang w:val="en-US"/>
        </w:rPr>
        <w:t xml:space="preserve"> paragraphs 6.5</w:t>
      </w:r>
      <w:r w:rsidR="007B36D3">
        <w:rPr>
          <w:lang w:val="en-US"/>
        </w:rPr>
        <w:t>.</w:t>
      </w:r>
      <w:r w:rsidRPr="00E30D43">
        <w:rPr>
          <w:lang w:val="en-US"/>
        </w:rPr>
        <w:t>, 15.5</w:t>
      </w:r>
      <w:r w:rsidR="007B36D3">
        <w:rPr>
          <w:lang w:val="en-US"/>
        </w:rPr>
        <w:t>.</w:t>
      </w:r>
      <w:r w:rsidRPr="00E30D43">
        <w:rPr>
          <w:lang w:val="en-US"/>
        </w:rPr>
        <w:t>, 24.5</w:t>
      </w:r>
      <w:r w:rsidR="007B36D3">
        <w:rPr>
          <w:lang w:val="en-US"/>
        </w:rPr>
        <w:t>.</w:t>
      </w:r>
      <w:r w:rsidRPr="00E30D43">
        <w:rPr>
          <w:lang w:val="en-US"/>
        </w:rPr>
        <w:t xml:space="preserve"> of this Regulation)</w:t>
      </w:r>
    </w:p>
    <w:p w14:paraId="106F0443" w14:textId="77777777" w:rsidR="00AC2558" w:rsidRPr="00E30D43" w:rsidRDefault="00AC2558" w:rsidP="00AC2558">
      <w:pPr>
        <w:tabs>
          <w:tab w:val="left" w:pos="1134"/>
        </w:tabs>
        <w:ind w:left="1134" w:right="-1" w:hanging="1134"/>
        <w:jc w:val="center"/>
        <w:rPr>
          <w:lang w:val="en-US"/>
        </w:rPr>
      </w:pPr>
      <w:r>
        <w:rPr>
          <w:noProof/>
          <w:lang w:eastAsia="en-GB"/>
        </w:rPr>
        <w:drawing>
          <wp:inline distT="0" distB="0" distL="0" distR="0" wp14:anchorId="3A9153DA" wp14:editId="744A9E05">
            <wp:extent cx="4916887" cy="180095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 2.png"/>
                    <pic:cNvPicPr/>
                  </pic:nvPicPr>
                  <pic:blipFill>
                    <a:blip r:embed="rId32">
                      <a:extLst>
                        <a:ext uri="{28A0092B-C50C-407E-A947-70E740481C1C}">
                          <a14:useLocalDpi xmlns:a14="http://schemas.microsoft.com/office/drawing/2010/main" val="0"/>
                        </a:ext>
                      </a:extLst>
                    </a:blip>
                    <a:stretch>
                      <a:fillRect/>
                    </a:stretch>
                  </pic:blipFill>
                  <pic:spPr>
                    <a:xfrm>
                      <a:off x="0" y="0"/>
                      <a:ext cx="4916887" cy="1800953"/>
                    </a:xfrm>
                    <a:prstGeom prst="rect">
                      <a:avLst/>
                    </a:prstGeom>
                  </pic:spPr>
                </pic:pic>
              </a:graphicData>
            </a:graphic>
          </wp:inline>
        </w:drawing>
      </w:r>
    </w:p>
    <w:p w14:paraId="0E033D82" w14:textId="0E078EA5" w:rsidR="00E30D43" w:rsidRPr="00E30D43" w:rsidRDefault="00E30D43" w:rsidP="00B92228">
      <w:pPr>
        <w:tabs>
          <w:tab w:val="left" w:pos="1134"/>
        </w:tabs>
        <w:ind w:right="-1"/>
        <w:rPr>
          <w:lang w:val="en-US"/>
        </w:rPr>
      </w:pPr>
    </w:p>
    <w:p w14:paraId="24F57DEB" w14:textId="2ECC3508" w:rsidR="00E30D43" w:rsidRPr="00E30D43" w:rsidRDefault="00E30D43" w:rsidP="00353037">
      <w:pPr>
        <w:tabs>
          <w:tab w:val="left" w:pos="1134"/>
        </w:tabs>
        <w:ind w:left="1134" w:right="1134" w:hanging="1134"/>
        <w:jc w:val="both"/>
        <w:rPr>
          <w:lang w:val="en-US"/>
        </w:rPr>
      </w:pPr>
      <w:r w:rsidRPr="00E30D43">
        <w:rPr>
          <w:lang w:val="en-US"/>
        </w:rPr>
        <w:tab/>
      </w:r>
      <w:r w:rsidR="00242E22">
        <w:rPr>
          <w:lang w:val="en-US"/>
        </w:rPr>
        <w:tab/>
      </w:r>
      <w:r w:rsidRPr="00E30D43">
        <w:rPr>
          <w:lang w:val="en-US"/>
        </w:rPr>
        <w:t xml:space="preserve">The above approval mark affixed to a vehicle shows that the vehicle type concerned has been approved in the Netherlands (E 4) pursuant to </w:t>
      </w:r>
      <w:r w:rsidR="00652BFA">
        <w:rPr>
          <w:lang w:val="en-US"/>
        </w:rPr>
        <w:t xml:space="preserve">UN </w:t>
      </w:r>
      <w:r w:rsidRPr="00E30D43">
        <w:rPr>
          <w:lang w:val="en-US"/>
        </w:rPr>
        <w:t>Regulations Nos. 58 and 31</w:t>
      </w:r>
      <w:r w:rsidR="00242E22">
        <w:rPr>
          <w:lang w:val="en-US"/>
        </w:rPr>
        <w:t>.</w:t>
      </w:r>
      <w:r w:rsidR="00242E22">
        <w:rPr>
          <w:rStyle w:val="FootnoteReference"/>
          <w:lang w:val="en-US"/>
        </w:rPr>
        <w:footnoteReference w:id="13"/>
      </w:r>
      <w:r w:rsidR="00712E3E">
        <w:rPr>
          <w:lang w:val="en-US"/>
        </w:rPr>
        <w:t xml:space="preserve"> </w:t>
      </w:r>
      <w:r w:rsidRPr="00E30D43">
        <w:rPr>
          <w:lang w:val="en-US"/>
        </w:rPr>
        <w:t xml:space="preserve">The approval numbers indicate that, at the dates when the respective approvals were given, </w:t>
      </w:r>
      <w:r w:rsidR="00652BFA">
        <w:rPr>
          <w:lang w:val="en-US"/>
        </w:rPr>
        <w:t>UN Regulation No</w:t>
      </w:r>
      <w:r w:rsidRPr="00E30D43">
        <w:rPr>
          <w:lang w:val="en-US"/>
        </w:rPr>
        <w:t>. 58 included the 0</w:t>
      </w:r>
      <w:r w:rsidR="00AC2558">
        <w:rPr>
          <w:lang w:val="en-US"/>
        </w:rPr>
        <w:t>3</w:t>
      </w:r>
      <w:r w:rsidRPr="00E30D43">
        <w:rPr>
          <w:lang w:val="en-US"/>
        </w:rPr>
        <w:t xml:space="preserve"> series of amendments and </w:t>
      </w:r>
      <w:r w:rsidR="00652BFA">
        <w:rPr>
          <w:lang w:val="en-US"/>
        </w:rPr>
        <w:t>UN Regulation No</w:t>
      </w:r>
      <w:r w:rsidRPr="00E30D43">
        <w:rPr>
          <w:lang w:val="en-US"/>
        </w:rPr>
        <w:t>. 31 was still in its original form.</w:t>
      </w:r>
    </w:p>
    <w:p w14:paraId="78EC5C50" w14:textId="77777777" w:rsidR="00E30D43" w:rsidRDefault="00E30D43" w:rsidP="00A37670">
      <w:pPr>
        <w:tabs>
          <w:tab w:val="left" w:pos="1134"/>
        </w:tabs>
        <w:ind w:left="1134" w:right="-1" w:hanging="1134"/>
        <w:jc w:val="both"/>
        <w:sectPr w:rsidR="00E30D43" w:rsidSect="00BA1A02">
          <w:headerReference w:type="even" r:id="rId33"/>
          <w:headerReference w:type="default" r:id="rId34"/>
          <w:footnotePr>
            <w:numRestart w:val="eachSect"/>
          </w:footnotePr>
          <w:endnotePr>
            <w:numFmt w:val="decimal"/>
          </w:endnotePr>
          <w:pgSz w:w="11907" w:h="16840" w:code="9"/>
          <w:pgMar w:top="1701" w:right="1134" w:bottom="2268" w:left="1134" w:header="1134" w:footer="1701" w:gutter="0"/>
          <w:cols w:space="720"/>
          <w:docGrid w:linePitch="272"/>
        </w:sectPr>
      </w:pPr>
    </w:p>
    <w:p w14:paraId="1E9E4EE4" w14:textId="77777777" w:rsidR="00E30D43" w:rsidRPr="00E30D43" w:rsidRDefault="00E30D43" w:rsidP="00242E22">
      <w:pPr>
        <w:pStyle w:val="HChG"/>
        <w:rPr>
          <w:lang w:val="en-US"/>
        </w:rPr>
      </w:pPr>
      <w:r w:rsidRPr="00242E22">
        <w:rPr>
          <w:lang w:val="en-US"/>
        </w:rPr>
        <w:t>Annex 5</w:t>
      </w:r>
    </w:p>
    <w:p w14:paraId="3A4554F9" w14:textId="04F416B5" w:rsidR="00E30D43" w:rsidRPr="00E30D43" w:rsidRDefault="00E30D43" w:rsidP="00242E22">
      <w:pPr>
        <w:pStyle w:val="HChG"/>
        <w:rPr>
          <w:lang w:val="en-US"/>
        </w:rPr>
      </w:pPr>
      <w:r w:rsidRPr="00E30D43">
        <w:rPr>
          <w:lang w:val="en-US"/>
        </w:rPr>
        <w:tab/>
      </w:r>
      <w:r w:rsidR="00242E22">
        <w:rPr>
          <w:lang w:val="en-US"/>
        </w:rPr>
        <w:tab/>
      </w:r>
      <w:r w:rsidRPr="00E30D43">
        <w:rPr>
          <w:lang w:val="en-US"/>
        </w:rPr>
        <w:t>T</w:t>
      </w:r>
      <w:r w:rsidR="00242E22">
        <w:rPr>
          <w:lang w:val="en-US"/>
        </w:rPr>
        <w:t>est conditions and procedures</w:t>
      </w:r>
    </w:p>
    <w:p w14:paraId="10D9ADA0" w14:textId="77777777" w:rsidR="00E30D43" w:rsidRPr="00E30D43" w:rsidRDefault="00E30D43" w:rsidP="00242E22">
      <w:pPr>
        <w:pStyle w:val="para"/>
        <w:rPr>
          <w:lang w:val="en-US"/>
        </w:rPr>
      </w:pPr>
      <w:r w:rsidRPr="00E30D43">
        <w:rPr>
          <w:lang w:val="en-US"/>
        </w:rPr>
        <w:t>1.</w:t>
      </w:r>
      <w:r w:rsidRPr="00E30D43">
        <w:rPr>
          <w:lang w:val="en-US"/>
        </w:rPr>
        <w:tab/>
        <w:t>T</w:t>
      </w:r>
      <w:r w:rsidR="00242E22">
        <w:rPr>
          <w:lang w:val="en-US"/>
        </w:rPr>
        <w:t xml:space="preserve">est conditions for </w:t>
      </w:r>
      <w:r w:rsidRPr="00E30D43">
        <w:rPr>
          <w:lang w:val="en-US"/>
        </w:rPr>
        <w:t>RUPDs</w:t>
      </w:r>
    </w:p>
    <w:p w14:paraId="09E68C73" w14:textId="77777777" w:rsidR="00E30D43" w:rsidRPr="00E30D43" w:rsidRDefault="00E30D43" w:rsidP="00242E22">
      <w:pPr>
        <w:pStyle w:val="para"/>
        <w:rPr>
          <w:lang w:val="en-US"/>
        </w:rPr>
      </w:pPr>
      <w:r w:rsidRPr="00E30D43">
        <w:rPr>
          <w:lang w:val="en-US"/>
        </w:rPr>
        <w:t>1.1.</w:t>
      </w:r>
      <w:r w:rsidRPr="00E30D43">
        <w:rPr>
          <w:lang w:val="en-US"/>
        </w:rPr>
        <w:tab/>
        <w:t>At the request of the manufacturer the test may be conducted either:</w:t>
      </w:r>
    </w:p>
    <w:p w14:paraId="6CA6C987" w14:textId="3F68A59F" w:rsidR="00E30D43" w:rsidRPr="00E30D43" w:rsidRDefault="00E30D43" w:rsidP="00242E22">
      <w:pPr>
        <w:pStyle w:val="para"/>
        <w:rPr>
          <w:lang w:val="en-US"/>
        </w:rPr>
      </w:pPr>
      <w:r w:rsidRPr="00E30D43">
        <w:rPr>
          <w:lang w:val="en-US"/>
        </w:rPr>
        <w:t>1.1.1.</w:t>
      </w:r>
      <w:r w:rsidRPr="00E30D43">
        <w:rPr>
          <w:lang w:val="en-US"/>
        </w:rPr>
        <w:tab/>
        <w:t>On a vehicle of the type for which RUPD is intended; in this case the conditions set out in paragraph 2</w:t>
      </w:r>
      <w:r w:rsidR="00F22E8C">
        <w:rPr>
          <w:lang w:val="en-US"/>
        </w:rPr>
        <w:t>.</w:t>
      </w:r>
      <w:r w:rsidRPr="00E30D43">
        <w:rPr>
          <w:lang w:val="en-US"/>
        </w:rPr>
        <w:t xml:space="preserve"> </w:t>
      </w:r>
      <w:proofErr w:type="gramStart"/>
      <w:r w:rsidR="004561CB">
        <w:rPr>
          <w:lang w:val="en-US"/>
        </w:rPr>
        <w:t>below</w:t>
      </w:r>
      <w:proofErr w:type="gramEnd"/>
      <w:r w:rsidR="004561CB">
        <w:rPr>
          <w:lang w:val="en-US"/>
        </w:rPr>
        <w:t xml:space="preserve"> </w:t>
      </w:r>
      <w:r w:rsidRPr="00E30D43">
        <w:rPr>
          <w:lang w:val="en-US"/>
        </w:rPr>
        <w:t xml:space="preserve">shall be observed; or </w:t>
      </w:r>
    </w:p>
    <w:p w14:paraId="558E3142" w14:textId="77777777" w:rsidR="00E30D43" w:rsidRPr="00E30D43" w:rsidRDefault="00E30D43" w:rsidP="00242E22">
      <w:pPr>
        <w:pStyle w:val="para"/>
        <w:rPr>
          <w:lang w:val="en-US"/>
        </w:rPr>
      </w:pPr>
      <w:r w:rsidRPr="00E30D43">
        <w:rPr>
          <w:lang w:val="en-US"/>
        </w:rPr>
        <w:t>1.1.2.</w:t>
      </w:r>
      <w:r w:rsidRPr="00E30D43">
        <w:rPr>
          <w:lang w:val="en-US"/>
        </w:rPr>
        <w:tab/>
        <w:t>On a part of the chassis of the vehicle type for which the RUPD is intended; this part shall be representative of the vehicle type(s) in question; or</w:t>
      </w:r>
    </w:p>
    <w:p w14:paraId="0AF4A715" w14:textId="4B9758DB" w:rsidR="00F435E0" w:rsidRPr="00F435E0" w:rsidRDefault="00E30D43" w:rsidP="00F435E0">
      <w:pPr>
        <w:pStyle w:val="para"/>
        <w:rPr>
          <w:lang w:val="en-US"/>
        </w:rPr>
      </w:pPr>
      <w:r w:rsidRPr="00E30D43">
        <w:rPr>
          <w:lang w:val="en-US"/>
        </w:rPr>
        <w:t>1.2.</w:t>
      </w:r>
      <w:r w:rsidRPr="00E30D43">
        <w:rPr>
          <w:lang w:val="en-US"/>
        </w:rPr>
        <w:tab/>
      </w:r>
      <w:r w:rsidR="00F435E0" w:rsidRPr="00F435E0">
        <w:rPr>
          <w:lang w:val="en-US"/>
        </w:rPr>
        <w:t xml:space="preserve">In the case of paragraph 1.1.2., the parts used to connect the RUPD to part of the vehicle chassis shall be equivalent </w:t>
      </w:r>
      <w:r w:rsidRPr="00E30D43">
        <w:rPr>
          <w:lang w:val="en-US"/>
        </w:rPr>
        <w:t>to those which are used to secure the RUPD when it is installed on the vehicle.</w:t>
      </w:r>
      <w:r w:rsidR="00F435E0" w:rsidRPr="00F435E0">
        <w:t>The part of the chassis can be fixed on a test bench as shown in Figure 1, representing the minimum requirements to be fulfilled. The structures used as side rails shall be representative of the chassis of vehicles for which the underrun protection system is intended.</w:t>
      </w:r>
    </w:p>
    <w:p w14:paraId="66BA762A" w14:textId="77777777" w:rsidR="00F435E0" w:rsidRPr="00F435E0" w:rsidRDefault="00F435E0" w:rsidP="00F435E0">
      <w:pPr>
        <w:pStyle w:val="para"/>
      </w:pPr>
      <w:r w:rsidRPr="00F435E0">
        <w:tab/>
        <w:t>The distance of the foremost fixing point of the RUPD from the rigid test bench shall not be less than 500 mm. If a diagonal strut is used to support the RUPD, this distance shall be measured between the foremost fixing point of the strut to the side rail structures and the rigid test bench.</w:t>
      </w:r>
    </w:p>
    <w:p w14:paraId="1A54298A" w14:textId="77777777" w:rsidR="00F435E0" w:rsidRDefault="00F435E0" w:rsidP="007A2253">
      <w:pPr>
        <w:pStyle w:val="Heading1"/>
        <w:rPr>
          <w:lang w:val="en-US"/>
        </w:rPr>
      </w:pPr>
      <w:r w:rsidRPr="00F435E0">
        <w:rPr>
          <w:lang w:val="en-US"/>
        </w:rPr>
        <w:t>Figure 1</w:t>
      </w:r>
    </w:p>
    <w:p w14:paraId="29CA4569" w14:textId="77777777" w:rsidR="00F435E0" w:rsidRDefault="00F435E0" w:rsidP="00F435E0">
      <w:pPr>
        <w:pStyle w:val="para"/>
        <w:rPr>
          <w:lang w:val="en-US"/>
        </w:rPr>
      </w:pPr>
    </w:p>
    <w:p w14:paraId="4FD5A26A" w14:textId="77777777" w:rsidR="00F435E0" w:rsidRDefault="00F435E0" w:rsidP="00F435E0">
      <w:pPr>
        <w:pStyle w:val="para"/>
        <w:rPr>
          <w:lang w:val="en-US"/>
        </w:rPr>
      </w:pPr>
    </w:p>
    <w:p w14:paraId="51C48B1B" w14:textId="77777777" w:rsidR="00F435E0" w:rsidRDefault="00F435E0" w:rsidP="00F435E0">
      <w:pPr>
        <w:pStyle w:val="para"/>
        <w:rPr>
          <w:lang w:val="en-US"/>
        </w:rPr>
      </w:pPr>
    </w:p>
    <w:p w14:paraId="7C197966" w14:textId="77777777" w:rsidR="007A2253" w:rsidRDefault="007A2253" w:rsidP="00F435E0">
      <w:pPr>
        <w:pStyle w:val="para"/>
        <w:rPr>
          <w:lang w:val="en-US"/>
        </w:rPr>
      </w:pPr>
    </w:p>
    <w:p w14:paraId="78534226" w14:textId="77777777" w:rsidR="007A2253" w:rsidRDefault="007A2253" w:rsidP="00F435E0">
      <w:pPr>
        <w:pStyle w:val="para"/>
        <w:rPr>
          <w:lang w:val="en-US"/>
        </w:rPr>
      </w:pPr>
    </w:p>
    <w:p w14:paraId="2D1DB500" w14:textId="77777777" w:rsidR="007A2253" w:rsidRDefault="007A2253" w:rsidP="00F435E0">
      <w:pPr>
        <w:pStyle w:val="para"/>
        <w:rPr>
          <w:lang w:val="en-US"/>
        </w:rPr>
      </w:pPr>
    </w:p>
    <w:p w14:paraId="67B58AF4" w14:textId="77777777" w:rsidR="007A2253" w:rsidRDefault="007A2253" w:rsidP="00F435E0">
      <w:pPr>
        <w:pStyle w:val="para"/>
        <w:rPr>
          <w:lang w:val="en-US"/>
        </w:rPr>
      </w:pPr>
    </w:p>
    <w:p w14:paraId="3AA09732" w14:textId="77777777" w:rsidR="007A2253" w:rsidRDefault="007A2253" w:rsidP="00F435E0">
      <w:pPr>
        <w:pStyle w:val="para"/>
        <w:rPr>
          <w:lang w:val="en-US"/>
        </w:rPr>
      </w:pPr>
    </w:p>
    <w:p w14:paraId="3DD529DD" w14:textId="77777777" w:rsidR="007A2253" w:rsidRDefault="007A2253" w:rsidP="00F435E0">
      <w:pPr>
        <w:pStyle w:val="para"/>
        <w:rPr>
          <w:lang w:val="en-US"/>
        </w:rPr>
      </w:pPr>
      <w:r>
        <w:rPr>
          <w:i/>
          <w:noProof/>
          <w:lang w:eastAsia="en-GB"/>
        </w:rPr>
        <w:drawing>
          <wp:anchor distT="0" distB="0" distL="114300" distR="114300" simplePos="0" relativeHeight="251676672" behindDoc="0" locked="0" layoutInCell="1" allowOverlap="1" wp14:anchorId="3FBFEB76" wp14:editId="40B8E9CE">
            <wp:simplePos x="0" y="0"/>
            <wp:positionH relativeFrom="column">
              <wp:posOffset>718185</wp:posOffset>
            </wp:positionH>
            <wp:positionV relativeFrom="paragraph">
              <wp:posOffset>-1750695</wp:posOffset>
            </wp:positionV>
            <wp:extent cx="4176395" cy="18694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176395" cy="186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3CED0" w14:textId="77777777" w:rsidR="00F435E0" w:rsidRPr="00E30D43" w:rsidRDefault="00F435E0" w:rsidP="00242E22">
      <w:pPr>
        <w:pStyle w:val="para"/>
        <w:rPr>
          <w:lang w:val="en-US"/>
        </w:rPr>
      </w:pPr>
    </w:p>
    <w:p w14:paraId="4E11DEFF" w14:textId="77777777" w:rsidR="00E30D43" w:rsidRDefault="00E30D43" w:rsidP="00242E22">
      <w:pPr>
        <w:pStyle w:val="para"/>
        <w:rPr>
          <w:lang w:val="en-US"/>
        </w:rPr>
      </w:pPr>
      <w:r w:rsidRPr="00E30D43">
        <w:rPr>
          <w:lang w:val="en-US"/>
        </w:rPr>
        <w:t>1.3.</w:t>
      </w:r>
      <w:r w:rsidRPr="00E30D43">
        <w:rPr>
          <w:lang w:val="en-US"/>
        </w:rPr>
        <w:tab/>
        <w:t>At the request of the manufacturer and with the consent of the Technical Service the test procedure described in paragraph 3</w:t>
      </w:r>
      <w:r w:rsidR="00F22E8C">
        <w:rPr>
          <w:lang w:val="en-US"/>
        </w:rPr>
        <w:t>.</w:t>
      </w:r>
      <w:r w:rsidRPr="00E30D43">
        <w:rPr>
          <w:lang w:val="en-US"/>
        </w:rPr>
        <w:t xml:space="preserve"> </w:t>
      </w:r>
      <w:proofErr w:type="gramStart"/>
      <w:r w:rsidRPr="00E30D43">
        <w:rPr>
          <w:lang w:val="en-US"/>
        </w:rPr>
        <w:t>may</w:t>
      </w:r>
      <w:proofErr w:type="gramEnd"/>
      <w:r w:rsidRPr="00E30D43">
        <w:rPr>
          <w:lang w:val="en-US"/>
        </w:rPr>
        <w:t xml:space="preserve"> be simulated by calculation.</w:t>
      </w:r>
    </w:p>
    <w:p w14:paraId="1EA4C9E2" w14:textId="77777777" w:rsidR="007A2253" w:rsidRPr="007A2253" w:rsidRDefault="007A2253" w:rsidP="007A2253">
      <w:pPr>
        <w:pStyle w:val="para"/>
        <w:ind w:firstLine="0"/>
        <w:rPr>
          <w:lang w:val="en-US"/>
        </w:rPr>
      </w:pPr>
      <w:r w:rsidRPr="007A2253">
        <w:rPr>
          <w:lang w:val="en-US"/>
        </w:rPr>
        <w:t>The mathematical model shall be validated in comparison with the actual test conditions. To that effect, a physical test shall be conducted for the purposes of comparing the results obtained when using the mathematical model with the results of a physical test. Comparability of the test results shall be proven. A validation report shall be drafted by the manufacturer or by the technical service and submitted to the Type Approval Authority.</w:t>
      </w:r>
    </w:p>
    <w:p w14:paraId="32E1B67F" w14:textId="77777777" w:rsidR="007A2253" w:rsidRPr="00E30D43" w:rsidRDefault="007A2253" w:rsidP="007A2253">
      <w:pPr>
        <w:pStyle w:val="para"/>
        <w:ind w:firstLine="0"/>
        <w:rPr>
          <w:lang w:val="en-US"/>
        </w:rPr>
      </w:pPr>
      <w:r w:rsidRPr="007A2253">
        <w:t>Any change made to the mathematical model or to the software likely to invalidate the validation report shall be brought to the attention of the Type Approval Authority which may require a new validation process to be conducted.</w:t>
      </w:r>
    </w:p>
    <w:p w14:paraId="18230659" w14:textId="77777777" w:rsidR="00893171" w:rsidRPr="00B85FEF" w:rsidRDefault="00893171" w:rsidP="00893171">
      <w:pPr>
        <w:spacing w:after="120"/>
        <w:ind w:left="2259" w:right="1134" w:hanging="1125"/>
        <w:jc w:val="both"/>
        <w:rPr>
          <w:lang w:val="en-US"/>
        </w:rPr>
      </w:pPr>
      <w:r w:rsidRPr="00B85FEF">
        <w:rPr>
          <w:lang w:val="en-US"/>
        </w:rPr>
        <w:t>1.4.</w:t>
      </w:r>
      <w:r w:rsidRPr="00B85FEF">
        <w:rPr>
          <w:lang w:val="en-US"/>
        </w:rPr>
        <w:tab/>
        <w:t>In the case of a RUPD where the cross-member does not have a vertical flat surface of at least 50 per cent of the minimum section height of the cross</w:t>
      </w:r>
      <w:r w:rsidRPr="00B85FEF">
        <w:rPr>
          <w:lang w:val="en-US"/>
        </w:rPr>
        <w:noBreakHyphen/>
        <w:t xml:space="preserve">member according to paragraph 7.1. </w:t>
      </w:r>
      <w:proofErr w:type="gramStart"/>
      <w:r w:rsidRPr="00B85FEF">
        <w:rPr>
          <w:lang w:val="en-US"/>
        </w:rPr>
        <w:t>or</w:t>
      </w:r>
      <w:proofErr w:type="gramEnd"/>
      <w:r w:rsidRPr="00B85FEF">
        <w:rPr>
          <w:lang w:val="en-US"/>
        </w:rPr>
        <w:t xml:space="preserve"> 25.5. </w:t>
      </w:r>
      <w:proofErr w:type="gramStart"/>
      <w:r w:rsidRPr="00B85FEF">
        <w:rPr>
          <w:lang w:val="en-US"/>
        </w:rPr>
        <w:t>of</w:t>
      </w:r>
      <w:proofErr w:type="gramEnd"/>
      <w:r w:rsidRPr="00B85FEF">
        <w:rPr>
          <w:lang w:val="en-US"/>
        </w:rPr>
        <w:t xml:space="preserve"> this Regulation at the height of the points of application of the test forces according to paragraph 16.1. </w:t>
      </w:r>
      <w:proofErr w:type="gramStart"/>
      <w:r w:rsidRPr="00B85FEF">
        <w:rPr>
          <w:lang w:val="en-US"/>
        </w:rPr>
        <w:t>or</w:t>
      </w:r>
      <w:proofErr w:type="gramEnd"/>
      <w:r w:rsidRPr="00B85FEF">
        <w:rPr>
          <w:lang w:val="en-US"/>
        </w:rPr>
        <w:t xml:space="preserve"> 25.1., the manufacturer shall supply the Technical Service with a device that allows the application of horizontal test loads on the cross-member with the test equipment used by the Technical Service. The device shall not modify the dimensional and mechanical characteristics of the RUPD or increase its resistance during test. The device shall neither be rigidly fixed to the </w:t>
      </w:r>
      <w:r>
        <w:rPr>
          <w:lang w:val="en-US"/>
        </w:rPr>
        <w:t>RUPD nor to the test equipment.</w:t>
      </w:r>
    </w:p>
    <w:p w14:paraId="12B74081" w14:textId="77777777" w:rsidR="00E30D43" w:rsidRPr="00E30D43" w:rsidRDefault="00E30D43" w:rsidP="00242E22">
      <w:pPr>
        <w:pStyle w:val="para"/>
        <w:rPr>
          <w:lang w:val="en-US"/>
        </w:rPr>
      </w:pPr>
      <w:r w:rsidRPr="00E30D43">
        <w:rPr>
          <w:lang w:val="en-US"/>
        </w:rPr>
        <w:t>2.</w:t>
      </w:r>
      <w:r w:rsidRPr="00E30D43">
        <w:rPr>
          <w:lang w:val="en-US"/>
        </w:rPr>
        <w:tab/>
        <w:t>T</w:t>
      </w:r>
      <w:r w:rsidR="00242E22">
        <w:rPr>
          <w:lang w:val="en-US"/>
        </w:rPr>
        <w:t>est conditions for vehicles</w:t>
      </w:r>
    </w:p>
    <w:p w14:paraId="1B3242DF" w14:textId="77777777" w:rsidR="00E30D43" w:rsidRPr="00E30D43" w:rsidRDefault="00E30D43" w:rsidP="00242E22">
      <w:pPr>
        <w:pStyle w:val="para"/>
        <w:rPr>
          <w:lang w:val="en-US"/>
        </w:rPr>
      </w:pPr>
      <w:r w:rsidRPr="00E30D43">
        <w:rPr>
          <w:lang w:val="en-US"/>
        </w:rPr>
        <w:t>2.1.</w:t>
      </w:r>
      <w:r w:rsidRPr="00E30D43">
        <w:rPr>
          <w:lang w:val="en-US"/>
        </w:rPr>
        <w:tab/>
        <w:t>The vehicle shall be at rest on a level, flat, rigid and smooth surface.</w:t>
      </w:r>
    </w:p>
    <w:p w14:paraId="723C2CB7" w14:textId="77777777" w:rsidR="00E30D43" w:rsidRPr="00E30D43" w:rsidRDefault="00E30D43" w:rsidP="00242E22">
      <w:pPr>
        <w:pStyle w:val="para"/>
        <w:rPr>
          <w:lang w:val="en-US"/>
        </w:rPr>
      </w:pPr>
      <w:r w:rsidRPr="00E30D43">
        <w:rPr>
          <w:lang w:val="en-US"/>
        </w:rPr>
        <w:t>2.2.</w:t>
      </w:r>
      <w:r w:rsidRPr="00E30D43">
        <w:rPr>
          <w:lang w:val="en-US"/>
        </w:rPr>
        <w:tab/>
        <w:t>The front wheels shall be in the straight</w:t>
      </w:r>
      <w:r w:rsidRPr="00E30D43">
        <w:rPr>
          <w:lang w:val="en-US"/>
        </w:rPr>
        <w:noBreakHyphen/>
        <w:t>ahead position.</w:t>
      </w:r>
    </w:p>
    <w:p w14:paraId="098C622B" w14:textId="77777777" w:rsidR="00E30D43" w:rsidRPr="00E30D43" w:rsidRDefault="00E30D43" w:rsidP="00242E22">
      <w:pPr>
        <w:pStyle w:val="para"/>
        <w:rPr>
          <w:lang w:val="en-US"/>
        </w:rPr>
      </w:pPr>
      <w:r w:rsidRPr="00E30D43">
        <w:rPr>
          <w:lang w:val="en-US"/>
        </w:rPr>
        <w:t>2.3.</w:t>
      </w:r>
      <w:r w:rsidRPr="00E30D43">
        <w:rPr>
          <w:lang w:val="en-US"/>
        </w:rPr>
        <w:tab/>
        <w:t>The tyres shall be inflated to the pressure recommended by the vehicle manufacturer.</w:t>
      </w:r>
    </w:p>
    <w:p w14:paraId="699EBE7F" w14:textId="77777777" w:rsidR="00E30D43" w:rsidRPr="00E30D43" w:rsidRDefault="00E30D43" w:rsidP="00242E22">
      <w:pPr>
        <w:pStyle w:val="para"/>
        <w:rPr>
          <w:lang w:val="en-US"/>
        </w:rPr>
      </w:pPr>
      <w:r w:rsidRPr="00E30D43">
        <w:rPr>
          <w:lang w:val="en-US"/>
        </w:rPr>
        <w:t>2.4.</w:t>
      </w:r>
      <w:r w:rsidRPr="00E30D43">
        <w:rPr>
          <w:lang w:val="en-US"/>
        </w:rPr>
        <w:tab/>
        <w:t>The vehicle may, if necessary to achieve the test forces required in paragraph</w:t>
      </w:r>
      <w:r w:rsidR="007B36D3">
        <w:rPr>
          <w:lang w:val="en-US"/>
        </w:rPr>
        <w:t> </w:t>
      </w:r>
      <w:r w:rsidRPr="00E30D43">
        <w:rPr>
          <w:lang w:val="en-US"/>
        </w:rPr>
        <w:t>3.1</w:t>
      </w:r>
      <w:r w:rsidR="00F22E8C">
        <w:rPr>
          <w:lang w:val="en-US"/>
        </w:rPr>
        <w:t>.</w:t>
      </w:r>
      <w:r w:rsidRPr="00E30D43">
        <w:rPr>
          <w:lang w:val="en-US"/>
        </w:rPr>
        <w:t xml:space="preserve"> </w:t>
      </w:r>
      <w:proofErr w:type="gramStart"/>
      <w:r w:rsidRPr="00E30D43">
        <w:rPr>
          <w:lang w:val="en-US"/>
        </w:rPr>
        <w:t>below</w:t>
      </w:r>
      <w:proofErr w:type="gramEnd"/>
      <w:r w:rsidRPr="00E30D43">
        <w:rPr>
          <w:lang w:val="en-US"/>
        </w:rPr>
        <w:t>, be restrained by any method, this method to be specified by the vehicle manufacturer.</w:t>
      </w:r>
    </w:p>
    <w:p w14:paraId="09FEF4CB" w14:textId="77777777" w:rsidR="00E30D43" w:rsidRPr="00E30D43" w:rsidRDefault="00E30D43" w:rsidP="00242E22">
      <w:pPr>
        <w:pStyle w:val="para"/>
        <w:rPr>
          <w:lang w:val="en-US"/>
        </w:rPr>
      </w:pPr>
      <w:r w:rsidRPr="00E30D43">
        <w:rPr>
          <w:lang w:val="en-US"/>
        </w:rPr>
        <w:t>2.5.</w:t>
      </w:r>
      <w:r w:rsidRPr="00E30D43">
        <w:rPr>
          <w:lang w:val="en-US"/>
        </w:rPr>
        <w:tab/>
        <w:t>Vehicles equipped with hydropneumatic, hydraulic or pneumatic suspension or a device for automatic levelling according to load shall be tested with the suspension or device in the normal running condition specified by the manufacturer.</w:t>
      </w:r>
    </w:p>
    <w:p w14:paraId="1501BD61" w14:textId="77777777" w:rsidR="00E30D43" w:rsidRPr="00E30D43" w:rsidRDefault="00E30D43" w:rsidP="00242E22">
      <w:pPr>
        <w:pStyle w:val="para"/>
        <w:rPr>
          <w:lang w:val="en-US"/>
        </w:rPr>
      </w:pPr>
      <w:r w:rsidRPr="00E30D43">
        <w:rPr>
          <w:lang w:val="en-US"/>
        </w:rPr>
        <w:t>3.</w:t>
      </w:r>
      <w:r w:rsidRPr="00E30D43">
        <w:rPr>
          <w:lang w:val="en-US"/>
        </w:rPr>
        <w:tab/>
        <w:t>T</w:t>
      </w:r>
      <w:r w:rsidR="00242E22">
        <w:rPr>
          <w:lang w:val="en-US"/>
        </w:rPr>
        <w:t>est procedure</w:t>
      </w:r>
    </w:p>
    <w:p w14:paraId="7ECAFD76" w14:textId="0D89D234" w:rsidR="00D931F0" w:rsidRPr="00B85FEF" w:rsidRDefault="00E30D43" w:rsidP="00D931F0">
      <w:pPr>
        <w:spacing w:after="120"/>
        <w:ind w:left="2259" w:right="1134" w:hanging="1125"/>
        <w:jc w:val="both"/>
        <w:rPr>
          <w:lang w:val="en-US"/>
        </w:rPr>
      </w:pPr>
      <w:r w:rsidRPr="00E30D43">
        <w:rPr>
          <w:lang w:val="en-US"/>
        </w:rPr>
        <w:t>3.1.</w:t>
      </w:r>
      <w:r w:rsidRPr="00E30D43">
        <w:rPr>
          <w:lang w:val="en-US"/>
        </w:rPr>
        <w:tab/>
      </w:r>
      <w:r w:rsidR="00347F2A" w:rsidRPr="00347F2A">
        <w:rPr>
          <w:lang w:val="en-US"/>
        </w:rPr>
        <w:t xml:space="preserve">The requirements of paragraphs 7.3. </w:t>
      </w:r>
      <w:proofErr w:type="gramStart"/>
      <w:r w:rsidR="00347F2A" w:rsidRPr="00347F2A">
        <w:rPr>
          <w:lang w:val="en-US"/>
        </w:rPr>
        <w:t>and</w:t>
      </w:r>
      <w:proofErr w:type="gramEnd"/>
      <w:r w:rsidR="00347F2A" w:rsidRPr="00347F2A">
        <w:rPr>
          <w:lang w:val="en-US"/>
        </w:rPr>
        <w:t xml:space="preserve"> 25.7. </w:t>
      </w:r>
      <w:proofErr w:type="gramStart"/>
      <w:r w:rsidR="00347F2A" w:rsidRPr="00347F2A">
        <w:rPr>
          <w:lang w:val="en-US"/>
        </w:rPr>
        <w:t>of</w:t>
      </w:r>
      <w:proofErr w:type="gramEnd"/>
      <w:r w:rsidR="00347F2A" w:rsidRPr="00347F2A">
        <w:rPr>
          <w:lang w:val="en-US"/>
        </w:rPr>
        <w:t xml:space="preserve"> this Regulation shall be verified by means of suitable test mandrels; the forces for tests prescribed in paragraphs 3.1.1. </w:t>
      </w:r>
      <w:proofErr w:type="gramStart"/>
      <w:r w:rsidR="00347F2A" w:rsidRPr="00347F2A">
        <w:rPr>
          <w:lang w:val="en-US"/>
        </w:rPr>
        <w:t>and</w:t>
      </w:r>
      <w:proofErr w:type="gramEnd"/>
      <w:r w:rsidR="00347F2A" w:rsidRPr="00347F2A">
        <w:rPr>
          <w:lang w:val="en-US"/>
        </w:rPr>
        <w:t xml:space="preserve"> 3.1.2. </w:t>
      </w:r>
      <w:proofErr w:type="gramStart"/>
      <w:r w:rsidR="00347F2A" w:rsidRPr="00347F2A">
        <w:rPr>
          <w:lang w:val="en-US"/>
        </w:rPr>
        <w:t>below</w:t>
      </w:r>
      <w:proofErr w:type="gramEnd"/>
      <w:r w:rsidR="00347F2A" w:rsidRPr="00347F2A">
        <w:rPr>
          <w:lang w:val="en-US"/>
        </w:rPr>
        <w:t xml:space="preserve"> shall be applied separately and consecutively, via a surface not more than 250 mm in height (but covering the maximum section height of the cross-member or RUP, the exact height shall be indicated by the manufacturer) and </w:t>
      </w:r>
      <w:r w:rsidRPr="00E30D43">
        <w:rPr>
          <w:lang w:val="en-US"/>
        </w:rPr>
        <w:t xml:space="preserve">200 mm wide, with a radius of curvature of 5 </w:t>
      </w:r>
      <w:r w:rsidR="008F7777" w:rsidRPr="004561CB">
        <w:rPr>
          <w:lang w:val="en-US"/>
        </w:rPr>
        <w:t>±</w:t>
      </w:r>
      <w:r w:rsidRPr="00E30D43">
        <w:rPr>
          <w:lang w:val="en-US"/>
        </w:rPr>
        <w:t xml:space="preserve"> 1 mm </w:t>
      </w:r>
      <w:r w:rsidR="00D931F0" w:rsidRPr="00D931F0">
        <w:rPr>
          <w:lang w:val="en-US"/>
        </w:rPr>
        <w:t>at the vertical edges. The RUP shall offer adequate resistance to forces applied parallel to the longitudinal axis of the vehicle. The surface shall not be rigidly fixed to the RUPD or to the RUP and shall be articulated in all directions. The height above the ground of the centre of the surface shall be defined by</w:t>
      </w:r>
      <w:r w:rsidRPr="00E30D43">
        <w:rPr>
          <w:lang w:val="en-US"/>
        </w:rPr>
        <w:t xml:space="preserve"> the manufacturer within the lines that bound the device horizontally.</w:t>
      </w:r>
      <w:r w:rsidR="00712E3E">
        <w:rPr>
          <w:lang w:val="en-US"/>
        </w:rPr>
        <w:t xml:space="preserve"> </w:t>
      </w:r>
      <w:r w:rsidRPr="00E30D43">
        <w:rPr>
          <w:lang w:val="en-US"/>
        </w:rPr>
        <w:t xml:space="preserve">When the test is carried out </w:t>
      </w:r>
      <w:r w:rsidR="00D931F0" w:rsidRPr="00B85FEF">
        <w:rPr>
          <w:lang w:val="en-US"/>
        </w:rPr>
        <w:t xml:space="preserve">on a vehicle the height shall not, however, exceed the height as specified in paragraphs 16.1. </w:t>
      </w:r>
      <w:proofErr w:type="gramStart"/>
      <w:r w:rsidR="00D931F0" w:rsidRPr="00B85FEF">
        <w:rPr>
          <w:lang w:val="en-US"/>
        </w:rPr>
        <w:t>and</w:t>
      </w:r>
      <w:proofErr w:type="gramEnd"/>
      <w:r w:rsidR="00D931F0" w:rsidRPr="00B85FEF">
        <w:rPr>
          <w:lang w:val="en-US"/>
        </w:rPr>
        <w:t xml:space="preserve"> 16.2. </w:t>
      </w:r>
      <w:proofErr w:type="gramStart"/>
      <w:r w:rsidR="00D931F0" w:rsidRPr="00B85FEF">
        <w:rPr>
          <w:lang w:val="en-US"/>
        </w:rPr>
        <w:t>or</w:t>
      </w:r>
      <w:proofErr w:type="gramEnd"/>
      <w:r w:rsidR="00D931F0" w:rsidRPr="00B85FEF">
        <w:rPr>
          <w:lang w:val="en-US"/>
        </w:rPr>
        <w:t xml:space="preserve"> as specified in paragraphs 25.1. </w:t>
      </w:r>
      <w:proofErr w:type="gramStart"/>
      <w:r w:rsidR="00D931F0" w:rsidRPr="00B85FEF">
        <w:rPr>
          <w:lang w:val="en-US"/>
        </w:rPr>
        <w:t>and</w:t>
      </w:r>
      <w:proofErr w:type="gramEnd"/>
      <w:r w:rsidR="00D931F0" w:rsidRPr="00B85FEF">
        <w:rPr>
          <w:lang w:val="en-US"/>
        </w:rPr>
        <w:t xml:space="preserve"> 25.2. </w:t>
      </w:r>
      <w:proofErr w:type="gramStart"/>
      <w:r w:rsidR="00D931F0" w:rsidRPr="00B85FEF">
        <w:rPr>
          <w:lang w:val="en-US"/>
        </w:rPr>
        <w:t>of</w:t>
      </w:r>
      <w:proofErr w:type="gramEnd"/>
      <w:r w:rsidR="00D931F0" w:rsidRPr="00B85FEF">
        <w:rPr>
          <w:lang w:val="en-US"/>
        </w:rPr>
        <w:t xml:space="preserve"> this Regulation when the vehicle is unladen. The order in which the forces are applied may be specified by the manufacturer.</w:t>
      </w:r>
    </w:p>
    <w:p w14:paraId="4C6AA628" w14:textId="77777777" w:rsidR="00D931F0" w:rsidRPr="00B85FEF" w:rsidRDefault="00D931F0" w:rsidP="00D931F0">
      <w:pPr>
        <w:spacing w:after="120"/>
        <w:ind w:left="2259" w:right="1134"/>
        <w:jc w:val="both"/>
        <w:rPr>
          <w:lang w:val="en-US"/>
        </w:rPr>
      </w:pPr>
      <w:r w:rsidRPr="00B85FEF">
        <w:rPr>
          <w:lang w:val="en-US"/>
        </w:rPr>
        <w:t>The device used to distribute the test force over the stated flat surface shall be connected to the force actuator through a swivel joint. The arrangement of the force actuator, whether pulling or pushing, shall be arranged such that it does not add any stiffness or stability to the underrun protection system structure, i.e. it shall neither increase the instability threshold force nor decrease the maximum deflection of the underrun protection system.</w:t>
      </w:r>
    </w:p>
    <w:p w14:paraId="52F1E052" w14:textId="21175339" w:rsidR="00E30D43" w:rsidRDefault="00E30D43" w:rsidP="00242E22">
      <w:pPr>
        <w:pStyle w:val="para"/>
        <w:rPr>
          <w:lang w:val="en-US"/>
        </w:rPr>
      </w:pPr>
      <w:r w:rsidRPr="00E30D43">
        <w:rPr>
          <w:lang w:val="en-US"/>
        </w:rPr>
        <w:t>3.1.1.</w:t>
      </w:r>
      <w:r w:rsidRPr="00E30D43">
        <w:rPr>
          <w:lang w:val="en-US"/>
        </w:rPr>
        <w:tab/>
      </w:r>
      <w:r w:rsidR="00D931F0" w:rsidRPr="00D931F0">
        <w:rPr>
          <w:lang w:val="en-US"/>
        </w:rPr>
        <w:t xml:space="preserve">A horizontal force of 180 kN or 85 per cent of the force generated </w:t>
      </w:r>
      <w:r w:rsidRPr="00E30D43">
        <w:rPr>
          <w:lang w:val="en-US"/>
        </w:rPr>
        <w:t>by the maximum mass of the vehicle, whichever is the lesser, shall be applied consecutively to two points situated symmetrically about the centre line of the device or of the vehicle whichever is applicable at a minimum distance apart of 700 mm and a maximum of 1 m.</w:t>
      </w:r>
      <w:r w:rsidR="00712E3E">
        <w:rPr>
          <w:lang w:val="en-US"/>
        </w:rPr>
        <w:t xml:space="preserve"> </w:t>
      </w:r>
      <w:r w:rsidRPr="00E30D43">
        <w:rPr>
          <w:lang w:val="en-US"/>
        </w:rPr>
        <w:t>The exact location of the points of application shall be specified by the manufacturer.</w:t>
      </w:r>
    </w:p>
    <w:p w14:paraId="243793F7" w14:textId="77777777" w:rsidR="00D931F0" w:rsidRPr="00E30D43" w:rsidRDefault="00D931F0" w:rsidP="00D931F0">
      <w:pPr>
        <w:pStyle w:val="para"/>
        <w:ind w:firstLine="0"/>
        <w:rPr>
          <w:lang w:val="en-US"/>
        </w:rPr>
      </w:pPr>
      <w:r w:rsidRPr="00B85FEF">
        <w:rPr>
          <w:lang w:val="en-US"/>
        </w:rPr>
        <w:t>Notwithstanding the provision above for non-separate cab vehicles of category N</w:t>
      </w:r>
      <w:r w:rsidRPr="00B85FEF">
        <w:rPr>
          <w:vertAlign w:val="subscript"/>
          <w:lang w:val="en-US"/>
        </w:rPr>
        <w:t>2</w:t>
      </w:r>
      <w:r w:rsidRPr="00B85FEF">
        <w:rPr>
          <w:lang w:val="en-US"/>
        </w:rPr>
        <w:t xml:space="preserve"> with a maximum mass not exceeding 8 t, the horizontal forces may be reduced to 100 </w:t>
      </w:r>
      <w:proofErr w:type="gramStart"/>
      <w:r w:rsidRPr="00B85FEF">
        <w:rPr>
          <w:lang w:val="en-US"/>
        </w:rPr>
        <w:t>kN</w:t>
      </w:r>
      <w:proofErr w:type="gramEnd"/>
      <w:r w:rsidRPr="00B85FEF">
        <w:rPr>
          <w:lang w:val="en-US"/>
        </w:rPr>
        <w:t xml:space="preserve"> or 50 per</w:t>
      </w:r>
      <w:r>
        <w:rPr>
          <w:lang w:val="en-US"/>
        </w:rPr>
        <w:t xml:space="preserve"> </w:t>
      </w:r>
      <w:r w:rsidRPr="00B85FEF">
        <w:rPr>
          <w:lang w:val="en-US"/>
        </w:rPr>
        <w:t>cent.</w:t>
      </w:r>
    </w:p>
    <w:p w14:paraId="03342CF9" w14:textId="77777777" w:rsidR="00D931F0" w:rsidRPr="00D931F0" w:rsidRDefault="00D931F0" w:rsidP="00D931F0">
      <w:pPr>
        <w:pStyle w:val="para"/>
        <w:rPr>
          <w:lang w:val="en-US"/>
        </w:rPr>
      </w:pPr>
      <w:r w:rsidRPr="00D931F0">
        <w:rPr>
          <w:lang w:val="en-US"/>
        </w:rPr>
        <w:t>3.1.2.</w:t>
      </w:r>
      <w:r w:rsidRPr="00D931F0">
        <w:rPr>
          <w:lang w:val="en-US"/>
        </w:rPr>
        <w:tab/>
        <w:t xml:space="preserve">In the cases defined in paragraphs 1.1.1. </w:t>
      </w:r>
      <w:proofErr w:type="gramStart"/>
      <w:r w:rsidRPr="00D931F0">
        <w:rPr>
          <w:lang w:val="en-US"/>
        </w:rPr>
        <w:t>and</w:t>
      </w:r>
      <w:proofErr w:type="gramEnd"/>
      <w:r w:rsidRPr="00D931F0">
        <w:rPr>
          <w:lang w:val="en-US"/>
        </w:rPr>
        <w:t xml:space="preserve"> 1.1.2. of this annex a horizontal force of 100 kN or 50 per cent of the force generated by the maximum mass of the vehicle, whichever is the lesser, shall be applied consecutively to two points located 300 ± 25 mm from the longitudinal planes tangential to the outer edges of the wheels on the rear axle or of the RUPD, if it exceeds the width of the rear axle, and to a third point located on the line joining these two points, in the median vertical plane of the vehicle.</w:t>
      </w:r>
    </w:p>
    <w:p w14:paraId="03ADEF74" w14:textId="77777777" w:rsidR="00D931F0" w:rsidRPr="00D931F0" w:rsidRDefault="00D931F0" w:rsidP="00D931F0">
      <w:pPr>
        <w:pStyle w:val="para"/>
        <w:ind w:firstLine="0"/>
        <w:rPr>
          <w:lang w:val="en-US"/>
        </w:rPr>
      </w:pPr>
      <w:r w:rsidRPr="00D931F0">
        <w:rPr>
          <w:lang w:val="en-US"/>
        </w:rPr>
        <w:t>Notwithstanding the provision above for non-separate cab vehicles of category N</w:t>
      </w:r>
      <w:r w:rsidRPr="00D931F0">
        <w:rPr>
          <w:vertAlign w:val="subscript"/>
          <w:lang w:val="en-US"/>
        </w:rPr>
        <w:t>2</w:t>
      </w:r>
      <w:r w:rsidRPr="00D931F0">
        <w:rPr>
          <w:lang w:val="en-US"/>
        </w:rPr>
        <w:t xml:space="preserve"> with a maximum mass not exceeding 8 t, the horizontal forces may be reduced to 50 </w:t>
      </w:r>
      <w:proofErr w:type="gramStart"/>
      <w:r w:rsidRPr="00D931F0">
        <w:rPr>
          <w:lang w:val="en-US"/>
        </w:rPr>
        <w:t>kN</w:t>
      </w:r>
      <w:proofErr w:type="gramEnd"/>
      <w:r w:rsidRPr="00D931F0">
        <w:rPr>
          <w:lang w:val="en-US"/>
        </w:rPr>
        <w:t xml:space="preserve"> or 25 per cent.</w:t>
      </w:r>
    </w:p>
    <w:p w14:paraId="2C6022F2" w14:textId="2CA69C34" w:rsidR="008F7777" w:rsidRDefault="008F7777" w:rsidP="00242E22">
      <w:pPr>
        <w:pStyle w:val="para"/>
        <w:rPr>
          <w:lang w:val="en-US"/>
        </w:rPr>
      </w:pPr>
      <w:r w:rsidRPr="008F7777">
        <w:rPr>
          <w:lang w:val="en-US"/>
        </w:rPr>
        <w:t>3.1.3.</w:t>
      </w:r>
      <w:r w:rsidRPr="008F7777">
        <w:rPr>
          <w:lang w:val="en-US"/>
        </w:rPr>
        <w:tab/>
        <w:t xml:space="preserve">Upon request of the manufacturer, the force levels can be reduced to 80 per cent of the requirement given in paragraphs 3.1.1. </w:t>
      </w:r>
      <w:proofErr w:type="gramStart"/>
      <w:r w:rsidRPr="008F7777">
        <w:rPr>
          <w:lang w:val="en-US"/>
        </w:rPr>
        <w:t>to</w:t>
      </w:r>
      <w:proofErr w:type="gramEnd"/>
      <w:r w:rsidRPr="008F7777">
        <w:rPr>
          <w:lang w:val="en-US"/>
        </w:rPr>
        <w:t xml:space="preserve"> 3.1.2. </w:t>
      </w:r>
      <w:proofErr w:type="gramStart"/>
      <w:r w:rsidRPr="008F7777">
        <w:rPr>
          <w:lang w:val="en-US"/>
        </w:rPr>
        <w:t>for</w:t>
      </w:r>
      <w:proofErr w:type="gramEnd"/>
      <w:r w:rsidRPr="008F7777">
        <w:rPr>
          <w:lang w:val="en-US"/>
        </w:rPr>
        <w:t xml:space="preserve"> the vehicles listed in Annex 6</w:t>
      </w:r>
      <w:r w:rsidR="004561CB">
        <w:rPr>
          <w:lang w:val="en-US"/>
        </w:rPr>
        <w:t>.</w:t>
      </w:r>
    </w:p>
    <w:p w14:paraId="73B6265D" w14:textId="77777777" w:rsidR="00E30D43" w:rsidRPr="00E30D43" w:rsidRDefault="00E30D43" w:rsidP="00242E22">
      <w:pPr>
        <w:pStyle w:val="para"/>
        <w:rPr>
          <w:lang w:val="en-US"/>
        </w:rPr>
      </w:pPr>
      <w:r w:rsidRPr="00E30D43">
        <w:rPr>
          <w:lang w:val="en-US"/>
        </w:rPr>
        <w:t>3.2.</w:t>
      </w:r>
      <w:r w:rsidRPr="00E30D43">
        <w:rPr>
          <w:lang w:val="en-US"/>
        </w:rPr>
        <w:tab/>
        <w:t>Replacement force application points</w:t>
      </w:r>
    </w:p>
    <w:p w14:paraId="2DEAA1F7" w14:textId="77777777" w:rsidR="00E30D43" w:rsidRPr="00E30D43" w:rsidRDefault="00E30D43" w:rsidP="00242E22">
      <w:pPr>
        <w:pStyle w:val="para"/>
        <w:rPr>
          <w:lang w:val="en-US"/>
        </w:rPr>
      </w:pPr>
      <w:r w:rsidRPr="00E30D43">
        <w:rPr>
          <w:lang w:val="en-US"/>
        </w:rPr>
        <w:tab/>
        <w:t>If any point defined under paragraph 3.1</w:t>
      </w:r>
      <w:r w:rsidR="007B36D3">
        <w:rPr>
          <w:lang w:val="en-US"/>
        </w:rPr>
        <w:t>.</w:t>
      </w:r>
      <w:r w:rsidRPr="00E30D43">
        <w:rPr>
          <w:lang w:val="en-US"/>
        </w:rPr>
        <w:t xml:space="preserve"> </w:t>
      </w:r>
      <w:proofErr w:type="gramStart"/>
      <w:r w:rsidRPr="00E30D43">
        <w:rPr>
          <w:lang w:val="en-US"/>
        </w:rPr>
        <w:t>is</w:t>
      </w:r>
      <w:proofErr w:type="gramEnd"/>
      <w:r w:rsidRPr="00E30D43">
        <w:rPr>
          <w:lang w:val="en-US"/>
        </w:rPr>
        <w:t xml:space="preserve"> located within the interruption area of the underrun protection device as mentioned in paragraph 7.4</w:t>
      </w:r>
      <w:r w:rsidR="00F22E8C">
        <w:rPr>
          <w:lang w:val="en-US"/>
        </w:rPr>
        <w:t>.</w:t>
      </w:r>
      <w:r w:rsidRPr="00E30D43">
        <w:rPr>
          <w:lang w:val="en-US"/>
        </w:rPr>
        <w:t xml:space="preserve"> </w:t>
      </w:r>
      <w:proofErr w:type="gramStart"/>
      <w:r w:rsidRPr="00E30D43">
        <w:rPr>
          <w:lang w:val="en-US"/>
        </w:rPr>
        <w:t>or</w:t>
      </w:r>
      <w:proofErr w:type="gramEnd"/>
      <w:r w:rsidRPr="00E30D43">
        <w:rPr>
          <w:lang w:val="en-US"/>
        </w:rPr>
        <w:t> 25.8</w:t>
      </w:r>
      <w:r w:rsidR="00F22E8C">
        <w:rPr>
          <w:lang w:val="en-US"/>
        </w:rPr>
        <w:t>.</w:t>
      </w:r>
      <w:r w:rsidRPr="00E30D43">
        <w:rPr>
          <w:lang w:val="en-US"/>
        </w:rPr>
        <w:t xml:space="preserve"> </w:t>
      </w:r>
      <w:proofErr w:type="gramStart"/>
      <w:r w:rsidRPr="00E30D43">
        <w:rPr>
          <w:lang w:val="en-US"/>
        </w:rPr>
        <w:t>of</w:t>
      </w:r>
      <w:proofErr w:type="gramEnd"/>
      <w:r w:rsidRPr="00E30D43">
        <w:rPr>
          <w:lang w:val="en-US"/>
        </w:rPr>
        <w:t xml:space="preserve"> this Regulation, the test forces shall be applied at replacement points located:</w:t>
      </w:r>
    </w:p>
    <w:p w14:paraId="1D545507" w14:textId="77777777" w:rsidR="00E30D43" w:rsidRPr="00E30D43" w:rsidRDefault="00E30D43" w:rsidP="00242E22">
      <w:pPr>
        <w:pStyle w:val="para"/>
        <w:rPr>
          <w:lang w:val="en-US"/>
        </w:rPr>
      </w:pPr>
      <w:r w:rsidRPr="00E30D43">
        <w:rPr>
          <w:lang w:val="en-US"/>
        </w:rPr>
        <w:t>3.2.1.</w:t>
      </w:r>
      <w:r w:rsidRPr="00E30D43">
        <w:rPr>
          <w:lang w:val="en-US"/>
        </w:rPr>
        <w:tab/>
        <w:t>for the requirement under paragraph 3.1.1</w:t>
      </w:r>
      <w:r w:rsidR="00F22E8C">
        <w:rPr>
          <w:lang w:val="en-US"/>
        </w:rPr>
        <w:t>.</w:t>
      </w:r>
      <w:r w:rsidRPr="00E30D43">
        <w:rPr>
          <w:lang w:val="en-US"/>
        </w:rPr>
        <w:t>, on the horizontal centerline and within 50 mm of each vertical edge closest to the intended points of force application, as defined in that paragraph, and</w:t>
      </w:r>
    </w:p>
    <w:p w14:paraId="474EAE48" w14:textId="77777777" w:rsidR="00E30D43" w:rsidRPr="00E30D43" w:rsidRDefault="00E30D43" w:rsidP="00242E22">
      <w:pPr>
        <w:pStyle w:val="para"/>
        <w:rPr>
          <w:lang w:val="en-US"/>
        </w:rPr>
      </w:pPr>
      <w:r w:rsidRPr="00E30D43">
        <w:rPr>
          <w:lang w:val="en-US"/>
        </w:rPr>
        <w:t>3.2.2.</w:t>
      </w:r>
      <w:r w:rsidRPr="00E30D43">
        <w:rPr>
          <w:lang w:val="en-US"/>
        </w:rPr>
        <w:tab/>
      </w:r>
      <w:proofErr w:type="gramStart"/>
      <w:r w:rsidRPr="00E30D43">
        <w:rPr>
          <w:lang w:val="en-US"/>
        </w:rPr>
        <w:t>for</w:t>
      </w:r>
      <w:proofErr w:type="gramEnd"/>
      <w:r w:rsidRPr="00E30D43">
        <w:rPr>
          <w:lang w:val="en-US"/>
        </w:rPr>
        <w:t xml:space="preserve"> the requirement under paragraph 3.1.2</w:t>
      </w:r>
      <w:r w:rsidR="00F22E8C">
        <w:rPr>
          <w:lang w:val="en-US"/>
        </w:rPr>
        <w:t>.</w:t>
      </w:r>
      <w:r w:rsidRPr="00E30D43">
        <w:rPr>
          <w:lang w:val="en-US"/>
        </w:rPr>
        <w:t>, at the intersection of the horizontal and vertical centerlines of each element furthest from the vertical centerline of the device or of the vehicle, whichever is applicable.</w:t>
      </w:r>
      <w:r w:rsidR="00712E3E">
        <w:rPr>
          <w:lang w:val="en-US"/>
        </w:rPr>
        <w:t xml:space="preserve"> </w:t>
      </w:r>
      <w:r w:rsidRPr="00E30D43">
        <w:rPr>
          <w:lang w:val="en-US"/>
        </w:rPr>
        <w:t>These points should be a maximum of 325 mm from the longitudinal planes tangential to the outer edges of the wheels on the rear axle.</w:t>
      </w:r>
    </w:p>
    <w:p w14:paraId="3080D799" w14:textId="77777777" w:rsidR="008F7777" w:rsidRDefault="008F7777" w:rsidP="00E30D43">
      <w:pPr>
        <w:tabs>
          <w:tab w:val="left" w:pos="1134"/>
        </w:tabs>
        <w:ind w:left="1134" w:right="-1" w:hanging="1134"/>
        <w:jc w:val="both"/>
        <w:rPr>
          <w:lang w:val="en-US"/>
        </w:rPr>
        <w:sectPr w:rsidR="008F7777" w:rsidSect="00BA1A02">
          <w:headerReference w:type="even" r:id="rId36"/>
          <w:headerReference w:type="default" r:id="rId37"/>
          <w:footnotePr>
            <w:numRestart w:val="eachSect"/>
          </w:footnotePr>
          <w:endnotePr>
            <w:numFmt w:val="decimal"/>
          </w:endnotePr>
          <w:pgSz w:w="11907" w:h="16840" w:code="9"/>
          <w:pgMar w:top="1701" w:right="1134" w:bottom="2268" w:left="1134" w:header="1134" w:footer="1701" w:gutter="0"/>
          <w:cols w:space="720"/>
          <w:docGrid w:linePitch="272"/>
        </w:sectPr>
      </w:pPr>
    </w:p>
    <w:p w14:paraId="0C7943D6" w14:textId="66E057DC" w:rsidR="008F7777" w:rsidRPr="00B85FEF" w:rsidRDefault="008F7777" w:rsidP="008F7777">
      <w:pPr>
        <w:pStyle w:val="HChG"/>
        <w:rPr>
          <w:lang w:val="en-US"/>
        </w:rPr>
      </w:pPr>
      <w:r w:rsidRPr="00B85FEF">
        <w:rPr>
          <w:lang w:val="en-US"/>
        </w:rPr>
        <w:t>Annex 6</w:t>
      </w:r>
    </w:p>
    <w:p w14:paraId="6364BC96" w14:textId="77777777" w:rsidR="008F7777" w:rsidRPr="00B85FEF" w:rsidRDefault="008F7777" w:rsidP="008F7777">
      <w:pPr>
        <w:pStyle w:val="HChG"/>
        <w:rPr>
          <w:lang w:val="en-US"/>
        </w:rPr>
      </w:pPr>
      <w:r w:rsidRPr="00B85FEF">
        <w:rPr>
          <w:lang w:val="en-US"/>
        </w:rPr>
        <w:tab/>
      </w:r>
      <w:r w:rsidRPr="00B85FEF">
        <w:rPr>
          <w:lang w:val="en-US"/>
        </w:rPr>
        <w:tab/>
        <w:t>Specific vehicles</w:t>
      </w:r>
    </w:p>
    <w:p w14:paraId="2AA3AF18" w14:textId="77777777" w:rsidR="008F7777" w:rsidRPr="00B85FEF" w:rsidRDefault="008F7777" w:rsidP="008F7777">
      <w:pPr>
        <w:pStyle w:val="para"/>
      </w:pPr>
      <w:r w:rsidRPr="00B85FEF">
        <w:t>1.</w:t>
      </w:r>
      <w:r w:rsidRPr="00B85FEF">
        <w:tab/>
        <w:t>Specific types of vehicles</w:t>
      </w:r>
    </w:p>
    <w:p w14:paraId="6480F512" w14:textId="77777777" w:rsidR="008F7777" w:rsidRPr="00B85FEF" w:rsidRDefault="008F7777" w:rsidP="008F7777">
      <w:pPr>
        <w:pStyle w:val="para"/>
        <w:rPr>
          <w:lang w:val="en-US"/>
        </w:rPr>
      </w:pPr>
      <w:r w:rsidRPr="00B85FEF">
        <w:rPr>
          <w:lang w:val="en-US"/>
        </w:rPr>
        <w:t>1.1.</w:t>
      </w:r>
      <w:r w:rsidRPr="00B85FEF">
        <w:rPr>
          <w:lang w:val="en-US"/>
        </w:rPr>
        <w:tab/>
        <w:t>Vehicles with tipping-bodies;</w:t>
      </w:r>
    </w:p>
    <w:p w14:paraId="4246AD13" w14:textId="77777777" w:rsidR="008F7777" w:rsidRDefault="008F7777" w:rsidP="008F7777">
      <w:pPr>
        <w:pStyle w:val="para"/>
        <w:rPr>
          <w:lang w:val="en-US"/>
        </w:rPr>
      </w:pPr>
      <w:r w:rsidRPr="00B85FEF">
        <w:rPr>
          <w:lang w:val="en-US"/>
        </w:rPr>
        <w:t>1.2.</w:t>
      </w:r>
      <w:r w:rsidRPr="00B85FEF">
        <w:rPr>
          <w:lang w:val="en-US"/>
        </w:rPr>
        <w:tab/>
        <w:t>Vehicles fitted wi</w:t>
      </w:r>
      <w:r>
        <w:rPr>
          <w:lang w:val="en-US"/>
        </w:rPr>
        <w:t>th a platform lift at the rear.</w:t>
      </w:r>
    </w:p>
    <w:p w14:paraId="2C6A7D35" w14:textId="77777777" w:rsidR="00742D35" w:rsidRDefault="00742D35" w:rsidP="008F7777">
      <w:pPr>
        <w:pStyle w:val="para"/>
        <w:rPr>
          <w:lang w:val="en-US"/>
        </w:rPr>
      </w:pPr>
    </w:p>
    <w:p w14:paraId="0C5222CA" w14:textId="77777777" w:rsidR="00045A85" w:rsidRDefault="00045A85" w:rsidP="008F7777">
      <w:pPr>
        <w:pStyle w:val="para"/>
        <w:rPr>
          <w:lang w:val="en-US"/>
        </w:rPr>
        <w:sectPr w:rsidR="00045A85" w:rsidSect="00BA1A02">
          <w:headerReference w:type="even" r:id="rId38"/>
          <w:headerReference w:type="default" r:id="rId39"/>
          <w:footnotePr>
            <w:numRestart w:val="eachSect"/>
          </w:footnotePr>
          <w:endnotePr>
            <w:numFmt w:val="decimal"/>
          </w:endnotePr>
          <w:pgSz w:w="11907" w:h="16840" w:code="9"/>
          <w:pgMar w:top="1701" w:right="1134" w:bottom="2268" w:left="1134" w:header="1134" w:footer="1701" w:gutter="0"/>
          <w:cols w:space="720"/>
          <w:docGrid w:linePitch="272"/>
        </w:sectPr>
      </w:pPr>
    </w:p>
    <w:p w14:paraId="5D793D41" w14:textId="7645C4D2" w:rsidR="008F7777" w:rsidRPr="00B85FEF" w:rsidRDefault="008F7777" w:rsidP="00EC25C9">
      <w:pPr>
        <w:pStyle w:val="HChG"/>
        <w:rPr>
          <w:lang w:val="en-US"/>
        </w:rPr>
      </w:pPr>
      <w:r w:rsidRPr="00B85FEF">
        <w:rPr>
          <w:lang w:val="en-US"/>
        </w:rPr>
        <w:t>Annex 7</w:t>
      </w:r>
    </w:p>
    <w:p w14:paraId="07339EFA" w14:textId="77777777" w:rsidR="008F7777" w:rsidRPr="00B85FEF" w:rsidRDefault="008F7777" w:rsidP="00EC25C9">
      <w:pPr>
        <w:pStyle w:val="HChG"/>
        <w:rPr>
          <w:lang w:val="en-US"/>
        </w:rPr>
      </w:pPr>
      <w:r w:rsidRPr="00B85FEF">
        <w:rPr>
          <w:lang w:val="en-US"/>
        </w:rPr>
        <w:tab/>
      </w:r>
      <w:r w:rsidRPr="00B85FEF">
        <w:rPr>
          <w:lang w:val="en-US"/>
        </w:rPr>
        <w:tab/>
        <w:t>Requirements for different vehicle categories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9"/>
        <w:gridCol w:w="1200"/>
        <w:gridCol w:w="1300"/>
        <w:gridCol w:w="1746"/>
        <w:gridCol w:w="1555"/>
      </w:tblGrid>
      <w:tr w:rsidR="008F7777" w:rsidRPr="00B85FEF" w14:paraId="4AEC3AE9" w14:textId="77777777" w:rsidTr="00284FC6">
        <w:trPr>
          <w:trHeight w:val="355"/>
          <w:tblHeader/>
        </w:trPr>
        <w:tc>
          <w:tcPr>
            <w:tcW w:w="1569" w:type="dxa"/>
            <w:vMerge w:val="restart"/>
            <w:tcBorders>
              <w:top w:val="single" w:sz="4" w:space="0" w:color="auto"/>
              <w:left w:val="single" w:sz="2" w:space="0" w:color="auto"/>
              <w:bottom w:val="single" w:sz="12" w:space="0" w:color="auto"/>
              <w:right w:val="single" w:sz="2" w:space="0" w:color="auto"/>
            </w:tcBorders>
            <w:shd w:val="clear" w:color="auto" w:fill="auto"/>
            <w:vAlign w:val="bottom"/>
          </w:tcPr>
          <w:p w14:paraId="6266A13A" w14:textId="77777777" w:rsidR="008F7777" w:rsidRPr="00B85FEF" w:rsidRDefault="008F7777" w:rsidP="00284FC6">
            <w:pPr>
              <w:keepNext/>
              <w:keepLines/>
              <w:suppressAutoHyphens w:val="0"/>
              <w:spacing w:before="80" w:after="80" w:line="200" w:lineRule="exact"/>
              <w:ind w:left="113" w:right="113"/>
              <w:rPr>
                <w:i/>
                <w:sz w:val="16"/>
                <w:szCs w:val="16"/>
                <w:lang w:val="en-US"/>
              </w:rPr>
            </w:pPr>
            <w:r w:rsidRPr="00B85FEF">
              <w:rPr>
                <w:i/>
                <w:sz w:val="16"/>
                <w:szCs w:val="16"/>
                <w:lang w:val="en-US"/>
              </w:rPr>
              <w:t>Vehicle category or type of vehicle</w:t>
            </w:r>
          </w:p>
        </w:tc>
        <w:tc>
          <w:tcPr>
            <w:tcW w:w="4246" w:type="dxa"/>
            <w:gridSpan w:val="3"/>
            <w:tcBorders>
              <w:top w:val="single" w:sz="4" w:space="0" w:color="auto"/>
              <w:left w:val="single" w:sz="2" w:space="0" w:color="auto"/>
              <w:bottom w:val="single" w:sz="2" w:space="0" w:color="auto"/>
              <w:right w:val="single" w:sz="2" w:space="0" w:color="auto"/>
            </w:tcBorders>
            <w:shd w:val="clear" w:color="auto" w:fill="auto"/>
            <w:vAlign w:val="bottom"/>
          </w:tcPr>
          <w:p w14:paraId="1644280E" w14:textId="77777777" w:rsidR="008F7777" w:rsidRPr="00B85FEF" w:rsidRDefault="008F7777" w:rsidP="00284FC6">
            <w:pPr>
              <w:keepNext/>
              <w:keepLines/>
              <w:suppressAutoHyphens w:val="0"/>
              <w:spacing w:before="80" w:after="80" w:line="200" w:lineRule="exact"/>
              <w:ind w:left="113" w:right="113"/>
              <w:jc w:val="right"/>
              <w:rPr>
                <w:i/>
                <w:sz w:val="16"/>
                <w:szCs w:val="16"/>
                <w:lang w:val="en-US"/>
              </w:rPr>
            </w:pPr>
            <w:r w:rsidRPr="00B85FEF">
              <w:rPr>
                <w:i/>
                <w:sz w:val="16"/>
                <w:szCs w:val="16"/>
                <w:lang w:val="en-US"/>
              </w:rPr>
              <w:t>Geometry referred to in paragraph</w:t>
            </w:r>
          </w:p>
        </w:tc>
        <w:tc>
          <w:tcPr>
            <w:tcW w:w="1555" w:type="dxa"/>
            <w:vMerge w:val="restart"/>
            <w:tcBorders>
              <w:top w:val="single" w:sz="4" w:space="0" w:color="auto"/>
              <w:left w:val="single" w:sz="2" w:space="0" w:color="auto"/>
              <w:bottom w:val="single" w:sz="12" w:space="0" w:color="auto"/>
              <w:right w:val="single" w:sz="2" w:space="0" w:color="auto"/>
            </w:tcBorders>
            <w:shd w:val="clear" w:color="auto" w:fill="auto"/>
            <w:vAlign w:val="bottom"/>
          </w:tcPr>
          <w:p w14:paraId="4FC16FD6" w14:textId="77777777" w:rsidR="008F7777" w:rsidRPr="00B85FEF" w:rsidRDefault="008F7777" w:rsidP="00284FC6">
            <w:pPr>
              <w:keepNext/>
              <w:keepLines/>
              <w:suppressAutoHyphens w:val="0"/>
              <w:spacing w:before="80" w:after="80" w:line="200" w:lineRule="exact"/>
              <w:ind w:left="113" w:right="113"/>
              <w:jc w:val="right"/>
              <w:rPr>
                <w:i/>
                <w:sz w:val="16"/>
                <w:szCs w:val="16"/>
                <w:lang w:val="en-US"/>
              </w:rPr>
            </w:pPr>
            <w:r w:rsidRPr="00B85FEF">
              <w:rPr>
                <w:i/>
                <w:sz w:val="16"/>
                <w:szCs w:val="16"/>
                <w:lang w:val="en-US"/>
              </w:rPr>
              <w:t>Test force</w:t>
            </w:r>
            <w:r w:rsidRPr="00B85FEF">
              <w:rPr>
                <w:i/>
                <w:sz w:val="16"/>
                <w:szCs w:val="16"/>
              </w:rPr>
              <w:t xml:space="preserve"> </w:t>
            </w:r>
            <w:r w:rsidRPr="00B85FEF">
              <w:rPr>
                <w:i/>
                <w:sz w:val="16"/>
                <w:szCs w:val="16"/>
                <w:lang w:val="en-US"/>
              </w:rPr>
              <w:t>referred to in paragraph(s):</w:t>
            </w:r>
          </w:p>
        </w:tc>
      </w:tr>
      <w:tr w:rsidR="008F7777" w:rsidRPr="00B85FEF" w14:paraId="202E6D3B" w14:textId="77777777" w:rsidTr="00284FC6">
        <w:trPr>
          <w:tblHeader/>
        </w:trPr>
        <w:tc>
          <w:tcPr>
            <w:tcW w:w="1569" w:type="dxa"/>
            <w:vMerge/>
            <w:tcBorders>
              <w:top w:val="single" w:sz="12" w:space="0" w:color="auto"/>
              <w:left w:val="single" w:sz="2" w:space="0" w:color="auto"/>
              <w:bottom w:val="single" w:sz="12" w:space="0" w:color="auto"/>
              <w:right w:val="single" w:sz="2" w:space="0" w:color="auto"/>
            </w:tcBorders>
            <w:shd w:val="clear" w:color="auto" w:fill="auto"/>
            <w:vAlign w:val="bottom"/>
          </w:tcPr>
          <w:p w14:paraId="639CD223" w14:textId="77777777" w:rsidR="008F7777" w:rsidRPr="00B85FEF" w:rsidRDefault="008F7777" w:rsidP="00284FC6">
            <w:pPr>
              <w:keepNext/>
              <w:keepLines/>
              <w:suppressAutoHyphens w:val="0"/>
              <w:spacing w:before="80" w:after="80" w:line="200" w:lineRule="exact"/>
              <w:ind w:left="113" w:right="113"/>
              <w:rPr>
                <w:i/>
                <w:sz w:val="16"/>
                <w:szCs w:val="16"/>
                <w:lang w:val="en-US"/>
              </w:rPr>
            </w:pPr>
          </w:p>
        </w:tc>
        <w:tc>
          <w:tcPr>
            <w:tcW w:w="1200" w:type="dxa"/>
            <w:tcBorders>
              <w:top w:val="single" w:sz="2" w:space="0" w:color="auto"/>
              <w:left w:val="single" w:sz="2" w:space="0" w:color="auto"/>
              <w:bottom w:val="single" w:sz="12" w:space="0" w:color="auto"/>
              <w:right w:val="single" w:sz="2" w:space="0" w:color="auto"/>
            </w:tcBorders>
            <w:shd w:val="clear" w:color="auto" w:fill="auto"/>
            <w:vAlign w:val="bottom"/>
          </w:tcPr>
          <w:p w14:paraId="12366C39" w14:textId="77777777" w:rsidR="008F7777" w:rsidRPr="00B85FEF" w:rsidRDefault="008F7777" w:rsidP="00284FC6">
            <w:pPr>
              <w:keepNext/>
              <w:keepLines/>
              <w:suppressAutoHyphens w:val="0"/>
              <w:spacing w:before="80" w:after="80" w:line="200" w:lineRule="exact"/>
              <w:ind w:left="113" w:right="113"/>
              <w:jc w:val="right"/>
              <w:rPr>
                <w:i/>
                <w:sz w:val="16"/>
                <w:szCs w:val="16"/>
                <w:lang w:val="en-US"/>
              </w:rPr>
            </w:pPr>
            <w:r w:rsidRPr="00B85FEF">
              <w:rPr>
                <w:i/>
                <w:sz w:val="16"/>
                <w:szCs w:val="16"/>
                <w:lang w:val="en-US"/>
              </w:rPr>
              <w:t>Section height</w:t>
            </w:r>
          </w:p>
        </w:tc>
        <w:tc>
          <w:tcPr>
            <w:tcW w:w="1300" w:type="dxa"/>
            <w:tcBorders>
              <w:top w:val="single" w:sz="2" w:space="0" w:color="auto"/>
              <w:left w:val="single" w:sz="2" w:space="0" w:color="auto"/>
              <w:bottom w:val="single" w:sz="12" w:space="0" w:color="auto"/>
              <w:right w:val="single" w:sz="2" w:space="0" w:color="auto"/>
            </w:tcBorders>
            <w:shd w:val="clear" w:color="auto" w:fill="auto"/>
            <w:vAlign w:val="bottom"/>
          </w:tcPr>
          <w:p w14:paraId="4CE28293" w14:textId="77777777" w:rsidR="008F7777" w:rsidRPr="00B85FEF" w:rsidRDefault="008F7777" w:rsidP="00284FC6">
            <w:pPr>
              <w:keepNext/>
              <w:keepLines/>
              <w:suppressAutoHyphens w:val="0"/>
              <w:spacing w:before="80" w:after="80" w:line="200" w:lineRule="exact"/>
              <w:ind w:left="113" w:right="113"/>
              <w:jc w:val="right"/>
              <w:rPr>
                <w:i/>
                <w:sz w:val="16"/>
                <w:szCs w:val="16"/>
                <w:lang w:val="en-US"/>
              </w:rPr>
            </w:pPr>
            <w:r w:rsidRPr="00B85FEF">
              <w:rPr>
                <w:i/>
                <w:sz w:val="16"/>
                <w:szCs w:val="16"/>
                <w:lang w:val="en-US"/>
              </w:rPr>
              <w:t>Ground clearance before the test</w:t>
            </w:r>
          </w:p>
        </w:tc>
        <w:tc>
          <w:tcPr>
            <w:tcW w:w="1746" w:type="dxa"/>
            <w:tcBorders>
              <w:top w:val="single" w:sz="2" w:space="0" w:color="auto"/>
              <w:left w:val="single" w:sz="2" w:space="0" w:color="auto"/>
              <w:bottom w:val="single" w:sz="12" w:space="0" w:color="auto"/>
              <w:right w:val="single" w:sz="2" w:space="0" w:color="auto"/>
            </w:tcBorders>
            <w:shd w:val="clear" w:color="auto" w:fill="auto"/>
            <w:vAlign w:val="bottom"/>
          </w:tcPr>
          <w:p w14:paraId="28B82043" w14:textId="77777777" w:rsidR="008F7777" w:rsidRPr="00B85FEF" w:rsidRDefault="008F7777" w:rsidP="00284FC6">
            <w:pPr>
              <w:keepNext/>
              <w:keepLines/>
              <w:suppressAutoHyphens w:val="0"/>
              <w:spacing w:before="80" w:after="80" w:line="200" w:lineRule="exact"/>
              <w:ind w:left="113" w:right="113"/>
              <w:jc w:val="right"/>
              <w:rPr>
                <w:i/>
                <w:sz w:val="16"/>
                <w:szCs w:val="16"/>
                <w:lang w:val="en-US"/>
              </w:rPr>
            </w:pPr>
            <w:r w:rsidRPr="00B85FEF">
              <w:rPr>
                <w:i/>
                <w:sz w:val="16"/>
                <w:szCs w:val="16"/>
                <w:lang w:val="en-US"/>
              </w:rPr>
              <w:t>Horizontal distance between the rear of the RUPD and the rear of the vehicle</w:t>
            </w:r>
          </w:p>
        </w:tc>
        <w:tc>
          <w:tcPr>
            <w:tcW w:w="1555" w:type="dxa"/>
            <w:vMerge/>
            <w:tcBorders>
              <w:top w:val="nil"/>
              <w:left w:val="single" w:sz="2" w:space="0" w:color="auto"/>
              <w:bottom w:val="single" w:sz="12" w:space="0" w:color="auto"/>
              <w:right w:val="single" w:sz="2" w:space="0" w:color="auto"/>
            </w:tcBorders>
            <w:shd w:val="clear" w:color="auto" w:fill="auto"/>
            <w:vAlign w:val="bottom"/>
          </w:tcPr>
          <w:p w14:paraId="3ABA8288" w14:textId="77777777" w:rsidR="008F7777" w:rsidRPr="00B85FEF" w:rsidRDefault="008F7777" w:rsidP="00284FC6">
            <w:pPr>
              <w:keepNext/>
              <w:keepLines/>
              <w:suppressAutoHyphens w:val="0"/>
              <w:spacing w:before="80" w:after="80" w:line="200" w:lineRule="exact"/>
              <w:ind w:left="113" w:right="113"/>
              <w:jc w:val="right"/>
              <w:rPr>
                <w:i/>
                <w:sz w:val="16"/>
                <w:szCs w:val="16"/>
                <w:lang w:val="en-US"/>
              </w:rPr>
            </w:pPr>
          </w:p>
        </w:tc>
      </w:tr>
      <w:tr w:rsidR="008F7777" w:rsidRPr="00B85FEF" w14:paraId="3BAE5ADF" w14:textId="77777777" w:rsidTr="00284FC6">
        <w:trPr>
          <w:trHeight w:hRule="exact" w:val="768"/>
        </w:trPr>
        <w:tc>
          <w:tcPr>
            <w:tcW w:w="1569" w:type="dxa"/>
            <w:tcBorders>
              <w:top w:val="single" w:sz="12" w:space="0" w:color="auto"/>
              <w:left w:val="single" w:sz="2" w:space="0" w:color="auto"/>
              <w:bottom w:val="single" w:sz="2" w:space="0" w:color="auto"/>
              <w:right w:val="single" w:sz="2" w:space="0" w:color="auto"/>
            </w:tcBorders>
            <w:shd w:val="clear" w:color="auto" w:fill="auto"/>
          </w:tcPr>
          <w:p w14:paraId="30213166" w14:textId="77777777" w:rsidR="008F7777" w:rsidRPr="00B85FEF" w:rsidRDefault="008F7777" w:rsidP="00284FC6">
            <w:pPr>
              <w:keepNext/>
              <w:keepLines/>
              <w:suppressAutoHyphens w:val="0"/>
              <w:spacing w:before="40" w:after="40" w:line="220" w:lineRule="exact"/>
              <w:ind w:left="113" w:right="113"/>
              <w:rPr>
                <w:sz w:val="18"/>
                <w:lang w:val="en-US"/>
              </w:rPr>
            </w:pPr>
            <w:r w:rsidRPr="00B85FEF">
              <w:rPr>
                <w:sz w:val="18"/>
                <w:lang w:val="en-US"/>
              </w:rPr>
              <w:t>M, N</w:t>
            </w:r>
            <w:r w:rsidRPr="00B85FEF">
              <w:rPr>
                <w:sz w:val="18"/>
                <w:vertAlign w:val="subscript"/>
                <w:lang w:val="en-US"/>
              </w:rPr>
              <w:t>1</w:t>
            </w:r>
            <w:r w:rsidRPr="00B85FEF">
              <w:rPr>
                <w:sz w:val="18"/>
                <w:lang w:val="en-US"/>
              </w:rPr>
              <w:t>, N</w:t>
            </w:r>
            <w:r w:rsidRPr="00B85FEF">
              <w:rPr>
                <w:sz w:val="18"/>
                <w:vertAlign w:val="subscript"/>
                <w:lang w:val="en-US"/>
              </w:rPr>
              <w:t>2</w:t>
            </w:r>
            <w:r w:rsidRPr="00B85FEF">
              <w:rPr>
                <w:sz w:val="18"/>
                <w:lang w:val="en-US"/>
              </w:rPr>
              <w:t xml:space="preserve"> with a MaxM</w:t>
            </w:r>
            <w:r w:rsidRPr="00B85FEF">
              <w:rPr>
                <w:sz w:val="18"/>
                <w:vertAlign w:val="superscript"/>
                <w:lang w:val="en-US"/>
              </w:rPr>
              <w:t>*</w:t>
            </w:r>
            <w:r w:rsidRPr="00B85FEF">
              <w:rPr>
                <w:sz w:val="18"/>
                <w:lang w:val="en-US"/>
              </w:rPr>
              <w:t xml:space="preserve"> &lt; 8 t, O</w:t>
            </w:r>
            <w:r w:rsidRPr="00B85FEF">
              <w:rPr>
                <w:sz w:val="18"/>
                <w:vertAlign w:val="subscript"/>
                <w:lang w:val="en-US"/>
              </w:rPr>
              <w:t>1</w:t>
            </w:r>
            <w:r w:rsidRPr="00B85FEF">
              <w:rPr>
                <w:sz w:val="18"/>
                <w:lang w:val="en-US"/>
              </w:rPr>
              <w:t>, O</w:t>
            </w:r>
            <w:r w:rsidRPr="00B85FEF">
              <w:rPr>
                <w:sz w:val="18"/>
                <w:vertAlign w:val="subscript"/>
                <w:lang w:val="en-US"/>
              </w:rPr>
              <w:t>2</w:t>
            </w:r>
            <w:r w:rsidRPr="00B85FEF">
              <w:rPr>
                <w:sz w:val="18"/>
                <w:lang w:val="en-US"/>
              </w:rPr>
              <w:t>, G</w:t>
            </w:r>
          </w:p>
        </w:tc>
        <w:tc>
          <w:tcPr>
            <w:tcW w:w="1200" w:type="dxa"/>
            <w:tcBorders>
              <w:top w:val="single" w:sz="12" w:space="0" w:color="auto"/>
              <w:left w:val="single" w:sz="2" w:space="0" w:color="auto"/>
              <w:bottom w:val="single" w:sz="2" w:space="0" w:color="auto"/>
              <w:right w:val="single" w:sz="2" w:space="0" w:color="auto"/>
            </w:tcBorders>
            <w:shd w:val="clear" w:color="auto" w:fill="auto"/>
            <w:vAlign w:val="bottom"/>
          </w:tcPr>
          <w:p w14:paraId="0470DC0B" w14:textId="77777777" w:rsidR="008F7777" w:rsidRPr="00B85FEF" w:rsidRDefault="008F7777" w:rsidP="00284FC6">
            <w:pPr>
              <w:keepNext/>
              <w:keepLines/>
              <w:suppressAutoHyphens w:val="0"/>
              <w:spacing w:before="40" w:after="40" w:line="220" w:lineRule="exact"/>
              <w:ind w:left="113" w:right="113"/>
              <w:jc w:val="right"/>
              <w:rPr>
                <w:sz w:val="18"/>
                <w:lang w:val="en-US"/>
              </w:rPr>
            </w:pPr>
            <w:r w:rsidRPr="00B85FEF">
              <w:rPr>
                <w:sz w:val="18"/>
                <w:lang w:val="en-US"/>
              </w:rPr>
              <w:t>2.3</w:t>
            </w:r>
            <w:proofErr w:type="gramStart"/>
            <w:r w:rsidRPr="00B85FEF">
              <w:rPr>
                <w:sz w:val="18"/>
                <w:lang w:val="en-US"/>
              </w:rPr>
              <w:t>./</w:t>
            </w:r>
            <w:proofErr w:type="gramEnd"/>
            <w:r w:rsidRPr="00B85FEF">
              <w:rPr>
                <w:sz w:val="18"/>
                <w:lang w:val="en-US"/>
              </w:rPr>
              <w:t>2.4./</w:t>
            </w:r>
            <w:r w:rsidRPr="00B85FEF">
              <w:rPr>
                <w:sz w:val="18"/>
                <w:lang w:val="en-US"/>
              </w:rPr>
              <w:br/>
              <w:t>7.1./25.5.</w:t>
            </w:r>
          </w:p>
        </w:tc>
        <w:tc>
          <w:tcPr>
            <w:tcW w:w="1300" w:type="dxa"/>
            <w:tcBorders>
              <w:top w:val="single" w:sz="12" w:space="0" w:color="auto"/>
              <w:left w:val="single" w:sz="2" w:space="0" w:color="auto"/>
              <w:bottom w:val="single" w:sz="2" w:space="0" w:color="auto"/>
              <w:right w:val="single" w:sz="2" w:space="0" w:color="auto"/>
            </w:tcBorders>
            <w:shd w:val="clear" w:color="auto" w:fill="auto"/>
            <w:vAlign w:val="bottom"/>
          </w:tcPr>
          <w:p w14:paraId="78B63822" w14:textId="77777777" w:rsidR="008F7777" w:rsidRPr="00B85FEF" w:rsidRDefault="008F7777" w:rsidP="00284FC6">
            <w:pPr>
              <w:keepNext/>
              <w:keepLines/>
              <w:suppressAutoHyphens w:val="0"/>
              <w:spacing w:before="40" w:after="40" w:line="220" w:lineRule="exact"/>
              <w:ind w:left="113" w:right="113"/>
              <w:jc w:val="right"/>
              <w:rPr>
                <w:sz w:val="18"/>
                <w:lang w:val="en-US"/>
              </w:rPr>
            </w:pPr>
            <w:r w:rsidRPr="00B85FEF">
              <w:rPr>
                <w:sz w:val="18"/>
                <w:lang w:val="en-US"/>
              </w:rPr>
              <w:t>2.3</w:t>
            </w:r>
            <w:proofErr w:type="gramStart"/>
            <w:r w:rsidRPr="00B85FEF">
              <w:rPr>
                <w:sz w:val="18"/>
                <w:lang w:val="en-US"/>
              </w:rPr>
              <w:t>./</w:t>
            </w:r>
            <w:proofErr w:type="gramEnd"/>
            <w:r w:rsidRPr="00B85FEF">
              <w:rPr>
                <w:sz w:val="18"/>
                <w:lang w:val="en-US"/>
              </w:rPr>
              <w:t>2.4./</w:t>
            </w:r>
            <w:r w:rsidRPr="00B85FEF">
              <w:rPr>
                <w:sz w:val="18"/>
                <w:lang w:val="en-US"/>
              </w:rPr>
              <w:br/>
              <w:t>16.2./25.2.</w:t>
            </w:r>
          </w:p>
        </w:tc>
        <w:tc>
          <w:tcPr>
            <w:tcW w:w="1746" w:type="dxa"/>
            <w:tcBorders>
              <w:top w:val="single" w:sz="12" w:space="0" w:color="auto"/>
              <w:left w:val="single" w:sz="2" w:space="0" w:color="auto"/>
              <w:bottom w:val="single" w:sz="2" w:space="0" w:color="auto"/>
              <w:right w:val="single" w:sz="2" w:space="0" w:color="auto"/>
            </w:tcBorders>
            <w:shd w:val="clear" w:color="auto" w:fill="auto"/>
            <w:vAlign w:val="bottom"/>
          </w:tcPr>
          <w:p w14:paraId="01945BA7" w14:textId="77777777" w:rsidR="008F7777" w:rsidRPr="00B85FEF" w:rsidRDefault="008F7777" w:rsidP="00284FC6">
            <w:pPr>
              <w:keepNext/>
              <w:keepLines/>
              <w:suppressAutoHyphens w:val="0"/>
              <w:spacing w:before="40" w:after="40" w:line="220" w:lineRule="exact"/>
              <w:ind w:left="113" w:right="113"/>
              <w:jc w:val="right"/>
              <w:rPr>
                <w:sz w:val="18"/>
                <w:lang w:val="en-US"/>
              </w:rPr>
            </w:pPr>
            <w:r w:rsidRPr="00B85FEF">
              <w:rPr>
                <w:sz w:val="18"/>
                <w:lang w:val="en-US"/>
              </w:rPr>
              <w:t>2.3</w:t>
            </w:r>
            <w:proofErr w:type="gramStart"/>
            <w:r w:rsidRPr="00B85FEF">
              <w:rPr>
                <w:sz w:val="18"/>
                <w:lang w:val="en-US"/>
              </w:rPr>
              <w:t>./</w:t>
            </w:r>
            <w:proofErr w:type="gramEnd"/>
            <w:r w:rsidRPr="00B85FEF">
              <w:rPr>
                <w:sz w:val="18"/>
                <w:lang w:val="en-US"/>
              </w:rPr>
              <w:t>2.4./</w:t>
            </w:r>
            <w:r w:rsidRPr="00B85FEF">
              <w:rPr>
                <w:sz w:val="18"/>
                <w:lang w:val="en-US"/>
              </w:rPr>
              <w:br/>
              <w:t>16.4./25.3.</w:t>
            </w:r>
          </w:p>
        </w:tc>
        <w:tc>
          <w:tcPr>
            <w:tcW w:w="1555" w:type="dxa"/>
            <w:tcBorders>
              <w:top w:val="single" w:sz="12" w:space="0" w:color="auto"/>
              <w:left w:val="single" w:sz="2" w:space="0" w:color="auto"/>
              <w:bottom w:val="single" w:sz="2" w:space="0" w:color="auto"/>
              <w:right w:val="single" w:sz="2" w:space="0" w:color="auto"/>
            </w:tcBorders>
            <w:shd w:val="clear" w:color="auto" w:fill="auto"/>
            <w:vAlign w:val="bottom"/>
          </w:tcPr>
          <w:p w14:paraId="338CCD57" w14:textId="77777777" w:rsidR="008F7777" w:rsidRPr="00B85FEF" w:rsidRDefault="008F7777" w:rsidP="00284FC6">
            <w:pPr>
              <w:keepNext/>
              <w:keepLines/>
              <w:suppressAutoHyphens w:val="0"/>
              <w:spacing w:before="40" w:after="40" w:line="220" w:lineRule="exact"/>
              <w:ind w:left="113" w:right="113"/>
              <w:jc w:val="right"/>
              <w:rPr>
                <w:sz w:val="18"/>
                <w:lang w:val="en-US"/>
              </w:rPr>
            </w:pPr>
            <w:r w:rsidRPr="00B85FEF">
              <w:rPr>
                <w:sz w:val="18"/>
                <w:lang w:val="en-US"/>
              </w:rPr>
              <w:t>2.3</w:t>
            </w:r>
            <w:proofErr w:type="gramStart"/>
            <w:r w:rsidRPr="00B85FEF">
              <w:rPr>
                <w:sz w:val="18"/>
                <w:lang w:val="en-US"/>
              </w:rPr>
              <w:t>./</w:t>
            </w:r>
            <w:proofErr w:type="gramEnd"/>
            <w:r w:rsidRPr="00B85FEF">
              <w:rPr>
                <w:sz w:val="18"/>
                <w:lang w:val="en-US"/>
              </w:rPr>
              <w:t>2.4./</w:t>
            </w:r>
            <w:r w:rsidRPr="00B85FEF">
              <w:rPr>
                <w:sz w:val="18"/>
                <w:lang w:val="en-US"/>
              </w:rPr>
              <w:br/>
              <w:t xml:space="preserve">A5/3.1.1. </w:t>
            </w:r>
            <w:proofErr w:type="gramStart"/>
            <w:r w:rsidRPr="00B85FEF">
              <w:rPr>
                <w:sz w:val="18"/>
                <w:lang w:val="en-US"/>
              </w:rPr>
              <w:t>to</w:t>
            </w:r>
            <w:proofErr w:type="gramEnd"/>
            <w:r w:rsidRPr="00B85FEF">
              <w:rPr>
                <w:sz w:val="18"/>
                <w:lang w:val="en-US"/>
              </w:rPr>
              <w:t xml:space="preserve"> 3.1.2.</w:t>
            </w:r>
          </w:p>
        </w:tc>
      </w:tr>
      <w:tr w:rsidR="008F7777" w:rsidRPr="00B85FEF" w14:paraId="5E1E75F5" w14:textId="77777777" w:rsidTr="00284FC6">
        <w:trPr>
          <w:trHeight w:hRule="exact" w:val="622"/>
        </w:trPr>
        <w:tc>
          <w:tcPr>
            <w:tcW w:w="1569" w:type="dxa"/>
            <w:tcBorders>
              <w:top w:val="single" w:sz="2" w:space="0" w:color="auto"/>
              <w:left w:val="single" w:sz="2" w:space="0" w:color="auto"/>
              <w:bottom w:val="single" w:sz="2" w:space="0" w:color="auto"/>
              <w:right w:val="single" w:sz="2" w:space="0" w:color="auto"/>
            </w:tcBorders>
            <w:shd w:val="clear" w:color="auto" w:fill="auto"/>
          </w:tcPr>
          <w:p w14:paraId="2AE1014E" w14:textId="77777777" w:rsidR="008F7777" w:rsidRPr="00B85FEF" w:rsidRDefault="008F7777" w:rsidP="00284FC6">
            <w:pPr>
              <w:keepNext/>
              <w:keepLines/>
              <w:suppressAutoHyphens w:val="0"/>
              <w:spacing w:before="40" w:after="40" w:line="220" w:lineRule="exact"/>
              <w:ind w:left="113" w:right="113"/>
              <w:rPr>
                <w:sz w:val="18"/>
                <w:lang w:val="en-US"/>
              </w:rPr>
            </w:pPr>
            <w:r w:rsidRPr="00B85FEF">
              <w:rPr>
                <w:sz w:val="18"/>
                <w:lang w:val="en-US"/>
              </w:rPr>
              <w:t>N</w:t>
            </w:r>
            <w:r w:rsidRPr="00B85FEF">
              <w:rPr>
                <w:sz w:val="18"/>
                <w:vertAlign w:val="subscript"/>
                <w:lang w:val="en-US"/>
              </w:rPr>
              <w:t>2</w:t>
            </w:r>
            <w:r w:rsidRPr="00B85FEF">
              <w:rPr>
                <w:sz w:val="18"/>
                <w:lang w:val="en-US"/>
              </w:rPr>
              <w:t xml:space="preserve"> with a MaxM</w:t>
            </w:r>
            <w:r w:rsidRPr="00B85FEF">
              <w:rPr>
                <w:sz w:val="18"/>
                <w:vertAlign w:val="superscript"/>
                <w:lang w:val="en-US"/>
              </w:rPr>
              <w:t>*</w:t>
            </w:r>
            <w:r w:rsidRPr="00B85FEF">
              <w:rPr>
                <w:sz w:val="18"/>
                <w:lang w:val="en-US"/>
              </w:rPr>
              <w:t xml:space="preserve"> &gt; 8 t, N</w:t>
            </w:r>
            <w:r w:rsidRPr="00B85FEF">
              <w:rPr>
                <w:sz w:val="18"/>
                <w:vertAlign w:val="subscript"/>
                <w:lang w:val="en-US"/>
              </w:rPr>
              <w:t>3</w:t>
            </w:r>
          </w:p>
        </w:tc>
        <w:tc>
          <w:tcPr>
            <w:tcW w:w="1200" w:type="dxa"/>
            <w:tcBorders>
              <w:top w:val="single" w:sz="2" w:space="0" w:color="auto"/>
              <w:left w:val="single" w:sz="2" w:space="0" w:color="auto"/>
              <w:bottom w:val="single" w:sz="2" w:space="0" w:color="auto"/>
              <w:right w:val="single" w:sz="2" w:space="0" w:color="auto"/>
            </w:tcBorders>
            <w:shd w:val="clear" w:color="auto" w:fill="auto"/>
            <w:vAlign w:val="bottom"/>
          </w:tcPr>
          <w:p w14:paraId="14FBD8DE" w14:textId="77777777" w:rsidR="008F7777" w:rsidRPr="00B85FEF" w:rsidRDefault="008F7777" w:rsidP="00284FC6">
            <w:pPr>
              <w:keepNext/>
              <w:keepLines/>
              <w:suppressAutoHyphens w:val="0"/>
              <w:spacing w:before="40" w:after="40" w:line="220" w:lineRule="exact"/>
              <w:ind w:left="113" w:right="113"/>
              <w:jc w:val="right"/>
              <w:rPr>
                <w:sz w:val="18"/>
                <w:lang w:val="en-US"/>
              </w:rPr>
            </w:pPr>
            <w:r w:rsidRPr="00B85FEF">
              <w:rPr>
                <w:sz w:val="18"/>
                <w:lang w:val="en-US"/>
              </w:rPr>
              <w:t xml:space="preserve">7.1. </w:t>
            </w:r>
            <w:proofErr w:type="gramStart"/>
            <w:r w:rsidRPr="00B85FEF">
              <w:rPr>
                <w:sz w:val="18"/>
                <w:lang w:val="en-US"/>
              </w:rPr>
              <w:t>or</w:t>
            </w:r>
            <w:proofErr w:type="gramEnd"/>
            <w:r w:rsidRPr="00B85FEF">
              <w:rPr>
                <w:sz w:val="18"/>
                <w:lang w:val="en-US"/>
              </w:rPr>
              <w:t xml:space="preserve"> 25.5.</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bottom"/>
          </w:tcPr>
          <w:p w14:paraId="1CBB73B9" w14:textId="77777777" w:rsidR="008F7777" w:rsidRPr="00B85FEF" w:rsidRDefault="008F7777" w:rsidP="00284FC6">
            <w:pPr>
              <w:keepNext/>
              <w:keepLines/>
              <w:suppressAutoHyphens w:val="0"/>
              <w:spacing w:before="40" w:after="40" w:line="220" w:lineRule="exact"/>
              <w:ind w:left="113" w:right="113"/>
              <w:jc w:val="right"/>
              <w:rPr>
                <w:sz w:val="18"/>
                <w:lang w:val="en-US"/>
              </w:rPr>
            </w:pPr>
            <w:r w:rsidRPr="00B85FEF">
              <w:rPr>
                <w:sz w:val="18"/>
                <w:lang w:val="en-US"/>
              </w:rPr>
              <w:t>16.1. or 25.1.</w:t>
            </w:r>
          </w:p>
        </w:tc>
        <w:tc>
          <w:tcPr>
            <w:tcW w:w="1746" w:type="dxa"/>
            <w:tcBorders>
              <w:top w:val="single" w:sz="2" w:space="0" w:color="auto"/>
              <w:left w:val="single" w:sz="2" w:space="0" w:color="auto"/>
              <w:bottom w:val="single" w:sz="2" w:space="0" w:color="auto"/>
              <w:right w:val="single" w:sz="2" w:space="0" w:color="auto"/>
            </w:tcBorders>
            <w:shd w:val="clear" w:color="auto" w:fill="auto"/>
            <w:vAlign w:val="bottom"/>
          </w:tcPr>
          <w:p w14:paraId="5E534716" w14:textId="77777777" w:rsidR="008F7777" w:rsidRPr="00B85FEF" w:rsidRDefault="008F7777" w:rsidP="00284FC6">
            <w:pPr>
              <w:keepNext/>
              <w:keepLines/>
              <w:suppressAutoHyphens w:val="0"/>
              <w:spacing w:before="40" w:after="40" w:line="220" w:lineRule="exact"/>
              <w:ind w:left="113" w:right="113"/>
              <w:jc w:val="right"/>
              <w:rPr>
                <w:sz w:val="18"/>
                <w:lang w:val="en-US"/>
              </w:rPr>
            </w:pPr>
            <w:r w:rsidRPr="00B85FEF">
              <w:rPr>
                <w:sz w:val="18"/>
                <w:lang w:val="en-US"/>
              </w:rPr>
              <w:t>16.4. or 25.3.</w:t>
            </w:r>
          </w:p>
        </w:tc>
        <w:tc>
          <w:tcPr>
            <w:tcW w:w="1555" w:type="dxa"/>
            <w:tcBorders>
              <w:top w:val="single" w:sz="2" w:space="0" w:color="auto"/>
              <w:left w:val="single" w:sz="2" w:space="0" w:color="auto"/>
              <w:bottom w:val="single" w:sz="2" w:space="0" w:color="auto"/>
              <w:right w:val="single" w:sz="2" w:space="0" w:color="auto"/>
            </w:tcBorders>
            <w:shd w:val="clear" w:color="auto" w:fill="auto"/>
            <w:vAlign w:val="bottom"/>
          </w:tcPr>
          <w:p w14:paraId="3BDB10C0" w14:textId="77777777" w:rsidR="008F7777" w:rsidRPr="00B85FEF" w:rsidRDefault="008F7777" w:rsidP="00284FC6">
            <w:pPr>
              <w:keepNext/>
              <w:keepLines/>
              <w:suppressAutoHyphens w:val="0"/>
              <w:spacing w:before="40" w:after="40" w:line="220" w:lineRule="exact"/>
              <w:ind w:left="113" w:right="113"/>
              <w:jc w:val="right"/>
              <w:rPr>
                <w:sz w:val="18"/>
                <w:lang w:val="en-US"/>
              </w:rPr>
            </w:pPr>
            <w:r w:rsidRPr="00B85FEF">
              <w:rPr>
                <w:sz w:val="18"/>
                <w:lang w:val="en-US"/>
              </w:rPr>
              <w:t xml:space="preserve">A5/3.1.1. </w:t>
            </w:r>
            <w:proofErr w:type="gramStart"/>
            <w:r w:rsidRPr="00B85FEF">
              <w:rPr>
                <w:sz w:val="18"/>
                <w:lang w:val="en-US"/>
              </w:rPr>
              <w:t>to</w:t>
            </w:r>
            <w:proofErr w:type="gramEnd"/>
            <w:r w:rsidRPr="00B85FEF">
              <w:rPr>
                <w:sz w:val="18"/>
                <w:lang w:val="en-US"/>
              </w:rPr>
              <w:t xml:space="preserve"> 3.1.2.</w:t>
            </w:r>
          </w:p>
        </w:tc>
      </w:tr>
      <w:tr w:rsidR="008F7777" w:rsidRPr="00B85FEF" w14:paraId="42CD6B1F" w14:textId="77777777" w:rsidTr="00284FC6">
        <w:trPr>
          <w:trHeight w:hRule="exact" w:val="510"/>
        </w:trPr>
        <w:tc>
          <w:tcPr>
            <w:tcW w:w="1569" w:type="dxa"/>
            <w:tcBorders>
              <w:top w:val="single" w:sz="2" w:space="0" w:color="auto"/>
              <w:left w:val="single" w:sz="2" w:space="0" w:color="auto"/>
              <w:bottom w:val="single" w:sz="2" w:space="0" w:color="auto"/>
              <w:right w:val="single" w:sz="2" w:space="0" w:color="auto"/>
            </w:tcBorders>
            <w:shd w:val="clear" w:color="auto" w:fill="auto"/>
          </w:tcPr>
          <w:p w14:paraId="51A01A89" w14:textId="77777777" w:rsidR="008F7777" w:rsidRPr="00B85FEF" w:rsidRDefault="008F7777" w:rsidP="00284FC6">
            <w:pPr>
              <w:keepNext/>
              <w:keepLines/>
              <w:suppressAutoHyphens w:val="0"/>
              <w:spacing w:before="40" w:after="40" w:line="220" w:lineRule="exact"/>
              <w:ind w:left="113" w:right="113"/>
              <w:rPr>
                <w:sz w:val="18"/>
                <w:lang w:val="en-US"/>
              </w:rPr>
            </w:pPr>
            <w:r w:rsidRPr="00B85FEF">
              <w:rPr>
                <w:sz w:val="18"/>
                <w:lang w:val="en-US"/>
              </w:rPr>
              <w:t>O</w:t>
            </w:r>
            <w:r w:rsidRPr="00B85FEF">
              <w:rPr>
                <w:sz w:val="18"/>
                <w:vertAlign w:val="subscript"/>
                <w:lang w:val="en-US"/>
              </w:rPr>
              <w:t>3</w:t>
            </w:r>
            <w:r w:rsidRPr="00B85FEF">
              <w:rPr>
                <w:sz w:val="18"/>
                <w:lang w:val="en-US"/>
              </w:rPr>
              <w:t>, O</w:t>
            </w:r>
            <w:r w:rsidRPr="00B85FEF">
              <w:rPr>
                <w:sz w:val="18"/>
                <w:vertAlign w:val="subscript"/>
                <w:lang w:val="en-US"/>
              </w:rPr>
              <w:t>4</w:t>
            </w:r>
          </w:p>
        </w:tc>
        <w:tc>
          <w:tcPr>
            <w:tcW w:w="1200" w:type="dxa"/>
            <w:tcBorders>
              <w:top w:val="single" w:sz="2" w:space="0" w:color="auto"/>
              <w:left w:val="single" w:sz="2" w:space="0" w:color="auto"/>
              <w:bottom w:val="single" w:sz="2" w:space="0" w:color="auto"/>
              <w:right w:val="single" w:sz="2" w:space="0" w:color="auto"/>
            </w:tcBorders>
            <w:shd w:val="clear" w:color="auto" w:fill="auto"/>
            <w:vAlign w:val="bottom"/>
          </w:tcPr>
          <w:p w14:paraId="0626CE25" w14:textId="77777777" w:rsidR="008F7777" w:rsidRPr="00B85FEF" w:rsidRDefault="008F7777" w:rsidP="00284FC6">
            <w:pPr>
              <w:keepNext/>
              <w:keepLines/>
              <w:suppressAutoHyphens w:val="0"/>
              <w:spacing w:before="40" w:after="40" w:line="220" w:lineRule="exact"/>
              <w:ind w:left="113" w:right="113"/>
              <w:jc w:val="right"/>
              <w:rPr>
                <w:sz w:val="18"/>
                <w:lang w:val="en-US"/>
              </w:rPr>
            </w:pPr>
            <w:r w:rsidRPr="00B85FEF">
              <w:rPr>
                <w:sz w:val="18"/>
                <w:lang w:val="en-US"/>
              </w:rPr>
              <w:t xml:space="preserve">7.1. </w:t>
            </w:r>
            <w:proofErr w:type="gramStart"/>
            <w:r w:rsidRPr="00B85FEF">
              <w:rPr>
                <w:sz w:val="18"/>
                <w:lang w:val="en-US"/>
              </w:rPr>
              <w:t>or</w:t>
            </w:r>
            <w:proofErr w:type="gramEnd"/>
            <w:r w:rsidRPr="00B85FEF">
              <w:rPr>
                <w:sz w:val="18"/>
                <w:lang w:val="en-US"/>
              </w:rPr>
              <w:t xml:space="preserve"> 25.5.</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bottom"/>
          </w:tcPr>
          <w:p w14:paraId="19BF02CA" w14:textId="77777777" w:rsidR="008F7777" w:rsidRPr="00B85FEF" w:rsidRDefault="008F7777" w:rsidP="00284FC6">
            <w:pPr>
              <w:keepNext/>
              <w:keepLines/>
              <w:suppressAutoHyphens w:val="0"/>
              <w:spacing w:before="40" w:after="40" w:line="220" w:lineRule="exact"/>
              <w:ind w:left="113" w:right="113"/>
              <w:jc w:val="right"/>
              <w:rPr>
                <w:sz w:val="18"/>
                <w:lang w:val="en-US"/>
              </w:rPr>
            </w:pPr>
            <w:r w:rsidRPr="00B85FEF">
              <w:rPr>
                <w:sz w:val="18"/>
                <w:lang w:val="en-US"/>
              </w:rPr>
              <w:t xml:space="preserve">16.1./16.2. </w:t>
            </w:r>
            <w:proofErr w:type="gramStart"/>
            <w:r w:rsidRPr="00B85FEF">
              <w:rPr>
                <w:sz w:val="18"/>
                <w:lang w:val="en-US"/>
              </w:rPr>
              <w:t>or</w:t>
            </w:r>
            <w:proofErr w:type="gramEnd"/>
            <w:r w:rsidRPr="00B85FEF">
              <w:rPr>
                <w:sz w:val="18"/>
                <w:lang w:val="en-US"/>
              </w:rPr>
              <w:t xml:space="preserve"> 25.1./25.2.</w:t>
            </w:r>
          </w:p>
        </w:tc>
        <w:tc>
          <w:tcPr>
            <w:tcW w:w="1746" w:type="dxa"/>
            <w:tcBorders>
              <w:top w:val="single" w:sz="2" w:space="0" w:color="auto"/>
              <w:left w:val="single" w:sz="2" w:space="0" w:color="auto"/>
              <w:bottom w:val="single" w:sz="2" w:space="0" w:color="auto"/>
              <w:right w:val="single" w:sz="2" w:space="0" w:color="auto"/>
            </w:tcBorders>
            <w:shd w:val="clear" w:color="auto" w:fill="auto"/>
            <w:vAlign w:val="bottom"/>
          </w:tcPr>
          <w:p w14:paraId="4FDAAC57" w14:textId="77777777" w:rsidR="008F7777" w:rsidRPr="00B85FEF" w:rsidRDefault="008F7777" w:rsidP="00284FC6">
            <w:pPr>
              <w:keepNext/>
              <w:keepLines/>
              <w:suppressAutoHyphens w:val="0"/>
              <w:spacing w:before="40" w:after="40" w:line="220" w:lineRule="exact"/>
              <w:ind w:left="113" w:right="113"/>
              <w:jc w:val="right"/>
              <w:rPr>
                <w:sz w:val="18"/>
                <w:lang w:val="en-US"/>
              </w:rPr>
            </w:pPr>
            <w:r w:rsidRPr="00B85FEF">
              <w:rPr>
                <w:sz w:val="18"/>
                <w:lang w:val="en-US"/>
              </w:rPr>
              <w:t>16.4. or 25.3.</w:t>
            </w:r>
          </w:p>
        </w:tc>
        <w:tc>
          <w:tcPr>
            <w:tcW w:w="1555" w:type="dxa"/>
            <w:tcBorders>
              <w:top w:val="single" w:sz="2" w:space="0" w:color="auto"/>
              <w:left w:val="single" w:sz="2" w:space="0" w:color="auto"/>
              <w:bottom w:val="single" w:sz="2" w:space="0" w:color="auto"/>
              <w:right w:val="single" w:sz="2" w:space="0" w:color="auto"/>
            </w:tcBorders>
            <w:shd w:val="clear" w:color="auto" w:fill="auto"/>
            <w:vAlign w:val="bottom"/>
          </w:tcPr>
          <w:p w14:paraId="13125ED9" w14:textId="77777777" w:rsidR="008F7777" w:rsidRPr="00B85FEF" w:rsidRDefault="008F7777" w:rsidP="00284FC6">
            <w:pPr>
              <w:keepNext/>
              <w:keepLines/>
              <w:suppressAutoHyphens w:val="0"/>
              <w:spacing w:before="40" w:after="40" w:line="220" w:lineRule="exact"/>
              <w:ind w:left="113" w:right="113"/>
              <w:jc w:val="right"/>
              <w:rPr>
                <w:sz w:val="18"/>
                <w:lang w:val="en-US"/>
              </w:rPr>
            </w:pPr>
            <w:r w:rsidRPr="00B85FEF">
              <w:rPr>
                <w:sz w:val="18"/>
                <w:lang w:val="en-US"/>
              </w:rPr>
              <w:t xml:space="preserve">A5/3.1.1. </w:t>
            </w:r>
            <w:proofErr w:type="gramStart"/>
            <w:r w:rsidRPr="00B85FEF">
              <w:rPr>
                <w:sz w:val="18"/>
                <w:lang w:val="en-US"/>
              </w:rPr>
              <w:t>to</w:t>
            </w:r>
            <w:proofErr w:type="gramEnd"/>
            <w:r w:rsidRPr="00B85FEF">
              <w:rPr>
                <w:sz w:val="18"/>
                <w:lang w:val="en-US"/>
              </w:rPr>
              <w:t xml:space="preserve"> 3.1.2.</w:t>
            </w:r>
          </w:p>
        </w:tc>
      </w:tr>
      <w:tr w:rsidR="008F7777" w:rsidRPr="00B85FEF" w14:paraId="26AF3244" w14:textId="77777777" w:rsidTr="00284FC6">
        <w:trPr>
          <w:trHeight w:hRule="exact" w:val="510"/>
        </w:trPr>
        <w:tc>
          <w:tcPr>
            <w:tcW w:w="1569" w:type="dxa"/>
            <w:tcBorders>
              <w:top w:val="single" w:sz="2" w:space="0" w:color="auto"/>
              <w:left w:val="single" w:sz="2" w:space="0" w:color="auto"/>
              <w:bottom w:val="single" w:sz="12" w:space="0" w:color="auto"/>
              <w:right w:val="single" w:sz="2" w:space="0" w:color="auto"/>
            </w:tcBorders>
            <w:shd w:val="clear" w:color="auto" w:fill="auto"/>
          </w:tcPr>
          <w:p w14:paraId="5D935841" w14:textId="77777777" w:rsidR="008F7777" w:rsidRPr="00B85FEF" w:rsidRDefault="008F7777" w:rsidP="00284FC6">
            <w:pPr>
              <w:keepNext/>
              <w:keepLines/>
              <w:suppressAutoHyphens w:val="0"/>
              <w:spacing w:before="40" w:after="40" w:line="220" w:lineRule="exact"/>
              <w:ind w:left="113" w:right="113"/>
              <w:rPr>
                <w:sz w:val="18"/>
                <w:lang w:val="en-US"/>
              </w:rPr>
            </w:pPr>
            <w:r w:rsidRPr="00B85FEF">
              <w:rPr>
                <w:sz w:val="18"/>
                <w:lang w:val="en-US"/>
              </w:rPr>
              <w:t xml:space="preserve">Specific </w:t>
            </w:r>
            <w:r>
              <w:rPr>
                <w:sz w:val="18"/>
                <w:lang w:val="en-US"/>
              </w:rPr>
              <w:t>v</w:t>
            </w:r>
            <w:r w:rsidRPr="00B85FEF">
              <w:rPr>
                <w:sz w:val="18"/>
                <w:lang w:val="en-US"/>
              </w:rPr>
              <w:t>ehicles (see Annex 6)</w:t>
            </w:r>
          </w:p>
        </w:tc>
        <w:tc>
          <w:tcPr>
            <w:tcW w:w="1200" w:type="dxa"/>
            <w:tcBorders>
              <w:top w:val="single" w:sz="2" w:space="0" w:color="auto"/>
              <w:left w:val="single" w:sz="2" w:space="0" w:color="auto"/>
              <w:bottom w:val="single" w:sz="12" w:space="0" w:color="auto"/>
              <w:right w:val="single" w:sz="2" w:space="0" w:color="auto"/>
            </w:tcBorders>
            <w:shd w:val="clear" w:color="auto" w:fill="auto"/>
            <w:vAlign w:val="bottom"/>
          </w:tcPr>
          <w:p w14:paraId="78ADA734" w14:textId="77777777" w:rsidR="008F7777" w:rsidRPr="00B85FEF" w:rsidRDefault="008F7777" w:rsidP="00284FC6">
            <w:pPr>
              <w:keepNext/>
              <w:keepLines/>
              <w:suppressAutoHyphens w:val="0"/>
              <w:spacing w:before="40" w:after="40" w:line="220" w:lineRule="exact"/>
              <w:ind w:left="113" w:right="113"/>
              <w:jc w:val="right"/>
              <w:rPr>
                <w:sz w:val="18"/>
                <w:lang w:val="en-US"/>
              </w:rPr>
            </w:pPr>
            <w:r w:rsidRPr="00B85FEF">
              <w:rPr>
                <w:sz w:val="18"/>
                <w:lang w:val="en-US"/>
              </w:rPr>
              <w:t xml:space="preserve">7.1. </w:t>
            </w:r>
            <w:proofErr w:type="gramStart"/>
            <w:r w:rsidRPr="00B85FEF">
              <w:rPr>
                <w:sz w:val="18"/>
                <w:lang w:val="en-US"/>
              </w:rPr>
              <w:t>or</w:t>
            </w:r>
            <w:proofErr w:type="gramEnd"/>
            <w:r w:rsidRPr="00B85FEF">
              <w:rPr>
                <w:sz w:val="18"/>
                <w:lang w:val="en-US"/>
              </w:rPr>
              <w:t xml:space="preserve"> 25.5.</w:t>
            </w:r>
          </w:p>
        </w:tc>
        <w:tc>
          <w:tcPr>
            <w:tcW w:w="1300" w:type="dxa"/>
            <w:tcBorders>
              <w:top w:val="single" w:sz="2" w:space="0" w:color="auto"/>
              <w:left w:val="single" w:sz="2" w:space="0" w:color="auto"/>
              <w:bottom w:val="single" w:sz="12" w:space="0" w:color="auto"/>
              <w:right w:val="single" w:sz="2" w:space="0" w:color="auto"/>
            </w:tcBorders>
            <w:shd w:val="clear" w:color="auto" w:fill="auto"/>
            <w:vAlign w:val="bottom"/>
          </w:tcPr>
          <w:p w14:paraId="38F45DD1" w14:textId="77777777" w:rsidR="008F7777" w:rsidRPr="00B85FEF" w:rsidRDefault="008F7777" w:rsidP="00284FC6">
            <w:pPr>
              <w:keepNext/>
              <w:keepLines/>
              <w:suppressAutoHyphens w:val="0"/>
              <w:spacing w:before="40" w:after="40" w:line="220" w:lineRule="exact"/>
              <w:ind w:left="113" w:right="113"/>
              <w:jc w:val="right"/>
              <w:rPr>
                <w:sz w:val="18"/>
                <w:lang w:val="en-US"/>
              </w:rPr>
            </w:pPr>
            <w:r w:rsidRPr="00B85FEF">
              <w:rPr>
                <w:sz w:val="18"/>
                <w:lang w:val="en-US"/>
              </w:rPr>
              <w:t xml:space="preserve">16.1./16.2. </w:t>
            </w:r>
            <w:proofErr w:type="gramStart"/>
            <w:r w:rsidRPr="00B85FEF">
              <w:rPr>
                <w:sz w:val="18"/>
                <w:lang w:val="en-US"/>
              </w:rPr>
              <w:t>or</w:t>
            </w:r>
            <w:proofErr w:type="gramEnd"/>
            <w:r w:rsidRPr="00B85FEF">
              <w:rPr>
                <w:sz w:val="18"/>
                <w:lang w:val="en-US"/>
              </w:rPr>
              <w:t xml:space="preserve"> 25.1./25.2.</w:t>
            </w:r>
          </w:p>
        </w:tc>
        <w:tc>
          <w:tcPr>
            <w:tcW w:w="1746" w:type="dxa"/>
            <w:tcBorders>
              <w:top w:val="single" w:sz="2" w:space="0" w:color="auto"/>
              <w:left w:val="single" w:sz="2" w:space="0" w:color="auto"/>
              <w:bottom w:val="single" w:sz="12" w:space="0" w:color="auto"/>
              <w:right w:val="single" w:sz="2" w:space="0" w:color="auto"/>
            </w:tcBorders>
            <w:shd w:val="clear" w:color="auto" w:fill="auto"/>
            <w:vAlign w:val="bottom"/>
          </w:tcPr>
          <w:p w14:paraId="11BFF25F" w14:textId="77777777" w:rsidR="008F7777" w:rsidRPr="00B85FEF" w:rsidRDefault="008F7777" w:rsidP="00284FC6">
            <w:pPr>
              <w:keepNext/>
              <w:keepLines/>
              <w:suppressAutoHyphens w:val="0"/>
              <w:spacing w:before="40" w:after="40" w:line="220" w:lineRule="exact"/>
              <w:ind w:left="113" w:right="113"/>
              <w:jc w:val="right"/>
              <w:rPr>
                <w:sz w:val="18"/>
                <w:lang w:val="en-US"/>
              </w:rPr>
            </w:pPr>
            <w:r w:rsidRPr="00B85FEF">
              <w:rPr>
                <w:sz w:val="18"/>
                <w:lang w:val="en-US"/>
              </w:rPr>
              <w:t>16.4. or 25.3.</w:t>
            </w:r>
          </w:p>
        </w:tc>
        <w:tc>
          <w:tcPr>
            <w:tcW w:w="1555" w:type="dxa"/>
            <w:tcBorders>
              <w:top w:val="single" w:sz="2" w:space="0" w:color="auto"/>
              <w:left w:val="single" w:sz="2" w:space="0" w:color="auto"/>
              <w:bottom w:val="single" w:sz="12" w:space="0" w:color="auto"/>
              <w:right w:val="single" w:sz="2" w:space="0" w:color="auto"/>
            </w:tcBorders>
            <w:shd w:val="clear" w:color="auto" w:fill="auto"/>
            <w:vAlign w:val="bottom"/>
          </w:tcPr>
          <w:p w14:paraId="0BC1D904" w14:textId="77777777" w:rsidR="008F7777" w:rsidRPr="00B85FEF" w:rsidRDefault="008F7777" w:rsidP="00284FC6">
            <w:pPr>
              <w:keepNext/>
              <w:keepLines/>
              <w:suppressAutoHyphens w:val="0"/>
              <w:spacing w:before="40" w:after="40" w:line="220" w:lineRule="exact"/>
              <w:ind w:left="113" w:right="113"/>
              <w:jc w:val="right"/>
              <w:rPr>
                <w:sz w:val="18"/>
                <w:lang w:val="en-US"/>
              </w:rPr>
            </w:pPr>
            <w:r w:rsidRPr="00B85FEF">
              <w:rPr>
                <w:sz w:val="18"/>
                <w:lang w:val="en-US"/>
              </w:rPr>
              <w:t>A5/3.1.3.</w:t>
            </w:r>
          </w:p>
        </w:tc>
      </w:tr>
    </w:tbl>
    <w:p w14:paraId="2A281CF1" w14:textId="77777777" w:rsidR="008F7777" w:rsidRPr="00B85FEF" w:rsidRDefault="008F7777" w:rsidP="008F7777">
      <w:pPr>
        <w:tabs>
          <w:tab w:val="left" w:pos="1985"/>
        </w:tabs>
        <w:spacing w:before="120" w:line="240" w:lineRule="auto"/>
        <w:ind w:left="1418" w:right="1134"/>
        <w:jc w:val="both"/>
        <w:rPr>
          <w:i/>
          <w:sz w:val="18"/>
          <w:szCs w:val="18"/>
          <w:lang w:val="en-US" w:eastAsia="de-DE"/>
        </w:rPr>
      </w:pPr>
      <w:r w:rsidRPr="00B85FEF">
        <w:rPr>
          <w:i/>
          <w:sz w:val="18"/>
          <w:szCs w:val="18"/>
          <w:vertAlign w:val="superscript"/>
          <w:lang w:val="en-US" w:eastAsia="de-DE"/>
        </w:rPr>
        <w:t>*</w:t>
      </w:r>
      <w:r w:rsidRPr="00B85FEF">
        <w:rPr>
          <w:i/>
          <w:sz w:val="18"/>
          <w:szCs w:val="18"/>
          <w:lang w:val="en-US" w:eastAsia="de-DE"/>
        </w:rPr>
        <w:tab/>
      </w:r>
      <w:r w:rsidRPr="00B85FEF">
        <w:rPr>
          <w:sz w:val="18"/>
          <w:szCs w:val="18"/>
          <w:lang w:val="en-US"/>
        </w:rPr>
        <w:t xml:space="preserve">MaxM </w:t>
      </w:r>
      <w:r w:rsidRPr="00B85FEF">
        <w:rPr>
          <w:sz w:val="18"/>
          <w:szCs w:val="18"/>
          <w:lang w:val="en-US" w:eastAsia="de-DE"/>
        </w:rPr>
        <w:t xml:space="preserve">means </w:t>
      </w:r>
      <w:r w:rsidRPr="00B85FEF">
        <w:rPr>
          <w:sz w:val="18"/>
          <w:szCs w:val="18"/>
          <w:lang w:val="en-US"/>
        </w:rPr>
        <w:t>maximum mass.</w:t>
      </w:r>
    </w:p>
    <w:p w14:paraId="5FEB12E7" w14:textId="77777777" w:rsidR="008F7777" w:rsidRPr="000A5F5A" w:rsidRDefault="008F7777" w:rsidP="008F7777">
      <w:pPr>
        <w:tabs>
          <w:tab w:val="left" w:pos="1701"/>
        </w:tabs>
        <w:spacing w:before="120" w:line="240" w:lineRule="auto"/>
        <w:ind w:left="1134" w:right="1134"/>
        <w:jc w:val="both"/>
        <w:rPr>
          <w:lang w:val="en-US"/>
        </w:rPr>
      </w:pPr>
      <w:r w:rsidRPr="000A5F5A">
        <w:rPr>
          <w:i/>
          <w:lang w:val="en-US" w:eastAsia="de-DE"/>
        </w:rPr>
        <w:t>Note:</w:t>
      </w:r>
      <w:r w:rsidRPr="000A5F5A">
        <w:rPr>
          <w:i/>
          <w:lang w:val="en-US" w:eastAsia="de-DE"/>
        </w:rPr>
        <w:tab/>
      </w:r>
      <w:r w:rsidRPr="000A5F5A">
        <w:rPr>
          <w:lang w:val="en-US" w:eastAsia="de-DE"/>
        </w:rPr>
        <w:t xml:space="preserve">A reference such as A5/3.1.1. </w:t>
      </w:r>
      <w:proofErr w:type="gramStart"/>
      <w:r w:rsidRPr="000A5F5A">
        <w:rPr>
          <w:lang w:val="en-US" w:eastAsia="de-DE"/>
        </w:rPr>
        <w:t>in</w:t>
      </w:r>
      <w:proofErr w:type="gramEnd"/>
      <w:r w:rsidRPr="000A5F5A">
        <w:rPr>
          <w:lang w:val="en-US" w:eastAsia="de-DE"/>
        </w:rPr>
        <w:t xml:space="preserve"> the table indicates the annex (Annex 5) and paragraph (3.1.1.) of that annex, where the relevant vehicle or requirement is described and specified. </w:t>
      </w:r>
      <w:proofErr w:type="gramStart"/>
      <w:r w:rsidRPr="000A5F5A">
        <w:rPr>
          <w:lang w:val="en-US" w:eastAsia="de-DE"/>
        </w:rPr>
        <w:t>A reference such as 2.3.</w:t>
      </w:r>
      <w:proofErr w:type="gramEnd"/>
      <w:r w:rsidRPr="000A5F5A">
        <w:rPr>
          <w:lang w:val="en-US" w:eastAsia="de-DE"/>
        </w:rPr>
        <w:t xml:space="preserve"> </w:t>
      </w:r>
      <w:proofErr w:type="gramStart"/>
      <w:r w:rsidRPr="000A5F5A">
        <w:rPr>
          <w:lang w:val="en-US" w:eastAsia="de-DE"/>
        </w:rPr>
        <w:t>in</w:t>
      </w:r>
      <w:proofErr w:type="gramEnd"/>
      <w:r w:rsidRPr="000A5F5A">
        <w:rPr>
          <w:lang w:val="en-US" w:eastAsia="de-DE"/>
        </w:rPr>
        <w:t xml:space="preserve"> the table indicates paragraph (2.3.) of this Regulation, where the relevant requirement is specified.</w:t>
      </w:r>
    </w:p>
    <w:p w14:paraId="58412173" w14:textId="77777777" w:rsidR="00E30D43" w:rsidRPr="00E30D43" w:rsidRDefault="00E30D43" w:rsidP="00E30D43">
      <w:pPr>
        <w:tabs>
          <w:tab w:val="left" w:pos="1134"/>
        </w:tabs>
        <w:ind w:left="1134" w:right="-1" w:hanging="1134"/>
        <w:jc w:val="both"/>
        <w:rPr>
          <w:lang w:val="en-US"/>
        </w:rPr>
      </w:pPr>
    </w:p>
    <w:p w14:paraId="55AD2A71" w14:textId="77777777" w:rsidR="00114CF6" w:rsidRPr="0010544E" w:rsidRDefault="00114CF6" w:rsidP="00114CF6">
      <w:pPr>
        <w:pStyle w:val="SingleTxtG"/>
        <w:keepNext/>
        <w:spacing w:before="240"/>
        <w:jc w:val="center"/>
        <w:rPr>
          <w:u w:val="single"/>
        </w:rPr>
      </w:pPr>
      <w:r w:rsidRPr="0010544E">
        <w:rPr>
          <w:u w:val="single"/>
        </w:rPr>
        <w:tab/>
      </w:r>
      <w:r w:rsidRPr="0010544E">
        <w:rPr>
          <w:u w:val="single"/>
        </w:rPr>
        <w:tab/>
      </w:r>
      <w:r w:rsidRPr="0010544E">
        <w:rPr>
          <w:u w:val="single"/>
        </w:rPr>
        <w:tab/>
      </w:r>
    </w:p>
    <w:p w14:paraId="6F421FF1" w14:textId="77777777" w:rsidR="008F7777" w:rsidRDefault="008F7777" w:rsidP="009D5BEB">
      <w:pPr>
        <w:jc w:val="center"/>
      </w:pPr>
    </w:p>
    <w:sectPr w:rsidR="008F7777" w:rsidSect="00BA1A02">
      <w:headerReference w:type="even" r:id="rId40"/>
      <w:headerReference w:type="default" r:id="rId41"/>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3ADACC" w15:done="0"/>
  <w15:commentEx w15:paraId="6FE8B4F3" w15:done="0"/>
  <w15:commentEx w15:paraId="4D72BD3F" w15:done="0"/>
  <w15:commentEx w15:paraId="45D2F42D" w15:done="0"/>
  <w15:commentEx w15:paraId="48EE3777" w15:done="0"/>
  <w15:commentEx w15:paraId="75D2B741" w15:done="0"/>
  <w15:commentEx w15:paraId="2FCD2F73" w15:done="0"/>
  <w15:commentEx w15:paraId="6DA22BE9" w15:done="0"/>
  <w15:commentEx w15:paraId="017B8162" w15:done="0"/>
  <w15:commentEx w15:paraId="7A1F4A44" w15:done="0"/>
  <w15:commentEx w15:paraId="1D70FF5A" w15:done="0"/>
  <w15:commentEx w15:paraId="1300ED40" w15:done="0"/>
  <w15:commentEx w15:paraId="259A63A7" w15:done="0"/>
  <w15:commentEx w15:paraId="2EEDC85F" w15:done="0"/>
  <w15:commentEx w15:paraId="732CC205" w15:done="0"/>
  <w15:commentEx w15:paraId="171C2E08" w15:done="0"/>
  <w15:commentEx w15:paraId="2F1EB842" w15:done="0"/>
  <w15:commentEx w15:paraId="488F7D2A" w15:done="0"/>
  <w15:commentEx w15:paraId="43C18F25" w15:done="0"/>
  <w15:commentEx w15:paraId="739D64F1" w15:done="0"/>
  <w15:commentEx w15:paraId="78365DF8" w15:done="0"/>
  <w15:commentEx w15:paraId="58BFED00" w15:done="0"/>
  <w15:commentEx w15:paraId="55F40738" w15:done="0"/>
  <w15:commentEx w15:paraId="0DC5D09B" w15:done="0"/>
  <w15:commentEx w15:paraId="78E074F1" w15:done="0"/>
  <w15:commentEx w15:paraId="55F328F3" w15:done="0"/>
  <w15:commentEx w15:paraId="6C76E597" w15:done="0"/>
  <w15:commentEx w15:paraId="2852C09A" w15:done="0"/>
  <w15:commentEx w15:paraId="09B39968" w15:done="0"/>
  <w15:commentEx w15:paraId="4A10ECDE" w15:done="0"/>
  <w15:commentEx w15:paraId="065BE26F" w15:done="0"/>
  <w15:commentEx w15:paraId="0E0A7160" w15:done="0"/>
  <w15:commentEx w15:paraId="41AC3A6E" w15:done="0"/>
  <w15:commentEx w15:paraId="074A5D8A" w15:done="0"/>
  <w15:commentEx w15:paraId="4AF326DD" w15:done="0"/>
  <w15:commentEx w15:paraId="6D26BACF" w15:done="0"/>
  <w15:commentEx w15:paraId="01D97ED4" w15:done="0"/>
  <w15:commentEx w15:paraId="0FE34696" w15:done="0"/>
  <w15:commentEx w15:paraId="1D17AB7C" w15:done="0"/>
  <w15:commentEx w15:paraId="301A6700" w15:done="0"/>
  <w15:commentEx w15:paraId="7FEE3241" w15:done="0"/>
  <w15:commentEx w15:paraId="700ADDD9" w15:done="0"/>
  <w15:commentEx w15:paraId="6BEDBFF2" w15:done="0"/>
  <w15:commentEx w15:paraId="1AE99955" w15:done="0"/>
  <w15:commentEx w15:paraId="0EAC1372" w15:done="0"/>
  <w15:commentEx w15:paraId="7A72AD6A" w15:done="0"/>
  <w15:commentEx w15:paraId="1C73B3C5" w15:done="0"/>
  <w15:commentEx w15:paraId="1DC45493" w15:done="0"/>
  <w15:commentEx w15:paraId="0FED543C" w15:done="0"/>
  <w15:commentEx w15:paraId="1EC54A8E" w15:done="0"/>
  <w15:commentEx w15:paraId="11C9EB60" w15:done="0"/>
  <w15:commentEx w15:paraId="0A5787C9" w15:done="0"/>
  <w15:commentEx w15:paraId="5B00EF8D" w15:done="0"/>
  <w15:commentEx w15:paraId="4DF2E3A4" w15:done="0"/>
  <w15:commentEx w15:paraId="7A13E83C" w15:done="0"/>
  <w15:commentEx w15:paraId="68C147F2" w15:done="0"/>
  <w15:commentEx w15:paraId="59F1FC62" w15:done="0"/>
  <w15:commentEx w15:paraId="336C23E7" w15:done="0"/>
  <w15:commentEx w15:paraId="56AA28C3" w15:done="0"/>
  <w15:commentEx w15:paraId="58EAA47E" w15:done="0"/>
  <w15:commentEx w15:paraId="3CB565F1" w15:done="0"/>
  <w15:commentEx w15:paraId="1614A52C" w15:done="0"/>
  <w15:commentEx w15:paraId="31113B90" w15:done="0"/>
  <w15:commentEx w15:paraId="7D26CE16" w15:done="0"/>
  <w15:commentEx w15:paraId="54BD2CD5" w15:done="0"/>
  <w15:commentEx w15:paraId="786DD78B" w15:done="0"/>
  <w15:commentEx w15:paraId="28F2EC7A" w15:done="0"/>
  <w15:commentEx w15:paraId="0A66DD44" w15:done="0"/>
  <w15:commentEx w15:paraId="27431E1F" w15:done="0"/>
  <w15:commentEx w15:paraId="54E74960" w15:done="0"/>
  <w15:commentEx w15:paraId="47F6D7F8" w15:done="0"/>
  <w15:commentEx w15:paraId="63C814BE" w15:done="0"/>
  <w15:commentEx w15:paraId="0DD09A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A209C" w14:textId="77777777" w:rsidR="007465DE" w:rsidRDefault="007465DE"/>
  </w:endnote>
  <w:endnote w:type="continuationSeparator" w:id="0">
    <w:p w14:paraId="30DDBD1E" w14:textId="77777777" w:rsidR="007465DE" w:rsidRDefault="007465DE"/>
  </w:endnote>
  <w:endnote w:type="continuationNotice" w:id="1">
    <w:p w14:paraId="14AD94F0" w14:textId="77777777" w:rsidR="007465DE" w:rsidRDefault="00746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46444"/>
      <w:docPartObj>
        <w:docPartGallery w:val="Page Numbers (Bottom of Page)"/>
        <w:docPartUnique/>
      </w:docPartObj>
    </w:sdtPr>
    <w:sdtEndPr/>
    <w:sdtContent>
      <w:p w14:paraId="313DC92C" w14:textId="19A62211" w:rsidR="007465DE" w:rsidRPr="00D771F0" w:rsidRDefault="007465DE" w:rsidP="00D771F0">
        <w:pPr>
          <w:pStyle w:val="Footer"/>
        </w:pPr>
        <w:r w:rsidRPr="00D771F0">
          <w:rPr>
            <w:rStyle w:val="PageNumber"/>
          </w:rPr>
          <w:fldChar w:fldCharType="begin"/>
        </w:r>
        <w:r w:rsidRPr="00D771F0">
          <w:rPr>
            <w:rStyle w:val="PageNumber"/>
          </w:rPr>
          <w:instrText xml:space="preserve"> PAGE   \* MERGEFORMAT </w:instrText>
        </w:r>
        <w:r w:rsidRPr="00D771F0">
          <w:rPr>
            <w:rStyle w:val="PageNumber"/>
          </w:rPr>
          <w:fldChar w:fldCharType="separate"/>
        </w:r>
        <w:r w:rsidR="00D422CF">
          <w:rPr>
            <w:rStyle w:val="PageNumber"/>
            <w:noProof/>
          </w:rPr>
          <w:t>34</w:t>
        </w:r>
        <w:r w:rsidRPr="00D771F0">
          <w:rPr>
            <w:rStyle w:val="PageNumber"/>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832686"/>
      <w:docPartObj>
        <w:docPartGallery w:val="Page Numbers (Bottom of Page)"/>
        <w:docPartUnique/>
      </w:docPartObj>
    </w:sdtPr>
    <w:sdtEndPr>
      <w:rPr>
        <w:rStyle w:val="PageNumber"/>
        <w:b/>
        <w:sz w:val="18"/>
      </w:rPr>
    </w:sdtEndPr>
    <w:sdtContent>
      <w:p w14:paraId="13888A3B" w14:textId="53CE9AB1" w:rsidR="007465DE" w:rsidRPr="00A53332" w:rsidRDefault="007465DE" w:rsidP="00D771F0">
        <w:pPr>
          <w:pStyle w:val="Footer"/>
          <w:jc w:val="right"/>
          <w:rPr>
            <w:rStyle w:val="PageNumber"/>
          </w:rPr>
        </w:pPr>
        <w:r w:rsidRPr="00A53332">
          <w:rPr>
            <w:rStyle w:val="PageNumber"/>
          </w:rPr>
          <w:fldChar w:fldCharType="begin"/>
        </w:r>
        <w:r w:rsidRPr="00A53332">
          <w:rPr>
            <w:rStyle w:val="PageNumber"/>
          </w:rPr>
          <w:instrText xml:space="preserve"> PAGE   \* MERGEFORMAT </w:instrText>
        </w:r>
        <w:r w:rsidRPr="00A53332">
          <w:rPr>
            <w:rStyle w:val="PageNumber"/>
          </w:rPr>
          <w:fldChar w:fldCharType="separate"/>
        </w:r>
        <w:r w:rsidR="007710D7">
          <w:rPr>
            <w:rStyle w:val="PageNumber"/>
            <w:noProof/>
          </w:rPr>
          <w:t>3</w:t>
        </w:r>
        <w:r w:rsidRPr="00A53332">
          <w:rPr>
            <w:rStyle w:val="PageNumber"/>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BA54B" w14:textId="77777777" w:rsidR="007465DE" w:rsidRDefault="00746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2F2B2" w14:textId="77777777" w:rsidR="007465DE" w:rsidRPr="000B175B" w:rsidRDefault="007465DE" w:rsidP="000B175B">
      <w:pPr>
        <w:tabs>
          <w:tab w:val="right" w:pos="2155"/>
        </w:tabs>
        <w:spacing w:after="80"/>
        <w:ind w:left="680"/>
        <w:rPr>
          <w:u w:val="single"/>
        </w:rPr>
      </w:pPr>
      <w:r>
        <w:rPr>
          <w:u w:val="single"/>
        </w:rPr>
        <w:tab/>
      </w:r>
    </w:p>
  </w:footnote>
  <w:footnote w:type="continuationSeparator" w:id="0">
    <w:p w14:paraId="737690FD" w14:textId="77777777" w:rsidR="007465DE" w:rsidRPr="00FC68B7" w:rsidRDefault="007465DE" w:rsidP="00FC68B7">
      <w:pPr>
        <w:tabs>
          <w:tab w:val="left" w:pos="2155"/>
        </w:tabs>
        <w:spacing w:after="80"/>
        <w:ind w:left="680"/>
        <w:rPr>
          <w:u w:val="single"/>
        </w:rPr>
      </w:pPr>
      <w:r>
        <w:rPr>
          <w:u w:val="single"/>
        </w:rPr>
        <w:tab/>
      </w:r>
    </w:p>
  </w:footnote>
  <w:footnote w:type="continuationNotice" w:id="1">
    <w:p w14:paraId="29129A8C" w14:textId="77777777" w:rsidR="007465DE" w:rsidRDefault="007465DE"/>
  </w:footnote>
  <w:footnote w:id="2">
    <w:p w14:paraId="558AFA2E" w14:textId="77777777" w:rsidR="007465DE" w:rsidRPr="002A58DE" w:rsidRDefault="007465DE" w:rsidP="007F372E">
      <w:pPr>
        <w:pStyle w:val="FootnoteText"/>
      </w:pPr>
      <w:r>
        <w:tab/>
      </w:r>
      <w:r w:rsidRPr="00B61A67">
        <w:rPr>
          <w:rStyle w:val="FootnoteReference"/>
          <w:sz w:val="20"/>
        </w:rPr>
        <w:t>*</w:t>
      </w:r>
      <w:r w:rsidRPr="00B61A67">
        <w:rPr>
          <w:sz w:val="20"/>
        </w:rPr>
        <w:tab/>
      </w:r>
      <w:r w:rsidRPr="00A759B0">
        <w:t>Former title</w:t>
      </w:r>
      <w:r w:rsidRPr="0061632F">
        <w:t>s</w:t>
      </w:r>
      <w:r w:rsidRPr="00A759B0">
        <w:t xml:space="preserve"> of </w:t>
      </w:r>
      <w:r w:rsidRPr="007F372E">
        <w:t>the</w:t>
      </w:r>
      <w:r w:rsidRPr="00A759B0">
        <w:t xml:space="preserve"> Agreement:</w:t>
      </w:r>
    </w:p>
    <w:p w14:paraId="4FAC9352" w14:textId="77777777" w:rsidR="007465DE" w:rsidRDefault="007465DE" w:rsidP="003B5C8E">
      <w:pPr>
        <w:pStyle w:val="FootnoteText"/>
        <w:rPr>
          <w:sz w:val="20"/>
        </w:rPr>
      </w:pPr>
      <w:r>
        <w:tab/>
      </w:r>
      <w:r>
        <w:tab/>
      </w:r>
      <w:r w:rsidRPr="00BB6EC0">
        <w:rPr>
          <w:spacing w:val="-4"/>
        </w:rPr>
        <w:t>Agreement concerning the Adoption of Uniform Conditions of Approval and Reciprocal Recognition of Approval for Motor Vehicle Equipment and Parts, done at Geneva on 20 March 1958 (original version);</w:t>
      </w:r>
    </w:p>
    <w:p w14:paraId="2A9C9E1C" w14:textId="77777777" w:rsidR="007465DE" w:rsidRPr="00B61A67" w:rsidRDefault="007465DE" w:rsidP="007F372E">
      <w:pPr>
        <w:pStyle w:val="FootnoteText"/>
      </w:pPr>
      <w:r>
        <w:tab/>
      </w:r>
      <w:r>
        <w:tab/>
      </w:r>
      <w:r w:rsidRPr="00B820B0">
        <w:t xml:space="preserve">Agreement concerning the Adoption of Uniform Technical Prescriptions for Wheeled Vehicles, Equipment and Parts which can be Fitted and/or be Used on Wheeled Vehicles and the Conditions for Reciprocal </w:t>
      </w:r>
      <w:r w:rsidRPr="007F372E">
        <w:t>Recognition</w:t>
      </w:r>
      <w:r w:rsidRPr="00B820B0">
        <w:t xml:space="preserve"> of Approvals Granted on the Basis of these Prescriptions, done at Geneva on 5 October 1995 (Revision 2)</w:t>
      </w:r>
      <w:r>
        <w:t>.</w:t>
      </w:r>
    </w:p>
  </w:footnote>
  <w:footnote w:id="3">
    <w:p w14:paraId="58778A20" w14:textId="378875D7" w:rsidR="007465DE" w:rsidRPr="007710D7" w:rsidRDefault="007465DE" w:rsidP="00DF113F">
      <w:pPr>
        <w:pStyle w:val="FootnoteText"/>
      </w:pPr>
      <w:r>
        <w:rPr>
          <w:lang w:val="en-US"/>
        </w:rPr>
        <w:tab/>
      </w:r>
      <w:r>
        <w:rPr>
          <w:rStyle w:val="FootnoteReference"/>
        </w:rPr>
        <w:footnoteRef/>
      </w:r>
      <w:r>
        <w:rPr>
          <w:lang w:val="en-US"/>
        </w:rPr>
        <w:tab/>
      </w:r>
      <w:r w:rsidRPr="002442F8">
        <w:rPr>
          <w:lang w:val="en-US"/>
        </w:rPr>
        <w:t xml:space="preserve">As defined in the Consolidated Resolution on the Construction of Vehicles (R.E.3), document ECE/TRANS/WP.29/78/Rev.6, para. 2 </w:t>
      </w:r>
      <w:r w:rsidRPr="002442F8">
        <w:t xml:space="preserve">- </w:t>
      </w:r>
      <w:hyperlink r:id="rId1" w:history="1">
        <w:r w:rsidRPr="002442F8">
          <w:rPr>
            <w:rStyle w:val="Hyperlink"/>
          </w:rPr>
          <w:t>www.unece.org/trans/main/wp29/wp29wgs/wp29gen/wp29resolutions.html</w:t>
        </w:r>
      </w:hyperlink>
    </w:p>
  </w:footnote>
  <w:footnote w:id="4">
    <w:p w14:paraId="20C448F9" w14:textId="77777777" w:rsidR="007465DE" w:rsidRPr="007710D7" w:rsidRDefault="007465DE" w:rsidP="002979EB">
      <w:pPr>
        <w:pStyle w:val="FootnoteText"/>
      </w:pPr>
      <w:r>
        <w:tab/>
      </w:r>
      <w:r>
        <w:rPr>
          <w:rStyle w:val="FootnoteReference"/>
        </w:rPr>
        <w:footnoteRef/>
      </w:r>
      <w:r>
        <w:tab/>
      </w:r>
      <w:r w:rsidRPr="00A97BE7">
        <w:t xml:space="preserve">The distinguishing numbers of the Contracting Parties to the 1958 Agreement are reproduced in Annex 3 to the Consolidated Resolution on the Construction of Vehicles (R.E.3), document ECE/TRANS/WP.29/78/Rev. 6, Annex 3 - </w:t>
      </w:r>
      <w:hyperlink r:id="rId2" w:history="1">
        <w:r w:rsidRPr="00A97BE7">
          <w:t>www.unece.org/trans/main/wp29/wp29wgs/wp29gen/wp29resolutions.html</w:t>
        </w:r>
      </w:hyperlink>
    </w:p>
  </w:footnote>
  <w:footnote w:id="5">
    <w:p w14:paraId="048A8E17" w14:textId="3B524D1C" w:rsidR="007465DE" w:rsidRPr="007710D7" w:rsidRDefault="007465DE" w:rsidP="00494D11">
      <w:pPr>
        <w:pStyle w:val="FootnoteText"/>
        <w:ind w:hanging="567"/>
      </w:pPr>
      <w:r>
        <w:rPr>
          <w:color w:val="FF0000"/>
          <w:szCs w:val="18"/>
        </w:rPr>
        <w:tab/>
      </w:r>
      <w:r>
        <w:rPr>
          <w:rStyle w:val="FootnoteReference"/>
        </w:rPr>
        <w:footnoteRef/>
      </w:r>
      <w:r>
        <w:rPr>
          <w:color w:val="FF0000"/>
          <w:szCs w:val="18"/>
        </w:rPr>
        <w:tab/>
      </w:r>
      <w:r w:rsidRPr="00494D11">
        <w:rPr>
          <w:szCs w:val="18"/>
        </w:rPr>
        <w:t>T</w:t>
      </w:r>
      <w:r w:rsidRPr="00494D11">
        <w:t xml:space="preserve">he distinguishing numbers of the Contracting Parties to the 1958 Agreement are reproduced in Annex 3 to the Consolidated Resolution on the Construction of Vehicles (R.E.3), document ECE/TRANS/WP.29/78/Rev. 6, Annex 3 - </w:t>
      </w:r>
      <w:hyperlink r:id="rId3" w:history="1">
        <w:r w:rsidRPr="00494D11">
          <w:t>www.unece.org/trans/main/wp29/wp29wgs/wp29gen/wp29resolutions.html</w:t>
        </w:r>
      </w:hyperlink>
    </w:p>
  </w:footnote>
  <w:footnote w:id="6">
    <w:p w14:paraId="1F42BD96" w14:textId="644EC62F" w:rsidR="007465DE" w:rsidRPr="007710D7" w:rsidRDefault="007465DE">
      <w:pPr>
        <w:pStyle w:val="FootnoteText"/>
      </w:pPr>
      <w:r>
        <w:tab/>
      </w:r>
      <w:r>
        <w:rPr>
          <w:rStyle w:val="FootnoteReference"/>
        </w:rPr>
        <w:footnoteRef/>
      </w:r>
      <w:r>
        <w:tab/>
      </w:r>
      <w:r w:rsidRPr="00494D11">
        <w:t xml:space="preserve">The distinguishing numbers of the Contracting Parties to the 1958 Agreement are reproduced in Annex 3 to the Consolidated Resolution on the Construction of Vehicles (R.E.3), document ECE/TRANS/WP.29/78/Rev. 6, Annex 3 - </w:t>
      </w:r>
      <w:hyperlink r:id="rId4" w:history="1">
        <w:r w:rsidRPr="00494D11">
          <w:t>www.unece.org/trans/main/wp29/wp29wgs/wp29gen/wp29resolutions.html</w:t>
        </w:r>
      </w:hyperlink>
    </w:p>
  </w:footnote>
  <w:footnote w:id="7">
    <w:p w14:paraId="25303F57" w14:textId="091D9280" w:rsidR="007465DE" w:rsidRDefault="007465DE" w:rsidP="002A7AEC">
      <w:pPr>
        <w:pStyle w:val="FootnoteText"/>
      </w:pPr>
      <w:r>
        <w:tab/>
      </w:r>
      <w:r>
        <w:rPr>
          <w:rStyle w:val="FootnoteReference"/>
        </w:rPr>
        <w:footnoteRef/>
      </w:r>
      <w:r>
        <w:tab/>
      </w:r>
      <w:proofErr w:type="gramStart"/>
      <w:r w:rsidRPr="002A7AEC">
        <w:t>Distinguishing number of the country which has gra</w:t>
      </w:r>
      <w:r>
        <w:t xml:space="preserve">nted/extended/refused/withdrawn </w:t>
      </w:r>
      <w:r w:rsidRPr="002A7AEC">
        <w:t xml:space="preserve">approval (see approval provisions in </w:t>
      </w:r>
      <w:r>
        <w:t>this</w:t>
      </w:r>
      <w:r w:rsidRPr="002A7AEC">
        <w:t xml:space="preserve"> Regulation).</w:t>
      </w:r>
      <w:proofErr w:type="gramEnd"/>
    </w:p>
  </w:footnote>
  <w:footnote w:id="8">
    <w:p w14:paraId="46FAC000" w14:textId="77777777" w:rsidR="007465DE" w:rsidRDefault="007465DE" w:rsidP="002A7AEC">
      <w:pPr>
        <w:pStyle w:val="FootnoteText"/>
      </w:pPr>
      <w:r>
        <w:tab/>
      </w:r>
      <w:r>
        <w:rPr>
          <w:rStyle w:val="FootnoteReference"/>
        </w:rPr>
        <w:footnoteRef/>
      </w:r>
      <w:r>
        <w:tab/>
        <w:t xml:space="preserve">Strike out what does not </w:t>
      </w:r>
      <w:r w:rsidRPr="002A7AEC">
        <w:t>apply</w:t>
      </w:r>
      <w:r>
        <w:t>.</w:t>
      </w:r>
    </w:p>
  </w:footnote>
  <w:footnote w:id="9">
    <w:p w14:paraId="1CA4A036" w14:textId="4E89E05C" w:rsidR="007465DE" w:rsidRDefault="007465DE" w:rsidP="002A7AEC">
      <w:pPr>
        <w:pStyle w:val="FootnoteText"/>
      </w:pPr>
      <w:r>
        <w:tab/>
      </w:r>
      <w:r>
        <w:rPr>
          <w:rStyle w:val="FootnoteReference"/>
        </w:rPr>
        <w:footnoteRef/>
      </w:r>
      <w:r>
        <w:tab/>
      </w:r>
      <w:proofErr w:type="gramStart"/>
      <w:r w:rsidRPr="002A7AEC">
        <w:t>Distinguishing</w:t>
      </w:r>
      <w:r>
        <w:t xml:space="preserve"> number of the country which has granted/extended/refused/withdrawn approval (see approval provisions in this Regulation).</w:t>
      </w:r>
      <w:proofErr w:type="gramEnd"/>
    </w:p>
  </w:footnote>
  <w:footnote w:id="10">
    <w:p w14:paraId="72A2F3C8" w14:textId="77777777" w:rsidR="007465DE" w:rsidRDefault="007465DE" w:rsidP="002A7AEC">
      <w:pPr>
        <w:pStyle w:val="FootnoteText"/>
      </w:pPr>
      <w:r>
        <w:tab/>
      </w:r>
      <w:r>
        <w:rPr>
          <w:rStyle w:val="FootnoteReference"/>
        </w:rPr>
        <w:footnoteRef/>
      </w:r>
      <w:r>
        <w:tab/>
        <w:t>Strike out what does not apply.</w:t>
      </w:r>
    </w:p>
  </w:footnote>
  <w:footnote w:id="11">
    <w:p w14:paraId="706F3A63" w14:textId="1A711B8A" w:rsidR="007465DE" w:rsidRDefault="007465DE" w:rsidP="002A7AEC">
      <w:pPr>
        <w:pStyle w:val="FootnoteText"/>
      </w:pPr>
      <w:r>
        <w:tab/>
      </w:r>
      <w:r>
        <w:rPr>
          <w:rStyle w:val="FootnoteReference"/>
        </w:rPr>
        <w:footnoteRef/>
      </w:r>
      <w:r>
        <w:tab/>
      </w:r>
      <w:proofErr w:type="gramStart"/>
      <w:r w:rsidRPr="002A7AEC">
        <w:t>Distinguishing</w:t>
      </w:r>
      <w:r>
        <w:t xml:space="preserve"> number of the country which has granted/extended/refused/withdrawn approval (see approval provisions in this Regulation).</w:t>
      </w:r>
      <w:proofErr w:type="gramEnd"/>
    </w:p>
  </w:footnote>
  <w:footnote w:id="12">
    <w:p w14:paraId="761FD62E" w14:textId="77777777" w:rsidR="007465DE" w:rsidRDefault="007465DE" w:rsidP="002A7AEC">
      <w:pPr>
        <w:pStyle w:val="FootnoteText"/>
      </w:pPr>
      <w:r>
        <w:tab/>
      </w:r>
      <w:r>
        <w:rPr>
          <w:rStyle w:val="FootnoteReference"/>
        </w:rPr>
        <w:footnoteRef/>
      </w:r>
      <w:r>
        <w:tab/>
        <w:t xml:space="preserve">Strike </w:t>
      </w:r>
      <w:r w:rsidRPr="002A7AEC">
        <w:t>out</w:t>
      </w:r>
      <w:r>
        <w:t xml:space="preserve"> wh</w:t>
      </w:r>
      <w:r w:rsidRPr="002A7AEC">
        <w:t>a</w:t>
      </w:r>
      <w:r>
        <w:t>t does not apply.</w:t>
      </w:r>
    </w:p>
  </w:footnote>
  <w:footnote w:id="13">
    <w:p w14:paraId="3E68AA68" w14:textId="77777777" w:rsidR="007465DE" w:rsidRPr="00242E22" w:rsidRDefault="007465DE" w:rsidP="00242E22">
      <w:pPr>
        <w:pStyle w:val="FootnoteText"/>
      </w:pPr>
      <w:r w:rsidRPr="00242E22">
        <w:tab/>
      </w:r>
      <w:r w:rsidRPr="00E131A6">
        <w:rPr>
          <w:rStyle w:val="FootnoteReference"/>
        </w:rPr>
        <w:footnoteRef/>
      </w:r>
      <w:r>
        <w:tab/>
      </w:r>
      <w:r w:rsidRPr="00242E22">
        <w:t>The latter number is given as an example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FEB64" w14:textId="74C6D7B1" w:rsidR="007465DE" w:rsidRPr="007710D7" w:rsidRDefault="007465DE" w:rsidP="00734DBC">
    <w:pPr>
      <w:pStyle w:val="Header"/>
      <w:pBdr>
        <w:bottom w:val="none" w:sz="0" w:space="0" w:color="auto"/>
      </w:pBdr>
      <w:jc w:val="right"/>
    </w:pPr>
    <w:r w:rsidRPr="007710D7">
      <w:t>E/ECE/324/Rev.1/Add.57/Rev.3</w:t>
    </w:r>
  </w:p>
  <w:p w14:paraId="17B618C6" w14:textId="0B4D90B9" w:rsidR="007465DE" w:rsidRPr="007710D7" w:rsidRDefault="007465DE" w:rsidP="00734DBC">
    <w:pPr>
      <w:pStyle w:val="Header"/>
      <w:pBdr>
        <w:bottom w:val="single" w:sz="4" w:space="1" w:color="auto"/>
      </w:pBdr>
      <w:jc w:val="right"/>
    </w:pPr>
    <w:r w:rsidRPr="007710D7">
      <w:t>E/ECE/TRANS/505/Rev.1/Add.57/Rev.3</w:t>
    </w:r>
  </w:p>
  <w:p w14:paraId="3FE1154F" w14:textId="77777777" w:rsidR="007465DE" w:rsidRDefault="007465DE" w:rsidP="00734DBC">
    <w:pPr>
      <w:pStyle w:val="Header"/>
      <w:pBdr>
        <w:bottom w:val="none" w:sz="0" w:space="0" w:color="auto"/>
      </w:pBd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305CC" w14:textId="08200A83" w:rsidR="007465DE" w:rsidRPr="007710D7" w:rsidRDefault="007465DE" w:rsidP="00D771F0">
    <w:pPr>
      <w:pStyle w:val="Header"/>
      <w:pBdr>
        <w:bottom w:val="none" w:sz="0" w:space="0" w:color="auto"/>
      </w:pBdr>
    </w:pPr>
    <w:r w:rsidRPr="007710D7">
      <w:t>E/ECE/324/Rev.1/Add.57/Rev.3</w:t>
    </w:r>
  </w:p>
  <w:p w14:paraId="36923203" w14:textId="503FF87D" w:rsidR="007465DE" w:rsidRPr="007710D7" w:rsidRDefault="007465DE" w:rsidP="00D771F0">
    <w:pPr>
      <w:pStyle w:val="Header"/>
      <w:pBdr>
        <w:bottom w:val="single" w:sz="4" w:space="1" w:color="auto"/>
      </w:pBdr>
    </w:pPr>
    <w:r w:rsidRPr="007710D7">
      <w:t>E/ECE/TRANS/505/Rev.1/Add.57/Rev.3</w:t>
    </w:r>
  </w:p>
  <w:p w14:paraId="21955AD5" w14:textId="77777777" w:rsidR="007465DE" w:rsidRDefault="007465DE" w:rsidP="00D771F0">
    <w:pPr>
      <w:pStyle w:val="Header"/>
      <w:pBdr>
        <w:bottom w:val="single" w:sz="4" w:space="1" w:color="auto"/>
      </w:pBdr>
      <w:rPr>
        <w:lang w:val="fr-CH"/>
      </w:rPr>
    </w:pPr>
    <w:proofErr w:type="spellStart"/>
    <w:r>
      <w:rPr>
        <w:lang w:val="fr-CH"/>
      </w:rPr>
      <w:t>Annex</w:t>
    </w:r>
    <w:proofErr w:type="spellEnd"/>
    <w:r>
      <w:rPr>
        <w:lang w:val="fr-CH"/>
      </w:rPr>
      <w:t xml:space="preserve"> 2</w:t>
    </w:r>
  </w:p>
  <w:p w14:paraId="79CA6AA0" w14:textId="77777777" w:rsidR="007465DE" w:rsidRPr="00BA1A02" w:rsidRDefault="007465DE" w:rsidP="00D771F0">
    <w:pPr>
      <w:pStyle w:val="Header"/>
      <w:pBdr>
        <w:bottom w:val="none" w:sz="0" w:space="0"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3025D" w14:textId="412CB664" w:rsidR="007465DE" w:rsidRPr="007710D7" w:rsidRDefault="007465DE" w:rsidP="00D771F0">
    <w:pPr>
      <w:pStyle w:val="Header"/>
      <w:pBdr>
        <w:bottom w:val="none" w:sz="0" w:space="0" w:color="auto"/>
      </w:pBdr>
      <w:jc w:val="right"/>
    </w:pPr>
    <w:r w:rsidRPr="007710D7">
      <w:t>E/ECE/324/Rev.1/Add.57/Rev.3</w:t>
    </w:r>
  </w:p>
  <w:p w14:paraId="1D5E6D5F" w14:textId="6B5DF224" w:rsidR="007465DE" w:rsidRPr="007710D7" w:rsidRDefault="007465DE" w:rsidP="00D771F0">
    <w:pPr>
      <w:pStyle w:val="Header"/>
      <w:pBdr>
        <w:bottom w:val="single" w:sz="4" w:space="1" w:color="auto"/>
      </w:pBdr>
      <w:jc w:val="right"/>
    </w:pPr>
    <w:r w:rsidRPr="007710D7">
      <w:t>E/ECE/TRANS/505/Rev.1/Add.57/Rev.3</w:t>
    </w:r>
  </w:p>
  <w:p w14:paraId="4A96A935" w14:textId="77777777" w:rsidR="007465DE" w:rsidRDefault="007465DE" w:rsidP="00D771F0">
    <w:pPr>
      <w:pStyle w:val="Header"/>
      <w:pBdr>
        <w:bottom w:val="single" w:sz="4" w:space="1" w:color="auto"/>
      </w:pBdr>
      <w:jc w:val="right"/>
      <w:rPr>
        <w:lang w:val="fr-CH"/>
      </w:rPr>
    </w:pPr>
    <w:proofErr w:type="spellStart"/>
    <w:r>
      <w:rPr>
        <w:lang w:val="fr-CH"/>
      </w:rPr>
      <w:t>Annex</w:t>
    </w:r>
    <w:proofErr w:type="spellEnd"/>
    <w:r>
      <w:rPr>
        <w:lang w:val="fr-CH"/>
      </w:rPr>
      <w:t xml:space="preserve"> 2</w:t>
    </w:r>
  </w:p>
  <w:p w14:paraId="10E62BFA" w14:textId="77777777" w:rsidR="007465DE" w:rsidRDefault="007465DE" w:rsidP="00D771F0">
    <w:pPr>
      <w:pStyle w:val="Header"/>
      <w:pBdr>
        <w:bottom w:val="none" w:sz="0" w:space="0"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947BB" w14:textId="77777777" w:rsidR="007465DE" w:rsidRPr="007710D7" w:rsidRDefault="007465DE" w:rsidP="00734DBC">
    <w:pPr>
      <w:pStyle w:val="Header"/>
      <w:pBdr>
        <w:bottom w:val="none" w:sz="0" w:space="0" w:color="auto"/>
      </w:pBdr>
    </w:pPr>
    <w:r w:rsidRPr="007710D7">
      <w:t>E/ECE/3247Rev.1/Add.57/Rev.2</w:t>
    </w:r>
  </w:p>
  <w:p w14:paraId="0EA1B0EC" w14:textId="77777777" w:rsidR="007465DE" w:rsidRPr="007710D7" w:rsidRDefault="007465DE" w:rsidP="00734DBC">
    <w:pPr>
      <w:pStyle w:val="Header"/>
      <w:pBdr>
        <w:bottom w:val="single" w:sz="4" w:space="1" w:color="auto"/>
      </w:pBdr>
    </w:pPr>
    <w:r w:rsidRPr="007710D7">
      <w:t>E/ECE/TRANS/505/Rev.1/Add.57/Rev.2</w:t>
    </w:r>
  </w:p>
  <w:p w14:paraId="6C0CF4FF" w14:textId="77777777" w:rsidR="007465DE" w:rsidRDefault="007465DE" w:rsidP="00734DBC">
    <w:pPr>
      <w:pStyle w:val="Header"/>
      <w:pBdr>
        <w:bottom w:val="single" w:sz="4" w:space="1" w:color="auto"/>
      </w:pBdr>
      <w:rPr>
        <w:lang w:val="fr-CH"/>
      </w:rPr>
    </w:pPr>
    <w:proofErr w:type="spellStart"/>
    <w:r>
      <w:rPr>
        <w:lang w:val="fr-CH"/>
      </w:rPr>
      <w:t>Annex</w:t>
    </w:r>
    <w:proofErr w:type="spellEnd"/>
    <w:r>
      <w:rPr>
        <w:lang w:val="fr-CH"/>
      </w:rPr>
      <w:t xml:space="preserve"> 1</w:t>
    </w:r>
  </w:p>
  <w:p w14:paraId="481FBB5E" w14:textId="77777777" w:rsidR="007465DE" w:rsidRDefault="007465DE" w:rsidP="009D5BEB">
    <w:pPr>
      <w:pStyle w:val="Header"/>
      <w:pBdr>
        <w:bottom w:val="none" w:sz="0" w:space="0"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E407A" w14:textId="0E1F4ACA" w:rsidR="007465DE" w:rsidRPr="007710D7" w:rsidRDefault="007465DE" w:rsidP="00D771F0">
    <w:pPr>
      <w:pStyle w:val="Header"/>
      <w:pBdr>
        <w:bottom w:val="none" w:sz="0" w:space="0" w:color="auto"/>
      </w:pBdr>
    </w:pPr>
    <w:r w:rsidRPr="007710D7">
      <w:t>E/ECE/324/Rev.1/Add.57/Rev.3</w:t>
    </w:r>
  </w:p>
  <w:p w14:paraId="1A0C4E88" w14:textId="6184D6A9" w:rsidR="007465DE" w:rsidRPr="007710D7" w:rsidRDefault="007465DE" w:rsidP="00D771F0">
    <w:pPr>
      <w:pStyle w:val="Header"/>
      <w:pBdr>
        <w:bottom w:val="single" w:sz="4" w:space="1" w:color="auto"/>
      </w:pBdr>
    </w:pPr>
    <w:r w:rsidRPr="007710D7">
      <w:t>E/ECE/TRANS/505/Rev.1/Add.57/Rev.3</w:t>
    </w:r>
  </w:p>
  <w:p w14:paraId="652D7273" w14:textId="77777777" w:rsidR="007465DE" w:rsidRDefault="007465DE" w:rsidP="00D771F0">
    <w:pPr>
      <w:pStyle w:val="Header"/>
      <w:pBdr>
        <w:bottom w:val="single" w:sz="4" w:space="1" w:color="auto"/>
      </w:pBdr>
      <w:rPr>
        <w:lang w:val="fr-CH"/>
      </w:rPr>
    </w:pPr>
    <w:proofErr w:type="spellStart"/>
    <w:r>
      <w:rPr>
        <w:lang w:val="fr-CH"/>
      </w:rPr>
      <w:t>Annex</w:t>
    </w:r>
    <w:proofErr w:type="spellEnd"/>
    <w:r>
      <w:rPr>
        <w:lang w:val="fr-CH"/>
      </w:rPr>
      <w:t xml:space="preserve"> 3</w:t>
    </w:r>
  </w:p>
  <w:p w14:paraId="1B8C84B7" w14:textId="77777777" w:rsidR="007465DE" w:rsidRPr="00BA1A02" w:rsidRDefault="007465DE" w:rsidP="00D771F0">
    <w:pPr>
      <w:pStyle w:val="Header"/>
      <w:pBdr>
        <w:bottom w:val="none" w:sz="0" w:space="0"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2867E" w14:textId="402C02D6" w:rsidR="007465DE" w:rsidRPr="007710D7" w:rsidRDefault="007465DE" w:rsidP="00D771F0">
    <w:pPr>
      <w:pStyle w:val="Header"/>
      <w:pBdr>
        <w:bottom w:val="none" w:sz="0" w:space="0" w:color="auto"/>
      </w:pBdr>
      <w:jc w:val="right"/>
    </w:pPr>
    <w:r w:rsidRPr="007710D7">
      <w:t>E/ECE/324/Rev.1/Add.57/Rev.3</w:t>
    </w:r>
  </w:p>
  <w:p w14:paraId="1B1E778D" w14:textId="7375A5BA" w:rsidR="007465DE" w:rsidRPr="007710D7" w:rsidRDefault="007465DE" w:rsidP="00D771F0">
    <w:pPr>
      <w:pStyle w:val="Header"/>
      <w:pBdr>
        <w:bottom w:val="single" w:sz="4" w:space="1" w:color="auto"/>
      </w:pBdr>
      <w:jc w:val="right"/>
    </w:pPr>
    <w:r w:rsidRPr="007710D7">
      <w:t>E/ECE/TRANS/505/Rev.1/Add.57/Rev.3</w:t>
    </w:r>
  </w:p>
  <w:p w14:paraId="7ADD25A6" w14:textId="77777777" w:rsidR="007465DE" w:rsidRDefault="007465DE" w:rsidP="00D771F0">
    <w:pPr>
      <w:pStyle w:val="Header"/>
      <w:pBdr>
        <w:bottom w:val="single" w:sz="4" w:space="1" w:color="auto"/>
      </w:pBdr>
      <w:jc w:val="right"/>
      <w:rPr>
        <w:lang w:val="fr-CH"/>
      </w:rPr>
    </w:pPr>
    <w:proofErr w:type="spellStart"/>
    <w:r>
      <w:rPr>
        <w:lang w:val="fr-CH"/>
      </w:rPr>
      <w:t>Annex</w:t>
    </w:r>
    <w:proofErr w:type="spellEnd"/>
    <w:r>
      <w:rPr>
        <w:lang w:val="fr-CH"/>
      </w:rPr>
      <w:t xml:space="preserve"> 3</w:t>
    </w:r>
  </w:p>
  <w:p w14:paraId="10FA51CF" w14:textId="77777777" w:rsidR="007465DE" w:rsidRDefault="007465DE" w:rsidP="00D771F0">
    <w:pPr>
      <w:pStyle w:val="Header"/>
      <w:pBdr>
        <w:bottom w:val="none" w:sz="0" w:space="0" w:color="auto"/>
      </w:pBd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60D62" w14:textId="77777777" w:rsidR="007465DE" w:rsidRPr="007710D7" w:rsidRDefault="007465DE" w:rsidP="00734DBC">
    <w:pPr>
      <w:pStyle w:val="Header"/>
      <w:pBdr>
        <w:bottom w:val="none" w:sz="0" w:space="0" w:color="auto"/>
      </w:pBdr>
    </w:pPr>
    <w:r w:rsidRPr="007710D7">
      <w:t>E/ECE/3247Rev.1/Add.57/Rev.2</w:t>
    </w:r>
  </w:p>
  <w:p w14:paraId="7C5C0DFD" w14:textId="77777777" w:rsidR="007465DE" w:rsidRPr="007710D7" w:rsidRDefault="007465DE" w:rsidP="00734DBC">
    <w:pPr>
      <w:pStyle w:val="Header"/>
      <w:pBdr>
        <w:bottom w:val="single" w:sz="4" w:space="1" w:color="auto"/>
      </w:pBdr>
    </w:pPr>
    <w:r w:rsidRPr="007710D7">
      <w:t>E/ECE/TRANS/505/Rev.1/Add.57/Rev.2</w:t>
    </w:r>
  </w:p>
  <w:p w14:paraId="7291953F" w14:textId="77777777" w:rsidR="007465DE" w:rsidRDefault="007465DE" w:rsidP="00734DBC">
    <w:pPr>
      <w:pStyle w:val="Header"/>
      <w:pBdr>
        <w:bottom w:val="single" w:sz="4" w:space="1" w:color="auto"/>
      </w:pBdr>
      <w:rPr>
        <w:lang w:val="fr-CH"/>
      </w:rPr>
    </w:pPr>
    <w:proofErr w:type="spellStart"/>
    <w:r>
      <w:rPr>
        <w:lang w:val="fr-CH"/>
      </w:rPr>
      <w:t>Annex</w:t>
    </w:r>
    <w:proofErr w:type="spellEnd"/>
    <w:r>
      <w:rPr>
        <w:lang w:val="fr-CH"/>
      </w:rPr>
      <w:t xml:space="preserve"> 3</w:t>
    </w:r>
  </w:p>
  <w:p w14:paraId="56179948" w14:textId="77777777" w:rsidR="007465DE" w:rsidRDefault="007465DE" w:rsidP="009D5BEB">
    <w:pPr>
      <w:pStyle w:val="Header"/>
      <w:pBdr>
        <w:bottom w:val="none" w:sz="0" w:space="0"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4D14F" w14:textId="16223A94" w:rsidR="007465DE" w:rsidRPr="007710D7" w:rsidRDefault="007465DE" w:rsidP="00D771F0">
    <w:pPr>
      <w:pStyle w:val="Header"/>
      <w:pBdr>
        <w:bottom w:val="none" w:sz="0" w:space="0" w:color="auto"/>
      </w:pBdr>
    </w:pPr>
    <w:r w:rsidRPr="007710D7">
      <w:t>E/ECE/324/Rev.1/Add.57/Rev.2</w:t>
    </w:r>
  </w:p>
  <w:p w14:paraId="169E8B69" w14:textId="77777777" w:rsidR="007465DE" w:rsidRPr="007710D7" w:rsidRDefault="007465DE" w:rsidP="00D771F0">
    <w:pPr>
      <w:pStyle w:val="Header"/>
      <w:pBdr>
        <w:bottom w:val="single" w:sz="4" w:space="1" w:color="auto"/>
      </w:pBdr>
    </w:pPr>
    <w:r w:rsidRPr="007710D7">
      <w:t>E/ECE/TRANS/505/Rev.1/Add.57/Rev.2</w:t>
    </w:r>
  </w:p>
  <w:p w14:paraId="5B56E81A" w14:textId="77777777" w:rsidR="007465DE" w:rsidRDefault="007465DE" w:rsidP="00D771F0">
    <w:pPr>
      <w:pStyle w:val="Header"/>
      <w:pBdr>
        <w:bottom w:val="single" w:sz="4" w:space="1" w:color="auto"/>
      </w:pBdr>
      <w:rPr>
        <w:lang w:val="fr-CH"/>
      </w:rPr>
    </w:pPr>
    <w:proofErr w:type="spellStart"/>
    <w:r>
      <w:rPr>
        <w:lang w:val="fr-CH"/>
      </w:rPr>
      <w:t>Annex</w:t>
    </w:r>
    <w:proofErr w:type="spellEnd"/>
    <w:r>
      <w:rPr>
        <w:lang w:val="fr-CH"/>
      </w:rPr>
      <w:t xml:space="preserve"> 4</w:t>
    </w:r>
  </w:p>
  <w:p w14:paraId="301306B0" w14:textId="77777777" w:rsidR="007465DE" w:rsidRPr="00BA1A02" w:rsidRDefault="007465DE" w:rsidP="00D771F0">
    <w:pPr>
      <w:pStyle w:val="Header"/>
      <w:pBdr>
        <w:bottom w:val="none" w:sz="0" w:space="0"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9DB12" w14:textId="0363D68C" w:rsidR="007465DE" w:rsidRPr="007710D7" w:rsidRDefault="007465DE" w:rsidP="00D771F0">
    <w:pPr>
      <w:pStyle w:val="Header"/>
      <w:pBdr>
        <w:bottom w:val="none" w:sz="0" w:space="0" w:color="auto"/>
      </w:pBdr>
      <w:jc w:val="right"/>
    </w:pPr>
    <w:r w:rsidRPr="007710D7">
      <w:t>E/ECE/324/Rev.1/Add.57/Rev.3</w:t>
    </w:r>
  </w:p>
  <w:p w14:paraId="7705E667" w14:textId="282A63A5" w:rsidR="007465DE" w:rsidRPr="007710D7" w:rsidRDefault="007465DE" w:rsidP="00D771F0">
    <w:pPr>
      <w:pStyle w:val="Header"/>
      <w:pBdr>
        <w:bottom w:val="single" w:sz="4" w:space="1" w:color="auto"/>
      </w:pBdr>
      <w:jc w:val="right"/>
    </w:pPr>
    <w:r w:rsidRPr="007710D7">
      <w:t>E/ECE/TRANS/505/Rev.1/Add.57/Rev.3</w:t>
    </w:r>
  </w:p>
  <w:p w14:paraId="3864E558" w14:textId="77777777" w:rsidR="007465DE" w:rsidRDefault="007465DE" w:rsidP="00D771F0">
    <w:pPr>
      <w:pStyle w:val="Header"/>
      <w:pBdr>
        <w:bottom w:val="single" w:sz="4" w:space="1" w:color="auto"/>
      </w:pBdr>
      <w:jc w:val="right"/>
      <w:rPr>
        <w:lang w:val="fr-CH"/>
      </w:rPr>
    </w:pPr>
    <w:proofErr w:type="spellStart"/>
    <w:r>
      <w:rPr>
        <w:lang w:val="fr-CH"/>
      </w:rPr>
      <w:t>Annex</w:t>
    </w:r>
    <w:proofErr w:type="spellEnd"/>
    <w:r>
      <w:rPr>
        <w:lang w:val="fr-CH"/>
      </w:rPr>
      <w:t xml:space="preserve"> 4</w:t>
    </w:r>
  </w:p>
  <w:p w14:paraId="11BF386A" w14:textId="77777777" w:rsidR="007465DE" w:rsidRDefault="007465DE" w:rsidP="00D771F0">
    <w:pPr>
      <w:pStyle w:val="Header"/>
      <w:pBdr>
        <w:bottom w:val="none" w:sz="0" w:space="0" w:color="auto"/>
      </w:pBd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84FE7" w14:textId="7D3D7FEA" w:rsidR="007465DE" w:rsidRPr="007710D7" w:rsidRDefault="007465DE" w:rsidP="00D771F0">
    <w:pPr>
      <w:pStyle w:val="Header"/>
      <w:pBdr>
        <w:bottom w:val="none" w:sz="0" w:space="0" w:color="auto"/>
      </w:pBdr>
    </w:pPr>
    <w:r w:rsidRPr="007710D7">
      <w:t>E/ECE/324/Rev.1/Add.57/Rev.3</w:t>
    </w:r>
  </w:p>
  <w:p w14:paraId="57EE133A" w14:textId="3B611F15" w:rsidR="007465DE" w:rsidRPr="007710D7" w:rsidRDefault="007465DE" w:rsidP="00D771F0">
    <w:pPr>
      <w:pStyle w:val="Header"/>
      <w:pBdr>
        <w:bottom w:val="single" w:sz="4" w:space="1" w:color="auto"/>
      </w:pBdr>
    </w:pPr>
    <w:r w:rsidRPr="007710D7">
      <w:t>E/ECE/TRANS/505/Rev.1/Add.57/Rev.3</w:t>
    </w:r>
  </w:p>
  <w:p w14:paraId="63648EC1" w14:textId="77777777" w:rsidR="007465DE" w:rsidRDefault="007465DE" w:rsidP="00D771F0">
    <w:pPr>
      <w:pStyle w:val="Header"/>
      <w:pBdr>
        <w:bottom w:val="single" w:sz="4" w:space="1" w:color="auto"/>
      </w:pBdr>
      <w:rPr>
        <w:lang w:val="fr-CH"/>
      </w:rPr>
    </w:pPr>
    <w:proofErr w:type="spellStart"/>
    <w:r>
      <w:rPr>
        <w:lang w:val="fr-CH"/>
      </w:rPr>
      <w:t>Annex</w:t>
    </w:r>
    <w:proofErr w:type="spellEnd"/>
    <w:r>
      <w:rPr>
        <w:lang w:val="fr-CH"/>
      </w:rPr>
      <w:t xml:space="preserve"> 5</w:t>
    </w:r>
  </w:p>
  <w:p w14:paraId="23C57787" w14:textId="77777777" w:rsidR="007465DE" w:rsidRPr="00BA1A02" w:rsidRDefault="007465DE" w:rsidP="00D771F0">
    <w:pPr>
      <w:pStyle w:val="Header"/>
      <w:pBdr>
        <w:bottom w:val="none" w:sz="0" w:space="0"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11B38" w14:textId="17F231D6" w:rsidR="007465DE" w:rsidRPr="007710D7" w:rsidRDefault="007465DE" w:rsidP="00D771F0">
    <w:pPr>
      <w:pStyle w:val="Header"/>
      <w:pBdr>
        <w:bottom w:val="none" w:sz="0" w:space="0" w:color="auto"/>
      </w:pBdr>
      <w:jc w:val="right"/>
    </w:pPr>
    <w:r w:rsidRPr="007710D7">
      <w:t>E/ECE/324/Rev.1/Add.57/Rev.3</w:t>
    </w:r>
  </w:p>
  <w:p w14:paraId="30ADF1FC" w14:textId="416EA3FA" w:rsidR="007465DE" w:rsidRPr="007710D7" w:rsidRDefault="007465DE" w:rsidP="00D771F0">
    <w:pPr>
      <w:pStyle w:val="Header"/>
      <w:pBdr>
        <w:bottom w:val="single" w:sz="4" w:space="1" w:color="auto"/>
      </w:pBdr>
      <w:jc w:val="right"/>
    </w:pPr>
    <w:r w:rsidRPr="007710D7">
      <w:t>E/ECE/TRANS/505/Rev.1/Add.57/Rev.3</w:t>
    </w:r>
  </w:p>
  <w:p w14:paraId="1C2924B2" w14:textId="77777777" w:rsidR="007465DE" w:rsidRDefault="007465DE" w:rsidP="00D771F0">
    <w:pPr>
      <w:pStyle w:val="Header"/>
      <w:pBdr>
        <w:bottom w:val="single" w:sz="4" w:space="1" w:color="auto"/>
      </w:pBdr>
      <w:jc w:val="right"/>
      <w:rPr>
        <w:lang w:val="fr-CH"/>
      </w:rPr>
    </w:pPr>
    <w:proofErr w:type="spellStart"/>
    <w:r>
      <w:rPr>
        <w:lang w:val="fr-CH"/>
      </w:rPr>
      <w:t>Annex</w:t>
    </w:r>
    <w:proofErr w:type="spellEnd"/>
    <w:r>
      <w:rPr>
        <w:lang w:val="fr-CH"/>
      </w:rPr>
      <w:t xml:space="preserve"> 5</w:t>
    </w:r>
  </w:p>
  <w:p w14:paraId="71717376" w14:textId="77777777" w:rsidR="007465DE" w:rsidRDefault="007465DE" w:rsidP="00D771F0">
    <w:pPr>
      <w:pStyle w:val="Header"/>
      <w:pBdr>
        <w:bottom w:val="none" w:sz="0" w:space="0"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E98E4" w14:textId="77777777" w:rsidR="007465DE" w:rsidRPr="007710D7" w:rsidRDefault="007465DE" w:rsidP="009D5BEB">
    <w:pPr>
      <w:pStyle w:val="Header"/>
      <w:pBdr>
        <w:bottom w:val="none" w:sz="0" w:space="0" w:color="auto"/>
      </w:pBdr>
    </w:pPr>
    <w:r w:rsidRPr="007710D7">
      <w:t>E/ECE/3247Rev.1/Add.57/Rev.2</w:t>
    </w:r>
  </w:p>
  <w:p w14:paraId="7CAC2762" w14:textId="77777777" w:rsidR="007465DE" w:rsidRPr="007710D7" w:rsidRDefault="007465DE" w:rsidP="009D5BEB">
    <w:pPr>
      <w:pStyle w:val="Header"/>
      <w:pBdr>
        <w:bottom w:val="single" w:sz="4" w:space="1" w:color="auto"/>
      </w:pBdr>
    </w:pPr>
    <w:r w:rsidRPr="007710D7">
      <w:t>E/ECE/TRANS/505/Rev.1/Add.57/Rev.2</w:t>
    </w:r>
  </w:p>
  <w:p w14:paraId="736FE285" w14:textId="77777777" w:rsidR="007465DE" w:rsidRDefault="007465D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99833" w14:textId="4C95815D" w:rsidR="007465DE" w:rsidRPr="007710D7" w:rsidRDefault="007465DE" w:rsidP="00D771F0">
    <w:pPr>
      <w:pStyle w:val="Header"/>
      <w:pBdr>
        <w:bottom w:val="none" w:sz="0" w:space="0" w:color="auto"/>
      </w:pBdr>
    </w:pPr>
    <w:r w:rsidRPr="007710D7">
      <w:t>E/ECE/324/Rev.1/Add.57/Rev.3</w:t>
    </w:r>
  </w:p>
  <w:p w14:paraId="7C20AE58" w14:textId="1E90BAEF" w:rsidR="007465DE" w:rsidRPr="007710D7" w:rsidRDefault="007465DE" w:rsidP="00D771F0">
    <w:pPr>
      <w:pStyle w:val="Header"/>
      <w:pBdr>
        <w:bottom w:val="single" w:sz="4" w:space="1" w:color="auto"/>
      </w:pBdr>
    </w:pPr>
    <w:r w:rsidRPr="007710D7">
      <w:t>E/ECE/TRANS/505/Rev.1/Add.57/Rev.3</w:t>
    </w:r>
  </w:p>
  <w:p w14:paraId="0CCD73A9" w14:textId="77777777" w:rsidR="007465DE" w:rsidRDefault="007465DE" w:rsidP="00D771F0">
    <w:pPr>
      <w:pStyle w:val="Header"/>
      <w:pBdr>
        <w:bottom w:val="single" w:sz="4" w:space="1" w:color="auto"/>
      </w:pBdr>
      <w:rPr>
        <w:lang w:val="fr-CH"/>
      </w:rPr>
    </w:pPr>
    <w:proofErr w:type="spellStart"/>
    <w:r>
      <w:rPr>
        <w:lang w:val="fr-CH"/>
      </w:rPr>
      <w:t>Annex</w:t>
    </w:r>
    <w:proofErr w:type="spellEnd"/>
    <w:r>
      <w:rPr>
        <w:lang w:val="fr-CH"/>
      </w:rPr>
      <w:t xml:space="preserve"> 6</w:t>
    </w:r>
  </w:p>
  <w:p w14:paraId="40DAE074" w14:textId="77777777" w:rsidR="007465DE" w:rsidRPr="00BA1A02" w:rsidRDefault="007465DE" w:rsidP="00D771F0">
    <w:pPr>
      <w:pStyle w:val="Header"/>
      <w:pBdr>
        <w:bottom w:val="none" w:sz="0" w:space="0"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568DA" w14:textId="316016C0" w:rsidR="007465DE" w:rsidRPr="007710D7" w:rsidRDefault="007465DE" w:rsidP="00D771F0">
    <w:pPr>
      <w:pStyle w:val="Header"/>
      <w:pBdr>
        <w:bottom w:val="none" w:sz="0" w:space="0" w:color="auto"/>
      </w:pBdr>
      <w:jc w:val="right"/>
    </w:pPr>
    <w:r w:rsidRPr="007710D7">
      <w:t>E/ECE/324/Rev.1/Add.57/Rev.3</w:t>
    </w:r>
  </w:p>
  <w:p w14:paraId="60042B3D" w14:textId="4E5598DE" w:rsidR="007465DE" w:rsidRPr="007710D7" w:rsidRDefault="007465DE" w:rsidP="00D771F0">
    <w:pPr>
      <w:pStyle w:val="Header"/>
      <w:pBdr>
        <w:bottom w:val="single" w:sz="4" w:space="1" w:color="auto"/>
      </w:pBdr>
      <w:jc w:val="right"/>
    </w:pPr>
    <w:r w:rsidRPr="007710D7">
      <w:t>E/ECE/TRANS/505/Rev.1/Add.57/Rev.3</w:t>
    </w:r>
  </w:p>
  <w:p w14:paraId="1AFBBE45" w14:textId="04CB8943" w:rsidR="007465DE" w:rsidRDefault="007465DE" w:rsidP="00D771F0">
    <w:pPr>
      <w:pStyle w:val="Header"/>
      <w:pBdr>
        <w:bottom w:val="single" w:sz="4" w:space="1" w:color="auto"/>
      </w:pBdr>
      <w:jc w:val="right"/>
      <w:rPr>
        <w:lang w:val="fr-CH"/>
      </w:rPr>
    </w:pPr>
    <w:proofErr w:type="spellStart"/>
    <w:r>
      <w:rPr>
        <w:lang w:val="fr-CH"/>
      </w:rPr>
      <w:t>Annex</w:t>
    </w:r>
    <w:proofErr w:type="spellEnd"/>
    <w:r>
      <w:rPr>
        <w:lang w:val="fr-CH"/>
      </w:rPr>
      <w:t xml:space="preserve"> 6</w:t>
    </w:r>
  </w:p>
  <w:p w14:paraId="46BF2140" w14:textId="77777777" w:rsidR="007465DE" w:rsidRDefault="007465DE" w:rsidP="00D771F0">
    <w:pPr>
      <w:pStyle w:val="Header"/>
      <w:pBdr>
        <w:bottom w:val="none" w:sz="0" w:space="0" w:color="auto"/>
      </w:pBdr>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A66A2" w14:textId="44D663AD" w:rsidR="007465DE" w:rsidRPr="007710D7" w:rsidRDefault="007465DE" w:rsidP="00D771F0">
    <w:pPr>
      <w:pStyle w:val="Header"/>
      <w:pBdr>
        <w:bottom w:val="none" w:sz="0" w:space="0" w:color="auto"/>
      </w:pBdr>
    </w:pPr>
    <w:r w:rsidRPr="007710D7">
      <w:t>E/ECE/324/Rev.1/Add.57/Rev.3</w:t>
    </w:r>
  </w:p>
  <w:p w14:paraId="02E00389" w14:textId="6FBAB451" w:rsidR="007465DE" w:rsidRPr="007710D7" w:rsidRDefault="007465DE" w:rsidP="00D771F0">
    <w:pPr>
      <w:pStyle w:val="Header"/>
      <w:pBdr>
        <w:bottom w:val="single" w:sz="4" w:space="1" w:color="auto"/>
      </w:pBdr>
    </w:pPr>
    <w:r w:rsidRPr="007710D7">
      <w:t>E/ECE/TRANS/505/Rev.1/Add.57/Rev.3</w:t>
    </w:r>
  </w:p>
  <w:p w14:paraId="66F45876" w14:textId="77777777" w:rsidR="007465DE" w:rsidRDefault="007465DE" w:rsidP="00D771F0">
    <w:pPr>
      <w:pStyle w:val="Header"/>
      <w:pBdr>
        <w:bottom w:val="single" w:sz="4" w:space="1" w:color="auto"/>
      </w:pBdr>
      <w:rPr>
        <w:lang w:val="fr-CH"/>
      </w:rPr>
    </w:pPr>
    <w:proofErr w:type="spellStart"/>
    <w:r>
      <w:rPr>
        <w:lang w:val="fr-CH"/>
      </w:rPr>
      <w:t>Annex</w:t>
    </w:r>
    <w:proofErr w:type="spellEnd"/>
    <w:r>
      <w:rPr>
        <w:lang w:val="fr-CH"/>
      </w:rPr>
      <w:t xml:space="preserve"> 7</w:t>
    </w:r>
  </w:p>
  <w:p w14:paraId="46F2A1D4" w14:textId="77777777" w:rsidR="007465DE" w:rsidRPr="00BA1A02" w:rsidRDefault="007465DE" w:rsidP="00D771F0">
    <w:pPr>
      <w:pStyle w:val="Header"/>
      <w:pBdr>
        <w:bottom w:val="none" w:sz="0" w:space="0"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187F6" w14:textId="68A48AC6" w:rsidR="007465DE" w:rsidRPr="007710D7" w:rsidRDefault="007465DE" w:rsidP="00D771F0">
    <w:pPr>
      <w:pStyle w:val="Header"/>
      <w:pBdr>
        <w:bottom w:val="none" w:sz="0" w:space="0" w:color="auto"/>
      </w:pBdr>
      <w:jc w:val="right"/>
    </w:pPr>
    <w:r w:rsidRPr="007710D7">
      <w:t>E/ECE/324/Rev.1/Add.57/Rev.3</w:t>
    </w:r>
  </w:p>
  <w:p w14:paraId="2ED99D31" w14:textId="0B6CB7CF" w:rsidR="007465DE" w:rsidRPr="007710D7" w:rsidRDefault="007465DE" w:rsidP="00D771F0">
    <w:pPr>
      <w:pStyle w:val="Header"/>
      <w:pBdr>
        <w:bottom w:val="single" w:sz="4" w:space="1" w:color="auto"/>
      </w:pBdr>
      <w:jc w:val="right"/>
    </w:pPr>
    <w:r w:rsidRPr="007710D7">
      <w:t>E/ECE/TRANS/505/Rev.1/Add.57/Rev.3</w:t>
    </w:r>
  </w:p>
  <w:p w14:paraId="6D703CCF" w14:textId="77777777" w:rsidR="007465DE" w:rsidRDefault="007465DE" w:rsidP="00D771F0">
    <w:pPr>
      <w:pStyle w:val="Header"/>
      <w:pBdr>
        <w:bottom w:val="single" w:sz="4" w:space="1" w:color="auto"/>
      </w:pBdr>
      <w:jc w:val="right"/>
      <w:rPr>
        <w:lang w:val="fr-CH"/>
      </w:rPr>
    </w:pPr>
    <w:proofErr w:type="spellStart"/>
    <w:r>
      <w:rPr>
        <w:lang w:val="fr-CH"/>
      </w:rPr>
      <w:t>Annex</w:t>
    </w:r>
    <w:proofErr w:type="spellEnd"/>
    <w:r>
      <w:rPr>
        <w:lang w:val="fr-CH"/>
      </w:rPr>
      <w:t xml:space="preserve"> 7</w:t>
    </w:r>
  </w:p>
  <w:p w14:paraId="05D9D381" w14:textId="77777777" w:rsidR="007465DE" w:rsidRDefault="007465DE" w:rsidP="00D771F0">
    <w:pPr>
      <w:pStyle w:val="Header"/>
      <w:pBdr>
        <w:bottom w:val="none" w:sz="0" w:space="0"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4842F" w14:textId="77777777" w:rsidR="007465DE" w:rsidRDefault="007465DE" w:rsidP="009D5BEB">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7374" w14:textId="69B16797" w:rsidR="007465DE" w:rsidRPr="007710D7" w:rsidRDefault="007465DE" w:rsidP="00D771F0">
    <w:pPr>
      <w:pStyle w:val="Header"/>
      <w:pBdr>
        <w:bottom w:val="none" w:sz="0" w:space="0" w:color="auto"/>
      </w:pBdr>
    </w:pPr>
    <w:r w:rsidRPr="007710D7">
      <w:t>E/ECE/324/Rev.1/Add.57/Rev.3</w:t>
    </w:r>
  </w:p>
  <w:p w14:paraId="2D81089A" w14:textId="55DFED90" w:rsidR="007465DE" w:rsidRPr="007710D7" w:rsidRDefault="007465DE" w:rsidP="00D771F0">
    <w:pPr>
      <w:pStyle w:val="Header"/>
      <w:pBdr>
        <w:bottom w:val="single" w:sz="4" w:space="1" w:color="auto"/>
      </w:pBdr>
    </w:pPr>
    <w:r w:rsidRPr="007710D7">
      <w:t>E/ECE/TRANS/505/Rev.1/Add.57/Rev.3</w:t>
    </w:r>
  </w:p>
  <w:p w14:paraId="4A33BF28" w14:textId="77777777" w:rsidR="007465DE" w:rsidRDefault="007465DE" w:rsidP="00D771F0">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2E1B6" w14:textId="0AA981C3" w:rsidR="007465DE" w:rsidRPr="007710D7" w:rsidRDefault="007465DE" w:rsidP="00D771F0">
    <w:pPr>
      <w:pStyle w:val="Header"/>
      <w:pBdr>
        <w:bottom w:val="none" w:sz="0" w:space="0" w:color="auto"/>
      </w:pBdr>
      <w:jc w:val="right"/>
    </w:pPr>
    <w:r w:rsidRPr="007710D7">
      <w:t>E/ECE/324/Rev.1/Add.57/Rev.3</w:t>
    </w:r>
  </w:p>
  <w:p w14:paraId="04D9D34B" w14:textId="23E3BE27" w:rsidR="007465DE" w:rsidRPr="007710D7" w:rsidRDefault="007465DE" w:rsidP="00D771F0">
    <w:pPr>
      <w:pStyle w:val="Header"/>
      <w:pBdr>
        <w:bottom w:val="single" w:sz="4" w:space="1" w:color="auto"/>
      </w:pBdr>
      <w:jc w:val="right"/>
    </w:pPr>
    <w:r w:rsidRPr="007710D7">
      <w:t>E/ECE/TRANS/505/Rev.1/Add.57/Rev.3</w:t>
    </w:r>
  </w:p>
  <w:p w14:paraId="338BA55C" w14:textId="77777777" w:rsidR="007465DE" w:rsidRDefault="007465DE" w:rsidP="00D771F0">
    <w:pPr>
      <w:pStyle w:val="Header"/>
      <w:pBdr>
        <w:bottom w:val="none" w:sz="0" w:space="0" w:color="auto"/>
      </w:pBd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FB8E4" w14:textId="77777777" w:rsidR="007465DE" w:rsidRPr="00734DBC" w:rsidRDefault="007465DE" w:rsidP="00734DBC">
    <w:pPr>
      <w:pStyle w:val="Header"/>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1F72F" w14:textId="4D3FC3F8" w:rsidR="007465DE" w:rsidRPr="007710D7" w:rsidRDefault="007465DE" w:rsidP="00D771F0">
    <w:pPr>
      <w:pStyle w:val="Header"/>
      <w:pBdr>
        <w:bottom w:val="none" w:sz="0" w:space="0" w:color="auto"/>
      </w:pBdr>
    </w:pPr>
    <w:r w:rsidRPr="007710D7">
      <w:t>E/ECE/324/Rev.1/Add.57/Rev.3</w:t>
    </w:r>
  </w:p>
  <w:p w14:paraId="40F4780D" w14:textId="224DE6D9" w:rsidR="007465DE" w:rsidRPr="007710D7" w:rsidRDefault="007465DE" w:rsidP="00D771F0">
    <w:pPr>
      <w:pStyle w:val="Header"/>
      <w:pBdr>
        <w:bottom w:val="single" w:sz="4" w:space="1" w:color="auto"/>
      </w:pBdr>
    </w:pPr>
    <w:r w:rsidRPr="007710D7">
      <w:t>E/ECE/TRANS/505/Rev.1/Add.57/Rev.3</w:t>
    </w:r>
  </w:p>
  <w:p w14:paraId="7DAE6A7A" w14:textId="77777777" w:rsidR="007465DE" w:rsidRDefault="007465DE" w:rsidP="00D771F0">
    <w:pPr>
      <w:pStyle w:val="Header"/>
      <w:pBdr>
        <w:bottom w:val="single" w:sz="4" w:space="1" w:color="auto"/>
      </w:pBdr>
      <w:rPr>
        <w:lang w:val="fr-CH"/>
      </w:rPr>
    </w:pPr>
    <w:proofErr w:type="spellStart"/>
    <w:r>
      <w:rPr>
        <w:lang w:val="fr-CH"/>
      </w:rPr>
      <w:t>Annex</w:t>
    </w:r>
    <w:proofErr w:type="spellEnd"/>
    <w:r>
      <w:rPr>
        <w:lang w:val="fr-CH"/>
      </w:rPr>
      <w:t xml:space="preserve"> 1</w:t>
    </w:r>
  </w:p>
  <w:p w14:paraId="2737CFC5" w14:textId="77777777" w:rsidR="007465DE" w:rsidRPr="00BA1A02" w:rsidRDefault="007465DE" w:rsidP="00D771F0">
    <w:pPr>
      <w:pStyle w:val="Header"/>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5524E" w14:textId="219DDFEF" w:rsidR="007465DE" w:rsidRPr="007710D7" w:rsidRDefault="007465DE" w:rsidP="00D771F0">
    <w:pPr>
      <w:pStyle w:val="Header"/>
      <w:pBdr>
        <w:bottom w:val="none" w:sz="0" w:space="0" w:color="auto"/>
      </w:pBdr>
      <w:jc w:val="right"/>
    </w:pPr>
    <w:r w:rsidRPr="007710D7">
      <w:t>E/ECE/324/Rev.1/Add.57/Rev.3</w:t>
    </w:r>
  </w:p>
  <w:p w14:paraId="3A13384D" w14:textId="40A4AA24" w:rsidR="007465DE" w:rsidRPr="007710D7" w:rsidRDefault="007465DE" w:rsidP="00D771F0">
    <w:pPr>
      <w:pStyle w:val="Header"/>
      <w:pBdr>
        <w:bottom w:val="single" w:sz="4" w:space="1" w:color="auto"/>
      </w:pBdr>
      <w:jc w:val="right"/>
    </w:pPr>
    <w:r w:rsidRPr="007710D7">
      <w:t>E/ECE/TRANS/505/Rev.1/Add.57/Rev.3</w:t>
    </w:r>
  </w:p>
  <w:p w14:paraId="0E63C422" w14:textId="77777777" w:rsidR="007465DE" w:rsidRDefault="007465DE" w:rsidP="00D771F0">
    <w:pPr>
      <w:pStyle w:val="Header"/>
      <w:pBdr>
        <w:bottom w:val="single" w:sz="4" w:space="1" w:color="auto"/>
      </w:pBdr>
      <w:jc w:val="right"/>
      <w:rPr>
        <w:lang w:val="fr-CH"/>
      </w:rPr>
    </w:pPr>
    <w:proofErr w:type="spellStart"/>
    <w:r>
      <w:rPr>
        <w:lang w:val="fr-CH"/>
      </w:rPr>
      <w:t>Annex</w:t>
    </w:r>
    <w:proofErr w:type="spellEnd"/>
    <w:r>
      <w:rPr>
        <w:lang w:val="fr-CH"/>
      </w:rPr>
      <w:t xml:space="preserve"> 1</w:t>
    </w:r>
  </w:p>
  <w:p w14:paraId="2467FDE2" w14:textId="77777777" w:rsidR="007465DE" w:rsidRDefault="007465DE" w:rsidP="00D771F0">
    <w:pPr>
      <w:pStyle w:val="Header"/>
      <w:pBdr>
        <w:bottom w:val="none" w:sz="0" w:space="0"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12D2C" w14:textId="77777777" w:rsidR="007465DE" w:rsidRPr="007710D7" w:rsidRDefault="007465DE" w:rsidP="00734DBC">
    <w:pPr>
      <w:pStyle w:val="Header"/>
      <w:pBdr>
        <w:bottom w:val="none" w:sz="0" w:space="0" w:color="auto"/>
      </w:pBdr>
    </w:pPr>
    <w:r w:rsidRPr="007710D7">
      <w:t>E/ECE/3247Rev.1/Add.57/Rev.2</w:t>
    </w:r>
  </w:p>
  <w:p w14:paraId="420EB578" w14:textId="77777777" w:rsidR="007465DE" w:rsidRPr="007710D7" w:rsidRDefault="007465DE" w:rsidP="00734DBC">
    <w:pPr>
      <w:pStyle w:val="Header"/>
      <w:pBdr>
        <w:bottom w:val="single" w:sz="4" w:space="1" w:color="auto"/>
      </w:pBdr>
    </w:pPr>
    <w:r w:rsidRPr="007710D7">
      <w:t>E/ECE/TRANS/505/Rev.1/Add.57/Rev.2</w:t>
    </w:r>
  </w:p>
  <w:p w14:paraId="4954972F" w14:textId="77777777" w:rsidR="007465DE" w:rsidRDefault="007465DE" w:rsidP="00734DBC">
    <w:pPr>
      <w:pStyle w:val="Header"/>
      <w:pBdr>
        <w:bottom w:val="single" w:sz="4" w:space="1" w:color="auto"/>
      </w:pBdr>
      <w:rPr>
        <w:lang w:val="fr-CH"/>
      </w:rPr>
    </w:pPr>
    <w:proofErr w:type="spellStart"/>
    <w:r>
      <w:rPr>
        <w:lang w:val="fr-CH"/>
      </w:rPr>
      <w:t>Annex</w:t>
    </w:r>
    <w:proofErr w:type="spellEnd"/>
    <w:r>
      <w:rPr>
        <w:lang w:val="fr-CH"/>
      </w:rPr>
      <w:t xml:space="preserve"> 1</w:t>
    </w:r>
  </w:p>
  <w:p w14:paraId="4D38B0B4" w14:textId="77777777" w:rsidR="007465DE" w:rsidRDefault="007465DE" w:rsidP="009D5BE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1314432"/>
    <w:multiLevelType w:val="multilevel"/>
    <w:tmpl w:val="DFDCA7EA"/>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3">
    <w:nsid w:val="2D4206A3"/>
    <w:multiLevelType w:val="hybridMultilevel"/>
    <w:tmpl w:val="19D43C70"/>
    <w:lvl w:ilvl="0" w:tplc="D2DE3C78">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902A16"/>
    <w:multiLevelType w:val="hybridMultilevel"/>
    <w:tmpl w:val="ACB8B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FCD566E"/>
    <w:multiLevelType w:val="hybridMultilevel"/>
    <w:tmpl w:val="A6E2D058"/>
    <w:lvl w:ilvl="0" w:tplc="BBAC4C4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5E0BC4"/>
    <w:multiLevelType w:val="hybridMultilevel"/>
    <w:tmpl w:val="4C002AF2"/>
    <w:lvl w:ilvl="0" w:tplc="FAC280A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7"/>
  </w:num>
  <w:num w:numId="4">
    <w:abstractNumId w:val="1"/>
  </w:num>
  <w:num w:numId="5">
    <w:abstractNumId w:val="6"/>
  </w:num>
  <w:num w:numId="6">
    <w:abstractNumId w:val="4"/>
  </w:num>
  <w:num w:numId="7">
    <w:abstractNumId w:val="3"/>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BEB"/>
    <w:rsid w:val="00016341"/>
    <w:rsid w:val="000248D4"/>
    <w:rsid w:val="00045A85"/>
    <w:rsid w:val="00050F6B"/>
    <w:rsid w:val="000549D5"/>
    <w:rsid w:val="00060269"/>
    <w:rsid w:val="00072C8C"/>
    <w:rsid w:val="00074190"/>
    <w:rsid w:val="000765C4"/>
    <w:rsid w:val="000931C0"/>
    <w:rsid w:val="00096B77"/>
    <w:rsid w:val="000A3E2A"/>
    <w:rsid w:val="000B175B"/>
    <w:rsid w:val="000B3A0F"/>
    <w:rsid w:val="000C121E"/>
    <w:rsid w:val="000E0415"/>
    <w:rsid w:val="000F17A4"/>
    <w:rsid w:val="000F7685"/>
    <w:rsid w:val="00114CF6"/>
    <w:rsid w:val="001220B8"/>
    <w:rsid w:val="00136C13"/>
    <w:rsid w:val="00194E7A"/>
    <w:rsid w:val="001B4B04"/>
    <w:rsid w:val="001C6663"/>
    <w:rsid w:val="001C7895"/>
    <w:rsid w:val="001D26DF"/>
    <w:rsid w:val="001F57FB"/>
    <w:rsid w:val="001F75D3"/>
    <w:rsid w:val="0020097A"/>
    <w:rsid w:val="00204969"/>
    <w:rsid w:val="00211E0B"/>
    <w:rsid w:val="002405A7"/>
    <w:rsid w:val="00242E22"/>
    <w:rsid w:val="002442F8"/>
    <w:rsid w:val="00262A6B"/>
    <w:rsid w:val="00263C6E"/>
    <w:rsid w:val="002642C6"/>
    <w:rsid w:val="00284FC6"/>
    <w:rsid w:val="002857C3"/>
    <w:rsid w:val="002979EB"/>
    <w:rsid w:val="002A71DE"/>
    <w:rsid w:val="002A7AEC"/>
    <w:rsid w:val="002B0D07"/>
    <w:rsid w:val="002D0ED5"/>
    <w:rsid w:val="002E003B"/>
    <w:rsid w:val="002E514F"/>
    <w:rsid w:val="002F40D5"/>
    <w:rsid w:val="003107FA"/>
    <w:rsid w:val="003229D8"/>
    <w:rsid w:val="00322EA2"/>
    <w:rsid w:val="00324F44"/>
    <w:rsid w:val="00326F04"/>
    <w:rsid w:val="0033745A"/>
    <w:rsid w:val="003376C9"/>
    <w:rsid w:val="00343656"/>
    <w:rsid w:val="00347F2A"/>
    <w:rsid w:val="00353037"/>
    <w:rsid w:val="003568F6"/>
    <w:rsid w:val="0039277A"/>
    <w:rsid w:val="003972E0"/>
    <w:rsid w:val="003B5C8E"/>
    <w:rsid w:val="003C16A7"/>
    <w:rsid w:val="003C2CC4"/>
    <w:rsid w:val="003C3936"/>
    <w:rsid w:val="003C7841"/>
    <w:rsid w:val="003D4B23"/>
    <w:rsid w:val="003D7BDB"/>
    <w:rsid w:val="003E0777"/>
    <w:rsid w:val="003F07C3"/>
    <w:rsid w:val="003F1ED3"/>
    <w:rsid w:val="00425A36"/>
    <w:rsid w:val="0043219F"/>
    <w:rsid w:val="004325CB"/>
    <w:rsid w:val="00432D38"/>
    <w:rsid w:val="00444C61"/>
    <w:rsid w:val="00446DE4"/>
    <w:rsid w:val="004561CB"/>
    <w:rsid w:val="00460C43"/>
    <w:rsid w:val="00466C3A"/>
    <w:rsid w:val="00473CB6"/>
    <w:rsid w:val="00474765"/>
    <w:rsid w:val="00494D11"/>
    <w:rsid w:val="004A41CA"/>
    <w:rsid w:val="004F0F4A"/>
    <w:rsid w:val="00503228"/>
    <w:rsid w:val="00505384"/>
    <w:rsid w:val="00516D86"/>
    <w:rsid w:val="00517E00"/>
    <w:rsid w:val="005420F2"/>
    <w:rsid w:val="00596372"/>
    <w:rsid w:val="005B3DB3"/>
    <w:rsid w:val="005B5145"/>
    <w:rsid w:val="005C5A9D"/>
    <w:rsid w:val="006008A7"/>
    <w:rsid w:val="00611FC4"/>
    <w:rsid w:val="006176FB"/>
    <w:rsid w:val="00624A7F"/>
    <w:rsid w:val="00627ED0"/>
    <w:rsid w:val="00640B26"/>
    <w:rsid w:val="00652BFA"/>
    <w:rsid w:val="00665595"/>
    <w:rsid w:val="00681BA7"/>
    <w:rsid w:val="006948A4"/>
    <w:rsid w:val="006A294C"/>
    <w:rsid w:val="006A3D2C"/>
    <w:rsid w:val="006A7392"/>
    <w:rsid w:val="006B0082"/>
    <w:rsid w:val="006B37C8"/>
    <w:rsid w:val="006E564B"/>
    <w:rsid w:val="006F33CC"/>
    <w:rsid w:val="00712E3E"/>
    <w:rsid w:val="0072632A"/>
    <w:rsid w:val="00734DBC"/>
    <w:rsid w:val="00742D35"/>
    <w:rsid w:val="00743CD6"/>
    <w:rsid w:val="007465DE"/>
    <w:rsid w:val="00747095"/>
    <w:rsid w:val="00756B79"/>
    <w:rsid w:val="007570B8"/>
    <w:rsid w:val="007710D7"/>
    <w:rsid w:val="007A2253"/>
    <w:rsid w:val="007B36D3"/>
    <w:rsid w:val="007B6BA5"/>
    <w:rsid w:val="007C3390"/>
    <w:rsid w:val="007C4F4B"/>
    <w:rsid w:val="007D61C8"/>
    <w:rsid w:val="007F0B83"/>
    <w:rsid w:val="007F1A00"/>
    <w:rsid w:val="007F1C42"/>
    <w:rsid w:val="007F372E"/>
    <w:rsid w:val="007F6611"/>
    <w:rsid w:val="0081645B"/>
    <w:rsid w:val="008175E9"/>
    <w:rsid w:val="008242D7"/>
    <w:rsid w:val="008265AA"/>
    <w:rsid w:val="00827E05"/>
    <w:rsid w:val="008311A3"/>
    <w:rsid w:val="00851E2D"/>
    <w:rsid w:val="008566EC"/>
    <w:rsid w:val="00871FD5"/>
    <w:rsid w:val="00893171"/>
    <w:rsid w:val="008979B1"/>
    <w:rsid w:val="008A6B25"/>
    <w:rsid w:val="008A6C4F"/>
    <w:rsid w:val="008B2961"/>
    <w:rsid w:val="008E0E46"/>
    <w:rsid w:val="008F7777"/>
    <w:rsid w:val="00907AD2"/>
    <w:rsid w:val="00956917"/>
    <w:rsid w:val="00963CBA"/>
    <w:rsid w:val="00974A8D"/>
    <w:rsid w:val="00991261"/>
    <w:rsid w:val="009C3212"/>
    <w:rsid w:val="009D40D8"/>
    <w:rsid w:val="009D5BEB"/>
    <w:rsid w:val="009F3A17"/>
    <w:rsid w:val="009F5AC6"/>
    <w:rsid w:val="00A1427D"/>
    <w:rsid w:val="00A37670"/>
    <w:rsid w:val="00A43E0E"/>
    <w:rsid w:val="00A53332"/>
    <w:rsid w:val="00A72F22"/>
    <w:rsid w:val="00A748A6"/>
    <w:rsid w:val="00A85956"/>
    <w:rsid w:val="00A879A4"/>
    <w:rsid w:val="00A97BE7"/>
    <w:rsid w:val="00AB29EB"/>
    <w:rsid w:val="00AC2558"/>
    <w:rsid w:val="00B14CB9"/>
    <w:rsid w:val="00B30179"/>
    <w:rsid w:val="00B33EC0"/>
    <w:rsid w:val="00B350BA"/>
    <w:rsid w:val="00B4717A"/>
    <w:rsid w:val="00B712D8"/>
    <w:rsid w:val="00B81E12"/>
    <w:rsid w:val="00B92228"/>
    <w:rsid w:val="00BA1A02"/>
    <w:rsid w:val="00BC74E9"/>
    <w:rsid w:val="00BD2146"/>
    <w:rsid w:val="00BD243A"/>
    <w:rsid w:val="00BE4F74"/>
    <w:rsid w:val="00BE618E"/>
    <w:rsid w:val="00C028C8"/>
    <w:rsid w:val="00C17699"/>
    <w:rsid w:val="00C41A28"/>
    <w:rsid w:val="00C463DD"/>
    <w:rsid w:val="00C558C5"/>
    <w:rsid w:val="00C613F0"/>
    <w:rsid w:val="00C745C3"/>
    <w:rsid w:val="00C85761"/>
    <w:rsid w:val="00C92B4E"/>
    <w:rsid w:val="00CD52AD"/>
    <w:rsid w:val="00CE4919"/>
    <w:rsid w:val="00CE4A8F"/>
    <w:rsid w:val="00D0310C"/>
    <w:rsid w:val="00D2031B"/>
    <w:rsid w:val="00D24798"/>
    <w:rsid w:val="00D25FE2"/>
    <w:rsid w:val="00D30109"/>
    <w:rsid w:val="00D317BB"/>
    <w:rsid w:val="00D40C31"/>
    <w:rsid w:val="00D4226C"/>
    <w:rsid w:val="00D422CF"/>
    <w:rsid w:val="00D43252"/>
    <w:rsid w:val="00D73B35"/>
    <w:rsid w:val="00D771F0"/>
    <w:rsid w:val="00D87EB9"/>
    <w:rsid w:val="00D931F0"/>
    <w:rsid w:val="00D93E3E"/>
    <w:rsid w:val="00D978C6"/>
    <w:rsid w:val="00DA561E"/>
    <w:rsid w:val="00DA67AD"/>
    <w:rsid w:val="00DB5D0F"/>
    <w:rsid w:val="00DF113F"/>
    <w:rsid w:val="00DF12F7"/>
    <w:rsid w:val="00E02C81"/>
    <w:rsid w:val="00E130AB"/>
    <w:rsid w:val="00E131A6"/>
    <w:rsid w:val="00E15114"/>
    <w:rsid w:val="00E30D43"/>
    <w:rsid w:val="00E3121C"/>
    <w:rsid w:val="00E444F3"/>
    <w:rsid w:val="00E7260F"/>
    <w:rsid w:val="00E87921"/>
    <w:rsid w:val="00E939CE"/>
    <w:rsid w:val="00E96630"/>
    <w:rsid w:val="00EA1B66"/>
    <w:rsid w:val="00EA264E"/>
    <w:rsid w:val="00EA43CE"/>
    <w:rsid w:val="00EC0EE1"/>
    <w:rsid w:val="00EC25C9"/>
    <w:rsid w:val="00EC60E3"/>
    <w:rsid w:val="00ED7A2A"/>
    <w:rsid w:val="00EF1D7F"/>
    <w:rsid w:val="00F22E8C"/>
    <w:rsid w:val="00F435E0"/>
    <w:rsid w:val="00F43E1E"/>
    <w:rsid w:val="00F53EDA"/>
    <w:rsid w:val="00F7753D"/>
    <w:rsid w:val="00F85F34"/>
    <w:rsid w:val="00F954E0"/>
    <w:rsid w:val="00FA06F7"/>
    <w:rsid w:val="00FB171A"/>
    <w:rsid w:val="00FC68B7"/>
    <w:rsid w:val="00FD4977"/>
    <w:rsid w:val="00FD7BF6"/>
    <w:rsid w:val="00FF0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05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eaderChar">
    <w:name w:val="Header Char"/>
    <w:aliases w:val="6_G Char"/>
    <w:basedOn w:val="DefaultParagraphFont"/>
    <w:link w:val="Header"/>
    <w:uiPriority w:val="99"/>
    <w:rsid w:val="009D5BEB"/>
    <w:rPr>
      <w:b/>
      <w:sz w:val="18"/>
      <w:lang w:eastAsia="en-US"/>
    </w:rPr>
  </w:style>
  <w:style w:type="paragraph" w:styleId="BalloonText">
    <w:name w:val="Balloon Text"/>
    <w:basedOn w:val="Normal"/>
    <w:link w:val="BalloonTextChar"/>
    <w:rsid w:val="009D5BE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D5BEB"/>
    <w:rPr>
      <w:rFonts w:ascii="Tahoma" w:hAnsi="Tahoma" w:cs="Tahoma"/>
      <w:sz w:val="16"/>
      <w:szCs w:val="16"/>
      <w:lang w:eastAsia="en-US"/>
    </w:rPr>
  </w:style>
  <w:style w:type="character" w:customStyle="1" w:styleId="FooterChar">
    <w:name w:val="Footer Char"/>
    <w:aliases w:val="3_G Char"/>
    <w:basedOn w:val="DefaultParagraphFont"/>
    <w:link w:val="Footer"/>
    <w:uiPriority w:val="99"/>
    <w:rsid w:val="00A53332"/>
    <w:rPr>
      <w:sz w:val="16"/>
      <w:lang w:eastAsia="en-US"/>
    </w:rPr>
  </w:style>
  <w:style w:type="paragraph" w:customStyle="1" w:styleId="Lena">
    <w:name w:val="Lena"/>
    <w:basedOn w:val="Normal"/>
    <w:rsid w:val="00A37670"/>
    <w:pPr>
      <w:widowControl w:val="0"/>
      <w:tabs>
        <w:tab w:val="left" w:pos="567"/>
        <w:tab w:val="right" w:leader="dot" w:pos="9354"/>
      </w:tabs>
      <w:suppressAutoHyphens w:val="0"/>
      <w:autoSpaceDE w:val="0"/>
      <w:autoSpaceDN w:val="0"/>
      <w:adjustRightInd w:val="0"/>
      <w:spacing w:line="240" w:lineRule="auto"/>
    </w:pPr>
    <w:rPr>
      <w:rFonts w:ascii="CG Times" w:hAnsi="CG Times"/>
      <w:sz w:val="24"/>
      <w:szCs w:val="24"/>
      <w:lang w:val="fr-FR"/>
    </w:rPr>
  </w:style>
  <w:style w:type="paragraph" w:customStyle="1" w:styleId="NumPar1">
    <w:name w:val="NumPar 1"/>
    <w:basedOn w:val="Normal"/>
    <w:next w:val="Normal"/>
    <w:rsid w:val="00A37670"/>
    <w:pPr>
      <w:numPr>
        <w:numId w:val="4"/>
      </w:numPr>
      <w:suppressAutoHyphens w:val="0"/>
      <w:spacing w:before="120" w:after="120" w:line="240" w:lineRule="auto"/>
      <w:jc w:val="both"/>
    </w:pPr>
    <w:rPr>
      <w:sz w:val="24"/>
      <w:lang w:eastAsia="en-GB"/>
    </w:rPr>
  </w:style>
  <w:style w:type="paragraph" w:customStyle="1" w:styleId="NumPar2">
    <w:name w:val="NumPar 2"/>
    <w:basedOn w:val="Normal"/>
    <w:next w:val="Normal"/>
    <w:rsid w:val="00A37670"/>
    <w:pPr>
      <w:numPr>
        <w:ilvl w:val="1"/>
        <w:numId w:val="4"/>
      </w:numPr>
      <w:suppressAutoHyphens w:val="0"/>
      <w:spacing w:before="120" w:after="120" w:line="240" w:lineRule="auto"/>
      <w:jc w:val="both"/>
    </w:pPr>
    <w:rPr>
      <w:sz w:val="24"/>
      <w:lang w:eastAsia="en-GB"/>
    </w:rPr>
  </w:style>
  <w:style w:type="paragraph" w:customStyle="1" w:styleId="NumPar3">
    <w:name w:val="NumPar 3"/>
    <w:basedOn w:val="Normal"/>
    <w:next w:val="Normal"/>
    <w:rsid w:val="00A37670"/>
    <w:pPr>
      <w:numPr>
        <w:ilvl w:val="2"/>
        <w:numId w:val="4"/>
      </w:numPr>
      <w:suppressAutoHyphens w:val="0"/>
      <w:spacing w:before="120" w:after="120" w:line="240" w:lineRule="auto"/>
      <w:jc w:val="both"/>
    </w:pPr>
    <w:rPr>
      <w:sz w:val="24"/>
      <w:lang w:eastAsia="en-GB"/>
    </w:rPr>
  </w:style>
  <w:style w:type="paragraph" w:customStyle="1" w:styleId="NumPar4">
    <w:name w:val="NumPar 4"/>
    <w:basedOn w:val="Normal"/>
    <w:next w:val="Normal"/>
    <w:rsid w:val="00A37670"/>
    <w:pPr>
      <w:numPr>
        <w:ilvl w:val="3"/>
        <w:numId w:val="4"/>
      </w:numPr>
      <w:suppressAutoHyphens w:val="0"/>
      <w:spacing w:before="120" w:after="120" w:line="240" w:lineRule="auto"/>
      <w:jc w:val="both"/>
    </w:pPr>
    <w:rPr>
      <w:sz w:val="24"/>
      <w:lang w:eastAsia="en-GB"/>
    </w:rPr>
  </w:style>
  <w:style w:type="paragraph" w:customStyle="1" w:styleId="a">
    <w:name w:val="(a)"/>
    <w:basedOn w:val="Normal"/>
    <w:qFormat/>
    <w:rsid w:val="00734DBC"/>
    <w:pPr>
      <w:spacing w:after="120" w:line="240" w:lineRule="exact"/>
      <w:ind w:left="2835" w:right="1134" w:hanging="567"/>
      <w:jc w:val="both"/>
    </w:pPr>
  </w:style>
  <w:style w:type="paragraph" w:customStyle="1" w:styleId="i">
    <w:name w:val="(i)"/>
    <w:basedOn w:val="a"/>
    <w:qFormat/>
    <w:rsid w:val="00734DBC"/>
    <w:pPr>
      <w:ind w:left="3402"/>
    </w:pPr>
  </w:style>
  <w:style w:type="paragraph" w:customStyle="1" w:styleId="para">
    <w:name w:val="para"/>
    <w:basedOn w:val="SingleTxtG"/>
    <w:link w:val="paraChar"/>
    <w:qFormat/>
    <w:rsid w:val="00734DBC"/>
    <w:pPr>
      <w:spacing w:line="240" w:lineRule="exact"/>
      <w:ind w:left="2268" w:hanging="1134"/>
    </w:pPr>
  </w:style>
  <w:style w:type="character" w:customStyle="1" w:styleId="paraChar">
    <w:name w:val="para Char"/>
    <w:link w:val="para"/>
    <w:locked/>
    <w:rsid w:val="00734DBC"/>
    <w:rPr>
      <w:lang w:eastAsia="en-US"/>
    </w:rPr>
  </w:style>
  <w:style w:type="character" w:customStyle="1" w:styleId="H1GChar">
    <w:name w:val="_ H_1_G Char"/>
    <w:link w:val="H1G"/>
    <w:rsid w:val="003B5C8E"/>
    <w:rPr>
      <w:b/>
      <w:sz w:val="24"/>
      <w:lang w:eastAsia="en-US"/>
    </w:rPr>
  </w:style>
  <w:style w:type="character" w:customStyle="1" w:styleId="SingleTxtGChar">
    <w:name w:val="_ Single Txt_G Char"/>
    <w:link w:val="SingleTxtG"/>
    <w:rsid w:val="003B5C8E"/>
    <w:rPr>
      <w:lang w:eastAsia="en-US"/>
    </w:rPr>
  </w:style>
  <w:style w:type="character" w:customStyle="1" w:styleId="HChGChar">
    <w:name w:val="_ H _Ch_G Char"/>
    <w:link w:val="HChG"/>
    <w:rsid w:val="003B5C8E"/>
    <w:rPr>
      <w:b/>
      <w:sz w:val="28"/>
      <w:lang w:eastAsia="en-US"/>
    </w:rPr>
  </w:style>
  <w:style w:type="character" w:customStyle="1" w:styleId="FootnoteTextChar">
    <w:name w:val="Footnote Text Char"/>
    <w:aliases w:val="5_G Char,PP Char"/>
    <w:link w:val="FootnoteText"/>
    <w:locked/>
    <w:rsid w:val="003B5C8E"/>
    <w:rPr>
      <w:sz w:val="18"/>
      <w:lang w:eastAsia="en-US"/>
    </w:rPr>
  </w:style>
  <w:style w:type="paragraph" w:styleId="ListParagraph">
    <w:name w:val="List Paragraph"/>
    <w:basedOn w:val="Normal"/>
    <w:uiPriority w:val="34"/>
    <w:qFormat/>
    <w:rsid w:val="003B5C8E"/>
    <w:pPr>
      <w:ind w:left="720"/>
      <w:contextualSpacing/>
    </w:pPr>
  </w:style>
  <w:style w:type="character" w:styleId="CommentReference">
    <w:name w:val="annotation reference"/>
    <w:basedOn w:val="DefaultParagraphFont"/>
    <w:rsid w:val="00DF113F"/>
    <w:rPr>
      <w:sz w:val="16"/>
      <w:szCs w:val="16"/>
    </w:rPr>
  </w:style>
  <w:style w:type="paragraph" w:styleId="CommentText">
    <w:name w:val="annotation text"/>
    <w:basedOn w:val="Normal"/>
    <w:link w:val="CommentTextChar"/>
    <w:rsid w:val="00DF113F"/>
    <w:pPr>
      <w:spacing w:line="240" w:lineRule="auto"/>
    </w:pPr>
  </w:style>
  <w:style w:type="character" w:customStyle="1" w:styleId="CommentTextChar">
    <w:name w:val="Comment Text Char"/>
    <w:basedOn w:val="DefaultParagraphFont"/>
    <w:link w:val="CommentText"/>
    <w:rsid w:val="00DF113F"/>
    <w:rPr>
      <w:lang w:eastAsia="en-US"/>
    </w:rPr>
  </w:style>
  <w:style w:type="paragraph" w:styleId="CommentSubject">
    <w:name w:val="annotation subject"/>
    <w:basedOn w:val="CommentText"/>
    <w:next w:val="CommentText"/>
    <w:link w:val="CommentSubjectChar"/>
    <w:rsid w:val="00DF113F"/>
    <w:rPr>
      <w:b/>
      <w:bCs/>
    </w:rPr>
  </w:style>
  <w:style w:type="character" w:customStyle="1" w:styleId="CommentSubjectChar">
    <w:name w:val="Comment Subject Char"/>
    <w:basedOn w:val="CommentTextChar"/>
    <w:link w:val="CommentSubject"/>
    <w:rsid w:val="00DF113F"/>
    <w:rPr>
      <w:b/>
      <w:bCs/>
      <w:lang w:eastAsia="en-US"/>
    </w:rPr>
  </w:style>
  <w:style w:type="paragraph" w:styleId="Revision">
    <w:name w:val="Revision"/>
    <w:hidden/>
    <w:uiPriority w:val="99"/>
    <w:semiHidden/>
    <w:rsid w:val="002A71DE"/>
    <w:rPr>
      <w:lang w:eastAsia="en-US"/>
    </w:rPr>
  </w:style>
  <w:style w:type="character" w:customStyle="1" w:styleId="FootnoteTextChar1">
    <w:name w:val="Footnote Text Char1"/>
    <w:aliases w:val="5_G Char1,PP Char1"/>
    <w:uiPriority w:val="99"/>
    <w:semiHidden/>
    <w:locked/>
    <w:rsid w:val="000A3E2A"/>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eaderChar">
    <w:name w:val="Header Char"/>
    <w:aliases w:val="6_G Char"/>
    <w:basedOn w:val="DefaultParagraphFont"/>
    <w:link w:val="Header"/>
    <w:uiPriority w:val="99"/>
    <w:rsid w:val="009D5BEB"/>
    <w:rPr>
      <w:b/>
      <w:sz w:val="18"/>
      <w:lang w:eastAsia="en-US"/>
    </w:rPr>
  </w:style>
  <w:style w:type="paragraph" w:styleId="BalloonText">
    <w:name w:val="Balloon Text"/>
    <w:basedOn w:val="Normal"/>
    <w:link w:val="BalloonTextChar"/>
    <w:rsid w:val="009D5BE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D5BEB"/>
    <w:rPr>
      <w:rFonts w:ascii="Tahoma" w:hAnsi="Tahoma" w:cs="Tahoma"/>
      <w:sz w:val="16"/>
      <w:szCs w:val="16"/>
      <w:lang w:eastAsia="en-US"/>
    </w:rPr>
  </w:style>
  <w:style w:type="character" w:customStyle="1" w:styleId="FooterChar">
    <w:name w:val="Footer Char"/>
    <w:aliases w:val="3_G Char"/>
    <w:basedOn w:val="DefaultParagraphFont"/>
    <w:link w:val="Footer"/>
    <w:uiPriority w:val="99"/>
    <w:rsid w:val="00A53332"/>
    <w:rPr>
      <w:sz w:val="16"/>
      <w:lang w:eastAsia="en-US"/>
    </w:rPr>
  </w:style>
  <w:style w:type="paragraph" w:customStyle="1" w:styleId="Lena">
    <w:name w:val="Lena"/>
    <w:basedOn w:val="Normal"/>
    <w:rsid w:val="00A37670"/>
    <w:pPr>
      <w:widowControl w:val="0"/>
      <w:tabs>
        <w:tab w:val="left" w:pos="567"/>
        <w:tab w:val="right" w:leader="dot" w:pos="9354"/>
      </w:tabs>
      <w:suppressAutoHyphens w:val="0"/>
      <w:autoSpaceDE w:val="0"/>
      <w:autoSpaceDN w:val="0"/>
      <w:adjustRightInd w:val="0"/>
      <w:spacing w:line="240" w:lineRule="auto"/>
    </w:pPr>
    <w:rPr>
      <w:rFonts w:ascii="CG Times" w:hAnsi="CG Times"/>
      <w:sz w:val="24"/>
      <w:szCs w:val="24"/>
      <w:lang w:val="fr-FR"/>
    </w:rPr>
  </w:style>
  <w:style w:type="paragraph" w:customStyle="1" w:styleId="NumPar1">
    <w:name w:val="NumPar 1"/>
    <w:basedOn w:val="Normal"/>
    <w:next w:val="Normal"/>
    <w:rsid w:val="00A37670"/>
    <w:pPr>
      <w:numPr>
        <w:numId w:val="4"/>
      </w:numPr>
      <w:suppressAutoHyphens w:val="0"/>
      <w:spacing w:before="120" w:after="120" w:line="240" w:lineRule="auto"/>
      <w:jc w:val="both"/>
    </w:pPr>
    <w:rPr>
      <w:sz w:val="24"/>
      <w:lang w:eastAsia="en-GB"/>
    </w:rPr>
  </w:style>
  <w:style w:type="paragraph" w:customStyle="1" w:styleId="NumPar2">
    <w:name w:val="NumPar 2"/>
    <w:basedOn w:val="Normal"/>
    <w:next w:val="Normal"/>
    <w:rsid w:val="00A37670"/>
    <w:pPr>
      <w:numPr>
        <w:ilvl w:val="1"/>
        <w:numId w:val="4"/>
      </w:numPr>
      <w:suppressAutoHyphens w:val="0"/>
      <w:spacing w:before="120" w:after="120" w:line="240" w:lineRule="auto"/>
      <w:jc w:val="both"/>
    </w:pPr>
    <w:rPr>
      <w:sz w:val="24"/>
      <w:lang w:eastAsia="en-GB"/>
    </w:rPr>
  </w:style>
  <w:style w:type="paragraph" w:customStyle="1" w:styleId="NumPar3">
    <w:name w:val="NumPar 3"/>
    <w:basedOn w:val="Normal"/>
    <w:next w:val="Normal"/>
    <w:rsid w:val="00A37670"/>
    <w:pPr>
      <w:numPr>
        <w:ilvl w:val="2"/>
        <w:numId w:val="4"/>
      </w:numPr>
      <w:suppressAutoHyphens w:val="0"/>
      <w:spacing w:before="120" w:after="120" w:line="240" w:lineRule="auto"/>
      <w:jc w:val="both"/>
    </w:pPr>
    <w:rPr>
      <w:sz w:val="24"/>
      <w:lang w:eastAsia="en-GB"/>
    </w:rPr>
  </w:style>
  <w:style w:type="paragraph" w:customStyle="1" w:styleId="NumPar4">
    <w:name w:val="NumPar 4"/>
    <w:basedOn w:val="Normal"/>
    <w:next w:val="Normal"/>
    <w:rsid w:val="00A37670"/>
    <w:pPr>
      <w:numPr>
        <w:ilvl w:val="3"/>
        <w:numId w:val="4"/>
      </w:numPr>
      <w:suppressAutoHyphens w:val="0"/>
      <w:spacing w:before="120" w:after="120" w:line="240" w:lineRule="auto"/>
      <w:jc w:val="both"/>
    </w:pPr>
    <w:rPr>
      <w:sz w:val="24"/>
      <w:lang w:eastAsia="en-GB"/>
    </w:rPr>
  </w:style>
  <w:style w:type="paragraph" w:customStyle="1" w:styleId="a">
    <w:name w:val="(a)"/>
    <w:basedOn w:val="Normal"/>
    <w:qFormat/>
    <w:rsid w:val="00734DBC"/>
    <w:pPr>
      <w:spacing w:after="120" w:line="240" w:lineRule="exact"/>
      <w:ind w:left="2835" w:right="1134" w:hanging="567"/>
      <w:jc w:val="both"/>
    </w:pPr>
  </w:style>
  <w:style w:type="paragraph" w:customStyle="1" w:styleId="i">
    <w:name w:val="(i)"/>
    <w:basedOn w:val="a"/>
    <w:qFormat/>
    <w:rsid w:val="00734DBC"/>
    <w:pPr>
      <w:ind w:left="3402"/>
    </w:pPr>
  </w:style>
  <w:style w:type="paragraph" w:customStyle="1" w:styleId="para">
    <w:name w:val="para"/>
    <w:basedOn w:val="SingleTxtG"/>
    <w:link w:val="paraChar"/>
    <w:qFormat/>
    <w:rsid w:val="00734DBC"/>
    <w:pPr>
      <w:spacing w:line="240" w:lineRule="exact"/>
      <w:ind w:left="2268" w:hanging="1134"/>
    </w:pPr>
  </w:style>
  <w:style w:type="character" w:customStyle="1" w:styleId="paraChar">
    <w:name w:val="para Char"/>
    <w:link w:val="para"/>
    <w:locked/>
    <w:rsid w:val="00734DBC"/>
    <w:rPr>
      <w:lang w:eastAsia="en-US"/>
    </w:rPr>
  </w:style>
  <w:style w:type="character" w:customStyle="1" w:styleId="H1GChar">
    <w:name w:val="_ H_1_G Char"/>
    <w:link w:val="H1G"/>
    <w:rsid w:val="003B5C8E"/>
    <w:rPr>
      <w:b/>
      <w:sz w:val="24"/>
      <w:lang w:eastAsia="en-US"/>
    </w:rPr>
  </w:style>
  <w:style w:type="character" w:customStyle="1" w:styleId="SingleTxtGChar">
    <w:name w:val="_ Single Txt_G Char"/>
    <w:link w:val="SingleTxtG"/>
    <w:rsid w:val="003B5C8E"/>
    <w:rPr>
      <w:lang w:eastAsia="en-US"/>
    </w:rPr>
  </w:style>
  <w:style w:type="character" w:customStyle="1" w:styleId="HChGChar">
    <w:name w:val="_ H _Ch_G Char"/>
    <w:link w:val="HChG"/>
    <w:rsid w:val="003B5C8E"/>
    <w:rPr>
      <w:b/>
      <w:sz w:val="28"/>
      <w:lang w:eastAsia="en-US"/>
    </w:rPr>
  </w:style>
  <w:style w:type="character" w:customStyle="1" w:styleId="FootnoteTextChar">
    <w:name w:val="Footnote Text Char"/>
    <w:aliases w:val="5_G Char,PP Char"/>
    <w:link w:val="FootnoteText"/>
    <w:locked/>
    <w:rsid w:val="003B5C8E"/>
    <w:rPr>
      <w:sz w:val="18"/>
      <w:lang w:eastAsia="en-US"/>
    </w:rPr>
  </w:style>
  <w:style w:type="paragraph" w:styleId="ListParagraph">
    <w:name w:val="List Paragraph"/>
    <w:basedOn w:val="Normal"/>
    <w:uiPriority w:val="34"/>
    <w:qFormat/>
    <w:rsid w:val="003B5C8E"/>
    <w:pPr>
      <w:ind w:left="720"/>
      <w:contextualSpacing/>
    </w:pPr>
  </w:style>
  <w:style w:type="character" w:styleId="CommentReference">
    <w:name w:val="annotation reference"/>
    <w:basedOn w:val="DefaultParagraphFont"/>
    <w:rsid w:val="00DF113F"/>
    <w:rPr>
      <w:sz w:val="16"/>
      <w:szCs w:val="16"/>
    </w:rPr>
  </w:style>
  <w:style w:type="paragraph" w:styleId="CommentText">
    <w:name w:val="annotation text"/>
    <w:basedOn w:val="Normal"/>
    <w:link w:val="CommentTextChar"/>
    <w:rsid w:val="00DF113F"/>
    <w:pPr>
      <w:spacing w:line="240" w:lineRule="auto"/>
    </w:pPr>
  </w:style>
  <w:style w:type="character" w:customStyle="1" w:styleId="CommentTextChar">
    <w:name w:val="Comment Text Char"/>
    <w:basedOn w:val="DefaultParagraphFont"/>
    <w:link w:val="CommentText"/>
    <w:rsid w:val="00DF113F"/>
    <w:rPr>
      <w:lang w:eastAsia="en-US"/>
    </w:rPr>
  </w:style>
  <w:style w:type="paragraph" w:styleId="CommentSubject">
    <w:name w:val="annotation subject"/>
    <w:basedOn w:val="CommentText"/>
    <w:next w:val="CommentText"/>
    <w:link w:val="CommentSubjectChar"/>
    <w:rsid w:val="00DF113F"/>
    <w:rPr>
      <w:b/>
      <w:bCs/>
    </w:rPr>
  </w:style>
  <w:style w:type="character" w:customStyle="1" w:styleId="CommentSubjectChar">
    <w:name w:val="Comment Subject Char"/>
    <w:basedOn w:val="CommentTextChar"/>
    <w:link w:val="CommentSubject"/>
    <w:rsid w:val="00DF113F"/>
    <w:rPr>
      <w:b/>
      <w:bCs/>
      <w:lang w:eastAsia="en-US"/>
    </w:rPr>
  </w:style>
  <w:style w:type="paragraph" w:styleId="Revision">
    <w:name w:val="Revision"/>
    <w:hidden/>
    <w:uiPriority w:val="99"/>
    <w:semiHidden/>
    <w:rsid w:val="002A71DE"/>
    <w:rPr>
      <w:lang w:eastAsia="en-US"/>
    </w:rPr>
  </w:style>
  <w:style w:type="character" w:customStyle="1" w:styleId="FootnoteTextChar1">
    <w:name w:val="Footnote Text Char1"/>
    <w:aliases w:val="5_G Char1,PP Char1"/>
    <w:uiPriority w:val="99"/>
    <w:semiHidden/>
    <w:locked/>
    <w:rsid w:val="000A3E2A"/>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5104">
      <w:bodyDiv w:val="1"/>
      <w:marLeft w:val="0"/>
      <w:marRight w:val="0"/>
      <w:marTop w:val="0"/>
      <w:marBottom w:val="0"/>
      <w:divBdr>
        <w:top w:val="none" w:sz="0" w:space="0" w:color="auto"/>
        <w:left w:val="none" w:sz="0" w:space="0" w:color="auto"/>
        <w:bottom w:val="none" w:sz="0" w:space="0" w:color="auto"/>
        <w:right w:val="none" w:sz="0" w:space="0" w:color="auto"/>
      </w:divBdr>
    </w:div>
    <w:div w:id="167451463">
      <w:bodyDiv w:val="1"/>
      <w:marLeft w:val="0"/>
      <w:marRight w:val="0"/>
      <w:marTop w:val="0"/>
      <w:marBottom w:val="0"/>
      <w:divBdr>
        <w:top w:val="none" w:sz="0" w:space="0" w:color="auto"/>
        <w:left w:val="none" w:sz="0" w:space="0" w:color="auto"/>
        <w:bottom w:val="none" w:sz="0" w:space="0" w:color="auto"/>
        <w:right w:val="none" w:sz="0" w:space="0" w:color="auto"/>
      </w:divBdr>
    </w:div>
    <w:div w:id="168106779">
      <w:bodyDiv w:val="1"/>
      <w:marLeft w:val="0"/>
      <w:marRight w:val="0"/>
      <w:marTop w:val="0"/>
      <w:marBottom w:val="0"/>
      <w:divBdr>
        <w:top w:val="none" w:sz="0" w:space="0" w:color="auto"/>
        <w:left w:val="none" w:sz="0" w:space="0" w:color="auto"/>
        <w:bottom w:val="none" w:sz="0" w:space="0" w:color="auto"/>
        <w:right w:val="none" w:sz="0" w:space="0" w:color="auto"/>
      </w:divBdr>
    </w:div>
    <w:div w:id="171382705">
      <w:bodyDiv w:val="1"/>
      <w:marLeft w:val="0"/>
      <w:marRight w:val="0"/>
      <w:marTop w:val="0"/>
      <w:marBottom w:val="0"/>
      <w:divBdr>
        <w:top w:val="none" w:sz="0" w:space="0" w:color="auto"/>
        <w:left w:val="none" w:sz="0" w:space="0" w:color="auto"/>
        <w:bottom w:val="none" w:sz="0" w:space="0" w:color="auto"/>
        <w:right w:val="none" w:sz="0" w:space="0" w:color="auto"/>
      </w:divBdr>
    </w:div>
    <w:div w:id="359554504">
      <w:bodyDiv w:val="1"/>
      <w:marLeft w:val="0"/>
      <w:marRight w:val="0"/>
      <w:marTop w:val="0"/>
      <w:marBottom w:val="0"/>
      <w:divBdr>
        <w:top w:val="none" w:sz="0" w:space="0" w:color="auto"/>
        <w:left w:val="none" w:sz="0" w:space="0" w:color="auto"/>
        <w:bottom w:val="none" w:sz="0" w:space="0" w:color="auto"/>
        <w:right w:val="none" w:sz="0" w:space="0" w:color="auto"/>
      </w:divBdr>
    </w:div>
    <w:div w:id="375737646">
      <w:bodyDiv w:val="1"/>
      <w:marLeft w:val="0"/>
      <w:marRight w:val="0"/>
      <w:marTop w:val="0"/>
      <w:marBottom w:val="0"/>
      <w:divBdr>
        <w:top w:val="none" w:sz="0" w:space="0" w:color="auto"/>
        <w:left w:val="none" w:sz="0" w:space="0" w:color="auto"/>
        <w:bottom w:val="none" w:sz="0" w:space="0" w:color="auto"/>
        <w:right w:val="none" w:sz="0" w:space="0" w:color="auto"/>
      </w:divBdr>
    </w:div>
    <w:div w:id="566183040">
      <w:bodyDiv w:val="1"/>
      <w:marLeft w:val="0"/>
      <w:marRight w:val="0"/>
      <w:marTop w:val="0"/>
      <w:marBottom w:val="0"/>
      <w:divBdr>
        <w:top w:val="none" w:sz="0" w:space="0" w:color="auto"/>
        <w:left w:val="none" w:sz="0" w:space="0" w:color="auto"/>
        <w:bottom w:val="none" w:sz="0" w:space="0" w:color="auto"/>
        <w:right w:val="none" w:sz="0" w:space="0" w:color="auto"/>
      </w:divBdr>
    </w:div>
    <w:div w:id="613824494">
      <w:bodyDiv w:val="1"/>
      <w:marLeft w:val="0"/>
      <w:marRight w:val="0"/>
      <w:marTop w:val="0"/>
      <w:marBottom w:val="0"/>
      <w:divBdr>
        <w:top w:val="none" w:sz="0" w:space="0" w:color="auto"/>
        <w:left w:val="none" w:sz="0" w:space="0" w:color="auto"/>
        <w:bottom w:val="none" w:sz="0" w:space="0" w:color="auto"/>
        <w:right w:val="none" w:sz="0" w:space="0" w:color="auto"/>
      </w:divBdr>
    </w:div>
    <w:div w:id="645741922">
      <w:bodyDiv w:val="1"/>
      <w:marLeft w:val="0"/>
      <w:marRight w:val="0"/>
      <w:marTop w:val="0"/>
      <w:marBottom w:val="0"/>
      <w:divBdr>
        <w:top w:val="none" w:sz="0" w:space="0" w:color="auto"/>
        <w:left w:val="none" w:sz="0" w:space="0" w:color="auto"/>
        <w:bottom w:val="none" w:sz="0" w:space="0" w:color="auto"/>
        <w:right w:val="none" w:sz="0" w:space="0" w:color="auto"/>
      </w:divBdr>
    </w:div>
    <w:div w:id="748621137">
      <w:bodyDiv w:val="1"/>
      <w:marLeft w:val="0"/>
      <w:marRight w:val="0"/>
      <w:marTop w:val="0"/>
      <w:marBottom w:val="0"/>
      <w:divBdr>
        <w:top w:val="none" w:sz="0" w:space="0" w:color="auto"/>
        <w:left w:val="none" w:sz="0" w:space="0" w:color="auto"/>
        <w:bottom w:val="none" w:sz="0" w:space="0" w:color="auto"/>
        <w:right w:val="none" w:sz="0" w:space="0" w:color="auto"/>
      </w:divBdr>
    </w:div>
    <w:div w:id="923607078">
      <w:bodyDiv w:val="1"/>
      <w:marLeft w:val="0"/>
      <w:marRight w:val="0"/>
      <w:marTop w:val="0"/>
      <w:marBottom w:val="0"/>
      <w:divBdr>
        <w:top w:val="none" w:sz="0" w:space="0" w:color="auto"/>
        <w:left w:val="none" w:sz="0" w:space="0" w:color="auto"/>
        <w:bottom w:val="none" w:sz="0" w:space="0" w:color="auto"/>
        <w:right w:val="none" w:sz="0" w:space="0" w:color="auto"/>
      </w:divBdr>
    </w:div>
    <w:div w:id="933518171">
      <w:bodyDiv w:val="1"/>
      <w:marLeft w:val="0"/>
      <w:marRight w:val="0"/>
      <w:marTop w:val="0"/>
      <w:marBottom w:val="0"/>
      <w:divBdr>
        <w:top w:val="none" w:sz="0" w:space="0" w:color="auto"/>
        <w:left w:val="none" w:sz="0" w:space="0" w:color="auto"/>
        <w:bottom w:val="none" w:sz="0" w:space="0" w:color="auto"/>
        <w:right w:val="none" w:sz="0" w:space="0" w:color="auto"/>
      </w:divBdr>
    </w:div>
    <w:div w:id="1018694881">
      <w:bodyDiv w:val="1"/>
      <w:marLeft w:val="0"/>
      <w:marRight w:val="0"/>
      <w:marTop w:val="0"/>
      <w:marBottom w:val="0"/>
      <w:divBdr>
        <w:top w:val="none" w:sz="0" w:space="0" w:color="auto"/>
        <w:left w:val="none" w:sz="0" w:space="0" w:color="auto"/>
        <w:bottom w:val="none" w:sz="0" w:space="0" w:color="auto"/>
        <w:right w:val="none" w:sz="0" w:space="0" w:color="auto"/>
      </w:divBdr>
    </w:div>
    <w:div w:id="1033117335">
      <w:bodyDiv w:val="1"/>
      <w:marLeft w:val="0"/>
      <w:marRight w:val="0"/>
      <w:marTop w:val="0"/>
      <w:marBottom w:val="0"/>
      <w:divBdr>
        <w:top w:val="none" w:sz="0" w:space="0" w:color="auto"/>
        <w:left w:val="none" w:sz="0" w:space="0" w:color="auto"/>
        <w:bottom w:val="none" w:sz="0" w:space="0" w:color="auto"/>
        <w:right w:val="none" w:sz="0" w:space="0" w:color="auto"/>
      </w:divBdr>
    </w:div>
    <w:div w:id="1116173644">
      <w:bodyDiv w:val="1"/>
      <w:marLeft w:val="0"/>
      <w:marRight w:val="0"/>
      <w:marTop w:val="0"/>
      <w:marBottom w:val="0"/>
      <w:divBdr>
        <w:top w:val="none" w:sz="0" w:space="0" w:color="auto"/>
        <w:left w:val="none" w:sz="0" w:space="0" w:color="auto"/>
        <w:bottom w:val="none" w:sz="0" w:space="0" w:color="auto"/>
        <w:right w:val="none" w:sz="0" w:space="0" w:color="auto"/>
      </w:divBdr>
    </w:div>
    <w:div w:id="1181509269">
      <w:bodyDiv w:val="1"/>
      <w:marLeft w:val="0"/>
      <w:marRight w:val="0"/>
      <w:marTop w:val="0"/>
      <w:marBottom w:val="0"/>
      <w:divBdr>
        <w:top w:val="none" w:sz="0" w:space="0" w:color="auto"/>
        <w:left w:val="none" w:sz="0" w:space="0" w:color="auto"/>
        <w:bottom w:val="none" w:sz="0" w:space="0" w:color="auto"/>
        <w:right w:val="none" w:sz="0" w:space="0" w:color="auto"/>
      </w:divBdr>
    </w:div>
    <w:div w:id="1322081597">
      <w:bodyDiv w:val="1"/>
      <w:marLeft w:val="0"/>
      <w:marRight w:val="0"/>
      <w:marTop w:val="0"/>
      <w:marBottom w:val="0"/>
      <w:divBdr>
        <w:top w:val="none" w:sz="0" w:space="0" w:color="auto"/>
        <w:left w:val="none" w:sz="0" w:space="0" w:color="auto"/>
        <w:bottom w:val="none" w:sz="0" w:space="0" w:color="auto"/>
        <w:right w:val="none" w:sz="0" w:space="0" w:color="auto"/>
      </w:divBdr>
    </w:div>
    <w:div w:id="1384715874">
      <w:bodyDiv w:val="1"/>
      <w:marLeft w:val="0"/>
      <w:marRight w:val="0"/>
      <w:marTop w:val="0"/>
      <w:marBottom w:val="0"/>
      <w:divBdr>
        <w:top w:val="none" w:sz="0" w:space="0" w:color="auto"/>
        <w:left w:val="none" w:sz="0" w:space="0" w:color="auto"/>
        <w:bottom w:val="none" w:sz="0" w:space="0" w:color="auto"/>
        <w:right w:val="none" w:sz="0" w:space="0" w:color="auto"/>
      </w:divBdr>
    </w:div>
    <w:div w:id="1409379583">
      <w:bodyDiv w:val="1"/>
      <w:marLeft w:val="0"/>
      <w:marRight w:val="0"/>
      <w:marTop w:val="0"/>
      <w:marBottom w:val="0"/>
      <w:divBdr>
        <w:top w:val="none" w:sz="0" w:space="0" w:color="auto"/>
        <w:left w:val="none" w:sz="0" w:space="0" w:color="auto"/>
        <w:bottom w:val="none" w:sz="0" w:space="0" w:color="auto"/>
        <w:right w:val="none" w:sz="0" w:space="0" w:color="auto"/>
      </w:divBdr>
    </w:div>
    <w:div w:id="1536230575">
      <w:bodyDiv w:val="1"/>
      <w:marLeft w:val="0"/>
      <w:marRight w:val="0"/>
      <w:marTop w:val="0"/>
      <w:marBottom w:val="0"/>
      <w:divBdr>
        <w:top w:val="none" w:sz="0" w:space="0" w:color="auto"/>
        <w:left w:val="none" w:sz="0" w:space="0" w:color="auto"/>
        <w:bottom w:val="none" w:sz="0" w:space="0" w:color="auto"/>
        <w:right w:val="none" w:sz="0" w:space="0" w:color="auto"/>
      </w:divBdr>
    </w:div>
    <w:div w:id="1575704653">
      <w:bodyDiv w:val="1"/>
      <w:marLeft w:val="0"/>
      <w:marRight w:val="0"/>
      <w:marTop w:val="0"/>
      <w:marBottom w:val="0"/>
      <w:divBdr>
        <w:top w:val="none" w:sz="0" w:space="0" w:color="auto"/>
        <w:left w:val="none" w:sz="0" w:space="0" w:color="auto"/>
        <w:bottom w:val="none" w:sz="0" w:space="0" w:color="auto"/>
        <w:right w:val="none" w:sz="0" w:space="0" w:color="auto"/>
      </w:divBdr>
    </w:div>
    <w:div w:id="1667661169">
      <w:bodyDiv w:val="1"/>
      <w:marLeft w:val="0"/>
      <w:marRight w:val="0"/>
      <w:marTop w:val="0"/>
      <w:marBottom w:val="0"/>
      <w:divBdr>
        <w:top w:val="none" w:sz="0" w:space="0" w:color="auto"/>
        <w:left w:val="none" w:sz="0" w:space="0" w:color="auto"/>
        <w:bottom w:val="none" w:sz="0" w:space="0" w:color="auto"/>
        <w:right w:val="none" w:sz="0" w:space="0" w:color="auto"/>
      </w:divBdr>
    </w:div>
    <w:div w:id="1709792032">
      <w:bodyDiv w:val="1"/>
      <w:marLeft w:val="0"/>
      <w:marRight w:val="0"/>
      <w:marTop w:val="0"/>
      <w:marBottom w:val="0"/>
      <w:divBdr>
        <w:top w:val="none" w:sz="0" w:space="0" w:color="auto"/>
        <w:left w:val="none" w:sz="0" w:space="0" w:color="auto"/>
        <w:bottom w:val="none" w:sz="0" w:space="0" w:color="auto"/>
        <w:right w:val="none" w:sz="0" w:space="0" w:color="auto"/>
      </w:divBdr>
    </w:div>
    <w:div w:id="1718972898">
      <w:bodyDiv w:val="1"/>
      <w:marLeft w:val="0"/>
      <w:marRight w:val="0"/>
      <w:marTop w:val="0"/>
      <w:marBottom w:val="0"/>
      <w:divBdr>
        <w:top w:val="none" w:sz="0" w:space="0" w:color="auto"/>
        <w:left w:val="none" w:sz="0" w:space="0" w:color="auto"/>
        <w:bottom w:val="none" w:sz="0" w:space="0" w:color="auto"/>
        <w:right w:val="none" w:sz="0" w:space="0" w:color="auto"/>
      </w:divBdr>
    </w:div>
    <w:div w:id="1729068861">
      <w:bodyDiv w:val="1"/>
      <w:marLeft w:val="0"/>
      <w:marRight w:val="0"/>
      <w:marTop w:val="0"/>
      <w:marBottom w:val="0"/>
      <w:divBdr>
        <w:top w:val="none" w:sz="0" w:space="0" w:color="auto"/>
        <w:left w:val="none" w:sz="0" w:space="0" w:color="auto"/>
        <w:bottom w:val="none" w:sz="0" w:space="0" w:color="auto"/>
        <w:right w:val="none" w:sz="0" w:space="0" w:color="auto"/>
      </w:divBdr>
    </w:div>
    <w:div w:id="1797333915">
      <w:bodyDiv w:val="1"/>
      <w:marLeft w:val="0"/>
      <w:marRight w:val="0"/>
      <w:marTop w:val="0"/>
      <w:marBottom w:val="0"/>
      <w:divBdr>
        <w:top w:val="none" w:sz="0" w:space="0" w:color="auto"/>
        <w:left w:val="none" w:sz="0" w:space="0" w:color="auto"/>
        <w:bottom w:val="none" w:sz="0" w:space="0" w:color="auto"/>
        <w:right w:val="none" w:sz="0" w:space="0" w:color="auto"/>
      </w:divBdr>
    </w:div>
    <w:div w:id="1859537673">
      <w:bodyDiv w:val="1"/>
      <w:marLeft w:val="0"/>
      <w:marRight w:val="0"/>
      <w:marTop w:val="0"/>
      <w:marBottom w:val="0"/>
      <w:divBdr>
        <w:top w:val="none" w:sz="0" w:space="0" w:color="auto"/>
        <w:left w:val="none" w:sz="0" w:space="0" w:color="auto"/>
        <w:bottom w:val="none" w:sz="0" w:space="0" w:color="auto"/>
        <w:right w:val="none" w:sz="0" w:space="0" w:color="auto"/>
      </w:divBdr>
    </w:div>
    <w:div w:id="1938831150">
      <w:bodyDiv w:val="1"/>
      <w:marLeft w:val="0"/>
      <w:marRight w:val="0"/>
      <w:marTop w:val="0"/>
      <w:marBottom w:val="0"/>
      <w:divBdr>
        <w:top w:val="none" w:sz="0" w:space="0" w:color="auto"/>
        <w:left w:val="none" w:sz="0" w:space="0" w:color="auto"/>
        <w:bottom w:val="none" w:sz="0" w:space="0" w:color="auto"/>
        <w:right w:val="none" w:sz="0" w:space="0" w:color="auto"/>
      </w:divBdr>
    </w:div>
    <w:div w:id="2009407573">
      <w:bodyDiv w:val="1"/>
      <w:marLeft w:val="0"/>
      <w:marRight w:val="0"/>
      <w:marTop w:val="0"/>
      <w:marBottom w:val="0"/>
      <w:divBdr>
        <w:top w:val="none" w:sz="0" w:space="0" w:color="auto"/>
        <w:left w:val="none" w:sz="0" w:space="0" w:color="auto"/>
        <w:bottom w:val="none" w:sz="0" w:space="0" w:color="auto"/>
        <w:right w:val="none" w:sz="0" w:space="0" w:color="auto"/>
      </w:divBdr>
    </w:div>
    <w:div w:id="2029519844">
      <w:bodyDiv w:val="1"/>
      <w:marLeft w:val="0"/>
      <w:marRight w:val="0"/>
      <w:marTop w:val="0"/>
      <w:marBottom w:val="0"/>
      <w:divBdr>
        <w:top w:val="none" w:sz="0" w:space="0" w:color="auto"/>
        <w:left w:val="none" w:sz="0" w:space="0" w:color="auto"/>
        <w:bottom w:val="none" w:sz="0" w:space="0" w:color="auto"/>
        <w:right w:val="none" w:sz="0" w:space="0" w:color="auto"/>
      </w:divBdr>
    </w:div>
    <w:div w:id="2098861283">
      <w:bodyDiv w:val="1"/>
      <w:marLeft w:val="0"/>
      <w:marRight w:val="0"/>
      <w:marTop w:val="0"/>
      <w:marBottom w:val="0"/>
      <w:divBdr>
        <w:top w:val="none" w:sz="0" w:space="0" w:color="auto"/>
        <w:left w:val="none" w:sz="0" w:space="0" w:color="auto"/>
        <w:bottom w:val="none" w:sz="0" w:space="0" w:color="auto"/>
        <w:right w:val="none" w:sz="0" w:space="0" w:color="auto"/>
      </w:divBdr>
    </w:div>
    <w:div w:id="2123182013">
      <w:bodyDiv w:val="1"/>
      <w:marLeft w:val="0"/>
      <w:marRight w:val="0"/>
      <w:marTop w:val="0"/>
      <w:marBottom w:val="0"/>
      <w:divBdr>
        <w:top w:val="none" w:sz="0" w:space="0" w:color="auto"/>
        <w:left w:val="none" w:sz="0" w:space="0" w:color="auto"/>
        <w:bottom w:val="none" w:sz="0" w:space="0" w:color="auto"/>
        <w:right w:val="none" w:sz="0" w:space="0" w:color="auto"/>
      </w:divBdr>
    </w:div>
    <w:div w:id="2123449137">
      <w:bodyDiv w:val="1"/>
      <w:marLeft w:val="0"/>
      <w:marRight w:val="0"/>
      <w:marTop w:val="0"/>
      <w:marBottom w:val="0"/>
      <w:divBdr>
        <w:top w:val="none" w:sz="0" w:space="0" w:color="auto"/>
        <w:left w:val="none" w:sz="0" w:space="0" w:color="auto"/>
        <w:bottom w:val="none" w:sz="0" w:space="0" w:color="auto"/>
        <w:right w:val="none" w:sz="0" w:space="0" w:color="auto"/>
      </w:divBdr>
    </w:div>
    <w:div w:id="213498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image" Target="media/image3.png"/><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0.emf"/><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5.png"/><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8.xml"/><Relationship Id="rId49"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image" Target="media/image2.emf"/><Relationship Id="rId31"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image" Target="media/image6.png"/><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 Id="rId4"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A7854-3F09-4B68-9AE3-BD0F7353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0</TotalTime>
  <Pages>34</Pages>
  <Words>9685</Words>
  <Characters>55206</Characters>
  <Application>Microsoft Office Word</Application>
  <DocSecurity>0</DocSecurity>
  <Lines>460</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Benedicte Boudol</cp:lastModifiedBy>
  <cp:revision>2</cp:revision>
  <cp:lastPrinted>2017-11-21T10:23:00Z</cp:lastPrinted>
  <dcterms:created xsi:type="dcterms:W3CDTF">2017-11-30T10:04:00Z</dcterms:created>
  <dcterms:modified xsi:type="dcterms:W3CDTF">2017-11-30T10:04:00Z</dcterms:modified>
</cp:coreProperties>
</file>