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03721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519" w:rsidRPr="00303721" w:rsidRDefault="00A82519" w:rsidP="00A82519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303721">
              <w:rPr>
                <w:sz w:val="40"/>
                <w:lang w:val="en-GB"/>
              </w:rPr>
              <w:t>E</w:t>
            </w:r>
            <w:r w:rsidRPr="00303721">
              <w:rPr>
                <w:lang w:val="en-GB"/>
              </w:rPr>
              <w:t>/ECE/324/Rev.1/Add.25/Rev.1/Amend.1−</w:t>
            </w:r>
            <w:r w:rsidRPr="00303721">
              <w:rPr>
                <w:sz w:val="40"/>
                <w:lang w:val="en-GB"/>
              </w:rPr>
              <w:t>E</w:t>
            </w:r>
            <w:r w:rsidRPr="00303721">
              <w:rPr>
                <w:lang w:val="en-GB"/>
              </w:rPr>
              <w:t>/ECE/TRANS/505/Rev.1/Add.25/Rev.1/Amend.1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03721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A82519" w:rsidP="00A82519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16144A">
        <w:t>’</w:t>
      </w:r>
      <w:r w:rsidR="00421A10" w:rsidRPr="00583D68">
        <w:t>adoption de prescriptions techniques uniformes applicables aux véhicules à roues, aux équipements et aux pièces susceptibles d</w:t>
      </w:r>
      <w:r w:rsidR="0016144A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82519">
        <w:t>2,</w:t>
      </w:r>
      <w:r w:rsidRPr="006549FF">
        <w:t xml:space="preserve">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82519">
        <w:t>25 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82519">
        <w:t>26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82519">
        <w:t>1 − Amendement 1</w:t>
      </w:r>
    </w:p>
    <w:p w:rsidR="00421A10" w:rsidRPr="004A7E44" w:rsidRDefault="00A82519" w:rsidP="0029791D">
      <w:pPr>
        <w:pStyle w:val="SingleTxtG"/>
        <w:spacing w:after="0"/>
      </w:pPr>
      <w:r w:rsidRPr="00F51662">
        <w:rPr>
          <w:spacing w:val="-2"/>
          <w:lang w:val="fr-FR"/>
        </w:rPr>
        <w:t>Complément 3 à la série 03 d</w:t>
      </w:r>
      <w:r w:rsidR="0016144A">
        <w:rPr>
          <w:spacing w:val="-2"/>
          <w:lang w:val="fr-FR"/>
        </w:rPr>
        <w:t>’</w:t>
      </w:r>
      <w:r w:rsidRPr="00F51662">
        <w:rPr>
          <w:spacing w:val="-2"/>
          <w:lang w:val="fr-FR"/>
        </w:rPr>
        <w:t>amendements</w:t>
      </w:r>
      <w:r>
        <w:rPr>
          <w:spacing w:val="-2"/>
          <w:lang w:val="fr-FR"/>
        </w:rPr>
        <w:t xml:space="preserve"> au Règlement −</w:t>
      </w:r>
      <w:r w:rsidRPr="00F51662">
        <w:rPr>
          <w:spacing w:val="-2"/>
          <w:lang w:val="fr-FR"/>
        </w:rPr>
        <w:t xml:space="preserve"> Date d</w:t>
      </w:r>
      <w:r w:rsidR="0016144A">
        <w:rPr>
          <w:spacing w:val="-2"/>
          <w:lang w:val="fr-FR"/>
        </w:rPr>
        <w:t>’</w:t>
      </w:r>
      <w:r w:rsidRPr="00F51662">
        <w:rPr>
          <w:spacing w:val="-2"/>
          <w:lang w:val="fr-FR"/>
        </w:rPr>
        <w:t xml:space="preserve">entrée en vigueur : </w:t>
      </w:r>
      <w:r w:rsidRPr="00F51662">
        <w:rPr>
          <w:lang w:val="fr-FR"/>
        </w:rPr>
        <w:t>18 juin 2016</w:t>
      </w:r>
    </w:p>
    <w:p w:rsidR="00421A10" w:rsidRDefault="0029791D" w:rsidP="0029791D">
      <w:pPr>
        <w:pStyle w:val="H1G"/>
      </w:pPr>
      <w:r>
        <w:tab/>
      </w:r>
      <w:r>
        <w:tab/>
      </w:r>
      <w:r w:rsidR="00A82519" w:rsidRPr="00F51662">
        <w:rPr>
          <w:lang w:val="fr-FR"/>
        </w:rPr>
        <w:t>Prescriptions uniformes relatives à l</w:t>
      </w:r>
      <w:r w:rsidR="0016144A">
        <w:rPr>
          <w:lang w:val="fr-FR"/>
        </w:rPr>
        <w:t>’</w:t>
      </w:r>
      <w:r w:rsidR="00A82519" w:rsidRPr="00F51662">
        <w:rPr>
          <w:lang w:val="fr-FR"/>
        </w:rPr>
        <w:t xml:space="preserve">homologation des véhicules </w:t>
      </w:r>
      <w:r w:rsidR="00A82519">
        <w:rPr>
          <w:lang w:val="fr-FR"/>
        </w:rPr>
        <w:br/>
      </w:r>
      <w:r w:rsidR="00A82519" w:rsidRPr="00F51662">
        <w:rPr>
          <w:lang w:val="fr-FR"/>
        </w:rPr>
        <w:t>en ce qui concerne leurs saillies extérieures</w:t>
      </w:r>
    </w:p>
    <w:p w:rsidR="0016144A" w:rsidRDefault="00A82519" w:rsidP="00A82519">
      <w:pPr>
        <w:pStyle w:val="SingleTxtG"/>
        <w:rPr>
          <w:spacing w:val="2"/>
          <w:lang w:val="fr-FR"/>
        </w:rPr>
      </w:pPr>
      <w:r w:rsidRPr="00525509">
        <w:rPr>
          <w:spacing w:val="-2"/>
        </w:rPr>
        <w:t>Le présent document est communiqué uniquement à titre d</w:t>
      </w:r>
      <w:r w:rsidR="0016144A">
        <w:rPr>
          <w:spacing w:val="-2"/>
        </w:rPr>
        <w:t>’</w:t>
      </w:r>
      <w:r w:rsidRPr="00525509">
        <w:rPr>
          <w:spacing w:val="-2"/>
        </w:rPr>
        <w:t>information. Le texte authentique,</w:t>
      </w:r>
      <w:r w:rsidRPr="003B046B">
        <w:rPr>
          <w:spacing w:val="2"/>
        </w:rPr>
        <w:t xml:space="preserve"> juridiquement contraignant, est celui du document </w:t>
      </w:r>
      <w:r w:rsidRPr="003B046B">
        <w:rPr>
          <w:spacing w:val="2"/>
          <w:lang w:val="fr-FR"/>
        </w:rPr>
        <w:t>ECE/TRANS/WP.29/201</w:t>
      </w:r>
      <w:r>
        <w:rPr>
          <w:spacing w:val="2"/>
          <w:lang w:val="fr-FR"/>
        </w:rPr>
        <w:t>5</w:t>
      </w:r>
      <w:r w:rsidRPr="003B046B">
        <w:rPr>
          <w:spacing w:val="2"/>
          <w:lang w:val="fr-FR"/>
        </w:rPr>
        <w:t>/</w:t>
      </w:r>
      <w:r>
        <w:rPr>
          <w:spacing w:val="2"/>
          <w:lang w:val="fr-FR"/>
        </w:rPr>
        <w:t>82.</w:t>
      </w:r>
    </w:p>
    <w:p w:rsidR="0016144A" w:rsidRPr="00F51662" w:rsidRDefault="0016144A" w:rsidP="0016144A">
      <w:pPr>
        <w:pStyle w:val="SingleTxtG"/>
        <w:rPr>
          <w:lang w:val="fr-FR"/>
        </w:rPr>
      </w:pPr>
      <w:r>
        <w:rPr>
          <w:spacing w:val="2"/>
          <w:lang w:val="fr-FR"/>
        </w:rPr>
        <w:br w:type="page"/>
      </w:r>
      <w:r w:rsidRPr="00F51662">
        <w:rPr>
          <w:i/>
          <w:lang w:val="fr-FR"/>
        </w:rPr>
        <w:lastRenderedPageBreak/>
        <w:t>Paragraph</w:t>
      </w:r>
      <w:r>
        <w:rPr>
          <w:i/>
          <w:lang w:val="fr-FR"/>
        </w:rPr>
        <w:t>e</w:t>
      </w:r>
      <w:r w:rsidRPr="00F51662">
        <w:rPr>
          <w:i/>
          <w:lang w:val="fr-FR"/>
        </w:rPr>
        <w:t xml:space="preserve"> 1.</w:t>
      </w:r>
      <w:r>
        <w:rPr>
          <w:i/>
          <w:lang w:val="fr-FR"/>
        </w:rPr>
        <w:t>1</w:t>
      </w:r>
      <w:r w:rsidRPr="0016144A">
        <w:rPr>
          <w:lang w:val="fr-FR"/>
        </w:rPr>
        <w:t>,</w:t>
      </w:r>
      <w:r w:rsidRPr="00F51662">
        <w:rPr>
          <w:lang w:val="fr-FR"/>
        </w:rPr>
        <w:t xml:space="preserve"> </w:t>
      </w:r>
      <w:r w:rsidR="00A4294C">
        <w:rPr>
          <w:lang w:val="fr-FR"/>
        </w:rPr>
        <w:t>lire</w:t>
      </w:r>
      <w:r>
        <w:rPr>
          <w:lang w:val="fr-FR"/>
        </w:rPr>
        <w:t> </w:t>
      </w:r>
      <w:r w:rsidRPr="00F51662">
        <w:rPr>
          <w:lang w:val="fr-FR"/>
        </w:rPr>
        <w:t>:</w:t>
      </w:r>
    </w:p>
    <w:p w:rsidR="0016144A" w:rsidRDefault="0016144A" w:rsidP="0016144A">
      <w:pPr>
        <w:pStyle w:val="SingleTxtG"/>
        <w:ind w:left="2268" w:hanging="1134"/>
        <w:rPr>
          <w:lang w:val="fr-FR" w:eastAsia="nl-NL"/>
        </w:rPr>
      </w:pPr>
      <w:r>
        <w:rPr>
          <w:lang w:val="fr-FR"/>
        </w:rPr>
        <w:t>« </w:t>
      </w:r>
      <w:r>
        <w:rPr>
          <w:lang w:val="fr-FR" w:eastAsia="nl-NL"/>
        </w:rPr>
        <w:t>1.1</w:t>
      </w:r>
      <w:r w:rsidRPr="00F51662">
        <w:rPr>
          <w:lang w:val="fr-FR" w:eastAsia="nl-NL"/>
        </w:rPr>
        <w:tab/>
      </w:r>
      <w:r>
        <w:rPr>
          <w:lang w:val="fr-FR" w:eastAsia="nl-NL"/>
        </w:rPr>
        <w:t xml:space="preserve">Le présent Règlement s’applique aux saillies extérieures des voitures de la catégorie </w:t>
      </w:r>
      <w:r w:rsidRPr="00F51662">
        <w:rPr>
          <w:lang w:val="fr-FR" w:eastAsia="nl-NL"/>
        </w:rPr>
        <w:t>M</w:t>
      </w:r>
      <w:r w:rsidRPr="004F1CAB">
        <w:rPr>
          <w:vertAlign w:val="subscript"/>
          <w:lang w:val="fr-FR" w:eastAsia="nl-NL"/>
        </w:rPr>
        <w:t>1</w:t>
      </w:r>
      <w:r w:rsidRPr="004F1CAB">
        <w:rPr>
          <w:sz w:val="18"/>
          <w:szCs w:val="18"/>
          <w:vertAlign w:val="superscript"/>
          <w:lang w:val="fr-FR" w:eastAsia="nl-NL"/>
        </w:rPr>
        <w:t>1</w:t>
      </w:r>
      <w:r>
        <w:rPr>
          <w:lang w:val="fr-FR" w:eastAsia="nl-NL"/>
        </w:rPr>
        <w:t>. Il ne s’applique pas aux dispositifs extérieurs de vision indirecte ni aux sphères des dispositifs d’attelage. ».</w:t>
      </w:r>
    </w:p>
    <w:p w:rsidR="0016144A" w:rsidRPr="00F51662" w:rsidRDefault="0016144A" w:rsidP="0016144A">
      <w:pPr>
        <w:tabs>
          <w:tab w:val="left" w:pos="2268"/>
        </w:tabs>
        <w:spacing w:after="120" w:line="360" w:lineRule="auto"/>
        <w:ind w:left="1134" w:right="1134"/>
        <w:jc w:val="both"/>
        <w:rPr>
          <w:lang w:val="fr-FR"/>
        </w:rPr>
      </w:pPr>
      <w:r w:rsidRPr="00F51662">
        <w:rPr>
          <w:i/>
          <w:lang w:val="fr-FR"/>
        </w:rPr>
        <w:t>Paragraph</w:t>
      </w:r>
      <w:r>
        <w:rPr>
          <w:i/>
          <w:lang w:val="fr-FR"/>
        </w:rPr>
        <w:t>e</w:t>
      </w:r>
      <w:r w:rsidRPr="00F51662">
        <w:rPr>
          <w:i/>
          <w:lang w:val="fr-FR"/>
        </w:rPr>
        <w:t xml:space="preserve"> 2.7</w:t>
      </w:r>
      <w:r>
        <w:rPr>
          <w:i/>
          <w:lang w:val="fr-FR"/>
        </w:rPr>
        <w:t>.3</w:t>
      </w:r>
      <w:r w:rsidRPr="0016144A">
        <w:rPr>
          <w:lang w:val="fr-FR"/>
        </w:rPr>
        <w:t>,</w:t>
      </w:r>
      <w:r w:rsidRPr="0016144A">
        <w:rPr>
          <w:iCs/>
          <w:lang w:val="fr-FR"/>
        </w:rPr>
        <w:t xml:space="preserve"> </w:t>
      </w:r>
      <w:r w:rsidR="00A4294C">
        <w:rPr>
          <w:iCs/>
          <w:lang w:val="fr-FR"/>
        </w:rPr>
        <w:t>lire</w:t>
      </w:r>
      <w:r>
        <w:rPr>
          <w:iCs/>
          <w:lang w:val="fr-FR"/>
        </w:rPr>
        <w:t> </w:t>
      </w:r>
      <w:r w:rsidRPr="00F51662">
        <w:rPr>
          <w:lang w:val="fr-FR"/>
        </w:rPr>
        <w:t>:</w:t>
      </w:r>
    </w:p>
    <w:p w:rsidR="005F0207" w:rsidRDefault="0016144A" w:rsidP="0016144A">
      <w:pPr>
        <w:pStyle w:val="SingleTxtG"/>
        <w:ind w:left="2268" w:hanging="1134"/>
        <w:rPr>
          <w:lang w:val="fr-FR" w:eastAsia="zh-CN"/>
        </w:rPr>
      </w:pPr>
      <w:r>
        <w:rPr>
          <w:lang w:val="fr-FR" w:eastAsia="zh-CN"/>
        </w:rPr>
        <w:t>« 2.7.3</w:t>
      </w:r>
      <w:r w:rsidRPr="00F51662">
        <w:rPr>
          <w:lang w:val="fr-FR" w:eastAsia="zh-CN"/>
        </w:rPr>
        <w:tab/>
      </w:r>
      <w:r>
        <w:rPr>
          <w:lang w:val="fr-FR" w:eastAsia="zh-CN"/>
        </w:rPr>
        <w:t>Des dispositifs de vision indirecte</w:t>
      </w:r>
      <w:r w:rsidR="00640026">
        <w:rPr>
          <w:lang w:val="fr-FR" w:eastAsia="zh-CN"/>
        </w:rPr>
        <w:t> </w:t>
      </w:r>
      <w:r w:rsidRPr="00F51662">
        <w:rPr>
          <w:lang w:val="fr-FR" w:eastAsia="zh-CN"/>
        </w:rPr>
        <w:t>;</w:t>
      </w:r>
      <w:r>
        <w:rPr>
          <w:lang w:val="fr-FR" w:eastAsia="zh-CN"/>
        </w:rPr>
        <w:t> ».</w:t>
      </w:r>
    </w:p>
    <w:p w:rsidR="0016144A" w:rsidRPr="0016144A" w:rsidRDefault="0016144A" w:rsidP="001614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144A" w:rsidRPr="0016144A" w:rsidSect="00A8251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55" w:rsidRDefault="00FE4555"/>
  </w:endnote>
  <w:endnote w:type="continuationSeparator" w:id="0">
    <w:p w:rsidR="00FE4555" w:rsidRDefault="00FE4555">
      <w:pPr>
        <w:pStyle w:val="Footer"/>
      </w:pPr>
    </w:p>
  </w:endnote>
  <w:endnote w:type="continuationNotice" w:id="1">
    <w:p w:rsidR="00FE4555" w:rsidRPr="00C451B9" w:rsidRDefault="00FE455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19" w:rsidRPr="00A82519" w:rsidRDefault="00A82519" w:rsidP="00A82519">
    <w:pPr>
      <w:pStyle w:val="Footer"/>
      <w:tabs>
        <w:tab w:val="right" w:pos="9638"/>
      </w:tabs>
    </w:pPr>
    <w:r w:rsidRPr="00A82519">
      <w:rPr>
        <w:b/>
        <w:sz w:val="18"/>
      </w:rPr>
      <w:fldChar w:fldCharType="begin"/>
    </w:r>
    <w:r w:rsidRPr="00A82519">
      <w:rPr>
        <w:b/>
        <w:sz w:val="18"/>
      </w:rPr>
      <w:instrText xml:space="preserve"> PAGE  \* MERGEFORMAT </w:instrText>
    </w:r>
    <w:r w:rsidRPr="00A82519">
      <w:rPr>
        <w:b/>
        <w:sz w:val="18"/>
      </w:rPr>
      <w:fldChar w:fldCharType="separate"/>
    </w:r>
    <w:r w:rsidR="00303721">
      <w:rPr>
        <w:b/>
        <w:noProof/>
        <w:sz w:val="18"/>
      </w:rPr>
      <w:t>2</w:t>
    </w:r>
    <w:r w:rsidRPr="00A82519">
      <w:rPr>
        <w:b/>
        <w:sz w:val="18"/>
      </w:rPr>
      <w:fldChar w:fldCharType="end"/>
    </w:r>
    <w:r>
      <w:rPr>
        <w:b/>
        <w:sz w:val="18"/>
      </w:rPr>
      <w:tab/>
    </w:r>
    <w:r>
      <w:t>GE.16-11465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19" w:rsidRPr="00A82519" w:rsidRDefault="00A82519" w:rsidP="00A82519">
    <w:pPr>
      <w:pStyle w:val="Footer"/>
      <w:tabs>
        <w:tab w:val="right" w:pos="9638"/>
      </w:tabs>
      <w:rPr>
        <w:b/>
        <w:sz w:val="18"/>
      </w:rPr>
    </w:pPr>
    <w:r>
      <w:t>GE.16-11465</w:t>
    </w:r>
    <w:r>
      <w:tab/>
    </w:r>
    <w:r w:rsidRPr="00A82519">
      <w:rPr>
        <w:b/>
        <w:sz w:val="18"/>
      </w:rPr>
      <w:fldChar w:fldCharType="begin"/>
    </w:r>
    <w:r w:rsidRPr="00A82519">
      <w:rPr>
        <w:b/>
        <w:sz w:val="18"/>
      </w:rPr>
      <w:instrText xml:space="preserve"> PAGE  \* MERGEFORMAT </w:instrText>
    </w:r>
    <w:r w:rsidRPr="00A8251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825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AC5C08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AC5C08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53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16144A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A82519" w:rsidRDefault="00A82519" w:rsidP="00A82519">
    <w:pPr>
      <w:pStyle w:val="Footer"/>
      <w:spacing w:before="120"/>
      <w:rPr>
        <w:sz w:val="20"/>
      </w:rPr>
    </w:pPr>
    <w:r>
      <w:rPr>
        <w:sz w:val="20"/>
      </w:rPr>
      <w:t>GE.16-11465  (F)    131216    151216</w:t>
    </w:r>
    <w:r>
      <w:rPr>
        <w:sz w:val="20"/>
      </w:rPr>
      <w:br/>
    </w:r>
    <w:r w:rsidRPr="00A82519">
      <w:rPr>
        <w:rFonts w:ascii="C39T30Lfz" w:hAnsi="C39T30Lfz"/>
        <w:sz w:val="56"/>
      </w:rPr>
      <w:t></w:t>
    </w:r>
    <w:r w:rsidRPr="00A82519">
      <w:rPr>
        <w:rFonts w:ascii="C39T30Lfz" w:hAnsi="C39T30Lfz"/>
        <w:sz w:val="56"/>
      </w:rPr>
      <w:t></w:t>
    </w:r>
    <w:r w:rsidRPr="00A82519">
      <w:rPr>
        <w:rFonts w:ascii="C39T30Lfz" w:hAnsi="C39T30Lfz"/>
        <w:sz w:val="56"/>
      </w:rPr>
      <w:t></w:t>
    </w:r>
    <w:r w:rsidRPr="00A82519">
      <w:rPr>
        <w:rFonts w:ascii="C39T30Lfz" w:hAnsi="C39T30Lfz"/>
        <w:sz w:val="56"/>
      </w:rPr>
      <w:t></w:t>
    </w:r>
    <w:r w:rsidRPr="00A82519">
      <w:rPr>
        <w:rFonts w:ascii="C39T30Lfz" w:hAnsi="C39T30Lfz"/>
        <w:sz w:val="56"/>
      </w:rPr>
      <w:t></w:t>
    </w:r>
    <w:r w:rsidRPr="00A82519">
      <w:rPr>
        <w:rFonts w:ascii="C39T30Lfz" w:hAnsi="C39T30Lfz"/>
        <w:sz w:val="56"/>
      </w:rPr>
      <w:t></w:t>
    </w:r>
    <w:r w:rsidRPr="00A82519">
      <w:rPr>
        <w:rFonts w:ascii="C39T30Lfz" w:hAnsi="C39T30Lfz"/>
        <w:sz w:val="56"/>
      </w:rPr>
      <w:t></w:t>
    </w:r>
    <w:r w:rsidRPr="00A82519">
      <w:rPr>
        <w:rFonts w:ascii="C39T30Lfz" w:hAnsi="C39T30Lfz"/>
        <w:sz w:val="56"/>
      </w:rPr>
      <w:t></w:t>
    </w:r>
    <w:r w:rsidRPr="00A82519">
      <w:rPr>
        <w:rFonts w:ascii="C39T30Lfz" w:hAnsi="C39T30Lfz"/>
        <w:sz w:val="56"/>
      </w:rPr>
      <w:t></w:t>
    </w:r>
    <w:r w:rsidR="00AC5C08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25/Rev.1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25/Rev.1/Amend.1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55" w:rsidRPr="00D27D5E" w:rsidRDefault="00FE455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4555" w:rsidRPr="00D171D4" w:rsidRDefault="00FE455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E4555" w:rsidRPr="00C451B9" w:rsidRDefault="00FE455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19" w:rsidRPr="00303721" w:rsidRDefault="00A82519">
    <w:pPr>
      <w:pStyle w:val="Header"/>
      <w:rPr>
        <w:lang w:val="en-GB"/>
      </w:rPr>
    </w:pPr>
    <w:r w:rsidRPr="00303721">
      <w:rPr>
        <w:lang w:val="en-GB"/>
      </w:rPr>
      <w:t>E/ECE/324/Rev.1/Add.25/Rev.1/Amend.1</w:t>
    </w:r>
    <w:r w:rsidRPr="00303721">
      <w:rPr>
        <w:lang w:val="en-GB"/>
      </w:rPr>
      <w:br/>
      <w:t>E/ECE/TRANS/505/Rev.1/Add.25/Rev.1/Amend.1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19" w:rsidRPr="00303721" w:rsidRDefault="00A82519" w:rsidP="00A82519">
    <w:pPr>
      <w:pStyle w:val="Header"/>
      <w:jc w:val="right"/>
      <w:rPr>
        <w:lang w:val="en-GB"/>
      </w:rPr>
    </w:pPr>
    <w:r w:rsidRPr="00303721">
      <w:rPr>
        <w:lang w:val="en-GB"/>
      </w:rPr>
      <w:t>E/ECE/324/Rev.1/Add.25/Rev.1/Amend.1</w:t>
    </w:r>
    <w:r w:rsidRPr="00303721">
      <w:rPr>
        <w:lang w:val="en-GB"/>
      </w:rPr>
      <w:br/>
      <w:t>E/ECE/TRANS/505/Rev.1/Add.25/Rev.1/Amend.1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5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144A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3721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1CAB"/>
    <w:rsid w:val="005111B1"/>
    <w:rsid w:val="0051457E"/>
    <w:rsid w:val="0051714B"/>
    <w:rsid w:val="00520F80"/>
    <w:rsid w:val="005239FF"/>
    <w:rsid w:val="00523DB8"/>
    <w:rsid w:val="00525509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0026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294C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2519"/>
    <w:rsid w:val="00A9247E"/>
    <w:rsid w:val="00AA0DCA"/>
    <w:rsid w:val="00AA7796"/>
    <w:rsid w:val="00AC5C08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B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455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960C494-4D85-491B-BFBE-D181958F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E/ECE/324/Rev.1/Add.25/Rev.1/Amend.1</vt:lpstr>
      <vt:lpstr>E/ECE/324/Rev.1/Add.25/Rev.1/Amend.1</vt:lpstr>
    </vt:vector>
  </TitlesOfParts>
  <Company>CSD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E/ECE/324/Rev.1/Add.25/Rev.1/Amend.1</dc:title>
  <dc:subject/>
  <dc:creator>Robert Corinne</dc:creator>
  <cp:keywords/>
  <dc:description/>
  <cp:lastModifiedBy>Lucille</cp:lastModifiedBy>
  <cp:revision>2</cp:revision>
  <cp:lastPrinted>2016-12-15T10:35:00Z</cp:lastPrinted>
  <dcterms:created xsi:type="dcterms:W3CDTF">2017-01-05T14:24:00Z</dcterms:created>
  <dcterms:modified xsi:type="dcterms:W3CDTF">2017-01-05T14:24:00Z</dcterms:modified>
</cp:coreProperties>
</file>