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AF6959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AF6959">
              <w:t>2</w:t>
            </w:r>
            <w:r w:rsidR="00841EB5">
              <w:t>/</w:t>
            </w:r>
            <w:r>
              <w:t>Add.</w:t>
            </w:r>
            <w:r w:rsidR="00AF6959">
              <w:t>133</w:t>
            </w:r>
            <w:r>
              <w:t>/</w:t>
            </w:r>
            <w:r w:rsidR="00D623A7">
              <w:t>Amend.</w:t>
            </w:r>
            <w:r w:rsidR="00AF6959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AF6959">
              <w:t>/Rev.2/Add.133/Amend.1</w:t>
            </w:r>
          </w:p>
        </w:tc>
      </w:tr>
      <w:tr w:rsidR="003C3936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3B245E" w:rsidP="003C3936">
            <w:pPr>
              <w:spacing w:before="120"/>
            </w:pPr>
            <w:r>
              <w:t>5 February 2016</w:t>
            </w:r>
            <w:bookmarkStart w:id="0" w:name="_GoBack"/>
            <w:bookmarkEnd w:id="0"/>
          </w:p>
        </w:tc>
      </w:tr>
    </w:tbl>
    <w:p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AF6959">
        <w:t>133</w:t>
      </w:r>
      <w:r>
        <w:t xml:space="preserve"> – Regulation No.</w:t>
      </w:r>
      <w:r w:rsidR="00271A7F">
        <w:t xml:space="preserve"> </w:t>
      </w:r>
      <w:r w:rsidR="00AF6959">
        <w:t>134</w:t>
      </w:r>
    </w:p>
    <w:p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="00D623A7">
        <w:t>Amendment</w:t>
      </w:r>
      <w:r w:rsidRPr="00014D07">
        <w:t xml:space="preserve"> </w:t>
      </w:r>
      <w:r w:rsidR="00AF6959">
        <w:t>1</w:t>
      </w:r>
    </w:p>
    <w:p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AF6959">
        <w:rPr>
          <w:spacing w:val="-2"/>
        </w:rPr>
        <w:t>1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AF6959">
        <w:rPr>
          <w:spacing w:val="-2"/>
        </w:rPr>
        <w:t>original version of the Regulation</w:t>
      </w:r>
      <w:r w:rsidR="0064636E" w:rsidRPr="00272880">
        <w:rPr>
          <w:spacing w:val="-2"/>
        </w:rPr>
        <w:t xml:space="preserve"> – Date of entry into force: </w:t>
      </w:r>
      <w:r w:rsidR="00AF6959">
        <w:rPr>
          <w:spacing w:val="-2"/>
        </w:rPr>
        <w:br/>
      </w:r>
      <w:r w:rsidR="00AF6959">
        <w:t>20 January 2016</w:t>
      </w:r>
    </w:p>
    <w:p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F6959" w:rsidRPr="00AF6959">
        <w:rPr>
          <w:lang w:val="en-US"/>
        </w:rPr>
        <w:t xml:space="preserve">Uniform provisions concerning the approval of motor vehicles and their </w:t>
      </w:r>
      <w:proofErr w:type="gramStart"/>
      <w:r w:rsidR="00AF6959" w:rsidRPr="00AF6959">
        <w:rPr>
          <w:lang w:val="en-US"/>
        </w:rPr>
        <w:t>components</w:t>
      </w:r>
      <w:proofErr w:type="gramEnd"/>
      <w:r w:rsidR="00AF6959" w:rsidRPr="00AF6959">
        <w:rPr>
          <w:lang w:val="en-US"/>
        </w:rPr>
        <w:t xml:space="preserve"> with regard to the safety-related performance of Hydrogen-Fuelled Vehicles (</w:t>
      </w:r>
      <w:proofErr w:type="spellStart"/>
      <w:r w:rsidR="00AF6959" w:rsidRPr="00AF6959">
        <w:rPr>
          <w:lang w:val="en-US"/>
        </w:rPr>
        <w:t>HFCV</w:t>
      </w:r>
      <w:proofErr w:type="spellEnd"/>
      <w:r w:rsidR="00AF6959" w:rsidRPr="00AF6959">
        <w:rPr>
          <w:lang w:val="en-US"/>
        </w:rPr>
        <w:t>)</w:t>
      </w:r>
    </w:p>
    <w:p w:rsidR="00A41529" w:rsidRDefault="00B32121" w:rsidP="00AF6959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proofErr w:type="spellStart"/>
      <w:r>
        <w:rPr>
          <w:spacing w:val="-6"/>
          <w:lang w:eastAsia="en-GB"/>
        </w:rPr>
        <w:t>ECE</w:t>
      </w:r>
      <w:proofErr w:type="spellEnd"/>
      <w:r>
        <w:rPr>
          <w:spacing w:val="-6"/>
          <w:lang w:eastAsia="en-GB"/>
        </w:rPr>
        <w:t>/TRANS/WP.29/2015/</w:t>
      </w:r>
      <w:r w:rsidR="00AF6959">
        <w:rPr>
          <w:spacing w:val="-6"/>
          <w:lang w:eastAsia="en-GB"/>
        </w:rPr>
        <w:t>53.</w:t>
      </w:r>
    </w:p>
    <w:p w:rsidR="000D3A4F" w:rsidRPr="000D3A4F" w:rsidRDefault="003B245E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D623A7" w:rsidRDefault="00D623A7">
      <w:pPr>
        <w:suppressAutoHyphens w:val="0"/>
        <w:spacing w:line="240" w:lineRule="auto"/>
      </w:pPr>
    </w:p>
    <w:p w:rsidR="00713BD8" w:rsidRDefault="00713BD8">
      <w:pPr>
        <w:suppressAutoHyphens w:val="0"/>
        <w:spacing w:line="240" w:lineRule="auto"/>
      </w:pPr>
    </w:p>
    <w:p w:rsidR="00AF6959" w:rsidRDefault="00AF6959">
      <w:pPr>
        <w:suppressAutoHyphens w:val="0"/>
        <w:spacing w:line="240" w:lineRule="auto"/>
      </w:pPr>
    </w:p>
    <w:p w:rsidR="00AF6959" w:rsidRPr="00AF6959" w:rsidRDefault="00AF6959" w:rsidP="00AF6959">
      <w:pPr>
        <w:spacing w:after="120"/>
        <w:ind w:left="1134" w:right="1134"/>
        <w:jc w:val="both"/>
        <w:rPr>
          <w:lang w:eastAsia="ja-JP"/>
        </w:rPr>
      </w:pPr>
      <w:r w:rsidRPr="00AF6959">
        <w:rPr>
          <w:i/>
        </w:rPr>
        <w:lastRenderedPageBreak/>
        <w:t xml:space="preserve">Paragraph </w:t>
      </w:r>
      <w:r w:rsidRPr="00AF6959">
        <w:rPr>
          <w:i/>
          <w:lang w:eastAsia="ja-JP"/>
        </w:rPr>
        <w:t>7</w:t>
      </w:r>
      <w:r w:rsidRPr="00AF6959">
        <w:rPr>
          <w:i/>
        </w:rPr>
        <w:t>.1.1.2</w:t>
      </w:r>
      <w:r w:rsidRPr="00AF6959">
        <w:t>.</w:t>
      </w:r>
      <w:r w:rsidRPr="00AF6959">
        <w:rPr>
          <w:i/>
        </w:rPr>
        <w:t>,</w:t>
      </w:r>
      <w:r w:rsidRPr="00AF6959">
        <w:t xml:space="preserve"> amend to read: </w:t>
      </w:r>
    </w:p>
    <w:p w:rsidR="00AF6959" w:rsidRPr="00AF6959" w:rsidRDefault="00AF6959" w:rsidP="00AF6959">
      <w:pPr>
        <w:spacing w:after="120"/>
        <w:ind w:left="2268" w:right="1134" w:hanging="1134"/>
        <w:jc w:val="both"/>
        <w:rPr>
          <w:lang w:val="en-US"/>
        </w:rPr>
      </w:pPr>
      <w:r w:rsidRPr="00AF6959">
        <w:rPr>
          <w:lang w:eastAsia="ja-JP"/>
        </w:rPr>
        <w:t>"7</w:t>
      </w:r>
      <w:r w:rsidRPr="00AF6959">
        <w:t>.1.1.2.</w:t>
      </w:r>
      <w:r w:rsidRPr="00AF6959">
        <w:tab/>
        <w:t>Fuelling receptacle label</w:t>
      </w:r>
      <w:r w:rsidRPr="00AF6959">
        <w:rPr>
          <w:lang w:eastAsia="ja-JP"/>
        </w:rPr>
        <w:t>:</w:t>
      </w:r>
      <w:r w:rsidRPr="00AF6959">
        <w:t xml:space="preserve"> </w:t>
      </w:r>
      <w:r w:rsidRPr="00AF6959">
        <w:rPr>
          <w:rFonts w:cs="Arial"/>
        </w:rPr>
        <w:t>A label shall be affixed close to the fuelling receptacle; for instance inside a refilling hatch, showing the following information: fuel type</w:t>
      </w:r>
      <w:r w:rsidRPr="00AF6959">
        <w:rPr>
          <w:rFonts w:cs="Arial"/>
          <w:lang w:eastAsia="ja-JP"/>
        </w:rPr>
        <w:t xml:space="preserve"> </w:t>
      </w:r>
      <w:r w:rsidRPr="00AF6959">
        <w:rPr>
          <w:lang w:eastAsia="ja-JP"/>
        </w:rPr>
        <w:t>(e.g. "</w:t>
      </w:r>
      <w:proofErr w:type="spellStart"/>
      <w:r w:rsidRPr="00AF6959">
        <w:rPr>
          <w:lang w:eastAsia="ja-JP"/>
        </w:rPr>
        <w:t>CHG</w:t>
      </w:r>
      <w:proofErr w:type="spellEnd"/>
      <w:r w:rsidRPr="00AF6959">
        <w:rPr>
          <w:lang w:eastAsia="ja-JP"/>
        </w:rPr>
        <w:t>" for gaseous hydrogen)</w:t>
      </w:r>
      <w:r w:rsidRPr="00AF6959">
        <w:rPr>
          <w:rFonts w:cs="Arial"/>
        </w:rPr>
        <w:t xml:space="preserve">, </w:t>
      </w:r>
      <w:r w:rsidRPr="00AF6959">
        <w:rPr>
          <w:lang w:eastAsia="ja-JP"/>
        </w:rPr>
        <w:t>MFP,</w:t>
      </w:r>
      <w:r w:rsidRPr="00AF6959">
        <w:rPr>
          <w:rFonts w:cs="Arial"/>
        </w:rPr>
        <w:t xml:space="preserve"> </w:t>
      </w:r>
      <w:proofErr w:type="spellStart"/>
      <w:r w:rsidRPr="00AF6959">
        <w:rPr>
          <w:rFonts w:cs="Arial"/>
        </w:rPr>
        <w:t>NWP</w:t>
      </w:r>
      <w:proofErr w:type="spellEnd"/>
      <w:r w:rsidRPr="00AF6959">
        <w:rPr>
          <w:rFonts w:cs="Arial"/>
        </w:rPr>
        <w:t>, date of removal from service of containers."</w:t>
      </w:r>
    </w:p>
    <w:p w:rsidR="00AF6959" w:rsidRPr="00AF6959" w:rsidRDefault="00AF6959" w:rsidP="00AF6959">
      <w:pPr>
        <w:spacing w:before="240"/>
        <w:ind w:left="1134" w:right="1134"/>
        <w:jc w:val="center"/>
        <w:rPr>
          <w:u w:val="single"/>
        </w:rPr>
      </w:pPr>
      <w:r w:rsidRPr="00AF6959">
        <w:rPr>
          <w:u w:val="single"/>
        </w:rPr>
        <w:tab/>
      </w:r>
      <w:r w:rsidRPr="00AF6959">
        <w:rPr>
          <w:u w:val="single"/>
        </w:rPr>
        <w:tab/>
      </w:r>
      <w:r w:rsidRPr="00AF6959">
        <w:rPr>
          <w:u w:val="single"/>
        </w:rPr>
        <w:tab/>
      </w:r>
    </w:p>
    <w:p w:rsidR="00776D12" w:rsidRDefault="00776D12" w:rsidP="00AF6959">
      <w:pPr>
        <w:jc w:val="center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59" w:rsidRDefault="00AF6959"/>
  </w:endnote>
  <w:endnote w:type="continuationSeparator" w:id="0">
    <w:p w:rsidR="00AF6959" w:rsidRDefault="00AF6959"/>
  </w:endnote>
  <w:endnote w:type="continuationNotice" w:id="1">
    <w:p w:rsidR="00AF6959" w:rsidRDefault="00AF69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3B245E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AF6959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182CAC" w:rsidRDefault="00B701B3" w:rsidP="00182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59" w:rsidRPr="000B175B" w:rsidRDefault="00AF695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6959" w:rsidRPr="00FC68B7" w:rsidRDefault="00AF695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F6959" w:rsidRDefault="00AF6959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AF6959">
      <w:t>/Rev.2/Add.133/Amend.1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AF6959">
      <w:t>/Rev.2/Add.133/Amend.1</w:t>
    </w:r>
  </w:p>
  <w:p w:rsidR="00BF4A36" w:rsidRPr="00BF4A36" w:rsidRDefault="00BF4A36" w:rsidP="00BF4A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AC" w:rsidRDefault="00182C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959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82CAC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9277A"/>
    <w:rsid w:val="003972E0"/>
    <w:rsid w:val="003B245E"/>
    <w:rsid w:val="003C2CC4"/>
    <w:rsid w:val="003C3936"/>
    <w:rsid w:val="003D4B23"/>
    <w:rsid w:val="003F1ED3"/>
    <w:rsid w:val="003F60A5"/>
    <w:rsid w:val="004325CB"/>
    <w:rsid w:val="00445C26"/>
    <w:rsid w:val="00446DE4"/>
    <w:rsid w:val="004A41CA"/>
    <w:rsid w:val="004E3FEB"/>
    <w:rsid w:val="00503228"/>
    <w:rsid w:val="00505384"/>
    <w:rsid w:val="005420F2"/>
    <w:rsid w:val="0054561B"/>
    <w:rsid w:val="005B3DB3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AF6959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4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Rev.24</cp:lastModifiedBy>
  <cp:revision>4</cp:revision>
  <cp:lastPrinted>2016-02-04T14:47:00Z</cp:lastPrinted>
  <dcterms:created xsi:type="dcterms:W3CDTF">2015-08-26T08:15:00Z</dcterms:created>
  <dcterms:modified xsi:type="dcterms:W3CDTF">2016-02-04T14:47:00Z</dcterms:modified>
</cp:coreProperties>
</file>