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14:paraId="6F0E86AE" w14:textId="77777777" w:rsidTr="00165E82">
        <w:trPr>
          <w:cantSplit/>
          <w:trHeight w:hRule="exact" w:val="851"/>
        </w:trPr>
        <w:tc>
          <w:tcPr>
            <w:tcW w:w="1276" w:type="dxa"/>
            <w:tcBorders>
              <w:bottom w:val="single" w:sz="4" w:space="0" w:color="auto"/>
            </w:tcBorders>
            <w:vAlign w:val="bottom"/>
          </w:tcPr>
          <w:p w14:paraId="5E37A940" w14:textId="77777777" w:rsidR="0064636E" w:rsidRDefault="0064636E" w:rsidP="003C3936"/>
        </w:tc>
        <w:tc>
          <w:tcPr>
            <w:tcW w:w="8363" w:type="dxa"/>
            <w:gridSpan w:val="2"/>
            <w:tcBorders>
              <w:bottom w:val="single" w:sz="4" w:space="0" w:color="auto"/>
            </w:tcBorders>
            <w:vAlign w:val="bottom"/>
          </w:tcPr>
          <w:p w14:paraId="1864D365" w14:textId="77777777" w:rsidR="0064636E" w:rsidRPr="00D47EEA" w:rsidRDefault="0064636E" w:rsidP="00A8795A">
            <w:pPr>
              <w:jc w:val="right"/>
            </w:pPr>
            <w:r w:rsidRPr="00014D07">
              <w:rPr>
                <w:sz w:val="40"/>
              </w:rPr>
              <w:t>E</w:t>
            </w:r>
            <w:r>
              <w:t>/ECE/324/</w:t>
            </w:r>
            <w:r w:rsidR="00841EB5">
              <w:t>Rev.</w:t>
            </w:r>
            <w:r w:rsidR="002C1390">
              <w:t>2</w:t>
            </w:r>
            <w:r w:rsidR="00841EB5">
              <w:t>/</w:t>
            </w:r>
            <w:r>
              <w:t>Add.</w:t>
            </w:r>
            <w:r w:rsidR="002C1390">
              <w:t>106</w:t>
            </w:r>
            <w:r>
              <w:t>/Rev.</w:t>
            </w:r>
            <w:r w:rsidR="00A8795A">
              <w:t>6</w:t>
            </w:r>
            <w:r>
              <w:t>/</w:t>
            </w:r>
            <w:r w:rsidR="00D623A7">
              <w:t>Amend.</w:t>
            </w:r>
            <w:r w:rsidR="002C1390">
              <w:t>3</w:t>
            </w:r>
            <w:r>
              <w:t>−</w:t>
            </w:r>
            <w:r w:rsidRPr="00014D07">
              <w:rPr>
                <w:sz w:val="40"/>
              </w:rPr>
              <w:t>E</w:t>
            </w:r>
            <w:r>
              <w:t>/ECE/TRANS/505</w:t>
            </w:r>
            <w:r w:rsidR="002C1390">
              <w:t>/Rev.2/Add.106/Rev.</w:t>
            </w:r>
            <w:r w:rsidR="00A8795A">
              <w:t>6</w:t>
            </w:r>
            <w:r w:rsidR="002C1390">
              <w:t>/Amend.3</w:t>
            </w:r>
          </w:p>
        </w:tc>
      </w:tr>
      <w:tr w:rsidR="003C3936" w14:paraId="6C6DC312" w14:textId="77777777" w:rsidTr="00A41529">
        <w:trPr>
          <w:cantSplit/>
          <w:trHeight w:hRule="exact" w:val="2413"/>
        </w:trPr>
        <w:tc>
          <w:tcPr>
            <w:tcW w:w="1276" w:type="dxa"/>
            <w:tcBorders>
              <w:top w:val="single" w:sz="4" w:space="0" w:color="auto"/>
              <w:bottom w:val="single" w:sz="12" w:space="0" w:color="auto"/>
            </w:tcBorders>
          </w:tcPr>
          <w:p w14:paraId="1B51BBDF" w14:textId="77777777" w:rsidR="003C3936" w:rsidRDefault="003C3936" w:rsidP="003C3936">
            <w:pPr>
              <w:spacing w:before="120"/>
            </w:pPr>
          </w:p>
        </w:tc>
        <w:tc>
          <w:tcPr>
            <w:tcW w:w="5528" w:type="dxa"/>
            <w:tcBorders>
              <w:top w:val="single" w:sz="4" w:space="0" w:color="auto"/>
              <w:bottom w:val="single" w:sz="12" w:space="0" w:color="auto"/>
            </w:tcBorders>
          </w:tcPr>
          <w:p w14:paraId="29A11AD4"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248EEF10" w14:textId="77777777" w:rsidR="003C3936" w:rsidRDefault="003C3936" w:rsidP="003C3936">
            <w:pPr>
              <w:spacing w:before="120"/>
            </w:pPr>
          </w:p>
          <w:p w14:paraId="1A760D8F" w14:textId="77777777" w:rsidR="00D623A7" w:rsidRDefault="00D623A7" w:rsidP="003C3936">
            <w:pPr>
              <w:spacing w:before="120"/>
            </w:pPr>
          </w:p>
          <w:p w14:paraId="2B335C6E" w14:textId="1CFCCD65" w:rsidR="00C84414" w:rsidRDefault="006113EF" w:rsidP="003C3936">
            <w:pPr>
              <w:spacing w:before="120"/>
            </w:pPr>
            <w:r>
              <w:t>11</w:t>
            </w:r>
            <w:bookmarkStart w:id="0" w:name="_GoBack"/>
            <w:bookmarkEnd w:id="0"/>
            <w:r w:rsidR="006035F4">
              <w:t xml:space="preserve"> </w:t>
            </w:r>
            <w:r w:rsidR="00EF200A">
              <w:t>July 2016</w:t>
            </w:r>
          </w:p>
        </w:tc>
      </w:tr>
    </w:tbl>
    <w:p w14:paraId="49E184F2" w14:textId="77777777" w:rsidR="00C711C7" w:rsidRPr="00392A12" w:rsidRDefault="00C711C7" w:rsidP="00A41529">
      <w:pPr>
        <w:pStyle w:val="HChG"/>
        <w:spacing w:before="240" w:after="120"/>
      </w:pPr>
      <w:r w:rsidRPr="00392A12">
        <w:tab/>
      </w:r>
      <w:r w:rsidRPr="00392A12">
        <w:tab/>
      </w:r>
      <w:bookmarkStart w:id="1" w:name="_Toc340666199"/>
      <w:bookmarkStart w:id="2" w:name="_Toc340745062"/>
      <w:r w:rsidRPr="00392A12">
        <w:t>Agreement</w:t>
      </w:r>
      <w:bookmarkEnd w:id="1"/>
      <w:bookmarkEnd w:id="2"/>
    </w:p>
    <w:p w14:paraId="6BB6180B" w14:textId="77777777" w:rsidR="00C711C7" w:rsidRPr="00392A12" w:rsidRDefault="00C711C7" w:rsidP="00C3713E">
      <w:pPr>
        <w:pStyle w:val="H1G"/>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EA0ED6">
        <w:t>U</w:t>
      </w:r>
      <w:r w:rsidRPr="006A6FBE">
        <w:t xml:space="preserve">sed on Wheeled Vehicles and the Conditions for Reciprocal Recognition of Approvals Granted on the Basis of these </w:t>
      </w:r>
      <w:r w:rsidRPr="00C3713E">
        <w:t>Prescriptions</w:t>
      </w:r>
      <w:r w:rsidRPr="009E5D87">
        <w:rPr>
          <w:rStyle w:val="FootnoteReference"/>
          <w:b w:val="0"/>
          <w:sz w:val="20"/>
          <w:vertAlign w:val="baseline"/>
        </w:rPr>
        <w:footnoteReference w:customMarkFollows="1" w:id="2"/>
        <w:t>*</w:t>
      </w:r>
    </w:p>
    <w:p w14:paraId="43C55FEC" w14:textId="77777777" w:rsidR="00C711C7" w:rsidRPr="00392A12" w:rsidRDefault="00C711C7" w:rsidP="00C711C7">
      <w:pPr>
        <w:pStyle w:val="SingleTxtG"/>
        <w:spacing w:before="120"/>
      </w:pPr>
      <w:r w:rsidRPr="00392A12">
        <w:t>(Revision 2, including the amendments which entered into force on 16 October 1995)</w:t>
      </w:r>
    </w:p>
    <w:p w14:paraId="05FDB961" w14:textId="77777777" w:rsidR="0064636E" w:rsidRDefault="00C711C7" w:rsidP="00B32121">
      <w:pPr>
        <w:pStyle w:val="H1G"/>
        <w:spacing w:before="120"/>
        <w:ind w:left="0" w:right="0" w:firstLine="0"/>
        <w:jc w:val="center"/>
      </w:pPr>
      <w:r>
        <w:t>_________</w:t>
      </w:r>
    </w:p>
    <w:p w14:paraId="71BD6D24" w14:textId="77777777" w:rsidR="0064636E" w:rsidRDefault="0064636E" w:rsidP="00C3713E">
      <w:pPr>
        <w:pStyle w:val="H1G"/>
      </w:pPr>
      <w:r>
        <w:tab/>
      </w:r>
      <w:r>
        <w:tab/>
        <w:t xml:space="preserve">Addendum </w:t>
      </w:r>
      <w:r w:rsidR="002C1390">
        <w:t>106</w:t>
      </w:r>
      <w:r>
        <w:t xml:space="preserve"> – Regulation No.</w:t>
      </w:r>
      <w:r w:rsidR="00271A7F">
        <w:t xml:space="preserve"> </w:t>
      </w:r>
      <w:r w:rsidR="002C1390">
        <w:t>107</w:t>
      </w:r>
    </w:p>
    <w:p w14:paraId="0B10F30B" w14:textId="77777777" w:rsidR="0064636E" w:rsidRPr="00014D07" w:rsidRDefault="0064636E" w:rsidP="00C3713E">
      <w:pPr>
        <w:pStyle w:val="H1G"/>
      </w:pPr>
      <w:r>
        <w:tab/>
      </w:r>
      <w:r>
        <w:tab/>
      </w:r>
      <w:r w:rsidRPr="00014D07">
        <w:t xml:space="preserve">Revision </w:t>
      </w:r>
      <w:r w:rsidR="00A8795A">
        <w:t>6</w:t>
      </w:r>
      <w:r w:rsidR="00A8795A" w:rsidRPr="00014D07">
        <w:t xml:space="preserve"> </w:t>
      </w:r>
      <w:r w:rsidRPr="00014D07">
        <w:t xml:space="preserve">- </w:t>
      </w:r>
      <w:r w:rsidR="00D623A7" w:rsidRPr="00C3713E">
        <w:t>Amendment</w:t>
      </w:r>
      <w:r w:rsidRPr="00014D07">
        <w:t xml:space="preserve"> </w:t>
      </w:r>
      <w:r w:rsidR="002C1390">
        <w:t>3</w:t>
      </w:r>
    </w:p>
    <w:p w14:paraId="2448B54E" w14:textId="119214D1" w:rsidR="0064636E" w:rsidRPr="00272880" w:rsidRDefault="00D623A7" w:rsidP="0064636E">
      <w:pPr>
        <w:pStyle w:val="SingleTxtG"/>
        <w:spacing w:after="360"/>
        <w:rPr>
          <w:spacing w:val="-2"/>
        </w:rPr>
      </w:pPr>
      <w:r>
        <w:rPr>
          <w:spacing w:val="-2"/>
        </w:rPr>
        <w:t xml:space="preserve">Supplement </w:t>
      </w:r>
      <w:r w:rsidR="002C1390">
        <w:rPr>
          <w:spacing w:val="-2"/>
        </w:rPr>
        <w:t>4</w:t>
      </w:r>
      <w:r>
        <w:rPr>
          <w:spacing w:val="-2"/>
        </w:rPr>
        <w:t xml:space="preserve"> to </w:t>
      </w:r>
      <w:r w:rsidR="00271A7F">
        <w:rPr>
          <w:spacing w:val="-2"/>
        </w:rPr>
        <w:t xml:space="preserve">the </w:t>
      </w:r>
      <w:r w:rsidR="00A8795A">
        <w:rPr>
          <w:spacing w:val="-2"/>
        </w:rPr>
        <w:t xml:space="preserve">06 </w:t>
      </w:r>
      <w:r>
        <w:rPr>
          <w:spacing w:val="-2"/>
        </w:rPr>
        <w:t>series of amendments</w:t>
      </w:r>
      <w:r w:rsidR="0064636E" w:rsidRPr="00272880">
        <w:rPr>
          <w:spacing w:val="-2"/>
        </w:rPr>
        <w:t xml:space="preserve"> – Date of entry into force: </w:t>
      </w:r>
      <w:r w:rsidR="00C3713E">
        <w:t>18 June 2016</w:t>
      </w:r>
    </w:p>
    <w:p w14:paraId="14602FAE" w14:textId="77777777" w:rsidR="0064636E" w:rsidRDefault="0064636E" w:rsidP="00C3713E">
      <w:pPr>
        <w:pStyle w:val="H1G"/>
        <w:rPr>
          <w:lang w:val="en-US"/>
        </w:rPr>
      </w:pPr>
      <w:r>
        <w:rPr>
          <w:lang w:val="en-US"/>
        </w:rPr>
        <w:tab/>
      </w:r>
      <w:r>
        <w:rPr>
          <w:lang w:val="en-US"/>
        </w:rPr>
        <w:tab/>
      </w:r>
      <w:r w:rsidR="002C1390" w:rsidRPr="002C1390">
        <w:rPr>
          <w:lang w:val="en-US"/>
        </w:rPr>
        <w:t>Uniform provisions concerning the approval of category M</w:t>
      </w:r>
      <w:r w:rsidR="002C1390" w:rsidRPr="002C1390">
        <w:rPr>
          <w:vertAlign w:val="subscript"/>
          <w:lang w:val="en-US"/>
        </w:rPr>
        <w:t>2</w:t>
      </w:r>
      <w:r w:rsidR="002C1390" w:rsidRPr="002C1390">
        <w:rPr>
          <w:lang w:val="en-US"/>
        </w:rPr>
        <w:t xml:space="preserve"> or M</w:t>
      </w:r>
      <w:r w:rsidR="002C1390" w:rsidRPr="002C1390">
        <w:rPr>
          <w:vertAlign w:val="subscript"/>
          <w:lang w:val="en-US"/>
        </w:rPr>
        <w:t>3</w:t>
      </w:r>
      <w:r w:rsidR="002C1390" w:rsidRPr="002C1390">
        <w:rPr>
          <w:lang w:val="en-US"/>
        </w:rPr>
        <w:t xml:space="preserve"> vehicles with regard to their general construction</w:t>
      </w:r>
    </w:p>
    <w:p w14:paraId="4911DE7B" w14:textId="77777777" w:rsidR="00A41529" w:rsidRDefault="00B32121" w:rsidP="002C1390">
      <w:pPr>
        <w:pStyle w:val="SingleTxtG"/>
        <w:spacing w:after="40"/>
        <w:rPr>
          <w:spacing w:val="-6"/>
          <w:lang w:eastAsia="en-GB"/>
        </w:rPr>
      </w:pPr>
      <w:r w:rsidRPr="00B32121">
        <w:rPr>
          <w:spacing w:val="-4"/>
          <w:lang w:eastAsia="en-GB"/>
        </w:rPr>
        <w:t>This document is meant purely as documentation tool. The authentic and legal binding text is:</w:t>
      </w:r>
      <w:r>
        <w:rPr>
          <w:lang w:eastAsia="en-GB"/>
        </w:rPr>
        <w:t xml:space="preserve"> </w:t>
      </w:r>
      <w:r>
        <w:rPr>
          <w:spacing w:val="-6"/>
          <w:lang w:eastAsia="en-GB"/>
        </w:rPr>
        <w:t>ECE/TRANS/WP.29/2015</w:t>
      </w:r>
      <w:r w:rsidR="002C1390">
        <w:rPr>
          <w:spacing w:val="-6"/>
          <w:lang w:eastAsia="en-GB"/>
        </w:rPr>
        <w:t>/</w:t>
      </w:r>
      <w:r w:rsidR="00A8795A">
        <w:rPr>
          <w:spacing w:val="-6"/>
          <w:lang w:eastAsia="en-GB"/>
        </w:rPr>
        <w:t>88</w:t>
      </w:r>
      <w:r w:rsidR="002C1390">
        <w:rPr>
          <w:spacing w:val="-6"/>
          <w:lang w:eastAsia="en-GB"/>
        </w:rPr>
        <w:t>.</w:t>
      </w:r>
    </w:p>
    <w:p w14:paraId="4D90FE55" w14:textId="6849DED5" w:rsidR="000D3A4F" w:rsidRPr="000D3A4F" w:rsidRDefault="0070244F" w:rsidP="00A41529">
      <w:pPr>
        <w:suppressAutoHyphens w:val="0"/>
        <w:spacing w:line="240" w:lineRule="auto"/>
        <w:jc w:val="center"/>
        <w:rPr>
          <w:b/>
          <w:sz w:val="24"/>
        </w:rPr>
      </w:pPr>
      <w:r>
        <w:rPr>
          <w:b/>
          <w:noProof/>
          <w:sz w:val="24"/>
          <w:lang w:val="en-US"/>
        </w:rPr>
        <w:drawing>
          <wp:anchor distT="0" distB="137160" distL="114300" distR="114300" simplePos="0" relativeHeight="251657728" behindDoc="0" locked="0" layoutInCell="1" allowOverlap="1" wp14:anchorId="4D23BB06" wp14:editId="0423B0FF">
            <wp:simplePos x="0" y="0"/>
            <wp:positionH relativeFrom="column">
              <wp:posOffset>2540000</wp:posOffset>
            </wp:positionH>
            <wp:positionV relativeFrom="paragraph">
              <wp:posOffset>223520</wp:posOffset>
            </wp:positionV>
            <wp:extent cx="1028700" cy="82677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14:paraId="4E79E110" w14:textId="77777777" w:rsidR="000D3A4F" w:rsidRPr="000D3A4F" w:rsidRDefault="000D3A4F" w:rsidP="00A41529">
      <w:pPr>
        <w:suppressAutoHyphens w:val="0"/>
        <w:spacing w:line="100" w:lineRule="atLeast"/>
        <w:rPr>
          <w:b/>
          <w:sz w:val="24"/>
        </w:rPr>
      </w:pPr>
    </w:p>
    <w:p w14:paraId="34BC0904" w14:textId="77777777" w:rsidR="000D3A4F" w:rsidRPr="000D3A4F" w:rsidRDefault="000D3A4F" w:rsidP="00A41529">
      <w:pPr>
        <w:suppressAutoHyphens w:val="0"/>
        <w:spacing w:line="240" w:lineRule="auto"/>
        <w:jc w:val="center"/>
        <w:rPr>
          <w:b/>
          <w:sz w:val="24"/>
        </w:rPr>
      </w:pPr>
      <w:r w:rsidRPr="000D3A4F">
        <w:rPr>
          <w:b/>
          <w:sz w:val="24"/>
        </w:rPr>
        <w:t>UNITED NATIONS</w:t>
      </w:r>
    </w:p>
    <w:p w14:paraId="2CB2AF01" w14:textId="77777777" w:rsidR="00D623A7" w:rsidRDefault="00D623A7">
      <w:pPr>
        <w:suppressAutoHyphens w:val="0"/>
        <w:spacing w:line="240" w:lineRule="auto"/>
      </w:pPr>
    </w:p>
    <w:p w14:paraId="5DF076F4" w14:textId="77777777" w:rsidR="00713BD8" w:rsidRDefault="00713BD8">
      <w:pPr>
        <w:suppressAutoHyphens w:val="0"/>
        <w:spacing w:line="240" w:lineRule="auto"/>
      </w:pPr>
    </w:p>
    <w:p w14:paraId="6D105451" w14:textId="77777777" w:rsidR="00C711C7" w:rsidRDefault="00C711C7" w:rsidP="00C711C7">
      <w:pPr>
        <w:jc w:val="center"/>
      </w:pPr>
    </w:p>
    <w:p w14:paraId="3EE3CFC3" w14:textId="77777777" w:rsidR="002D1772" w:rsidRDefault="00D5540C" w:rsidP="00A8795A">
      <w:pPr>
        <w:suppressAutoHyphens w:val="0"/>
        <w:spacing w:before="120" w:after="120" w:line="240" w:lineRule="auto"/>
        <w:ind w:left="1134" w:right="1140"/>
        <w:jc w:val="both"/>
        <w:rPr>
          <w:i/>
        </w:rPr>
      </w:pPr>
      <w:r>
        <w:br w:type="page"/>
      </w:r>
      <w:r w:rsidR="002D1772" w:rsidRPr="00151A6A">
        <w:rPr>
          <w:i/>
          <w:lang w:val="en-US"/>
        </w:rPr>
        <w:lastRenderedPageBreak/>
        <w:t>Table of contents,</w:t>
      </w:r>
      <w:r w:rsidR="00A8795A" w:rsidRPr="00A8795A">
        <w:rPr>
          <w:i/>
        </w:rPr>
        <w:t xml:space="preserve"> </w:t>
      </w:r>
    </w:p>
    <w:p w14:paraId="26134BD5" w14:textId="77777777" w:rsidR="002D1772" w:rsidRDefault="002D1772" w:rsidP="00A8795A">
      <w:pPr>
        <w:suppressAutoHyphens w:val="0"/>
        <w:spacing w:before="120" w:after="120" w:line="240" w:lineRule="auto"/>
        <w:ind w:left="1134" w:right="1140"/>
        <w:jc w:val="both"/>
        <w:rPr>
          <w:i/>
          <w:lang w:val="en-US"/>
        </w:rPr>
      </w:pPr>
      <w:r w:rsidRPr="00151A6A">
        <w:rPr>
          <w:i/>
          <w:lang w:val="en-US"/>
        </w:rPr>
        <w:t>List of annexes,</w:t>
      </w:r>
    </w:p>
    <w:p w14:paraId="131BC850" w14:textId="4A065C9C" w:rsidR="002D1772" w:rsidRDefault="002D1772" w:rsidP="00A8795A">
      <w:pPr>
        <w:suppressAutoHyphens w:val="0"/>
        <w:spacing w:before="120" w:after="120" w:line="240" w:lineRule="auto"/>
        <w:ind w:left="1134" w:right="1140"/>
        <w:jc w:val="both"/>
        <w:rPr>
          <w:i/>
          <w:lang w:val="en-US"/>
        </w:rPr>
      </w:pPr>
      <w:r>
        <w:rPr>
          <w:i/>
          <w:lang w:val="en-US"/>
        </w:rPr>
        <w:t xml:space="preserve">Insert a reference to Annex 1 – Part 1 – </w:t>
      </w:r>
      <w:r w:rsidR="00BF3E62">
        <w:rPr>
          <w:i/>
          <w:lang w:val="en-US"/>
        </w:rPr>
        <w:t xml:space="preserve">new </w:t>
      </w:r>
      <w:r>
        <w:rPr>
          <w:i/>
          <w:lang w:val="en-US"/>
        </w:rPr>
        <w:t xml:space="preserve">Appendix 4, </w:t>
      </w:r>
      <w:r w:rsidRPr="002D1772">
        <w:rPr>
          <w:lang w:val="en-US"/>
        </w:rPr>
        <w:t>to read:</w:t>
      </w:r>
      <w:r>
        <w:rPr>
          <w:i/>
          <w:lang w:val="en-US"/>
        </w:rPr>
        <w:t xml:space="preserve"> </w:t>
      </w:r>
    </w:p>
    <w:p w14:paraId="6DC1238E" w14:textId="420A34CF" w:rsidR="002D1772" w:rsidRPr="002D1772" w:rsidRDefault="00BF3E62" w:rsidP="002D1772">
      <w:pPr>
        <w:suppressAutoHyphens w:val="0"/>
        <w:spacing w:before="120" w:after="120" w:line="240" w:lineRule="auto"/>
        <w:ind w:left="1134" w:right="1140"/>
        <w:jc w:val="both"/>
      </w:pPr>
      <w:r>
        <w:t>"</w:t>
      </w:r>
      <w:hyperlink w:anchor="_Toc381693785" w:history="1">
        <w:r w:rsidR="002D1772" w:rsidRPr="002D1772">
          <w:rPr>
            <w:rStyle w:val="Hyperlink"/>
          </w:rPr>
          <w:t xml:space="preserve">1 </w:t>
        </w:r>
        <w:r w:rsidR="002D1772" w:rsidRPr="002D1772">
          <w:rPr>
            <w:rStyle w:val="Hyperlink"/>
          </w:rPr>
          <w:tab/>
          <w:t>Part 1</w:t>
        </w:r>
        <w:r>
          <w:rPr>
            <w:rStyle w:val="Hyperlink"/>
          </w:rPr>
          <w:t xml:space="preserve"> -</w:t>
        </w:r>
        <w:r>
          <w:rPr>
            <w:rStyle w:val="Hyperlink"/>
          </w:rPr>
          <w:tab/>
          <w:t>Appendix 4</w:t>
        </w:r>
        <w:r w:rsidR="002D1772" w:rsidRPr="002D1772">
          <w:rPr>
            <w:rStyle w:val="Hyperlink"/>
          </w:rPr>
          <w:t xml:space="preserve"> </w:t>
        </w:r>
      </w:hyperlink>
      <w:r w:rsidR="002D1772" w:rsidRPr="002D1772">
        <w:t>- Model information document relation to Regulation No. 107 relating to type approval of a fire suppression system as a component</w:t>
      </w:r>
      <w:r>
        <w:t>"</w:t>
      </w:r>
    </w:p>
    <w:p w14:paraId="15F620BB" w14:textId="37B0B7AE" w:rsidR="002D1772" w:rsidRDefault="00BF3E62" w:rsidP="00BF3E62">
      <w:pPr>
        <w:suppressAutoHyphens w:val="0"/>
        <w:spacing w:before="120" w:after="120" w:line="240" w:lineRule="auto"/>
        <w:ind w:left="1134" w:right="1140"/>
        <w:jc w:val="both"/>
        <w:rPr>
          <w:lang w:val="en-US"/>
        </w:rPr>
      </w:pPr>
      <w:r>
        <w:rPr>
          <w:i/>
          <w:lang w:val="en-US"/>
        </w:rPr>
        <w:t xml:space="preserve">Insert a reference to Annex 1 – Part 2 – new Appendix 4, </w:t>
      </w:r>
      <w:r w:rsidRPr="002D1772">
        <w:rPr>
          <w:lang w:val="en-US"/>
        </w:rPr>
        <w:t>to read:</w:t>
      </w:r>
    </w:p>
    <w:p w14:paraId="783A8013" w14:textId="67E17697" w:rsidR="00BF3E62" w:rsidRPr="002D1772" w:rsidRDefault="00BF3E62" w:rsidP="00BF3E62">
      <w:pPr>
        <w:suppressAutoHyphens w:val="0"/>
        <w:spacing w:before="120" w:after="120" w:line="240" w:lineRule="auto"/>
        <w:ind w:left="1134" w:right="1140"/>
        <w:jc w:val="both"/>
        <w:rPr>
          <w:lang w:val="en-US"/>
        </w:rPr>
      </w:pPr>
      <w:r>
        <w:rPr>
          <w:lang w:val="en-US"/>
        </w:rPr>
        <w:t>"</w:t>
      </w:r>
      <w:hyperlink w:anchor="_Toc381693785" w:history="1">
        <w:r>
          <w:rPr>
            <w:rStyle w:val="Hyperlink"/>
          </w:rPr>
          <w:t xml:space="preserve"> </w:t>
        </w:r>
        <w:r>
          <w:rPr>
            <w:rStyle w:val="Hyperlink"/>
          </w:rPr>
          <w:tab/>
          <w:t>Part 2 -</w:t>
        </w:r>
        <w:r>
          <w:rPr>
            <w:rStyle w:val="Hyperlink"/>
          </w:rPr>
          <w:tab/>
          <w:t>Appendix 4</w:t>
        </w:r>
        <w:r w:rsidRPr="002D1772">
          <w:rPr>
            <w:rStyle w:val="Hyperlink"/>
          </w:rPr>
          <w:t xml:space="preserve"> </w:t>
        </w:r>
      </w:hyperlink>
      <w:r>
        <w:t>–</w:t>
      </w:r>
      <w:r w:rsidRPr="002D1772">
        <w:t xml:space="preserve"> </w:t>
      </w:r>
      <w:r>
        <w:t xml:space="preserve">Communication </w:t>
      </w:r>
      <w:r w:rsidRPr="00BF3E62">
        <w:t>concerning the approval or extension or refusal or withdrawal of approval or production definitively discontinued</w:t>
      </w:r>
      <w:r>
        <w:t xml:space="preserve"> </w:t>
      </w:r>
      <w:r w:rsidRPr="00BF3E62">
        <w:t>of a type of a component with regard to Regulation No. 107</w:t>
      </w:r>
      <w:r>
        <w:t>"</w:t>
      </w:r>
    </w:p>
    <w:p w14:paraId="267F93ED" w14:textId="26B3170E" w:rsidR="00A8795A" w:rsidRPr="00A8795A" w:rsidRDefault="003967F6" w:rsidP="00A8795A">
      <w:pPr>
        <w:suppressAutoHyphens w:val="0"/>
        <w:spacing w:before="120" w:after="120" w:line="240" w:lineRule="auto"/>
        <w:ind w:left="1134" w:right="1140"/>
        <w:jc w:val="both"/>
      </w:pPr>
      <w:r>
        <w:rPr>
          <w:i/>
        </w:rPr>
        <w:t>I</w:t>
      </w:r>
      <w:r w:rsidR="00A8795A" w:rsidRPr="00A8795A">
        <w:rPr>
          <w:i/>
        </w:rPr>
        <w:t xml:space="preserve">nsert a </w:t>
      </w:r>
      <w:r w:rsidR="00C3713E">
        <w:rPr>
          <w:i/>
        </w:rPr>
        <w:t xml:space="preserve">reference to </w:t>
      </w:r>
      <w:r w:rsidR="00A8795A" w:rsidRPr="00A8795A">
        <w:rPr>
          <w:i/>
        </w:rPr>
        <w:t xml:space="preserve">new </w:t>
      </w:r>
      <w:r w:rsidR="00C3713E">
        <w:rPr>
          <w:i/>
        </w:rPr>
        <w:t>A</w:t>
      </w:r>
      <w:r w:rsidR="00C3713E" w:rsidRPr="00A8795A">
        <w:rPr>
          <w:i/>
        </w:rPr>
        <w:t>nnex</w:t>
      </w:r>
      <w:r w:rsidR="00C3713E">
        <w:rPr>
          <w:i/>
        </w:rPr>
        <w:t xml:space="preserve"> 13</w:t>
      </w:r>
      <w:r w:rsidR="00A8795A" w:rsidRPr="00A8795A">
        <w:t xml:space="preserve">, to </w:t>
      </w:r>
      <w:r w:rsidR="00A8795A" w:rsidRPr="00A8795A">
        <w:rPr>
          <w:bCs/>
          <w:lang w:val="en-US"/>
        </w:rPr>
        <w:t>read</w:t>
      </w:r>
      <w:r w:rsidR="00A8795A" w:rsidRPr="00A8795A">
        <w:t>:</w:t>
      </w:r>
    </w:p>
    <w:p w14:paraId="075A9F2D" w14:textId="77777777" w:rsidR="00A8795A" w:rsidRPr="00A8795A" w:rsidRDefault="00A8795A" w:rsidP="009A51CC">
      <w:pPr>
        <w:tabs>
          <w:tab w:val="left" w:pos="1843"/>
          <w:tab w:val="left" w:leader="dot" w:pos="8505"/>
        </w:tabs>
        <w:spacing w:before="120" w:after="120" w:line="240" w:lineRule="auto"/>
        <w:ind w:left="2268" w:right="1134" w:hanging="1134"/>
        <w:jc w:val="both"/>
      </w:pPr>
      <w:r w:rsidRPr="00A8795A">
        <w:t>"13</w:t>
      </w:r>
      <w:r w:rsidRPr="00A8795A">
        <w:tab/>
        <w:t xml:space="preserve">Part 1 - Fire suppression system approved as a component </w:t>
      </w:r>
      <w:r w:rsidRPr="00A8795A">
        <w:tab/>
      </w:r>
    </w:p>
    <w:p w14:paraId="372E2ED1" w14:textId="77777777" w:rsidR="009A51CC" w:rsidRDefault="00A8795A" w:rsidP="009A51CC">
      <w:pPr>
        <w:tabs>
          <w:tab w:val="left" w:pos="1134"/>
          <w:tab w:val="left" w:pos="1843"/>
          <w:tab w:val="left" w:leader="dot" w:pos="8505"/>
          <w:tab w:val="right" w:pos="9638"/>
        </w:tabs>
        <w:spacing w:before="120" w:after="120" w:line="240" w:lineRule="auto"/>
        <w:ind w:left="1134"/>
        <w:jc w:val="both"/>
      </w:pPr>
      <w:r w:rsidRPr="00A8795A">
        <w:tab/>
        <w:t xml:space="preserve">Part 2 - Fire suppression system installed in a specific engine compartment </w:t>
      </w:r>
      <w:r w:rsidRPr="00A8795A">
        <w:tab/>
      </w:r>
    </w:p>
    <w:p w14:paraId="10020093" w14:textId="454D0BD3" w:rsidR="009A51CC" w:rsidRDefault="009A51CC" w:rsidP="009A51CC">
      <w:pPr>
        <w:tabs>
          <w:tab w:val="left" w:pos="1134"/>
          <w:tab w:val="left" w:pos="1701"/>
          <w:tab w:val="left" w:pos="2552"/>
          <w:tab w:val="left" w:leader="dot" w:pos="8505"/>
          <w:tab w:val="right" w:pos="9638"/>
        </w:tabs>
        <w:spacing w:before="120" w:after="120" w:line="240" w:lineRule="auto"/>
        <w:ind w:left="1134"/>
        <w:jc w:val="both"/>
      </w:pPr>
      <w:r>
        <w:tab/>
      </w:r>
      <w:r>
        <w:tab/>
        <w:t>Appendix 1 – Test apparatus, test fires and general test specifications</w:t>
      </w:r>
      <w:r>
        <w:tab/>
      </w:r>
    </w:p>
    <w:p w14:paraId="50A89F4A" w14:textId="0A41DFB9" w:rsidR="009A51CC" w:rsidRDefault="009A51CC" w:rsidP="009A51CC">
      <w:pPr>
        <w:tabs>
          <w:tab w:val="left" w:pos="1134"/>
          <w:tab w:val="left" w:pos="1701"/>
          <w:tab w:val="left" w:pos="2552"/>
          <w:tab w:val="left" w:leader="dot" w:pos="8505"/>
          <w:tab w:val="right" w:pos="9638"/>
        </w:tabs>
        <w:spacing w:before="120" w:after="120" w:line="240" w:lineRule="auto"/>
        <w:ind w:left="1134"/>
        <w:jc w:val="both"/>
      </w:pPr>
      <w:r>
        <w:tab/>
      </w:r>
      <w:r>
        <w:tab/>
        <w:t>Appendix 2 – High fire load scenario</w:t>
      </w:r>
      <w:r>
        <w:tab/>
      </w:r>
    </w:p>
    <w:p w14:paraId="4CB3BFF7" w14:textId="77777777" w:rsidR="009A51CC" w:rsidRDefault="009A51CC" w:rsidP="009A51CC">
      <w:pPr>
        <w:tabs>
          <w:tab w:val="left" w:pos="1134"/>
          <w:tab w:val="left" w:pos="1701"/>
          <w:tab w:val="left" w:pos="2552"/>
          <w:tab w:val="left" w:leader="dot" w:pos="8505"/>
          <w:tab w:val="right" w:pos="9638"/>
        </w:tabs>
        <w:spacing w:before="120" w:after="120" w:line="240" w:lineRule="auto"/>
        <w:ind w:left="1134"/>
        <w:jc w:val="both"/>
      </w:pPr>
      <w:r>
        <w:tab/>
      </w:r>
      <w:r>
        <w:tab/>
        <w:t>Appendix 3 – Low fire load scenario</w:t>
      </w:r>
      <w:r>
        <w:tab/>
      </w:r>
    </w:p>
    <w:p w14:paraId="095A4901" w14:textId="77777777" w:rsidR="009A51CC" w:rsidRDefault="009A51CC" w:rsidP="009A51CC">
      <w:pPr>
        <w:tabs>
          <w:tab w:val="left" w:pos="1134"/>
          <w:tab w:val="left" w:pos="1701"/>
          <w:tab w:val="left" w:pos="2552"/>
          <w:tab w:val="left" w:leader="dot" w:pos="8505"/>
          <w:tab w:val="right" w:pos="9638"/>
        </w:tabs>
        <w:spacing w:before="120" w:after="120" w:line="240" w:lineRule="auto"/>
        <w:ind w:left="1134"/>
        <w:jc w:val="both"/>
      </w:pPr>
      <w:r>
        <w:tab/>
      </w:r>
      <w:r>
        <w:tab/>
        <w:t>Appendix 4 – High fire load scenario with fan</w:t>
      </w:r>
      <w:r>
        <w:tab/>
      </w:r>
    </w:p>
    <w:p w14:paraId="3A993E0A" w14:textId="17B92050" w:rsidR="00A8795A" w:rsidRPr="00A8795A" w:rsidRDefault="009A51CC" w:rsidP="009A51CC">
      <w:pPr>
        <w:tabs>
          <w:tab w:val="left" w:pos="1134"/>
          <w:tab w:val="left" w:pos="1701"/>
          <w:tab w:val="left" w:pos="2552"/>
          <w:tab w:val="left" w:leader="dot" w:pos="8505"/>
          <w:tab w:val="right" w:pos="9638"/>
        </w:tabs>
        <w:spacing w:before="120" w:after="120" w:line="240" w:lineRule="auto"/>
        <w:ind w:left="1134"/>
        <w:jc w:val="both"/>
      </w:pPr>
      <w:r>
        <w:tab/>
      </w:r>
      <w:r>
        <w:tab/>
        <w:t>Appendix 5 - Re-ignition scenario</w:t>
      </w:r>
      <w:r>
        <w:tab/>
      </w:r>
      <w:r w:rsidR="00A8795A" w:rsidRPr="00A8795A">
        <w:t>"</w:t>
      </w:r>
    </w:p>
    <w:p w14:paraId="23EDE46B" w14:textId="77777777" w:rsidR="00A8795A" w:rsidRPr="00A8795A" w:rsidRDefault="00A8795A" w:rsidP="00A8795A">
      <w:pPr>
        <w:suppressAutoHyphens w:val="0"/>
        <w:spacing w:before="120" w:after="120" w:line="240" w:lineRule="auto"/>
        <w:ind w:left="1134" w:right="1140"/>
        <w:jc w:val="both"/>
      </w:pPr>
      <w:r w:rsidRPr="00A8795A">
        <w:rPr>
          <w:i/>
          <w:iCs/>
        </w:rPr>
        <w:t xml:space="preserve">Insert a new paragraph 2.2.3., </w:t>
      </w:r>
      <w:r w:rsidRPr="00A8795A">
        <w:rPr>
          <w:iCs/>
        </w:rPr>
        <w:t xml:space="preserve">to </w:t>
      </w:r>
      <w:r w:rsidRPr="00A8795A">
        <w:rPr>
          <w:bCs/>
          <w:lang w:val="en-US"/>
        </w:rPr>
        <w:t>read</w:t>
      </w:r>
      <w:r w:rsidRPr="00A8795A">
        <w:rPr>
          <w:iCs/>
        </w:rPr>
        <w:t>:</w:t>
      </w:r>
    </w:p>
    <w:p w14:paraId="7860AE17" w14:textId="77777777" w:rsidR="00A8795A" w:rsidRPr="00A8795A" w:rsidRDefault="00A8795A" w:rsidP="00A8795A">
      <w:pPr>
        <w:tabs>
          <w:tab w:val="left" w:pos="2268"/>
          <w:tab w:val="left" w:leader="dot" w:pos="8505"/>
        </w:tabs>
        <w:spacing w:before="120" w:after="120" w:line="240" w:lineRule="auto"/>
        <w:ind w:left="2268" w:right="1134" w:hanging="1134"/>
        <w:jc w:val="both"/>
      </w:pPr>
      <w:r w:rsidRPr="00A8795A">
        <w:t>"2.2.3.</w:t>
      </w:r>
      <w:r w:rsidRPr="00A8795A">
        <w:tab/>
        <w:t>"</w:t>
      </w:r>
      <w:r w:rsidRPr="00A8795A">
        <w:rPr>
          <w:i/>
        </w:rPr>
        <w:t>Fire suppression system type</w:t>
      </w:r>
      <w:r w:rsidRPr="00A8795A">
        <w:t>" for the purpose of type approval as a component means a category of systems which does not essentially differ in the following aspects:</w:t>
      </w:r>
    </w:p>
    <w:p w14:paraId="3003A4AA" w14:textId="77777777" w:rsidR="00A8795A" w:rsidRPr="00A8795A" w:rsidRDefault="00A8795A" w:rsidP="00A8795A">
      <w:pPr>
        <w:tabs>
          <w:tab w:val="left" w:pos="2268"/>
          <w:tab w:val="left" w:pos="2835"/>
          <w:tab w:val="left" w:leader="dot" w:pos="8505"/>
        </w:tabs>
        <w:spacing w:before="120" w:after="120" w:line="240" w:lineRule="auto"/>
        <w:ind w:left="2835" w:right="1134" w:hanging="1701"/>
        <w:jc w:val="both"/>
      </w:pPr>
      <w:r w:rsidRPr="00A8795A">
        <w:tab/>
        <w:t>(a)</w:t>
      </w:r>
      <w:r w:rsidRPr="00A8795A">
        <w:tab/>
        <w:t>Fire suppression system manufacturer;</w:t>
      </w:r>
    </w:p>
    <w:p w14:paraId="16D0CE6C" w14:textId="77777777" w:rsidR="00A8795A" w:rsidRPr="00A8795A" w:rsidRDefault="00A8795A" w:rsidP="00A8795A">
      <w:pPr>
        <w:tabs>
          <w:tab w:val="left" w:pos="2268"/>
          <w:tab w:val="left" w:pos="2835"/>
          <w:tab w:val="left" w:leader="dot" w:pos="8505"/>
        </w:tabs>
        <w:spacing w:before="120" w:after="120" w:line="240" w:lineRule="auto"/>
        <w:ind w:left="2835" w:right="1134" w:hanging="1701"/>
        <w:jc w:val="both"/>
      </w:pPr>
      <w:r w:rsidRPr="00A8795A">
        <w:tab/>
        <w:t>(b)</w:t>
      </w:r>
      <w:r w:rsidRPr="00A8795A">
        <w:tab/>
        <w:t>Extinguishing agent;</w:t>
      </w:r>
    </w:p>
    <w:p w14:paraId="638BD5B5" w14:textId="77777777" w:rsidR="00A8795A" w:rsidRPr="00A8795A" w:rsidRDefault="00A8795A" w:rsidP="00A8795A">
      <w:pPr>
        <w:tabs>
          <w:tab w:val="left" w:pos="2268"/>
          <w:tab w:val="left" w:pos="2835"/>
          <w:tab w:val="left" w:leader="dot" w:pos="8505"/>
        </w:tabs>
        <w:spacing w:before="120" w:after="120" w:line="240" w:lineRule="auto"/>
        <w:ind w:left="2835" w:right="1134" w:hanging="1701"/>
        <w:jc w:val="both"/>
      </w:pPr>
      <w:r w:rsidRPr="00A8795A">
        <w:tab/>
        <w:t>(c)</w:t>
      </w:r>
      <w:r w:rsidRPr="00A8795A">
        <w:tab/>
        <w:t>Type of discharge point(s) used (e.g. type of nozzle, extinguishing agent generator or extinguishing agent discharge tube);</w:t>
      </w:r>
    </w:p>
    <w:p w14:paraId="06925DBE" w14:textId="77777777" w:rsidR="00A8795A" w:rsidRPr="00A8795A" w:rsidRDefault="00A8795A" w:rsidP="00A8795A">
      <w:pPr>
        <w:tabs>
          <w:tab w:val="left" w:pos="2268"/>
          <w:tab w:val="left" w:pos="2835"/>
          <w:tab w:val="left" w:leader="dot" w:pos="8505"/>
        </w:tabs>
        <w:spacing w:before="120" w:after="120" w:line="240" w:lineRule="auto"/>
        <w:ind w:left="2835" w:right="1134" w:hanging="1701"/>
        <w:jc w:val="both"/>
      </w:pPr>
      <w:r w:rsidRPr="00A8795A">
        <w:tab/>
        <w:t>(d)</w:t>
      </w:r>
      <w:r w:rsidRPr="00A8795A">
        <w:tab/>
        <w:t>Type of propellant gas, if applicable."</w:t>
      </w:r>
    </w:p>
    <w:p w14:paraId="38230576" w14:textId="77777777" w:rsidR="00A8795A" w:rsidRPr="00A8795A" w:rsidRDefault="00A8795A" w:rsidP="00A8795A">
      <w:pPr>
        <w:suppressAutoHyphens w:val="0"/>
        <w:spacing w:before="120" w:after="120" w:line="240" w:lineRule="auto"/>
        <w:ind w:left="1134" w:right="1140"/>
        <w:jc w:val="both"/>
        <w:rPr>
          <w:iCs/>
        </w:rPr>
      </w:pPr>
      <w:r w:rsidRPr="00A8795A">
        <w:rPr>
          <w:i/>
          <w:iCs/>
        </w:rPr>
        <w:t>Paragraph</w:t>
      </w:r>
      <w:r w:rsidRPr="00A8795A">
        <w:rPr>
          <w:i/>
        </w:rPr>
        <w:t xml:space="preserve"> 2.3., </w:t>
      </w:r>
      <w:r w:rsidRPr="00A8795A">
        <w:rPr>
          <w:iCs/>
        </w:rPr>
        <w:t xml:space="preserve">amend to </w:t>
      </w:r>
      <w:r w:rsidRPr="00A8795A">
        <w:rPr>
          <w:bCs/>
          <w:lang w:val="en-US"/>
        </w:rPr>
        <w:t>read</w:t>
      </w:r>
      <w:r w:rsidRPr="00A8795A">
        <w:rPr>
          <w:iCs/>
        </w:rPr>
        <w:t>:</w:t>
      </w:r>
    </w:p>
    <w:p w14:paraId="329545A0" w14:textId="77777777" w:rsidR="00A8795A" w:rsidRPr="00A8795A" w:rsidRDefault="00A8795A" w:rsidP="00A8795A">
      <w:pPr>
        <w:spacing w:before="120" w:after="120" w:line="240" w:lineRule="auto"/>
        <w:ind w:left="2268" w:right="1134" w:hanging="1134"/>
        <w:jc w:val="both"/>
        <w:rPr>
          <w:i/>
        </w:rPr>
      </w:pPr>
      <w:r w:rsidRPr="00A8795A">
        <w:t>"2.3.</w:t>
      </w:r>
      <w:r w:rsidRPr="00A8795A">
        <w:tab/>
      </w:r>
      <w:r w:rsidRPr="00A8795A">
        <w:rPr>
          <w:i/>
        </w:rPr>
        <w:t>"Approval of a vehicle, a separate technical unit or a component"</w:t>
      </w:r>
      <w:r w:rsidRPr="00A8795A">
        <w:t xml:space="preserve"> means the approval of a vehicle type, of a bodywork or of a component type as defined in paragraph 2.2. above with regard to the constructional features specified in this Regulation;"</w:t>
      </w:r>
    </w:p>
    <w:p w14:paraId="239CE916" w14:textId="77777777" w:rsidR="00A8795A" w:rsidRPr="00A8795A" w:rsidRDefault="00A8795A" w:rsidP="00A8795A">
      <w:pPr>
        <w:suppressAutoHyphens w:val="0"/>
        <w:spacing w:before="120" w:after="120" w:line="240" w:lineRule="auto"/>
        <w:ind w:left="1134" w:right="1140"/>
        <w:jc w:val="both"/>
        <w:rPr>
          <w:iCs/>
        </w:rPr>
      </w:pPr>
      <w:r w:rsidRPr="00A8795A">
        <w:rPr>
          <w:i/>
        </w:rPr>
        <w:t xml:space="preserve">Paragraph 3.1., </w:t>
      </w:r>
      <w:r w:rsidRPr="00A8795A">
        <w:rPr>
          <w:iCs/>
        </w:rPr>
        <w:t xml:space="preserve">amend to </w:t>
      </w:r>
      <w:r w:rsidRPr="00A8795A">
        <w:rPr>
          <w:bCs/>
          <w:lang w:val="en-US"/>
        </w:rPr>
        <w:t>read</w:t>
      </w:r>
      <w:r w:rsidRPr="00A8795A">
        <w:rPr>
          <w:iCs/>
        </w:rPr>
        <w:t>:</w:t>
      </w:r>
    </w:p>
    <w:p w14:paraId="55A6C24A" w14:textId="77777777" w:rsidR="00A8795A" w:rsidRPr="00A8795A" w:rsidRDefault="00A8795A" w:rsidP="00A8795A">
      <w:pPr>
        <w:tabs>
          <w:tab w:val="left" w:pos="2268"/>
          <w:tab w:val="left" w:leader="dot" w:pos="8505"/>
        </w:tabs>
        <w:spacing w:before="120" w:after="120" w:line="240" w:lineRule="auto"/>
        <w:ind w:left="2268" w:right="1134" w:hanging="1134"/>
        <w:jc w:val="both"/>
      </w:pPr>
      <w:r w:rsidRPr="00A8795A">
        <w:t>"3.1.</w:t>
      </w:r>
      <w:r w:rsidRPr="00A8795A">
        <w:tab/>
        <w:t>The application for approval of:</w:t>
      </w:r>
    </w:p>
    <w:p w14:paraId="79786DCA" w14:textId="77777777" w:rsidR="00A8795A" w:rsidRPr="00A8795A" w:rsidRDefault="00A8795A" w:rsidP="00A8795A">
      <w:pPr>
        <w:tabs>
          <w:tab w:val="left" w:pos="2268"/>
          <w:tab w:val="left" w:pos="2835"/>
          <w:tab w:val="left" w:leader="dot" w:pos="8505"/>
        </w:tabs>
        <w:spacing w:before="120" w:after="120" w:line="240" w:lineRule="auto"/>
        <w:ind w:left="2835" w:right="1134" w:hanging="1701"/>
        <w:jc w:val="both"/>
      </w:pPr>
      <w:r w:rsidRPr="00A8795A">
        <w:tab/>
        <w:t>(a)</w:t>
      </w:r>
      <w:r w:rsidRPr="00A8795A">
        <w:tab/>
        <w:t>A vehicle type, or</w:t>
      </w:r>
    </w:p>
    <w:p w14:paraId="1C18E794" w14:textId="77777777" w:rsidR="00A8795A" w:rsidRPr="00A8795A" w:rsidRDefault="00A8795A" w:rsidP="00A8795A">
      <w:pPr>
        <w:tabs>
          <w:tab w:val="left" w:pos="2268"/>
          <w:tab w:val="left" w:pos="2835"/>
          <w:tab w:val="left" w:leader="dot" w:pos="8505"/>
        </w:tabs>
        <w:spacing w:before="120" w:after="120" w:line="240" w:lineRule="auto"/>
        <w:ind w:left="2835" w:right="1134" w:hanging="1701"/>
        <w:jc w:val="both"/>
      </w:pPr>
      <w:r w:rsidRPr="00A8795A">
        <w:tab/>
        <w:t>(b)</w:t>
      </w:r>
      <w:r w:rsidRPr="00A8795A">
        <w:tab/>
        <w:t>A separate technical unit type, or</w:t>
      </w:r>
    </w:p>
    <w:p w14:paraId="0278E2B9" w14:textId="77777777" w:rsidR="00A8795A" w:rsidRPr="00A8795A" w:rsidRDefault="00A8795A" w:rsidP="00A8795A">
      <w:pPr>
        <w:tabs>
          <w:tab w:val="left" w:pos="2268"/>
          <w:tab w:val="left" w:pos="2835"/>
          <w:tab w:val="left" w:leader="dot" w:pos="8505"/>
        </w:tabs>
        <w:spacing w:before="120" w:after="120" w:line="240" w:lineRule="auto"/>
        <w:ind w:left="2835" w:right="1134" w:hanging="1701"/>
        <w:jc w:val="both"/>
      </w:pPr>
      <w:r w:rsidRPr="00A8795A">
        <w:tab/>
        <w:t>(c)</w:t>
      </w:r>
      <w:r w:rsidRPr="00A8795A">
        <w:tab/>
        <w:t>A vehicle type fitted with bodywork type already approved as a separate technical unit, or</w:t>
      </w:r>
    </w:p>
    <w:p w14:paraId="729E9165" w14:textId="77777777" w:rsidR="00A8795A" w:rsidRPr="00A8795A" w:rsidRDefault="00A8795A" w:rsidP="00A8795A">
      <w:pPr>
        <w:tabs>
          <w:tab w:val="left" w:pos="2268"/>
          <w:tab w:val="left" w:pos="2835"/>
          <w:tab w:val="left" w:leader="dot" w:pos="8505"/>
        </w:tabs>
        <w:spacing w:before="120" w:after="120" w:line="240" w:lineRule="auto"/>
        <w:ind w:left="2835" w:right="1134" w:hanging="1701"/>
        <w:jc w:val="both"/>
      </w:pPr>
      <w:r w:rsidRPr="00A8795A">
        <w:tab/>
        <w:t>(d)</w:t>
      </w:r>
      <w:r w:rsidRPr="00A8795A">
        <w:tab/>
        <w:t>A component type</w:t>
      </w:r>
    </w:p>
    <w:p w14:paraId="483CC6C1" w14:textId="63A78D99" w:rsidR="00A8795A" w:rsidRPr="00A8795A" w:rsidRDefault="00A8795A" w:rsidP="00A8795A">
      <w:pPr>
        <w:suppressAutoHyphens w:val="0"/>
        <w:spacing w:before="120" w:after="120" w:line="240" w:lineRule="auto"/>
        <w:ind w:left="2268" w:right="1134" w:hanging="1134"/>
        <w:jc w:val="both"/>
      </w:pPr>
      <w:r w:rsidRPr="00A8795A">
        <w:tab/>
      </w:r>
      <w:r w:rsidR="00DB0C1B" w:rsidRPr="00A8795A">
        <w:t>With</w:t>
      </w:r>
      <w:r w:rsidRPr="00A8795A">
        <w:t xml:space="preserve"> regard to its constructional features shall be submitted by the responsible manufacturer or by his duly accredited representative."</w:t>
      </w:r>
    </w:p>
    <w:p w14:paraId="5EA1BCA4" w14:textId="77777777" w:rsidR="00A8795A" w:rsidRPr="00A8795A" w:rsidRDefault="00A8795A" w:rsidP="00A8795A">
      <w:pPr>
        <w:suppressAutoHyphens w:val="0"/>
        <w:spacing w:before="120" w:after="120" w:line="240" w:lineRule="auto"/>
        <w:ind w:left="1134" w:right="1140"/>
        <w:jc w:val="both"/>
      </w:pPr>
      <w:r w:rsidRPr="00A8795A">
        <w:rPr>
          <w:i/>
          <w:iCs/>
        </w:rPr>
        <w:lastRenderedPageBreak/>
        <w:t xml:space="preserve">Insert a new paragraph 3.3.4., </w:t>
      </w:r>
      <w:r w:rsidRPr="00A8795A">
        <w:rPr>
          <w:iCs/>
        </w:rPr>
        <w:t xml:space="preserve">to </w:t>
      </w:r>
      <w:r w:rsidRPr="00A8795A">
        <w:rPr>
          <w:bCs/>
          <w:lang w:val="en-US"/>
        </w:rPr>
        <w:t>read</w:t>
      </w:r>
      <w:r w:rsidRPr="00A8795A">
        <w:rPr>
          <w:iCs/>
        </w:rPr>
        <w:t>:</w:t>
      </w:r>
    </w:p>
    <w:p w14:paraId="7DCEDA4F" w14:textId="77777777" w:rsidR="00A8795A" w:rsidRPr="00A8795A" w:rsidRDefault="00A8795A" w:rsidP="00A8795A">
      <w:pPr>
        <w:spacing w:before="120" w:after="120"/>
        <w:ind w:left="2268" w:right="1134" w:hanging="1134"/>
        <w:jc w:val="both"/>
      </w:pPr>
      <w:r w:rsidRPr="00A8795A">
        <w:t>"3.3.4.</w:t>
      </w:r>
      <w:r w:rsidRPr="00A8795A">
        <w:tab/>
        <w:t>Appendix 4: For a fire suppression system type."</w:t>
      </w:r>
    </w:p>
    <w:p w14:paraId="0399F6C6" w14:textId="77777777" w:rsidR="00A8795A" w:rsidRPr="00A8795A" w:rsidRDefault="00A8795A" w:rsidP="00A8795A">
      <w:pPr>
        <w:spacing w:before="120" w:after="120"/>
        <w:ind w:left="2268" w:right="1134" w:hanging="1134"/>
        <w:jc w:val="both"/>
      </w:pPr>
      <w:r w:rsidRPr="00A8795A">
        <w:rPr>
          <w:i/>
          <w:iCs/>
        </w:rPr>
        <w:t xml:space="preserve">Insert new paragraphs 3.4. to 3.4.1.2., </w:t>
      </w:r>
      <w:r w:rsidRPr="00A8795A">
        <w:rPr>
          <w:iCs/>
        </w:rPr>
        <w:t>to read:</w:t>
      </w:r>
    </w:p>
    <w:p w14:paraId="449CB6F6" w14:textId="77777777" w:rsidR="00A8795A" w:rsidRPr="00A8795A" w:rsidRDefault="00A8795A" w:rsidP="00A8795A">
      <w:pPr>
        <w:spacing w:before="120" w:after="120" w:line="240" w:lineRule="auto"/>
        <w:ind w:left="2268" w:right="1134" w:hanging="1134"/>
        <w:jc w:val="both"/>
      </w:pPr>
      <w:r w:rsidRPr="00A8795A">
        <w:t>"3.4.</w:t>
      </w:r>
      <w:r w:rsidRPr="00A8795A">
        <w:tab/>
        <w:t>In the case of an application for the approval of a type of vehicle, the manufacturer shall also provide the following documents, if applicable:</w:t>
      </w:r>
    </w:p>
    <w:p w14:paraId="4B23DB93" w14:textId="77777777" w:rsidR="00A8795A" w:rsidRPr="00A8795A" w:rsidRDefault="00A8795A" w:rsidP="00A8795A">
      <w:pPr>
        <w:spacing w:before="120" w:after="120" w:line="240" w:lineRule="auto"/>
        <w:ind w:left="2268" w:right="1134" w:hanging="1134"/>
        <w:jc w:val="both"/>
      </w:pPr>
      <w:r w:rsidRPr="00A8795A">
        <w:t>3.4.1.</w:t>
      </w:r>
      <w:r w:rsidRPr="00A8795A">
        <w:tab/>
        <w:t>Information regarding the installed fire suppression system:</w:t>
      </w:r>
    </w:p>
    <w:p w14:paraId="39AB78EF" w14:textId="2DF00704" w:rsidR="00A8795A" w:rsidRPr="00A8795A" w:rsidRDefault="00A8795A" w:rsidP="00A8795A">
      <w:pPr>
        <w:spacing w:before="120" w:after="120" w:line="240" w:lineRule="auto"/>
        <w:ind w:left="2268" w:right="1134" w:hanging="1134"/>
        <w:jc w:val="both"/>
      </w:pPr>
      <w:r w:rsidRPr="00A8795A">
        <w:t>3.4.1.1.</w:t>
      </w:r>
      <w:r w:rsidRPr="00A8795A">
        <w:tab/>
        <w:t xml:space="preserve">In the case of a fire suppression system approved as a component, a copy of the approval communication form (Annex 1, Part 2, Appendix 4) and an analysis regarding the installation of the fire suppression system (see </w:t>
      </w:r>
      <w:r w:rsidR="00DB0C1B" w:rsidRPr="00A8795A">
        <w:t>Annex</w:t>
      </w:r>
      <w:r w:rsidR="00DB0C1B">
        <w:t> </w:t>
      </w:r>
      <w:r w:rsidRPr="00A8795A">
        <w:t>3, paragraph 7.5.1.5.4.2.); or</w:t>
      </w:r>
    </w:p>
    <w:p w14:paraId="024B3D33" w14:textId="6C49F586" w:rsidR="00A8795A" w:rsidRPr="00A8795A" w:rsidRDefault="00A8795A" w:rsidP="00A8795A">
      <w:pPr>
        <w:spacing w:before="120" w:after="120" w:line="240" w:lineRule="auto"/>
        <w:ind w:left="2268" w:right="1134" w:hanging="1134"/>
        <w:jc w:val="both"/>
      </w:pPr>
      <w:r w:rsidRPr="00A8795A">
        <w:t>3.4.1.2.</w:t>
      </w:r>
      <w:r w:rsidRPr="00A8795A">
        <w:tab/>
        <w:t xml:space="preserve">In the case of a fire suppression system installed in a specific engine compartment, an analysis regarding the installation of the fire suppression system (see Annex 3, </w:t>
      </w:r>
      <w:r w:rsidR="00254191">
        <w:t>paragraph</w:t>
      </w:r>
      <w:r w:rsidR="00254191" w:rsidRPr="00A8795A">
        <w:t xml:space="preserve"> </w:t>
      </w:r>
      <w:r w:rsidRPr="00A8795A">
        <w:t>7.5.1.5.4.2.) and the documentation required in Annex 13, Part 2, paragraph 1.3."</w:t>
      </w:r>
    </w:p>
    <w:p w14:paraId="1B776EDF" w14:textId="77777777" w:rsidR="00A8795A" w:rsidRPr="00A8795A" w:rsidRDefault="00A8795A" w:rsidP="00A8795A">
      <w:pPr>
        <w:keepNext/>
        <w:keepLines/>
        <w:spacing w:before="120" w:after="120"/>
        <w:ind w:left="2268" w:right="1134" w:hanging="1134"/>
        <w:jc w:val="both"/>
        <w:rPr>
          <w:iCs/>
        </w:rPr>
      </w:pPr>
      <w:r w:rsidRPr="00A8795A">
        <w:rPr>
          <w:i/>
        </w:rPr>
        <w:t xml:space="preserve">Paragraph 3.4. (former), </w:t>
      </w:r>
      <w:r w:rsidRPr="00A8795A">
        <w:t xml:space="preserve">renumber as paragraph 3.5. and </w:t>
      </w:r>
      <w:r w:rsidRPr="00A8795A">
        <w:rPr>
          <w:iCs/>
        </w:rPr>
        <w:t>amend to read:</w:t>
      </w:r>
    </w:p>
    <w:p w14:paraId="4FE53455" w14:textId="47712FA1" w:rsidR="00A8795A" w:rsidRPr="00A8795A" w:rsidRDefault="00A8795A" w:rsidP="00A8795A">
      <w:pPr>
        <w:keepNext/>
        <w:keepLines/>
        <w:tabs>
          <w:tab w:val="left" w:pos="2268"/>
        </w:tabs>
        <w:suppressAutoHyphens w:val="0"/>
        <w:spacing w:before="120" w:after="120" w:line="240" w:lineRule="auto"/>
        <w:ind w:left="2268" w:right="1134" w:hanging="1134"/>
        <w:jc w:val="both"/>
      </w:pPr>
      <w:r w:rsidRPr="00A8795A">
        <w:t>"3.5.</w:t>
      </w:r>
      <w:r w:rsidRPr="00A8795A">
        <w:tab/>
        <w:t xml:space="preserve">(A) vehicle(s), (a) bodywork(s) or (a) fire suppression system(s) representative of the type to be approved shall be submitted to the Technical Service responsible for conducting the </w:t>
      </w:r>
      <w:r w:rsidR="00C3713E">
        <w:t>t</w:t>
      </w:r>
      <w:r w:rsidR="00C3713E" w:rsidRPr="00A8795A">
        <w:t xml:space="preserve">ype </w:t>
      </w:r>
      <w:r w:rsidR="00C3713E">
        <w:t>a</w:t>
      </w:r>
      <w:r w:rsidR="00C3713E" w:rsidRPr="00A8795A">
        <w:t xml:space="preserve">pproval </w:t>
      </w:r>
      <w:r w:rsidRPr="00A8795A">
        <w:t>tests."</w:t>
      </w:r>
    </w:p>
    <w:p w14:paraId="27159120"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rPr>
          <w:i/>
          <w:iCs/>
        </w:rPr>
        <w:t>Paragraphs 4.1. to 4.4.</w:t>
      </w:r>
      <w:r w:rsidRPr="00A8795A">
        <w:t>, amend to read:</w:t>
      </w:r>
    </w:p>
    <w:p w14:paraId="016D2FDA"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"4.1.</w:t>
      </w:r>
      <w:r w:rsidRPr="00A8795A">
        <w:tab/>
        <w:t>If the vehicle, bodywork or fire suppression system submitted for approval pursuant to this Regulation meets the requirements of paragraph 5., approval of that vehicle, bodywork or fire suppression system type shall be granted.</w:t>
      </w:r>
    </w:p>
    <w:p w14:paraId="54D16CA6"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4.2.</w:t>
      </w:r>
      <w:r w:rsidRPr="00A8795A">
        <w:tab/>
        <w:t>An approval number shall be assigned to each type approved. Its first two digits (at present 06, corresponding to the 06 series of amendments) shall indicate the series of amendments incorporating the most recent major technical amendment made to the Regulation at the time of issue of the approval. The same Contracting Party shall not assign the same number to another vehicle, bodywork or fire suppression system type within the meaning of paragraph 2.2. above.</w:t>
      </w:r>
    </w:p>
    <w:p w14:paraId="01420DD4"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4.3.</w:t>
      </w:r>
      <w:r w:rsidRPr="00A8795A">
        <w:tab/>
        <w:t>Notice of approval or of extension of approval of a vehicle, bodywork or fire suppression system type pursuant to this Regulation shall be communicated to the Contracting Parties to the Agreement applying this Regulation by means of a form conforming to the model in Annex 1, Part 2</w:t>
      </w:r>
      <w:r w:rsidR="00C3713E">
        <w:t>,</w:t>
      </w:r>
      <w:r w:rsidRPr="00A8795A">
        <w:t xml:space="preserve"> to this Regulation.</w:t>
      </w:r>
    </w:p>
    <w:p w14:paraId="5E191DB5"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4.4.</w:t>
      </w:r>
      <w:r w:rsidRPr="00A8795A">
        <w:tab/>
        <w:t>There shall be affixed, conspicuously and in a readily accessible place specified on the approval form, to every vehicle, bodywork or fire suppression system conforming to a vehicle, bodywork or fire suppression system type approved under this Regulation, an international approval mark consisting of:"</w:t>
      </w:r>
    </w:p>
    <w:p w14:paraId="0495A298"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rPr>
          <w:i/>
        </w:rPr>
        <w:t>Paragraph 4.7</w:t>
      </w:r>
      <w:r w:rsidRPr="00A8795A">
        <w:t>., amend to read:</w:t>
      </w:r>
    </w:p>
    <w:p w14:paraId="7B8B4721"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"4.7.</w:t>
      </w:r>
      <w:r w:rsidRPr="00A8795A">
        <w:tab/>
        <w:t>The approval mark shall be placed close to or on the vehicle or bodywork data plate affixed by the manufacturer.</w:t>
      </w:r>
    </w:p>
    <w:p w14:paraId="2934B9BF"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ab/>
        <w:t>The approval mark shall be affixed to the main part of the fire suppression system. The marking need not be visible when the system is installed in the vehicle."</w:t>
      </w:r>
    </w:p>
    <w:p w14:paraId="66C6987F" w14:textId="77777777" w:rsidR="00A8795A" w:rsidRPr="00A8795A" w:rsidRDefault="00A8795A" w:rsidP="006471C5">
      <w:pPr>
        <w:keepNext/>
        <w:keepLines/>
        <w:tabs>
          <w:tab w:val="left" w:pos="2268"/>
        </w:tabs>
        <w:spacing w:before="120" w:after="120"/>
        <w:ind w:left="2268" w:right="848" w:hanging="1134"/>
        <w:jc w:val="both"/>
        <w:rPr>
          <w:iCs/>
        </w:rPr>
      </w:pPr>
      <w:r w:rsidRPr="00A8795A">
        <w:rPr>
          <w:i/>
        </w:rPr>
        <w:lastRenderedPageBreak/>
        <w:t xml:space="preserve">Paragraph 5.1., </w:t>
      </w:r>
      <w:r w:rsidRPr="00A8795A">
        <w:rPr>
          <w:iCs/>
        </w:rPr>
        <w:t>amend to read:</w:t>
      </w:r>
    </w:p>
    <w:p w14:paraId="6BD51E3F" w14:textId="07C8C4DE" w:rsidR="00A8795A" w:rsidRPr="00A8795A" w:rsidRDefault="00A8795A" w:rsidP="006471C5">
      <w:pPr>
        <w:keepNext/>
        <w:keepLines/>
        <w:tabs>
          <w:tab w:val="left" w:pos="2268"/>
        </w:tabs>
        <w:suppressAutoHyphens w:val="0"/>
        <w:spacing w:before="120" w:after="120" w:line="240" w:lineRule="auto"/>
        <w:ind w:left="2268" w:right="1134" w:hanging="1134"/>
        <w:jc w:val="both"/>
      </w:pPr>
      <w:r w:rsidRPr="00A8795A">
        <w:t>"5.1.</w:t>
      </w:r>
      <w:r w:rsidRPr="00A8795A">
        <w:tab/>
        <w:t xml:space="preserve">All vehicles shall comply with the provisions set out in Annex 3 to this Regulation. Bodywork approved separately shall comply with Annex 10. The approval of a vehicle incorporating a bodywork approved in accordance with Annex 10 shall be completed in accordance with that annex. Fire suppression systems approved separately shall comply with Annex 13, Part 1. In the case of an approval of a vehicle with a fire suppression system installed in a specific engine compartment, it shall comply with the requirements of </w:t>
      </w:r>
      <w:r w:rsidR="00254191" w:rsidRPr="00A8795A">
        <w:t>Annex</w:t>
      </w:r>
      <w:r w:rsidR="00254191">
        <w:t> </w:t>
      </w:r>
      <w:r w:rsidRPr="00A8795A">
        <w:t>13, Part</w:t>
      </w:r>
      <w:r w:rsidR="00001DF3">
        <w:t> </w:t>
      </w:r>
      <w:r w:rsidRPr="00A8795A">
        <w:t>2."</w:t>
      </w:r>
    </w:p>
    <w:p w14:paraId="69F6361E" w14:textId="77777777" w:rsidR="00A8795A" w:rsidRPr="00A8795A" w:rsidRDefault="00A8795A" w:rsidP="00A8795A">
      <w:pPr>
        <w:keepNext/>
        <w:keepLines/>
        <w:tabs>
          <w:tab w:val="left" w:pos="2268"/>
        </w:tabs>
        <w:suppressAutoHyphens w:val="0"/>
        <w:spacing w:before="120" w:after="120" w:line="240" w:lineRule="auto"/>
        <w:ind w:left="2268" w:right="1134" w:hanging="1134"/>
        <w:jc w:val="both"/>
      </w:pPr>
      <w:r w:rsidRPr="00A8795A">
        <w:rPr>
          <w:i/>
          <w:iCs/>
        </w:rPr>
        <w:t>Paragraphs 6.1. and 6.1.1.</w:t>
      </w:r>
      <w:r w:rsidRPr="00A8795A">
        <w:t>, amend to read:</w:t>
      </w:r>
    </w:p>
    <w:p w14:paraId="25871802" w14:textId="2BB3F285" w:rsidR="00A8795A" w:rsidRPr="00A8795A" w:rsidRDefault="00A8795A" w:rsidP="00A8795A">
      <w:pPr>
        <w:keepNext/>
        <w:keepLines/>
        <w:tabs>
          <w:tab w:val="left" w:pos="2268"/>
        </w:tabs>
        <w:suppressAutoHyphens w:val="0"/>
        <w:spacing w:before="120" w:after="120" w:line="240" w:lineRule="auto"/>
        <w:ind w:left="2268" w:right="1134" w:hanging="1134"/>
        <w:jc w:val="both"/>
      </w:pPr>
      <w:r w:rsidRPr="00A8795A">
        <w:t>"6.1.</w:t>
      </w:r>
      <w:r w:rsidRPr="00A8795A">
        <w:tab/>
        <w:t xml:space="preserve">Every modification of the vehicle, bodywork or fire suppression system type shall be notified to the Type Approval Authority which approved the type. That </w:t>
      </w:r>
      <w:r w:rsidR="00254191">
        <w:t>Authority</w:t>
      </w:r>
      <w:r w:rsidR="00254191" w:rsidRPr="00A8795A">
        <w:t xml:space="preserve"> </w:t>
      </w:r>
      <w:r w:rsidRPr="00A8795A">
        <w:t>may then either:</w:t>
      </w:r>
    </w:p>
    <w:p w14:paraId="4AB0C8E9" w14:textId="77777777" w:rsidR="00A8795A" w:rsidRDefault="00A8795A" w:rsidP="00A8795A">
      <w:pPr>
        <w:tabs>
          <w:tab w:val="left" w:pos="2268"/>
        </w:tabs>
        <w:suppressAutoHyphens w:val="0"/>
        <w:spacing w:before="120" w:after="120" w:line="240" w:lineRule="auto"/>
        <w:ind w:left="2268" w:right="1134" w:hanging="1134"/>
        <w:jc w:val="both"/>
      </w:pPr>
      <w:r w:rsidRPr="00A8795A">
        <w:t>6.1.1.</w:t>
      </w:r>
      <w:r w:rsidRPr="00A8795A">
        <w:tab/>
        <w:t>Consider that the modifications made are unlikely to have an appreciable adverse effect and that, in any case, the vehicle, bodywork or fire suppression system still complies with the requirements; or"</w:t>
      </w:r>
    </w:p>
    <w:p w14:paraId="7B1877B8" w14:textId="77777777" w:rsidR="00A8795A" w:rsidRPr="00A8795A" w:rsidRDefault="00A8795A" w:rsidP="00C1538E">
      <w:pPr>
        <w:keepNext/>
        <w:keepLines/>
        <w:tabs>
          <w:tab w:val="left" w:pos="2268"/>
        </w:tabs>
        <w:suppressAutoHyphens w:val="0"/>
        <w:spacing w:before="240" w:after="120" w:line="240" w:lineRule="auto"/>
        <w:ind w:left="2268" w:right="1134" w:hanging="1134"/>
        <w:jc w:val="both"/>
      </w:pPr>
      <w:r w:rsidRPr="00A8795A">
        <w:rPr>
          <w:i/>
        </w:rPr>
        <w:t xml:space="preserve">Paragraph 6.3., </w:t>
      </w:r>
      <w:r w:rsidRPr="00A8795A">
        <w:rPr>
          <w:iCs/>
        </w:rPr>
        <w:t>amend to read:</w:t>
      </w:r>
    </w:p>
    <w:p w14:paraId="74B5CF51" w14:textId="77777777" w:rsidR="00A8795A" w:rsidRPr="00A8795A" w:rsidRDefault="00A8795A" w:rsidP="00A8795A">
      <w:pPr>
        <w:keepNext/>
        <w:keepLines/>
        <w:tabs>
          <w:tab w:val="left" w:pos="2268"/>
        </w:tabs>
        <w:suppressAutoHyphens w:val="0"/>
        <w:spacing w:before="120" w:after="120" w:line="240" w:lineRule="auto"/>
        <w:ind w:left="2268" w:right="1134" w:hanging="1134"/>
        <w:jc w:val="both"/>
      </w:pPr>
      <w:r w:rsidRPr="00A8795A">
        <w:t>"6.3.</w:t>
      </w:r>
      <w:r w:rsidRPr="00A8795A">
        <w:tab/>
        <w:t>The Type Approval Authority issuing the extension of approval shall assign a series number for such an extension and inform thereof the other Contracting Parties to the 1958 Agreement applying this Regulation by means of a communication form conforming to the model in Annex 1, Part 2</w:t>
      </w:r>
      <w:r w:rsidR="00C3713E">
        <w:t>,</w:t>
      </w:r>
      <w:r w:rsidRPr="00A8795A">
        <w:t xml:space="preserve"> to this Regulation."</w:t>
      </w:r>
    </w:p>
    <w:p w14:paraId="7DDF51D4"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rPr>
          <w:i/>
          <w:iCs/>
        </w:rPr>
        <w:t>Paragraph 7.1.</w:t>
      </w:r>
      <w:r w:rsidRPr="00A8795A">
        <w:t>, amend to read:</w:t>
      </w:r>
    </w:p>
    <w:p w14:paraId="7B533882"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"7.1.</w:t>
      </w:r>
      <w:r w:rsidRPr="00A8795A">
        <w:tab/>
        <w:t>Vehicles, bodywork and fire suppression systems approved to this Regulation shall be so manufactured as to conform to the type approved by meeting the requirements set forth in paragraph 5. above."</w:t>
      </w:r>
    </w:p>
    <w:p w14:paraId="42ABD53A" w14:textId="77777777" w:rsidR="00A8795A" w:rsidRPr="00A8795A" w:rsidRDefault="00A8795A" w:rsidP="00A8795A">
      <w:pPr>
        <w:tabs>
          <w:tab w:val="left" w:pos="2268"/>
        </w:tabs>
        <w:suppressAutoHyphens w:val="0"/>
        <w:spacing w:before="120" w:after="120" w:line="240" w:lineRule="auto"/>
        <w:ind w:left="2268" w:right="1134" w:hanging="1134"/>
        <w:jc w:val="both"/>
        <w:rPr>
          <w:i/>
          <w:iCs/>
        </w:rPr>
      </w:pPr>
      <w:r w:rsidRPr="00A8795A">
        <w:rPr>
          <w:i/>
          <w:iCs/>
        </w:rPr>
        <w:t xml:space="preserve">Paragraphs 8.1. to 8.2., </w:t>
      </w:r>
      <w:r w:rsidRPr="00A8795A">
        <w:rPr>
          <w:iCs/>
        </w:rPr>
        <w:t>amend to read:</w:t>
      </w:r>
    </w:p>
    <w:p w14:paraId="551FF19A"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"8.1.</w:t>
      </w:r>
      <w:r w:rsidRPr="00A8795A">
        <w:tab/>
        <w:t>The approval granted in respect of a vehicle, bodywork or fire suppression system type pursuant to this Regulation may be withdrawn if the requirement laid down in paragraph 5. above is not complied with.</w:t>
      </w:r>
    </w:p>
    <w:p w14:paraId="4584917D"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8.2.</w:t>
      </w:r>
      <w:r w:rsidRPr="00A8795A">
        <w:tab/>
        <w:t>If a Contracting Party to the Agreement applying this Regulation withdraws an approval it has previously granted, it shall forthwith notify the other Contracting Parties applying this Regulation, by means of a communication form conforming to the model in Annex 1, Part 2</w:t>
      </w:r>
      <w:r w:rsidR="00C3713E">
        <w:t>,</w:t>
      </w:r>
      <w:r w:rsidRPr="00A8795A">
        <w:t xml:space="preserve"> to this Regulation."</w:t>
      </w:r>
    </w:p>
    <w:p w14:paraId="09CE3B82"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rPr>
          <w:i/>
          <w:iCs/>
        </w:rPr>
        <w:t>Paragraph 9.</w:t>
      </w:r>
      <w:r w:rsidRPr="00A8795A">
        <w:t>, amend to read:</w:t>
      </w:r>
    </w:p>
    <w:p w14:paraId="47CDAE90" w14:textId="77777777" w:rsidR="00A8795A" w:rsidRPr="00A8795A" w:rsidRDefault="00A8795A" w:rsidP="001342FB">
      <w:pPr>
        <w:keepNext/>
        <w:keepLines/>
        <w:tabs>
          <w:tab w:val="right" w:pos="851"/>
        </w:tabs>
        <w:spacing w:before="120" w:after="240" w:line="300" w:lineRule="exact"/>
        <w:ind w:left="1134" w:right="1134" w:hanging="1134"/>
        <w:rPr>
          <w:b/>
          <w:sz w:val="28"/>
        </w:rPr>
      </w:pPr>
      <w:r w:rsidRPr="00A8795A">
        <w:rPr>
          <w:b/>
          <w:sz w:val="28"/>
        </w:rPr>
        <w:tab/>
      </w:r>
      <w:r w:rsidRPr="00A8795A">
        <w:rPr>
          <w:b/>
          <w:sz w:val="28"/>
        </w:rPr>
        <w:tab/>
        <w:t>"9.</w:t>
      </w:r>
      <w:r w:rsidRPr="00A8795A">
        <w:rPr>
          <w:b/>
          <w:sz w:val="28"/>
        </w:rPr>
        <w:tab/>
      </w:r>
      <w:r w:rsidRPr="00A8795A">
        <w:rPr>
          <w:b/>
          <w:sz w:val="28"/>
        </w:rPr>
        <w:tab/>
        <w:t>Production definitively discontinued</w:t>
      </w:r>
    </w:p>
    <w:p w14:paraId="38AE96F7" w14:textId="2B6AF734" w:rsidR="00A8795A" w:rsidRPr="00A8795A" w:rsidRDefault="00A8795A" w:rsidP="00A8795A">
      <w:pPr>
        <w:tabs>
          <w:tab w:val="left" w:pos="2268"/>
        </w:tabs>
        <w:suppressAutoHyphens w:val="0"/>
        <w:spacing w:before="120" w:after="120" w:line="240" w:lineRule="auto"/>
        <w:ind w:left="2268" w:right="1134" w:hanging="1134"/>
        <w:jc w:val="both"/>
      </w:pPr>
      <w:r w:rsidRPr="00A8795A">
        <w:tab/>
        <w:t xml:space="preserve">If the holder of the approval completely ceases to manufacture a type of vehicle, bodywork or fire suppression system under this Regulation, he shall so inform the </w:t>
      </w:r>
      <w:r w:rsidR="001342FB">
        <w:t>Type Approval A</w:t>
      </w:r>
      <w:r w:rsidR="001342FB" w:rsidRPr="00A8795A">
        <w:t>uthority</w:t>
      </w:r>
      <w:r w:rsidR="00A60FF8">
        <w:t>,</w:t>
      </w:r>
      <w:r w:rsidR="001342FB" w:rsidRPr="00A8795A">
        <w:t xml:space="preserve"> </w:t>
      </w:r>
      <w:r w:rsidRPr="00A8795A">
        <w:t xml:space="preserve">which granted the approval. Upon receiving the relevant communication, that </w:t>
      </w:r>
      <w:r w:rsidR="001342FB">
        <w:t>A</w:t>
      </w:r>
      <w:r w:rsidR="001342FB" w:rsidRPr="00A8795A">
        <w:t xml:space="preserve">uthority </w:t>
      </w:r>
      <w:r w:rsidRPr="00A8795A">
        <w:t>shall inform thereof the other Parties to the 1958 Agreement applying this Regulation by means of a communication form conforming to the model in Annex 1, Part 2</w:t>
      </w:r>
      <w:r w:rsidR="00C3713E">
        <w:t>,</w:t>
      </w:r>
      <w:r w:rsidRPr="00A8795A">
        <w:t xml:space="preserve"> to this Regulation."</w:t>
      </w:r>
    </w:p>
    <w:p w14:paraId="1CE2549B" w14:textId="77777777" w:rsidR="001342FB" w:rsidRDefault="00A8795A" w:rsidP="006471C5">
      <w:pPr>
        <w:keepNext/>
        <w:keepLines/>
        <w:suppressAutoHyphens w:val="0"/>
        <w:spacing w:before="120" w:after="120" w:line="240" w:lineRule="auto"/>
        <w:ind w:left="1134" w:right="1134"/>
        <w:jc w:val="both"/>
        <w:rPr>
          <w:i/>
          <w:iCs/>
        </w:rPr>
      </w:pPr>
      <w:r w:rsidRPr="00A8795A">
        <w:rPr>
          <w:i/>
          <w:iCs/>
        </w:rPr>
        <w:lastRenderedPageBreak/>
        <w:t xml:space="preserve">Annex 1, </w:t>
      </w:r>
    </w:p>
    <w:p w14:paraId="31D46DBD" w14:textId="77777777" w:rsidR="001342FB" w:rsidRDefault="00A8795A" w:rsidP="006471C5">
      <w:pPr>
        <w:keepNext/>
        <w:keepLines/>
        <w:suppressAutoHyphens w:val="0"/>
        <w:spacing w:before="120" w:after="120" w:line="240" w:lineRule="auto"/>
        <w:ind w:left="1134" w:right="1134"/>
        <w:jc w:val="both"/>
        <w:rPr>
          <w:i/>
          <w:iCs/>
        </w:rPr>
      </w:pPr>
      <w:r w:rsidRPr="00A8795A">
        <w:rPr>
          <w:i/>
          <w:iCs/>
        </w:rPr>
        <w:t xml:space="preserve">Part 1, </w:t>
      </w:r>
    </w:p>
    <w:p w14:paraId="3D82C4AD" w14:textId="77777777" w:rsidR="00A8795A" w:rsidRPr="00A8795A" w:rsidRDefault="00A8795A" w:rsidP="006471C5">
      <w:pPr>
        <w:keepNext/>
        <w:keepLines/>
        <w:suppressAutoHyphens w:val="0"/>
        <w:spacing w:before="120" w:after="120" w:line="240" w:lineRule="auto"/>
        <w:ind w:left="1134" w:right="1134"/>
        <w:jc w:val="both"/>
        <w:rPr>
          <w:iCs/>
        </w:rPr>
      </w:pPr>
      <w:r w:rsidRPr="00A8795A">
        <w:rPr>
          <w:i/>
          <w:iCs/>
        </w:rPr>
        <w:t xml:space="preserve">Appendix 1, </w:t>
      </w:r>
      <w:r w:rsidRPr="00A8795A">
        <w:rPr>
          <w:i/>
        </w:rPr>
        <w:t>insert</w:t>
      </w:r>
      <w:r w:rsidRPr="00A8795A">
        <w:rPr>
          <w:i/>
          <w:iCs/>
        </w:rPr>
        <w:t xml:space="preserve"> new items 4.3. to 4.3.3.5.,</w:t>
      </w:r>
      <w:r w:rsidRPr="00A8795A">
        <w:rPr>
          <w:iCs/>
        </w:rPr>
        <w:t xml:space="preserve"> to read (including a new footnote </w:t>
      </w:r>
      <w:r w:rsidRPr="00A8795A">
        <w:rPr>
          <w:iCs/>
          <w:vertAlign w:val="superscript"/>
        </w:rPr>
        <w:t>3</w:t>
      </w:r>
      <w:r w:rsidRPr="00A8795A">
        <w:rPr>
          <w:iCs/>
        </w:rPr>
        <w:t>):</w:t>
      </w:r>
    </w:p>
    <w:p w14:paraId="5CBFF298" w14:textId="77777777" w:rsidR="00A8795A" w:rsidRPr="00A8795A" w:rsidRDefault="00A8795A" w:rsidP="006471C5">
      <w:pPr>
        <w:keepNext/>
        <w:keepLines/>
        <w:tabs>
          <w:tab w:val="left" w:pos="2268"/>
        </w:tabs>
        <w:suppressAutoHyphens w:val="0"/>
        <w:spacing w:before="120" w:after="120" w:line="240" w:lineRule="auto"/>
        <w:ind w:left="2268" w:right="1134" w:hanging="1134"/>
        <w:jc w:val="both"/>
      </w:pPr>
      <w:r w:rsidRPr="00A8795A">
        <w:t>"4.3.</w:t>
      </w:r>
      <w:r w:rsidRPr="00A8795A">
        <w:tab/>
        <w:t>Fire suppression system</w:t>
      </w:r>
    </w:p>
    <w:p w14:paraId="4ACA9194" w14:textId="77777777" w:rsidR="00A8795A" w:rsidRPr="00A8795A" w:rsidRDefault="00A8795A" w:rsidP="006471C5">
      <w:pPr>
        <w:keepNext/>
        <w:keepLines/>
        <w:tabs>
          <w:tab w:val="left" w:pos="2268"/>
          <w:tab w:val="left" w:leader="dot" w:pos="8505"/>
        </w:tabs>
        <w:suppressAutoHyphens w:val="0"/>
        <w:spacing w:before="120" w:after="120" w:line="240" w:lineRule="auto"/>
        <w:ind w:left="2268" w:right="1134" w:hanging="1134"/>
        <w:jc w:val="both"/>
      </w:pPr>
      <w:r w:rsidRPr="00A8795A">
        <w:t>4.3.1.</w:t>
      </w:r>
      <w:r w:rsidRPr="00A8795A">
        <w:tab/>
        <w:t xml:space="preserve">Make and type of the fire suppression system: </w:t>
      </w:r>
      <w:r w:rsidRPr="00A8795A">
        <w:tab/>
      </w:r>
      <w:r w:rsidRPr="00A8795A">
        <w:tab/>
      </w:r>
    </w:p>
    <w:p w14:paraId="583FA4DE" w14:textId="77777777" w:rsidR="00A8795A" w:rsidRPr="00A8795A" w:rsidRDefault="00A8795A" w:rsidP="00C3713E">
      <w:pPr>
        <w:tabs>
          <w:tab w:val="left" w:pos="2268"/>
          <w:tab w:val="left" w:leader="dot" w:pos="8505"/>
        </w:tabs>
        <w:suppressAutoHyphens w:val="0"/>
        <w:spacing w:before="120" w:after="120" w:line="240" w:lineRule="auto"/>
        <w:ind w:left="2268" w:right="1134" w:hanging="1134"/>
        <w:jc w:val="both"/>
      </w:pPr>
      <w:r w:rsidRPr="00A8795A">
        <w:t>4.3.2.</w:t>
      </w:r>
      <w:r w:rsidRPr="00A8795A">
        <w:tab/>
        <w:t>Type approval number of the fire suppression system, if applicable:</w:t>
      </w:r>
      <w:r w:rsidRPr="00A8795A">
        <w:tab/>
      </w:r>
    </w:p>
    <w:p w14:paraId="1CA4CB24" w14:textId="3AD840D5" w:rsidR="00A8795A" w:rsidRPr="00A8795A" w:rsidRDefault="00A8795A" w:rsidP="00C3713E">
      <w:pPr>
        <w:tabs>
          <w:tab w:val="left" w:pos="2268"/>
          <w:tab w:val="left" w:leader="dot" w:pos="8505"/>
        </w:tabs>
        <w:suppressAutoHyphens w:val="0"/>
        <w:spacing w:before="120" w:after="120" w:line="240" w:lineRule="auto"/>
        <w:ind w:left="2268" w:right="1134" w:hanging="1134"/>
        <w:jc w:val="both"/>
      </w:pPr>
      <w:r w:rsidRPr="00A8795A">
        <w:t>4.3.3.</w:t>
      </w:r>
      <w:r w:rsidRPr="00A8795A">
        <w:tab/>
        <w:t>Fire suppression system for a specific engine compartment, if applicable:</w:t>
      </w:r>
      <w:r w:rsidRPr="00A8795A">
        <w:rPr>
          <w:vertAlign w:val="superscript"/>
        </w:rPr>
        <w:t>3</w:t>
      </w:r>
    </w:p>
    <w:p w14:paraId="7911EC88" w14:textId="77777777" w:rsidR="00A8795A" w:rsidRPr="00A8795A" w:rsidRDefault="00A8795A" w:rsidP="00C3713E">
      <w:pPr>
        <w:tabs>
          <w:tab w:val="left" w:pos="2268"/>
          <w:tab w:val="left" w:leader="dot" w:pos="8505"/>
        </w:tabs>
        <w:suppressAutoHyphens w:val="0"/>
        <w:spacing w:before="120" w:after="120" w:line="240" w:lineRule="auto"/>
        <w:ind w:left="2268" w:right="1134" w:hanging="1134"/>
        <w:jc w:val="both"/>
      </w:pPr>
      <w:r w:rsidRPr="00A8795A">
        <w:t>4.3.3.1.</w:t>
      </w:r>
      <w:r w:rsidRPr="00A8795A">
        <w:tab/>
        <w:t>Extinguishing agent (make and type):</w:t>
      </w:r>
      <w:r w:rsidRPr="00A8795A">
        <w:tab/>
      </w:r>
    </w:p>
    <w:p w14:paraId="3FAC100C" w14:textId="77777777" w:rsidR="00A8795A" w:rsidRPr="00A8795A" w:rsidRDefault="00A8795A" w:rsidP="00C3713E">
      <w:pPr>
        <w:tabs>
          <w:tab w:val="left" w:pos="2268"/>
          <w:tab w:val="left" w:leader="dot" w:pos="8505"/>
        </w:tabs>
        <w:suppressAutoHyphens w:val="0"/>
        <w:spacing w:before="120" w:after="120" w:line="240" w:lineRule="auto"/>
        <w:ind w:left="2268" w:right="1134" w:hanging="1134"/>
        <w:jc w:val="both"/>
      </w:pPr>
      <w:r w:rsidRPr="00A8795A">
        <w:t>4.3.3.2.</w:t>
      </w:r>
      <w:r w:rsidRPr="00A8795A">
        <w:tab/>
        <w:t>Mass of extinguishing agent:</w:t>
      </w:r>
      <w:r w:rsidRPr="00A8795A">
        <w:tab/>
      </w:r>
    </w:p>
    <w:p w14:paraId="46F072E7" w14:textId="77777777" w:rsidR="00A8795A" w:rsidRPr="00A8795A" w:rsidRDefault="00A8795A" w:rsidP="00C3713E">
      <w:pPr>
        <w:tabs>
          <w:tab w:val="left" w:pos="2268"/>
          <w:tab w:val="left" w:leader="dot" w:pos="8505"/>
        </w:tabs>
        <w:suppressAutoHyphens w:val="0"/>
        <w:spacing w:before="120" w:after="120" w:line="240" w:lineRule="auto"/>
        <w:ind w:left="2268" w:right="1134" w:hanging="1134"/>
        <w:jc w:val="both"/>
      </w:pPr>
      <w:r w:rsidRPr="00A8795A">
        <w:t>4.3.3.3.</w:t>
      </w:r>
      <w:r w:rsidRPr="00A8795A">
        <w:tab/>
        <w:t>Type of discharge point(s):</w:t>
      </w:r>
      <w:r w:rsidRPr="00A8795A">
        <w:tab/>
      </w:r>
    </w:p>
    <w:p w14:paraId="1174D9E5" w14:textId="77777777" w:rsidR="00A8795A" w:rsidRPr="00A8795A" w:rsidRDefault="00A8795A" w:rsidP="00C3713E">
      <w:pPr>
        <w:tabs>
          <w:tab w:val="left" w:pos="2268"/>
          <w:tab w:val="left" w:leader="dot" w:pos="8505"/>
        </w:tabs>
        <w:suppressAutoHyphens w:val="0"/>
        <w:spacing w:before="120" w:after="120" w:line="240" w:lineRule="auto"/>
        <w:ind w:left="2268" w:right="1134" w:hanging="1134"/>
        <w:jc w:val="both"/>
      </w:pPr>
      <w:r w:rsidRPr="00A8795A">
        <w:t>4.3.3.4.</w:t>
      </w:r>
      <w:r w:rsidRPr="00A8795A">
        <w:tab/>
        <w:t>Number of discharge points(s):</w:t>
      </w:r>
      <w:r w:rsidRPr="00A8795A">
        <w:tab/>
      </w:r>
    </w:p>
    <w:p w14:paraId="4AD7CEBA" w14:textId="77777777" w:rsidR="00A8795A" w:rsidRPr="00A8795A" w:rsidRDefault="00A8795A" w:rsidP="00C3713E">
      <w:pPr>
        <w:tabs>
          <w:tab w:val="left" w:pos="2268"/>
          <w:tab w:val="left" w:leader="dot" w:pos="8505"/>
        </w:tabs>
        <w:suppressAutoHyphens w:val="0"/>
        <w:spacing w:before="120" w:after="120" w:line="240" w:lineRule="auto"/>
        <w:ind w:left="2268" w:right="1134" w:hanging="1134"/>
        <w:jc w:val="both"/>
      </w:pPr>
      <w:r w:rsidRPr="00A8795A">
        <w:t>4.3.3.5.</w:t>
      </w:r>
      <w:r w:rsidRPr="00A8795A">
        <w:tab/>
        <w:t>Type of propellant gas, if applicable:</w:t>
      </w:r>
      <w:r w:rsidRPr="00A8795A">
        <w:tab/>
      </w:r>
    </w:p>
    <w:p w14:paraId="542299AC"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______________</w:t>
      </w:r>
    </w:p>
    <w:p w14:paraId="4E6E4F19" w14:textId="153BF64F" w:rsidR="00A8795A" w:rsidRPr="00A8795A" w:rsidRDefault="00C3713E" w:rsidP="00C3713E">
      <w:pPr>
        <w:pStyle w:val="FootnoteText"/>
      </w:pPr>
      <w:r>
        <w:rPr>
          <w:vertAlign w:val="superscript"/>
        </w:rPr>
        <w:tab/>
      </w:r>
      <w:r w:rsidR="00A8795A" w:rsidRPr="00A8795A" w:rsidDel="00284947">
        <w:rPr>
          <w:vertAlign w:val="superscript"/>
        </w:rPr>
        <w:t>3</w:t>
      </w:r>
      <w:r w:rsidR="00A8795A" w:rsidRPr="00A8795A">
        <w:rPr>
          <w:vertAlign w:val="superscript"/>
        </w:rPr>
        <w:tab/>
      </w:r>
      <w:r w:rsidR="00A8795A" w:rsidRPr="00A8795A">
        <w:t xml:space="preserve">Explanatory note: When applicable, the documentation required according to Annex 13, </w:t>
      </w:r>
      <w:r w:rsidR="00C1538E" w:rsidRPr="00A8795A">
        <w:t>Part</w:t>
      </w:r>
      <w:r w:rsidR="00C1538E">
        <w:t> </w:t>
      </w:r>
      <w:r w:rsidR="00A8795A" w:rsidRPr="00A8795A">
        <w:t>2, paragraph 1.3. shall also be added."</w:t>
      </w:r>
    </w:p>
    <w:p w14:paraId="78DD5655" w14:textId="386500C1" w:rsidR="00C1538E" w:rsidRDefault="00A8795A" w:rsidP="00A8795A">
      <w:pPr>
        <w:spacing w:before="120" w:after="120" w:line="240" w:lineRule="auto"/>
        <w:ind w:left="1134" w:right="851"/>
        <w:jc w:val="both"/>
        <w:rPr>
          <w:i/>
          <w:iCs/>
        </w:rPr>
      </w:pPr>
      <w:r w:rsidRPr="00A8795A">
        <w:rPr>
          <w:i/>
          <w:iCs/>
        </w:rPr>
        <w:t xml:space="preserve">Appendix 3, </w:t>
      </w:r>
    </w:p>
    <w:p w14:paraId="5E45FC6E" w14:textId="0772F964" w:rsidR="00A8795A" w:rsidRPr="00C1538E" w:rsidRDefault="00C1538E" w:rsidP="00A8795A">
      <w:pPr>
        <w:spacing w:before="120" w:after="120" w:line="240" w:lineRule="auto"/>
        <w:ind w:left="1134" w:right="851"/>
        <w:jc w:val="both"/>
        <w:rPr>
          <w:i/>
          <w:iCs/>
          <w:spacing w:val="-2"/>
        </w:rPr>
      </w:pPr>
      <w:r w:rsidRPr="00A8795A">
        <w:rPr>
          <w:i/>
          <w:iCs/>
        </w:rPr>
        <w:t>Items</w:t>
      </w:r>
      <w:r w:rsidR="00A8795A" w:rsidRPr="00A8795A">
        <w:rPr>
          <w:i/>
          <w:iCs/>
        </w:rPr>
        <w:t xml:space="preserve"> 5.3.1. to 5.4.3., </w:t>
      </w:r>
      <w:r w:rsidR="00A8795A" w:rsidRPr="00C1538E">
        <w:rPr>
          <w:i/>
          <w:iCs/>
          <w:spacing w:val="-2"/>
        </w:rPr>
        <w:t xml:space="preserve">the references to </w:t>
      </w:r>
      <w:r w:rsidR="00A8795A" w:rsidRPr="00C1538E">
        <w:rPr>
          <w:iCs/>
          <w:spacing w:val="-2"/>
        </w:rPr>
        <w:t>footnote</w:t>
      </w:r>
      <w:r w:rsidR="00A8795A" w:rsidRPr="00C1538E">
        <w:rPr>
          <w:iCs/>
          <w:spacing w:val="-2"/>
          <w:vertAlign w:val="superscript"/>
        </w:rPr>
        <w:t>3</w:t>
      </w:r>
      <w:r w:rsidR="00A8795A" w:rsidRPr="00C1538E">
        <w:rPr>
          <w:iCs/>
          <w:spacing w:val="-2"/>
        </w:rPr>
        <w:t xml:space="preserve"> </w:t>
      </w:r>
      <w:r w:rsidR="00A8795A" w:rsidRPr="00C1538E">
        <w:rPr>
          <w:i/>
          <w:iCs/>
          <w:spacing w:val="-2"/>
        </w:rPr>
        <w:t>(former),</w:t>
      </w:r>
      <w:r w:rsidR="00A8795A" w:rsidRPr="00C1538E">
        <w:rPr>
          <w:iCs/>
          <w:spacing w:val="-2"/>
        </w:rPr>
        <w:t xml:space="preserve"> renumber as references to footnote</w:t>
      </w:r>
      <w:r w:rsidR="00A8795A" w:rsidRPr="00C1538E">
        <w:rPr>
          <w:iCs/>
          <w:spacing w:val="-2"/>
          <w:vertAlign w:val="superscript"/>
        </w:rPr>
        <w:t>4</w:t>
      </w:r>
      <w:r w:rsidR="00001DF3" w:rsidRPr="00001DF3">
        <w:rPr>
          <w:iCs/>
          <w:spacing w:val="-2"/>
        </w:rPr>
        <w:t>.</w:t>
      </w:r>
    </w:p>
    <w:p w14:paraId="3DF1E40C" w14:textId="5A070341" w:rsidR="00A8795A" w:rsidRPr="00A8795A" w:rsidRDefault="00C1538E" w:rsidP="00A8795A">
      <w:pPr>
        <w:tabs>
          <w:tab w:val="left" w:pos="2268"/>
        </w:tabs>
        <w:spacing w:before="120" w:after="120" w:line="240" w:lineRule="auto"/>
        <w:ind w:left="2268" w:right="851" w:hanging="1134"/>
        <w:jc w:val="both"/>
        <w:outlineLvl w:val="0"/>
        <w:rPr>
          <w:iCs/>
        </w:rPr>
      </w:pPr>
      <w:r w:rsidRPr="00C1538E">
        <w:rPr>
          <w:i/>
          <w:iCs/>
        </w:rPr>
        <w:t>I</w:t>
      </w:r>
      <w:r w:rsidR="00A8795A" w:rsidRPr="00C1538E">
        <w:rPr>
          <w:i/>
          <w:iCs/>
        </w:rPr>
        <w:t>nsert items 4. to 4.3.5</w:t>
      </w:r>
      <w:r w:rsidR="00A8795A" w:rsidRPr="00A8795A">
        <w:rPr>
          <w:iCs/>
        </w:rPr>
        <w:t>.</w:t>
      </w:r>
      <w:r w:rsidR="00BD4D18">
        <w:rPr>
          <w:iCs/>
        </w:rPr>
        <w:t>,</w:t>
      </w:r>
      <w:r w:rsidR="00A8795A" w:rsidRPr="00A8795A">
        <w:rPr>
          <w:iCs/>
        </w:rPr>
        <w:t xml:space="preserve"> to read:</w:t>
      </w:r>
    </w:p>
    <w:p w14:paraId="03C68345"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"4.</w:t>
      </w:r>
      <w:r w:rsidRPr="00A8795A">
        <w:tab/>
        <w:t>Fire suppression system</w:t>
      </w:r>
    </w:p>
    <w:p w14:paraId="71A6988C" w14:textId="77777777" w:rsidR="00A8795A" w:rsidRPr="00A8795A" w:rsidRDefault="00A8795A" w:rsidP="00A8795A">
      <w:pPr>
        <w:tabs>
          <w:tab w:val="left" w:pos="2268"/>
          <w:tab w:val="left" w:leader="dot" w:pos="8505"/>
        </w:tabs>
        <w:suppressAutoHyphens w:val="0"/>
        <w:spacing w:before="120" w:after="120" w:line="240" w:lineRule="auto"/>
        <w:ind w:left="2268" w:right="1134" w:hanging="1134"/>
        <w:jc w:val="both"/>
      </w:pPr>
      <w:r w:rsidRPr="00A8795A">
        <w:t>4.1.</w:t>
      </w:r>
      <w:r w:rsidRPr="00A8795A">
        <w:tab/>
        <w:t>Make and type of the fire suppression system:</w:t>
      </w:r>
      <w:r w:rsidRPr="00A8795A">
        <w:tab/>
      </w:r>
    </w:p>
    <w:p w14:paraId="1F3732B0" w14:textId="77777777" w:rsidR="00A8795A" w:rsidRPr="00A8795A" w:rsidRDefault="00A8795A" w:rsidP="00A8795A">
      <w:pPr>
        <w:tabs>
          <w:tab w:val="left" w:pos="2268"/>
          <w:tab w:val="left" w:leader="dot" w:pos="8505"/>
        </w:tabs>
        <w:suppressAutoHyphens w:val="0"/>
        <w:spacing w:before="120" w:after="120" w:line="240" w:lineRule="auto"/>
        <w:ind w:left="2268" w:right="1134" w:hanging="1134"/>
        <w:jc w:val="both"/>
      </w:pPr>
      <w:r w:rsidRPr="00A8795A">
        <w:t>4.2.</w:t>
      </w:r>
      <w:r w:rsidRPr="00A8795A">
        <w:tab/>
        <w:t>Type approval number of the fire suppression system, if applicable:</w:t>
      </w:r>
      <w:r w:rsidRPr="00A8795A">
        <w:tab/>
      </w:r>
    </w:p>
    <w:p w14:paraId="23A05F48" w14:textId="5A14C7ED" w:rsidR="00A8795A" w:rsidRPr="00A8795A" w:rsidRDefault="00A8795A" w:rsidP="00A8795A">
      <w:pPr>
        <w:tabs>
          <w:tab w:val="left" w:pos="2268"/>
          <w:tab w:val="left" w:leader="dot" w:pos="8505"/>
        </w:tabs>
        <w:suppressAutoHyphens w:val="0"/>
        <w:spacing w:before="120" w:after="120" w:line="240" w:lineRule="auto"/>
        <w:ind w:left="2268" w:right="1134" w:hanging="1134"/>
        <w:jc w:val="both"/>
      </w:pPr>
      <w:r w:rsidRPr="00A8795A">
        <w:t>4.3.</w:t>
      </w:r>
      <w:r w:rsidRPr="00A8795A">
        <w:tab/>
        <w:t>Fire suppression system for a specific engine compartment, if applicable:</w:t>
      </w:r>
      <w:r w:rsidRPr="00A8795A">
        <w:rPr>
          <w:vertAlign w:val="superscript"/>
        </w:rPr>
        <w:t>3</w:t>
      </w:r>
    </w:p>
    <w:p w14:paraId="5A7422B9" w14:textId="77777777" w:rsidR="00A8795A" w:rsidRPr="00A8795A" w:rsidRDefault="00A8795A" w:rsidP="00A8795A">
      <w:pPr>
        <w:tabs>
          <w:tab w:val="left" w:pos="2268"/>
          <w:tab w:val="left" w:leader="dot" w:pos="8505"/>
        </w:tabs>
        <w:suppressAutoHyphens w:val="0"/>
        <w:spacing w:before="120" w:after="120" w:line="240" w:lineRule="auto"/>
        <w:ind w:left="2268" w:right="1134" w:hanging="1134"/>
        <w:jc w:val="both"/>
      </w:pPr>
      <w:r w:rsidRPr="00A8795A">
        <w:t>4.3.1.</w:t>
      </w:r>
      <w:r w:rsidRPr="00A8795A">
        <w:tab/>
        <w:t>Extinguishing agent (make and type):</w:t>
      </w:r>
      <w:r w:rsidRPr="00A8795A">
        <w:tab/>
      </w:r>
    </w:p>
    <w:p w14:paraId="3464FDAE" w14:textId="77777777" w:rsidR="00A8795A" w:rsidRPr="00A8795A" w:rsidRDefault="00A8795A" w:rsidP="00A8795A">
      <w:pPr>
        <w:tabs>
          <w:tab w:val="left" w:pos="2268"/>
          <w:tab w:val="left" w:leader="dot" w:pos="8505"/>
        </w:tabs>
        <w:suppressAutoHyphens w:val="0"/>
        <w:spacing w:before="120" w:after="120" w:line="240" w:lineRule="auto"/>
        <w:ind w:left="2268" w:right="1134" w:hanging="1134"/>
        <w:jc w:val="both"/>
      </w:pPr>
      <w:r w:rsidRPr="00A8795A">
        <w:t>4.3.2.</w:t>
      </w:r>
      <w:r w:rsidRPr="00A8795A">
        <w:tab/>
        <w:t>Mass of extinguishing agent:</w:t>
      </w:r>
      <w:r w:rsidRPr="00A8795A">
        <w:tab/>
      </w:r>
    </w:p>
    <w:p w14:paraId="2164DA53" w14:textId="77777777" w:rsidR="00A8795A" w:rsidRPr="00A8795A" w:rsidRDefault="00A8795A" w:rsidP="00A8795A">
      <w:pPr>
        <w:tabs>
          <w:tab w:val="left" w:pos="2268"/>
          <w:tab w:val="left" w:leader="dot" w:pos="8505"/>
        </w:tabs>
        <w:suppressAutoHyphens w:val="0"/>
        <w:spacing w:before="120" w:after="120" w:line="240" w:lineRule="auto"/>
        <w:ind w:left="2268" w:right="1134" w:hanging="1134"/>
        <w:jc w:val="both"/>
      </w:pPr>
      <w:r w:rsidRPr="00A8795A">
        <w:t>4.3.3.</w:t>
      </w:r>
      <w:r w:rsidRPr="00A8795A">
        <w:tab/>
        <w:t>Type of discharge point(s):</w:t>
      </w:r>
      <w:r w:rsidRPr="00A8795A">
        <w:tab/>
      </w:r>
    </w:p>
    <w:p w14:paraId="35185B06" w14:textId="77777777" w:rsidR="00A8795A" w:rsidRPr="00A8795A" w:rsidRDefault="00A8795A" w:rsidP="00A8795A">
      <w:pPr>
        <w:tabs>
          <w:tab w:val="left" w:pos="2268"/>
          <w:tab w:val="left" w:leader="dot" w:pos="8505"/>
        </w:tabs>
        <w:suppressAutoHyphens w:val="0"/>
        <w:spacing w:before="120" w:after="120" w:line="240" w:lineRule="auto"/>
        <w:ind w:left="2268" w:right="1134" w:hanging="1134"/>
        <w:jc w:val="both"/>
      </w:pPr>
      <w:r w:rsidRPr="00A8795A">
        <w:t>4.3.4.</w:t>
      </w:r>
      <w:r w:rsidRPr="00A8795A">
        <w:tab/>
        <w:t>Number of discharge point(s):</w:t>
      </w:r>
      <w:r w:rsidRPr="00A8795A">
        <w:tab/>
      </w:r>
    </w:p>
    <w:p w14:paraId="0268C9DA" w14:textId="77777777" w:rsidR="00A8795A" w:rsidRPr="00A8795A" w:rsidRDefault="00A8795A" w:rsidP="00A8795A">
      <w:pPr>
        <w:tabs>
          <w:tab w:val="left" w:pos="2268"/>
          <w:tab w:val="left" w:leader="dot" w:pos="8505"/>
        </w:tabs>
        <w:suppressAutoHyphens w:val="0"/>
        <w:spacing w:before="120" w:after="120" w:line="240" w:lineRule="auto"/>
        <w:ind w:left="2268" w:right="1134" w:hanging="1134"/>
        <w:jc w:val="both"/>
      </w:pPr>
      <w:r w:rsidRPr="00A8795A">
        <w:t>4.3.5.</w:t>
      </w:r>
      <w:r w:rsidRPr="00A8795A">
        <w:tab/>
        <w:t>Type of propellant gas, if applicable:</w:t>
      </w:r>
      <w:r w:rsidRPr="00A8795A">
        <w:tab/>
        <w:t>"</w:t>
      </w:r>
    </w:p>
    <w:p w14:paraId="1B136182" w14:textId="77777777" w:rsidR="006471C5" w:rsidRDefault="006471C5" w:rsidP="00A8795A">
      <w:pPr>
        <w:keepNext/>
        <w:keepLines/>
        <w:tabs>
          <w:tab w:val="left" w:pos="2268"/>
        </w:tabs>
        <w:spacing w:before="120" w:after="120"/>
        <w:ind w:left="2268" w:right="848" w:hanging="1134"/>
        <w:jc w:val="both"/>
        <w:outlineLvl w:val="0"/>
        <w:rPr>
          <w:i/>
          <w:iCs/>
        </w:rPr>
      </w:pPr>
      <w:r>
        <w:rPr>
          <w:i/>
          <w:iCs/>
        </w:rPr>
        <w:br w:type="page"/>
      </w:r>
    </w:p>
    <w:p w14:paraId="09146D6A" w14:textId="633C4AED" w:rsidR="00A8795A" w:rsidRPr="00A8795A" w:rsidRDefault="00BD4D18" w:rsidP="00A8795A">
      <w:pPr>
        <w:keepNext/>
        <w:keepLines/>
        <w:tabs>
          <w:tab w:val="left" w:pos="2268"/>
        </w:tabs>
        <w:spacing w:before="120" w:after="120"/>
        <w:ind w:left="2268" w:right="848" w:hanging="1134"/>
        <w:jc w:val="both"/>
        <w:outlineLvl w:val="0"/>
        <w:rPr>
          <w:iCs/>
        </w:rPr>
      </w:pPr>
      <w:r>
        <w:rPr>
          <w:i/>
          <w:iCs/>
        </w:rPr>
        <w:lastRenderedPageBreak/>
        <w:t>I</w:t>
      </w:r>
      <w:r w:rsidR="00A8795A" w:rsidRPr="00A8795A">
        <w:rPr>
          <w:i/>
          <w:iCs/>
        </w:rPr>
        <w:t xml:space="preserve">nsert </w:t>
      </w:r>
      <w:r w:rsidR="00C3713E">
        <w:rPr>
          <w:i/>
          <w:iCs/>
        </w:rPr>
        <w:t xml:space="preserve">a </w:t>
      </w:r>
      <w:r w:rsidR="00A8795A" w:rsidRPr="00A8795A">
        <w:rPr>
          <w:i/>
          <w:iCs/>
        </w:rPr>
        <w:t>new Appendix 4</w:t>
      </w:r>
      <w:r w:rsidR="00A8795A" w:rsidRPr="00A8795A">
        <w:rPr>
          <w:iCs/>
        </w:rPr>
        <w:t>, to read:</w:t>
      </w:r>
    </w:p>
    <w:p w14:paraId="6FB63E58" w14:textId="77777777" w:rsidR="00A8795A" w:rsidRPr="00A8795A" w:rsidRDefault="00A8795A" w:rsidP="00A8795A">
      <w:pPr>
        <w:keepNext/>
        <w:keepLines/>
        <w:tabs>
          <w:tab w:val="right" w:pos="851"/>
        </w:tabs>
        <w:spacing w:before="360" w:after="240" w:line="300" w:lineRule="exact"/>
        <w:ind w:left="1134" w:right="1134" w:hanging="1134"/>
        <w:rPr>
          <w:b/>
          <w:sz w:val="28"/>
        </w:rPr>
      </w:pPr>
      <w:r w:rsidRPr="00A8795A">
        <w:rPr>
          <w:b/>
          <w:sz w:val="28"/>
        </w:rPr>
        <w:t>"Annex 1 - Part 1 - Appendix 4</w:t>
      </w:r>
    </w:p>
    <w:p w14:paraId="3D82A7B3" w14:textId="5BD5C8CE" w:rsidR="00A8795A" w:rsidRPr="00A8795A" w:rsidRDefault="00A8795A" w:rsidP="00A8795A">
      <w:pPr>
        <w:keepNext/>
        <w:keepLines/>
        <w:tabs>
          <w:tab w:val="right" w:pos="851"/>
        </w:tabs>
        <w:spacing w:before="360" w:after="240" w:line="300" w:lineRule="exact"/>
        <w:ind w:left="1134" w:right="1134" w:hanging="1134"/>
        <w:rPr>
          <w:b/>
          <w:sz w:val="28"/>
        </w:rPr>
      </w:pPr>
      <w:r w:rsidRPr="00A8795A">
        <w:rPr>
          <w:b/>
          <w:sz w:val="28"/>
        </w:rPr>
        <w:tab/>
      </w:r>
      <w:r w:rsidRPr="00A8795A">
        <w:rPr>
          <w:b/>
          <w:sz w:val="28"/>
        </w:rPr>
        <w:tab/>
        <w:t xml:space="preserve">Model information document relation to Regulation No. 107 relating to </w:t>
      </w:r>
      <w:r w:rsidR="00BD4D18">
        <w:rPr>
          <w:b/>
          <w:sz w:val="28"/>
        </w:rPr>
        <w:t>t</w:t>
      </w:r>
      <w:r w:rsidR="00BD4D18" w:rsidRPr="00A8795A">
        <w:rPr>
          <w:b/>
          <w:sz w:val="28"/>
        </w:rPr>
        <w:t xml:space="preserve">ype </w:t>
      </w:r>
      <w:r w:rsidR="00BD4D18">
        <w:rPr>
          <w:b/>
          <w:sz w:val="28"/>
        </w:rPr>
        <w:t>a</w:t>
      </w:r>
      <w:r w:rsidR="00BD4D18" w:rsidRPr="00A8795A">
        <w:rPr>
          <w:b/>
          <w:sz w:val="28"/>
        </w:rPr>
        <w:t xml:space="preserve">pproval </w:t>
      </w:r>
      <w:r w:rsidRPr="00A8795A">
        <w:rPr>
          <w:b/>
          <w:sz w:val="28"/>
        </w:rPr>
        <w:t>of a fire suppression system as a component</w:t>
      </w:r>
    </w:p>
    <w:p w14:paraId="586864C1" w14:textId="77777777" w:rsidR="00A8795A" w:rsidRPr="00A8795A" w:rsidRDefault="00A8795A" w:rsidP="00A8795A">
      <w:pPr>
        <w:spacing w:before="120" w:after="120" w:line="240" w:lineRule="auto"/>
        <w:ind w:left="1134" w:right="1134"/>
        <w:jc w:val="both"/>
      </w:pPr>
      <w:r w:rsidRPr="00A8795A">
        <w:t>The following information, if applicable, shall be supplied in triplicate and include a list of contents. Any drawings shall be supplied in appropriate scale and in sufficient detail on size A4 or on a folder of A4 format. Photographs, if any, shall show sufficient detail.</w:t>
      </w:r>
    </w:p>
    <w:p w14:paraId="37EE1B14" w14:textId="77777777" w:rsidR="00A8795A" w:rsidRPr="00A8795A" w:rsidRDefault="00A8795A" w:rsidP="00A8795A">
      <w:pPr>
        <w:spacing w:before="120" w:after="120" w:line="240" w:lineRule="auto"/>
        <w:ind w:left="1134" w:right="1134"/>
        <w:jc w:val="both"/>
      </w:pPr>
      <w:r w:rsidRPr="00A8795A">
        <w:t>If the components have electronic controls, information concerning their performance shall be supplied.</w:t>
      </w:r>
    </w:p>
    <w:p w14:paraId="4491955F" w14:textId="77777777" w:rsidR="00A8795A" w:rsidRPr="00A8795A" w:rsidRDefault="00A8795A" w:rsidP="00A8795A">
      <w:pPr>
        <w:tabs>
          <w:tab w:val="left" w:leader="dot" w:pos="8505"/>
        </w:tabs>
        <w:spacing w:before="120" w:after="120" w:line="240" w:lineRule="auto"/>
        <w:ind w:left="1701" w:right="1134" w:hanging="567"/>
        <w:jc w:val="both"/>
        <w:outlineLvl w:val="0"/>
      </w:pPr>
      <w:r w:rsidRPr="00A8795A">
        <w:t>1.</w:t>
      </w:r>
      <w:r w:rsidRPr="00A8795A">
        <w:tab/>
        <w:t>General</w:t>
      </w:r>
    </w:p>
    <w:p w14:paraId="201C45D0" w14:textId="77777777" w:rsidR="00A8795A" w:rsidRPr="00A8795A" w:rsidRDefault="00A8795A" w:rsidP="00A8795A">
      <w:pPr>
        <w:tabs>
          <w:tab w:val="left" w:leader="dot" w:pos="8505"/>
        </w:tabs>
        <w:spacing w:before="120" w:after="120" w:line="240" w:lineRule="auto"/>
        <w:ind w:left="1701" w:right="1134" w:hanging="567"/>
        <w:jc w:val="both"/>
      </w:pPr>
      <w:r w:rsidRPr="00A8795A">
        <w:t>1.1.</w:t>
      </w:r>
      <w:r w:rsidRPr="00A8795A">
        <w:tab/>
        <w:t xml:space="preserve">Make (trade name of manufacturer): </w:t>
      </w:r>
      <w:r w:rsidRPr="00A8795A">
        <w:tab/>
      </w:r>
    </w:p>
    <w:p w14:paraId="77AF1067" w14:textId="77777777" w:rsidR="00A8795A" w:rsidRPr="00A8795A" w:rsidRDefault="00A8795A" w:rsidP="00A8795A">
      <w:pPr>
        <w:tabs>
          <w:tab w:val="left" w:leader="dot" w:pos="8505"/>
        </w:tabs>
        <w:spacing w:before="120" w:after="120" w:line="240" w:lineRule="auto"/>
        <w:ind w:left="1701" w:right="1134" w:hanging="567"/>
        <w:jc w:val="both"/>
      </w:pPr>
      <w:r w:rsidRPr="00A8795A">
        <w:t>1.2.</w:t>
      </w:r>
      <w:r w:rsidRPr="00A8795A">
        <w:tab/>
        <w:t xml:space="preserve">Type and general commercial description: </w:t>
      </w:r>
      <w:r w:rsidRPr="00A8795A">
        <w:tab/>
      </w:r>
    </w:p>
    <w:p w14:paraId="12154970" w14:textId="77777777" w:rsidR="00A8795A" w:rsidRPr="00A8795A" w:rsidRDefault="00A8795A" w:rsidP="00A8795A">
      <w:pPr>
        <w:tabs>
          <w:tab w:val="left" w:leader="dot" w:pos="8505"/>
        </w:tabs>
        <w:spacing w:before="120" w:after="120" w:line="240" w:lineRule="auto"/>
        <w:ind w:left="1701" w:right="1134" w:hanging="567"/>
        <w:jc w:val="both"/>
      </w:pPr>
      <w:r w:rsidRPr="00A8795A">
        <w:t>1.5.</w:t>
      </w:r>
      <w:r w:rsidRPr="00A8795A">
        <w:tab/>
        <w:t xml:space="preserve">Name and address of manufacturer: </w:t>
      </w:r>
      <w:r w:rsidRPr="00A8795A">
        <w:tab/>
      </w:r>
    </w:p>
    <w:p w14:paraId="55AF17A4" w14:textId="77777777" w:rsidR="00A8795A" w:rsidRPr="00A8795A" w:rsidRDefault="00A8795A" w:rsidP="00A8795A">
      <w:pPr>
        <w:tabs>
          <w:tab w:val="left" w:leader="dot" w:pos="8505"/>
        </w:tabs>
        <w:spacing w:before="120" w:after="120" w:line="240" w:lineRule="auto"/>
        <w:ind w:left="1701" w:right="1134" w:hanging="567"/>
        <w:jc w:val="both"/>
        <w:outlineLvl w:val="0"/>
      </w:pPr>
      <w:r w:rsidRPr="00A8795A">
        <w:t>2.</w:t>
      </w:r>
      <w:r w:rsidRPr="00A8795A">
        <w:tab/>
        <w:t>Fire suppression system</w:t>
      </w:r>
    </w:p>
    <w:p w14:paraId="392AD322" w14:textId="77777777" w:rsidR="00A8795A" w:rsidRPr="00A8795A" w:rsidRDefault="00A8795A" w:rsidP="00A8795A">
      <w:pPr>
        <w:tabs>
          <w:tab w:val="left" w:leader="dot" w:pos="8505"/>
        </w:tabs>
        <w:spacing w:before="120" w:after="120" w:line="240" w:lineRule="auto"/>
        <w:ind w:left="1701" w:right="1134" w:hanging="567"/>
        <w:jc w:val="both"/>
      </w:pPr>
      <w:r w:rsidRPr="00A8795A">
        <w:t>2.1.</w:t>
      </w:r>
      <w:r w:rsidRPr="00A8795A">
        <w:tab/>
        <w:t xml:space="preserve">Extinguishing agent (make and type): </w:t>
      </w:r>
      <w:r w:rsidRPr="00A8795A">
        <w:tab/>
      </w:r>
    </w:p>
    <w:p w14:paraId="3AF2900D" w14:textId="77777777" w:rsidR="00A8795A" w:rsidRPr="00A8795A" w:rsidRDefault="00A8795A" w:rsidP="00A8795A">
      <w:pPr>
        <w:tabs>
          <w:tab w:val="left" w:leader="dot" w:pos="8505"/>
        </w:tabs>
        <w:spacing w:before="120" w:after="120" w:line="240" w:lineRule="auto"/>
        <w:ind w:left="1701" w:right="1134" w:hanging="567"/>
        <w:jc w:val="both"/>
      </w:pPr>
      <w:r w:rsidRPr="00A8795A">
        <w:t>2.2.</w:t>
      </w:r>
      <w:r w:rsidRPr="00A8795A">
        <w:tab/>
        <w:t>Mass of extinguishing agent (required for a 4 m</w:t>
      </w:r>
      <w:r w:rsidRPr="00A8795A">
        <w:rPr>
          <w:vertAlign w:val="superscript"/>
        </w:rPr>
        <w:t>3</w:t>
      </w:r>
      <w:r w:rsidRPr="00A8795A">
        <w:t xml:space="preserve"> engine compartment): </w:t>
      </w:r>
      <w:r w:rsidRPr="00A8795A">
        <w:tab/>
      </w:r>
    </w:p>
    <w:p w14:paraId="068D0E41" w14:textId="77777777" w:rsidR="00A8795A" w:rsidRPr="00A8795A" w:rsidRDefault="00A8795A" w:rsidP="00A8795A">
      <w:pPr>
        <w:tabs>
          <w:tab w:val="left" w:leader="dot" w:pos="8505"/>
        </w:tabs>
        <w:spacing w:before="120" w:after="120" w:line="240" w:lineRule="auto"/>
        <w:ind w:left="1701" w:right="1134" w:hanging="567"/>
        <w:jc w:val="both"/>
      </w:pPr>
      <w:r w:rsidRPr="00A8795A">
        <w:t>2.3.</w:t>
      </w:r>
      <w:r w:rsidRPr="00A8795A">
        <w:tab/>
        <w:t xml:space="preserve">Type of discharge point(s) (e.g. type): </w:t>
      </w:r>
      <w:r w:rsidRPr="00A8795A">
        <w:tab/>
      </w:r>
    </w:p>
    <w:p w14:paraId="6C688AAF" w14:textId="398C8939" w:rsidR="00A8795A" w:rsidRPr="00A8795A" w:rsidRDefault="00A8795A" w:rsidP="00A8795A">
      <w:pPr>
        <w:tabs>
          <w:tab w:val="left" w:leader="dot" w:pos="8505"/>
        </w:tabs>
        <w:spacing w:before="120" w:after="120" w:line="240" w:lineRule="auto"/>
        <w:ind w:left="1701" w:right="1134" w:hanging="567"/>
        <w:jc w:val="both"/>
      </w:pPr>
      <w:r w:rsidRPr="00A8795A">
        <w:t>2.4.</w:t>
      </w:r>
      <w:r w:rsidRPr="00A8795A">
        <w:tab/>
        <w:t>Number of discharge point(s) (required for a 4 m</w:t>
      </w:r>
      <w:r w:rsidRPr="00A8795A">
        <w:rPr>
          <w:vertAlign w:val="superscript"/>
        </w:rPr>
        <w:t xml:space="preserve">3 </w:t>
      </w:r>
      <w:r w:rsidRPr="00A8795A">
        <w:t>engine compartment):</w:t>
      </w:r>
      <w:r w:rsidRPr="00A8795A">
        <w:rPr>
          <w:vertAlign w:val="superscript"/>
        </w:rPr>
        <w:t>1</w:t>
      </w:r>
      <w:r w:rsidRPr="00A8795A">
        <w:t xml:space="preserve"> </w:t>
      </w:r>
      <w:r w:rsidRPr="00A8795A">
        <w:tab/>
      </w:r>
    </w:p>
    <w:p w14:paraId="019D48D3" w14:textId="338570DC" w:rsidR="00A8795A" w:rsidRPr="00A8795A" w:rsidRDefault="00A8795A" w:rsidP="00A8795A">
      <w:pPr>
        <w:tabs>
          <w:tab w:val="left" w:leader="dot" w:pos="8505"/>
        </w:tabs>
        <w:spacing w:before="120" w:after="120" w:line="240" w:lineRule="auto"/>
        <w:ind w:left="1701" w:right="1134" w:hanging="567"/>
        <w:jc w:val="both"/>
      </w:pPr>
      <w:r w:rsidRPr="00A8795A">
        <w:t>2.5.</w:t>
      </w:r>
      <w:r w:rsidRPr="00A8795A">
        <w:tab/>
        <w:t>Length of discharge tube (required for 4 m</w:t>
      </w:r>
      <w:r w:rsidRPr="00A8795A">
        <w:rPr>
          <w:vertAlign w:val="superscript"/>
        </w:rPr>
        <w:t>3</w:t>
      </w:r>
      <w:r w:rsidRPr="00A8795A">
        <w:t xml:space="preserve"> engine compartment)</w:t>
      </w:r>
      <w:r w:rsidR="00C3713E">
        <w:t>:</w:t>
      </w:r>
      <w:r w:rsidRPr="00A8795A">
        <w:rPr>
          <w:vertAlign w:val="superscript"/>
        </w:rPr>
        <w:t>1</w:t>
      </w:r>
      <w:r w:rsidRPr="00A8795A">
        <w:t xml:space="preserve"> </w:t>
      </w:r>
      <w:r w:rsidRPr="00A8795A">
        <w:tab/>
      </w:r>
    </w:p>
    <w:p w14:paraId="09FF73D6" w14:textId="77777777" w:rsidR="00A8795A" w:rsidRPr="00A8795A" w:rsidRDefault="00A8795A" w:rsidP="00A8795A">
      <w:pPr>
        <w:tabs>
          <w:tab w:val="left" w:leader="dot" w:pos="8505"/>
        </w:tabs>
        <w:spacing w:before="120" w:after="120" w:line="240" w:lineRule="auto"/>
        <w:ind w:left="1701" w:right="1134" w:hanging="567"/>
        <w:jc w:val="both"/>
      </w:pPr>
      <w:r w:rsidRPr="00A8795A">
        <w:t>2.6.</w:t>
      </w:r>
      <w:r w:rsidRPr="00A8795A">
        <w:tab/>
        <w:t>Type of propellant gas:</w:t>
      </w:r>
      <w:r w:rsidRPr="00A8795A">
        <w:rPr>
          <w:vertAlign w:val="superscript"/>
        </w:rPr>
        <w:t>1</w:t>
      </w:r>
      <w:r w:rsidRPr="00A8795A">
        <w:t xml:space="preserve"> </w:t>
      </w:r>
      <w:r w:rsidRPr="00A8795A">
        <w:tab/>
      </w:r>
    </w:p>
    <w:p w14:paraId="280BA087" w14:textId="77777777" w:rsidR="00A8795A" w:rsidRPr="00A8795A" w:rsidRDefault="00A8795A" w:rsidP="00A8795A">
      <w:pPr>
        <w:tabs>
          <w:tab w:val="left" w:leader="dot" w:pos="8505"/>
        </w:tabs>
        <w:spacing w:before="120" w:after="120" w:line="240" w:lineRule="auto"/>
        <w:ind w:left="1701" w:right="1134" w:hanging="567"/>
        <w:jc w:val="both"/>
      </w:pPr>
      <w:r w:rsidRPr="00A8795A">
        <w:t>2.7.</w:t>
      </w:r>
      <w:r w:rsidRPr="00A8795A">
        <w:tab/>
        <w:t>Pressure of propellant gas:</w:t>
      </w:r>
      <w:r w:rsidRPr="00A8795A">
        <w:rPr>
          <w:vertAlign w:val="superscript"/>
        </w:rPr>
        <w:t>1</w:t>
      </w:r>
      <w:r w:rsidRPr="00A8795A">
        <w:t xml:space="preserve"> </w:t>
      </w:r>
      <w:r w:rsidRPr="00A8795A">
        <w:tab/>
      </w:r>
    </w:p>
    <w:p w14:paraId="611A1A78" w14:textId="77777777" w:rsidR="00A8795A" w:rsidRPr="00A8795A" w:rsidRDefault="00A8795A" w:rsidP="00A8795A">
      <w:pPr>
        <w:tabs>
          <w:tab w:val="left" w:leader="dot" w:pos="8505"/>
        </w:tabs>
        <w:spacing w:before="120" w:after="120" w:line="240" w:lineRule="auto"/>
        <w:ind w:left="1701" w:right="1134" w:hanging="567"/>
        <w:jc w:val="both"/>
      </w:pPr>
      <w:r w:rsidRPr="00A8795A">
        <w:t>2.8.</w:t>
      </w:r>
      <w:r w:rsidRPr="00A8795A">
        <w:tab/>
        <w:t xml:space="preserve">Minimum operating temperature: </w:t>
      </w:r>
      <w:r w:rsidRPr="00A8795A">
        <w:tab/>
      </w:r>
    </w:p>
    <w:p w14:paraId="4176515C" w14:textId="77777777" w:rsidR="00A8795A" w:rsidRPr="00A8795A" w:rsidRDefault="00A8795A" w:rsidP="00A8795A">
      <w:pPr>
        <w:tabs>
          <w:tab w:val="left" w:leader="dot" w:pos="8505"/>
        </w:tabs>
        <w:spacing w:before="120" w:after="120" w:line="240" w:lineRule="auto"/>
        <w:ind w:left="1701" w:right="1134" w:hanging="567"/>
        <w:jc w:val="both"/>
      </w:pPr>
      <w:r w:rsidRPr="00A8795A">
        <w:t>2.9.</w:t>
      </w:r>
      <w:r w:rsidRPr="00A8795A">
        <w:tab/>
        <w:t xml:space="preserve">Dimensions of pipes and fittings: </w:t>
      </w:r>
      <w:r w:rsidRPr="00A8795A">
        <w:tab/>
      </w:r>
    </w:p>
    <w:p w14:paraId="01CBE533" w14:textId="77777777" w:rsidR="00831BC0" w:rsidRDefault="00A8795A" w:rsidP="00A8795A">
      <w:pPr>
        <w:tabs>
          <w:tab w:val="left" w:leader="dot" w:pos="8505"/>
        </w:tabs>
        <w:spacing w:before="120" w:after="120" w:line="240" w:lineRule="auto"/>
        <w:ind w:left="1701" w:right="1134" w:hanging="567"/>
        <w:jc w:val="both"/>
      </w:pPr>
      <w:r w:rsidRPr="00A8795A">
        <w:t>2.10.</w:t>
      </w:r>
      <w:r w:rsidRPr="00A8795A">
        <w:tab/>
        <w:t xml:space="preserve">Detailed description, layout drawings and installation manual of the fire suppression system and its components: </w:t>
      </w:r>
      <w:r w:rsidRPr="00A8795A">
        <w:tab/>
      </w:r>
    </w:p>
    <w:p w14:paraId="12DB9121" w14:textId="77777777" w:rsidR="00831BC0" w:rsidRDefault="00831BC0" w:rsidP="00831BC0">
      <w:pPr>
        <w:pStyle w:val="FootnoteText"/>
        <w:pBdr>
          <w:bottom w:val="single" w:sz="4" w:space="1" w:color="auto"/>
        </w:pBdr>
        <w:tabs>
          <w:tab w:val="clear" w:pos="1021"/>
          <w:tab w:val="right" w:pos="142"/>
        </w:tabs>
        <w:ind w:left="567" w:right="7938" w:firstLine="0"/>
      </w:pPr>
    </w:p>
    <w:p w14:paraId="731C1DD2" w14:textId="050102F8" w:rsidR="00A8795A" w:rsidRPr="00A8795A" w:rsidRDefault="00831BC0" w:rsidP="00831BC0">
      <w:pPr>
        <w:pStyle w:val="FootnoteText"/>
      </w:pPr>
      <w:r>
        <w:tab/>
      </w:r>
      <w:r>
        <w:rPr>
          <w:rStyle w:val="FootnoteReference"/>
        </w:rPr>
        <w:footnoteRef/>
      </w:r>
      <w:r>
        <w:tab/>
      </w:r>
      <w:r w:rsidRPr="00831BC0">
        <w:rPr>
          <w:lang w:val="en-US"/>
        </w:rPr>
        <w:t>Delete where not applicable (there are cases where nothing needs to be deleted when more than one</w:t>
      </w:r>
      <w:r>
        <w:rPr>
          <w:lang w:val="en-US"/>
        </w:rPr>
        <w:t xml:space="preserve"> </w:t>
      </w:r>
      <w:r w:rsidRPr="00831BC0">
        <w:rPr>
          <w:lang w:val="en-US"/>
        </w:rPr>
        <w:t>entry is applicable).</w:t>
      </w:r>
      <w:r>
        <w:t xml:space="preserve"> </w:t>
      </w:r>
      <w:r w:rsidR="00A8795A" w:rsidRPr="00A8795A">
        <w:t>"</w:t>
      </w:r>
    </w:p>
    <w:p w14:paraId="5ADDD752" w14:textId="77777777" w:rsidR="006471C5" w:rsidRDefault="006471C5" w:rsidP="00A8795A">
      <w:pPr>
        <w:tabs>
          <w:tab w:val="left" w:pos="2268"/>
        </w:tabs>
        <w:spacing w:before="120" w:after="120"/>
        <w:ind w:left="2268" w:right="848" w:hanging="1134"/>
        <w:jc w:val="both"/>
        <w:outlineLvl w:val="0"/>
        <w:rPr>
          <w:i/>
          <w:iCs/>
        </w:rPr>
      </w:pPr>
      <w:r>
        <w:rPr>
          <w:i/>
          <w:iCs/>
        </w:rPr>
        <w:br w:type="page"/>
      </w:r>
    </w:p>
    <w:p w14:paraId="18B0F49B" w14:textId="31851E08" w:rsidR="00BD4D18" w:rsidRDefault="00A8795A" w:rsidP="00A8795A">
      <w:pPr>
        <w:tabs>
          <w:tab w:val="left" w:pos="2268"/>
        </w:tabs>
        <w:spacing w:before="120" w:after="120"/>
        <w:ind w:left="2268" w:right="848" w:hanging="1134"/>
        <w:jc w:val="both"/>
        <w:outlineLvl w:val="0"/>
        <w:rPr>
          <w:i/>
          <w:iCs/>
        </w:rPr>
      </w:pPr>
      <w:r w:rsidRPr="00A8795A">
        <w:rPr>
          <w:i/>
          <w:iCs/>
        </w:rPr>
        <w:lastRenderedPageBreak/>
        <w:t xml:space="preserve">Part 2, </w:t>
      </w:r>
    </w:p>
    <w:p w14:paraId="57A4A6C3" w14:textId="4F698617" w:rsidR="00A8795A" w:rsidRPr="00A8795A" w:rsidRDefault="00BD4D18" w:rsidP="00A8795A">
      <w:pPr>
        <w:tabs>
          <w:tab w:val="left" w:pos="2268"/>
        </w:tabs>
        <w:spacing w:before="120" w:after="120"/>
        <w:ind w:left="2268" w:right="848" w:hanging="1134"/>
        <w:jc w:val="both"/>
        <w:outlineLvl w:val="0"/>
        <w:rPr>
          <w:iCs/>
        </w:rPr>
      </w:pPr>
      <w:r>
        <w:rPr>
          <w:i/>
          <w:iCs/>
        </w:rPr>
        <w:t>I</w:t>
      </w:r>
      <w:r w:rsidR="00A8795A" w:rsidRPr="00A8795A">
        <w:rPr>
          <w:i/>
          <w:iCs/>
        </w:rPr>
        <w:t>nsert a new Appendix 4</w:t>
      </w:r>
      <w:r w:rsidR="00A8795A" w:rsidRPr="00A8795A">
        <w:rPr>
          <w:iCs/>
        </w:rPr>
        <w:t>, to read:</w:t>
      </w:r>
    </w:p>
    <w:p w14:paraId="629E797A" w14:textId="77777777" w:rsidR="00A8795A" w:rsidRPr="00A60FF8" w:rsidRDefault="00A8795A" w:rsidP="00A8795A">
      <w:pPr>
        <w:keepNext/>
        <w:keepLines/>
        <w:tabs>
          <w:tab w:val="right" w:pos="851"/>
        </w:tabs>
        <w:spacing w:before="360" w:after="240" w:line="300" w:lineRule="exact"/>
        <w:ind w:left="1134" w:right="1134" w:hanging="1134"/>
        <w:rPr>
          <w:b/>
          <w:sz w:val="28"/>
        </w:rPr>
      </w:pPr>
      <w:r w:rsidRPr="00A60FF8">
        <w:rPr>
          <w:b/>
          <w:sz w:val="28"/>
        </w:rPr>
        <w:t>"Annex 1 - Part 2 - Appendix 4</w:t>
      </w:r>
    </w:p>
    <w:p w14:paraId="74A73A13" w14:textId="77777777" w:rsidR="00A8795A" w:rsidRPr="00A8795A" w:rsidRDefault="00A8795A" w:rsidP="00A8795A">
      <w:pPr>
        <w:keepNext/>
        <w:keepLines/>
        <w:tabs>
          <w:tab w:val="right" w:pos="851"/>
          <w:tab w:val="left" w:pos="2268"/>
        </w:tabs>
        <w:spacing w:before="360" w:after="240" w:line="300" w:lineRule="exact"/>
        <w:ind w:left="2268" w:right="1134" w:hanging="1134"/>
        <w:outlineLvl w:val="0"/>
        <w:rPr>
          <w:b/>
          <w:sz w:val="28"/>
          <w:lang w:val="fr-CH"/>
        </w:rPr>
      </w:pPr>
      <w:r w:rsidRPr="00A8795A">
        <w:rPr>
          <w:b/>
          <w:sz w:val="28"/>
          <w:lang w:val="fr-CH"/>
        </w:rPr>
        <w:t>Communication</w:t>
      </w:r>
    </w:p>
    <w:p w14:paraId="4E6BD54D" w14:textId="77777777" w:rsidR="00A8795A" w:rsidRPr="00A8795A" w:rsidRDefault="00A8795A" w:rsidP="00A8795A">
      <w:pPr>
        <w:tabs>
          <w:tab w:val="left" w:pos="2268"/>
        </w:tabs>
        <w:spacing w:before="120" w:after="120" w:line="240" w:lineRule="auto"/>
        <w:ind w:left="2268" w:hanging="1134"/>
        <w:rPr>
          <w:lang w:val="fr-CH" w:eastAsia="fr-FR"/>
        </w:rPr>
      </w:pPr>
      <w:r w:rsidRPr="00A8795A">
        <w:rPr>
          <w:lang w:val="fr-CH" w:eastAsia="fr-FR"/>
        </w:rPr>
        <w:t>(</w:t>
      </w:r>
      <w:r w:rsidRPr="00A8795A">
        <w:rPr>
          <w:lang w:val="fr-CH"/>
        </w:rPr>
        <w:t xml:space="preserve">Maximum </w:t>
      </w:r>
      <w:proofErr w:type="gramStart"/>
      <w:r w:rsidRPr="00A8795A">
        <w:rPr>
          <w:lang w:val="fr-CH"/>
        </w:rPr>
        <w:t>format:</w:t>
      </w:r>
      <w:proofErr w:type="gramEnd"/>
      <w:r w:rsidRPr="00A8795A">
        <w:rPr>
          <w:lang w:val="fr-CH"/>
        </w:rPr>
        <w:t xml:space="preserve"> A4 (210 x 297 mm</w:t>
      </w:r>
      <w:r w:rsidRPr="00A8795A">
        <w:rPr>
          <w:lang w:val="fr-CH" w:eastAsia="fr-FR"/>
        </w:rPr>
        <w:t>))</w:t>
      </w:r>
    </w:p>
    <w:p w14:paraId="19E2C21E" w14:textId="472A26AE" w:rsidR="00A8795A" w:rsidRPr="00A8795A" w:rsidRDefault="0070244F" w:rsidP="00A8795A">
      <w:pPr>
        <w:tabs>
          <w:tab w:val="left" w:pos="2268"/>
        </w:tabs>
        <w:spacing w:before="120" w:after="120" w:line="240" w:lineRule="auto"/>
        <w:ind w:left="2268" w:hanging="1134"/>
        <w:rPr>
          <w:lang w:eastAsia="fr-FR"/>
        </w:rPr>
      </w:pPr>
      <w:r>
        <w:rPr>
          <w:noProof/>
          <w:lang w:val="en-US"/>
        </w:rPr>
        <mc:AlternateContent>
          <mc:Choice Requires="wps">
            <w:drawing>
              <wp:anchor distT="0" distB="0" distL="114300" distR="114300" simplePos="0" relativeHeight="251660800" behindDoc="0" locked="0" layoutInCell="1" allowOverlap="1" wp14:anchorId="6ECAAEA4" wp14:editId="66F103C2">
                <wp:simplePos x="0" y="0"/>
                <wp:positionH relativeFrom="column">
                  <wp:posOffset>1896110</wp:posOffset>
                </wp:positionH>
                <wp:positionV relativeFrom="paragraph">
                  <wp:posOffset>111125</wp:posOffset>
                </wp:positionV>
                <wp:extent cx="3471545" cy="807720"/>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C9571" w14:textId="77777777" w:rsidR="00A60FF8" w:rsidRDefault="00A60FF8" w:rsidP="00A8795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C260D">
                              <w:t>issued by:</w:t>
                            </w:r>
                            <w:r w:rsidRPr="003C260D">
                              <w:tab/>
                            </w:r>
                            <w:r w:rsidRPr="003C260D">
                              <w:tab/>
                              <w:t>Name of administration:</w:t>
                            </w:r>
                          </w:p>
                          <w:p w14:paraId="647DF008" w14:textId="77777777" w:rsidR="00A60FF8" w:rsidRDefault="00A60FF8" w:rsidP="00A8795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E6E56E5" w14:textId="77777777" w:rsidR="00A60FF8" w:rsidRDefault="00A60FF8" w:rsidP="00A8795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A086FEC" w14:textId="77777777" w:rsidR="00A60FF8" w:rsidRDefault="00A60FF8" w:rsidP="00A8795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AAEA4" id="_x0000_t202" coordsize="21600,21600" o:spt="202" path="m,l,21600r21600,l21600,xe">
                <v:stroke joinstyle="miter"/>
                <v:path gradientshapeok="t" o:connecttype="rect"/>
              </v:shapetype>
              <v:shape id="Text Box 9" o:spid="_x0000_s1026" type="#_x0000_t202" style="position:absolute;left:0;text-align:left;margin-left:149.3pt;margin-top:8.75pt;width:273.35pt;height:6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8PgwIAABA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" stroked="f">
                <v:textbox>
                  <w:txbxContent>
                    <w:p w14:paraId="367C9571" w14:textId="77777777" w:rsidR="00A60FF8" w:rsidRDefault="00A60FF8" w:rsidP="00A8795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C260D">
                        <w:t>issued by:</w:t>
                      </w:r>
                      <w:r w:rsidRPr="003C260D">
                        <w:tab/>
                      </w:r>
                      <w:r w:rsidRPr="003C260D">
                        <w:tab/>
                        <w:t>Name of administration:</w:t>
                      </w:r>
                    </w:p>
                    <w:p w14:paraId="647DF008" w14:textId="77777777" w:rsidR="00A60FF8" w:rsidRDefault="00A60FF8" w:rsidP="00A8795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E6E56E5" w14:textId="77777777" w:rsidR="00A60FF8" w:rsidRDefault="00A60FF8" w:rsidP="00A8795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A086FEC" w14:textId="77777777" w:rsidR="00A60FF8" w:rsidRDefault="00A60FF8" w:rsidP="00A8795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Pr>
          <w:noProof/>
          <w:lang w:val="en-US"/>
        </w:rPr>
        <w:drawing>
          <wp:inline distT="0" distB="0" distL="0" distR="0" wp14:anchorId="709AC522" wp14:editId="36EB8490">
            <wp:extent cx="90487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2B3DB5E4" w14:textId="370CDA6C" w:rsidR="00A8795A" w:rsidRPr="00A8795A" w:rsidRDefault="00A8795A" w:rsidP="00A8795A">
      <w:pPr>
        <w:tabs>
          <w:tab w:val="left" w:pos="2268"/>
          <w:tab w:val="left" w:pos="2300"/>
        </w:tabs>
        <w:spacing w:before="120" w:after="120" w:line="240" w:lineRule="auto"/>
        <w:ind w:left="2268" w:right="1139" w:hanging="1134"/>
      </w:pPr>
      <w:r w:rsidRPr="00A8795A">
        <w:t>Concerning:</w:t>
      </w:r>
      <w:r w:rsidRPr="00A8795A">
        <w:rPr>
          <w:vertAlign w:val="superscript"/>
        </w:rPr>
        <w:t>2</w:t>
      </w:r>
      <w:r w:rsidR="00A60FF8">
        <w:tab/>
        <w:t>A</w:t>
      </w:r>
      <w:r w:rsidRPr="00A8795A">
        <w:t>pproval granted</w:t>
      </w:r>
    </w:p>
    <w:p w14:paraId="7977C01F" w14:textId="77777777" w:rsidR="00A8795A" w:rsidRPr="00A8795A" w:rsidRDefault="00A8795A" w:rsidP="00A8795A">
      <w:pPr>
        <w:tabs>
          <w:tab w:val="left" w:pos="2268"/>
          <w:tab w:val="left" w:pos="2300"/>
        </w:tabs>
        <w:spacing w:before="120" w:after="120" w:line="240" w:lineRule="auto"/>
        <w:ind w:left="2268" w:right="1139" w:hanging="1134"/>
        <w:outlineLvl w:val="0"/>
      </w:pPr>
      <w:r w:rsidRPr="00A8795A">
        <w:tab/>
        <w:t>Approval extended</w:t>
      </w:r>
    </w:p>
    <w:p w14:paraId="02124C5E" w14:textId="77777777" w:rsidR="00A8795A" w:rsidRPr="00A8795A" w:rsidRDefault="00A8795A" w:rsidP="00A8795A">
      <w:pPr>
        <w:tabs>
          <w:tab w:val="left" w:pos="2268"/>
          <w:tab w:val="left" w:pos="2300"/>
        </w:tabs>
        <w:spacing w:before="120" w:after="120" w:line="240" w:lineRule="auto"/>
        <w:ind w:left="2268" w:right="1139" w:hanging="1134"/>
        <w:outlineLvl w:val="0"/>
      </w:pPr>
      <w:r w:rsidRPr="00A8795A">
        <w:tab/>
        <w:t>Approval refused</w:t>
      </w:r>
    </w:p>
    <w:p w14:paraId="1308633B" w14:textId="77777777" w:rsidR="00A8795A" w:rsidRPr="00A8795A" w:rsidRDefault="00A8795A" w:rsidP="00A8795A">
      <w:pPr>
        <w:tabs>
          <w:tab w:val="left" w:pos="2268"/>
          <w:tab w:val="left" w:pos="2300"/>
        </w:tabs>
        <w:spacing w:before="120" w:after="120" w:line="240" w:lineRule="auto"/>
        <w:ind w:left="2268" w:right="1139" w:hanging="1134"/>
        <w:outlineLvl w:val="0"/>
      </w:pPr>
      <w:r w:rsidRPr="00A8795A">
        <w:tab/>
        <w:t>Approval withdrawn</w:t>
      </w:r>
    </w:p>
    <w:p w14:paraId="43D380F0" w14:textId="77777777" w:rsidR="00A8795A" w:rsidRPr="00A8795A" w:rsidRDefault="00A8795A" w:rsidP="00A8795A">
      <w:pPr>
        <w:tabs>
          <w:tab w:val="left" w:pos="2268"/>
          <w:tab w:val="left" w:pos="2300"/>
        </w:tabs>
        <w:spacing w:before="120" w:after="120" w:line="240" w:lineRule="auto"/>
        <w:ind w:left="2268" w:right="1139" w:hanging="1134"/>
        <w:outlineLvl w:val="0"/>
      </w:pPr>
      <w:r w:rsidRPr="00A8795A">
        <w:tab/>
        <w:t>Production definitively discontinued</w:t>
      </w:r>
    </w:p>
    <w:p w14:paraId="24065201" w14:textId="77777777" w:rsidR="00A8795A" w:rsidRPr="00A8795A" w:rsidRDefault="00A8795A" w:rsidP="00A8795A">
      <w:pPr>
        <w:tabs>
          <w:tab w:val="left" w:pos="2268"/>
        </w:tabs>
        <w:spacing w:before="120" w:after="120" w:line="240" w:lineRule="auto"/>
        <w:ind w:left="2268" w:right="1134" w:hanging="1134"/>
      </w:pPr>
      <w:r w:rsidRPr="00A8795A">
        <w:t>of a type of a component with regard to Regulation No. 107</w:t>
      </w:r>
    </w:p>
    <w:p w14:paraId="2184A989" w14:textId="77777777" w:rsidR="00A8795A" w:rsidRPr="00A8795A" w:rsidRDefault="00A8795A" w:rsidP="00A8795A">
      <w:pPr>
        <w:tabs>
          <w:tab w:val="left" w:pos="2268"/>
          <w:tab w:val="left" w:pos="4800"/>
        </w:tabs>
        <w:spacing w:before="120" w:after="120" w:line="240" w:lineRule="auto"/>
        <w:ind w:left="2268" w:right="1134" w:hanging="1134"/>
        <w:jc w:val="both"/>
      </w:pPr>
      <w:r w:rsidRPr="00A8795A">
        <w:t>Approval No.: .........</w:t>
      </w:r>
      <w:r w:rsidR="00BD4D18">
        <w:t>...............................</w:t>
      </w:r>
      <w:r w:rsidRPr="00A8795A">
        <w:t>....</w:t>
      </w:r>
      <w:r w:rsidRPr="00A8795A">
        <w:tab/>
      </w:r>
      <w:r w:rsidRPr="00A8795A">
        <w:tab/>
        <w:t>Extension No.: ........</w:t>
      </w:r>
      <w:r w:rsidR="00BD4D18">
        <w:t>.............................</w:t>
      </w:r>
      <w:r w:rsidRPr="00A8795A">
        <w:t>......</w:t>
      </w:r>
    </w:p>
    <w:p w14:paraId="7968B6F2" w14:textId="77777777" w:rsidR="00A8795A" w:rsidRPr="00A8795A" w:rsidRDefault="00A8795A" w:rsidP="00A8795A">
      <w:pPr>
        <w:tabs>
          <w:tab w:val="left" w:pos="1700"/>
          <w:tab w:val="left" w:pos="2268"/>
          <w:tab w:val="left" w:leader="dot" w:pos="8700"/>
        </w:tabs>
        <w:spacing w:before="120" w:after="120" w:line="240" w:lineRule="auto"/>
        <w:ind w:left="2268" w:right="938" w:hanging="1134"/>
        <w:jc w:val="both"/>
        <w:outlineLvl w:val="0"/>
      </w:pPr>
      <w:r w:rsidRPr="00A8795A">
        <w:t>Section I</w:t>
      </w:r>
    </w:p>
    <w:p w14:paraId="413F5B60" w14:textId="77777777" w:rsidR="00A8795A" w:rsidRPr="00A8795A" w:rsidRDefault="00A8795A" w:rsidP="00A8795A">
      <w:pPr>
        <w:tabs>
          <w:tab w:val="left" w:leader="dot" w:pos="8505"/>
        </w:tabs>
        <w:spacing w:before="120" w:after="120" w:line="240" w:lineRule="auto"/>
        <w:ind w:left="1701" w:right="1134" w:hanging="567"/>
        <w:jc w:val="both"/>
      </w:pPr>
      <w:r w:rsidRPr="00A8795A">
        <w:t>1.</w:t>
      </w:r>
      <w:r w:rsidRPr="00A8795A">
        <w:tab/>
        <w:t>Make (trade name of manufacturer):</w:t>
      </w:r>
      <w:r w:rsidRPr="00A8795A">
        <w:tab/>
      </w:r>
    </w:p>
    <w:p w14:paraId="36A13649" w14:textId="77777777" w:rsidR="00A8795A" w:rsidRPr="00A8795A" w:rsidRDefault="00A8795A" w:rsidP="00A8795A">
      <w:pPr>
        <w:tabs>
          <w:tab w:val="left" w:leader="dot" w:pos="8505"/>
        </w:tabs>
        <w:spacing w:before="120" w:after="120" w:line="240" w:lineRule="auto"/>
        <w:ind w:left="1701" w:right="1134" w:hanging="567"/>
        <w:jc w:val="both"/>
      </w:pPr>
      <w:r w:rsidRPr="00A8795A">
        <w:t>2.</w:t>
      </w:r>
      <w:r w:rsidRPr="00A8795A">
        <w:tab/>
        <w:t>Type:</w:t>
      </w:r>
      <w:r w:rsidRPr="00A8795A">
        <w:tab/>
      </w:r>
    </w:p>
    <w:p w14:paraId="61AC6223" w14:textId="77777777" w:rsidR="00A8795A" w:rsidRPr="00A8795A" w:rsidRDefault="00A8795A" w:rsidP="00A8795A">
      <w:pPr>
        <w:tabs>
          <w:tab w:val="left" w:leader="dot" w:pos="8505"/>
        </w:tabs>
        <w:spacing w:before="120" w:after="120" w:line="240" w:lineRule="auto"/>
        <w:ind w:left="1701" w:right="1134" w:hanging="567"/>
        <w:jc w:val="both"/>
      </w:pPr>
      <w:r w:rsidRPr="00A8795A">
        <w:t>3.</w:t>
      </w:r>
      <w:r w:rsidRPr="00A8795A">
        <w:tab/>
        <w:t xml:space="preserve">Means of identification of type if marked on the component: </w:t>
      </w:r>
      <w:r w:rsidRPr="00A8795A">
        <w:tab/>
      </w:r>
    </w:p>
    <w:p w14:paraId="2D3DCDD4" w14:textId="77777777" w:rsidR="00A8795A" w:rsidRPr="00A8795A" w:rsidRDefault="00A8795A" w:rsidP="00A8795A">
      <w:pPr>
        <w:tabs>
          <w:tab w:val="left" w:leader="dot" w:pos="8505"/>
        </w:tabs>
        <w:spacing w:before="120" w:after="120" w:line="240" w:lineRule="auto"/>
        <w:ind w:left="1701" w:right="1134" w:hanging="567"/>
        <w:jc w:val="both"/>
      </w:pPr>
      <w:r w:rsidRPr="00A8795A">
        <w:t>3.1.</w:t>
      </w:r>
      <w:r w:rsidRPr="00A8795A">
        <w:tab/>
        <w:t xml:space="preserve">Location of that marking: </w:t>
      </w:r>
      <w:r w:rsidRPr="00A8795A">
        <w:tab/>
      </w:r>
    </w:p>
    <w:p w14:paraId="370E142F" w14:textId="77777777" w:rsidR="00A8795A" w:rsidRPr="00A8795A" w:rsidRDefault="00A8795A" w:rsidP="00A8795A">
      <w:pPr>
        <w:tabs>
          <w:tab w:val="left" w:leader="dot" w:pos="8505"/>
        </w:tabs>
        <w:spacing w:before="120" w:after="120" w:line="240" w:lineRule="auto"/>
        <w:ind w:left="1701" w:right="1134" w:hanging="567"/>
        <w:jc w:val="both"/>
      </w:pPr>
      <w:r w:rsidRPr="00A8795A">
        <w:t>4.</w:t>
      </w:r>
      <w:r w:rsidRPr="00A8795A">
        <w:tab/>
        <w:t xml:space="preserve">Name and address of manufacturer: </w:t>
      </w:r>
      <w:r w:rsidRPr="00A8795A">
        <w:tab/>
      </w:r>
    </w:p>
    <w:p w14:paraId="32292492" w14:textId="77777777" w:rsidR="00A8795A" w:rsidRPr="00A8795A" w:rsidRDefault="00A8795A" w:rsidP="00A8795A">
      <w:pPr>
        <w:tabs>
          <w:tab w:val="left" w:leader="dot" w:pos="8505"/>
        </w:tabs>
        <w:spacing w:before="120" w:after="120" w:line="240" w:lineRule="auto"/>
        <w:ind w:left="1701" w:right="1134" w:hanging="567"/>
        <w:jc w:val="both"/>
      </w:pPr>
      <w:r w:rsidRPr="00A8795A">
        <w:t>5.</w:t>
      </w:r>
      <w:r w:rsidRPr="00A8795A">
        <w:tab/>
        <w:t xml:space="preserve">If applicable, name and address of manufacturer's representative: </w:t>
      </w:r>
      <w:r w:rsidRPr="00A8795A">
        <w:tab/>
      </w:r>
    </w:p>
    <w:p w14:paraId="43E9AEB3" w14:textId="77777777" w:rsidR="00001DF3" w:rsidRDefault="00A8795A" w:rsidP="00C3713E">
      <w:pPr>
        <w:tabs>
          <w:tab w:val="left" w:pos="1700"/>
          <w:tab w:val="left" w:pos="2268"/>
          <w:tab w:val="left" w:leader="dot" w:pos="8505"/>
        </w:tabs>
        <w:spacing w:before="240" w:after="120" w:line="240" w:lineRule="auto"/>
        <w:ind w:left="2268" w:right="1134" w:hanging="1134"/>
        <w:jc w:val="both"/>
        <w:outlineLvl w:val="0"/>
      </w:pPr>
      <w:r w:rsidRPr="00A8795A">
        <w:t>6.</w:t>
      </w:r>
      <w:r w:rsidRPr="00A8795A">
        <w:tab/>
        <w:t xml:space="preserve">Location and method of affixing of the </w:t>
      </w:r>
      <w:r w:rsidR="00FD577C">
        <w:t>t</w:t>
      </w:r>
      <w:r w:rsidR="00FD577C" w:rsidRPr="00A8795A">
        <w:t>ype</w:t>
      </w:r>
      <w:r w:rsidR="00FD577C">
        <w:t xml:space="preserve"> A</w:t>
      </w:r>
      <w:r w:rsidRPr="00A8795A">
        <w:t xml:space="preserve">pproval mark: </w:t>
      </w:r>
      <w:r w:rsidRPr="00A8795A">
        <w:tab/>
      </w:r>
    </w:p>
    <w:p w14:paraId="6A85AC7C" w14:textId="21228233" w:rsidR="00A8795A" w:rsidRPr="00A8795A" w:rsidRDefault="00A8795A" w:rsidP="00C3713E">
      <w:pPr>
        <w:tabs>
          <w:tab w:val="left" w:pos="1700"/>
          <w:tab w:val="left" w:pos="2268"/>
          <w:tab w:val="left" w:leader="dot" w:pos="8505"/>
        </w:tabs>
        <w:spacing w:before="240" w:after="120" w:line="240" w:lineRule="auto"/>
        <w:ind w:left="2268" w:right="1134" w:hanging="1134"/>
        <w:jc w:val="both"/>
        <w:outlineLvl w:val="0"/>
      </w:pPr>
      <w:r w:rsidRPr="00A8795A">
        <w:t>Section II</w:t>
      </w:r>
    </w:p>
    <w:p w14:paraId="2536F035" w14:textId="77777777" w:rsidR="00A8795A" w:rsidRPr="00A8795A" w:rsidRDefault="00A8795A" w:rsidP="00A8795A">
      <w:pPr>
        <w:tabs>
          <w:tab w:val="left" w:leader="dot" w:pos="8505"/>
        </w:tabs>
        <w:spacing w:before="120" w:after="120" w:line="240" w:lineRule="auto"/>
        <w:ind w:left="1701" w:right="1134" w:hanging="567"/>
        <w:jc w:val="both"/>
      </w:pPr>
      <w:r w:rsidRPr="00A8795A">
        <w:t>1.</w:t>
      </w:r>
      <w:r w:rsidRPr="00A8795A">
        <w:tab/>
        <w:t xml:space="preserve">Additional information (where applicable): See addendum </w:t>
      </w:r>
    </w:p>
    <w:p w14:paraId="47A9EEF4" w14:textId="77777777" w:rsidR="00A8795A" w:rsidRPr="00A8795A" w:rsidRDefault="00A8795A" w:rsidP="00A8795A">
      <w:pPr>
        <w:tabs>
          <w:tab w:val="left" w:leader="dot" w:pos="8505"/>
        </w:tabs>
        <w:spacing w:before="120" w:after="120" w:line="240" w:lineRule="auto"/>
        <w:ind w:left="1701" w:right="1134" w:hanging="567"/>
        <w:jc w:val="both"/>
      </w:pPr>
      <w:r w:rsidRPr="00A8795A">
        <w:t>2.</w:t>
      </w:r>
      <w:r w:rsidRPr="00A8795A">
        <w:tab/>
        <w:t>Technical Service responsible for carrying out the tests:</w:t>
      </w:r>
      <w:r w:rsidRPr="00A8795A">
        <w:tab/>
      </w:r>
    </w:p>
    <w:p w14:paraId="5D40EE57" w14:textId="77777777" w:rsidR="00A8795A" w:rsidRPr="00A8795A" w:rsidRDefault="00A8795A" w:rsidP="00A8795A">
      <w:pPr>
        <w:tabs>
          <w:tab w:val="left" w:leader="dot" w:pos="8505"/>
        </w:tabs>
        <w:spacing w:before="120" w:after="120" w:line="240" w:lineRule="auto"/>
        <w:ind w:left="1701" w:right="1134" w:hanging="567"/>
        <w:jc w:val="both"/>
      </w:pPr>
      <w:r w:rsidRPr="00A8795A">
        <w:t>3.</w:t>
      </w:r>
      <w:r w:rsidRPr="00A8795A">
        <w:tab/>
        <w:t xml:space="preserve">Date of test report: </w:t>
      </w:r>
      <w:r w:rsidRPr="00A8795A">
        <w:tab/>
      </w:r>
    </w:p>
    <w:p w14:paraId="1F04686F" w14:textId="77777777" w:rsidR="00A8795A" w:rsidRPr="00A8795A" w:rsidRDefault="00A8795A" w:rsidP="00A8795A">
      <w:pPr>
        <w:tabs>
          <w:tab w:val="left" w:leader="dot" w:pos="8505"/>
        </w:tabs>
        <w:spacing w:before="120" w:after="120" w:line="240" w:lineRule="auto"/>
        <w:ind w:left="1701" w:right="1134" w:hanging="567"/>
        <w:jc w:val="both"/>
      </w:pPr>
      <w:r w:rsidRPr="00A8795A">
        <w:t>4.</w:t>
      </w:r>
      <w:r w:rsidRPr="00A8795A">
        <w:tab/>
        <w:t>Number of test report:</w:t>
      </w:r>
      <w:r w:rsidRPr="00A8795A">
        <w:tab/>
      </w:r>
    </w:p>
    <w:p w14:paraId="07272239" w14:textId="77777777" w:rsidR="00A8795A" w:rsidRPr="00A8795A" w:rsidRDefault="00A8795A" w:rsidP="00A8795A">
      <w:pPr>
        <w:tabs>
          <w:tab w:val="left" w:leader="dot" w:pos="8505"/>
        </w:tabs>
        <w:spacing w:before="120" w:after="120" w:line="240" w:lineRule="auto"/>
        <w:ind w:left="1701" w:right="1134" w:hanging="567"/>
        <w:jc w:val="both"/>
      </w:pPr>
      <w:r w:rsidRPr="00A8795A">
        <w:t>5.</w:t>
      </w:r>
      <w:r w:rsidRPr="00A8795A">
        <w:tab/>
        <w:t xml:space="preserve">Remarks (if any): See Addendum </w:t>
      </w:r>
    </w:p>
    <w:p w14:paraId="0358AB85" w14:textId="77777777" w:rsidR="00A8795A" w:rsidRPr="00A8795A" w:rsidRDefault="00A8795A" w:rsidP="00A8795A">
      <w:pPr>
        <w:tabs>
          <w:tab w:val="left" w:leader="dot" w:pos="8505"/>
        </w:tabs>
        <w:spacing w:before="120" w:after="120" w:line="240" w:lineRule="auto"/>
        <w:ind w:left="1701" w:right="1134" w:hanging="567"/>
        <w:jc w:val="both"/>
      </w:pPr>
      <w:r w:rsidRPr="00A8795A">
        <w:t>6.</w:t>
      </w:r>
      <w:r w:rsidRPr="00A8795A">
        <w:tab/>
        <w:t>Place:</w:t>
      </w:r>
      <w:r w:rsidRPr="00A8795A">
        <w:tab/>
      </w:r>
    </w:p>
    <w:p w14:paraId="7BB8B360" w14:textId="77777777" w:rsidR="00A8795A" w:rsidRPr="00A8795A" w:rsidRDefault="00A8795A" w:rsidP="00A8795A">
      <w:pPr>
        <w:tabs>
          <w:tab w:val="left" w:leader="dot" w:pos="8505"/>
        </w:tabs>
        <w:spacing w:before="120" w:after="120" w:line="240" w:lineRule="auto"/>
        <w:ind w:left="1701" w:right="1134" w:hanging="567"/>
        <w:jc w:val="both"/>
      </w:pPr>
      <w:r w:rsidRPr="00A8795A">
        <w:t>7.</w:t>
      </w:r>
      <w:r w:rsidRPr="00A8795A">
        <w:tab/>
        <w:t>Date:</w:t>
      </w:r>
      <w:r w:rsidRPr="00A8795A">
        <w:tab/>
      </w:r>
    </w:p>
    <w:p w14:paraId="77C67490" w14:textId="77777777" w:rsidR="00A8795A" w:rsidRPr="00A8795A" w:rsidRDefault="00A8795A" w:rsidP="00A8795A">
      <w:pPr>
        <w:tabs>
          <w:tab w:val="left" w:leader="dot" w:pos="8505"/>
        </w:tabs>
        <w:spacing w:before="120" w:after="120" w:line="240" w:lineRule="auto"/>
        <w:ind w:left="1701" w:right="1134" w:hanging="567"/>
        <w:jc w:val="both"/>
      </w:pPr>
      <w:r w:rsidRPr="00A8795A">
        <w:t>8.</w:t>
      </w:r>
      <w:r w:rsidRPr="00A8795A">
        <w:tab/>
        <w:t>Signature:</w:t>
      </w:r>
      <w:r w:rsidRPr="00A8795A">
        <w:tab/>
      </w:r>
    </w:p>
    <w:p w14:paraId="1372C0E9" w14:textId="77777777" w:rsidR="00A8795A" w:rsidRPr="00A8795A" w:rsidRDefault="00A8795A" w:rsidP="00A8795A">
      <w:pPr>
        <w:tabs>
          <w:tab w:val="left" w:leader="dot" w:pos="8505"/>
        </w:tabs>
        <w:spacing w:before="120" w:after="120" w:line="240" w:lineRule="auto"/>
        <w:ind w:left="1701" w:right="1134" w:hanging="567"/>
        <w:jc w:val="both"/>
      </w:pPr>
      <w:r w:rsidRPr="00A8795A">
        <w:lastRenderedPageBreak/>
        <w:t>9.</w:t>
      </w:r>
      <w:r w:rsidRPr="00A8795A">
        <w:tab/>
        <w:t>The index to the information package lodged with the</w:t>
      </w:r>
      <w:r w:rsidR="00FD577C">
        <w:t xml:space="preserve"> Type</w:t>
      </w:r>
      <w:r w:rsidRPr="00A8795A">
        <w:t xml:space="preserve"> Approval Authority, which may be obtained on request, is attached.</w:t>
      </w:r>
    </w:p>
    <w:p w14:paraId="4A6E1424" w14:textId="7748DED6" w:rsidR="00A8795A" w:rsidRPr="00A8795A" w:rsidRDefault="00A8795A" w:rsidP="00C3713E">
      <w:pPr>
        <w:tabs>
          <w:tab w:val="left" w:leader="dot" w:pos="8505"/>
        </w:tabs>
        <w:spacing w:before="240" w:after="120" w:line="240" w:lineRule="auto"/>
        <w:ind w:left="1134" w:right="1134"/>
        <w:jc w:val="center"/>
        <w:outlineLvl w:val="0"/>
      </w:pPr>
      <w:r w:rsidRPr="00A8795A">
        <w:t xml:space="preserve">Addendum to </w:t>
      </w:r>
      <w:r w:rsidR="00FD577C">
        <w:t>type approval</w:t>
      </w:r>
      <w:r w:rsidRPr="00A8795A">
        <w:t xml:space="preserve"> certificate No. ........</w:t>
      </w:r>
    </w:p>
    <w:p w14:paraId="7C0776C7" w14:textId="4199BA7E" w:rsidR="00A8795A" w:rsidRPr="00A8795A" w:rsidRDefault="00A8795A" w:rsidP="00A8795A">
      <w:pPr>
        <w:tabs>
          <w:tab w:val="left" w:leader="dot" w:pos="8505"/>
        </w:tabs>
        <w:spacing w:before="120" w:after="120" w:line="240" w:lineRule="auto"/>
        <w:ind w:left="1134" w:right="1134"/>
        <w:jc w:val="center"/>
      </w:pPr>
      <w:r w:rsidRPr="00A8795A">
        <w:t xml:space="preserve">concerning the </w:t>
      </w:r>
      <w:r w:rsidR="00FD577C">
        <w:t>type approval</w:t>
      </w:r>
      <w:r w:rsidRPr="00A8795A">
        <w:t xml:space="preserve"> of a fire suppression system as a component</w:t>
      </w:r>
      <w:r w:rsidRPr="00A8795A">
        <w:br/>
        <w:t>with regard to Regulation No. 107</w:t>
      </w:r>
    </w:p>
    <w:p w14:paraId="456497FE" w14:textId="77777777" w:rsidR="00A8795A" w:rsidRPr="00A8795A" w:rsidRDefault="00A8795A" w:rsidP="00A8795A">
      <w:pPr>
        <w:tabs>
          <w:tab w:val="left" w:leader="dot" w:pos="8505"/>
        </w:tabs>
        <w:spacing w:before="120" w:after="120" w:line="240" w:lineRule="auto"/>
        <w:ind w:left="1701" w:right="1134" w:hanging="567"/>
        <w:jc w:val="both"/>
        <w:outlineLvl w:val="0"/>
      </w:pPr>
      <w:r w:rsidRPr="00A8795A">
        <w:t>1.</w:t>
      </w:r>
      <w:r w:rsidRPr="00A8795A">
        <w:tab/>
        <w:t xml:space="preserve">Additional information </w:t>
      </w:r>
    </w:p>
    <w:p w14:paraId="3F27D419" w14:textId="77777777" w:rsidR="00A8795A" w:rsidRPr="00A8795A" w:rsidRDefault="00A8795A" w:rsidP="00A8795A">
      <w:pPr>
        <w:tabs>
          <w:tab w:val="left" w:leader="dot" w:pos="8505"/>
        </w:tabs>
        <w:spacing w:before="120" w:after="120" w:line="240" w:lineRule="auto"/>
        <w:ind w:left="1701" w:right="1134" w:hanging="567"/>
        <w:jc w:val="both"/>
      </w:pPr>
      <w:r w:rsidRPr="00A8795A">
        <w:t>1.1.</w:t>
      </w:r>
      <w:r w:rsidRPr="00A8795A">
        <w:tab/>
        <w:t xml:space="preserve">Extinguishing agent (make and type): </w:t>
      </w:r>
      <w:r w:rsidRPr="00A8795A">
        <w:tab/>
      </w:r>
    </w:p>
    <w:p w14:paraId="7600A157" w14:textId="77777777" w:rsidR="00A8795A" w:rsidRPr="00A8795A" w:rsidRDefault="00A8795A" w:rsidP="00A8795A">
      <w:pPr>
        <w:tabs>
          <w:tab w:val="left" w:leader="dot" w:pos="8505"/>
        </w:tabs>
        <w:spacing w:before="120" w:after="120" w:line="240" w:lineRule="auto"/>
        <w:ind w:left="1701" w:right="1134" w:hanging="567"/>
        <w:jc w:val="both"/>
      </w:pPr>
      <w:r w:rsidRPr="00A8795A">
        <w:t>1.2.</w:t>
      </w:r>
      <w:r w:rsidRPr="00A8795A">
        <w:tab/>
        <w:t>Mass of extinguishing agent (required for a 4 m</w:t>
      </w:r>
      <w:r w:rsidRPr="00A8795A">
        <w:rPr>
          <w:vertAlign w:val="superscript"/>
        </w:rPr>
        <w:t>3</w:t>
      </w:r>
      <w:r w:rsidRPr="00A8795A">
        <w:t xml:space="preserve"> engine compartment): </w:t>
      </w:r>
      <w:r w:rsidRPr="00A8795A">
        <w:tab/>
      </w:r>
    </w:p>
    <w:p w14:paraId="113A73C7" w14:textId="713E9408" w:rsidR="00A8795A" w:rsidRPr="00A8795A" w:rsidRDefault="00A8795A" w:rsidP="00A8795A">
      <w:pPr>
        <w:tabs>
          <w:tab w:val="left" w:leader="dot" w:pos="8505"/>
        </w:tabs>
        <w:spacing w:before="120" w:after="120" w:line="240" w:lineRule="auto"/>
        <w:ind w:left="1701" w:right="1134" w:hanging="567"/>
        <w:jc w:val="both"/>
      </w:pPr>
      <w:r w:rsidRPr="00A8795A">
        <w:t>1.3.</w:t>
      </w:r>
      <w:r w:rsidRPr="00A8795A">
        <w:tab/>
        <w:t>Type of discharge point(s) (e.g. type of nozzles)</w:t>
      </w:r>
      <w:r w:rsidR="00FD577C" w:rsidRPr="00A8795A">
        <w:t>:</w:t>
      </w:r>
      <w:r w:rsidR="00831BC0">
        <w:rPr>
          <w:vertAlign w:val="superscript"/>
        </w:rPr>
        <w:t>3</w:t>
      </w:r>
      <w:r w:rsidRPr="00A8795A">
        <w:t xml:space="preserve"> </w:t>
      </w:r>
      <w:r w:rsidRPr="00A8795A">
        <w:tab/>
      </w:r>
    </w:p>
    <w:p w14:paraId="0A7865CC" w14:textId="13BEC418" w:rsidR="00A8795A" w:rsidRPr="00A8795A" w:rsidRDefault="00A8795A" w:rsidP="00A8795A">
      <w:pPr>
        <w:tabs>
          <w:tab w:val="left" w:leader="dot" w:pos="8505"/>
        </w:tabs>
        <w:spacing w:before="120" w:after="120" w:line="240" w:lineRule="auto"/>
        <w:ind w:left="1701" w:right="1134" w:hanging="567"/>
        <w:jc w:val="both"/>
      </w:pPr>
      <w:r w:rsidRPr="00A8795A">
        <w:t>1.4.</w:t>
      </w:r>
      <w:r w:rsidRPr="00A8795A">
        <w:tab/>
        <w:t>Number of discharge point(s) (required for a 4 m</w:t>
      </w:r>
      <w:r w:rsidRPr="00A8795A">
        <w:rPr>
          <w:vertAlign w:val="superscript"/>
        </w:rPr>
        <w:t>3</w:t>
      </w:r>
      <w:r w:rsidRPr="00A8795A">
        <w:t xml:space="preserve"> engine compartment)</w:t>
      </w:r>
      <w:r w:rsidR="00FD577C" w:rsidRPr="00A8795A">
        <w:t>:</w:t>
      </w:r>
      <w:r w:rsidR="00831BC0">
        <w:rPr>
          <w:vertAlign w:val="superscript"/>
        </w:rPr>
        <w:t>3</w:t>
      </w:r>
      <w:r w:rsidRPr="00A8795A">
        <w:t xml:space="preserve"> </w:t>
      </w:r>
      <w:r w:rsidRPr="00A8795A">
        <w:tab/>
      </w:r>
    </w:p>
    <w:p w14:paraId="47E6080B" w14:textId="35D0FCF6" w:rsidR="00A8795A" w:rsidRPr="00A8795A" w:rsidRDefault="00A8795A" w:rsidP="00A8795A">
      <w:pPr>
        <w:tabs>
          <w:tab w:val="left" w:leader="dot" w:pos="8505"/>
        </w:tabs>
        <w:spacing w:before="120" w:after="120" w:line="240" w:lineRule="auto"/>
        <w:ind w:left="1701" w:right="1134" w:hanging="567"/>
        <w:jc w:val="both"/>
      </w:pPr>
      <w:r w:rsidRPr="00A8795A">
        <w:t>1.5.</w:t>
      </w:r>
      <w:r w:rsidRPr="00A8795A">
        <w:tab/>
        <w:t>Length of discharge tube (required for a 4 m</w:t>
      </w:r>
      <w:r w:rsidRPr="00A8795A">
        <w:rPr>
          <w:vertAlign w:val="superscript"/>
        </w:rPr>
        <w:t>3</w:t>
      </w:r>
      <w:r w:rsidRPr="00A8795A">
        <w:t xml:space="preserve"> engine compartment)</w:t>
      </w:r>
      <w:r w:rsidR="00FD577C" w:rsidRPr="00A8795A">
        <w:t>,</w:t>
      </w:r>
      <w:r w:rsidR="00831BC0">
        <w:rPr>
          <w:vertAlign w:val="superscript"/>
        </w:rPr>
        <w:t>3</w:t>
      </w:r>
      <w:r w:rsidRPr="00A8795A">
        <w:t xml:space="preserve"> if applicable: </w:t>
      </w:r>
      <w:r w:rsidRPr="00A8795A">
        <w:tab/>
      </w:r>
    </w:p>
    <w:p w14:paraId="5ECF6C08" w14:textId="37BCD1EF" w:rsidR="00A8795A" w:rsidRPr="00A8795A" w:rsidRDefault="00A8795A" w:rsidP="00A8795A">
      <w:pPr>
        <w:tabs>
          <w:tab w:val="left" w:leader="dot" w:pos="8505"/>
        </w:tabs>
        <w:spacing w:before="120" w:after="120" w:line="240" w:lineRule="auto"/>
        <w:ind w:left="1701" w:right="1134" w:hanging="567"/>
        <w:jc w:val="both"/>
      </w:pPr>
      <w:r w:rsidRPr="00A8795A">
        <w:t>1.6.</w:t>
      </w:r>
      <w:r w:rsidRPr="00A8795A">
        <w:tab/>
        <w:t>Type of propellant gas,</w:t>
      </w:r>
      <w:r w:rsidR="00831BC0">
        <w:rPr>
          <w:vertAlign w:val="superscript"/>
        </w:rPr>
        <w:t>3</w:t>
      </w:r>
      <w:r w:rsidR="00831BC0" w:rsidRPr="00A8795A">
        <w:t xml:space="preserve"> </w:t>
      </w:r>
      <w:r w:rsidRPr="00A8795A">
        <w:t xml:space="preserve">if applicable: </w:t>
      </w:r>
      <w:r w:rsidRPr="00A8795A">
        <w:tab/>
      </w:r>
    </w:p>
    <w:p w14:paraId="5670472C" w14:textId="4CC59021" w:rsidR="00A8795A" w:rsidRPr="00A8795A" w:rsidRDefault="00A8795A" w:rsidP="00A8795A">
      <w:pPr>
        <w:tabs>
          <w:tab w:val="left" w:leader="dot" w:pos="8505"/>
        </w:tabs>
        <w:spacing w:before="120" w:after="120" w:line="240" w:lineRule="auto"/>
        <w:ind w:left="1701" w:right="1134" w:hanging="567"/>
        <w:jc w:val="both"/>
      </w:pPr>
      <w:r w:rsidRPr="00A8795A">
        <w:t>1.7.</w:t>
      </w:r>
      <w:r w:rsidRPr="00A8795A">
        <w:tab/>
        <w:t>Pressure of propellant gas (needed in a 4 m</w:t>
      </w:r>
      <w:r w:rsidRPr="00A8795A">
        <w:rPr>
          <w:vertAlign w:val="superscript"/>
        </w:rPr>
        <w:t>3</w:t>
      </w:r>
      <w:r w:rsidRPr="00A8795A">
        <w:t xml:space="preserve"> engine compartment)</w:t>
      </w:r>
      <w:r w:rsidR="00FD577C" w:rsidRPr="00A8795A">
        <w:t>,</w:t>
      </w:r>
      <w:r w:rsidR="00831BC0">
        <w:rPr>
          <w:vertAlign w:val="superscript"/>
        </w:rPr>
        <w:t>3</w:t>
      </w:r>
      <w:r w:rsidRPr="00A8795A">
        <w:t xml:space="preserve"> in the case of systems under pressure: </w:t>
      </w:r>
      <w:r w:rsidRPr="00A8795A">
        <w:tab/>
      </w:r>
    </w:p>
    <w:p w14:paraId="2C673BC7" w14:textId="77777777" w:rsidR="00A8795A" w:rsidRPr="00A8795A" w:rsidRDefault="00A8795A" w:rsidP="00A8795A">
      <w:pPr>
        <w:tabs>
          <w:tab w:val="left" w:leader="dot" w:pos="8505"/>
        </w:tabs>
        <w:spacing w:before="120" w:after="120" w:line="240" w:lineRule="auto"/>
        <w:ind w:left="1701" w:right="1134" w:hanging="567"/>
        <w:jc w:val="both"/>
      </w:pPr>
      <w:r w:rsidRPr="00A8795A">
        <w:t>1.8.</w:t>
      </w:r>
      <w:r w:rsidRPr="00A8795A">
        <w:tab/>
        <w:t xml:space="preserve">Minimum operating temperature: </w:t>
      </w:r>
      <w:r w:rsidRPr="00A8795A">
        <w:tab/>
      </w:r>
    </w:p>
    <w:p w14:paraId="0F6CFE23" w14:textId="52371D8D" w:rsidR="00A8795A" w:rsidRPr="00A8795A" w:rsidRDefault="00A8795A" w:rsidP="00A8795A">
      <w:pPr>
        <w:tabs>
          <w:tab w:val="left" w:leader="dot" w:pos="8505"/>
          <w:tab w:val="left" w:leader="dot" w:pos="8647"/>
        </w:tabs>
        <w:spacing w:before="120" w:after="120" w:line="240" w:lineRule="auto"/>
        <w:ind w:left="1701" w:right="1134" w:hanging="567"/>
        <w:jc w:val="both"/>
      </w:pPr>
      <w:r w:rsidRPr="00A8795A">
        <w:t>1.9.</w:t>
      </w:r>
      <w:r w:rsidRPr="00A8795A">
        <w:tab/>
        <w:t xml:space="preserve">Dimensions of pipes and fittings, if applicable: </w:t>
      </w:r>
      <w:r w:rsidRPr="00A8795A">
        <w:tab/>
      </w:r>
    </w:p>
    <w:p w14:paraId="3A76309D" w14:textId="77777777" w:rsidR="00D1441D" w:rsidRDefault="00D1441D" w:rsidP="00D1441D">
      <w:pPr>
        <w:pStyle w:val="FootnoteText"/>
        <w:pBdr>
          <w:bottom w:val="single" w:sz="4" w:space="1" w:color="auto"/>
        </w:pBdr>
        <w:tabs>
          <w:tab w:val="clear" w:pos="1021"/>
          <w:tab w:val="right" w:pos="142"/>
        </w:tabs>
        <w:ind w:left="567" w:right="7938" w:firstLine="0"/>
      </w:pPr>
    </w:p>
    <w:p w14:paraId="1EB2A316" w14:textId="625CBEB3" w:rsidR="00F327B2" w:rsidRPr="00A60FF8" w:rsidRDefault="00F327B2" w:rsidP="00F327B2">
      <w:pPr>
        <w:pStyle w:val="FootnoteText"/>
      </w:pPr>
      <w:r w:rsidRPr="00F327B2">
        <w:tab/>
      </w:r>
      <w:r>
        <w:rPr>
          <w:vertAlign w:val="superscript"/>
        </w:rPr>
        <w:t>1</w:t>
      </w:r>
      <w:r w:rsidRPr="00F327B2">
        <w:tab/>
        <w:t>Distinguishing</w:t>
      </w:r>
      <w:r w:rsidRPr="00F327B2">
        <w:rPr>
          <w:lang w:val="en-US"/>
        </w:rPr>
        <w:t xml:space="preserve"> number of the country which has granted/extended/refused or withdrawn approval (see approval provision in the Regulation).</w:t>
      </w:r>
      <w:r w:rsidRPr="00F327B2">
        <w:t xml:space="preserve"> </w:t>
      </w:r>
    </w:p>
    <w:p w14:paraId="6ADD15F6" w14:textId="38215085" w:rsidR="00F327B2" w:rsidRPr="00F327B2" w:rsidRDefault="00F327B2" w:rsidP="00F327B2">
      <w:pPr>
        <w:pStyle w:val="FootnoteText"/>
      </w:pPr>
      <w:r w:rsidRPr="00F327B2">
        <w:tab/>
      </w:r>
      <w:r>
        <w:rPr>
          <w:vertAlign w:val="superscript"/>
        </w:rPr>
        <w:t>2</w:t>
      </w:r>
      <w:r w:rsidRPr="00F327B2">
        <w:tab/>
      </w:r>
      <w:r w:rsidRPr="00F327B2">
        <w:rPr>
          <w:lang w:val="en-US"/>
        </w:rPr>
        <w:t xml:space="preserve">Delete where not </w:t>
      </w:r>
      <w:r w:rsidR="00E821A6">
        <w:rPr>
          <w:lang w:val="en-US"/>
        </w:rPr>
        <w:t>applicable</w:t>
      </w:r>
      <w:r w:rsidR="00A60FF8">
        <w:rPr>
          <w:lang w:val="en-US"/>
        </w:rPr>
        <w:t>.</w:t>
      </w:r>
    </w:p>
    <w:p w14:paraId="47BD91F3" w14:textId="03242439" w:rsidR="00831BC0" w:rsidRDefault="00831BC0" w:rsidP="00831BC0">
      <w:pPr>
        <w:pStyle w:val="FootnoteText"/>
        <w:rPr>
          <w:lang w:val="en-US" w:eastAsia="en-GB"/>
        </w:rPr>
      </w:pPr>
      <w:r>
        <w:tab/>
      </w:r>
      <w:r w:rsidRPr="00F327B2">
        <w:rPr>
          <w:vertAlign w:val="superscript"/>
        </w:rPr>
        <w:t>3</w:t>
      </w:r>
      <w:r>
        <w:tab/>
      </w:r>
      <w:r>
        <w:rPr>
          <w:lang w:val="en-US" w:eastAsia="en-GB"/>
        </w:rPr>
        <w:t>Delete where not applicable (there are cases where nothing needs to be deleted when more than one</w:t>
      </w:r>
    </w:p>
    <w:p w14:paraId="78E20FA9" w14:textId="32140B9B" w:rsidR="00831BC0" w:rsidRPr="00A8795A" w:rsidRDefault="00831BC0" w:rsidP="00831BC0">
      <w:pPr>
        <w:tabs>
          <w:tab w:val="left" w:pos="2000"/>
          <w:tab w:val="left" w:pos="2268"/>
          <w:tab w:val="left" w:leader="dot" w:pos="8700"/>
        </w:tabs>
        <w:spacing w:after="120"/>
        <w:ind w:left="2268" w:right="938" w:hanging="1134"/>
        <w:jc w:val="both"/>
      </w:pPr>
      <w:r>
        <w:rPr>
          <w:sz w:val="18"/>
          <w:szCs w:val="18"/>
          <w:lang w:val="en-US" w:eastAsia="en-GB"/>
        </w:rPr>
        <w:t>entry is applicable).</w:t>
      </w:r>
      <w:r w:rsidR="00576ADB">
        <w:rPr>
          <w:sz w:val="18"/>
          <w:szCs w:val="18"/>
          <w:lang w:val="en-US" w:eastAsia="en-GB"/>
        </w:rPr>
        <w:t>"</w:t>
      </w:r>
    </w:p>
    <w:p w14:paraId="3372E0E2" w14:textId="77777777" w:rsidR="00386B32" w:rsidRDefault="00A8795A" w:rsidP="00C3713E">
      <w:pPr>
        <w:tabs>
          <w:tab w:val="left" w:pos="2000"/>
          <w:tab w:val="left" w:pos="2268"/>
          <w:tab w:val="left" w:leader="dot" w:pos="8700"/>
        </w:tabs>
        <w:spacing w:before="120" w:after="120"/>
        <w:ind w:left="2268" w:right="936" w:hanging="1134"/>
        <w:jc w:val="both"/>
        <w:outlineLvl w:val="0"/>
        <w:rPr>
          <w:i/>
          <w:iCs/>
        </w:rPr>
      </w:pPr>
      <w:r w:rsidRPr="00A8795A">
        <w:rPr>
          <w:i/>
          <w:iCs/>
        </w:rPr>
        <w:t xml:space="preserve">Annex 2, </w:t>
      </w:r>
    </w:p>
    <w:p w14:paraId="592A14CB" w14:textId="277582B7" w:rsidR="00A8795A" w:rsidRPr="00A8795A" w:rsidRDefault="00386B32" w:rsidP="00A8795A">
      <w:pPr>
        <w:tabs>
          <w:tab w:val="left" w:pos="2000"/>
          <w:tab w:val="left" w:pos="2268"/>
          <w:tab w:val="left" w:leader="dot" w:pos="8700"/>
        </w:tabs>
        <w:spacing w:after="120"/>
        <w:ind w:left="2268" w:right="938" w:hanging="1134"/>
        <w:jc w:val="both"/>
        <w:outlineLvl w:val="0"/>
        <w:rPr>
          <w:iCs/>
        </w:rPr>
      </w:pPr>
      <w:r>
        <w:rPr>
          <w:i/>
          <w:iCs/>
        </w:rPr>
        <w:t>A</w:t>
      </w:r>
      <w:r w:rsidR="00A8795A" w:rsidRPr="00A8795A">
        <w:rPr>
          <w:i/>
          <w:iCs/>
        </w:rPr>
        <w:t>dd a new Model D</w:t>
      </w:r>
      <w:r w:rsidR="00A8795A" w:rsidRPr="00A8795A">
        <w:rPr>
          <w:iCs/>
        </w:rPr>
        <w:t>, to read:</w:t>
      </w:r>
    </w:p>
    <w:p w14:paraId="3E6C8FA8" w14:textId="77777777" w:rsidR="00A8795A" w:rsidRPr="00A8795A" w:rsidRDefault="00A8795A" w:rsidP="00A8795A">
      <w:pPr>
        <w:tabs>
          <w:tab w:val="left" w:pos="2268"/>
        </w:tabs>
        <w:spacing w:after="120"/>
        <w:ind w:left="2268" w:right="1134" w:hanging="1134"/>
        <w:jc w:val="both"/>
        <w:outlineLvl w:val="0"/>
      </w:pPr>
      <w:r w:rsidRPr="00A8795A">
        <w:t>"</w:t>
      </w:r>
      <w:r w:rsidRPr="00A8795A">
        <w:rPr>
          <w:b/>
        </w:rPr>
        <w:t>Model D</w:t>
      </w:r>
    </w:p>
    <w:p w14:paraId="65CFE6B0" w14:textId="449E2C20" w:rsidR="00A8795A" w:rsidRPr="00A8795A" w:rsidRDefault="0070244F" w:rsidP="00A8795A">
      <w:pPr>
        <w:tabs>
          <w:tab w:val="left" w:pos="2268"/>
        </w:tabs>
        <w:spacing w:after="120"/>
        <w:ind w:left="2268" w:right="1134" w:hanging="1134"/>
        <w:jc w:val="both"/>
      </w:pPr>
      <w:r>
        <w:rPr>
          <w:noProof/>
          <w:lang w:val="en-US"/>
        </w:rPr>
        <mc:AlternateContent>
          <mc:Choice Requires="wpg">
            <w:drawing>
              <wp:anchor distT="0" distB="0" distL="114300" distR="114300" simplePos="0" relativeHeight="251659776" behindDoc="0" locked="0" layoutInCell="1" allowOverlap="1" wp14:anchorId="7C89976B" wp14:editId="488C2CC4">
                <wp:simplePos x="0" y="0"/>
                <wp:positionH relativeFrom="column">
                  <wp:posOffset>2375535</wp:posOffset>
                </wp:positionH>
                <wp:positionV relativeFrom="paragraph">
                  <wp:posOffset>259080</wp:posOffset>
                </wp:positionV>
                <wp:extent cx="2326005" cy="417195"/>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417195"/>
                          <a:chOff x="4875" y="4629"/>
                          <a:chExt cx="3663" cy="657"/>
                        </a:xfrm>
                      </wpg:grpSpPr>
                      <wps:wsp>
                        <wps:cNvPr id="6" name="Text Box 14"/>
                        <wps:cNvSpPr txBox="1">
                          <a:spLocks noChangeArrowheads="1"/>
                        </wps:cNvSpPr>
                        <wps:spPr bwMode="auto">
                          <a:xfrm>
                            <a:off x="4875" y="4685"/>
                            <a:ext cx="2829"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FFA40" w14:textId="77777777" w:rsidR="00A60FF8" w:rsidRPr="0050003C" w:rsidRDefault="00A60FF8" w:rsidP="00A8795A">
                              <w:pPr>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Pr>
                                  <w:rFonts w:ascii="Arial" w:hAnsi="Arial" w:cs="Arial"/>
                                  <w:b/>
                                  <w:sz w:val="36"/>
                                  <w:szCs w:val="36"/>
                                  <w:lang w:val="de-DE"/>
                                </w:rPr>
                                <w:t>6</w:t>
                              </w:r>
                              <w:r w:rsidRPr="0050003C">
                                <w:rPr>
                                  <w:rFonts w:ascii="Arial" w:hAnsi="Arial" w:cs="Arial"/>
                                  <w:b/>
                                  <w:sz w:val="36"/>
                                  <w:szCs w:val="36"/>
                                  <w:lang w:val="de-DE"/>
                                </w:rPr>
                                <w:t>24</w:t>
                              </w:r>
                              <w:r>
                                <w:rPr>
                                  <w:rFonts w:ascii="Arial" w:hAnsi="Arial" w:cs="Arial"/>
                                  <w:b/>
                                  <w:sz w:val="36"/>
                                  <w:szCs w:val="36"/>
                                  <w:lang w:val="de-DE"/>
                                </w:rPr>
                                <w:t>39</w:t>
                              </w:r>
                            </w:p>
                          </w:txbxContent>
                        </wps:txbx>
                        <wps:bodyPr rot="0" vert="horz" wrap="square" lIns="74295" tIns="8890" rIns="74295" bIns="8890" anchor="t" anchorCtr="0" upright="1">
                          <a:noAutofit/>
                        </wps:bodyPr>
                      </wps:wsp>
                      <pic:pic xmlns:pic="http://schemas.openxmlformats.org/drawingml/2006/picture">
                        <pic:nvPicPr>
                          <pic:cNvPr id="24" name="Bild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27" y="4629"/>
                            <a:ext cx="711" cy="6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89976B" id="Group 6" o:spid="_x0000_s1027" style="position:absolute;left:0;text-align:left;margin-left:187.05pt;margin-top:20.4pt;width:183.15pt;height:32.85pt;z-index:251659776" coordorigin="4875,4629" coordsize="3663,6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">
                <v:shape id="Text Box 14" o:spid="_x0000_s1028" type="#_x0000_t202" style="position:absolute;left:4875;top:4685;width:282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" stroked="f">
                  <v:textbox inset="5.85pt,.7pt,5.85pt,.7pt">
                    <w:txbxContent>
                      <w:p w14:paraId="023FFA40" w14:textId="77777777" w:rsidR="00A60FF8" w:rsidRPr="0050003C" w:rsidRDefault="00A60FF8" w:rsidP="00A8795A">
                        <w:pPr>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Pr>
                            <w:rFonts w:ascii="Arial" w:hAnsi="Arial" w:cs="Arial"/>
                            <w:b/>
                            <w:sz w:val="36"/>
                            <w:szCs w:val="36"/>
                            <w:lang w:val="de-DE"/>
                          </w:rPr>
                          <w:t>6</w:t>
                        </w:r>
                        <w:r w:rsidRPr="0050003C">
                          <w:rPr>
                            <w:rFonts w:ascii="Arial" w:hAnsi="Arial" w:cs="Arial"/>
                            <w:b/>
                            <w:sz w:val="36"/>
                            <w:szCs w:val="36"/>
                            <w:lang w:val="de-DE"/>
                          </w:rPr>
                          <w:t>24</w:t>
                        </w:r>
                        <w:r>
                          <w:rPr>
                            <w:rFonts w:ascii="Arial" w:hAnsi="Arial" w:cs="Arial"/>
                            <w:b/>
                            <w:sz w:val="36"/>
                            <w:szCs w:val="36"/>
                            <w:lang w:val="de-DE"/>
                          </w:rPr>
                          <w:t>39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 o:spid="_x0000_s1029" type="#_x0000_t75" style="position:absolute;left:7827;top:4629;width:71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">
                  <v:imagedata r:id="rId11" o:title=""/>
                </v:shape>
              </v:group>
            </w:pict>
          </mc:Fallback>
        </mc:AlternateContent>
      </w:r>
      <w:r>
        <w:rPr>
          <w:noProof/>
          <w:lang w:val="en-US"/>
        </w:rPr>
        <w:drawing>
          <wp:inline distT="0" distB="0" distL="0" distR="0" wp14:anchorId="4582DDA1" wp14:editId="5E77D770">
            <wp:extent cx="1628775" cy="904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04875"/>
                    </a:xfrm>
                    <a:prstGeom prst="rect">
                      <a:avLst/>
                    </a:prstGeom>
                    <a:noFill/>
                    <a:ln>
                      <a:noFill/>
                    </a:ln>
                  </pic:spPr>
                </pic:pic>
              </a:graphicData>
            </a:graphic>
          </wp:inline>
        </w:drawing>
      </w:r>
    </w:p>
    <w:p w14:paraId="73D1D2CA" w14:textId="77777777" w:rsidR="00A8795A" w:rsidRPr="00A8795A" w:rsidRDefault="00A8795A" w:rsidP="00A8795A">
      <w:pPr>
        <w:tabs>
          <w:tab w:val="left" w:pos="2268"/>
        </w:tabs>
        <w:spacing w:after="120"/>
        <w:ind w:left="2268" w:right="1134" w:hanging="1134"/>
        <w:jc w:val="right"/>
      </w:pPr>
      <w:r w:rsidRPr="00A8795A">
        <w:tab/>
      </w:r>
      <w:r w:rsidRPr="00A8795A">
        <w:tab/>
        <w:t>a = 8 mm min.</w:t>
      </w:r>
    </w:p>
    <w:p w14:paraId="53907BF4" w14:textId="57CDDF90" w:rsidR="00A8795A" w:rsidRPr="00A8795A" w:rsidRDefault="00A8795A" w:rsidP="00A8795A">
      <w:pPr>
        <w:tabs>
          <w:tab w:val="left" w:pos="1134"/>
        </w:tabs>
        <w:spacing w:before="120" w:after="120" w:line="240" w:lineRule="auto"/>
        <w:ind w:left="1134" w:right="1134"/>
        <w:jc w:val="both"/>
      </w:pPr>
      <w:r w:rsidRPr="00A8795A">
        <w:tab/>
        <w:t>The above approval mark affixed to a fire suppression system shows that the fire suppression system type has been approved in the Netherlands (E 4) as a component, pursuant to Regulation No. 107 under approval numb</w:t>
      </w:r>
      <w:r w:rsidRPr="00A8795A">
        <w:rPr>
          <w:szCs w:val="24"/>
        </w:rPr>
        <w:t xml:space="preserve">er 062439. The approval number indicates that the approval was granted according to the requirements of Regulation </w:t>
      </w:r>
      <w:r w:rsidR="00A60FF8">
        <w:rPr>
          <w:szCs w:val="24"/>
        </w:rPr>
        <w:t>No. </w:t>
      </w:r>
      <w:r w:rsidRPr="00A8795A">
        <w:rPr>
          <w:szCs w:val="24"/>
        </w:rPr>
        <w:t>107 as amended by the 06 se</w:t>
      </w:r>
      <w:r w:rsidRPr="00A8795A">
        <w:t>ries of amendments."</w:t>
      </w:r>
    </w:p>
    <w:p w14:paraId="68F0211F" w14:textId="77777777" w:rsidR="00386B32" w:rsidRDefault="00A8795A" w:rsidP="00386B32">
      <w:pPr>
        <w:keepNext/>
        <w:keepLines/>
        <w:tabs>
          <w:tab w:val="left" w:pos="2268"/>
          <w:tab w:val="left" w:pos="2300"/>
          <w:tab w:val="left" w:pos="2800"/>
        </w:tabs>
        <w:spacing w:after="120"/>
        <w:ind w:left="2268" w:right="1134" w:hanging="1134"/>
        <w:jc w:val="both"/>
        <w:rPr>
          <w:i/>
        </w:rPr>
      </w:pPr>
      <w:r w:rsidRPr="00A8795A">
        <w:rPr>
          <w:i/>
        </w:rPr>
        <w:lastRenderedPageBreak/>
        <w:t xml:space="preserve">Annex 3, </w:t>
      </w:r>
    </w:p>
    <w:p w14:paraId="5F33882A" w14:textId="62246DCF" w:rsidR="00A8795A" w:rsidRPr="00A8795A" w:rsidRDefault="00386B32" w:rsidP="00386B32">
      <w:pPr>
        <w:keepNext/>
        <w:keepLines/>
        <w:tabs>
          <w:tab w:val="left" w:pos="2268"/>
          <w:tab w:val="left" w:pos="2300"/>
          <w:tab w:val="left" w:pos="2800"/>
        </w:tabs>
        <w:spacing w:after="120"/>
        <w:ind w:left="2268" w:right="1134" w:hanging="1134"/>
        <w:jc w:val="both"/>
        <w:rPr>
          <w:iCs/>
        </w:rPr>
      </w:pPr>
      <w:r>
        <w:rPr>
          <w:i/>
        </w:rPr>
        <w:t>P</w:t>
      </w:r>
      <w:r w:rsidR="00A8795A" w:rsidRPr="00A8795A">
        <w:rPr>
          <w:i/>
        </w:rPr>
        <w:t xml:space="preserve">aragraphs 7.5.1.5. to 7.5.1.5.1., </w:t>
      </w:r>
      <w:r w:rsidR="00A8795A" w:rsidRPr="00A8795A">
        <w:rPr>
          <w:iCs/>
        </w:rPr>
        <w:t>amend to read:</w:t>
      </w:r>
    </w:p>
    <w:p w14:paraId="56FB8E4B" w14:textId="77777777" w:rsidR="00A8795A" w:rsidRPr="00A8795A" w:rsidRDefault="00A8795A" w:rsidP="00386B32">
      <w:pPr>
        <w:keepNext/>
        <w:keepLines/>
        <w:tabs>
          <w:tab w:val="left" w:pos="2268"/>
        </w:tabs>
        <w:spacing w:after="120"/>
        <w:ind w:left="2268" w:right="1134" w:hanging="1134"/>
        <w:jc w:val="both"/>
      </w:pPr>
      <w:r w:rsidRPr="00A8795A">
        <w:t>"7.5.1.5.</w:t>
      </w:r>
      <w:r w:rsidRPr="00A8795A">
        <w:tab/>
        <w:t>In the case of vehicles having an internal combustion engine or a combustion heater located to the rear of the driver's compartment, the compartment shall be equipped with an alarm system providing the driver with both an acoustic and a visual signal, and activating the hazard warning signal, in the event of excess temperature in the engine compartment and in each compartment where a combustion heater is located.</w:t>
      </w:r>
    </w:p>
    <w:p w14:paraId="0B8EC7B0" w14:textId="77777777" w:rsidR="00A8795A" w:rsidRPr="00A8795A" w:rsidRDefault="00A8795A" w:rsidP="00A8795A">
      <w:pPr>
        <w:tabs>
          <w:tab w:val="left" w:pos="2268"/>
        </w:tabs>
        <w:spacing w:after="120"/>
        <w:ind w:left="2268" w:right="1134" w:hanging="1134"/>
        <w:jc w:val="both"/>
      </w:pPr>
      <w:r w:rsidRPr="00A8795A">
        <w:tab/>
        <w:t>In addition to the alarm system, vehicles of Class III shall be equipped with a fire suppression system in the engine compartment and each compartment where a combustion heater is located. Vehicles of Classes I, II, A and B, may be equipped with a fire suppression system in the engine compartment and in each compartment where a combustion heater is located.</w:t>
      </w:r>
    </w:p>
    <w:p w14:paraId="7F8F68C0"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7.5.1.5.1.</w:t>
      </w:r>
      <w:r w:rsidRPr="00A8795A">
        <w:tab/>
        <w:t>The alarm system and the fire suppression system, if fitted, shall be automatically activated through a fire detection system. The detection system shall be designed so as to detect a temperature in the engine compartment, and in each compartment where a combustion heater is located in excess of the temperature occurring during normal operation."</w:t>
      </w:r>
    </w:p>
    <w:p w14:paraId="3BB28855" w14:textId="2A959B68" w:rsidR="00A8795A" w:rsidRPr="00A8795A" w:rsidRDefault="00386B32" w:rsidP="00A8795A">
      <w:pPr>
        <w:keepNext/>
        <w:keepLines/>
        <w:tabs>
          <w:tab w:val="left" w:pos="2268"/>
        </w:tabs>
        <w:spacing w:before="120" w:after="120"/>
        <w:ind w:left="2268" w:right="848" w:hanging="1134"/>
        <w:jc w:val="both"/>
        <w:rPr>
          <w:iCs/>
        </w:rPr>
      </w:pPr>
      <w:r>
        <w:rPr>
          <w:i/>
        </w:rPr>
        <w:t>P</w:t>
      </w:r>
      <w:r w:rsidR="00A8795A" w:rsidRPr="00A8795A">
        <w:rPr>
          <w:i/>
        </w:rPr>
        <w:t xml:space="preserve">aragraph 7.5.1.5.3., </w:t>
      </w:r>
      <w:r w:rsidR="00A8795A" w:rsidRPr="00A8795A">
        <w:rPr>
          <w:iCs/>
        </w:rPr>
        <w:t>amend to read:</w:t>
      </w:r>
    </w:p>
    <w:p w14:paraId="4B250503" w14:textId="77777777" w:rsidR="00A8795A" w:rsidRPr="00A8795A" w:rsidRDefault="00A8795A" w:rsidP="00A8795A">
      <w:pPr>
        <w:keepNext/>
        <w:keepLines/>
        <w:tabs>
          <w:tab w:val="left" w:pos="2268"/>
        </w:tabs>
        <w:suppressAutoHyphens w:val="0"/>
        <w:spacing w:before="120" w:after="120" w:line="240" w:lineRule="auto"/>
        <w:ind w:left="2268" w:right="1134" w:hanging="1134"/>
        <w:jc w:val="both"/>
      </w:pPr>
      <w:r w:rsidRPr="00A8795A">
        <w:t>"7.5.1.5.3.</w:t>
      </w:r>
      <w:r w:rsidRPr="00A8795A">
        <w:tab/>
        <w:t>The alarm system and the fire suppression system shall be operational whenever the engine start device is operated, until such time as the engine stop device is operated, regardless of the vehicle's attitude. They may remain operational after the ignition is switched off or the vehicle master control switch is deactivated, wherever applicable."</w:t>
      </w:r>
    </w:p>
    <w:p w14:paraId="663E1FA6" w14:textId="32186B1F" w:rsidR="00A8795A" w:rsidRPr="00A8795A" w:rsidRDefault="00386B32" w:rsidP="00A8795A">
      <w:pPr>
        <w:tabs>
          <w:tab w:val="left" w:pos="2268"/>
        </w:tabs>
        <w:suppressAutoHyphens w:val="0"/>
        <w:spacing w:before="120" w:after="120"/>
        <w:ind w:left="2268" w:right="1134" w:hanging="1134"/>
        <w:jc w:val="both"/>
      </w:pPr>
      <w:r>
        <w:rPr>
          <w:i/>
        </w:rPr>
        <w:t>I</w:t>
      </w:r>
      <w:r w:rsidR="00A8795A" w:rsidRPr="00A8795A">
        <w:rPr>
          <w:i/>
        </w:rPr>
        <w:t>nsert new paragraphs 7.5.1.5.4. to 7.5.1.5.4.3.,</w:t>
      </w:r>
      <w:r w:rsidR="00A8795A" w:rsidRPr="00A8795A">
        <w:t xml:space="preserve"> to read:</w:t>
      </w:r>
    </w:p>
    <w:p w14:paraId="78512228" w14:textId="77777777" w:rsidR="00A8795A" w:rsidRPr="00A8795A" w:rsidRDefault="00A8795A" w:rsidP="00A8795A">
      <w:pPr>
        <w:tabs>
          <w:tab w:val="left" w:pos="2268"/>
        </w:tabs>
        <w:suppressAutoHyphens w:val="0"/>
        <w:spacing w:before="120" w:after="120" w:line="240" w:lineRule="auto"/>
        <w:ind w:left="2268" w:right="1134" w:hanging="1134"/>
        <w:jc w:val="both"/>
        <w:rPr>
          <w:strike/>
        </w:rPr>
      </w:pPr>
      <w:r w:rsidRPr="00A8795A">
        <w:t>"7.5.1.5.4.</w:t>
      </w:r>
      <w:r w:rsidRPr="00A8795A">
        <w:tab/>
        <w:t>The installation of the fire suppression system shall comply with the following requirements;</w:t>
      </w:r>
    </w:p>
    <w:p w14:paraId="5B98463A"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7.5.1.5.4.1.</w:t>
      </w:r>
      <w:r w:rsidRPr="00A8795A">
        <w:tab/>
        <w:t>The fire suppression system shall be installed according to the system manufacturer's installation manual.</w:t>
      </w:r>
    </w:p>
    <w:p w14:paraId="7BCAF5E9"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7.5.1.5.4.2.</w:t>
      </w:r>
      <w:r w:rsidRPr="00A8795A">
        <w:tab/>
        <w:t>An analysis shall be conducted prior to the installation in order to determine the location and direction of the suppression agent discharge point(s) (e.g. nozzles, extinguishing agent generators or extinguishing agent discharge tube or other distribution points). Potential fire hazards within the engine compartment and each compartment where a combustion heater is located, shall be identified and the discharge point(s) located such that the suppression agent will be distributed to cover the fire hazard when the system activates. The spray pattern and direction of discharge point(s) as well as the throwing distance shall be ensured to cover identified fire hazards. The system shall also be ensured to work properly regardless of the vehicle’s altitude.</w:t>
      </w:r>
    </w:p>
    <w:p w14:paraId="3448D97E"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ab/>
        <w:t>Fire hazards to be taken into account in the analysis shall at least consist of the following: components whose surface may reach temperatures above the auto-ignition temperature for fluids, gases or substances that are present within the compartment and electrical components and cables with a current or voltage high enough for an ignition to occur as well as hoses and containers with flammable liquid or gas (in particular, if those are pressurized). The analysis shall be fully documented.</w:t>
      </w:r>
    </w:p>
    <w:p w14:paraId="69CC7556" w14:textId="77777777" w:rsidR="00A8795A" w:rsidRPr="00104906" w:rsidRDefault="00A8795A" w:rsidP="00386B32">
      <w:pPr>
        <w:keepNext/>
        <w:keepLines/>
        <w:tabs>
          <w:tab w:val="left" w:pos="2268"/>
        </w:tabs>
        <w:suppressAutoHyphens w:val="0"/>
        <w:spacing w:before="120" w:after="120" w:line="240" w:lineRule="auto"/>
        <w:ind w:left="2268" w:right="1134" w:hanging="1134"/>
        <w:jc w:val="both"/>
        <w:rPr>
          <w:spacing w:val="-4"/>
        </w:rPr>
      </w:pPr>
      <w:r w:rsidRPr="00104906">
        <w:rPr>
          <w:spacing w:val="-4"/>
        </w:rPr>
        <w:lastRenderedPageBreak/>
        <w:t>7.5.1.5.4.3.</w:t>
      </w:r>
      <w:r w:rsidRPr="00104906">
        <w:rPr>
          <w:spacing w:val="-4"/>
        </w:rPr>
        <w:tab/>
        <w:t>The suppression system shall be scaled from the tested system, based on the total gross volume of the engine and auxiliary heater compartments where the system is to be installed. When measuring the engine compartment and the auxiliary heater compartments, the gross volume of these compartments shall be measured, i.e. the volume of the engine and its components shall not be subtracted.</w:t>
      </w:r>
    </w:p>
    <w:p w14:paraId="63BE57C8"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ab/>
        <w:t>The scaling of the system includes the mass of the suppression agent, all discharge points and the mass of the propellant gas container, if applicable. The system pressure shall remain the same as in the tested system. If the system includes a discharge tube for the extinguishing agent, the length of the tube shall be scaled without nozzles. It is acceptable if the suppression system has more extinguishing agent and/or more discharge points and/or a longer discharge tube for the extinguishing agent and/or more propellant gas than required according to the scaling models found below.</w:t>
      </w:r>
    </w:p>
    <w:p w14:paraId="183A70F2" w14:textId="6DD24380" w:rsidR="00A8795A" w:rsidRPr="00A8795A" w:rsidRDefault="00A8795A" w:rsidP="00A8795A">
      <w:pPr>
        <w:tabs>
          <w:tab w:val="left" w:pos="2268"/>
        </w:tabs>
        <w:suppressAutoHyphens w:val="0"/>
        <w:spacing w:before="120" w:after="120" w:line="240" w:lineRule="auto"/>
        <w:ind w:left="2268" w:right="1134" w:hanging="1134"/>
        <w:jc w:val="both"/>
      </w:pPr>
      <w:r w:rsidRPr="00A8795A">
        <w:tab/>
        <w:t xml:space="preserve">If the gross volume of the engine and auxiliary heater compartments exceed </w:t>
      </w:r>
      <w:r w:rsidR="00386B32">
        <w:br/>
      </w:r>
      <w:r w:rsidRPr="00A8795A">
        <w:t>4 m</w:t>
      </w:r>
      <w:r w:rsidRPr="00A8795A">
        <w:rPr>
          <w:vertAlign w:val="superscript"/>
        </w:rPr>
        <w:t>3</w:t>
      </w:r>
      <w:r w:rsidRPr="00A8795A">
        <w:t>, the suppression system shall be scaled up using the following scaling factor calculated in (1) below. If the gross volume is less than 4 m</w:t>
      </w:r>
      <w:r w:rsidRPr="00A8795A">
        <w:rPr>
          <w:vertAlign w:val="superscript"/>
        </w:rPr>
        <w:t>3</w:t>
      </w:r>
      <w:r w:rsidRPr="00A8795A">
        <w:t xml:space="preserve">, it is allowed to scale down the suppression system using the scaling factor (2) below. </w:t>
      </w:r>
      <w:proofErr w:type="spellStart"/>
      <w:r w:rsidR="002C513F">
        <w:t>S</w:t>
      </w:r>
      <w:r w:rsidR="002C513F" w:rsidRPr="002C513F">
        <w:rPr>
          <w:vertAlign w:val="subscript"/>
        </w:rPr>
        <w:t>x</w:t>
      </w:r>
      <w:proofErr w:type="spellEnd"/>
      <w:r w:rsidR="002C513F">
        <w:t xml:space="preserve"> </w:t>
      </w:r>
      <m:oMath>
        <m:sSub>
          <m:sSubPr>
            <m:ctrlPr>
              <w:rPr>
                <w:rFonts w:ascii="Cambria Math" w:hAnsi="Cambria Math"/>
                <w:b/>
                <w:lang w:val="en-US"/>
              </w:rPr>
            </m:ctrlPr>
          </m:sSubPr>
          <m:e>
            <m:r>
              <m:rPr>
                <m:sty m:val="b"/>
              </m:rPr>
              <w:rPr>
                <w:rFonts w:ascii="Cambria Math" w:hAnsi="Cambria Math"/>
                <w:lang w:val="en-US"/>
              </w:rPr>
              <m:t>S</m:t>
            </m:r>
          </m:e>
          <m:sub>
            <m:r>
              <m:rPr>
                <m:sty m:val="b"/>
              </m:rPr>
              <w:rPr>
                <w:rFonts w:ascii="Cambria Math" w:hAnsi="Cambria Math"/>
                <w:lang w:val="en-US"/>
              </w:rPr>
              <m:t>x</m:t>
            </m:r>
          </m:sub>
        </m:sSub>
      </m:oMath>
      <w:r w:rsidRPr="00A8795A">
        <w:t>denotes the scaling factor and x denotes the total gross volume including the engine and combustion heater compartments [m</w:t>
      </w:r>
      <w:r w:rsidRPr="00A8795A">
        <w:rPr>
          <w:vertAlign w:val="superscript"/>
        </w:rPr>
        <w:t>3</w:t>
      </w:r>
      <w:r w:rsidRPr="00A8795A">
        <w:t>].</w:t>
      </w:r>
    </w:p>
    <w:p w14:paraId="150BACDD" w14:textId="0FDE62F8" w:rsidR="00A8795A" w:rsidRPr="00A8795A" w:rsidRDefault="00A8795A" w:rsidP="00182B6B">
      <w:pPr>
        <w:tabs>
          <w:tab w:val="left" w:pos="2268"/>
          <w:tab w:val="left" w:pos="7797"/>
        </w:tabs>
        <w:suppressAutoHyphens w:val="0"/>
        <w:spacing w:before="120" w:after="120" w:line="240" w:lineRule="auto"/>
        <w:ind w:left="2268" w:right="1134" w:hanging="1134"/>
        <w:jc w:val="both"/>
      </w:pPr>
      <w:r w:rsidRPr="00A8795A">
        <w:fldChar w:fldCharType="begin"/>
      </w:r>
      <w:r w:rsidRPr="00A8795A">
        <w:instrText xml:space="preserve"> QUOTE </w:instrText>
      </w:r>
      <m:oMath>
        <m:sSub>
          <m:sSubPr>
            <m:ctrlPr>
              <w:rPr>
                <w:rFonts w:ascii="Cambria Math" w:hAnsi="Cambria Math"/>
                <w:b/>
                <w:lang w:val="en-US"/>
              </w:rPr>
            </m:ctrlPr>
          </m:sSubPr>
          <m:e>
            <m:r>
              <m:rPr>
                <m:sty m:val="p"/>
              </m:rPr>
              <w:rPr>
                <w:rFonts w:ascii="Cambria Math" w:hAnsi="Cambria Math"/>
                <w:lang w:val="en-US"/>
              </w:rPr>
              <m:t>S</m:t>
            </m:r>
          </m:e>
          <m:sub>
            <m:r>
              <m:rPr>
                <m:sty m:val="p"/>
              </m:rPr>
              <w:rPr>
                <w:rFonts w:ascii="Cambria Math" w:hAnsi="Cambria Math"/>
                <w:lang w:val="en-US"/>
              </w:rPr>
              <m:t>x</m:t>
            </m:r>
          </m:sub>
        </m:sSub>
        <m:r>
          <m:rPr>
            <m:sty m:val="p"/>
          </m:rPr>
          <w:rPr>
            <w:rFonts w:ascii="Cambria Math" w:hAnsi="Cambria Math"/>
            <w:lang w:val="en-US"/>
          </w:rPr>
          <m:t>=0,1∙x + 0,6</m:t>
        </m:r>
      </m:oMath>
      <w:r w:rsidRPr="00A8795A">
        <w:instrText xml:space="preserve"> </w:instrText>
      </w:r>
      <w:r w:rsidRPr="00A8795A">
        <w:fldChar w:fldCharType="end"/>
      </w:r>
      <w:r w:rsidRPr="00A8795A">
        <w:tab/>
      </w:r>
      <w:proofErr w:type="spellStart"/>
      <w:r w:rsidRPr="00A8795A">
        <w:t>S</w:t>
      </w:r>
      <w:r w:rsidRPr="00A8795A">
        <w:rPr>
          <w:vertAlign w:val="subscript"/>
        </w:rPr>
        <w:t>x</w:t>
      </w:r>
      <w:proofErr w:type="spellEnd"/>
      <w:r w:rsidRPr="00A8795A">
        <w:t xml:space="preserve"> = 0.1 ∙ x + 0.6</w:t>
      </w:r>
      <w:r w:rsidRPr="00A8795A">
        <w:tab/>
      </w:r>
      <w:r w:rsidRPr="00A8795A">
        <w:tab/>
        <w:t>(1)</w:t>
      </w:r>
    </w:p>
    <w:p w14:paraId="7BF34F8E" w14:textId="77777777" w:rsidR="00A8795A" w:rsidRPr="00A8795A" w:rsidRDefault="00A8795A" w:rsidP="00182B6B">
      <w:pPr>
        <w:tabs>
          <w:tab w:val="left" w:pos="2268"/>
          <w:tab w:val="left" w:pos="7797"/>
        </w:tabs>
        <w:suppressAutoHyphens w:val="0"/>
        <w:spacing w:before="120" w:after="120" w:line="240" w:lineRule="auto"/>
        <w:ind w:left="2268" w:right="1134" w:hanging="1134"/>
        <w:jc w:val="both"/>
      </w:pPr>
      <w:r w:rsidRPr="00A8795A">
        <w:tab/>
      </w:r>
      <w:proofErr w:type="spellStart"/>
      <w:r w:rsidRPr="00A8795A">
        <w:t>S</w:t>
      </w:r>
      <w:r w:rsidRPr="00A8795A">
        <w:rPr>
          <w:vertAlign w:val="subscript"/>
        </w:rPr>
        <w:t>x</w:t>
      </w:r>
      <w:proofErr w:type="spellEnd"/>
      <w:r w:rsidRPr="00A8795A">
        <w:t xml:space="preserve"> = 0.15 ∙ x + 0.4</w:t>
      </w:r>
      <w:r w:rsidRPr="00A8795A">
        <w:tab/>
      </w:r>
      <w:r w:rsidRPr="00A8795A">
        <w:tab/>
        <w:t>(2)</w:t>
      </w:r>
    </w:p>
    <w:p w14:paraId="40400068"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ab/>
        <w:t>The scaled number of nozzles or other discharge points, if the suppression system has more than one discharge point may be rounded to the closest whole number."</w:t>
      </w:r>
    </w:p>
    <w:p w14:paraId="725C7F81" w14:textId="36746B07" w:rsidR="00A8795A" w:rsidRPr="00A8795A" w:rsidRDefault="00182B6B" w:rsidP="00A8795A">
      <w:pPr>
        <w:spacing w:after="120" w:line="240" w:lineRule="auto"/>
        <w:ind w:left="1134" w:right="1134"/>
        <w:jc w:val="both"/>
      </w:pPr>
      <w:r>
        <w:rPr>
          <w:i/>
        </w:rPr>
        <w:t>P</w:t>
      </w:r>
      <w:r w:rsidR="00A8795A" w:rsidRPr="00A8795A">
        <w:rPr>
          <w:i/>
        </w:rPr>
        <w:t>aragraph</w:t>
      </w:r>
      <w:r w:rsidR="00A8795A" w:rsidRPr="00A8795A">
        <w:rPr>
          <w:i/>
          <w:lang w:val="en-US"/>
        </w:rPr>
        <w:t xml:space="preserve"> 7.7.1.8.4.,</w:t>
      </w:r>
      <w:r w:rsidR="00A8795A" w:rsidRPr="00A8795A">
        <w:rPr>
          <w:iCs/>
        </w:rPr>
        <w:t xml:space="preserve"> amend to read</w:t>
      </w:r>
      <w:r w:rsidR="00A8795A" w:rsidRPr="00A8795A">
        <w:t>:</w:t>
      </w:r>
    </w:p>
    <w:p w14:paraId="61945D04" w14:textId="2DF7475F" w:rsidR="00A8795A" w:rsidRPr="00A8795A" w:rsidRDefault="00A8795A" w:rsidP="00A8795A">
      <w:pPr>
        <w:tabs>
          <w:tab w:val="left" w:pos="2268"/>
        </w:tabs>
        <w:suppressAutoHyphens w:val="0"/>
        <w:spacing w:before="120" w:after="120" w:line="240" w:lineRule="auto"/>
        <w:ind w:left="2268" w:right="1134" w:hanging="1134"/>
        <w:jc w:val="both"/>
      </w:pPr>
      <w:r w:rsidRPr="00A8795A">
        <w:rPr>
          <w:lang w:eastAsia="zh-CN"/>
        </w:rPr>
        <w:t>"7.7.1.8.4.</w:t>
      </w:r>
      <w:r w:rsidRPr="00A8795A">
        <w:rPr>
          <w:lang w:eastAsia="zh-CN"/>
        </w:rPr>
        <w:tab/>
        <w:t>When the seat …… opposite side of the vehicle or through the centre of any display used as device for indirect vision within the scope of Regulation No.</w:t>
      </w:r>
      <w:r w:rsidR="00A60FF8">
        <w:rPr>
          <w:lang w:eastAsia="zh-CN"/>
        </w:rPr>
        <w:t> </w:t>
      </w:r>
      <w:r w:rsidRPr="00A8795A">
        <w:rPr>
          <w:lang w:eastAsia="zh-CN"/>
        </w:rPr>
        <w:t>46, whatever applicable."</w:t>
      </w:r>
    </w:p>
    <w:p w14:paraId="13C144B0"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rPr>
          <w:i/>
        </w:rPr>
        <w:t>Insert a new Annex 13</w:t>
      </w:r>
      <w:r w:rsidRPr="00A8795A">
        <w:t>, to read:</w:t>
      </w:r>
    </w:p>
    <w:p w14:paraId="2951C5E2" w14:textId="77777777" w:rsidR="00F11A46" w:rsidRDefault="00F11A46">
      <w:pPr>
        <w:suppressAutoHyphens w:val="0"/>
        <w:spacing w:line="240" w:lineRule="auto"/>
        <w:rPr>
          <w:b/>
          <w:sz w:val="28"/>
        </w:rPr>
      </w:pPr>
      <w:r>
        <w:br w:type="page"/>
      </w:r>
    </w:p>
    <w:p w14:paraId="7874CC6E" w14:textId="36E5CF62" w:rsidR="00A8795A" w:rsidRPr="00A8795A" w:rsidRDefault="00A8795A" w:rsidP="002D1772">
      <w:pPr>
        <w:pStyle w:val="HChG"/>
      </w:pPr>
      <w:r w:rsidRPr="00A8795A">
        <w:lastRenderedPageBreak/>
        <w:t>"Annex 13 - Part 1</w:t>
      </w:r>
    </w:p>
    <w:p w14:paraId="33D39684" w14:textId="21DDB587" w:rsidR="00A8795A" w:rsidRPr="00A8795A" w:rsidRDefault="002D1772" w:rsidP="002D1772">
      <w:pPr>
        <w:pStyle w:val="HChG"/>
      </w:pPr>
      <w:r>
        <w:tab/>
      </w:r>
      <w:r>
        <w:tab/>
      </w:r>
      <w:r w:rsidR="00A8795A" w:rsidRPr="00A8795A">
        <w:t>Fire suppression system approved as a component</w:t>
      </w:r>
    </w:p>
    <w:p w14:paraId="574217D9"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w:t>
      </w:r>
      <w:r w:rsidRPr="00A8795A">
        <w:tab/>
        <w:t>Specifications</w:t>
      </w:r>
    </w:p>
    <w:p w14:paraId="1D99CE21"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1.1.</w:t>
      </w:r>
      <w:r w:rsidRPr="00A8795A">
        <w:tab/>
        <w:t>Fire suppression systems shall be tested for high fire load, low fire load, high fire load with fan and re-ignition.</w:t>
      </w:r>
    </w:p>
    <w:p w14:paraId="308589DA" w14:textId="2B3ACA2E" w:rsidR="00A8795A" w:rsidRPr="00A8795A" w:rsidRDefault="00A8795A" w:rsidP="00A8795A">
      <w:pPr>
        <w:tabs>
          <w:tab w:val="left" w:pos="2268"/>
        </w:tabs>
        <w:suppressAutoHyphens w:val="0"/>
        <w:spacing w:before="120" w:after="120" w:line="240" w:lineRule="auto"/>
        <w:ind w:left="2268" w:right="1134" w:hanging="1134"/>
        <w:jc w:val="both"/>
      </w:pPr>
      <w:r w:rsidRPr="00A8795A">
        <w:t>1.2.</w:t>
      </w:r>
      <w:r w:rsidRPr="00A8795A">
        <w:tab/>
        <w:t xml:space="preserve">The test apparatus, test fires and general test conditions are described in Appendix 1 </w:t>
      </w:r>
      <w:r w:rsidR="00182B6B">
        <w:t>to</w:t>
      </w:r>
      <w:r w:rsidR="00182B6B" w:rsidRPr="00A8795A">
        <w:t xml:space="preserve"> </w:t>
      </w:r>
      <w:r w:rsidRPr="00A8795A">
        <w:t>this annex.</w:t>
      </w:r>
    </w:p>
    <w:p w14:paraId="0E063D13"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1.3.</w:t>
      </w:r>
      <w:r w:rsidRPr="00A8795A">
        <w:tab/>
        <w:t>High fire load</w:t>
      </w:r>
    </w:p>
    <w:p w14:paraId="2061C351" w14:textId="096B0A00" w:rsidR="00A8795A" w:rsidRPr="00A8795A" w:rsidRDefault="00A8795A" w:rsidP="00A8795A">
      <w:pPr>
        <w:tabs>
          <w:tab w:val="left" w:pos="2268"/>
        </w:tabs>
        <w:suppressAutoHyphens w:val="0"/>
        <w:spacing w:before="120" w:after="120" w:line="240" w:lineRule="auto"/>
        <w:ind w:left="2268" w:right="1134" w:hanging="1134"/>
        <w:jc w:val="both"/>
      </w:pPr>
      <w:r w:rsidRPr="00A8795A">
        <w:t>1.3.1.</w:t>
      </w:r>
      <w:r w:rsidRPr="00A8795A">
        <w:tab/>
        <w:t xml:space="preserve">The high fire load test shall be conducted in accordance with Appendix 2 </w:t>
      </w:r>
      <w:r w:rsidR="00182B6B">
        <w:t>to</w:t>
      </w:r>
      <w:r w:rsidR="00182B6B" w:rsidRPr="00A8795A">
        <w:t xml:space="preserve"> </w:t>
      </w:r>
      <w:r w:rsidRPr="00A8795A">
        <w:t>this annex.</w:t>
      </w:r>
    </w:p>
    <w:p w14:paraId="618EC3DB"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1.3.2.</w:t>
      </w:r>
      <w:r w:rsidRPr="00A8795A">
        <w:tab/>
        <w:t>The test shall be conducted with the extinguishing agent and the propellant gas vessel or the suppression agent generator cooled to the minimum operating temperature for the fire suppression system, as declared by the manufacturer.</w:t>
      </w:r>
    </w:p>
    <w:p w14:paraId="3CFC82B3"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1.3.3.</w:t>
      </w:r>
      <w:r w:rsidRPr="00A8795A">
        <w:tab/>
        <w:t>The fires shall be fully extinguished, either, in the minute after activation or upon end of the discharge of the suppression system.</w:t>
      </w:r>
    </w:p>
    <w:p w14:paraId="3E2ED436"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1.3.4.</w:t>
      </w:r>
      <w:r w:rsidRPr="00A8795A">
        <w:tab/>
        <w:t>The test is considered passed either after success at first attempt or at two of three attempts in a case when first of these attempts fails.</w:t>
      </w:r>
    </w:p>
    <w:p w14:paraId="258FE486"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1.4.</w:t>
      </w:r>
      <w:r w:rsidRPr="00A8795A">
        <w:tab/>
        <w:t>Low fire load</w:t>
      </w:r>
    </w:p>
    <w:p w14:paraId="1C3EB868" w14:textId="6A6B59D2" w:rsidR="00A8795A" w:rsidRPr="00A8795A" w:rsidRDefault="00A8795A" w:rsidP="00A8795A">
      <w:pPr>
        <w:tabs>
          <w:tab w:val="left" w:pos="2268"/>
        </w:tabs>
        <w:suppressAutoHyphens w:val="0"/>
        <w:spacing w:before="120" w:after="120" w:line="240" w:lineRule="auto"/>
        <w:ind w:left="2268" w:right="1134" w:hanging="1134"/>
        <w:jc w:val="both"/>
      </w:pPr>
      <w:r w:rsidRPr="00A8795A">
        <w:t>1.4.1.</w:t>
      </w:r>
      <w:r w:rsidRPr="00A8795A">
        <w:tab/>
        <w:t xml:space="preserve">The low fire load test shall be conducted in accordance with Appendix 3 </w:t>
      </w:r>
      <w:r w:rsidR="00182B6B">
        <w:t>to</w:t>
      </w:r>
      <w:r w:rsidRPr="00A8795A">
        <w:t xml:space="preserve"> this annex.</w:t>
      </w:r>
    </w:p>
    <w:p w14:paraId="2D352B73"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1.4.2.</w:t>
      </w:r>
      <w:r w:rsidRPr="00A8795A">
        <w:tab/>
        <w:t>The fires shall be fully extinguished either in the minute after activation or upon end of the discharge of the suppression system.</w:t>
      </w:r>
    </w:p>
    <w:p w14:paraId="6BD0A10F"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1.4.3.</w:t>
      </w:r>
      <w:r w:rsidRPr="00A8795A">
        <w:tab/>
        <w:t>The test is considered passed if success was achieved at the first attempt or at two of three attempts in a case when first of these attempts fails.</w:t>
      </w:r>
    </w:p>
    <w:p w14:paraId="3DBFA4D3"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1.5.</w:t>
      </w:r>
      <w:r w:rsidRPr="00A8795A">
        <w:tab/>
        <w:t>High fire load with fan</w:t>
      </w:r>
    </w:p>
    <w:p w14:paraId="7C230D89" w14:textId="3361B37E" w:rsidR="00A8795A" w:rsidRPr="00A8795A" w:rsidRDefault="00A8795A" w:rsidP="00A8795A">
      <w:pPr>
        <w:tabs>
          <w:tab w:val="left" w:pos="2268"/>
        </w:tabs>
        <w:suppressAutoHyphens w:val="0"/>
        <w:spacing w:before="120" w:after="120" w:line="240" w:lineRule="auto"/>
        <w:ind w:left="2268" w:right="1134" w:hanging="1134"/>
        <w:jc w:val="both"/>
      </w:pPr>
      <w:r w:rsidRPr="00A8795A">
        <w:t>1.5.1.</w:t>
      </w:r>
      <w:r w:rsidRPr="00A8795A">
        <w:tab/>
        <w:t xml:space="preserve">The high fire load test with fan shall be conducted in accordance with Appendix 4 </w:t>
      </w:r>
      <w:r w:rsidR="00182B6B">
        <w:t>to</w:t>
      </w:r>
      <w:r w:rsidRPr="00A8795A">
        <w:t xml:space="preserve"> this annex.</w:t>
      </w:r>
    </w:p>
    <w:p w14:paraId="67CB4DA2"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1.5.2.</w:t>
      </w:r>
      <w:r w:rsidRPr="00A8795A">
        <w:tab/>
        <w:t>The fires shall be fully extinguished either in the minute after activation or upon end of the discharge of the suppression system.</w:t>
      </w:r>
    </w:p>
    <w:p w14:paraId="7D6E2C45"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1.5.3.</w:t>
      </w:r>
      <w:r w:rsidRPr="00A8795A">
        <w:tab/>
        <w:t>The test is considered passed if success was achieved at the first attempt or at two of three attempts in a case when first of these attempts fails.</w:t>
      </w:r>
    </w:p>
    <w:p w14:paraId="06A54CE7"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1.6.</w:t>
      </w:r>
      <w:r w:rsidRPr="00A8795A">
        <w:tab/>
        <w:t>Re-ignition test</w:t>
      </w:r>
    </w:p>
    <w:p w14:paraId="0E83FAE2" w14:textId="462FB952" w:rsidR="00A8795A" w:rsidRPr="00A8795A" w:rsidRDefault="00A8795A" w:rsidP="00A8795A">
      <w:pPr>
        <w:tabs>
          <w:tab w:val="left" w:pos="2268"/>
        </w:tabs>
        <w:suppressAutoHyphens w:val="0"/>
        <w:spacing w:before="120" w:after="120" w:line="240" w:lineRule="auto"/>
        <w:ind w:left="2268" w:right="1134" w:hanging="1134"/>
        <w:jc w:val="both"/>
      </w:pPr>
      <w:r w:rsidRPr="00A8795A">
        <w:t>1.6.1.</w:t>
      </w:r>
      <w:r w:rsidRPr="00A8795A">
        <w:tab/>
        <w:t xml:space="preserve">The re-ignition test shall be conducted in accordance with Appendix 5 </w:t>
      </w:r>
      <w:r w:rsidR="00182B6B">
        <w:t>to</w:t>
      </w:r>
      <w:r w:rsidRPr="00A8795A">
        <w:t xml:space="preserve"> this annex.</w:t>
      </w:r>
    </w:p>
    <w:p w14:paraId="783C7615"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1.6.2.</w:t>
      </w:r>
      <w:r w:rsidRPr="00A8795A">
        <w:tab/>
        <w:t>The fire shall be fully extinguished and no re-ignition shall occur 45 seconds after the extinguishing of the fire.</w:t>
      </w:r>
    </w:p>
    <w:p w14:paraId="428AF67F"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1.6.3.</w:t>
      </w:r>
      <w:r w:rsidRPr="00A8795A">
        <w:tab/>
        <w:t>The test is considered passed either if success was achieved at the first attempt or at two of three attempts in a case when first of these attempts fails.</w:t>
      </w:r>
    </w:p>
    <w:p w14:paraId="681F2B25" w14:textId="77777777" w:rsidR="00A8795A" w:rsidRPr="00A8795A" w:rsidRDefault="00A8795A" w:rsidP="002D1772">
      <w:pPr>
        <w:pStyle w:val="HChG"/>
      </w:pPr>
      <w:r w:rsidRPr="00A8795A">
        <w:lastRenderedPageBreak/>
        <w:t>Annex 13 – Part 2</w:t>
      </w:r>
    </w:p>
    <w:p w14:paraId="0EC70F73" w14:textId="77777777" w:rsidR="00A8795A" w:rsidRPr="00A8795A" w:rsidRDefault="002C513F" w:rsidP="002D1772">
      <w:pPr>
        <w:pStyle w:val="HChG"/>
      </w:pPr>
      <w:r>
        <w:tab/>
      </w:r>
      <w:r>
        <w:tab/>
      </w:r>
      <w:r w:rsidR="00A8795A" w:rsidRPr="00A8795A">
        <w:t>Fire suppression system installed in a specific engine compartment</w:t>
      </w:r>
    </w:p>
    <w:p w14:paraId="05A85C90"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w:t>
      </w:r>
      <w:r w:rsidRPr="00A8795A">
        <w:tab/>
        <w:t>Specifications</w:t>
      </w:r>
    </w:p>
    <w:p w14:paraId="26F3B31E" w14:textId="7DA5DBEA" w:rsidR="00A8795A" w:rsidRPr="00A8795A" w:rsidRDefault="00A8795A" w:rsidP="00A8795A">
      <w:pPr>
        <w:tabs>
          <w:tab w:val="left" w:pos="2268"/>
        </w:tabs>
        <w:suppressAutoHyphens w:val="0"/>
        <w:spacing w:before="120" w:after="120" w:line="240" w:lineRule="auto"/>
        <w:ind w:left="2268" w:right="1134" w:hanging="1134"/>
        <w:jc w:val="both"/>
      </w:pPr>
      <w:r w:rsidRPr="00A8795A">
        <w:t>1.1.</w:t>
      </w:r>
      <w:r w:rsidRPr="00A8795A">
        <w:tab/>
        <w:t xml:space="preserve">A specific engine compartment means engine </w:t>
      </w:r>
      <w:r w:rsidR="00A60FF8" w:rsidRPr="00A8795A">
        <w:t>compartments, which</w:t>
      </w:r>
      <w:r w:rsidRPr="00A8795A">
        <w:t xml:space="preserve"> do not differ in the following essential aspects:</w:t>
      </w:r>
    </w:p>
    <w:p w14:paraId="6E2B3F37" w14:textId="77777777" w:rsidR="00A8795A" w:rsidRPr="00A8795A" w:rsidRDefault="00A8795A" w:rsidP="00A8795A">
      <w:pPr>
        <w:tabs>
          <w:tab w:val="left" w:pos="2268"/>
        </w:tabs>
        <w:suppressAutoHyphens w:val="0"/>
        <w:spacing w:before="120" w:after="120" w:line="240" w:lineRule="auto"/>
        <w:ind w:left="2835" w:right="1134" w:hanging="1701"/>
        <w:jc w:val="both"/>
      </w:pPr>
      <w:r w:rsidRPr="00A8795A">
        <w:tab/>
        <w:t>(a)</w:t>
      </w:r>
      <w:r w:rsidRPr="00A8795A">
        <w:tab/>
        <w:t>Engine compartments position in the vehicle;</w:t>
      </w:r>
    </w:p>
    <w:p w14:paraId="0C251F77" w14:textId="77777777" w:rsidR="00A8795A" w:rsidRPr="00A8795A" w:rsidRDefault="00A8795A" w:rsidP="00A8795A">
      <w:pPr>
        <w:tabs>
          <w:tab w:val="left" w:pos="2268"/>
        </w:tabs>
        <w:suppressAutoHyphens w:val="0"/>
        <w:spacing w:before="120" w:after="120" w:line="240" w:lineRule="auto"/>
        <w:ind w:left="2835" w:right="1134" w:hanging="1701"/>
        <w:jc w:val="both"/>
      </w:pPr>
      <w:r w:rsidRPr="00A8795A">
        <w:tab/>
        <w:t>(b)</w:t>
      </w:r>
      <w:r w:rsidRPr="00A8795A">
        <w:tab/>
        <w:t>Maximum gross volume;</w:t>
      </w:r>
    </w:p>
    <w:p w14:paraId="0734BCB9" w14:textId="77777777" w:rsidR="00A8795A" w:rsidRPr="00A8795A" w:rsidRDefault="00A8795A" w:rsidP="00A8795A">
      <w:pPr>
        <w:tabs>
          <w:tab w:val="left" w:pos="2268"/>
        </w:tabs>
        <w:suppressAutoHyphens w:val="0"/>
        <w:spacing w:before="120" w:after="120" w:line="240" w:lineRule="auto"/>
        <w:ind w:left="2835" w:right="1134" w:hanging="1701"/>
        <w:jc w:val="both"/>
      </w:pPr>
      <w:r w:rsidRPr="00A8795A">
        <w:tab/>
        <w:t>(c)</w:t>
      </w:r>
      <w:r w:rsidRPr="00A8795A">
        <w:tab/>
        <w:t>General layout of components in the compartment (i.e. position of fire hazards determined).</w:t>
      </w:r>
    </w:p>
    <w:p w14:paraId="0D38CA4B"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ab/>
        <w:t>For compartments where a combustion heater is placed aspects (b) and (c) apply.</w:t>
      </w:r>
    </w:p>
    <w:p w14:paraId="56B564DA"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1.2.</w:t>
      </w:r>
      <w:r w:rsidRPr="00A8795A">
        <w:tab/>
        <w:t xml:space="preserve">The fire suppression systems shall be tested for high fire load, low fire load, high fire load with fan </w:t>
      </w:r>
      <w:r w:rsidRPr="00A8795A">
        <w:rPr>
          <w:lang w:val="en-US"/>
        </w:rPr>
        <w:t xml:space="preserve">(to be applied if </w:t>
      </w:r>
      <w:r w:rsidRPr="00A8795A">
        <w:t>a fan is fitted in the engine compartment and/or combustion heater compartment) and re-ignition.</w:t>
      </w:r>
    </w:p>
    <w:p w14:paraId="07EAF596" w14:textId="2FE562BF" w:rsidR="00A8795A" w:rsidRPr="00A8795A" w:rsidRDefault="00A8795A" w:rsidP="00A8795A">
      <w:pPr>
        <w:tabs>
          <w:tab w:val="left" w:pos="2268"/>
        </w:tabs>
        <w:suppressAutoHyphens w:val="0"/>
        <w:spacing w:before="120" w:after="120" w:line="240" w:lineRule="auto"/>
        <w:ind w:left="2268" w:right="1134" w:hanging="1134"/>
        <w:jc w:val="both"/>
      </w:pPr>
      <w:r w:rsidRPr="00A8795A">
        <w:t>1.3.</w:t>
      </w:r>
      <w:r w:rsidRPr="00A8795A">
        <w:tab/>
        <w:t xml:space="preserve">The test apparatus, test fires and general test conditions are described in Appendix 1 </w:t>
      </w:r>
      <w:r w:rsidR="00182B6B">
        <w:t>to</w:t>
      </w:r>
      <w:r w:rsidR="00182B6B" w:rsidRPr="00A8795A">
        <w:t xml:space="preserve"> </w:t>
      </w:r>
      <w:r w:rsidRPr="00A8795A">
        <w:t>this annex.</w:t>
      </w:r>
    </w:p>
    <w:p w14:paraId="5BDC2EAB"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ab/>
        <w:t>In order to facilitate the positioning of the fire trays within the engine and combustion heater compartment additional supports may be used and the height of the prescribed test fire may be lowered to a minimum of 40 mm.</w:t>
      </w:r>
    </w:p>
    <w:p w14:paraId="28F73249"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ab/>
        <w:t>The test conditions in Appendices 2 to 5 may be adapted for the specific engine compartment and combustion heater compartment. The adaptation shall be based on the provisions given in Annex 3, paragraphs 7.5.1.5.4.2. and 7.5.1.5.4.3., determining the fire hazards within the compartment and the scaling of the fire suppression system. The adaptation shall provide an equivalent level of safety. The principles for the adaptation shall be verified by the Technical Service responsible for the tests. The principle of adaption shall be documented and added to the test report.</w:t>
      </w:r>
    </w:p>
    <w:p w14:paraId="2E50DE08"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1.4.</w:t>
      </w:r>
      <w:r w:rsidRPr="00A8795A">
        <w:tab/>
        <w:t>High fire load</w:t>
      </w:r>
    </w:p>
    <w:p w14:paraId="6F62A5A1" w14:textId="0E09F8B4" w:rsidR="00A8795A" w:rsidRPr="00A8795A" w:rsidRDefault="00A8795A" w:rsidP="00A8795A">
      <w:pPr>
        <w:tabs>
          <w:tab w:val="left" w:pos="2268"/>
        </w:tabs>
        <w:suppressAutoHyphens w:val="0"/>
        <w:spacing w:before="120" w:after="120" w:line="240" w:lineRule="auto"/>
        <w:ind w:left="2268" w:right="1134" w:hanging="1134"/>
        <w:jc w:val="both"/>
      </w:pPr>
      <w:r w:rsidRPr="00A8795A">
        <w:t>1.4.1.</w:t>
      </w:r>
      <w:r w:rsidRPr="00A8795A">
        <w:tab/>
        <w:t xml:space="preserve">The high fire load test shall be conducted in accordance with Appendix 2 </w:t>
      </w:r>
      <w:r w:rsidR="0060730A">
        <w:t>to</w:t>
      </w:r>
      <w:r w:rsidR="0060730A" w:rsidRPr="00A8795A">
        <w:t xml:space="preserve"> </w:t>
      </w:r>
      <w:r w:rsidRPr="00A8795A">
        <w:t>this annex.</w:t>
      </w:r>
    </w:p>
    <w:p w14:paraId="367911B1"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1.4.2.</w:t>
      </w:r>
      <w:r w:rsidRPr="00A8795A">
        <w:tab/>
        <w:t>The test shall be conducted with the extinguishing agent and the propellant gas vessel or the suppression agent generator cooled to the minimum operating temperature for the fire suppression system, as declared by the manufacturer.</w:t>
      </w:r>
    </w:p>
    <w:p w14:paraId="5DA8850C"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1.4.3.</w:t>
      </w:r>
      <w:r w:rsidRPr="00A8795A">
        <w:tab/>
        <w:t>The fires shall be fully extinguished, either, in the minute after activation or upon end of the discharge of the suppression system.</w:t>
      </w:r>
    </w:p>
    <w:p w14:paraId="2504FDB8"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1.4.4.</w:t>
      </w:r>
      <w:r w:rsidRPr="00A8795A">
        <w:tab/>
        <w:t>The test is considered passed either after success at the first attempt or after success at the second and third attempts in case of failure at the first attempt.</w:t>
      </w:r>
    </w:p>
    <w:p w14:paraId="4B8645F3"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1.5.</w:t>
      </w:r>
      <w:r w:rsidRPr="00A8795A">
        <w:tab/>
        <w:t>Low fire load</w:t>
      </w:r>
    </w:p>
    <w:p w14:paraId="79364767" w14:textId="2F96D786" w:rsidR="00A8795A" w:rsidRPr="00A8795A" w:rsidRDefault="00A8795A" w:rsidP="006872E1">
      <w:pPr>
        <w:tabs>
          <w:tab w:val="left" w:pos="2268"/>
        </w:tabs>
        <w:suppressAutoHyphens w:val="0"/>
        <w:spacing w:before="80" w:after="80" w:line="240" w:lineRule="auto"/>
        <w:ind w:left="2268" w:right="1134" w:hanging="1134"/>
        <w:jc w:val="both"/>
      </w:pPr>
      <w:r w:rsidRPr="00A8795A">
        <w:t>1.5.1.</w:t>
      </w:r>
      <w:r w:rsidRPr="00A8795A">
        <w:tab/>
        <w:t xml:space="preserve">The low fire load test shall be conducted in accordance with Appendix 3 </w:t>
      </w:r>
      <w:r w:rsidR="0060730A">
        <w:t>to</w:t>
      </w:r>
      <w:r w:rsidRPr="00A8795A">
        <w:t xml:space="preserve"> this annex.</w:t>
      </w:r>
    </w:p>
    <w:p w14:paraId="325E293D"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1.5.2.</w:t>
      </w:r>
      <w:r w:rsidRPr="00A8795A">
        <w:tab/>
        <w:t>The fires shall be fully extinguished either in the minute after activation or upon end of the discharge of the suppression system.</w:t>
      </w:r>
    </w:p>
    <w:p w14:paraId="6160D583"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lastRenderedPageBreak/>
        <w:t>1.5.3.</w:t>
      </w:r>
      <w:r w:rsidRPr="00A8795A">
        <w:tab/>
        <w:t>The test is considered passed either after success at the first attempt or after success at the second and third attempts in case of failure at the first attempt.</w:t>
      </w:r>
    </w:p>
    <w:p w14:paraId="5AEBDFF3"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1.6.</w:t>
      </w:r>
      <w:r w:rsidRPr="00A8795A">
        <w:tab/>
        <w:t xml:space="preserve">High fire load with fan </w:t>
      </w:r>
      <w:r w:rsidRPr="00A8795A">
        <w:rPr>
          <w:lang w:val="en-US"/>
        </w:rPr>
        <w:t xml:space="preserve">(if </w:t>
      </w:r>
      <w:r w:rsidRPr="00A8795A">
        <w:t>a fan is fitted in the engine and/or combustion heater compartment)</w:t>
      </w:r>
    </w:p>
    <w:p w14:paraId="25FB538E" w14:textId="48D70A1E" w:rsidR="00A8795A" w:rsidRPr="00A8795A" w:rsidRDefault="00A8795A" w:rsidP="006872E1">
      <w:pPr>
        <w:tabs>
          <w:tab w:val="left" w:pos="2268"/>
        </w:tabs>
        <w:suppressAutoHyphens w:val="0"/>
        <w:spacing w:before="80" w:after="80" w:line="240" w:lineRule="auto"/>
        <w:ind w:left="2268" w:right="1134" w:hanging="1134"/>
        <w:jc w:val="both"/>
      </w:pPr>
      <w:r w:rsidRPr="00A8795A">
        <w:t>1.6.1.</w:t>
      </w:r>
      <w:r w:rsidRPr="00A8795A">
        <w:tab/>
        <w:t xml:space="preserve">The high fire load test with fan shall be conducted in accordance with Appendix 4 </w:t>
      </w:r>
      <w:r w:rsidR="0060730A">
        <w:t>to</w:t>
      </w:r>
      <w:r w:rsidRPr="00A8795A">
        <w:t xml:space="preserve"> this annex.</w:t>
      </w:r>
    </w:p>
    <w:p w14:paraId="35C1461A"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1.6.2.</w:t>
      </w:r>
      <w:r w:rsidRPr="00A8795A">
        <w:tab/>
        <w:t>The fires shall be fully extinguished either in the minute after activation or upon end of the discharge of the suppression system.</w:t>
      </w:r>
    </w:p>
    <w:p w14:paraId="52AB3347"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1.6.3.</w:t>
      </w:r>
      <w:r w:rsidRPr="00A8795A">
        <w:tab/>
        <w:t>The test is considered passed either after success at the first attempt or after success at the second and third attempts in case of failure at the first attempt.</w:t>
      </w:r>
    </w:p>
    <w:p w14:paraId="0CDB10D9"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1.7.</w:t>
      </w:r>
      <w:r w:rsidRPr="00A8795A">
        <w:tab/>
        <w:t>Re-ignition test</w:t>
      </w:r>
    </w:p>
    <w:p w14:paraId="4B221771" w14:textId="7CAC03F3" w:rsidR="00A8795A" w:rsidRPr="00A8795A" w:rsidRDefault="00A8795A" w:rsidP="006872E1">
      <w:pPr>
        <w:tabs>
          <w:tab w:val="left" w:pos="2268"/>
        </w:tabs>
        <w:suppressAutoHyphens w:val="0"/>
        <w:spacing w:before="80" w:after="80" w:line="240" w:lineRule="auto"/>
        <w:ind w:left="2268" w:right="1134" w:hanging="1134"/>
        <w:jc w:val="both"/>
      </w:pPr>
      <w:r w:rsidRPr="00A8795A">
        <w:t>1.7.1.</w:t>
      </w:r>
      <w:r w:rsidRPr="00A8795A">
        <w:tab/>
        <w:t xml:space="preserve">The re-ignition test shall be conducted in accordance with Appendix 5 </w:t>
      </w:r>
      <w:r w:rsidR="0060730A">
        <w:t>to</w:t>
      </w:r>
      <w:r w:rsidRPr="00A8795A">
        <w:t xml:space="preserve"> this annex.</w:t>
      </w:r>
    </w:p>
    <w:p w14:paraId="75EA363F" w14:textId="77777777" w:rsidR="00A8795A" w:rsidRPr="00A8795A" w:rsidRDefault="00A8795A" w:rsidP="006872E1">
      <w:pPr>
        <w:tabs>
          <w:tab w:val="left" w:pos="2268"/>
        </w:tabs>
        <w:suppressAutoHyphens w:val="0"/>
        <w:spacing w:before="80" w:after="80" w:line="240" w:lineRule="auto"/>
        <w:ind w:left="2268" w:right="1134" w:hanging="1134"/>
        <w:jc w:val="both"/>
      </w:pPr>
      <w:r w:rsidRPr="00A8795A">
        <w:t>1.7.2.</w:t>
      </w:r>
      <w:r w:rsidRPr="00A8795A">
        <w:tab/>
        <w:t>The fire shall be fully extinguished and no re-ignition shall occur 45 seconds after the extinguishing of the fire.</w:t>
      </w:r>
    </w:p>
    <w:p w14:paraId="352FF3D1" w14:textId="77777777" w:rsidR="00A8795A" w:rsidRPr="00A8795A" w:rsidRDefault="00A8795A" w:rsidP="00A8795A">
      <w:pPr>
        <w:tabs>
          <w:tab w:val="left" w:pos="2268"/>
        </w:tabs>
        <w:suppressAutoHyphens w:val="0"/>
        <w:spacing w:before="120" w:after="120" w:line="240" w:lineRule="auto"/>
        <w:ind w:left="2268" w:right="1134" w:hanging="1134"/>
        <w:jc w:val="both"/>
      </w:pPr>
      <w:r w:rsidRPr="00A8795A">
        <w:t>1.7.3.</w:t>
      </w:r>
      <w:r w:rsidRPr="00A8795A">
        <w:tab/>
        <w:t>The test is considered passed either after success at the first attempt or after success at the second and third attempts in case of failure at the first attempt.</w:t>
      </w:r>
    </w:p>
    <w:p w14:paraId="0BA9662E" w14:textId="77777777" w:rsidR="00A8795A" w:rsidRPr="00A8795A" w:rsidRDefault="00A8795A" w:rsidP="00A8795A">
      <w:pPr>
        <w:suppressAutoHyphens w:val="0"/>
        <w:spacing w:before="120" w:after="120" w:line="240" w:lineRule="auto"/>
        <w:ind w:left="1134" w:right="1134"/>
        <w:jc w:val="both"/>
        <w:rPr>
          <w:b/>
        </w:rPr>
      </w:pPr>
    </w:p>
    <w:p w14:paraId="7CC1B099" w14:textId="77777777" w:rsidR="00A8795A" w:rsidRPr="00A8795A" w:rsidRDefault="00A8795A" w:rsidP="002C513F">
      <w:pPr>
        <w:pStyle w:val="HChG"/>
      </w:pPr>
      <w:r w:rsidRPr="00A8795A">
        <w:lastRenderedPageBreak/>
        <w:t>Annex 13 - Appendix 1</w:t>
      </w:r>
    </w:p>
    <w:p w14:paraId="2DA0DF22" w14:textId="77777777" w:rsidR="00A8795A" w:rsidRPr="00A8795A" w:rsidRDefault="002C513F" w:rsidP="002D1772">
      <w:pPr>
        <w:pStyle w:val="HChG"/>
      </w:pPr>
      <w:r>
        <w:tab/>
      </w:r>
      <w:r>
        <w:tab/>
      </w:r>
      <w:r w:rsidR="00A8795A" w:rsidRPr="00A8795A">
        <w:t>Test apparatus, test fires and general test specifications</w:t>
      </w:r>
    </w:p>
    <w:p w14:paraId="0F9CF771" w14:textId="77777777" w:rsidR="00A8795A" w:rsidRPr="00A8795A" w:rsidRDefault="00A8795A" w:rsidP="00A8795A">
      <w:pPr>
        <w:keepNext/>
        <w:keepLines/>
        <w:tabs>
          <w:tab w:val="left" w:pos="2268"/>
        </w:tabs>
        <w:spacing w:after="120"/>
        <w:ind w:left="2268" w:right="1134" w:hanging="1134"/>
        <w:jc w:val="both"/>
      </w:pPr>
      <w:r w:rsidRPr="00A8795A">
        <w:t>1.</w:t>
      </w:r>
      <w:r w:rsidRPr="00A8795A">
        <w:tab/>
        <w:t>Test apparatus</w:t>
      </w:r>
    </w:p>
    <w:p w14:paraId="13CD6699" w14:textId="77777777" w:rsidR="00A8795A" w:rsidRPr="00A8795A" w:rsidRDefault="00A8795A" w:rsidP="00A8795A">
      <w:pPr>
        <w:keepNext/>
        <w:keepLines/>
        <w:tabs>
          <w:tab w:val="left" w:pos="2268"/>
        </w:tabs>
        <w:spacing w:after="120"/>
        <w:ind w:left="2268" w:right="1134" w:hanging="1134"/>
        <w:jc w:val="both"/>
      </w:pPr>
      <w:r w:rsidRPr="00A8795A">
        <w:t>1.1.</w:t>
      </w:r>
      <w:r w:rsidRPr="00A8795A">
        <w:tab/>
        <w:t>The test apparatus is to be made of steel plate. The thickness of the steel plate shall be in accordance with Table 1. Figure 1 shows the test apparatus from the front side, Figure 2 from the rear side and Figure 3 from above. The front side of the test apparatus simulates the rear side of a real engine compartment.</w:t>
      </w:r>
    </w:p>
    <w:p w14:paraId="49E5A611" w14:textId="77777777" w:rsidR="00A8795A" w:rsidRPr="00A8795A" w:rsidRDefault="00A8795A" w:rsidP="00A8795A">
      <w:pPr>
        <w:keepNext/>
        <w:keepLines/>
        <w:suppressAutoHyphens w:val="0"/>
        <w:spacing w:line="240" w:lineRule="auto"/>
        <w:ind w:left="1134" w:right="1134"/>
        <w:jc w:val="both"/>
      </w:pPr>
      <w:r w:rsidRPr="00A8795A">
        <w:t>Figure 1</w:t>
      </w:r>
    </w:p>
    <w:p w14:paraId="0A20B3A5" w14:textId="77777777" w:rsidR="00A8795A" w:rsidRPr="00A8795A" w:rsidRDefault="00A8795A" w:rsidP="00A8795A">
      <w:pPr>
        <w:keepNext/>
        <w:keepLines/>
        <w:spacing w:after="120"/>
        <w:ind w:left="1134" w:right="1134"/>
        <w:jc w:val="both"/>
        <w:rPr>
          <w:b/>
        </w:rPr>
      </w:pPr>
      <w:r w:rsidRPr="00A8795A">
        <w:rPr>
          <w:b/>
        </w:rPr>
        <w:t>Coordinate system for the position of objects in test apparatus (view from front side)</w:t>
      </w:r>
    </w:p>
    <w:p w14:paraId="23986FC6" w14:textId="1FF7370B" w:rsidR="00A8795A" w:rsidRPr="00A8795A" w:rsidRDefault="0070244F" w:rsidP="00A8795A">
      <w:pPr>
        <w:keepNext/>
        <w:keepLines/>
        <w:spacing w:line="240" w:lineRule="auto"/>
        <w:jc w:val="center"/>
        <w:outlineLvl w:val="0"/>
        <w:rPr>
          <w:b/>
        </w:rPr>
      </w:pPr>
      <w:r>
        <w:rPr>
          <w:b/>
          <w:noProof/>
          <w:lang w:val="en-US"/>
        </w:rPr>
        <w:drawing>
          <wp:inline distT="0" distB="0" distL="0" distR="0" wp14:anchorId="63376C02" wp14:editId="44F5ACE9">
            <wp:extent cx="4410075" cy="2638425"/>
            <wp:effectExtent l="0" t="0" r="0" b="0"/>
            <wp:docPr id="7" name="Picture 3" descr="Bild testr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testrig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0075" cy="2638425"/>
                    </a:xfrm>
                    <a:prstGeom prst="rect">
                      <a:avLst/>
                    </a:prstGeom>
                    <a:noFill/>
                    <a:ln>
                      <a:noFill/>
                    </a:ln>
                  </pic:spPr>
                </pic:pic>
              </a:graphicData>
            </a:graphic>
          </wp:inline>
        </w:drawing>
      </w:r>
    </w:p>
    <w:p w14:paraId="2A04C690" w14:textId="77777777" w:rsidR="00A8795A" w:rsidRPr="00A8795A" w:rsidRDefault="00A8795A" w:rsidP="00A8795A">
      <w:pPr>
        <w:keepNext/>
        <w:keepLines/>
        <w:suppressAutoHyphens w:val="0"/>
        <w:spacing w:line="240" w:lineRule="auto"/>
        <w:ind w:left="1134" w:right="1134"/>
        <w:jc w:val="both"/>
      </w:pPr>
      <w:r w:rsidRPr="00A8795A">
        <w:t>Figure 2</w:t>
      </w:r>
    </w:p>
    <w:p w14:paraId="14424EAB" w14:textId="77777777" w:rsidR="00A8795A" w:rsidRPr="00A8795A" w:rsidRDefault="00A8795A" w:rsidP="00A8795A">
      <w:pPr>
        <w:keepNext/>
        <w:keepLines/>
        <w:spacing w:after="120"/>
        <w:ind w:left="1134" w:right="1134"/>
        <w:jc w:val="both"/>
        <w:rPr>
          <w:b/>
        </w:rPr>
      </w:pPr>
      <w:r w:rsidRPr="00A8795A">
        <w:rPr>
          <w:b/>
        </w:rPr>
        <w:t>Test apparatus seen from the rear</w:t>
      </w:r>
    </w:p>
    <w:p w14:paraId="4ED0AD1E" w14:textId="63F20030" w:rsidR="00A8795A" w:rsidRPr="00A8795A" w:rsidRDefault="0070244F" w:rsidP="00A8795A">
      <w:pPr>
        <w:keepNext/>
        <w:keepLines/>
        <w:spacing w:line="240" w:lineRule="auto"/>
        <w:jc w:val="center"/>
        <w:outlineLvl w:val="0"/>
      </w:pPr>
      <w:r>
        <w:rPr>
          <w:noProof/>
          <w:lang w:val="en-US"/>
        </w:rPr>
        <w:drawing>
          <wp:inline distT="0" distB="0" distL="0" distR="0" wp14:anchorId="603773B9" wp14:editId="45CCFC25">
            <wp:extent cx="4238625" cy="26479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2647950"/>
                    </a:xfrm>
                    <a:prstGeom prst="rect">
                      <a:avLst/>
                    </a:prstGeom>
                    <a:noFill/>
                    <a:ln>
                      <a:noFill/>
                    </a:ln>
                  </pic:spPr>
                </pic:pic>
              </a:graphicData>
            </a:graphic>
          </wp:inline>
        </w:drawing>
      </w:r>
    </w:p>
    <w:p w14:paraId="368E3E2D" w14:textId="77777777" w:rsidR="00A8795A" w:rsidRPr="00A8795A" w:rsidRDefault="00A8795A" w:rsidP="00A8795A">
      <w:pPr>
        <w:spacing w:line="240" w:lineRule="auto"/>
        <w:ind w:left="1134"/>
        <w:outlineLvl w:val="0"/>
      </w:pPr>
    </w:p>
    <w:p w14:paraId="09F41BDE" w14:textId="77777777" w:rsidR="00A8795A" w:rsidRPr="00A8795A" w:rsidRDefault="00A8795A" w:rsidP="00A8795A">
      <w:pPr>
        <w:keepNext/>
        <w:keepLines/>
        <w:suppressAutoHyphens w:val="0"/>
        <w:spacing w:line="240" w:lineRule="auto"/>
        <w:ind w:left="1134" w:right="1134"/>
        <w:jc w:val="both"/>
      </w:pPr>
      <w:r w:rsidRPr="00A8795A">
        <w:lastRenderedPageBreak/>
        <w:t>Figure 3</w:t>
      </w:r>
    </w:p>
    <w:p w14:paraId="74DDCD1E" w14:textId="77777777" w:rsidR="00A8795A" w:rsidRPr="00A8795A" w:rsidRDefault="00A8795A" w:rsidP="00A8795A">
      <w:pPr>
        <w:keepNext/>
        <w:keepLines/>
        <w:spacing w:after="120"/>
        <w:ind w:left="1134" w:right="1134"/>
        <w:jc w:val="both"/>
        <w:rPr>
          <w:b/>
        </w:rPr>
      </w:pPr>
      <w:r w:rsidRPr="00A8795A">
        <w:rPr>
          <w:b/>
        </w:rPr>
        <w:t>Test apparatus seen from above</w:t>
      </w:r>
    </w:p>
    <w:p w14:paraId="7C12DDF3" w14:textId="1612C1B7" w:rsidR="00A8795A" w:rsidRPr="00A8795A" w:rsidRDefault="0070244F" w:rsidP="00A8795A">
      <w:pPr>
        <w:keepNext/>
        <w:keepLines/>
        <w:spacing w:line="240" w:lineRule="auto"/>
        <w:jc w:val="center"/>
        <w:outlineLvl w:val="0"/>
      </w:pPr>
      <w:r>
        <w:rPr>
          <w:noProof/>
          <w:lang w:val="en-US"/>
        </w:rPr>
        <w:drawing>
          <wp:inline distT="0" distB="0" distL="0" distR="0" wp14:anchorId="4A5F68BB" wp14:editId="2CBAD1E3">
            <wp:extent cx="5038725" cy="294322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12967" t="6432" r="16115" b="18129"/>
                    <a:stretch>
                      <a:fillRect/>
                    </a:stretch>
                  </pic:blipFill>
                  <pic:spPr bwMode="auto">
                    <a:xfrm>
                      <a:off x="0" y="0"/>
                      <a:ext cx="5038725" cy="2943225"/>
                    </a:xfrm>
                    <a:prstGeom prst="rect">
                      <a:avLst/>
                    </a:prstGeom>
                    <a:noFill/>
                    <a:ln>
                      <a:noFill/>
                    </a:ln>
                  </pic:spPr>
                </pic:pic>
              </a:graphicData>
            </a:graphic>
          </wp:inline>
        </w:drawing>
      </w:r>
    </w:p>
    <w:p w14:paraId="7AD99C66" w14:textId="77777777" w:rsidR="00A8795A" w:rsidRPr="00A8795A" w:rsidRDefault="00A8795A" w:rsidP="00A8795A">
      <w:pPr>
        <w:spacing w:line="240" w:lineRule="auto"/>
        <w:outlineLvl w:val="0"/>
      </w:pPr>
    </w:p>
    <w:p w14:paraId="0951EF44" w14:textId="77777777" w:rsidR="00A8795A" w:rsidRPr="00A8795A" w:rsidRDefault="00A8795A" w:rsidP="00A8795A">
      <w:pPr>
        <w:keepNext/>
        <w:keepLines/>
        <w:suppressAutoHyphens w:val="0"/>
        <w:spacing w:line="240" w:lineRule="auto"/>
        <w:ind w:left="1134" w:right="1134"/>
        <w:jc w:val="both"/>
      </w:pPr>
      <w:r w:rsidRPr="00A8795A">
        <w:t>Table 1</w:t>
      </w:r>
    </w:p>
    <w:p w14:paraId="2754C112" w14:textId="77777777" w:rsidR="00A8795A" w:rsidRPr="00A8795A" w:rsidRDefault="00A8795A" w:rsidP="00A8795A">
      <w:pPr>
        <w:keepNext/>
        <w:keepLines/>
        <w:spacing w:after="120"/>
        <w:ind w:left="1134" w:right="1134"/>
        <w:jc w:val="both"/>
        <w:rPr>
          <w:b/>
        </w:rPr>
      </w:pPr>
      <w:r w:rsidRPr="00A8795A">
        <w:rPr>
          <w:b/>
        </w:rPr>
        <w:t>Test apparatus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A8795A" w:rsidRPr="00A8795A" w14:paraId="20341A57" w14:textId="77777777" w:rsidTr="00A8795A">
        <w:trPr>
          <w:trHeight w:val="100"/>
          <w:tblHeader/>
        </w:trPr>
        <w:tc>
          <w:tcPr>
            <w:tcW w:w="4305" w:type="dxa"/>
            <w:tcBorders>
              <w:top w:val="single" w:sz="4" w:space="0" w:color="auto"/>
              <w:left w:val="single" w:sz="2" w:space="0" w:color="auto"/>
              <w:bottom w:val="single" w:sz="12" w:space="0" w:color="auto"/>
              <w:right w:val="single" w:sz="2" w:space="0" w:color="auto"/>
            </w:tcBorders>
            <w:shd w:val="clear" w:color="auto" w:fill="auto"/>
            <w:vAlign w:val="bottom"/>
          </w:tcPr>
          <w:p w14:paraId="797FA04F" w14:textId="77777777" w:rsidR="00A8795A" w:rsidRPr="00A8795A" w:rsidRDefault="00A8795A" w:rsidP="002C513F">
            <w:pPr>
              <w:keepNext/>
              <w:keepLines/>
              <w:suppressAutoHyphens w:val="0"/>
              <w:spacing w:before="80" w:after="80" w:line="200" w:lineRule="exact"/>
              <w:ind w:left="113" w:right="113"/>
              <w:rPr>
                <w:i/>
                <w:sz w:val="16"/>
                <w:szCs w:val="16"/>
              </w:rPr>
            </w:pPr>
            <w:r w:rsidRPr="00A8795A">
              <w:rPr>
                <w:i/>
                <w:sz w:val="16"/>
                <w:szCs w:val="16"/>
              </w:rPr>
              <w:t>Objects</w:t>
            </w:r>
          </w:p>
        </w:tc>
        <w:tc>
          <w:tcPr>
            <w:tcW w:w="3066" w:type="dxa"/>
            <w:tcBorders>
              <w:top w:val="single" w:sz="4" w:space="0" w:color="auto"/>
              <w:left w:val="single" w:sz="2" w:space="0" w:color="auto"/>
              <w:bottom w:val="single" w:sz="12" w:space="0" w:color="auto"/>
              <w:right w:val="single" w:sz="2" w:space="0" w:color="auto"/>
            </w:tcBorders>
            <w:shd w:val="clear" w:color="auto" w:fill="auto"/>
            <w:vAlign w:val="bottom"/>
          </w:tcPr>
          <w:p w14:paraId="3035EF8F" w14:textId="77777777" w:rsidR="00A8795A" w:rsidRPr="00A8795A" w:rsidRDefault="00A8795A" w:rsidP="002C513F">
            <w:pPr>
              <w:keepNext/>
              <w:keepLines/>
              <w:suppressAutoHyphens w:val="0"/>
              <w:spacing w:before="80" w:after="80" w:line="200" w:lineRule="exact"/>
              <w:ind w:right="113"/>
              <w:jc w:val="right"/>
              <w:rPr>
                <w:i/>
                <w:sz w:val="16"/>
                <w:szCs w:val="16"/>
              </w:rPr>
            </w:pPr>
            <w:r w:rsidRPr="00A8795A">
              <w:rPr>
                <w:i/>
                <w:sz w:val="16"/>
                <w:szCs w:val="16"/>
              </w:rPr>
              <w:t>Plate thickness</w:t>
            </w:r>
          </w:p>
        </w:tc>
      </w:tr>
      <w:tr w:rsidR="00A8795A" w:rsidRPr="00A8795A" w14:paraId="24D3B055" w14:textId="77777777" w:rsidTr="00A8795A">
        <w:trPr>
          <w:trHeight w:val="100"/>
          <w:tblHeader/>
        </w:trPr>
        <w:tc>
          <w:tcPr>
            <w:tcW w:w="4305" w:type="dxa"/>
            <w:tcBorders>
              <w:top w:val="single" w:sz="12" w:space="0" w:color="auto"/>
              <w:left w:val="single" w:sz="2" w:space="0" w:color="auto"/>
              <w:bottom w:val="single" w:sz="2" w:space="0" w:color="auto"/>
              <w:right w:val="single" w:sz="2" w:space="0" w:color="auto"/>
            </w:tcBorders>
            <w:shd w:val="clear" w:color="auto" w:fill="auto"/>
          </w:tcPr>
          <w:p w14:paraId="09E349D6"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 xml:space="preserve">Fan cylinder </w:t>
            </w:r>
          </w:p>
        </w:tc>
        <w:tc>
          <w:tcPr>
            <w:tcW w:w="3066" w:type="dxa"/>
            <w:tcBorders>
              <w:top w:val="single" w:sz="12" w:space="0" w:color="auto"/>
              <w:left w:val="single" w:sz="2" w:space="0" w:color="auto"/>
              <w:bottom w:val="single" w:sz="2" w:space="0" w:color="auto"/>
              <w:right w:val="single" w:sz="2" w:space="0" w:color="auto"/>
            </w:tcBorders>
            <w:shd w:val="clear" w:color="auto" w:fill="auto"/>
            <w:vAlign w:val="bottom"/>
          </w:tcPr>
          <w:p w14:paraId="6F943C21" w14:textId="77777777" w:rsidR="00A8795A" w:rsidRPr="00A8795A" w:rsidRDefault="00A8795A" w:rsidP="002C513F">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A8795A">
              <w:rPr>
                <w:rFonts w:eastAsia="MS Mincho"/>
                <w:sz w:val="18"/>
                <w:lang w:eastAsia="ja-JP"/>
              </w:rPr>
              <w:t xml:space="preserve">1.5 – 2 mm </w:t>
            </w:r>
          </w:p>
        </w:tc>
      </w:tr>
      <w:tr w:rsidR="00A8795A" w:rsidRPr="00A8795A" w14:paraId="03B018D5"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820678C"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 xml:space="preserve">Obstructions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3E314851" w14:textId="77777777" w:rsidR="00A8795A" w:rsidRPr="00A8795A" w:rsidRDefault="00A8795A" w:rsidP="002C513F">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A8795A">
              <w:rPr>
                <w:rFonts w:eastAsia="MS Mincho"/>
                <w:sz w:val="18"/>
                <w:lang w:eastAsia="ja-JP"/>
              </w:rPr>
              <w:t xml:space="preserve">1.5 – 2 mm </w:t>
            </w:r>
          </w:p>
        </w:tc>
      </w:tr>
      <w:tr w:rsidR="00A8795A" w:rsidRPr="00A8795A" w14:paraId="494B1445"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15B548D9"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66B8596A" w14:textId="77777777" w:rsidR="00A8795A" w:rsidRPr="00A8795A" w:rsidRDefault="00A8795A" w:rsidP="002C513F">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A8795A">
              <w:rPr>
                <w:rFonts w:eastAsia="MS Mincho"/>
                <w:sz w:val="18"/>
                <w:lang w:eastAsia="ja-JP"/>
              </w:rPr>
              <w:t xml:space="preserve">8 mm </w:t>
            </w:r>
          </w:p>
        </w:tc>
      </w:tr>
      <w:tr w:rsidR="00A8795A" w:rsidRPr="00A8795A" w14:paraId="632D523F"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0556FF5"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 xml:space="preserve">Engine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48B5027D" w14:textId="77777777" w:rsidR="00A8795A" w:rsidRPr="00A8795A" w:rsidRDefault="00A8795A" w:rsidP="002C513F">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A8795A">
              <w:rPr>
                <w:rFonts w:eastAsia="MS Mincho"/>
                <w:sz w:val="18"/>
                <w:lang w:eastAsia="ja-JP"/>
              </w:rPr>
              <w:t xml:space="preserve">2 – 3 mm </w:t>
            </w:r>
          </w:p>
        </w:tc>
      </w:tr>
      <w:tr w:rsidR="00A8795A" w:rsidRPr="00A8795A" w14:paraId="01A64FF7"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5CB916BF"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 xml:space="preserve">Muffler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43AA91C0" w14:textId="77777777" w:rsidR="00A8795A" w:rsidRPr="00A8795A" w:rsidRDefault="00A8795A" w:rsidP="002C513F">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A8795A">
              <w:rPr>
                <w:rFonts w:eastAsia="MS Mincho"/>
                <w:sz w:val="18"/>
                <w:lang w:eastAsia="ja-JP"/>
              </w:rPr>
              <w:t xml:space="preserve">2 – 3 mm </w:t>
            </w:r>
          </w:p>
        </w:tc>
      </w:tr>
      <w:tr w:rsidR="00A8795A" w:rsidRPr="00A8795A" w14:paraId="1321D724"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45668B5"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 xml:space="preserve">Exhaust pipe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61FBC783" w14:textId="77777777" w:rsidR="00A8795A" w:rsidRPr="00A8795A" w:rsidRDefault="00A8795A" w:rsidP="002C513F">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A8795A">
              <w:rPr>
                <w:rFonts w:eastAsia="MS Mincho"/>
                <w:sz w:val="18"/>
                <w:lang w:eastAsia="ja-JP"/>
              </w:rPr>
              <w:t xml:space="preserve">2 – 3 mm </w:t>
            </w:r>
          </w:p>
        </w:tc>
      </w:tr>
      <w:tr w:rsidR="00A8795A" w:rsidRPr="00A8795A" w14:paraId="2CFFE8F8"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14473ECC" w14:textId="77777777" w:rsidR="00A8795A" w:rsidRPr="00A8795A" w:rsidRDefault="00A8795A" w:rsidP="002C513F">
            <w:pPr>
              <w:suppressAutoHyphens w:val="0"/>
              <w:spacing w:before="40" w:after="40" w:line="220" w:lineRule="exact"/>
              <w:ind w:left="113" w:right="113"/>
              <w:rPr>
                <w:bCs/>
                <w:sz w:val="18"/>
              </w:rPr>
            </w:pPr>
            <w:r w:rsidRPr="00A8795A">
              <w:rPr>
                <w:bCs/>
                <w:sz w:val="18"/>
              </w:rPr>
              <w:t xml:space="preserve">Connection pipe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0C40CCDD" w14:textId="77777777" w:rsidR="00A8795A" w:rsidRPr="00A8795A" w:rsidRDefault="00A8795A" w:rsidP="002C513F">
            <w:pPr>
              <w:suppressAutoHyphens w:val="0"/>
              <w:autoSpaceDE w:val="0"/>
              <w:autoSpaceDN w:val="0"/>
              <w:adjustRightInd w:val="0"/>
              <w:spacing w:before="40" w:after="40" w:line="220" w:lineRule="exact"/>
              <w:ind w:right="113"/>
              <w:jc w:val="right"/>
              <w:rPr>
                <w:rFonts w:eastAsia="MS Mincho"/>
                <w:sz w:val="18"/>
                <w:lang w:eastAsia="ja-JP"/>
              </w:rPr>
            </w:pPr>
            <w:r w:rsidRPr="00A8795A">
              <w:rPr>
                <w:rFonts w:eastAsia="MS Mincho"/>
                <w:sz w:val="18"/>
                <w:lang w:eastAsia="ja-JP"/>
              </w:rPr>
              <w:t xml:space="preserve">2 – 3 mm </w:t>
            </w:r>
          </w:p>
        </w:tc>
      </w:tr>
      <w:tr w:rsidR="00A8795A" w:rsidRPr="00A8795A" w14:paraId="71922B81" w14:textId="77777777" w:rsidTr="00A8795A">
        <w:trPr>
          <w:trHeight w:val="100"/>
          <w:tblHeader/>
        </w:trPr>
        <w:tc>
          <w:tcPr>
            <w:tcW w:w="4305" w:type="dxa"/>
            <w:tcBorders>
              <w:top w:val="single" w:sz="2" w:space="0" w:color="auto"/>
              <w:left w:val="single" w:sz="2" w:space="0" w:color="auto"/>
              <w:bottom w:val="single" w:sz="12" w:space="0" w:color="auto"/>
              <w:right w:val="single" w:sz="2" w:space="0" w:color="auto"/>
            </w:tcBorders>
            <w:shd w:val="clear" w:color="auto" w:fill="auto"/>
          </w:tcPr>
          <w:p w14:paraId="70992BC9" w14:textId="77777777" w:rsidR="00A8795A" w:rsidRPr="00A8795A" w:rsidRDefault="00A8795A" w:rsidP="002C513F">
            <w:pPr>
              <w:suppressAutoHyphens w:val="0"/>
              <w:spacing w:before="40" w:after="40" w:line="220" w:lineRule="exact"/>
              <w:ind w:left="113" w:right="113"/>
              <w:rPr>
                <w:sz w:val="18"/>
                <w:highlight w:val="yellow"/>
              </w:rPr>
            </w:pPr>
            <w:r w:rsidRPr="00A8795A">
              <w:rPr>
                <w:bCs/>
                <w:sz w:val="18"/>
              </w:rPr>
              <w:t>Walls, ceiling and floor</w:t>
            </w:r>
            <w:r w:rsidRPr="00A8795A">
              <w:rPr>
                <w:sz w:val="18"/>
                <w:highlight w:val="yellow"/>
              </w:rPr>
              <w:t xml:space="preserve"> </w:t>
            </w:r>
          </w:p>
        </w:tc>
        <w:tc>
          <w:tcPr>
            <w:tcW w:w="3066" w:type="dxa"/>
            <w:tcBorders>
              <w:top w:val="single" w:sz="2" w:space="0" w:color="auto"/>
              <w:left w:val="single" w:sz="2" w:space="0" w:color="auto"/>
              <w:bottom w:val="single" w:sz="12" w:space="0" w:color="auto"/>
              <w:right w:val="single" w:sz="2" w:space="0" w:color="auto"/>
            </w:tcBorders>
            <w:shd w:val="clear" w:color="auto" w:fill="auto"/>
            <w:vAlign w:val="bottom"/>
          </w:tcPr>
          <w:p w14:paraId="3F31B8FA" w14:textId="77777777" w:rsidR="00A8795A" w:rsidRPr="00A8795A" w:rsidRDefault="00A8795A" w:rsidP="002C513F">
            <w:pPr>
              <w:suppressAutoHyphens w:val="0"/>
              <w:autoSpaceDE w:val="0"/>
              <w:autoSpaceDN w:val="0"/>
              <w:adjustRightInd w:val="0"/>
              <w:spacing w:before="40" w:after="40" w:line="220" w:lineRule="exact"/>
              <w:ind w:right="113"/>
              <w:jc w:val="right"/>
              <w:rPr>
                <w:rFonts w:eastAsia="MS Mincho"/>
                <w:sz w:val="18"/>
                <w:lang w:eastAsia="ja-JP"/>
              </w:rPr>
            </w:pPr>
            <w:r w:rsidRPr="00A8795A">
              <w:rPr>
                <w:rFonts w:eastAsia="MS Mincho"/>
                <w:sz w:val="18"/>
                <w:lang w:eastAsia="ja-JP"/>
              </w:rPr>
              <w:t xml:space="preserve">1.5 – 3 mm </w:t>
            </w:r>
          </w:p>
        </w:tc>
      </w:tr>
    </w:tbl>
    <w:p w14:paraId="0F9BE828" w14:textId="77777777" w:rsidR="00A8795A" w:rsidRPr="00A8795A" w:rsidRDefault="00A8795A" w:rsidP="00A8795A">
      <w:pPr>
        <w:tabs>
          <w:tab w:val="left" w:pos="2268"/>
        </w:tabs>
        <w:spacing w:before="120" w:after="120"/>
        <w:ind w:left="2268" w:right="1134" w:hanging="1134"/>
        <w:jc w:val="both"/>
      </w:pPr>
      <w:r w:rsidRPr="00A8795A">
        <w:t>1.2.</w:t>
      </w:r>
      <w:r w:rsidRPr="00A8795A">
        <w:tab/>
        <w:t>Object locations</w:t>
      </w:r>
    </w:p>
    <w:p w14:paraId="6B25F668" w14:textId="77777777" w:rsidR="00A8795A" w:rsidRPr="00A8795A" w:rsidRDefault="00A8795A" w:rsidP="00A8795A">
      <w:pPr>
        <w:tabs>
          <w:tab w:val="left" w:pos="2268"/>
        </w:tabs>
        <w:spacing w:after="120"/>
        <w:ind w:left="2268" w:right="1134" w:hanging="1134"/>
        <w:jc w:val="both"/>
      </w:pPr>
      <w:r w:rsidRPr="00A8795A">
        <w:t>1.2.1.</w:t>
      </w:r>
      <w:r w:rsidRPr="00A8795A">
        <w:tab/>
        <w:t>All objects in the test apparatus are positioned according to coordinates (x, y, z) as shown in Table 2. Origin is the position marked (O) in Figure 1. The value of the coordinates is the distance in metres from the origin (see Figure 1), i.e. left-front-bottom corner.</w:t>
      </w:r>
    </w:p>
    <w:p w14:paraId="2A6AF69C" w14:textId="77777777" w:rsidR="00A8795A" w:rsidRPr="00A8795A" w:rsidRDefault="00A8795A" w:rsidP="00A8795A">
      <w:pPr>
        <w:spacing w:after="120"/>
        <w:ind w:left="1134" w:right="1134"/>
        <w:jc w:val="both"/>
      </w:pPr>
    </w:p>
    <w:p w14:paraId="648377D7" w14:textId="77777777" w:rsidR="00A8795A" w:rsidRPr="00A8795A" w:rsidRDefault="00A8795A" w:rsidP="00A8795A">
      <w:pPr>
        <w:keepNext/>
        <w:keepLines/>
        <w:spacing w:line="240" w:lineRule="auto"/>
        <w:ind w:left="1134"/>
        <w:outlineLvl w:val="0"/>
      </w:pPr>
      <w:r w:rsidRPr="00A8795A">
        <w:lastRenderedPageBreak/>
        <w:t>Table 2</w:t>
      </w:r>
    </w:p>
    <w:p w14:paraId="229963A6" w14:textId="77777777" w:rsidR="00A8795A" w:rsidRPr="00A8795A" w:rsidRDefault="00A8795A" w:rsidP="00215060">
      <w:pPr>
        <w:keepNext/>
        <w:keepLines/>
        <w:ind w:left="1134" w:right="1134"/>
        <w:jc w:val="both"/>
        <w:rPr>
          <w:b/>
          <w:bCs/>
        </w:rPr>
      </w:pPr>
      <w:r w:rsidRPr="00A8795A">
        <w:rPr>
          <w:b/>
          <w:bCs/>
        </w:rPr>
        <w:t>Coordinates of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A8795A" w:rsidRPr="00A8795A" w14:paraId="7211B9C3" w14:textId="77777777" w:rsidTr="00A8795A">
        <w:trPr>
          <w:trHeight w:val="100"/>
          <w:tblHeader/>
        </w:trPr>
        <w:tc>
          <w:tcPr>
            <w:tcW w:w="4305" w:type="dxa"/>
            <w:tcBorders>
              <w:top w:val="single" w:sz="4" w:space="0" w:color="auto"/>
              <w:left w:val="single" w:sz="2" w:space="0" w:color="auto"/>
              <w:bottom w:val="single" w:sz="12" w:space="0" w:color="auto"/>
              <w:right w:val="single" w:sz="2" w:space="0" w:color="auto"/>
            </w:tcBorders>
            <w:shd w:val="clear" w:color="auto" w:fill="auto"/>
            <w:vAlign w:val="bottom"/>
          </w:tcPr>
          <w:p w14:paraId="7190AA66" w14:textId="77777777" w:rsidR="00A8795A" w:rsidRPr="00A8795A" w:rsidRDefault="00A8795A" w:rsidP="00A8795A">
            <w:pPr>
              <w:keepNext/>
              <w:keepLines/>
              <w:suppressAutoHyphens w:val="0"/>
              <w:spacing w:before="80" w:after="80" w:line="200" w:lineRule="exact"/>
              <w:ind w:left="113" w:right="113"/>
              <w:rPr>
                <w:i/>
                <w:sz w:val="16"/>
                <w:highlight w:val="yellow"/>
              </w:rPr>
            </w:pPr>
            <w:r w:rsidRPr="00A8795A">
              <w:rPr>
                <w:i/>
                <w:sz w:val="16"/>
                <w:szCs w:val="16"/>
              </w:rPr>
              <w:t>Objects</w:t>
            </w:r>
          </w:p>
        </w:tc>
        <w:tc>
          <w:tcPr>
            <w:tcW w:w="3066" w:type="dxa"/>
            <w:tcBorders>
              <w:top w:val="single" w:sz="4" w:space="0" w:color="auto"/>
              <w:left w:val="single" w:sz="2" w:space="0" w:color="auto"/>
              <w:bottom w:val="single" w:sz="12" w:space="0" w:color="auto"/>
              <w:right w:val="single" w:sz="2" w:space="0" w:color="auto"/>
            </w:tcBorders>
            <w:shd w:val="clear" w:color="auto" w:fill="auto"/>
            <w:vAlign w:val="bottom"/>
          </w:tcPr>
          <w:p w14:paraId="55E5F5C0" w14:textId="77777777" w:rsidR="00A8795A" w:rsidRPr="00A8795A" w:rsidRDefault="00A8795A" w:rsidP="00A8795A">
            <w:pPr>
              <w:keepNext/>
              <w:keepLines/>
              <w:suppressAutoHyphens w:val="0"/>
              <w:spacing w:before="80" w:after="80" w:line="200" w:lineRule="exact"/>
              <w:ind w:left="113" w:right="113"/>
              <w:jc w:val="right"/>
              <w:rPr>
                <w:i/>
                <w:sz w:val="16"/>
                <w:highlight w:val="yellow"/>
              </w:rPr>
            </w:pPr>
            <w:r w:rsidRPr="00A8795A">
              <w:rPr>
                <w:i/>
                <w:sz w:val="16"/>
                <w:szCs w:val="16"/>
              </w:rPr>
              <w:t>Coordinates [x; y; z]</w:t>
            </w:r>
          </w:p>
        </w:tc>
      </w:tr>
      <w:tr w:rsidR="00A8795A" w:rsidRPr="00A8795A" w14:paraId="1A9F5A6C" w14:textId="77777777" w:rsidTr="00A8795A">
        <w:trPr>
          <w:trHeight w:val="100"/>
          <w:tblHeader/>
        </w:trPr>
        <w:tc>
          <w:tcPr>
            <w:tcW w:w="4305" w:type="dxa"/>
            <w:tcBorders>
              <w:top w:val="single" w:sz="12" w:space="0" w:color="auto"/>
              <w:left w:val="single" w:sz="2" w:space="0" w:color="auto"/>
              <w:bottom w:val="single" w:sz="2" w:space="0" w:color="auto"/>
              <w:right w:val="single" w:sz="2" w:space="0" w:color="auto"/>
            </w:tcBorders>
            <w:shd w:val="clear" w:color="auto" w:fill="auto"/>
          </w:tcPr>
          <w:p w14:paraId="2D106713"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 xml:space="preserve">Fan cylinder </w:t>
            </w:r>
          </w:p>
        </w:tc>
        <w:tc>
          <w:tcPr>
            <w:tcW w:w="3066" w:type="dxa"/>
            <w:tcBorders>
              <w:top w:val="single" w:sz="12" w:space="0" w:color="auto"/>
              <w:left w:val="single" w:sz="2" w:space="0" w:color="auto"/>
              <w:bottom w:val="single" w:sz="2" w:space="0" w:color="auto"/>
              <w:right w:val="single" w:sz="2" w:space="0" w:color="auto"/>
            </w:tcBorders>
            <w:shd w:val="clear" w:color="auto" w:fill="auto"/>
            <w:vAlign w:val="bottom"/>
          </w:tcPr>
          <w:p w14:paraId="694F19D8"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[-0.60; 0.40; 0.10]</w:t>
            </w:r>
          </w:p>
        </w:tc>
      </w:tr>
      <w:tr w:rsidR="00A8795A" w:rsidRPr="00A8795A" w14:paraId="7CF749A0"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E5CAABD"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 xml:space="preserve">Obstruction 1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740EF5C4"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[0.0; 0.26; 0.0] </w:t>
            </w:r>
          </w:p>
        </w:tc>
      </w:tr>
      <w:tr w:rsidR="00A8795A" w:rsidRPr="00A8795A" w14:paraId="63B569C0"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35D06ED8"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 xml:space="preserve">Obstruction 2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183927B8"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[0.26; 0.05; 0.02] </w:t>
            </w:r>
          </w:p>
        </w:tc>
      </w:tr>
      <w:tr w:rsidR="00A8795A" w:rsidRPr="00A8795A" w14:paraId="7ABADDB8"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41A6D586"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385A494D"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[0.76; 0.05; 0.47]</w:t>
            </w:r>
          </w:p>
        </w:tc>
      </w:tr>
      <w:tr w:rsidR="00A8795A" w:rsidRPr="00A8795A" w14:paraId="7D0DA977"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DD8D85F"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 xml:space="preserve">Engine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32F1B085"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[0.87; 0.05; 0.04] </w:t>
            </w:r>
          </w:p>
        </w:tc>
      </w:tr>
      <w:tr w:rsidR="00A8795A" w:rsidRPr="00A8795A" w14:paraId="21E16C62"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102B418E"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 xml:space="preserve">Obstruction 3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667E99DC"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[1.44; 0.05; 0.02] </w:t>
            </w:r>
          </w:p>
        </w:tc>
      </w:tr>
      <w:tr w:rsidR="00A8795A" w:rsidRPr="00A8795A" w14:paraId="65F1149D" w14:textId="77777777" w:rsidTr="00A8795A">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007AED0"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Obstruction 4</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21CA38C8"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[0.82; 1.2; 0.0]</w:t>
            </w:r>
          </w:p>
        </w:tc>
      </w:tr>
      <w:tr w:rsidR="00A8795A" w:rsidRPr="00A8795A" w14:paraId="74B7CCF2" w14:textId="77777777" w:rsidTr="00A8795A">
        <w:trPr>
          <w:trHeight w:val="100"/>
          <w:tblHeader/>
        </w:trPr>
        <w:tc>
          <w:tcPr>
            <w:tcW w:w="4305" w:type="dxa"/>
            <w:tcBorders>
              <w:top w:val="single" w:sz="2" w:space="0" w:color="auto"/>
              <w:left w:val="single" w:sz="2" w:space="0" w:color="auto"/>
              <w:bottom w:val="single" w:sz="12" w:space="0" w:color="auto"/>
              <w:right w:val="single" w:sz="2" w:space="0" w:color="auto"/>
            </w:tcBorders>
            <w:shd w:val="clear" w:color="auto" w:fill="auto"/>
          </w:tcPr>
          <w:p w14:paraId="6CB0C192"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 xml:space="preserve">Muffler mock-up </w:t>
            </w:r>
          </w:p>
        </w:tc>
        <w:tc>
          <w:tcPr>
            <w:tcW w:w="3066" w:type="dxa"/>
            <w:tcBorders>
              <w:top w:val="single" w:sz="2" w:space="0" w:color="auto"/>
              <w:left w:val="single" w:sz="2" w:space="0" w:color="auto"/>
              <w:bottom w:val="single" w:sz="12" w:space="0" w:color="auto"/>
              <w:right w:val="single" w:sz="2" w:space="0" w:color="auto"/>
            </w:tcBorders>
            <w:shd w:val="clear" w:color="auto" w:fill="auto"/>
            <w:vAlign w:val="bottom"/>
          </w:tcPr>
          <w:p w14:paraId="53FEE584"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[2.0; 0.28; 0.23]</w:t>
            </w:r>
          </w:p>
        </w:tc>
      </w:tr>
    </w:tbl>
    <w:p w14:paraId="4A3E5181" w14:textId="77777777" w:rsidR="00A8795A" w:rsidRPr="00A8795A" w:rsidRDefault="00A8795A" w:rsidP="00A8795A">
      <w:pPr>
        <w:tabs>
          <w:tab w:val="left" w:pos="2268"/>
        </w:tabs>
        <w:spacing w:before="120" w:after="120"/>
        <w:ind w:left="2268" w:right="1134" w:hanging="1134"/>
        <w:jc w:val="both"/>
      </w:pPr>
      <w:r w:rsidRPr="00A8795A">
        <w:t>1.3.</w:t>
      </w:r>
      <w:r w:rsidRPr="00A8795A">
        <w:tab/>
        <w:t>Framework</w:t>
      </w:r>
    </w:p>
    <w:p w14:paraId="53C9A9CA" w14:textId="77777777" w:rsidR="00A8795A" w:rsidRPr="00A8795A" w:rsidRDefault="00A8795A" w:rsidP="00A8795A">
      <w:pPr>
        <w:tabs>
          <w:tab w:val="left" w:pos="2268"/>
        </w:tabs>
        <w:spacing w:after="120"/>
        <w:ind w:left="2268" w:right="1134" w:hanging="1134"/>
        <w:jc w:val="both"/>
      </w:pPr>
      <w:r w:rsidRPr="00A8795A">
        <w:t>1.3.1.</w:t>
      </w:r>
      <w:r w:rsidRPr="00A8795A">
        <w:tab/>
        <w:t>The framework of the test apparatus shall be constructed according to Figure 4. The sizes of the beams are 50 mm × 50 mm and 100 mm × 50 mm respectively. The framework shall be 300 mm above the ground.</w:t>
      </w:r>
    </w:p>
    <w:p w14:paraId="7A8381BF" w14:textId="77777777" w:rsidR="00A8795A" w:rsidRPr="00A8795A" w:rsidRDefault="00A8795A" w:rsidP="00A8795A">
      <w:pPr>
        <w:keepNext/>
        <w:keepLines/>
        <w:spacing w:line="240" w:lineRule="auto"/>
        <w:ind w:left="1134"/>
        <w:outlineLvl w:val="0"/>
      </w:pPr>
      <w:r w:rsidRPr="00A8795A">
        <w:t>Figure 4</w:t>
      </w:r>
    </w:p>
    <w:p w14:paraId="221574A6" w14:textId="77777777" w:rsidR="00A8795A" w:rsidRPr="00A8795A" w:rsidRDefault="00A8795A" w:rsidP="00A8795A">
      <w:pPr>
        <w:spacing w:after="120"/>
        <w:ind w:left="1134" w:right="1134"/>
        <w:jc w:val="both"/>
        <w:rPr>
          <w:b/>
        </w:rPr>
      </w:pPr>
      <w:r w:rsidRPr="00A8795A">
        <w:rPr>
          <w:b/>
        </w:rPr>
        <w:t>Framework for the test apparatus</w:t>
      </w:r>
    </w:p>
    <w:p w14:paraId="2C28CC50" w14:textId="18EA9D44" w:rsidR="00A8795A" w:rsidRPr="00A8795A" w:rsidRDefault="0070244F" w:rsidP="00A8795A">
      <w:pPr>
        <w:spacing w:after="120"/>
        <w:ind w:left="1134" w:right="1134"/>
        <w:jc w:val="center"/>
      </w:pPr>
      <w:r>
        <w:rPr>
          <w:noProof/>
          <w:lang w:val="en-US"/>
        </w:rPr>
        <w:drawing>
          <wp:inline distT="0" distB="0" distL="0" distR="0" wp14:anchorId="4941B6AF" wp14:editId="392699E4">
            <wp:extent cx="4448175" cy="414337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3451" t="7954" r="27303" b="8522"/>
                    <a:stretch>
                      <a:fillRect/>
                    </a:stretch>
                  </pic:blipFill>
                  <pic:spPr bwMode="auto">
                    <a:xfrm>
                      <a:off x="0" y="0"/>
                      <a:ext cx="4448175" cy="4143375"/>
                    </a:xfrm>
                    <a:prstGeom prst="rect">
                      <a:avLst/>
                    </a:prstGeom>
                    <a:noFill/>
                    <a:ln>
                      <a:noFill/>
                    </a:ln>
                  </pic:spPr>
                </pic:pic>
              </a:graphicData>
            </a:graphic>
          </wp:inline>
        </w:drawing>
      </w:r>
    </w:p>
    <w:p w14:paraId="3432E1E5" w14:textId="77777777" w:rsidR="00A8795A" w:rsidRPr="00A8795A" w:rsidRDefault="00A8795A" w:rsidP="00A8795A">
      <w:pPr>
        <w:suppressAutoHyphens w:val="0"/>
        <w:spacing w:before="120" w:after="120" w:line="240" w:lineRule="auto"/>
        <w:ind w:left="1134" w:right="1134"/>
        <w:jc w:val="both"/>
      </w:pPr>
    </w:p>
    <w:p w14:paraId="1F10D6F3" w14:textId="77777777" w:rsidR="00A8795A" w:rsidRPr="00A8795A" w:rsidRDefault="00A8795A" w:rsidP="00A8795A">
      <w:pPr>
        <w:keepNext/>
        <w:keepLines/>
        <w:tabs>
          <w:tab w:val="left" w:pos="2268"/>
        </w:tabs>
        <w:spacing w:after="120"/>
        <w:ind w:left="2268" w:right="1134" w:hanging="1134"/>
        <w:jc w:val="both"/>
      </w:pPr>
      <w:r w:rsidRPr="00A8795A">
        <w:lastRenderedPageBreak/>
        <w:t>1.4.</w:t>
      </w:r>
      <w:r w:rsidRPr="00A8795A">
        <w:tab/>
        <w:t>Apertures</w:t>
      </w:r>
    </w:p>
    <w:p w14:paraId="6412EA10" w14:textId="77777777" w:rsidR="00A8795A" w:rsidRPr="00A8795A" w:rsidRDefault="00A8795A" w:rsidP="00A8795A">
      <w:pPr>
        <w:keepNext/>
        <w:keepLines/>
        <w:tabs>
          <w:tab w:val="left" w:pos="2268"/>
        </w:tabs>
        <w:spacing w:after="120"/>
        <w:ind w:left="2268" w:right="1134" w:hanging="1134"/>
        <w:jc w:val="both"/>
      </w:pPr>
      <w:r w:rsidRPr="00A8795A">
        <w:t>1.4.1.</w:t>
      </w:r>
      <w:r w:rsidRPr="00A8795A">
        <w:tab/>
        <w:t>In addition to the opening for the fan, the test apparatus includes six apertures. The dimensions and positions of the apertures are given according to the coordinates in Table 3. The positions are given by referring to two diagonally opposite corners (all apertures are rectangular in shape). The apertures are shown in Figure 4.</w:t>
      </w:r>
    </w:p>
    <w:p w14:paraId="44AA5415" w14:textId="77777777" w:rsidR="00A8795A" w:rsidRPr="00A8795A" w:rsidRDefault="00A8795A" w:rsidP="00A8795A">
      <w:pPr>
        <w:keepNext/>
        <w:keepLines/>
        <w:spacing w:line="240" w:lineRule="auto"/>
        <w:ind w:left="1134"/>
        <w:outlineLvl w:val="0"/>
      </w:pPr>
      <w:r w:rsidRPr="00A8795A">
        <w:t>Table 3</w:t>
      </w:r>
    </w:p>
    <w:p w14:paraId="55689586" w14:textId="77777777" w:rsidR="00A8795A" w:rsidRPr="00A8795A" w:rsidRDefault="00A8795A" w:rsidP="00215060">
      <w:pPr>
        <w:keepNext/>
        <w:keepLines/>
        <w:ind w:left="1134" w:right="1134"/>
        <w:jc w:val="both"/>
        <w:rPr>
          <w:b/>
        </w:rPr>
      </w:pPr>
      <w:r w:rsidRPr="00A8795A">
        <w:rPr>
          <w:b/>
        </w:rPr>
        <w:t xml:space="preserve">Coordinates of apertures in the test </w:t>
      </w:r>
      <w:r w:rsidRPr="00A8795A">
        <w:rPr>
          <w:b/>
          <w:bCs/>
        </w:rPr>
        <w:t>apparatus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5"/>
        <w:gridCol w:w="3685"/>
        <w:gridCol w:w="1790"/>
      </w:tblGrid>
      <w:tr w:rsidR="00A8795A" w:rsidRPr="00A8795A" w14:paraId="0FF7AB99" w14:textId="77777777" w:rsidTr="00A8795A">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14:paraId="283D251A"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Aperture</w:t>
            </w:r>
          </w:p>
        </w:tc>
        <w:tc>
          <w:tcPr>
            <w:tcW w:w="3686" w:type="dxa"/>
            <w:tcBorders>
              <w:top w:val="single" w:sz="4" w:space="0" w:color="auto"/>
              <w:left w:val="single" w:sz="2" w:space="0" w:color="auto"/>
              <w:bottom w:val="single" w:sz="12" w:space="0" w:color="auto"/>
              <w:right w:val="single" w:sz="2" w:space="0" w:color="auto"/>
            </w:tcBorders>
            <w:shd w:val="clear" w:color="auto" w:fill="auto"/>
            <w:vAlign w:val="bottom"/>
          </w:tcPr>
          <w:p w14:paraId="4CC50DBE" w14:textId="77777777" w:rsidR="00A8795A" w:rsidRPr="00A8795A" w:rsidRDefault="00A8795A" w:rsidP="00A8795A">
            <w:pPr>
              <w:keepNext/>
              <w:keepLines/>
              <w:suppressAutoHyphens w:val="0"/>
              <w:spacing w:before="80" w:after="80" w:line="200" w:lineRule="exact"/>
              <w:ind w:left="113" w:right="113"/>
              <w:jc w:val="right"/>
              <w:rPr>
                <w:i/>
                <w:sz w:val="16"/>
                <w:szCs w:val="16"/>
                <w:lang w:val="fr-CH"/>
              </w:rPr>
            </w:pPr>
            <w:proofErr w:type="spellStart"/>
            <w:r w:rsidRPr="00A8795A">
              <w:rPr>
                <w:i/>
                <w:sz w:val="16"/>
                <w:szCs w:val="16"/>
                <w:lang w:val="fr-CH"/>
              </w:rPr>
              <w:t>Coordinates</w:t>
            </w:r>
            <w:proofErr w:type="spellEnd"/>
            <w:r w:rsidRPr="00A8795A">
              <w:rPr>
                <w:i/>
                <w:sz w:val="16"/>
                <w:szCs w:val="16"/>
                <w:lang w:val="fr-CH"/>
              </w:rPr>
              <w:t xml:space="preserve"> [x; y; z] – [x; y; z]</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14:paraId="3EAD0DD0"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Area of aperture</w:t>
            </w:r>
          </w:p>
        </w:tc>
      </w:tr>
      <w:tr w:rsidR="00A8795A" w:rsidRPr="00A8795A" w14:paraId="7FDF082B" w14:textId="77777777" w:rsidTr="00A8795A">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14:paraId="2B7EC78D"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A1</w:t>
            </w:r>
          </w:p>
        </w:tc>
        <w:tc>
          <w:tcPr>
            <w:tcW w:w="3686" w:type="dxa"/>
            <w:tcBorders>
              <w:top w:val="single" w:sz="12" w:space="0" w:color="auto"/>
              <w:left w:val="single" w:sz="2" w:space="0" w:color="auto"/>
              <w:bottom w:val="single" w:sz="2" w:space="0" w:color="auto"/>
              <w:right w:val="single" w:sz="2" w:space="0" w:color="auto"/>
            </w:tcBorders>
            <w:shd w:val="clear" w:color="auto" w:fill="auto"/>
            <w:vAlign w:val="bottom"/>
          </w:tcPr>
          <w:p w14:paraId="39BA4430"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[0.03; 0.00; 1.08] – [1.18; 0.00; 1.13]</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14:paraId="39D6C8B8"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0.06 m</w:t>
            </w:r>
            <w:r w:rsidRPr="00A8795A">
              <w:rPr>
                <w:bCs/>
                <w:sz w:val="18"/>
                <w:vertAlign w:val="superscript"/>
              </w:rPr>
              <w:t>2</w:t>
            </w:r>
          </w:p>
        </w:tc>
      </w:tr>
      <w:tr w:rsidR="00A8795A" w:rsidRPr="00A8795A" w14:paraId="378085D7" w14:textId="77777777" w:rsidTr="00A8795A">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2A4944D8"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A2</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57E2E99C"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[1.22; 0.00; 1.08] – [2.37; 0.00; 1.13]</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3728E907"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0.06 m</w:t>
            </w:r>
            <w:r w:rsidRPr="00A8795A">
              <w:rPr>
                <w:bCs/>
                <w:sz w:val="18"/>
                <w:vertAlign w:val="superscript"/>
              </w:rPr>
              <w:t>2</w:t>
            </w:r>
          </w:p>
        </w:tc>
      </w:tr>
      <w:tr w:rsidR="00A8795A" w:rsidRPr="00A8795A" w14:paraId="0B1C4667" w14:textId="77777777" w:rsidTr="00A8795A">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589B49D8"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B</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586CBAE9"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[2.40; 0.50; 0.70] – [2.40; 1.30; 0.90]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5E4B5582"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0.16 m</w:t>
            </w:r>
            <w:r w:rsidRPr="00A8795A">
              <w:rPr>
                <w:bCs/>
                <w:sz w:val="18"/>
                <w:vertAlign w:val="superscript"/>
              </w:rPr>
              <w:t>2</w:t>
            </w:r>
          </w:p>
        </w:tc>
      </w:tr>
      <w:tr w:rsidR="00A8795A" w:rsidRPr="00A8795A" w14:paraId="13B4B02C" w14:textId="77777777" w:rsidTr="00A8795A">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56C59FA7"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C</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768AB962"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[0.85; 1.50; 0.03] – [1.24; 1,50; 0.36]</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42F6DE23"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0.13 m</w:t>
            </w:r>
            <w:r w:rsidRPr="00A8795A">
              <w:rPr>
                <w:bCs/>
                <w:sz w:val="18"/>
                <w:vertAlign w:val="superscript"/>
              </w:rPr>
              <w:t>2</w:t>
            </w:r>
          </w:p>
        </w:tc>
      </w:tr>
      <w:tr w:rsidR="00A8795A" w:rsidRPr="00A8795A" w14:paraId="5FAD7BC7" w14:textId="77777777" w:rsidTr="00A8795A">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15D73817"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D1</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7C8F955B"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[2.00; 0.05; 0.00] – [2.35; 0.73; 0.00]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2B61BD72"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0.27 m</w:t>
            </w:r>
            <w:r w:rsidRPr="00A8795A">
              <w:rPr>
                <w:bCs/>
                <w:sz w:val="18"/>
                <w:vertAlign w:val="superscript"/>
              </w:rPr>
              <w:t>2</w:t>
            </w:r>
          </w:p>
        </w:tc>
      </w:tr>
      <w:tr w:rsidR="00A8795A" w:rsidRPr="00A8795A" w14:paraId="7F30128B" w14:textId="77777777" w:rsidTr="00A8795A">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1D72786E"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D2</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4B82E675"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[2.00; 0.78; 0.00] – [2.35; 1.20; 0.00]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77CFEFD1"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0.26 m</w:t>
            </w:r>
            <w:r w:rsidRPr="00A8795A">
              <w:rPr>
                <w:bCs/>
                <w:sz w:val="18"/>
                <w:vertAlign w:val="superscript"/>
              </w:rPr>
              <w:t>2</w:t>
            </w:r>
          </w:p>
        </w:tc>
      </w:tr>
      <w:tr w:rsidR="00A8795A" w:rsidRPr="00A8795A" w14:paraId="27F7DC18" w14:textId="77777777" w:rsidTr="00A8795A">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14:paraId="724454CE" w14:textId="77777777" w:rsidR="00A8795A" w:rsidRPr="00A8795A" w:rsidRDefault="00A8795A" w:rsidP="00A8795A">
            <w:pPr>
              <w:keepNext/>
              <w:keepLines/>
              <w:suppressAutoHyphens w:val="0"/>
              <w:spacing w:before="40" w:after="40" w:line="220" w:lineRule="exact"/>
              <w:ind w:left="113" w:right="113"/>
              <w:rPr>
                <w:bCs/>
                <w:sz w:val="18"/>
              </w:rPr>
            </w:pPr>
          </w:p>
        </w:tc>
        <w:tc>
          <w:tcPr>
            <w:tcW w:w="3686" w:type="dxa"/>
            <w:tcBorders>
              <w:top w:val="single" w:sz="2" w:space="0" w:color="auto"/>
              <w:left w:val="single" w:sz="2" w:space="0" w:color="auto"/>
              <w:bottom w:val="single" w:sz="12" w:space="0" w:color="auto"/>
              <w:right w:val="single" w:sz="2" w:space="0" w:color="auto"/>
            </w:tcBorders>
            <w:shd w:val="clear" w:color="auto" w:fill="auto"/>
            <w:vAlign w:val="bottom"/>
          </w:tcPr>
          <w:p w14:paraId="42765BD8"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Total area of aperture:</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14:paraId="51AE54CB"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0.94 m</w:t>
            </w:r>
            <w:r w:rsidRPr="00A8795A">
              <w:rPr>
                <w:bCs/>
                <w:sz w:val="18"/>
                <w:vertAlign w:val="superscript"/>
              </w:rPr>
              <w:t>2</w:t>
            </w:r>
          </w:p>
        </w:tc>
      </w:tr>
    </w:tbl>
    <w:p w14:paraId="6AC35138" w14:textId="77777777" w:rsidR="00A8795A" w:rsidRPr="00A8795A" w:rsidRDefault="00A8795A" w:rsidP="00A8795A">
      <w:pPr>
        <w:tabs>
          <w:tab w:val="left" w:pos="2268"/>
        </w:tabs>
        <w:spacing w:before="120" w:after="120"/>
        <w:ind w:left="2268" w:right="1134" w:hanging="1134"/>
        <w:jc w:val="both"/>
      </w:pPr>
      <w:r w:rsidRPr="00A8795A">
        <w:t>1.5.</w:t>
      </w:r>
      <w:r w:rsidRPr="00A8795A">
        <w:tab/>
        <w:t>Fan</w:t>
      </w:r>
    </w:p>
    <w:p w14:paraId="620FBCA4" w14:textId="77777777" w:rsidR="00A8795A" w:rsidRPr="00A8795A" w:rsidRDefault="00A8795A" w:rsidP="00A8795A">
      <w:pPr>
        <w:tabs>
          <w:tab w:val="left" w:pos="2268"/>
        </w:tabs>
        <w:spacing w:after="120"/>
        <w:ind w:left="2268" w:right="1134" w:hanging="1134"/>
        <w:jc w:val="both"/>
      </w:pPr>
      <w:r w:rsidRPr="00A8795A">
        <w:t>1.5.1.</w:t>
      </w:r>
      <w:r w:rsidRPr="00A8795A">
        <w:tab/>
        <w:t>An axial fan with a diameter of 710 mm shall be mounted on the left side of the fan cylinder. The diameter of the cylinder shall be equal to the diameter of the fan. The fan shall produce a certain rate of air flow through the cylinder according to the test scenarios in Appendices 2 to 5. A frequency converter may be used to adjust the fan speed.</w:t>
      </w:r>
    </w:p>
    <w:p w14:paraId="10C4BD9E" w14:textId="77777777" w:rsidR="00A8795A" w:rsidRPr="00A8795A" w:rsidRDefault="00A8795A" w:rsidP="00A8795A">
      <w:pPr>
        <w:tabs>
          <w:tab w:val="left" w:pos="2268"/>
        </w:tabs>
        <w:spacing w:after="120"/>
        <w:ind w:left="2268" w:right="1134" w:hanging="1134"/>
        <w:jc w:val="both"/>
      </w:pPr>
      <w:r w:rsidRPr="00A8795A">
        <w:t>1.6.</w:t>
      </w:r>
      <w:r w:rsidRPr="00A8795A">
        <w:tab/>
        <w:t>Mock-up components</w:t>
      </w:r>
    </w:p>
    <w:p w14:paraId="66AB084C" w14:textId="77777777" w:rsidR="00A8795A" w:rsidRPr="00A8795A" w:rsidRDefault="00A8795A" w:rsidP="00A8795A">
      <w:pPr>
        <w:tabs>
          <w:tab w:val="left" w:pos="2268"/>
        </w:tabs>
        <w:spacing w:after="120"/>
        <w:ind w:left="2268" w:right="1134" w:hanging="1134"/>
        <w:jc w:val="both"/>
      </w:pPr>
      <w:r w:rsidRPr="00A8795A">
        <w:t>1.6.1.</w:t>
      </w:r>
      <w:r w:rsidRPr="00A8795A">
        <w:tab/>
        <w:t>The dimensions of the engine mock-up are 1,000 mm × 650 mm × 500 mm. The dimensions of the muffler mock-up are diameter 400 mm × 800 mm. The exhaust manifold mock-up shall have the inner dimensions of diameter 80 mm × 900 mm. The mock-up components shall be hollowed. The exhaust manifold mock-up shall be connected to the muffler mock-up through a pipe with a diameter of 76 mm. A pipe from the muffler mock-up shall also be used to carry the exhaust gases from the pre-warming system out from the test apparatus.</w:t>
      </w:r>
    </w:p>
    <w:p w14:paraId="4A6A4AC3" w14:textId="77777777" w:rsidR="00A8795A" w:rsidRPr="00A8795A" w:rsidRDefault="00A8795A" w:rsidP="00A8795A">
      <w:pPr>
        <w:tabs>
          <w:tab w:val="left" w:pos="2268"/>
        </w:tabs>
        <w:spacing w:after="120"/>
        <w:ind w:left="2268" w:right="1134" w:hanging="1134"/>
        <w:jc w:val="both"/>
      </w:pPr>
      <w:r w:rsidRPr="00A8795A">
        <w:t>1.7.</w:t>
      </w:r>
      <w:r w:rsidRPr="00A8795A">
        <w:tab/>
        <w:t>Thermocouples</w:t>
      </w:r>
    </w:p>
    <w:p w14:paraId="6AC2FE0B" w14:textId="77777777" w:rsidR="00A8795A" w:rsidRPr="00A8795A" w:rsidRDefault="00A8795A" w:rsidP="00A8795A">
      <w:pPr>
        <w:tabs>
          <w:tab w:val="left" w:pos="2268"/>
        </w:tabs>
        <w:spacing w:after="120"/>
        <w:ind w:left="2268" w:right="1134" w:hanging="1134"/>
        <w:jc w:val="both"/>
      </w:pPr>
      <w:r w:rsidRPr="00A8795A">
        <w:t>1.7.1.</w:t>
      </w:r>
      <w:r w:rsidRPr="00A8795A">
        <w:tab/>
        <w:t>Seven thermocouples (Tc) shall be mounted on the exhaust manifold mock-up, drilled 2 mm into the tube from the outside. Thermocouples Tc1 to Tc4 shall be located on top of the mock-up at the distances from the mock-up inlet according to Table 4. Thermocouples Tc5 to Tc7 shall be located around the mock-up at the same distance from the inlet as Tc2. The location of the thermocouples is illustrated in Figures 5 and 6.</w:t>
      </w:r>
    </w:p>
    <w:p w14:paraId="5598D8B7" w14:textId="77777777" w:rsidR="00A8795A" w:rsidRPr="00A8795A" w:rsidRDefault="00A8795A" w:rsidP="00A8795A">
      <w:pPr>
        <w:keepNext/>
        <w:keepLines/>
        <w:spacing w:line="240" w:lineRule="auto"/>
        <w:ind w:left="1134"/>
        <w:outlineLvl w:val="0"/>
      </w:pPr>
      <w:r w:rsidRPr="00A8795A">
        <w:lastRenderedPageBreak/>
        <w:t>Table 4</w:t>
      </w:r>
    </w:p>
    <w:p w14:paraId="63BED3D2" w14:textId="77777777" w:rsidR="00A8795A" w:rsidRPr="00A8795A" w:rsidRDefault="00A8795A" w:rsidP="00215060">
      <w:pPr>
        <w:keepNext/>
        <w:keepLines/>
        <w:tabs>
          <w:tab w:val="left" w:pos="2268"/>
        </w:tabs>
        <w:ind w:left="1134" w:right="1134"/>
        <w:jc w:val="both"/>
        <w:rPr>
          <w:b/>
        </w:rPr>
      </w:pPr>
      <w:r w:rsidRPr="00A8795A">
        <w:rPr>
          <w:b/>
        </w:rPr>
        <w:t>Distance to thermocouple from inlet of exhaust manifold mock-up</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A8795A" w:rsidRPr="00A8795A" w14:paraId="35BAED66" w14:textId="77777777" w:rsidTr="00A8795A">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2AD11C59"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Thermocouple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33393BE1"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Distance from inlet</w:t>
            </w:r>
          </w:p>
        </w:tc>
      </w:tr>
      <w:tr w:rsidR="00A8795A" w:rsidRPr="00A8795A" w14:paraId="18F3AA96" w14:textId="77777777" w:rsidTr="00A8795A">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5F32208B"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Tc1</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21176112"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250 mm</w:t>
            </w:r>
          </w:p>
        </w:tc>
      </w:tr>
      <w:tr w:rsidR="00A8795A" w:rsidRPr="00A8795A" w14:paraId="03B22F29"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56E3F510"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Tc2</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023D45FA"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300 mm</w:t>
            </w:r>
          </w:p>
        </w:tc>
      </w:tr>
      <w:tr w:rsidR="00A8795A" w:rsidRPr="00A8795A" w14:paraId="03C71F86"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65C7F93B"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Tc3</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43B14C41"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350 mm</w:t>
            </w:r>
          </w:p>
        </w:tc>
      </w:tr>
      <w:tr w:rsidR="00A8795A" w:rsidRPr="00A8795A" w14:paraId="749486ED"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09111D38"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Tc4</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709A9008"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600 mm</w:t>
            </w:r>
          </w:p>
        </w:tc>
      </w:tr>
      <w:tr w:rsidR="00A8795A" w:rsidRPr="00A8795A" w14:paraId="08595925"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01093467"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Tc5</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592C0219"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300 mm</w:t>
            </w:r>
          </w:p>
        </w:tc>
      </w:tr>
      <w:tr w:rsidR="00A8795A" w:rsidRPr="00A8795A" w14:paraId="2B0B8450"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66BD9A22"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Tc6</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12CF0550"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300 mm</w:t>
            </w:r>
          </w:p>
        </w:tc>
      </w:tr>
      <w:tr w:rsidR="00A8795A" w:rsidRPr="00A8795A" w14:paraId="61602AF2" w14:textId="77777777" w:rsidTr="00A8795A">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73DFB804"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Tc7</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68A3722E"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300 mm</w:t>
            </w:r>
          </w:p>
        </w:tc>
      </w:tr>
    </w:tbl>
    <w:p w14:paraId="415C76C2" w14:textId="77777777" w:rsidR="00A8795A" w:rsidRPr="00A8795A" w:rsidRDefault="00A8795A" w:rsidP="00A8795A">
      <w:pPr>
        <w:keepNext/>
        <w:keepLines/>
        <w:spacing w:before="120" w:line="240" w:lineRule="auto"/>
        <w:ind w:left="1134"/>
        <w:outlineLvl w:val="0"/>
      </w:pPr>
      <w:r w:rsidRPr="00A8795A">
        <w:t>Figure 5</w:t>
      </w:r>
    </w:p>
    <w:p w14:paraId="1344B916" w14:textId="77777777" w:rsidR="00A8795A" w:rsidRPr="00A8795A" w:rsidRDefault="00A8795A" w:rsidP="00A8795A">
      <w:pPr>
        <w:tabs>
          <w:tab w:val="left" w:pos="2268"/>
        </w:tabs>
        <w:spacing w:after="120"/>
        <w:ind w:left="2268" w:right="1134" w:hanging="1134"/>
        <w:jc w:val="both"/>
        <w:rPr>
          <w:b/>
        </w:rPr>
      </w:pPr>
      <w:r w:rsidRPr="00A8795A">
        <w:rPr>
          <w:b/>
        </w:rPr>
        <w:t>Thermocouples on the exhaust manifold mock-up</w:t>
      </w:r>
    </w:p>
    <w:p w14:paraId="4E7D34D8" w14:textId="3113662B" w:rsidR="00A8795A" w:rsidRPr="00A8795A" w:rsidRDefault="0070244F" w:rsidP="00A8795A">
      <w:pPr>
        <w:suppressAutoHyphens w:val="0"/>
        <w:spacing w:before="120" w:after="120" w:line="240" w:lineRule="auto"/>
        <w:ind w:left="1134" w:right="1134"/>
        <w:jc w:val="center"/>
      </w:pPr>
      <w:r>
        <w:rPr>
          <w:noProof/>
          <w:lang w:val="en-US"/>
        </w:rPr>
        <w:drawing>
          <wp:inline distT="0" distB="0" distL="0" distR="0" wp14:anchorId="790A2EDD" wp14:editId="1646B17B">
            <wp:extent cx="4876800" cy="139065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1390650"/>
                    </a:xfrm>
                    <a:prstGeom prst="rect">
                      <a:avLst/>
                    </a:prstGeom>
                    <a:noFill/>
                    <a:ln>
                      <a:noFill/>
                    </a:ln>
                  </pic:spPr>
                </pic:pic>
              </a:graphicData>
            </a:graphic>
          </wp:inline>
        </w:drawing>
      </w:r>
    </w:p>
    <w:p w14:paraId="3461109F" w14:textId="77777777" w:rsidR="00A8795A" w:rsidRPr="00A8795A" w:rsidRDefault="00A8795A" w:rsidP="00A8795A">
      <w:pPr>
        <w:suppressAutoHyphens w:val="0"/>
        <w:spacing w:before="120" w:line="240" w:lineRule="auto"/>
        <w:ind w:left="1134" w:right="1134"/>
        <w:jc w:val="both"/>
      </w:pPr>
    </w:p>
    <w:p w14:paraId="0AC7688D" w14:textId="77777777" w:rsidR="00A8795A" w:rsidRPr="00A8795A" w:rsidRDefault="00A8795A" w:rsidP="00A8795A">
      <w:pPr>
        <w:keepNext/>
        <w:keepLines/>
        <w:spacing w:line="240" w:lineRule="auto"/>
        <w:ind w:left="1134"/>
        <w:outlineLvl w:val="0"/>
      </w:pPr>
      <w:r w:rsidRPr="00A8795A">
        <w:t>Figure 6</w:t>
      </w:r>
    </w:p>
    <w:p w14:paraId="1F0292F6" w14:textId="77777777" w:rsidR="00A8795A" w:rsidRPr="00A8795A" w:rsidRDefault="00A8795A" w:rsidP="00A8795A">
      <w:pPr>
        <w:keepNext/>
        <w:keepLines/>
        <w:suppressAutoHyphens w:val="0"/>
        <w:spacing w:after="120" w:line="240" w:lineRule="auto"/>
        <w:ind w:left="1134" w:right="1134"/>
        <w:jc w:val="both"/>
        <w:outlineLvl w:val="0"/>
        <w:rPr>
          <w:b/>
        </w:rPr>
      </w:pPr>
      <w:r w:rsidRPr="00A8795A">
        <w:rPr>
          <w:b/>
        </w:rPr>
        <w:t>Thermocouples on the exhaust manifold mock-up (the inlet of the mock-up is on the left side)</w:t>
      </w:r>
    </w:p>
    <w:p w14:paraId="40CCA183" w14:textId="36D3ACA8" w:rsidR="00A8795A" w:rsidRPr="00A8795A" w:rsidRDefault="0070244F" w:rsidP="00A8795A">
      <w:pPr>
        <w:keepNext/>
        <w:keepLines/>
        <w:suppressAutoHyphens w:val="0"/>
        <w:spacing w:before="120" w:after="120" w:line="240" w:lineRule="auto"/>
        <w:ind w:left="358" w:right="1134"/>
        <w:jc w:val="center"/>
      </w:pPr>
      <w:r>
        <w:rPr>
          <w:noProof/>
          <w:lang w:val="en-US"/>
        </w:rPr>
        <w:drawing>
          <wp:inline distT="0" distB="0" distL="0" distR="0" wp14:anchorId="16B4C594" wp14:editId="41B77A17">
            <wp:extent cx="2543175" cy="216217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a:ln>
                      <a:noFill/>
                    </a:ln>
                  </pic:spPr>
                </pic:pic>
              </a:graphicData>
            </a:graphic>
          </wp:inline>
        </w:drawing>
      </w:r>
    </w:p>
    <w:p w14:paraId="055CF6A2" w14:textId="77777777" w:rsidR="00A8795A" w:rsidRPr="00A8795A" w:rsidRDefault="00A8795A" w:rsidP="00A8795A">
      <w:pPr>
        <w:tabs>
          <w:tab w:val="left" w:pos="2268"/>
        </w:tabs>
        <w:spacing w:after="120"/>
        <w:ind w:left="2268" w:right="1134" w:hanging="1134"/>
        <w:jc w:val="both"/>
      </w:pPr>
      <w:r w:rsidRPr="00A8795A">
        <w:t>1.8.</w:t>
      </w:r>
      <w:r w:rsidRPr="00A8795A">
        <w:tab/>
        <w:t>Propane burner</w:t>
      </w:r>
    </w:p>
    <w:p w14:paraId="5A6E68BC" w14:textId="77777777" w:rsidR="00A8795A" w:rsidRPr="00A8795A" w:rsidRDefault="00A8795A" w:rsidP="00A8795A">
      <w:pPr>
        <w:tabs>
          <w:tab w:val="left" w:pos="2268"/>
        </w:tabs>
        <w:spacing w:after="120"/>
        <w:ind w:left="2268" w:right="1134" w:hanging="1134"/>
        <w:jc w:val="both"/>
      </w:pPr>
      <w:r w:rsidRPr="00A8795A">
        <w:t>1.8.1.</w:t>
      </w:r>
      <w:r w:rsidRPr="00A8795A">
        <w:tab/>
        <w:t>The propane burner used to pre-warm the exhaust system shall be chosen as to fulfil the requirements on achieved temperatures specified in paragraph</w:t>
      </w:r>
      <w:r w:rsidR="00215060">
        <w:t> </w:t>
      </w:r>
      <w:r w:rsidRPr="00A8795A">
        <w:t>3.4.6.</w:t>
      </w:r>
    </w:p>
    <w:p w14:paraId="58B4E3DD" w14:textId="77777777" w:rsidR="00A8795A" w:rsidRPr="00A8795A" w:rsidRDefault="00A8795A" w:rsidP="00A8795A">
      <w:pPr>
        <w:keepNext/>
        <w:keepLines/>
        <w:tabs>
          <w:tab w:val="left" w:pos="2268"/>
        </w:tabs>
        <w:spacing w:after="120"/>
        <w:ind w:left="2268" w:right="1134" w:hanging="1134"/>
        <w:jc w:val="both"/>
      </w:pPr>
      <w:r w:rsidRPr="00A8795A">
        <w:lastRenderedPageBreak/>
        <w:t>1.9.</w:t>
      </w:r>
      <w:r w:rsidRPr="00A8795A">
        <w:tab/>
        <w:t>Obstructions</w:t>
      </w:r>
    </w:p>
    <w:p w14:paraId="2E9680E2" w14:textId="77777777" w:rsidR="00A8795A" w:rsidRPr="00A8795A" w:rsidRDefault="00A8795A" w:rsidP="00A8795A">
      <w:pPr>
        <w:keepNext/>
        <w:keepLines/>
        <w:tabs>
          <w:tab w:val="left" w:pos="2268"/>
        </w:tabs>
        <w:spacing w:after="120"/>
        <w:ind w:left="2268" w:right="1134" w:hanging="1134"/>
        <w:jc w:val="both"/>
      </w:pPr>
      <w:r w:rsidRPr="00A8795A">
        <w:t>1.9.1.</w:t>
      </w:r>
      <w:r w:rsidRPr="00A8795A">
        <w:tab/>
        <w:t>Obstruction 1 has the dimensions of 900 mm × 840 mm × 230 mm, as shown in Figure 7. Obstructions 2 and 3 consist of horizontal and vertical obstruction tubes as shown in Figure 8. The horizontal obstruction tubes are closed and hollow, with a diameter of 80 mm and a length of 480 mm. The vertical tubes are hollow and open in the bottom, with a diameter of 80 mm and a length of 230 mm. The open distance between every tube is 20 mm. Obstruction 4 is a box measuring 1,250 mm × 300 mm × 390 mm as shown in Figure 9.</w:t>
      </w:r>
    </w:p>
    <w:p w14:paraId="5EDB31A5" w14:textId="77777777" w:rsidR="00A8795A" w:rsidRPr="00A8795A" w:rsidRDefault="00A8795A" w:rsidP="00A8795A">
      <w:pPr>
        <w:keepNext/>
        <w:keepLines/>
        <w:spacing w:line="240" w:lineRule="auto"/>
        <w:ind w:left="1134"/>
        <w:outlineLvl w:val="0"/>
      </w:pPr>
      <w:r w:rsidRPr="00A8795A">
        <w:t>Figure 7</w:t>
      </w:r>
    </w:p>
    <w:p w14:paraId="1A0C7517" w14:textId="77777777" w:rsidR="00A8795A" w:rsidRPr="00A8795A" w:rsidRDefault="00A8795A" w:rsidP="00A8795A">
      <w:pPr>
        <w:keepNext/>
        <w:keepLines/>
        <w:suppressAutoHyphens w:val="0"/>
        <w:spacing w:after="120" w:line="240" w:lineRule="auto"/>
        <w:ind w:left="1134" w:right="1134"/>
        <w:jc w:val="both"/>
        <w:outlineLvl w:val="0"/>
        <w:rPr>
          <w:b/>
        </w:rPr>
      </w:pPr>
      <w:r w:rsidRPr="00A8795A">
        <w:rPr>
          <w:b/>
        </w:rPr>
        <w:t>Obstruction 1</w:t>
      </w:r>
    </w:p>
    <w:p w14:paraId="6AF4A747" w14:textId="60A16515" w:rsidR="00A8795A" w:rsidRPr="00A8795A" w:rsidRDefault="0070244F" w:rsidP="00A8795A">
      <w:pPr>
        <w:keepNext/>
        <w:keepLines/>
        <w:suppressAutoHyphens w:val="0"/>
        <w:spacing w:after="120" w:line="240" w:lineRule="auto"/>
        <w:ind w:left="1134" w:right="1134"/>
        <w:jc w:val="center"/>
        <w:outlineLvl w:val="0"/>
        <w:rPr>
          <w:b/>
        </w:rPr>
      </w:pPr>
      <w:r>
        <w:rPr>
          <w:b/>
          <w:noProof/>
          <w:lang w:val="en-US"/>
        </w:rPr>
        <w:drawing>
          <wp:inline distT="0" distB="0" distL="0" distR="0" wp14:anchorId="300C8AD2" wp14:editId="2B9A7C5A">
            <wp:extent cx="2628900" cy="252412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t="3618"/>
                    <a:stretch>
                      <a:fillRect/>
                    </a:stretch>
                  </pic:blipFill>
                  <pic:spPr bwMode="auto">
                    <a:xfrm>
                      <a:off x="0" y="0"/>
                      <a:ext cx="2628900" cy="2524125"/>
                    </a:xfrm>
                    <a:prstGeom prst="rect">
                      <a:avLst/>
                    </a:prstGeom>
                    <a:noFill/>
                    <a:ln>
                      <a:noFill/>
                    </a:ln>
                  </pic:spPr>
                </pic:pic>
              </a:graphicData>
            </a:graphic>
          </wp:inline>
        </w:drawing>
      </w:r>
    </w:p>
    <w:p w14:paraId="46C24A46" w14:textId="77777777" w:rsidR="00A8795A" w:rsidRPr="00A8795A" w:rsidRDefault="00A8795A" w:rsidP="00A8795A">
      <w:pPr>
        <w:suppressAutoHyphens w:val="0"/>
        <w:spacing w:before="120" w:after="120" w:line="240" w:lineRule="auto"/>
        <w:ind w:left="1134" w:right="1134"/>
        <w:jc w:val="both"/>
      </w:pPr>
    </w:p>
    <w:p w14:paraId="26A84675" w14:textId="77777777" w:rsidR="00A8795A" w:rsidRPr="00A8795A" w:rsidRDefault="00A8795A" w:rsidP="00215060">
      <w:pPr>
        <w:spacing w:line="240" w:lineRule="auto"/>
        <w:ind w:left="1134"/>
        <w:outlineLvl w:val="0"/>
      </w:pPr>
      <w:r w:rsidRPr="00A8795A">
        <w:t>Figure 8</w:t>
      </w:r>
    </w:p>
    <w:p w14:paraId="20A3C6FB" w14:textId="77777777" w:rsidR="00A8795A" w:rsidRPr="00A8795A" w:rsidRDefault="00A8795A" w:rsidP="00215060">
      <w:pPr>
        <w:spacing w:line="240" w:lineRule="auto"/>
        <w:ind w:left="1134"/>
        <w:outlineLvl w:val="0"/>
        <w:rPr>
          <w:b/>
        </w:rPr>
      </w:pPr>
      <w:r w:rsidRPr="00A8795A">
        <w:rPr>
          <w:b/>
        </w:rPr>
        <w:t>Obstruction 2 and 3</w:t>
      </w:r>
    </w:p>
    <w:p w14:paraId="461541CE" w14:textId="5EC47F31" w:rsidR="00A8795A" w:rsidRPr="00A8795A" w:rsidRDefault="0070244F" w:rsidP="00215060">
      <w:pPr>
        <w:spacing w:line="240" w:lineRule="auto"/>
        <w:ind w:left="1134"/>
        <w:jc w:val="center"/>
        <w:outlineLvl w:val="0"/>
      </w:pPr>
      <w:r>
        <w:rPr>
          <w:noProof/>
          <w:lang w:val="en-US"/>
        </w:rPr>
        <w:drawing>
          <wp:inline distT="0" distB="0" distL="0" distR="0" wp14:anchorId="6C365BC6" wp14:editId="7EF02B92">
            <wp:extent cx="4457700" cy="2867025"/>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b="4945"/>
                    <a:stretch>
                      <a:fillRect/>
                    </a:stretch>
                  </pic:blipFill>
                  <pic:spPr bwMode="auto">
                    <a:xfrm>
                      <a:off x="0" y="0"/>
                      <a:ext cx="4457700" cy="2867025"/>
                    </a:xfrm>
                    <a:prstGeom prst="rect">
                      <a:avLst/>
                    </a:prstGeom>
                    <a:noFill/>
                    <a:ln>
                      <a:noFill/>
                    </a:ln>
                  </pic:spPr>
                </pic:pic>
              </a:graphicData>
            </a:graphic>
          </wp:inline>
        </w:drawing>
      </w:r>
    </w:p>
    <w:p w14:paraId="3069E3F9" w14:textId="77777777" w:rsidR="00A8795A" w:rsidRPr="00A8795A" w:rsidRDefault="00A8795A" w:rsidP="00A8795A">
      <w:pPr>
        <w:keepNext/>
        <w:keepLines/>
        <w:spacing w:line="240" w:lineRule="auto"/>
        <w:ind w:left="1134"/>
        <w:outlineLvl w:val="0"/>
      </w:pPr>
      <w:r w:rsidRPr="00A8795A">
        <w:lastRenderedPageBreak/>
        <w:t>Figure 9</w:t>
      </w:r>
    </w:p>
    <w:p w14:paraId="695BA56A" w14:textId="77777777" w:rsidR="00A8795A" w:rsidRPr="00A8795A" w:rsidRDefault="00A8795A" w:rsidP="00A8795A">
      <w:pPr>
        <w:keepNext/>
        <w:keepLines/>
        <w:spacing w:line="240" w:lineRule="auto"/>
        <w:ind w:left="1134"/>
        <w:outlineLvl w:val="0"/>
        <w:rPr>
          <w:b/>
        </w:rPr>
      </w:pPr>
      <w:r w:rsidRPr="00A8795A">
        <w:rPr>
          <w:b/>
        </w:rPr>
        <w:t>Obstruction 4</w:t>
      </w:r>
    </w:p>
    <w:p w14:paraId="7BE5CB2A" w14:textId="5D2EC27D" w:rsidR="00A8795A" w:rsidRPr="00A8795A" w:rsidRDefault="0070244F" w:rsidP="00A8795A">
      <w:pPr>
        <w:keepNext/>
        <w:keepLines/>
        <w:suppressAutoHyphens w:val="0"/>
        <w:spacing w:before="120" w:after="120" w:line="240" w:lineRule="auto"/>
        <w:ind w:left="1134" w:right="1134"/>
        <w:jc w:val="center"/>
        <w:outlineLvl w:val="0"/>
        <w:rPr>
          <w:b/>
        </w:rPr>
      </w:pPr>
      <w:r>
        <w:rPr>
          <w:b/>
          <w:noProof/>
          <w:lang w:val="en-US"/>
        </w:rPr>
        <w:drawing>
          <wp:inline distT="0" distB="0" distL="0" distR="0" wp14:anchorId="7C6BB1B0" wp14:editId="35C4E26A">
            <wp:extent cx="4543425" cy="240030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3425" cy="2400300"/>
                    </a:xfrm>
                    <a:prstGeom prst="rect">
                      <a:avLst/>
                    </a:prstGeom>
                    <a:noFill/>
                    <a:ln>
                      <a:noFill/>
                    </a:ln>
                  </pic:spPr>
                </pic:pic>
              </a:graphicData>
            </a:graphic>
          </wp:inline>
        </w:drawing>
      </w:r>
    </w:p>
    <w:p w14:paraId="39B00D88" w14:textId="77777777" w:rsidR="00A8795A" w:rsidRPr="00A8795A" w:rsidRDefault="00A8795A" w:rsidP="00A8795A">
      <w:pPr>
        <w:suppressAutoHyphens w:val="0"/>
        <w:spacing w:before="120" w:after="120" w:line="240" w:lineRule="auto"/>
        <w:ind w:left="1134" w:right="1134"/>
        <w:jc w:val="both"/>
      </w:pPr>
    </w:p>
    <w:p w14:paraId="3203FD3D" w14:textId="6E20866C" w:rsidR="00A8795A" w:rsidRPr="00A8795A" w:rsidRDefault="00A8795A" w:rsidP="00A8795A">
      <w:pPr>
        <w:tabs>
          <w:tab w:val="left" w:pos="2268"/>
        </w:tabs>
        <w:spacing w:after="120"/>
        <w:ind w:left="2268" w:right="1134" w:hanging="1134"/>
        <w:jc w:val="both"/>
      </w:pPr>
      <w:r w:rsidRPr="00A8795A">
        <w:t>1.10.</w:t>
      </w:r>
      <w:r w:rsidRPr="00A8795A">
        <w:tab/>
        <w:t xml:space="preserve">Pool </w:t>
      </w:r>
      <w:r w:rsidR="00215060">
        <w:t>f</w:t>
      </w:r>
      <w:r w:rsidR="00215060" w:rsidRPr="00A8795A">
        <w:t xml:space="preserve">ire </w:t>
      </w:r>
      <w:r w:rsidRPr="00A8795A">
        <w:t>trays</w:t>
      </w:r>
    </w:p>
    <w:p w14:paraId="5E16D70A" w14:textId="77777777" w:rsidR="00A8795A" w:rsidRPr="00A8795A" w:rsidRDefault="00A8795A" w:rsidP="00A8795A">
      <w:pPr>
        <w:tabs>
          <w:tab w:val="left" w:pos="2268"/>
        </w:tabs>
        <w:spacing w:after="120"/>
        <w:ind w:left="2268" w:right="1134" w:hanging="1134"/>
        <w:jc w:val="both"/>
      </w:pPr>
      <w:r w:rsidRPr="00A8795A">
        <w:t>1.10.1.</w:t>
      </w:r>
      <w:r w:rsidRPr="00A8795A">
        <w:tab/>
        <w:t>The square pool fire trays with fibreboards and the rectangular pool fire trays shall be positioned in its orientation according to the test scenarios in Appendices 2 to 4. Figure 10 shows the dimensions for test fire No. 2. The test fire shall be positioned perpendicular to the long edge of the test apparatus.</w:t>
      </w:r>
    </w:p>
    <w:p w14:paraId="2D447838" w14:textId="77777777" w:rsidR="00A8795A" w:rsidRPr="00A8795A" w:rsidRDefault="00A8795A" w:rsidP="00A8795A">
      <w:pPr>
        <w:keepNext/>
        <w:keepLines/>
        <w:suppressAutoHyphens w:val="0"/>
        <w:spacing w:before="120" w:line="240" w:lineRule="auto"/>
        <w:ind w:left="1134" w:right="1134"/>
        <w:jc w:val="both"/>
      </w:pPr>
      <w:r w:rsidRPr="00A8795A">
        <w:t>Figure 10</w:t>
      </w:r>
    </w:p>
    <w:p w14:paraId="36C4D12A" w14:textId="77777777" w:rsidR="00A8795A" w:rsidRPr="00A8795A" w:rsidRDefault="00A8795A" w:rsidP="00A8795A">
      <w:pPr>
        <w:keepNext/>
        <w:keepLines/>
        <w:suppressAutoHyphens w:val="0"/>
        <w:spacing w:after="120" w:line="240" w:lineRule="auto"/>
        <w:ind w:left="1134" w:right="1134"/>
        <w:jc w:val="both"/>
        <w:rPr>
          <w:b/>
        </w:rPr>
      </w:pPr>
      <w:r w:rsidRPr="00A8795A">
        <w:rPr>
          <w:b/>
        </w:rPr>
        <w:t>Distances for test fire No. 2</w:t>
      </w:r>
    </w:p>
    <w:p w14:paraId="37990369" w14:textId="4345A857" w:rsidR="00A8795A" w:rsidRPr="00A8795A" w:rsidRDefault="0070244F" w:rsidP="00A8795A">
      <w:pPr>
        <w:keepNext/>
        <w:keepLines/>
        <w:suppressAutoHyphens w:val="0"/>
        <w:spacing w:before="120" w:after="120" w:line="240" w:lineRule="auto"/>
        <w:ind w:left="1134" w:right="1134"/>
        <w:jc w:val="center"/>
      </w:pPr>
      <w:r>
        <w:rPr>
          <w:noProof/>
          <w:lang w:val="en-US"/>
        </w:rPr>
        <w:drawing>
          <wp:inline distT="0" distB="0" distL="0" distR="0" wp14:anchorId="4A8CA965" wp14:editId="33F7C4CC">
            <wp:extent cx="3143250" cy="2371725"/>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2371725"/>
                    </a:xfrm>
                    <a:prstGeom prst="rect">
                      <a:avLst/>
                    </a:prstGeom>
                    <a:noFill/>
                    <a:ln>
                      <a:noFill/>
                    </a:ln>
                  </pic:spPr>
                </pic:pic>
              </a:graphicData>
            </a:graphic>
          </wp:inline>
        </w:drawing>
      </w:r>
    </w:p>
    <w:p w14:paraId="0424B41B" w14:textId="77777777" w:rsidR="00A8795A" w:rsidRPr="00A8795A" w:rsidRDefault="00A8795A" w:rsidP="00A8795A">
      <w:pPr>
        <w:tabs>
          <w:tab w:val="left" w:pos="2268"/>
        </w:tabs>
        <w:spacing w:after="120"/>
        <w:ind w:left="2268" w:right="1134" w:hanging="1134"/>
        <w:jc w:val="both"/>
      </w:pPr>
      <w:r w:rsidRPr="00A8795A">
        <w:t>2.</w:t>
      </w:r>
      <w:r w:rsidRPr="00A8795A">
        <w:tab/>
        <w:t>Test fires</w:t>
      </w:r>
    </w:p>
    <w:p w14:paraId="0F1E24F0" w14:textId="77777777" w:rsidR="00A8795A" w:rsidRPr="00A8795A" w:rsidRDefault="00A8795A" w:rsidP="00A8795A">
      <w:pPr>
        <w:tabs>
          <w:tab w:val="left" w:pos="2268"/>
        </w:tabs>
        <w:spacing w:after="120"/>
        <w:ind w:left="2268" w:right="1134" w:hanging="1134"/>
        <w:jc w:val="both"/>
      </w:pPr>
      <w:r w:rsidRPr="00A8795A">
        <w:t>2.1.</w:t>
      </w:r>
      <w:r w:rsidRPr="00A8795A">
        <w:tab/>
        <w:t>The test fires in Table 5 are to be used in the different test scenarios described in Appendices 2 to 5. Diesel oil (commercial fuel oil or light diesel oil), heptane (C7H16) and engine oil 15W-40 with a flash point COC of 230 °C and viscosity at 40 °C of 107 mm²/s shall be used as test fuels.</w:t>
      </w:r>
    </w:p>
    <w:p w14:paraId="127BB659" w14:textId="77777777" w:rsidR="00A8795A" w:rsidRPr="00A8795A" w:rsidRDefault="00A8795A" w:rsidP="002D1772">
      <w:pPr>
        <w:keepNext/>
        <w:keepLines/>
        <w:suppressAutoHyphens w:val="0"/>
        <w:spacing w:before="120" w:line="240" w:lineRule="auto"/>
        <w:ind w:left="1134" w:right="1134"/>
        <w:jc w:val="both"/>
      </w:pPr>
      <w:r w:rsidRPr="00A8795A">
        <w:lastRenderedPageBreak/>
        <w:t>Table 5</w:t>
      </w:r>
    </w:p>
    <w:p w14:paraId="2F0F3FC9" w14:textId="77777777" w:rsidR="00A8795A" w:rsidRPr="00A8795A" w:rsidRDefault="00A8795A" w:rsidP="002D1772">
      <w:pPr>
        <w:keepNext/>
        <w:keepLines/>
        <w:suppressAutoHyphens w:val="0"/>
        <w:spacing w:line="240" w:lineRule="auto"/>
        <w:ind w:left="1134" w:right="1134"/>
        <w:jc w:val="both"/>
        <w:outlineLvl w:val="0"/>
        <w:rPr>
          <w:b/>
        </w:rPr>
      </w:pPr>
      <w:r w:rsidRPr="00A8795A">
        <w:rPr>
          <w:b/>
        </w:rPr>
        <w:t>Test fires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54"/>
        <w:gridCol w:w="2883"/>
        <w:gridCol w:w="1843"/>
        <w:gridCol w:w="1790"/>
      </w:tblGrid>
      <w:tr w:rsidR="00A8795A" w:rsidRPr="00A8795A" w14:paraId="1B6BDF98" w14:textId="77777777" w:rsidTr="00A8795A">
        <w:trPr>
          <w:trHeight w:val="100"/>
          <w:tblHeader/>
        </w:trPr>
        <w:tc>
          <w:tcPr>
            <w:tcW w:w="854" w:type="dxa"/>
            <w:tcBorders>
              <w:top w:val="single" w:sz="4" w:space="0" w:color="auto"/>
              <w:left w:val="single" w:sz="2" w:space="0" w:color="auto"/>
              <w:bottom w:val="single" w:sz="12" w:space="0" w:color="auto"/>
              <w:right w:val="single" w:sz="2" w:space="0" w:color="auto"/>
            </w:tcBorders>
            <w:shd w:val="clear" w:color="auto" w:fill="auto"/>
            <w:vAlign w:val="bottom"/>
          </w:tcPr>
          <w:p w14:paraId="770ED87C" w14:textId="77777777" w:rsidR="00A8795A" w:rsidRPr="00A8795A" w:rsidRDefault="00A8795A" w:rsidP="002D1772">
            <w:pPr>
              <w:keepNext/>
              <w:keepLines/>
              <w:suppressAutoHyphens w:val="0"/>
              <w:spacing w:before="80" w:after="80" w:line="200" w:lineRule="exact"/>
              <w:ind w:left="113" w:right="113"/>
              <w:rPr>
                <w:i/>
                <w:sz w:val="16"/>
                <w:szCs w:val="16"/>
              </w:rPr>
            </w:pPr>
            <w:r w:rsidRPr="00A8795A">
              <w:rPr>
                <w:i/>
                <w:sz w:val="16"/>
                <w:szCs w:val="16"/>
              </w:rPr>
              <w:t>Test fire No.</w:t>
            </w:r>
          </w:p>
        </w:tc>
        <w:tc>
          <w:tcPr>
            <w:tcW w:w="2883" w:type="dxa"/>
            <w:tcBorders>
              <w:top w:val="single" w:sz="4" w:space="0" w:color="auto"/>
              <w:left w:val="single" w:sz="2" w:space="0" w:color="auto"/>
              <w:bottom w:val="single" w:sz="12" w:space="0" w:color="auto"/>
              <w:right w:val="single" w:sz="2" w:space="0" w:color="auto"/>
            </w:tcBorders>
            <w:shd w:val="clear" w:color="auto" w:fill="auto"/>
            <w:vAlign w:val="bottom"/>
          </w:tcPr>
          <w:p w14:paraId="0F93FE6B" w14:textId="77777777" w:rsidR="00A8795A" w:rsidRPr="00A8795A" w:rsidRDefault="00A8795A" w:rsidP="002D1772">
            <w:pPr>
              <w:keepNext/>
              <w:keepLines/>
              <w:suppressAutoHyphens w:val="0"/>
              <w:spacing w:before="80" w:after="80" w:line="200" w:lineRule="exact"/>
              <w:ind w:left="57" w:right="113"/>
              <w:jc w:val="right"/>
              <w:rPr>
                <w:i/>
                <w:sz w:val="16"/>
                <w:szCs w:val="16"/>
              </w:rPr>
            </w:pPr>
            <w:r w:rsidRPr="00A8795A">
              <w:rPr>
                <w:i/>
                <w:sz w:val="16"/>
                <w:szCs w:val="16"/>
              </w:rPr>
              <w:t>Description</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14:paraId="3B93FB9B" w14:textId="77777777" w:rsidR="00A8795A" w:rsidRPr="00A8795A" w:rsidRDefault="00A8795A" w:rsidP="002D1772">
            <w:pPr>
              <w:keepNext/>
              <w:keepLines/>
              <w:suppressAutoHyphens w:val="0"/>
              <w:spacing w:before="80" w:after="80" w:line="200" w:lineRule="exact"/>
              <w:ind w:left="57" w:right="113"/>
              <w:jc w:val="right"/>
              <w:rPr>
                <w:i/>
                <w:sz w:val="16"/>
                <w:szCs w:val="16"/>
              </w:rPr>
            </w:pPr>
            <w:r w:rsidRPr="00A8795A">
              <w:rPr>
                <w:i/>
                <w:sz w:val="16"/>
                <w:szCs w:val="16"/>
              </w:rPr>
              <w:t>Fuel</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14:paraId="37282DA5" w14:textId="264ED239" w:rsidR="00A8795A" w:rsidRPr="00A8795A" w:rsidRDefault="00A8795A" w:rsidP="002D1772">
            <w:pPr>
              <w:keepNext/>
              <w:keepLines/>
              <w:suppressAutoHyphens w:val="0"/>
              <w:spacing w:before="80" w:after="80" w:line="200" w:lineRule="exact"/>
              <w:ind w:left="57" w:right="113"/>
              <w:jc w:val="right"/>
              <w:rPr>
                <w:i/>
                <w:sz w:val="16"/>
                <w:szCs w:val="16"/>
              </w:rPr>
            </w:pPr>
            <w:r w:rsidRPr="00A8795A">
              <w:rPr>
                <w:i/>
                <w:sz w:val="16"/>
                <w:szCs w:val="16"/>
              </w:rPr>
              <w:t xml:space="preserve">Approximate peak </w:t>
            </w:r>
            <w:r w:rsidR="000C6554">
              <w:rPr>
                <w:i/>
                <w:sz w:val="16"/>
                <w:szCs w:val="16"/>
              </w:rPr>
              <w:t>h</w:t>
            </w:r>
            <w:r w:rsidR="000C6554" w:rsidRPr="00A8795A">
              <w:rPr>
                <w:i/>
                <w:sz w:val="16"/>
                <w:szCs w:val="16"/>
              </w:rPr>
              <w:t xml:space="preserve">eat </w:t>
            </w:r>
            <w:r w:rsidR="000C6554">
              <w:rPr>
                <w:i/>
                <w:sz w:val="16"/>
                <w:szCs w:val="16"/>
              </w:rPr>
              <w:t>r</w:t>
            </w:r>
            <w:r w:rsidR="000C6554" w:rsidRPr="00A8795A">
              <w:rPr>
                <w:i/>
                <w:sz w:val="16"/>
                <w:szCs w:val="16"/>
              </w:rPr>
              <w:t xml:space="preserve">elease </w:t>
            </w:r>
            <w:r w:rsidR="000C6554">
              <w:rPr>
                <w:i/>
                <w:sz w:val="16"/>
                <w:szCs w:val="16"/>
              </w:rPr>
              <w:t>r</w:t>
            </w:r>
            <w:r w:rsidR="000C6554" w:rsidRPr="00A8795A">
              <w:rPr>
                <w:i/>
                <w:sz w:val="16"/>
                <w:szCs w:val="16"/>
              </w:rPr>
              <w:t xml:space="preserve">ate </w:t>
            </w:r>
            <w:r w:rsidRPr="00A8795A">
              <w:rPr>
                <w:i/>
                <w:sz w:val="16"/>
                <w:szCs w:val="16"/>
              </w:rPr>
              <w:t>60 sec after ignition</w:t>
            </w:r>
          </w:p>
        </w:tc>
      </w:tr>
      <w:tr w:rsidR="00A8795A" w:rsidRPr="00A8795A" w14:paraId="73CB0AB3" w14:textId="77777777" w:rsidTr="00A8795A">
        <w:trPr>
          <w:trHeight w:val="100"/>
          <w:tblHeader/>
        </w:trPr>
        <w:tc>
          <w:tcPr>
            <w:tcW w:w="854" w:type="dxa"/>
            <w:tcBorders>
              <w:top w:val="single" w:sz="12" w:space="0" w:color="auto"/>
              <w:left w:val="single" w:sz="2" w:space="0" w:color="auto"/>
              <w:bottom w:val="single" w:sz="2" w:space="0" w:color="auto"/>
              <w:right w:val="single" w:sz="2" w:space="0" w:color="auto"/>
            </w:tcBorders>
            <w:shd w:val="clear" w:color="auto" w:fill="auto"/>
          </w:tcPr>
          <w:p w14:paraId="146D9D18" w14:textId="77777777" w:rsidR="00A8795A" w:rsidRPr="00A8795A" w:rsidRDefault="00A8795A" w:rsidP="002D1772">
            <w:pPr>
              <w:keepNext/>
              <w:keepLines/>
              <w:suppressAutoHyphens w:val="0"/>
              <w:spacing w:before="40" w:after="40" w:line="220" w:lineRule="exact"/>
              <w:ind w:left="113" w:right="113"/>
              <w:rPr>
                <w:sz w:val="18"/>
              </w:rPr>
            </w:pPr>
            <w:r w:rsidRPr="00A8795A">
              <w:rPr>
                <w:sz w:val="18"/>
              </w:rPr>
              <w:t>1</w:t>
            </w:r>
          </w:p>
        </w:tc>
        <w:tc>
          <w:tcPr>
            <w:tcW w:w="2883" w:type="dxa"/>
            <w:tcBorders>
              <w:top w:val="single" w:sz="12" w:space="0" w:color="auto"/>
              <w:left w:val="single" w:sz="2" w:space="0" w:color="auto"/>
              <w:bottom w:val="single" w:sz="2" w:space="0" w:color="auto"/>
              <w:right w:val="single" w:sz="2" w:space="0" w:color="auto"/>
            </w:tcBorders>
            <w:shd w:val="clear" w:color="auto" w:fill="auto"/>
            <w:vAlign w:val="bottom"/>
          </w:tcPr>
          <w:p w14:paraId="4C305126" w14:textId="77777777" w:rsidR="00A8795A" w:rsidRPr="00A8795A" w:rsidRDefault="00A8795A" w:rsidP="002D1772">
            <w:pPr>
              <w:keepNext/>
              <w:keepLines/>
              <w:suppressAutoHyphens w:val="0"/>
              <w:spacing w:before="40" w:after="40" w:line="220" w:lineRule="exact"/>
              <w:ind w:left="57" w:right="113"/>
              <w:jc w:val="right"/>
              <w:rPr>
                <w:sz w:val="18"/>
              </w:rPr>
            </w:pPr>
            <w:r w:rsidRPr="00A8795A">
              <w:rPr>
                <w:sz w:val="18"/>
              </w:rPr>
              <w:t>Pool fire 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14:paraId="74A5F7D1" w14:textId="77777777" w:rsidR="00A8795A" w:rsidRPr="00A8795A" w:rsidRDefault="00A8795A" w:rsidP="002D1772">
            <w:pPr>
              <w:keepNext/>
              <w:keepLines/>
              <w:suppressAutoHyphens w:val="0"/>
              <w:spacing w:before="40" w:after="40" w:line="220" w:lineRule="exact"/>
              <w:ind w:left="57" w:right="113"/>
              <w:jc w:val="right"/>
              <w:rPr>
                <w:sz w:val="18"/>
              </w:rPr>
            </w:pPr>
            <w:r w:rsidRPr="00A8795A">
              <w:rPr>
                <w:sz w:val="18"/>
              </w:rPr>
              <w:t>Diesel oil and heptane</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14:paraId="1E21050A" w14:textId="77777777" w:rsidR="00A8795A" w:rsidRPr="00A8795A" w:rsidRDefault="00A8795A" w:rsidP="002D1772">
            <w:pPr>
              <w:keepNext/>
              <w:keepLines/>
              <w:suppressAutoHyphens w:val="0"/>
              <w:spacing w:before="40" w:after="40" w:line="220" w:lineRule="exact"/>
              <w:ind w:left="57" w:right="113"/>
              <w:jc w:val="right"/>
              <w:rPr>
                <w:sz w:val="18"/>
              </w:rPr>
            </w:pPr>
            <w:r w:rsidRPr="00A8795A">
              <w:rPr>
                <w:sz w:val="18"/>
              </w:rPr>
              <w:t>60 kW</w:t>
            </w:r>
          </w:p>
        </w:tc>
      </w:tr>
      <w:tr w:rsidR="00A8795A" w:rsidRPr="00A8795A" w14:paraId="781AF319" w14:textId="77777777" w:rsidTr="00A8795A">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4F666C76" w14:textId="77777777" w:rsidR="00A8795A" w:rsidRPr="00A8795A" w:rsidRDefault="00A8795A" w:rsidP="002D1772">
            <w:pPr>
              <w:keepNext/>
              <w:keepLines/>
              <w:suppressAutoHyphens w:val="0"/>
              <w:spacing w:before="40" w:after="40" w:line="220" w:lineRule="exact"/>
              <w:ind w:left="113" w:right="113"/>
              <w:rPr>
                <w:sz w:val="18"/>
              </w:rPr>
            </w:pPr>
            <w:r w:rsidRPr="00A8795A">
              <w:rPr>
                <w:sz w:val="18"/>
              </w:rPr>
              <w:t>2</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275BD963" w14:textId="77777777" w:rsidR="00A8795A" w:rsidRPr="00A8795A" w:rsidRDefault="00A8795A" w:rsidP="002D1772">
            <w:pPr>
              <w:keepNext/>
              <w:keepLines/>
              <w:suppressAutoHyphens w:val="0"/>
              <w:spacing w:before="40" w:after="40" w:line="220" w:lineRule="exact"/>
              <w:ind w:left="57" w:right="113"/>
              <w:jc w:val="right"/>
              <w:rPr>
                <w:sz w:val="18"/>
              </w:rPr>
            </w:pPr>
            <w:r w:rsidRPr="00A8795A">
              <w:rPr>
                <w:sz w:val="18"/>
              </w:rPr>
              <w:t>Pool fire 300 mm × 300 mm and 2 fibreboards</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09AF81BC" w14:textId="77777777" w:rsidR="00A8795A" w:rsidRPr="00A8795A" w:rsidRDefault="00A8795A" w:rsidP="002D1772">
            <w:pPr>
              <w:keepNext/>
              <w:keepLines/>
              <w:suppressAutoHyphens w:val="0"/>
              <w:spacing w:before="40" w:after="40" w:line="220" w:lineRule="exact"/>
              <w:ind w:left="57" w:right="113"/>
              <w:jc w:val="right"/>
              <w:rPr>
                <w:sz w:val="18"/>
              </w:rPr>
            </w:pPr>
            <w:r w:rsidRPr="00A8795A">
              <w:rPr>
                <w:sz w:val="18"/>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2D10C9D0" w14:textId="77777777" w:rsidR="00A8795A" w:rsidRPr="00A8795A" w:rsidRDefault="00A8795A" w:rsidP="002D1772">
            <w:pPr>
              <w:keepNext/>
              <w:keepLines/>
              <w:suppressAutoHyphens w:val="0"/>
              <w:spacing w:before="40" w:after="40" w:line="220" w:lineRule="exact"/>
              <w:ind w:left="57" w:right="113"/>
              <w:jc w:val="right"/>
              <w:rPr>
                <w:sz w:val="18"/>
              </w:rPr>
            </w:pPr>
            <w:r w:rsidRPr="00A8795A">
              <w:rPr>
                <w:sz w:val="18"/>
              </w:rPr>
              <w:t>110 kW</w:t>
            </w:r>
          </w:p>
        </w:tc>
      </w:tr>
      <w:tr w:rsidR="00A8795A" w:rsidRPr="00A8795A" w14:paraId="321B42A9" w14:textId="77777777" w:rsidTr="00A8795A">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3CECEB50" w14:textId="77777777" w:rsidR="00A8795A" w:rsidRPr="00A8795A" w:rsidRDefault="00A8795A" w:rsidP="00A8795A">
            <w:pPr>
              <w:suppressAutoHyphens w:val="0"/>
              <w:spacing w:before="40" w:after="40" w:line="220" w:lineRule="exact"/>
              <w:ind w:left="113" w:right="113"/>
              <w:rPr>
                <w:sz w:val="18"/>
              </w:rPr>
            </w:pPr>
            <w:r w:rsidRPr="00A8795A">
              <w:rPr>
                <w:sz w:val="18"/>
              </w:rPr>
              <w:t>3</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680C1ED2" w14:textId="77777777" w:rsidR="00A8795A" w:rsidRPr="00A8795A" w:rsidRDefault="00A8795A" w:rsidP="00A8795A">
            <w:pPr>
              <w:suppressAutoHyphens w:val="0"/>
              <w:spacing w:before="40" w:after="40" w:line="220" w:lineRule="exact"/>
              <w:ind w:left="57" w:right="113"/>
              <w:jc w:val="right"/>
              <w:rPr>
                <w:sz w:val="18"/>
              </w:rPr>
            </w:pPr>
            <w:r w:rsidRPr="00A8795A">
              <w:rPr>
                <w:sz w:val="18"/>
              </w:rPr>
              <w:t>Pool fire 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3407586C" w14:textId="77777777" w:rsidR="00A8795A" w:rsidRPr="00A8795A" w:rsidRDefault="00A8795A" w:rsidP="00A8795A">
            <w:pPr>
              <w:suppressAutoHyphens w:val="0"/>
              <w:spacing w:before="40" w:after="40" w:line="220" w:lineRule="exact"/>
              <w:ind w:left="57" w:right="113"/>
              <w:jc w:val="right"/>
              <w:rPr>
                <w:sz w:val="18"/>
              </w:rPr>
            </w:pPr>
            <w:r w:rsidRPr="00A8795A">
              <w:rPr>
                <w:sz w:val="18"/>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18D803EC" w14:textId="77777777" w:rsidR="00A8795A" w:rsidRPr="00A8795A" w:rsidRDefault="00A8795A" w:rsidP="00A8795A">
            <w:pPr>
              <w:suppressAutoHyphens w:val="0"/>
              <w:spacing w:before="40" w:after="40" w:line="220" w:lineRule="exact"/>
              <w:ind w:left="57" w:right="113"/>
              <w:jc w:val="right"/>
              <w:rPr>
                <w:sz w:val="18"/>
              </w:rPr>
            </w:pPr>
            <w:r w:rsidRPr="00A8795A">
              <w:rPr>
                <w:sz w:val="18"/>
              </w:rPr>
              <w:t>40 kW</w:t>
            </w:r>
          </w:p>
        </w:tc>
      </w:tr>
      <w:tr w:rsidR="00A8795A" w:rsidRPr="00A8795A" w14:paraId="11BE18F9" w14:textId="77777777" w:rsidTr="00A8795A">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5AD923A3" w14:textId="77777777" w:rsidR="00A8795A" w:rsidRPr="00A8795A" w:rsidRDefault="00A8795A" w:rsidP="00A8795A">
            <w:pPr>
              <w:suppressAutoHyphens w:val="0"/>
              <w:spacing w:before="40" w:after="40" w:line="220" w:lineRule="exact"/>
              <w:ind w:left="113" w:right="113"/>
              <w:rPr>
                <w:sz w:val="18"/>
              </w:rPr>
            </w:pPr>
            <w:r w:rsidRPr="00A8795A">
              <w:rPr>
                <w:sz w:val="18"/>
              </w:rPr>
              <w:t>4</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573900AD" w14:textId="77777777" w:rsidR="00A8795A" w:rsidRPr="00A8795A" w:rsidRDefault="00A8795A" w:rsidP="00A8795A">
            <w:pPr>
              <w:suppressAutoHyphens w:val="0"/>
              <w:spacing w:before="40" w:after="40" w:line="220" w:lineRule="exact"/>
              <w:ind w:left="57" w:right="113"/>
              <w:jc w:val="right"/>
              <w:rPr>
                <w:sz w:val="18"/>
              </w:rPr>
            </w:pPr>
            <w:r w:rsidRPr="00A8795A">
              <w:rPr>
                <w:sz w:val="18"/>
              </w:rPr>
              <w:t>Pool fire diameter 150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40DBCC3B" w14:textId="77777777" w:rsidR="00A8795A" w:rsidRPr="00A8795A" w:rsidRDefault="00A8795A" w:rsidP="00A8795A">
            <w:pPr>
              <w:suppressAutoHyphens w:val="0"/>
              <w:spacing w:before="40" w:after="40" w:line="220" w:lineRule="exact"/>
              <w:ind w:left="57" w:right="113"/>
              <w:jc w:val="right"/>
              <w:rPr>
                <w:sz w:val="18"/>
              </w:rPr>
            </w:pPr>
            <w:r w:rsidRPr="00A8795A">
              <w:rPr>
                <w:sz w:val="18"/>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4B36D60A" w14:textId="77777777" w:rsidR="00A8795A" w:rsidRPr="00A8795A" w:rsidRDefault="00A8795A" w:rsidP="00A8795A">
            <w:pPr>
              <w:suppressAutoHyphens w:val="0"/>
              <w:spacing w:before="40" w:after="40" w:line="220" w:lineRule="exact"/>
              <w:ind w:left="57" w:right="113"/>
              <w:jc w:val="right"/>
              <w:rPr>
                <w:sz w:val="18"/>
              </w:rPr>
            </w:pPr>
            <w:r w:rsidRPr="00A8795A">
              <w:rPr>
                <w:sz w:val="18"/>
              </w:rPr>
              <w:t>7 kW</w:t>
            </w:r>
          </w:p>
        </w:tc>
      </w:tr>
      <w:tr w:rsidR="00A8795A" w:rsidRPr="00A8795A" w14:paraId="38CFC63B" w14:textId="77777777" w:rsidTr="00A8795A">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44D0CC0B" w14:textId="77777777" w:rsidR="00A8795A" w:rsidRPr="00A8795A" w:rsidRDefault="00A8795A" w:rsidP="00A8795A">
            <w:pPr>
              <w:suppressAutoHyphens w:val="0"/>
              <w:spacing w:before="40" w:after="40" w:line="220" w:lineRule="exact"/>
              <w:ind w:left="113" w:right="113"/>
              <w:rPr>
                <w:sz w:val="18"/>
              </w:rPr>
            </w:pPr>
            <w:r w:rsidRPr="00A8795A">
              <w:rPr>
                <w:sz w:val="18"/>
              </w:rPr>
              <w:t>5</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193095B2" w14:textId="77777777" w:rsidR="00A8795A" w:rsidRPr="00A8795A" w:rsidRDefault="00A8795A" w:rsidP="00A8795A">
            <w:pPr>
              <w:suppressAutoHyphens w:val="0"/>
              <w:spacing w:before="40" w:after="40" w:line="220" w:lineRule="exact"/>
              <w:ind w:left="57" w:right="113"/>
              <w:jc w:val="right"/>
              <w:rPr>
                <w:sz w:val="18"/>
              </w:rPr>
            </w:pPr>
            <w:r w:rsidRPr="00A8795A">
              <w:rPr>
                <w:sz w:val="18"/>
              </w:rPr>
              <w:t xml:space="preserve">Spray fire (450 </w:t>
            </w:r>
            <w:proofErr w:type="spellStart"/>
            <w:r w:rsidRPr="00A8795A">
              <w:rPr>
                <w:sz w:val="18"/>
              </w:rPr>
              <w:t>kPa</w:t>
            </w:r>
            <w:proofErr w:type="spellEnd"/>
            <w:r w:rsidRPr="00A8795A">
              <w:rPr>
                <w:sz w:val="18"/>
              </w:rPr>
              <w:t>, 0.73 kg/min. ±10 per cent)</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77EB7D04" w14:textId="77777777" w:rsidR="00A8795A" w:rsidRPr="00A8795A" w:rsidRDefault="00A8795A" w:rsidP="00A8795A">
            <w:pPr>
              <w:suppressAutoHyphens w:val="0"/>
              <w:spacing w:before="40" w:after="40" w:line="220" w:lineRule="exact"/>
              <w:ind w:left="57" w:right="113"/>
              <w:jc w:val="right"/>
              <w:rPr>
                <w:sz w:val="18"/>
              </w:rPr>
            </w:pPr>
            <w:r w:rsidRPr="00A8795A">
              <w:rPr>
                <w:sz w:val="18"/>
              </w:rPr>
              <w:t>Diesel oil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2027FADD" w14:textId="77777777" w:rsidR="00A8795A" w:rsidRPr="00A8795A" w:rsidRDefault="00A8795A" w:rsidP="00A8795A">
            <w:pPr>
              <w:suppressAutoHyphens w:val="0"/>
              <w:spacing w:before="40" w:after="40" w:line="220" w:lineRule="exact"/>
              <w:ind w:left="57" w:right="113"/>
              <w:jc w:val="right"/>
              <w:rPr>
                <w:sz w:val="18"/>
              </w:rPr>
            </w:pPr>
            <w:r w:rsidRPr="00A8795A">
              <w:rPr>
                <w:sz w:val="18"/>
              </w:rPr>
              <w:t>520 kW</w:t>
            </w:r>
          </w:p>
        </w:tc>
      </w:tr>
      <w:tr w:rsidR="00A8795A" w:rsidRPr="00A8795A" w14:paraId="5B23FD7E" w14:textId="77777777" w:rsidTr="00A8795A">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15F48606" w14:textId="77777777" w:rsidR="00A8795A" w:rsidRPr="00A8795A" w:rsidRDefault="00A8795A" w:rsidP="00A8795A">
            <w:pPr>
              <w:suppressAutoHyphens w:val="0"/>
              <w:spacing w:before="40" w:after="40" w:line="220" w:lineRule="exact"/>
              <w:ind w:left="113" w:right="113"/>
              <w:rPr>
                <w:sz w:val="18"/>
              </w:rPr>
            </w:pPr>
            <w:r w:rsidRPr="00A8795A">
              <w:rPr>
                <w:sz w:val="18"/>
              </w:rPr>
              <w:t>6</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60C65DAF" w14:textId="77777777" w:rsidR="00A8795A" w:rsidRPr="00A8795A" w:rsidRDefault="00A8795A" w:rsidP="00A8795A">
            <w:pPr>
              <w:suppressAutoHyphens w:val="0"/>
              <w:spacing w:before="40" w:after="40" w:line="220" w:lineRule="exact"/>
              <w:ind w:left="57" w:right="113"/>
              <w:jc w:val="right"/>
              <w:rPr>
                <w:sz w:val="18"/>
              </w:rPr>
            </w:pPr>
            <w:r w:rsidRPr="00A8795A">
              <w:rPr>
                <w:sz w:val="18"/>
              </w:rPr>
              <w:t xml:space="preserve">Spray fire (450 </w:t>
            </w:r>
            <w:proofErr w:type="spellStart"/>
            <w:r w:rsidRPr="00A8795A">
              <w:rPr>
                <w:sz w:val="18"/>
              </w:rPr>
              <w:t>kPa</w:t>
            </w:r>
            <w:proofErr w:type="spellEnd"/>
            <w:r w:rsidRPr="00A8795A">
              <w:rPr>
                <w:sz w:val="18"/>
              </w:rPr>
              <w:t>, 0.19 kg/min ±10 per cent)</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3504E3AF" w14:textId="77777777" w:rsidR="00A8795A" w:rsidRPr="00A8795A" w:rsidRDefault="00A8795A" w:rsidP="00A8795A">
            <w:pPr>
              <w:suppressAutoHyphens w:val="0"/>
              <w:spacing w:before="40" w:after="40" w:line="220" w:lineRule="exact"/>
              <w:ind w:left="57" w:right="113"/>
              <w:jc w:val="right"/>
              <w:rPr>
                <w:sz w:val="18"/>
              </w:rPr>
            </w:pPr>
            <w:r w:rsidRPr="00A8795A">
              <w:rPr>
                <w:sz w:val="18"/>
              </w:rPr>
              <w:t>Diesel oil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179F73A3" w14:textId="77777777" w:rsidR="00A8795A" w:rsidRPr="00A8795A" w:rsidRDefault="00A8795A" w:rsidP="00A8795A">
            <w:pPr>
              <w:suppressAutoHyphens w:val="0"/>
              <w:spacing w:before="40" w:after="40" w:line="220" w:lineRule="exact"/>
              <w:ind w:left="57" w:right="113"/>
              <w:jc w:val="right"/>
              <w:rPr>
                <w:sz w:val="18"/>
              </w:rPr>
            </w:pPr>
            <w:r w:rsidRPr="00A8795A">
              <w:rPr>
                <w:sz w:val="18"/>
              </w:rPr>
              <w:t>140 kW</w:t>
            </w:r>
          </w:p>
        </w:tc>
      </w:tr>
      <w:tr w:rsidR="00A8795A" w:rsidRPr="00A8795A" w14:paraId="534B7DA4" w14:textId="77777777" w:rsidTr="00A8795A">
        <w:trPr>
          <w:trHeight w:val="100"/>
          <w:tblHeader/>
        </w:trPr>
        <w:tc>
          <w:tcPr>
            <w:tcW w:w="854" w:type="dxa"/>
            <w:tcBorders>
              <w:top w:val="single" w:sz="2" w:space="0" w:color="auto"/>
              <w:left w:val="single" w:sz="2" w:space="0" w:color="auto"/>
              <w:bottom w:val="single" w:sz="12" w:space="0" w:color="auto"/>
              <w:right w:val="single" w:sz="2" w:space="0" w:color="auto"/>
            </w:tcBorders>
            <w:shd w:val="clear" w:color="auto" w:fill="auto"/>
          </w:tcPr>
          <w:p w14:paraId="0EC0BD58" w14:textId="77777777" w:rsidR="00A8795A" w:rsidRPr="00A8795A" w:rsidRDefault="00A8795A" w:rsidP="00A8795A">
            <w:pPr>
              <w:suppressAutoHyphens w:val="0"/>
              <w:spacing w:before="40" w:after="40" w:line="220" w:lineRule="exact"/>
              <w:ind w:left="113" w:right="113"/>
              <w:rPr>
                <w:sz w:val="18"/>
              </w:rPr>
            </w:pPr>
            <w:r w:rsidRPr="00A8795A">
              <w:rPr>
                <w:sz w:val="18"/>
              </w:rPr>
              <w:t>7</w:t>
            </w:r>
          </w:p>
        </w:tc>
        <w:tc>
          <w:tcPr>
            <w:tcW w:w="2883" w:type="dxa"/>
            <w:tcBorders>
              <w:top w:val="single" w:sz="2" w:space="0" w:color="auto"/>
              <w:left w:val="single" w:sz="2" w:space="0" w:color="auto"/>
              <w:bottom w:val="single" w:sz="12" w:space="0" w:color="auto"/>
              <w:right w:val="single" w:sz="2" w:space="0" w:color="auto"/>
            </w:tcBorders>
            <w:shd w:val="clear" w:color="auto" w:fill="auto"/>
            <w:vAlign w:val="bottom"/>
          </w:tcPr>
          <w:p w14:paraId="132C8208" w14:textId="77777777" w:rsidR="00A8795A" w:rsidRPr="00A8795A" w:rsidRDefault="00A8795A" w:rsidP="00A8795A">
            <w:pPr>
              <w:suppressAutoHyphens w:val="0"/>
              <w:spacing w:before="40" w:after="40" w:line="220" w:lineRule="exact"/>
              <w:ind w:left="57" w:right="113"/>
              <w:jc w:val="right"/>
              <w:rPr>
                <w:sz w:val="18"/>
              </w:rPr>
            </w:pPr>
            <w:r w:rsidRPr="00A8795A">
              <w:rPr>
                <w:sz w:val="18"/>
              </w:rPr>
              <w:t>Dripping oil fire (40 droplets/min. ±10)</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14:paraId="2D853510" w14:textId="77777777" w:rsidR="00A8795A" w:rsidRPr="00A8795A" w:rsidRDefault="00A8795A" w:rsidP="00A8795A">
            <w:pPr>
              <w:suppressAutoHyphens w:val="0"/>
              <w:spacing w:before="40" w:after="40" w:line="220" w:lineRule="exact"/>
              <w:ind w:left="57" w:right="113"/>
              <w:jc w:val="right"/>
              <w:rPr>
                <w:sz w:val="18"/>
              </w:rPr>
            </w:pPr>
            <w:r w:rsidRPr="00A8795A">
              <w:rPr>
                <w:sz w:val="18"/>
              </w:rPr>
              <w:t>Engine oil</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14:paraId="6A517D94" w14:textId="77777777" w:rsidR="00A8795A" w:rsidRPr="00A8795A" w:rsidRDefault="00A8795A" w:rsidP="00A8795A">
            <w:pPr>
              <w:suppressAutoHyphens w:val="0"/>
              <w:spacing w:before="40" w:after="40" w:line="220" w:lineRule="exact"/>
              <w:ind w:left="57" w:right="113"/>
              <w:jc w:val="right"/>
              <w:rPr>
                <w:sz w:val="18"/>
              </w:rPr>
            </w:pPr>
            <w:r w:rsidRPr="00A8795A">
              <w:rPr>
                <w:sz w:val="18"/>
              </w:rPr>
              <w:t>5 kW</w:t>
            </w:r>
          </w:p>
        </w:tc>
      </w:tr>
    </w:tbl>
    <w:p w14:paraId="121FE57B" w14:textId="77777777" w:rsidR="00A8795A" w:rsidRPr="00A8795A" w:rsidRDefault="00A8795A" w:rsidP="00A8795A">
      <w:pPr>
        <w:tabs>
          <w:tab w:val="left" w:pos="2268"/>
        </w:tabs>
        <w:spacing w:before="120" w:after="120"/>
        <w:ind w:left="2268" w:right="1134" w:hanging="1134"/>
        <w:jc w:val="both"/>
      </w:pPr>
      <w:r w:rsidRPr="00A8795A">
        <w:t>2.2.</w:t>
      </w:r>
      <w:r w:rsidRPr="00A8795A">
        <w:tab/>
        <w:t>Three different types of pool fire trays are applied in Table 5: square, rectangular and circular. Detailed descriptions of these trays are given in Table 6.</w:t>
      </w:r>
    </w:p>
    <w:p w14:paraId="6CB35E8C" w14:textId="77777777" w:rsidR="00A8795A" w:rsidRPr="00A8795A" w:rsidRDefault="00A8795A" w:rsidP="00A8795A">
      <w:pPr>
        <w:keepNext/>
        <w:keepLines/>
        <w:suppressAutoHyphens w:val="0"/>
        <w:spacing w:before="120" w:line="240" w:lineRule="auto"/>
        <w:ind w:left="1134" w:right="1134"/>
        <w:jc w:val="both"/>
      </w:pPr>
      <w:r w:rsidRPr="00A8795A">
        <w:t>Table 6</w:t>
      </w:r>
    </w:p>
    <w:p w14:paraId="383F09E9" w14:textId="77777777" w:rsidR="00A8795A" w:rsidRPr="00A8795A" w:rsidRDefault="00A8795A" w:rsidP="000C6554">
      <w:pPr>
        <w:keepNext/>
        <w:keepLines/>
        <w:suppressAutoHyphens w:val="0"/>
        <w:spacing w:line="240" w:lineRule="auto"/>
        <w:ind w:left="1134" w:right="1134"/>
        <w:jc w:val="both"/>
        <w:outlineLvl w:val="0"/>
        <w:rPr>
          <w:b/>
        </w:rPr>
      </w:pPr>
      <w:r w:rsidRPr="00A8795A">
        <w:rPr>
          <w:b/>
        </w:rPr>
        <w:t>Specification of pool fire trays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843"/>
        <w:gridCol w:w="1843"/>
        <w:gridCol w:w="1790"/>
      </w:tblGrid>
      <w:tr w:rsidR="00A8795A" w:rsidRPr="00A8795A" w14:paraId="7ECB1D55" w14:textId="77777777" w:rsidTr="00A8795A">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14:paraId="656BFC98"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Dimensions</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14:paraId="7AC641F6"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Rim height</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14:paraId="22DD660B"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Nominal thickness</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14:paraId="22A06839"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Used for test fire No.</w:t>
            </w:r>
          </w:p>
        </w:tc>
      </w:tr>
      <w:tr w:rsidR="00A8795A" w:rsidRPr="00A8795A" w14:paraId="618844CF" w14:textId="77777777" w:rsidTr="00A8795A">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14:paraId="513142C9"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14:paraId="69DBEB10"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70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14:paraId="34D5C10B"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1.5 mm</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14:paraId="075BA2FC"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1, 2</w:t>
            </w:r>
          </w:p>
        </w:tc>
      </w:tr>
      <w:tr w:rsidR="00A8795A" w:rsidRPr="00A8795A" w14:paraId="4306C5CF" w14:textId="77777777" w:rsidTr="00A8795A">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43C499EF"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68522C68"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70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337E6FAB"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2 mm</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148EBD74"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3</w:t>
            </w:r>
          </w:p>
        </w:tc>
      </w:tr>
      <w:tr w:rsidR="00A8795A" w:rsidRPr="00A8795A" w14:paraId="2099F630" w14:textId="77777777" w:rsidTr="00A8795A">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14:paraId="75DF78A7"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Diameter 150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14:paraId="1924926F"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100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14:paraId="2B12783A"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1.5 mm</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14:paraId="7E9B22FB"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4</w:t>
            </w:r>
          </w:p>
        </w:tc>
      </w:tr>
    </w:tbl>
    <w:p w14:paraId="4D8664C8" w14:textId="77777777" w:rsidR="00A8795A" w:rsidRPr="00A8795A" w:rsidRDefault="00A8795A" w:rsidP="00A8795A">
      <w:pPr>
        <w:tabs>
          <w:tab w:val="left" w:pos="2268"/>
        </w:tabs>
        <w:spacing w:before="120" w:after="120"/>
        <w:ind w:left="2268" w:right="1134" w:hanging="1134"/>
        <w:jc w:val="both"/>
      </w:pPr>
      <w:r w:rsidRPr="00A8795A">
        <w:t>2.3.</w:t>
      </w:r>
      <w:r w:rsidRPr="00A8795A">
        <w:tab/>
        <w:t>The amount of water, diesel and heptane used in the tests shall be in accordance with Table 7.</w:t>
      </w:r>
    </w:p>
    <w:p w14:paraId="37D5223A" w14:textId="77777777" w:rsidR="00A8795A" w:rsidRPr="00A8795A" w:rsidRDefault="00A8795A" w:rsidP="00A8795A">
      <w:pPr>
        <w:suppressAutoHyphens w:val="0"/>
        <w:spacing w:before="120" w:line="240" w:lineRule="auto"/>
        <w:ind w:left="1134" w:right="1134"/>
        <w:jc w:val="both"/>
        <w:outlineLvl w:val="0"/>
      </w:pPr>
      <w:r w:rsidRPr="00A8795A">
        <w:t>Table 7</w:t>
      </w:r>
    </w:p>
    <w:p w14:paraId="068ECF2F" w14:textId="77777777" w:rsidR="00A8795A" w:rsidRPr="00A8795A" w:rsidRDefault="00A8795A" w:rsidP="000C6554">
      <w:pPr>
        <w:keepNext/>
        <w:keepLines/>
        <w:suppressAutoHyphens w:val="0"/>
        <w:spacing w:line="240" w:lineRule="auto"/>
        <w:ind w:left="1134" w:right="1134"/>
        <w:jc w:val="both"/>
        <w:outlineLvl w:val="0"/>
        <w:rPr>
          <w:b/>
        </w:rPr>
      </w:pPr>
      <w:r w:rsidRPr="00A8795A">
        <w:rPr>
          <w:b/>
        </w:rPr>
        <w:t>Amount of fuel used in pool fire trays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276"/>
        <w:gridCol w:w="1134"/>
        <w:gridCol w:w="1276"/>
        <w:gridCol w:w="1790"/>
      </w:tblGrid>
      <w:tr w:rsidR="00A8795A" w:rsidRPr="00A8795A" w14:paraId="1552E615" w14:textId="77777777" w:rsidTr="00A8795A">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14:paraId="2FAEF5D2" w14:textId="77777777" w:rsidR="00A8795A" w:rsidRPr="00A8795A" w:rsidRDefault="00A8795A" w:rsidP="00A8795A">
            <w:pPr>
              <w:suppressAutoHyphens w:val="0"/>
              <w:spacing w:before="80" w:after="80" w:line="200" w:lineRule="exact"/>
              <w:ind w:left="113" w:right="113"/>
              <w:rPr>
                <w:i/>
                <w:sz w:val="16"/>
                <w:szCs w:val="16"/>
              </w:rPr>
            </w:pPr>
            <w:r w:rsidRPr="00A8795A">
              <w:rPr>
                <w:i/>
                <w:sz w:val="16"/>
                <w:szCs w:val="16"/>
              </w:rPr>
              <w:t>Dimensions</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66195885" w14:textId="77777777" w:rsidR="00A8795A" w:rsidRPr="00A8795A" w:rsidRDefault="00A8795A" w:rsidP="00A8795A">
            <w:pPr>
              <w:suppressAutoHyphens w:val="0"/>
              <w:spacing w:before="80" w:after="80" w:line="200" w:lineRule="exact"/>
              <w:ind w:left="113" w:right="113"/>
              <w:jc w:val="right"/>
              <w:rPr>
                <w:i/>
                <w:sz w:val="16"/>
                <w:szCs w:val="16"/>
              </w:rPr>
            </w:pPr>
            <w:r w:rsidRPr="00A8795A">
              <w:rPr>
                <w:i/>
                <w:sz w:val="16"/>
                <w:szCs w:val="16"/>
              </w:rPr>
              <w:t>Water</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14:paraId="7565E159" w14:textId="77777777" w:rsidR="00A8795A" w:rsidRPr="00A8795A" w:rsidRDefault="00A8795A" w:rsidP="00A8795A">
            <w:pPr>
              <w:suppressAutoHyphens w:val="0"/>
              <w:spacing w:before="80" w:after="80" w:line="200" w:lineRule="exact"/>
              <w:ind w:left="113" w:right="113"/>
              <w:jc w:val="right"/>
              <w:rPr>
                <w:i/>
                <w:sz w:val="16"/>
                <w:szCs w:val="16"/>
              </w:rPr>
            </w:pPr>
            <w:r w:rsidRPr="00A8795A">
              <w:rPr>
                <w:i/>
                <w:sz w:val="16"/>
                <w:szCs w:val="16"/>
              </w:rPr>
              <w:t>Diesel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6082F6E9" w14:textId="77777777" w:rsidR="00A8795A" w:rsidRPr="00A8795A" w:rsidRDefault="00A8795A" w:rsidP="00A8795A">
            <w:pPr>
              <w:suppressAutoHyphens w:val="0"/>
              <w:spacing w:before="80" w:after="80" w:line="200" w:lineRule="exact"/>
              <w:ind w:left="113" w:right="113"/>
              <w:jc w:val="right"/>
              <w:rPr>
                <w:i/>
                <w:sz w:val="16"/>
                <w:szCs w:val="16"/>
              </w:rPr>
            </w:pPr>
            <w:r w:rsidRPr="00A8795A">
              <w:rPr>
                <w:i/>
                <w:sz w:val="16"/>
                <w:szCs w:val="16"/>
              </w:rPr>
              <w:t>Heptane</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14:paraId="1B4731EC" w14:textId="77777777" w:rsidR="00A8795A" w:rsidRPr="00A8795A" w:rsidRDefault="00A8795A" w:rsidP="00A8795A">
            <w:pPr>
              <w:suppressAutoHyphens w:val="0"/>
              <w:spacing w:before="80" w:after="80" w:line="200" w:lineRule="exact"/>
              <w:ind w:left="113" w:right="113"/>
              <w:jc w:val="right"/>
              <w:rPr>
                <w:i/>
                <w:sz w:val="16"/>
                <w:szCs w:val="16"/>
              </w:rPr>
            </w:pPr>
            <w:r w:rsidRPr="00A8795A">
              <w:rPr>
                <w:i/>
                <w:sz w:val="16"/>
                <w:szCs w:val="16"/>
              </w:rPr>
              <w:t>Used for test fire No.</w:t>
            </w:r>
          </w:p>
        </w:tc>
      </w:tr>
      <w:tr w:rsidR="00A8795A" w:rsidRPr="00A8795A" w14:paraId="0B076BBE" w14:textId="77777777" w:rsidTr="00A8795A">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14:paraId="285161B6" w14:textId="77777777" w:rsidR="00A8795A" w:rsidRPr="00A8795A" w:rsidRDefault="00A8795A" w:rsidP="00A8795A">
            <w:pPr>
              <w:suppressAutoHyphens w:val="0"/>
              <w:spacing w:before="40" w:after="40" w:line="220" w:lineRule="exact"/>
              <w:ind w:left="113" w:right="113"/>
              <w:rPr>
                <w:bCs/>
                <w:sz w:val="18"/>
              </w:rPr>
            </w:pPr>
            <w:r w:rsidRPr="00A8795A">
              <w:rPr>
                <w:bCs/>
                <w:sz w:val="18"/>
              </w:rPr>
              <w:t>300 mm × 300 mm</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14:paraId="551E51CA"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1.0 l</w:t>
            </w:r>
          </w:p>
        </w:tc>
        <w:tc>
          <w:tcPr>
            <w:tcW w:w="1134" w:type="dxa"/>
            <w:tcBorders>
              <w:top w:val="single" w:sz="12" w:space="0" w:color="auto"/>
              <w:left w:val="single" w:sz="2" w:space="0" w:color="auto"/>
              <w:bottom w:val="single" w:sz="2" w:space="0" w:color="auto"/>
              <w:right w:val="single" w:sz="2" w:space="0" w:color="auto"/>
            </w:tcBorders>
            <w:shd w:val="clear" w:color="auto" w:fill="auto"/>
            <w:vAlign w:val="bottom"/>
          </w:tcPr>
          <w:p w14:paraId="0734A7F3"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0.5 l</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14:paraId="0A1BC888"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0.2 l</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14:paraId="66E8C62C"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1, 2,</w:t>
            </w:r>
          </w:p>
        </w:tc>
      </w:tr>
      <w:tr w:rsidR="00A8795A" w:rsidRPr="00A8795A" w14:paraId="1BE92C6A" w14:textId="77777777" w:rsidTr="00A8795A">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36BCFEC3" w14:textId="77777777" w:rsidR="00A8795A" w:rsidRPr="00A8795A" w:rsidRDefault="00A8795A" w:rsidP="00A8795A">
            <w:pPr>
              <w:suppressAutoHyphens w:val="0"/>
              <w:spacing w:before="40" w:after="40" w:line="220" w:lineRule="exact"/>
              <w:ind w:left="113" w:right="113"/>
              <w:rPr>
                <w:bCs/>
                <w:sz w:val="18"/>
              </w:rPr>
            </w:pPr>
            <w:r w:rsidRPr="00A8795A">
              <w:rPr>
                <w:bCs/>
                <w:sz w:val="18"/>
              </w:rPr>
              <w:t>200 mm × 300 mm</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14:paraId="0B865529"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0.5 l</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bottom"/>
          </w:tcPr>
          <w:p w14:paraId="3B7DC2F6"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0.5 l</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14:paraId="62AD32A1"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0.2 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297C2D78"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3</w:t>
            </w:r>
          </w:p>
        </w:tc>
      </w:tr>
      <w:tr w:rsidR="00A8795A" w:rsidRPr="00A8795A" w14:paraId="73CD7CFD" w14:textId="77777777" w:rsidTr="00A8795A">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14:paraId="5B598D7D" w14:textId="77777777" w:rsidR="00A8795A" w:rsidRPr="00A8795A" w:rsidRDefault="00A8795A" w:rsidP="00A8795A">
            <w:pPr>
              <w:suppressAutoHyphens w:val="0"/>
              <w:spacing w:before="40" w:after="40" w:line="220" w:lineRule="exact"/>
              <w:ind w:left="113" w:right="113"/>
              <w:rPr>
                <w:bCs/>
                <w:sz w:val="18"/>
              </w:rPr>
            </w:pPr>
            <w:r w:rsidRPr="00A8795A">
              <w:rPr>
                <w:bCs/>
                <w:sz w:val="18"/>
              </w:rPr>
              <w:t xml:space="preserve">Diameter 150 mm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14:paraId="1595C9FB"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 xml:space="preserve">0.2 l </w:t>
            </w:r>
          </w:p>
        </w:tc>
        <w:tc>
          <w:tcPr>
            <w:tcW w:w="1134" w:type="dxa"/>
            <w:tcBorders>
              <w:top w:val="single" w:sz="2" w:space="0" w:color="auto"/>
              <w:left w:val="single" w:sz="2" w:space="0" w:color="auto"/>
              <w:bottom w:val="single" w:sz="12" w:space="0" w:color="auto"/>
              <w:right w:val="single" w:sz="2" w:space="0" w:color="auto"/>
            </w:tcBorders>
            <w:shd w:val="clear" w:color="auto" w:fill="auto"/>
            <w:vAlign w:val="bottom"/>
          </w:tcPr>
          <w:p w14:paraId="2E72664B"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 xml:space="preserve">0.2 l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14:paraId="75CB295A"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 xml:space="preserve">0.1 l </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14:paraId="0DFE674C"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 xml:space="preserve">4 </w:t>
            </w:r>
          </w:p>
        </w:tc>
      </w:tr>
    </w:tbl>
    <w:p w14:paraId="2D40E076" w14:textId="77777777" w:rsidR="00A8795A" w:rsidRPr="00A8795A" w:rsidRDefault="00A8795A" w:rsidP="00A8795A">
      <w:pPr>
        <w:tabs>
          <w:tab w:val="left" w:pos="2268"/>
        </w:tabs>
        <w:spacing w:before="120" w:after="120"/>
        <w:ind w:left="2268" w:right="1134" w:hanging="1134"/>
        <w:jc w:val="both"/>
      </w:pPr>
      <w:r w:rsidRPr="00A8795A">
        <w:t>2.4.</w:t>
      </w:r>
      <w:r w:rsidRPr="00A8795A">
        <w:tab/>
        <w:t>Test fire No. 2 consists of a heptane pool and two diesel soaked fibreboards with a dry density of 3.5 kg/m</w:t>
      </w:r>
      <w:r w:rsidRPr="00A8795A">
        <w:rPr>
          <w:vertAlign w:val="superscript"/>
        </w:rPr>
        <w:t>3</w:t>
      </w:r>
      <w:r w:rsidRPr="00A8795A">
        <w:t>. The dimensions of the fibreboards shall be 12 mm × 295 mm × 190 mm. The fibreboards shall consist of at least 90 per cent raw material from wood. The moisture content in the boards before they are soaked in diesel oil shall not exceed 7 per cent. The fibreboards shall be completely immersed in diesel oil for at least 10 minutes prior to the test and mounted vertically in the pool fire tray not more than10 minutes before the start of the test.</w:t>
      </w:r>
    </w:p>
    <w:p w14:paraId="2CEFCDBC" w14:textId="77777777" w:rsidR="00A8795A" w:rsidRPr="00A8795A" w:rsidRDefault="00A8795A" w:rsidP="00A8795A">
      <w:pPr>
        <w:tabs>
          <w:tab w:val="left" w:pos="2268"/>
        </w:tabs>
        <w:spacing w:after="120"/>
        <w:ind w:left="2268" w:right="1134" w:hanging="1134"/>
        <w:jc w:val="both"/>
      </w:pPr>
      <w:r w:rsidRPr="00A8795A">
        <w:t>2.5.</w:t>
      </w:r>
      <w:r w:rsidRPr="00A8795A">
        <w:tab/>
        <w:t xml:space="preserve">Test fire Nos. 5 and 6 consist of diesel oil spray fires while Test </w:t>
      </w:r>
      <w:proofErr w:type="gramStart"/>
      <w:r w:rsidRPr="00A8795A">
        <w:t>fire</w:t>
      </w:r>
      <w:proofErr w:type="gramEnd"/>
      <w:r w:rsidRPr="00A8795A">
        <w:t xml:space="preserve"> No. 7 consists of a dripping oil fire (by hot surface ignition).</w:t>
      </w:r>
    </w:p>
    <w:p w14:paraId="06B467FD" w14:textId="77777777" w:rsidR="00A8795A" w:rsidRPr="00A8795A" w:rsidRDefault="00A8795A" w:rsidP="00A8795A">
      <w:pPr>
        <w:tabs>
          <w:tab w:val="left" w:pos="2268"/>
        </w:tabs>
        <w:spacing w:after="120"/>
        <w:ind w:left="2268" w:right="1134" w:hanging="1134"/>
        <w:jc w:val="both"/>
      </w:pPr>
      <w:r w:rsidRPr="00A8795A">
        <w:lastRenderedPageBreak/>
        <w:tab/>
        <w:t xml:space="preserve">The spray nozzle for test fire No. 5 shall be a </w:t>
      </w:r>
      <w:proofErr w:type="spellStart"/>
      <w:r w:rsidRPr="00A8795A">
        <w:t>Lechler</w:t>
      </w:r>
      <w:proofErr w:type="spellEnd"/>
      <w:r w:rsidRPr="00A8795A">
        <w:t xml:space="preserve"> 460.368.30 or an equivalent. The spray nozzle for test fire No. 6 shall be a </w:t>
      </w:r>
      <w:proofErr w:type="spellStart"/>
      <w:r w:rsidRPr="00A8795A">
        <w:t>Lechler</w:t>
      </w:r>
      <w:proofErr w:type="spellEnd"/>
      <w:r w:rsidRPr="00A8795A">
        <w:t xml:space="preserve"> 212.245.11 or an equivalent. The spray nozzle for test fire No. 7 shall be a </w:t>
      </w:r>
      <w:proofErr w:type="spellStart"/>
      <w:r w:rsidRPr="00A8795A">
        <w:t>Danfoss</w:t>
      </w:r>
      <w:proofErr w:type="spellEnd"/>
      <w:r w:rsidRPr="00A8795A">
        <w:t xml:space="preserve"> 0.60X80H or an equivalent.</w:t>
      </w:r>
    </w:p>
    <w:p w14:paraId="5205FB59" w14:textId="77777777" w:rsidR="00A8795A" w:rsidRPr="00A8795A" w:rsidRDefault="00A8795A" w:rsidP="00A8795A">
      <w:pPr>
        <w:tabs>
          <w:tab w:val="left" w:pos="2268"/>
        </w:tabs>
        <w:spacing w:after="120"/>
        <w:ind w:left="2268" w:right="1134" w:hanging="1134"/>
        <w:jc w:val="both"/>
      </w:pPr>
      <w:r w:rsidRPr="00A8795A">
        <w:t>3.</w:t>
      </w:r>
      <w:r w:rsidRPr="00A8795A">
        <w:tab/>
        <w:t>Installation of the fire suppression system</w:t>
      </w:r>
    </w:p>
    <w:p w14:paraId="4A886624" w14:textId="77777777" w:rsidR="00A8795A" w:rsidRPr="00A8795A" w:rsidRDefault="00A8795A" w:rsidP="00A8795A">
      <w:pPr>
        <w:tabs>
          <w:tab w:val="left" w:pos="2268"/>
        </w:tabs>
        <w:spacing w:after="120"/>
        <w:ind w:left="2268" w:right="1134" w:hanging="1134"/>
        <w:jc w:val="both"/>
      </w:pPr>
      <w:r w:rsidRPr="00A8795A">
        <w:t>3.1.</w:t>
      </w:r>
      <w:r w:rsidRPr="00A8795A">
        <w:tab/>
        <w:t>To obtain the minimum discharge rate condition, an extinguishing system is to be assembled using its maximum piping limitations with respect to the number of fittings and size and length of pipe, if relevant. The cylinder is to be used with its rated capacity and the cylinder or gas cartridge pressurized with propellant gas to the normal operating pressure, if relevant.</w:t>
      </w:r>
    </w:p>
    <w:p w14:paraId="6DC340A0" w14:textId="77777777" w:rsidR="00A8795A" w:rsidRPr="00A8795A" w:rsidRDefault="00A8795A" w:rsidP="00A8795A">
      <w:pPr>
        <w:tabs>
          <w:tab w:val="left" w:pos="2268"/>
        </w:tabs>
        <w:spacing w:after="120"/>
        <w:ind w:left="2268" w:right="1134" w:hanging="1134"/>
        <w:jc w:val="both"/>
      </w:pPr>
      <w:r w:rsidRPr="00A8795A">
        <w:t>3.2.</w:t>
      </w:r>
      <w:r w:rsidRPr="00A8795A">
        <w:tab/>
        <w:t>The fire suppression system shall be installed by the system manufacturer or supplier. Figure 11 shows the area where extinguishing agent discharge points such as of nozzles, extinguishing agent generators or extinguishing agent discharge tubes may be located. The discharge points shall be positioned inside the test apparatus, at two different areas:</w:t>
      </w:r>
    </w:p>
    <w:p w14:paraId="76933A40" w14:textId="77777777" w:rsidR="00A8795A" w:rsidRPr="00A8795A" w:rsidRDefault="00A8795A" w:rsidP="00A8795A">
      <w:pPr>
        <w:tabs>
          <w:tab w:val="left" w:pos="2268"/>
        </w:tabs>
        <w:spacing w:after="120"/>
        <w:ind w:left="2835" w:right="1134" w:hanging="1701"/>
        <w:jc w:val="both"/>
      </w:pPr>
      <w:r w:rsidRPr="00A8795A">
        <w:tab/>
        <w:t>(a)</w:t>
      </w:r>
      <w:r w:rsidRPr="00A8795A">
        <w:tab/>
        <w:t xml:space="preserve">In the ceiling and at the rear wall. Discharge points positioned in the ceiling shall be positioned at a minimum of 750 mm above the floor level (z ≥ 0.75) and outside of Obstruction 1. Nozzles positioned at the rear wall shall be positioned within 350 mm from the rear wall (y ≥ 1.15) and minimum 450 mm from the floor level (z ≥ 0.45). </w:t>
      </w:r>
      <w:r w:rsidR="000C6554">
        <w:br/>
      </w:r>
      <w:r w:rsidRPr="00A8795A">
        <w:t>Figures 17 and 18 show the area where the nozzles may be located.</w:t>
      </w:r>
    </w:p>
    <w:p w14:paraId="092E9A78" w14:textId="77777777" w:rsidR="00A8795A" w:rsidRPr="00A8795A" w:rsidRDefault="00A8795A" w:rsidP="00A8795A">
      <w:pPr>
        <w:tabs>
          <w:tab w:val="left" w:pos="2268"/>
        </w:tabs>
        <w:spacing w:after="120"/>
        <w:ind w:left="2835" w:right="1134" w:hanging="1701"/>
        <w:jc w:val="both"/>
      </w:pPr>
      <w:r w:rsidRPr="00A8795A">
        <w:tab/>
        <w:t>(b)</w:t>
      </w:r>
      <w:r w:rsidRPr="00A8795A">
        <w:tab/>
        <w:t>Inside the small box (referred to as Obstruction 4) in the rear side of the test apparatus. Nozzles shall be located in the ceiling of the box with a minimum of 290 mm from the floor (z ≥ 0.29).</w:t>
      </w:r>
    </w:p>
    <w:p w14:paraId="5BE8B2C0" w14:textId="77777777" w:rsidR="00A8795A" w:rsidRPr="00A8795A" w:rsidRDefault="00A8795A" w:rsidP="00A8795A">
      <w:pPr>
        <w:keepNext/>
        <w:keepLines/>
        <w:suppressAutoHyphens w:val="0"/>
        <w:spacing w:before="120" w:line="240" w:lineRule="auto"/>
        <w:ind w:left="1134" w:right="1134"/>
        <w:jc w:val="both"/>
        <w:outlineLvl w:val="0"/>
      </w:pPr>
      <w:r w:rsidRPr="00A8795A">
        <w:lastRenderedPageBreak/>
        <w:t>Figure 11</w:t>
      </w:r>
    </w:p>
    <w:p w14:paraId="091E62B2" w14:textId="77777777" w:rsidR="00A8795A" w:rsidRPr="00A8795A" w:rsidRDefault="00A8795A" w:rsidP="00A8795A">
      <w:pPr>
        <w:keepNext/>
        <w:keepLines/>
        <w:suppressAutoHyphens w:val="0"/>
        <w:spacing w:after="120" w:line="240" w:lineRule="auto"/>
        <w:ind w:left="1134" w:right="1134"/>
        <w:jc w:val="both"/>
        <w:outlineLvl w:val="0"/>
        <w:rPr>
          <w:b/>
        </w:rPr>
      </w:pPr>
      <w:r w:rsidRPr="00A8795A">
        <w:rPr>
          <w:b/>
        </w:rPr>
        <w:t>Nozzle positioning seen from the rear side of test apparatus</w:t>
      </w:r>
    </w:p>
    <w:p w14:paraId="6DBCEC33" w14:textId="5708F061" w:rsidR="00A8795A" w:rsidRPr="00A8795A" w:rsidRDefault="0070244F" w:rsidP="00A8795A">
      <w:pPr>
        <w:keepNext/>
        <w:keepLines/>
        <w:suppressAutoHyphens w:val="0"/>
        <w:spacing w:before="120" w:after="120" w:line="240" w:lineRule="auto"/>
        <w:ind w:left="1134" w:right="1134"/>
        <w:jc w:val="center"/>
      </w:pPr>
      <w:r>
        <w:rPr>
          <w:noProof/>
          <w:lang w:val="en-US"/>
        </w:rPr>
        <w:drawing>
          <wp:inline distT="0" distB="0" distL="0" distR="0" wp14:anchorId="114B564B" wp14:editId="0D7EDDA0">
            <wp:extent cx="4838700" cy="39243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8700" cy="3924300"/>
                    </a:xfrm>
                    <a:prstGeom prst="rect">
                      <a:avLst/>
                    </a:prstGeom>
                    <a:noFill/>
                    <a:ln>
                      <a:noFill/>
                    </a:ln>
                  </pic:spPr>
                </pic:pic>
              </a:graphicData>
            </a:graphic>
          </wp:inline>
        </w:drawing>
      </w:r>
    </w:p>
    <w:p w14:paraId="03BE60CF" w14:textId="77777777" w:rsidR="00A8795A" w:rsidRPr="00A8795A" w:rsidRDefault="00A8795A" w:rsidP="00A8795A">
      <w:pPr>
        <w:tabs>
          <w:tab w:val="left" w:pos="2268"/>
        </w:tabs>
        <w:spacing w:after="120"/>
        <w:ind w:left="2268" w:right="1134" w:hanging="1134"/>
        <w:jc w:val="both"/>
      </w:pPr>
      <w:r w:rsidRPr="00A8795A">
        <w:t>3.3.</w:t>
      </w:r>
      <w:r w:rsidRPr="00A8795A">
        <w:tab/>
        <w:t>The system set-up and configuration shall be observed and documented prior to the test (e.g. amount of suppression agent and propellant gas, system pressure, number, type and location of discharge points, length of pipes and number of fittings).</w:t>
      </w:r>
    </w:p>
    <w:p w14:paraId="3994977A" w14:textId="77777777" w:rsidR="00A8795A" w:rsidRPr="00A8795A" w:rsidRDefault="00A8795A" w:rsidP="00A8795A">
      <w:pPr>
        <w:tabs>
          <w:tab w:val="left" w:pos="2268"/>
        </w:tabs>
        <w:spacing w:after="120"/>
        <w:ind w:left="2268" w:right="1134" w:hanging="1134"/>
        <w:jc w:val="both"/>
      </w:pPr>
      <w:r w:rsidRPr="00A8795A">
        <w:tab/>
        <w:t>Temperature shall be measured during the re-ignition tests at locations specified in Appendix 1.</w:t>
      </w:r>
    </w:p>
    <w:p w14:paraId="1483F897" w14:textId="77777777" w:rsidR="00A8795A" w:rsidRPr="00A8795A" w:rsidRDefault="00A8795A" w:rsidP="00A8795A">
      <w:pPr>
        <w:tabs>
          <w:tab w:val="left" w:pos="2268"/>
        </w:tabs>
        <w:spacing w:after="120"/>
        <w:ind w:left="2268" w:right="1134" w:hanging="1134"/>
        <w:jc w:val="both"/>
      </w:pPr>
      <w:r w:rsidRPr="00A8795A">
        <w:t>3.4.</w:t>
      </w:r>
      <w:r w:rsidRPr="00A8795A">
        <w:tab/>
        <w:t>Practical conduct of a test</w:t>
      </w:r>
    </w:p>
    <w:p w14:paraId="25E48775" w14:textId="77777777" w:rsidR="00A8795A" w:rsidRPr="00A8795A" w:rsidRDefault="00A8795A" w:rsidP="00A8795A">
      <w:pPr>
        <w:tabs>
          <w:tab w:val="left" w:pos="2268"/>
          <w:tab w:val="left" w:pos="6237"/>
        </w:tabs>
        <w:spacing w:after="120"/>
        <w:ind w:left="2268" w:right="1134" w:hanging="1134"/>
        <w:jc w:val="both"/>
      </w:pPr>
      <w:r w:rsidRPr="00A8795A">
        <w:t>3.4.1.</w:t>
      </w:r>
      <w:r w:rsidRPr="00A8795A">
        <w:tab/>
        <w:t>The pool fire trays are to be filled with diesel and heptane on a base of water according to Table 7. If fibreboards are to be used as the fire source, the fibreboards shall be soaked in diesel oil, prior to the test, according to instructions in paragraph 2.4. above.</w:t>
      </w:r>
    </w:p>
    <w:p w14:paraId="4B2D5BBC" w14:textId="77777777" w:rsidR="00A8795A" w:rsidRPr="00A8795A" w:rsidRDefault="00A8795A" w:rsidP="00A8795A">
      <w:pPr>
        <w:tabs>
          <w:tab w:val="left" w:pos="2268"/>
        </w:tabs>
        <w:spacing w:after="120"/>
        <w:ind w:left="2268" w:right="1134" w:hanging="1134"/>
        <w:jc w:val="both"/>
      </w:pPr>
      <w:r w:rsidRPr="00A8795A">
        <w:t>3.4.2.</w:t>
      </w:r>
      <w:r w:rsidRPr="00A8795A">
        <w:tab/>
        <w:t>A pre-burn time based on the information in Appendices 2 to 5 is required. The pre-burn time is measured beginning from the time the first fire is ignited. All pool fires in the test scenarios shall be ignited within the allowed ignition-time, according to Appendices 2 to 5, using a suitable ignition source. The low fire load scenario in Appendix 3 may be performed either with one test fire at a time or the test fires combined with the suppression system showing its ability to extinguish all test fires, separately or merged.</w:t>
      </w:r>
    </w:p>
    <w:p w14:paraId="26251909" w14:textId="77777777" w:rsidR="00A8795A" w:rsidRPr="00A8795A" w:rsidRDefault="00A8795A" w:rsidP="000C6554">
      <w:pPr>
        <w:keepNext/>
        <w:keepLines/>
        <w:tabs>
          <w:tab w:val="left" w:pos="2268"/>
        </w:tabs>
        <w:spacing w:after="120"/>
        <w:ind w:left="2268" w:right="1134" w:hanging="1134"/>
        <w:jc w:val="both"/>
      </w:pPr>
      <w:r w:rsidRPr="00A8795A">
        <w:lastRenderedPageBreak/>
        <w:t>3.4.3.</w:t>
      </w:r>
      <w:r w:rsidRPr="00A8795A">
        <w:tab/>
        <w:t>A fan is used in some of the test scenarios to obtain a specific air flow rate into the test apparatus. The fan shall be engaged 30 seconds before the suppression system is activated. The fan shall remain active until the test is complete, i.e. until it is determined whether the test is passed or failed.</w:t>
      </w:r>
    </w:p>
    <w:p w14:paraId="783E2AA9" w14:textId="77777777" w:rsidR="00A8795A" w:rsidRPr="00A8795A" w:rsidRDefault="00A8795A" w:rsidP="00A8795A">
      <w:pPr>
        <w:tabs>
          <w:tab w:val="left" w:pos="2268"/>
        </w:tabs>
        <w:spacing w:after="120"/>
        <w:ind w:left="2268" w:right="1134" w:hanging="1134"/>
        <w:jc w:val="both"/>
      </w:pPr>
      <w:r w:rsidRPr="00A8795A">
        <w:t>3.4.4.</w:t>
      </w:r>
      <w:r w:rsidRPr="00A8795A">
        <w:tab/>
        <w:t>A diesel spray is used in some of the test scenarios. The diesel spray shall be activated 10 seconds prior to activation of the suppression system. The diesel spray shall remain active until the test is completed, i.e. until it is clarified if the test is passed or failed.</w:t>
      </w:r>
    </w:p>
    <w:p w14:paraId="03F77EAC" w14:textId="77777777" w:rsidR="00A8795A" w:rsidRPr="00A8795A" w:rsidRDefault="00A8795A" w:rsidP="00A8795A">
      <w:pPr>
        <w:tabs>
          <w:tab w:val="left" w:pos="2268"/>
        </w:tabs>
        <w:spacing w:after="120"/>
        <w:ind w:left="2268" w:right="1134" w:hanging="1134"/>
        <w:jc w:val="both"/>
      </w:pPr>
      <w:r w:rsidRPr="00A8795A">
        <w:t>3.4.5.</w:t>
      </w:r>
      <w:r w:rsidRPr="00A8795A">
        <w:tab/>
        <w:t>After the stipulated pre-burn time, the suppression system shall be manually or automatically activated.</w:t>
      </w:r>
    </w:p>
    <w:p w14:paraId="48C347E7" w14:textId="77777777" w:rsidR="00A8795A" w:rsidRPr="00A8795A" w:rsidRDefault="00A8795A" w:rsidP="00A8795A">
      <w:pPr>
        <w:tabs>
          <w:tab w:val="left" w:pos="2268"/>
        </w:tabs>
        <w:spacing w:after="120"/>
        <w:ind w:left="2268" w:right="1134" w:hanging="1134"/>
        <w:jc w:val="both"/>
      </w:pPr>
      <w:r w:rsidRPr="00A8795A">
        <w:t>3.4.6.</w:t>
      </w:r>
      <w:r w:rsidRPr="00A8795A">
        <w:tab/>
        <w:t>In the test for re-ignition, the exhaust manifold mock-up tube is pre-heated prior to the test with a burner. Pressurized air may be added to the flame for better combustion. The tube shall be heated from the inner side until the temperature of Tc2 is above 600 °C and Tc1 is above 570 °C and the temperatures of Tc5, Tc6 and Tc7 not are less than 520 °C. When the predefined temperatures are reached the pre-heating procedure stops. After 30 seconds the engine oil shall start dripping and the suppression system activate 15 seconds later. The engine oil shall ignite before activation of the suppression system. The oil shall continue to drip on to the tube until it is clarified if the test is passed or failed.</w:t>
      </w:r>
    </w:p>
    <w:p w14:paraId="06AA4456" w14:textId="77777777" w:rsidR="00A8795A" w:rsidRPr="00A8795A" w:rsidRDefault="00A8795A" w:rsidP="00A8795A">
      <w:pPr>
        <w:tabs>
          <w:tab w:val="left" w:pos="2268"/>
        </w:tabs>
        <w:spacing w:after="120"/>
        <w:ind w:left="2268" w:right="1134" w:hanging="1134"/>
        <w:jc w:val="both"/>
      </w:pPr>
      <w:r w:rsidRPr="00A8795A">
        <w:t>4.</w:t>
      </w:r>
      <w:r w:rsidRPr="00A8795A">
        <w:tab/>
        <w:t>Tolerances</w:t>
      </w:r>
    </w:p>
    <w:p w14:paraId="4D0C3B6F" w14:textId="77777777" w:rsidR="00A8795A" w:rsidRPr="00A8795A" w:rsidRDefault="00A8795A" w:rsidP="00A8795A">
      <w:pPr>
        <w:tabs>
          <w:tab w:val="left" w:pos="2268"/>
        </w:tabs>
        <w:spacing w:after="120"/>
        <w:ind w:left="2268" w:right="1134" w:hanging="1134"/>
        <w:jc w:val="both"/>
      </w:pPr>
      <w:r w:rsidRPr="00A8795A">
        <w:t>4.1.</w:t>
      </w:r>
      <w:r w:rsidRPr="00A8795A">
        <w:tab/>
        <w:t>A tolerance of ±5 per cent of the stipulated values shall apply (for time values: ±5 seconds).</w:t>
      </w:r>
    </w:p>
    <w:p w14:paraId="33180CD2" w14:textId="77777777" w:rsidR="00F11A46" w:rsidRDefault="00F11A46">
      <w:pPr>
        <w:suppressAutoHyphens w:val="0"/>
        <w:spacing w:line="240" w:lineRule="auto"/>
        <w:rPr>
          <w:b/>
          <w:sz w:val="28"/>
        </w:rPr>
      </w:pPr>
      <w:r>
        <w:br w:type="page"/>
      </w:r>
    </w:p>
    <w:p w14:paraId="6950E0E5" w14:textId="41213C6E" w:rsidR="00A8795A" w:rsidRPr="00A8795A" w:rsidRDefault="00A8795A" w:rsidP="002C513F">
      <w:pPr>
        <w:pStyle w:val="HChG"/>
      </w:pPr>
      <w:r w:rsidRPr="00A8795A">
        <w:lastRenderedPageBreak/>
        <w:t>Annex 13 - Appendix 2</w:t>
      </w:r>
    </w:p>
    <w:p w14:paraId="5ED0ADA5" w14:textId="77777777" w:rsidR="00A8795A" w:rsidRPr="00A8795A" w:rsidRDefault="002C513F" w:rsidP="002C513F">
      <w:pPr>
        <w:pStyle w:val="HChG"/>
      </w:pPr>
      <w:r>
        <w:tab/>
      </w:r>
      <w:r>
        <w:tab/>
      </w:r>
      <w:r w:rsidR="00A8795A" w:rsidRPr="00A8795A">
        <w:t>High fire load scenario</w:t>
      </w:r>
    </w:p>
    <w:p w14:paraId="06A287D5" w14:textId="77777777" w:rsidR="00A8795A" w:rsidRPr="00A8795A" w:rsidRDefault="00A8795A" w:rsidP="00A8795A">
      <w:pPr>
        <w:keepNext/>
        <w:keepLines/>
        <w:suppressAutoHyphens w:val="0"/>
        <w:spacing w:before="120"/>
        <w:ind w:left="1134" w:right="1134"/>
        <w:jc w:val="both"/>
        <w:outlineLvl w:val="0"/>
      </w:pPr>
      <w:r w:rsidRPr="00A8795A">
        <w:t>Table 1</w:t>
      </w:r>
    </w:p>
    <w:p w14:paraId="2441B7A5" w14:textId="77777777" w:rsidR="00A8795A" w:rsidRPr="00A8795A" w:rsidRDefault="00A8795A" w:rsidP="000C6554">
      <w:pPr>
        <w:keepNext/>
        <w:keepLines/>
        <w:suppressAutoHyphens w:val="0"/>
        <w:ind w:left="1134" w:right="1134"/>
        <w:jc w:val="both"/>
        <w:outlineLvl w:val="0"/>
        <w:rPr>
          <w:b/>
          <w:i/>
          <w:sz w:val="16"/>
          <w:szCs w:val="16"/>
        </w:rPr>
      </w:pPr>
      <w:r w:rsidRPr="00A8795A">
        <w:rPr>
          <w:b/>
        </w:rPr>
        <w:t>Test fires in high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A8795A" w:rsidRPr="00A8795A" w14:paraId="49F28AEC" w14:textId="77777777" w:rsidTr="00A8795A">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14:paraId="082EF070" w14:textId="77777777" w:rsidR="00A8795A" w:rsidRPr="00A8795A" w:rsidRDefault="00A8795A" w:rsidP="002C513F">
            <w:pPr>
              <w:keepNext/>
              <w:keepLines/>
              <w:suppressAutoHyphens w:val="0"/>
              <w:spacing w:before="80" w:after="80" w:line="200" w:lineRule="exact"/>
              <w:ind w:left="113" w:right="113"/>
              <w:rPr>
                <w:i/>
                <w:sz w:val="16"/>
                <w:szCs w:val="16"/>
              </w:rPr>
            </w:pPr>
            <w:r w:rsidRPr="00A8795A">
              <w:rPr>
                <w:i/>
                <w:sz w:val="16"/>
                <w:szCs w:val="16"/>
              </w:rPr>
              <w:t>Test fire No.</w:t>
            </w:r>
          </w:p>
          <w:p w14:paraId="0BCAB4B5" w14:textId="77777777" w:rsidR="00A8795A" w:rsidRPr="00A8795A" w:rsidRDefault="00A8795A" w:rsidP="002C513F">
            <w:pPr>
              <w:keepNext/>
              <w:keepLines/>
              <w:suppressAutoHyphens w:val="0"/>
              <w:spacing w:before="80" w:after="80" w:line="200" w:lineRule="exact"/>
              <w:ind w:left="113" w:right="113"/>
              <w:rPr>
                <w:i/>
                <w:sz w:val="16"/>
                <w:szCs w:val="16"/>
              </w:rPr>
            </w:pPr>
            <w:r w:rsidRPr="00A8795A">
              <w:rPr>
                <w:i/>
                <w:sz w:val="16"/>
                <w:szCs w:val="16"/>
              </w:rPr>
              <w:t>(see Table 5 in Appendix 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14:paraId="7A834A2F" w14:textId="77777777" w:rsidR="00A8795A" w:rsidRPr="00A8795A" w:rsidRDefault="00A8795A" w:rsidP="002C513F">
            <w:pPr>
              <w:keepNext/>
              <w:keepLines/>
              <w:suppressAutoHyphens w:val="0"/>
              <w:spacing w:before="80" w:after="80" w:line="200" w:lineRule="exact"/>
              <w:ind w:left="113" w:right="113"/>
              <w:jc w:val="right"/>
              <w:rPr>
                <w:i/>
                <w:sz w:val="16"/>
                <w:szCs w:val="16"/>
              </w:rPr>
            </w:pPr>
            <w:r w:rsidRPr="00A8795A">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14:paraId="19C1E363" w14:textId="77777777" w:rsidR="00A8795A" w:rsidRPr="00A8795A" w:rsidRDefault="00A8795A" w:rsidP="002C513F">
            <w:pPr>
              <w:keepNext/>
              <w:keepLines/>
              <w:suppressAutoHyphens w:val="0"/>
              <w:spacing w:before="80" w:after="80" w:line="200" w:lineRule="exact"/>
              <w:ind w:left="113" w:right="113"/>
              <w:jc w:val="right"/>
              <w:rPr>
                <w:i/>
                <w:sz w:val="16"/>
                <w:szCs w:val="16"/>
              </w:rPr>
            </w:pPr>
            <w:r w:rsidRPr="00A8795A">
              <w:rPr>
                <w:i/>
                <w:sz w:val="16"/>
                <w:szCs w:val="16"/>
              </w:rPr>
              <w:t>Coordinates [x; y; z]</w:t>
            </w:r>
          </w:p>
          <w:p w14:paraId="3E3D1F9C" w14:textId="77777777" w:rsidR="00A8795A" w:rsidRPr="00A8795A" w:rsidRDefault="00A8795A" w:rsidP="002C513F">
            <w:pPr>
              <w:keepNext/>
              <w:keepLines/>
              <w:suppressAutoHyphens w:val="0"/>
              <w:spacing w:before="80" w:after="80" w:line="200" w:lineRule="exact"/>
              <w:ind w:left="113" w:right="113"/>
              <w:jc w:val="right"/>
              <w:rPr>
                <w:i/>
                <w:sz w:val="16"/>
                <w:szCs w:val="16"/>
              </w:rPr>
            </w:pPr>
            <w:r w:rsidRPr="00A8795A">
              <w:rPr>
                <w:i/>
                <w:sz w:val="16"/>
                <w:szCs w:val="16"/>
              </w:rPr>
              <w:t xml:space="preserve">(see Figure 1 in </w:t>
            </w:r>
            <w:r w:rsidRPr="00A8795A">
              <w:rPr>
                <w:i/>
                <w:sz w:val="16"/>
                <w:szCs w:val="16"/>
              </w:rPr>
              <w:br/>
              <w:t>Appendix 1)</w:t>
            </w:r>
          </w:p>
        </w:tc>
      </w:tr>
      <w:tr w:rsidR="00A8795A" w:rsidRPr="00A8795A" w14:paraId="6C2312B2" w14:textId="77777777" w:rsidTr="00A8795A">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14:paraId="78C8651C"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6</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14:paraId="3ADBDA29"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Spray fire (4.5 bar, 0.19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14:paraId="1F4D1B75"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[1.47; 0.73; 0.46]</w:t>
            </w:r>
          </w:p>
        </w:tc>
      </w:tr>
      <w:tr w:rsidR="00A8795A" w:rsidRPr="00A8795A" w14:paraId="00385384"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1891238A"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3</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130D15C4"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Pool fire 200 mm × 300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7808AF41"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[0.97; 0.85; 0.70]</w:t>
            </w:r>
          </w:p>
        </w:tc>
      </w:tr>
      <w:tr w:rsidR="00A8795A" w:rsidRPr="00A8795A" w14:paraId="0584850D"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0BE8AF05"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4</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788F11E8"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Pool fire diameter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23AED740"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[0.97; 1.28; 0.00]</w:t>
            </w:r>
          </w:p>
        </w:tc>
      </w:tr>
      <w:tr w:rsidR="00A8795A" w:rsidRPr="00A8795A" w14:paraId="3D38D9CB"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47F0EC2F"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3</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00A1A437"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54257CFD"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 xml:space="preserve">[1.54; 0.57; 0.36] </w:t>
            </w:r>
          </w:p>
        </w:tc>
      </w:tr>
      <w:tr w:rsidR="00A8795A" w:rsidRPr="00A8795A" w14:paraId="4018D4EB"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4908048E"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53A3A42F"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Pool fire 300 mm × 300 mm and 2 Fibreboards</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47DE8ECB"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 xml:space="preserve">[1.54; 0.77; 0.36] </w:t>
            </w:r>
          </w:p>
        </w:tc>
      </w:tr>
      <w:tr w:rsidR="00A8795A" w:rsidRPr="00A8795A" w14:paraId="74CE0E64" w14:textId="77777777" w:rsidTr="00A8795A">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14:paraId="13AD06AD" w14:textId="77777777" w:rsidR="00A8795A" w:rsidRPr="00A8795A" w:rsidRDefault="00A8795A" w:rsidP="002C513F">
            <w:pPr>
              <w:keepNext/>
              <w:keepLines/>
              <w:suppressAutoHyphens w:val="0"/>
              <w:spacing w:before="40" w:after="40" w:line="220" w:lineRule="exact"/>
              <w:ind w:left="113" w:right="113"/>
              <w:rPr>
                <w:bCs/>
                <w:sz w:val="18"/>
              </w:rPr>
            </w:pPr>
            <w:r w:rsidRPr="00A8795A">
              <w:rPr>
                <w:bCs/>
                <w:sz w:val="18"/>
              </w:rPr>
              <w:t>3</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14:paraId="6FE5E360"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Pool fire 200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14:paraId="6150D37B" w14:textId="77777777" w:rsidR="00A8795A" w:rsidRPr="00A8795A" w:rsidRDefault="00A8795A" w:rsidP="002C513F">
            <w:pPr>
              <w:keepNext/>
              <w:keepLines/>
              <w:suppressAutoHyphens w:val="0"/>
              <w:spacing w:before="40" w:after="40" w:line="220" w:lineRule="exact"/>
              <w:ind w:left="113" w:right="113"/>
              <w:jc w:val="right"/>
              <w:rPr>
                <w:bCs/>
                <w:sz w:val="18"/>
              </w:rPr>
            </w:pPr>
            <w:r w:rsidRPr="00A8795A">
              <w:rPr>
                <w:bCs/>
                <w:sz w:val="18"/>
              </w:rPr>
              <w:t xml:space="preserve">[1.54; 0.13; 0.00] </w:t>
            </w:r>
          </w:p>
        </w:tc>
      </w:tr>
    </w:tbl>
    <w:p w14:paraId="200B0412" w14:textId="38E3A16F" w:rsidR="00A8795A" w:rsidRPr="00A8795A" w:rsidRDefault="00A8795A" w:rsidP="00A8795A">
      <w:pPr>
        <w:keepNext/>
        <w:keepLines/>
        <w:suppressAutoHyphens w:val="0"/>
        <w:spacing w:before="120" w:after="120"/>
        <w:ind w:left="1134" w:right="1134"/>
        <w:jc w:val="both"/>
        <w:rPr>
          <w:sz w:val="18"/>
        </w:rPr>
      </w:pPr>
      <w:r w:rsidRPr="00A8795A">
        <w:rPr>
          <w:i/>
          <w:sz w:val="18"/>
        </w:rPr>
        <w:t>Note:</w:t>
      </w:r>
      <w:r w:rsidRPr="00A8795A">
        <w:rPr>
          <w:sz w:val="18"/>
        </w:rPr>
        <w:t xml:space="preserve"> The fan is not used</w:t>
      </w:r>
    </w:p>
    <w:p w14:paraId="61A7F630" w14:textId="77777777" w:rsidR="00A8795A" w:rsidRPr="00A8795A" w:rsidRDefault="00A8795A" w:rsidP="00A8795A">
      <w:pPr>
        <w:suppressAutoHyphens w:val="0"/>
        <w:spacing w:before="120"/>
        <w:ind w:left="1134" w:right="1134"/>
        <w:jc w:val="both"/>
        <w:outlineLvl w:val="0"/>
      </w:pPr>
    </w:p>
    <w:p w14:paraId="039C6C81" w14:textId="77777777" w:rsidR="00A8795A" w:rsidRPr="00A8795A" w:rsidRDefault="00A8795A" w:rsidP="00A8795A">
      <w:pPr>
        <w:keepNext/>
        <w:keepLines/>
        <w:suppressAutoHyphens w:val="0"/>
        <w:spacing w:before="120"/>
        <w:ind w:left="1134" w:right="1134"/>
        <w:jc w:val="both"/>
        <w:outlineLvl w:val="0"/>
      </w:pPr>
      <w:r w:rsidRPr="00A8795A">
        <w:t>Table 2</w:t>
      </w:r>
    </w:p>
    <w:p w14:paraId="22FB34E8" w14:textId="77777777" w:rsidR="00A8795A" w:rsidRPr="00A8795A" w:rsidRDefault="00A8795A" w:rsidP="000C6554">
      <w:pPr>
        <w:keepNext/>
        <w:keepLines/>
        <w:suppressAutoHyphens w:val="0"/>
        <w:ind w:left="1134" w:right="1134"/>
        <w:jc w:val="both"/>
        <w:outlineLvl w:val="0"/>
        <w:rPr>
          <w:b/>
        </w:rPr>
      </w:pPr>
      <w:r w:rsidRPr="00A8795A">
        <w:rPr>
          <w:b/>
        </w:rPr>
        <w:t>Test procedure for high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A8795A" w:rsidRPr="00A8795A" w14:paraId="12C5FF88" w14:textId="77777777" w:rsidTr="00A8795A">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1A2969EC"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41D13AB5"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Action</w:t>
            </w:r>
          </w:p>
        </w:tc>
      </w:tr>
      <w:tr w:rsidR="00A8795A" w:rsidRPr="00A8795A" w14:paraId="0863C4ED" w14:textId="77777777" w:rsidTr="00A8795A">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50E8CCB6"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0E0246D3"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Start measuring time</w:t>
            </w:r>
          </w:p>
        </w:tc>
      </w:tr>
      <w:tr w:rsidR="00A8795A" w:rsidRPr="00A8795A" w14:paraId="2880D14C"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76867B61"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01:20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20383CCA"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Ignite pool fires (within 20 seconds)</w:t>
            </w:r>
          </w:p>
        </w:tc>
      </w:tr>
      <w:tr w:rsidR="00A8795A" w:rsidRPr="00A8795A" w14:paraId="6F4CF5A1"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70EA281F"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62123375"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Start diesel spray</w:t>
            </w:r>
          </w:p>
        </w:tc>
      </w:tr>
      <w:tr w:rsidR="00A8795A" w:rsidRPr="00A8795A" w14:paraId="296BAB64" w14:textId="77777777" w:rsidTr="00A8795A">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7678116E"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7741912F"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Activate suppression system</w:t>
            </w:r>
          </w:p>
        </w:tc>
      </w:tr>
    </w:tbl>
    <w:p w14:paraId="229AE3C9" w14:textId="77777777" w:rsidR="00A8795A" w:rsidRPr="00A8795A" w:rsidRDefault="00A8795A" w:rsidP="00A8795A">
      <w:pPr>
        <w:suppressAutoHyphens w:val="0"/>
        <w:spacing w:before="120"/>
        <w:ind w:left="1134" w:right="1134"/>
        <w:jc w:val="both"/>
        <w:outlineLvl w:val="0"/>
      </w:pPr>
      <w:r w:rsidRPr="00A8795A">
        <w:t>Figure 1</w:t>
      </w:r>
    </w:p>
    <w:p w14:paraId="2B21624C" w14:textId="77777777" w:rsidR="00A8795A" w:rsidRPr="00A8795A" w:rsidRDefault="00A8795A" w:rsidP="00A8795A">
      <w:pPr>
        <w:suppressAutoHyphens w:val="0"/>
        <w:spacing w:after="120"/>
        <w:ind w:left="1134" w:right="1134"/>
        <w:jc w:val="both"/>
        <w:outlineLvl w:val="0"/>
        <w:rPr>
          <w:b/>
        </w:rPr>
      </w:pPr>
      <w:r w:rsidRPr="00A8795A">
        <w:rPr>
          <w:b/>
        </w:rPr>
        <w:t>Test fire positioning, view from the front side</w:t>
      </w:r>
    </w:p>
    <w:p w14:paraId="3AC4D401" w14:textId="644D396C" w:rsidR="00A8795A" w:rsidRPr="00A8795A" w:rsidRDefault="0070244F" w:rsidP="00A8795A">
      <w:pPr>
        <w:suppressAutoHyphens w:val="0"/>
        <w:spacing w:before="120" w:after="120"/>
        <w:ind w:left="1134" w:right="1134"/>
        <w:jc w:val="center"/>
      </w:pPr>
      <w:r>
        <w:rPr>
          <w:noProof/>
          <w:lang w:val="en-US"/>
        </w:rPr>
        <w:drawing>
          <wp:inline distT="0" distB="0" distL="0" distR="0" wp14:anchorId="123A437B" wp14:editId="29600930">
            <wp:extent cx="4029075" cy="224790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l="5450" t="3523" r="12080" b="15437"/>
                    <a:stretch>
                      <a:fillRect/>
                    </a:stretch>
                  </pic:blipFill>
                  <pic:spPr bwMode="auto">
                    <a:xfrm>
                      <a:off x="0" y="0"/>
                      <a:ext cx="4029075" cy="2247900"/>
                    </a:xfrm>
                    <a:prstGeom prst="rect">
                      <a:avLst/>
                    </a:prstGeom>
                    <a:noFill/>
                    <a:ln>
                      <a:noFill/>
                    </a:ln>
                  </pic:spPr>
                </pic:pic>
              </a:graphicData>
            </a:graphic>
          </wp:inline>
        </w:drawing>
      </w:r>
    </w:p>
    <w:p w14:paraId="2C05EE66" w14:textId="77777777" w:rsidR="00A8795A" w:rsidRPr="00A8795A" w:rsidRDefault="00A8795A" w:rsidP="00A8795A">
      <w:pPr>
        <w:keepNext/>
        <w:keepLines/>
        <w:suppressAutoHyphens w:val="0"/>
        <w:spacing w:before="120"/>
        <w:ind w:left="1134" w:right="1134"/>
        <w:jc w:val="both"/>
        <w:outlineLvl w:val="0"/>
      </w:pPr>
      <w:r w:rsidRPr="00A8795A">
        <w:lastRenderedPageBreak/>
        <w:t>Figure 2</w:t>
      </w:r>
    </w:p>
    <w:p w14:paraId="7A979631" w14:textId="77777777" w:rsidR="00A8795A" w:rsidRPr="00A8795A" w:rsidRDefault="00A8795A" w:rsidP="00A8795A">
      <w:pPr>
        <w:keepNext/>
        <w:keepLines/>
        <w:suppressAutoHyphens w:val="0"/>
        <w:spacing w:after="120"/>
        <w:ind w:left="1134" w:right="1134"/>
        <w:jc w:val="both"/>
        <w:outlineLvl w:val="0"/>
        <w:rPr>
          <w:b/>
        </w:rPr>
      </w:pPr>
      <w:r w:rsidRPr="00A8795A">
        <w:rPr>
          <w:b/>
        </w:rPr>
        <w:t>Test fire positioning, view from the rear side</w:t>
      </w:r>
    </w:p>
    <w:p w14:paraId="2469DF85" w14:textId="438C5703" w:rsidR="00A8795A" w:rsidRPr="00A8795A" w:rsidRDefault="0070244F" w:rsidP="00A8795A">
      <w:pPr>
        <w:keepNext/>
        <w:keepLines/>
        <w:suppressAutoHyphens w:val="0"/>
        <w:spacing w:before="120" w:after="120"/>
        <w:ind w:left="1134" w:right="1134"/>
        <w:jc w:val="center"/>
      </w:pPr>
      <w:r>
        <w:rPr>
          <w:noProof/>
          <w:lang w:val="en-US"/>
        </w:rPr>
        <w:drawing>
          <wp:inline distT="0" distB="0" distL="0" distR="0" wp14:anchorId="603B7D0E" wp14:editId="6D43226B">
            <wp:extent cx="4114800" cy="222885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l="5589" t="10020"/>
                    <a:stretch>
                      <a:fillRect/>
                    </a:stretch>
                  </pic:blipFill>
                  <pic:spPr bwMode="auto">
                    <a:xfrm>
                      <a:off x="0" y="0"/>
                      <a:ext cx="4114800" cy="2228850"/>
                    </a:xfrm>
                    <a:prstGeom prst="rect">
                      <a:avLst/>
                    </a:prstGeom>
                    <a:noFill/>
                    <a:ln>
                      <a:noFill/>
                    </a:ln>
                  </pic:spPr>
                </pic:pic>
              </a:graphicData>
            </a:graphic>
          </wp:inline>
        </w:drawing>
      </w:r>
    </w:p>
    <w:p w14:paraId="0CB0C5C4" w14:textId="77777777" w:rsidR="00A8795A" w:rsidRPr="00A8795A" w:rsidRDefault="00A8795A" w:rsidP="00A8795A">
      <w:pPr>
        <w:suppressAutoHyphens w:val="0"/>
        <w:spacing w:before="120" w:after="120" w:line="240" w:lineRule="auto"/>
        <w:ind w:left="1134" w:right="1134"/>
        <w:jc w:val="both"/>
        <w:outlineLvl w:val="0"/>
      </w:pPr>
    </w:p>
    <w:p w14:paraId="60AA9E72" w14:textId="77777777" w:rsidR="00F11A46" w:rsidRDefault="00F11A46">
      <w:pPr>
        <w:suppressAutoHyphens w:val="0"/>
        <w:spacing w:line="240" w:lineRule="auto"/>
        <w:rPr>
          <w:b/>
          <w:sz w:val="28"/>
          <w:szCs w:val="28"/>
        </w:rPr>
      </w:pPr>
      <w:r>
        <w:rPr>
          <w:b/>
          <w:sz w:val="28"/>
          <w:szCs w:val="28"/>
        </w:rPr>
        <w:br w:type="page"/>
      </w:r>
    </w:p>
    <w:p w14:paraId="749F9883" w14:textId="3CB0AB5B" w:rsidR="00A8795A" w:rsidRPr="00A8795A" w:rsidRDefault="00A8795A" w:rsidP="00A8795A">
      <w:pPr>
        <w:keepNext/>
        <w:keepLines/>
        <w:tabs>
          <w:tab w:val="right" w:pos="851"/>
        </w:tabs>
        <w:spacing w:before="360" w:after="240" w:line="300" w:lineRule="exact"/>
        <w:ind w:left="1134" w:right="1134" w:hanging="1134"/>
        <w:rPr>
          <w:b/>
          <w:sz w:val="28"/>
          <w:szCs w:val="28"/>
        </w:rPr>
      </w:pPr>
      <w:r w:rsidRPr="00A8795A">
        <w:rPr>
          <w:b/>
          <w:sz w:val="28"/>
          <w:szCs w:val="28"/>
        </w:rPr>
        <w:lastRenderedPageBreak/>
        <w:t>Annex 13 - Appendix 3</w:t>
      </w:r>
    </w:p>
    <w:p w14:paraId="29AACF27" w14:textId="77777777" w:rsidR="00A8795A" w:rsidRPr="00A8795A" w:rsidRDefault="00A8795A" w:rsidP="00A8795A">
      <w:pPr>
        <w:keepNext/>
        <w:keepLines/>
        <w:suppressAutoHyphens w:val="0"/>
        <w:spacing w:before="120" w:after="120" w:line="240" w:lineRule="auto"/>
        <w:ind w:left="1134" w:right="1134"/>
        <w:jc w:val="both"/>
        <w:rPr>
          <w:b/>
          <w:sz w:val="28"/>
          <w:szCs w:val="28"/>
        </w:rPr>
      </w:pPr>
      <w:r w:rsidRPr="00A8795A">
        <w:rPr>
          <w:b/>
          <w:sz w:val="28"/>
          <w:szCs w:val="28"/>
        </w:rPr>
        <w:t>Low fire load scenario</w:t>
      </w:r>
    </w:p>
    <w:p w14:paraId="18D9E4DC" w14:textId="77777777" w:rsidR="00A8795A" w:rsidRPr="00A8795A" w:rsidRDefault="00A8795A" w:rsidP="00A8795A">
      <w:pPr>
        <w:keepNext/>
        <w:keepLines/>
        <w:suppressAutoHyphens w:val="0"/>
        <w:spacing w:before="120"/>
        <w:ind w:left="1134" w:right="1134"/>
        <w:jc w:val="both"/>
        <w:outlineLvl w:val="0"/>
      </w:pPr>
      <w:r w:rsidRPr="00A8795A">
        <w:t>Table 1</w:t>
      </w:r>
    </w:p>
    <w:p w14:paraId="7A2D8FA7" w14:textId="77777777" w:rsidR="00A8795A" w:rsidRPr="00A8795A" w:rsidRDefault="00A8795A" w:rsidP="000C6554">
      <w:pPr>
        <w:keepNext/>
        <w:keepLines/>
        <w:suppressAutoHyphens w:val="0"/>
        <w:ind w:left="1134" w:right="1134"/>
        <w:jc w:val="both"/>
        <w:outlineLvl w:val="0"/>
        <w:rPr>
          <w:b/>
        </w:rPr>
      </w:pPr>
      <w:r w:rsidRPr="00A8795A">
        <w:rPr>
          <w:b/>
        </w:rPr>
        <w:t>Test fires in low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A8795A" w:rsidRPr="00A8795A" w14:paraId="64FD1217" w14:textId="77777777" w:rsidTr="00A8795A">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14:paraId="40ED01AA"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Test fire No.</w:t>
            </w:r>
          </w:p>
          <w:p w14:paraId="5F65A44F"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(see Table 5 in Appendix 1)</w:t>
            </w:r>
          </w:p>
        </w:tc>
        <w:tc>
          <w:tcPr>
            <w:tcW w:w="3968" w:type="dxa"/>
            <w:tcBorders>
              <w:top w:val="single" w:sz="4" w:space="0" w:color="auto"/>
              <w:left w:val="single" w:sz="2" w:space="0" w:color="auto"/>
              <w:bottom w:val="single" w:sz="12" w:space="0" w:color="auto"/>
              <w:right w:val="single" w:sz="2" w:space="0" w:color="auto"/>
            </w:tcBorders>
            <w:shd w:val="clear" w:color="auto" w:fill="auto"/>
            <w:vAlign w:val="bottom"/>
          </w:tcPr>
          <w:p w14:paraId="595D4476"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14:paraId="6A1853EF"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Coordinates [x; y; z]</w:t>
            </w:r>
          </w:p>
          <w:p w14:paraId="4258D556"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 xml:space="preserve">(see Figure 1 in </w:t>
            </w:r>
            <w:r w:rsidRPr="00A8795A">
              <w:rPr>
                <w:i/>
                <w:sz w:val="16"/>
                <w:szCs w:val="16"/>
              </w:rPr>
              <w:br/>
              <w:t>Appendix 1)</w:t>
            </w:r>
          </w:p>
        </w:tc>
      </w:tr>
      <w:tr w:rsidR="00A8795A" w:rsidRPr="00A8795A" w14:paraId="0AADB5CE" w14:textId="77777777" w:rsidTr="00A8795A">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14:paraId="5BABF1FE"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 xml:space="preserve">4 </w:t>
            </w:r>
          </w:p>
        </w:tc>
        <w:tc>
          <w:tcPr>
            <w:tcW w:w="3968" w:type="dxa"/>
            <w:tcBorders>
              <w:top w:val="single" w:sz="12" w:space="0" w:color="auto"/>
              <w:left w:val="single" w:sz="2" w:space="0" w:color="auto"/>
              <w:bottom w:val="single" w:sz="2" w:space="0" w:color="auto"/>
              <w:right w:val="single" w:sz="2" w:space="0" w:color="auto"/>
            </w:tcBorders>
            <w:shd w:val="clear" w:color="auto" w:fill="auto"/>
            <w:vAlign w:val="bottom"/>
          </w:tcPr>
          <w:p w14:paraId="6E6F7DDA"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Pool fire diameter 150 mm</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14:paraId="463C1991"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[0.02; 0.08; 0.00] </w:t>
            </w:r>
          </w:p>
        </w:tc>
      </w:tr>
      <w:tr w:rsidR="00A8795A" w:rsidRPr="00A8795A" w14:paraId="48D9C7FB"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4524696A"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3</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20ECEF96"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3CB00C6F"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[0.37; 0.57; 0.00] </w:t>
            </w:r>
          </w:p>
        </w:tc>
      </w:tr>
      <w:tr w:rsidR="00A8795A" w:rsidRPr="00A8795A" w14:paraId="32B0F749"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65D9B0DD"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4</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6B62EF77"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Pool fire diameter 150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4D89989F"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[0.45; 1.20; 0.00] </w:t>
            </w:r>
          </w:p>
        </w:tc>
      </w:tr>
      <w:tr w:rsidR="00A8795A" w:rsidRPr="00A8795A" w14:paraId="3BA74282"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4A0B7819"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4</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350B22FC"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Pool fire diameter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0749F777"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[0.97; 1.28; 0.00] </w:t>
            </w:r>
          </w:p>
        </w:tc>
      </w:tr>
      <w:tr w:rsidR="00A8795A" w:rsidRPr="00A8795A" w14:paraId="7F32F28F" w14:textId="77777777" w:rsidTr="00A8795A">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14:paraId="1AAF4A7F"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4</w:t>
            </w:r>
          </w:p>
        </w:tc>
        <w:tc>
          <w:tcPr>
            <w:tcW w:w="3968" w:type="dxa"/>
            <w:tcBorders>
              <w:top w:val="single" w:sz="2" w:space="0" w:color="auto"/>
              <w:left w:val="single" w:sz="2" w:space="0" w:color="auto"/>
              <w:bottom w:val="single" w:sz="12" w:space="0" w:color="auto"/>
              <w:right w:val="single" w:sz="2" w:space="0" w:color="auto"/>
            </w:tcBorders>
            <w:shd w:val="clear" w:color="auto" w:fill="auto"/>
            <w:vAlign w:val="bottom"/>
          </w:tcPr>
          <w:p w14:paraId="51C9B8BC"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Pool fire diameter 150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14:paraId="42C0F2E4"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[1.54; 0.57; 0.00] </w:t>
            </w:r>
          </w:p>
        </w:tc>
      </w:tr>
      <w:tr w:rsidR="00A8795A" w:rsidRPr="00A8795A" w14:paraId="1DE8B29A" w14:textId="77777777" w:rsidTr="00A8795A">
        <w:trPr>
          <w:trHeight w:val="100"/>
          <w:tblHeader/>
        </w:trPr>
        <w:tc>
          <w:tcPr>
            <w:tcW w:w="7370" w:type="dxa"/>
            <w:gridSpan w:val="3"/>
            <w:tcBorders>
              <w:top w:val="single" w:sz="12" w:space="0" w:color="auto"/>
              <w:left w:val="nil"/>
              <w:bottom w:val="nil"/>
              <w:right w:val="nil"/>
            </w:tcBorders>
            <w:shd w:val="clear" w:color="auto" w:fill="auto"/>
          </w:tcPr>
          <w:p w14:paraId="60906111" w14:textId="0FB4F92B" w:rsidR="00A8795A" w:rsidRPr="00A8795A" w:rsidRDefault="00A8795A" w:rsidP="00A8795A">
            <w:pPr>
              <w:keepNext/>
              <w:keepLines/>
              <w:suppressAutoHyphens w:val="0"/>
              <w:spacing w:before="40" w:after="40" w:line="220" w:lineRule="exact"/>
              <w:ind w:left="113" w:right="113"/>
              <w:rPr>
                <w:bCs/>
                <w:sz w:val="18"/>
              </w:rPr>
            </w:pPr>
            <w:r w:rsidRPr="00A8795A">
              <w:rPr>
                <w:bCs/>
                <w:i/>
                <w:sz w:val="18"/>
              </w:rPr>
              <w:t>Note:</w:t>
            </w:r>
            <w:r w:rsidRPr="00A8795A">
              <w:rPr>
                <w:bCs/>
                <w:sz w:val="18"/>
              </w:rPr>
              <w:t xml:space="preserve"> The fan is producing an air flow of 1.5 m</w:t>
            </w:r>
            <w:r w:rsidRPr="00A8795A">
              <w:rPr>
                <w:bCs/>
                <w:sz w:val="18"/>
                <w:vertAlign w:val="superscript"/>
              </w:rPr>
              <w:t>3</w:t>
            </w:r>
            <w:r w:rsidRPr="00A8795A">
              <w:rPr>
                <w:bCs/>
                <w:sz w:val="18"/>
              </w:rPr>
              <w:t>/s.</w:t>
            </w:r>
          </w:p>
        </w:tc>
      </w:tr>
    </w:tbl>
    <w:p w14:paraId="0318873B" w14:textId="77777777" w:rsidR="00A8795A" w:rsidRPr="00A8795A" w:rsidRDefault="00A8795A" w:rsidP="00A8795A">
      <w:pPr>
        <w:suppressAutoHyphens w:val="0"/>
        <w:spacing w:before="120"/>
        <w:ind w:left="1134" w:right="1134"/>
        <w:jc w:val="both"/>
        <w:outlineLvl w:val="0"/>
      </w:pPr>
      <w:r w:rsidRPr="00A8795A">
        <w:t>Table 2</w:t>
      </w:r>
    </w:p>
    <w:p w14:paraId="5F088845" w14:textId="77777777" w:rsidR="00A8795A" w:rsidRPr="00A8795A" w:rsidRDefault="00A8795A" w:rsidP="000C6554">
      <w:pPr>
        <w:keepNext/>
        <w:keepLines/>
        <w:suppressAutoHyphens w:val="0"/>
        <w:ind w:left="1134" w:right="1134"/>
        <w:jc w:val="both"/>
        <w:outlineLvl w:val="0"/>
        <w:rPr>
          <w:b/>
        </w:rPr>
      </w:pPr>
      <w:r w:rsidRPr="00A8795A">
        <w:rPr>
          <w:b/>
        </w:rPr>
        <w:t>Test procedure for low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A8795A" w:rsidRPr="00A8795A" w14:paraId="0CB2A48C" w14:textId="77777777" w:rsidTr="00A8795A">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6560B4DB" w14:textId="77777777" w:rsidR="00A8795A" w:rsidRPr="00A8795A" w:rsidRDefault="00A8795A" w:rsidP="00A8795A">
            <w:pPr>
              <w:suppressAutoHyphens w:val="0"/>
              <w:spacing w:before="80" w:after="80" w:line="200" w:lineRule="exact"/>
              <w:ind w:left="113" w:right="113"/>
              <w:rPr>
                <w:i/>
                <w:sz w:val="16"/>
                <w:szCs w:val="16"/>
              </w:rPr>
            </w:pPr>
            <w:r w:rsidRPr="00A8795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4A0714B8" w14:textId="77777777" w:rsidR="00A8795A" w:rsidRPr="00A8795A" w:rsidRDefault="00A8795A" w:rsidP="00A8795A">
            <w:pPr>
              <w:suppressAutoHyphens w:val="0"/>
              <w:spacing w:before="80" w:after="80" w:line="200" w:lineRule="exact"/>
              <w:ind w:left="113" w:right="113"/>
              <w:jc w:val="right"/>
              <w:rPr>
                <w:i/>
                <w:sz w:val="16"/>
                <w:szCs w:val="16"/>
              </w:rPr>
            </w:pPr>
            <w:r w:rsidRPr="00A8795A">
              <w:rPr>
                <w:i/>
                <w:sz w:val="16"/>
                <w:szCs w:val="16"/>
              </w:rPr>
              <w:t>Action</w:t>
            </w:r>
          </w:p>
        </w:tc>
      </w:tr>
      <w:tr w:rsidR="00A8795A" w:rsidRPr="00A8795A" w14:paraId="6DA5A62B" w14:textId="77777777" w:rsidTr="00A8795A">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3C5F5033" w14:textId="77777777" w:rsidR="00A8795A" w:rsidRPr="00A8795A" w:rsidRDefault="00A8795A" w:rsidP="00A8795A">
            <w:pPr>
              <w:suppressAutoHyphens w:val="0"/>
              <w:spacing w:before="40" w:after="40" w:line="220" w:lineRule="exact"/>
              <w:ind w:left="113" w:right="113"/>
              <w:rPr>
                <w:bCs/>
                <w:sz w:val="18"/>
              </w:rPr>
            </w:pPr>
            <w:r w:rsidRPr="00A8795A">
              <w:rPr>
                <w:bCs/>
                <w:sz w:val="18"/>
              </w:rPr>
              <w:t xml:space="preserve">00:00 </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2F9476FD"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 xml:space="preserve">Start measuring time </w:t>
            </w:r>
          </w:p>
        </w:tc>
      </w:tr>
      <w:tr w:rsidR="00A8795A" w:rsidRPr="00A8795A" w14:paraId="74A0C02E"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06E4ACCC" w14:textId="77777777" w:rsidR="00A8795A" w:rsidRPr="00A8795A" w:rsidRDefault="00A8795A" w:rsidP="00A8795A">
            <w:pPr>
              <w:suppressAutoHyphens w:val="0"/>
              <w:spacing w:before="40" w:after="40" w:line="220" w:lineRule="exact"/>
              <w:ind w:left="113" w:right="113"/>
              <w:rPr>
                <w:bCs/>
                <w:sz w:val="18"/>
              </w:rPr>
            </w:pPr>
            <w:r w:rsidRPr="00A8795A">
              <w:rPr>
                <w:bCs/>
                <w:sz w:val="18"/>
              </w:rPr>
              <w:t xml:space="preserve">01:00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0DC5B440"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 xml:space="preserve">Ignite pool fires (within 30 seconds) </w:t>
            </w:r>
          </w:p>
        </w:tc>
      </w:tr>
      <w:tr w:rsidR="00A8795A" w:rsidRPr="00A8795A" w14:paraId="6197D459"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55F9A91C" w14:textId="77777777" w:rsidR="00A8795A" w:rsidRPr="00A8795A" w:rsidRDefault="00A8795A" w:rsidP="00A8795A">
            <w:pPr>
              <w:suppressAutoHyphens w:val="0"/>
              <w:spacing w:before="40" w:after="40" w:line="220" w:lineRule="exact"/>
              <w:ind w:left="113" w:right="113"/>
              <w:rPr>
                <w:bCs/>
                <w:sz w:val="18"/>
              </w:rPr>
            </w:pPr>
            <w:r w:rsidRPr="00A8795A">
              <w:rPr>
                <w:bCs/>
                <w:sz w:val="18"/>
              </w:rPr>
              <w:t xml:space="preserve">01:30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65D96F83"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 xml:space="preserve">Engage the fan </w:t>
            </w:r>
          </w:p>
        </w:tc>
      </w:tr>
      <w:tr w:rsidR="00A8795A" w:rsidRPr="00A8795A" w14:paraId="28A0F3C5" w14:textId="77777777" w:rsidTr="00A8795A">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18BA396B" w14:textId="77777777" w:rsidR="00A8795A" w:rsidRPr="00A8795A" w:rsidRDefault="00A8795A" w:rsidP="00A8795A">
            <w:pPr>
              <w:suppressAutoHyphens w:val="0"/>
              <w:spacing w:before="40" w:after="40" w:line="220" w:lineRule="exact"/>
              <w:ind w:left="113" w:right="113"/>
              <w:rPr>
                <w:bCs/>
                <w:sz w:val="18"/>
              </w:rPr>
            </w:pPr>
            <w:r w:rsidRPr="00A8795A">
              <w:rPr>
                <w:bCs/>
                <w:sz w:val="18"/>
              </w:rPr>
              <w:t xml:space="preserve">02:00 </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3B39849B"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Activate suppression system</w:t>
            </w:r>
          </w:p>
        </w:tc>
      </w:tr>
    </w:tbl>
    <w:p w14:paraId="41B48EA7" w14:textId="77777777" w:rsidR="00A8795A" w:rsidRPr="00A8795A" w:rsidRDefault="00A8795A" w:rsidP="00A8795A">
      <w:pPr>
        <w:keepNext/>
        <w:keepLines/>
        <w:suppressAutoHyphens w:val="0"/>
        <w:spacing w:before="120"/>
        <w:ind w:left="1134" w:right="1134"/>
        <w:jc w:val="both"/>
        <w:outlineLvl w:val="0"/>
      </w:pPr>
      <w:r w:rsidRPr="00A8795A">
        <w:t>Figure 1</w:t>
      </w:r>
    </w:p>
    <w:p w14:paraId="46D17E73" w14:textId="77777777" w:rsidR="00A8795A" w:rsidRPr="00A8795A" w:rsidRDefault="00A8795A" w:rsidP="00A8795A">
      <w:pPr>
        <w:keepNext/>
        <w:keepLines/>
        <w:suppressAutoHyphens w:val="0"/>
        <w:spacing w:after="120"/>
        <w:ind w:left="1134" w:right="1134"/>
        <w:jc w:val="both"/>
        <w:outlineLvl w:val="0"/>
        <w:rPr>
          <w:b/>
        </w:rPr>
      </w:pPr>
      <w:r w:rsidRPr="00A8795A">
        <w:rPr>
          <w:b/>
        </w:rPr>
        <w:t>Test fire positioning, view from the front side</w:t>
      </w:r>
    </w:p>
    <w:p w14:paraId="6DECDD30" w14:textId="2AEB3737" w:rsidR="00A8795A" w:rsidRPr="00A8795A" w:rsidRDefault="0070244F" w:rsidP="00A8795A">
      <w:pPr>
        <w:keepNext/>
        <w:keepLines/>
        <w:suppressAutoHyphens w:val="0"/>
        <w:spacing w:before="120" w:after="120"/>
        <w:ind w:left="358" w:right="1134"/>
        <w:jc w:val="center"/>
      </w:pPr>
      <w:r>
        <w:rPr>
          <w:noProof/>
          <w:lang w:val="en-US"/>
        </w:rPr>
        <w:drawing>
          <wp:inline distT="0" distB="0" distL="0" distR="0" wp14:anchorId="653964D7" wp14:editId="38B24AC5">
            <wp:extent cx="4333875" cy="2533650"/>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l="3764" t="13097"/>
                    <a:stretch>
                      <a:fillRect/>
                    </a:stretch>
                  </pic:blipFill>
                  <pic:spPr bwMode="auto">
                    <a:xfrm>
                      <a:off x="0" y="0"/>
                      <a:ext cx="4333875" cy="2533650"/>
                    </a:xfrm>
                    <a:prstGeom prst="rect">
                      <a:avLst/>
                    </a:prstGeom>
                    <a:noFill/>
                    <a:ln>
                      <a:noFill/>
                    </a:ln>
                  </pic:spPr>
                </pic:pic>
              </a:graphicData>
            </a:graphic>
          </wp:inline>
        </w:drawing>
      </w:r>
    </w:p>
    <w:p w14:paraId="32EE6B5B" w14:textId="77777777" w:rsidR="00A8795A" w:rsidRPr="00A8795A" w:rsidRDefault="00A8795A" w:rsidP="00A8795A">
      <w:pPr>
        <w:suppressAutoHyphens w:val="0"/>
        <w:spacing w:before="120"/>
        <w:ind w:left="1134" w:right="1134"/>
        <w:jc w:val="both"/>
        <w:outlineLvl w:val="0"/>
      </w:pPr>
    </w:p>
    <w:p w14:paraId="7F9951B4" w14:textId="77777777" w:rsidR="00A8795A" w:rsidRPr="00A8795A" w:rsidRDefault="00A8795A" w:rsidP="00A8795A">
      <w:pPr>
        <w:keepNext/>
        <w:keepLines/>
        <w:suppressAutoHyphens w:val="0"/>
        <w:spacing w:before="120"/>
        <w:ind w:left="1134" w:right="1134"/>
        <w:jc w:val="both"/>
        <w:outlineLvl w:val="0"/>
      </w:pPr>
      <w:r w:rsidRPr="00A8795A">
        <w:lastRenderedPageBreak/>
        <w:t>Figure 2</w:t>
      </w:r>
    </w:p>
    <w:p w14:paraId="37E069D1" w14:textId="77777777" w:rsidR="00A8795A" w:rsidRPr="00A8795A" w:rsidRDefault="00A8795A" w:rsidP="000C6554">
      <w:pPr>
        <w:keepNext/>
        <w:keepLines/>
        <w:suppressAutoHyphens w:val="0"/>
        <w:ind w:left="1134" w:right="1134"/>
        <w:jc w:val="both"/>
        <w:outlineLvl w:val="0"/>
        <w:rPr>
          <w:b/>
        </w:rPr>
      </w:pPr>
      <w:r w:rsidRPr="00A8795A">
        <w:rPr>
          <w:b/>
        </w:rPr>
        <w:t>Test fire positioning, view from the rear side</w:t>
      </w:r>
    </w:p>
    <w:p w14:paraId="3748417B" w14:textId="70485498" w:rsidR="00A8795A" w:rsidRPr="00A8795A" w:rsidRDefault="0070244F" w:rsidP="00A8795A">
      <w:pPr>
        <w:keepNext/>
        <w:keepLines/>
        <w:suppressAutoHyphens w:val="0"/>
        <w:spacing w:before="120" w:after="120"/>
        <w:ind w:left="358" w:right="1134"/>
        <w:jc w:val="center"/>
      </w:pPr>
      <w:r>
        <w:rPr>
          <w:noProof/>
          <w:lang w:val="en-US"/>
        </w:rPr>
        <w:drawing>
          <wp:inline distT="0" distB="0" distL="0" distR="0" wp14:anchorId="65DE7561" wp14:editId="6C18036D">
            <wp:extent cx="4743450" cy="2247900"/>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t="15143"/>
                    <a:stretch>
                      <a:fillRect/>
                    </a:stretch>
                  </pic:blipFill>
                  <pic:spPr bwMode="auto">
                    <a:xfrm>
                      <a:off x="0" y="0"/>
                      <a:ext cx="4743450" cy="2247900"/>
                    </a:xfrm>
                    <a:prstGeom prst="rect">
                      <a:avLst/>
                    </a:prstGeom>
                    <a:noFill/>
                    <a:ln>
                      <a:noFill/>
                    </a:ln>
                  </pic:spPr>
                </pic:pic>
              </a:graphicData>
            </a:graphic>
          </wp:inline>
        </w:drawing>
      </w:r>
    </w:p>
    <w:p w14:paraId="24D5D2BF" w14:textId="77777777" w:rsidR="00F11A46" w:rsidRDefault="00F11A46">
      <w:pPr>
        <w:suppressAutoHyphens w:val="0"/>
        <w:spacing w:line="240" w:lineRule="auto"/>
        <w:rPr>
          <w:b/>
          <w:sz w:val="28"/>
          <w:szCs w:val="28"/>
        </w:rPr>
      </w:pPr>
      <w:r>
        <w:rPr>
          <w:b/>
          <w:sz w:val="28"/>
          <w:szCs w:val="28"/>
        </w:rPr>
        <w:br w:type="page"/>
      </w:r>
    </w:p>
    <w:p w14:paraId="6A04DB41" w14:textId="0C8D53D5" w:rsidR="00A8795A" w:rsidRPr="00A8795A" w:rsidRDefault="00A8795A" w:rsidP="00A8795A">
      <w:pPr>
        <w:keepNext/>
        <w:keepLines/>
        <w:tabs>
          <w:tab w:val="right" w:pos="851"/>
        </w:tabs>
        <w:spacing w:before="360" w:after="240" w:line="300" w:lineRule="exact"/>
        <w:ind w:left="1134" w:right="1134" w:hanging="1134"/>
        <w:rPr>
          <w:b/>
          <w:sz w:val="28"/>
          <w:szCs w:val="28"/>
        </w:rPr>
      </w:pPr>
      <w:r w:rsidRPr="00A8795A">
        <w:rPr>
          <w:b/>
          <w:sz w:val="28"/>
          <w:szCs w:val="28"/>
        </w:rPr>
        <w:lastRenderedPageBreak/>
        <w:t>Annex 13 - Appendix 4</w:t>
      </w:r>
    </w:p>
    <w:p w14:paraId="575C4911" w14:textId="77777777" w:rsidR="00A8795A" w:rsidRPr="00A8795A" w:rsidRDefault="00A8795A" w:rsidP="00A8795A">
      <w:pPr>
        <w:keepNext/>
        <w:keepLines/>
        <w:suppressAutoHyphens w:val="0"/>
        <w:spacing w:before="120" w:after="120" w:line="240" w:lineRule="auto"/>
        <w:ind w:left="1134" w:right="1134"/>
        <w:jc w:val="both"/>
        <w:rPr>
          <w:b/>
          <w:sz w:val="28"/>
          <w:szCs w:val="28"/>
        </w:rPr>
      </w:pPr>
      <w:r w:rsidRPr="00A8795A">
        <w:rPr>
          <w:b/>
          <w:sz w:val="28"/>
          <w:szCs w:val="28"/>
        </w:rPr>
        <w:t>High fire load scenario with fan</w:t>
      </w:r>
    </w:p>
    <w:p w14:paraId="0A6C0611" w14:textId="77777777" w:rsidR="00A8795A" w:rsidRPr="00A8795A" w:rsidRDefault="00A8795A" w:rsidP="00A8795A">
      <w:pPr>
        <w:keepNext/>
        <w:keepLines/>
        <w:suppressAutoHyphens w:val="0"/>
        <w:spacing w:before="120"/>
        <w:ind w:left="1134" w:right="1134"/>
        <w:jc w:val="both"/>
        <w:outlineLvl w:val="0"/>
      </w:pPr>
      <w:r w:rsidRPr="00A8795A">
        <w:t>Table 1</w:t>
      </w:r>
    </w:p>
    <w:p w14:paraId="6D317B70" w14:textId="77777777" w:rsidR="00A8795A" w:rsidRPr="00A8795A" w:rsidRDefault="00A8795A" w:rsidP="000C6554">
      <w:pPr>
        <w:keepNext/>
        <w:keepLines/>
        <w:suppressAutoHyphens w:val="0"/>
        <w:ind w:left="1134" w:right="1134"/>
        <w:jc w:val="both"/>
        <w:outlineLvl w:val="0"/>
        <w:rPr>
          <w:b/>
        </w:rPr>
      </w:pPr>
      <w:r w:rsidRPr="00A8795A">
        <w:rPr>
          <w:b/>
        </w:rPr>
        <w:t xml:space="preserve">Test fires in high fire load scenario with fan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A8795A" w:rsidRPr="00A8795A" w14:paraId="0EAD38B7" w14:textId="77777777" w:rsidTr="00A8795A">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14:paraId="1E59598C"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Test fire No.</w:t>
            </w:r>
          </w:p>
          <w:p w14:paraId="64CD0C06"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(see Table 5 in Appendix 1)</w:t>
            </w:r>
          </w:p>
        </w:tc>
        <w:tc>
          <w:tcPr>
            <w:tcW w:w="3968" w:type="dxa"/>
            <w:tcBorders>
              <w:top w:val="single" w:sz="4" w:space="0" w:color="auto"/>
              <w:left w:val="single" w:sz="2" w:space="0" w:color="auto"/>
              <w:bottom w:val="single" w:sz="12" w:space="0" w:color="auto"/>
              <w:right w:val="single" w:sz="2" w:space="0" w:color="auto"/>
            </w:tcBorders>
            <w:shd w:val="clear" w:color="auto" w:fill="auto"/>
            <w:vAlign w:val="bottom"/>
          </w:tcPr>
          <w:p w14:paraId="29533CEA"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14:paraId="7954A4B6" w14:textId="77777777" w:rsidR="00A8795A" w:rsidRPr="00A8795A" w:rsidRDefault="00A8795A" w:rsidP="00C941A3">
            <w:pPr>
              <w:keepNext/>
              <w:keepLines/>
              <w:suppressAutoHyphens w:val="0"/>
              <w:spacing w:before="80" w:after="80" w:line="200" w:lineRule="exact"/>
              <w:ind w:left="113" w:right="46"/>
              <w:jc w:val="right"/>
              <w:rPr>
                <w:i/>
                <w:sz w:val="16"/>
                <w:szCs w:val="16"/>
              </w:rPr>
            </w:pPr>
            <w:r w:rsidRPr="00A8795A">
              <w:rPr>
                <w:i/>
                <w:sz w:val="16"/>
                <w:szCs w:val="16"/>
              </w:rPr>
              <w:t>Coordinates [x; y; z]</w:t>
            </w:r>
          </w:p>
          <w:p w14:paraId="3F3FD3CD" w14:textId="77777777" w:rsidR="00A8795A" w:rsidRPr="00A8795A" w:rsidRDefault="00A8795A" w:rsidP="00C941A3">
            <w:pPr>
              <w:keepNext/>
              <w:keepLines/>
              <w:suppressAutoHyphens w:val="0"/>
              <w:spacing w:before="80" w:after="80" w:line="200" w:lineRule="exact"/>
              <w:ind w:right="46"/>
              <w:jc w:val="right"/>
              <w:rPr>
                <w:i/>
                <w:sz w:val="16"/>
                <w:szCs w:val="16"/>
              </w:rPr>
            </w:pPr>
            <w:r w:rsidRPr="00A8795A">
              <w:rPr>
                <w:i/>
                <w:sz w:val="16"/>
                <w:szCs w:val="16"/>
              </w:rPr>
              <w:t>(see Figure 1 in Appendix 1)</w:t>
            </w:r>
          </w:p>
        </w:tc>
      </w:tr>
      <w:tr w:rsidR="00A8795A" w:rsidRPr="00A8795A" w14:paraId="6AC88E0E" w14:textId="77777777" w:rsidTr="00A8795A">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14:paraId="266584C5"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5</w:t>
            </w:r>
          </w:p>
        </w:tc>
        <w:tc>
          <w:tcPr>
            <w:tcW w:w="3968" w:type="dxa"/>
            <w:tcBorders>
              <w:top w:val="single" w:sz="12" w:space="0" w:color="auto"/>
              <w:left w:val="single" w:sz="2" w:space="0" w:color="auto"/>
              <w:bottom w:val="single" w:sz="2" w:space="0" w:color="auto"/>
              <w:right w:val="single" w:sz="2" w:space="0" w:color="auto"/>
            </w:tcBorders>
            <w:shd w:val="clear" w:color="auto" w:fill="auto"/>
            <w:vAlign w:val="bottom"/>
          </w:tcPr>
          <w:p w14:paraId="1FA34D90"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Spray fire (4.5 bar, 0.73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14:paraId="56E3588A"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[0.37; 0.70; 0.46]</w:t>
            </w:r>
          </w:p>
        </w:tc>
      </w:tr>
      <w:tr w:rsidR="00A8795A" w:rsidRPr="00A8795A" w14:paraId="07CCF524"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2AFEACD1"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1</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07389FFA"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225DE954"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[0.37; 0.47; 0.36] </w:t>
            </w:r>
          </w:p>
        </w:tc>
      </w:tr>
      <w:tr w:rsidR="00A8795A" w:rsidRPr="00A8795A" w14:paraId="41109A53"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5CE50D57"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2</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5A3DA356"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Pool fire 300 mm × 300 mm and 2 fibreboards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09B00731"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[0.37; 0.77; 0.36] </w:t>
            </w:r>
          </w:p>
        </w:tc>
      </w:tr>
      <w:tr w:rsidR="00A8795A" w:rsidRPr="00A8795A" w14:paraId="65A2FDBC" w14:textId="77777777" w:rsidTr="00A8795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34FD2C7B"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1</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6FA04BB7"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73858DEF"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[0.37; 0.13; 0.00] </w:t>
            </w:r>
          </w:p>
        </w:tc>
      </w:tr>
      <w:tr w:rsidR="00A8795A" w:rsidRPr="00A8795A" w14:paraId="641AA72C" w14:textId="77777777" w:rsidTr="00A8795A">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14:paraId="38ED1580"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1</w:t>
            </w:r>
          </w:p>
        </w:tc>
        <w:tc>
          <w:tcPr>
            <w:tcW w:w="3968" w:type="dxa"/>
            <w:tcBorders>
              <w:top w:val="single" w:sz="2" w:space="0" w:color="auto"/>
              <w:left w:val="single" w:sz="2" w:space="0" w:color="auto"/>
              <w:bottom w:val="single" w:sz="12" w:space="0" w:color="auto"/>
              <w:right w:val="single" w:sz="2" w:space="0" w:color="auto"/>
            </w:tcBorders>
            <w:shd w:val="clear" w:color="auto" w:fill="auto"/>
            <w:vAlign w:val="bottom"/>
          </w:tcPr>
          <w:p w14:paraId="7A5EA12B"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Pool fire 300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14:paraId="1B59EE60"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 xml:space="preserve">[1.54; 0.13; 0.00] </w:t>
            </w:r>
          </w:p>
        </w:tc>
      </w:tr>
      <w:tr w:rsidR="00A8795A" w:rsidRPr="00A8795A" w14:paraId="37E94665" w14:textId="77777777" w:rsidTr="00A8795A">
        <w:trPr>
          <w:trHeight w:val="100"/>
          <w:tblHeader/>
        </w:trPr>
        <w:tc>
          <w:tcPr>
            <w:tcW w:w="7370" w:type="dxa"/>
            <w:gridSpan w:val="3"/>
            <w:tcBorders>
              <w:top w:val="single" w:sz="12" w:space="0" w:color="auto"/>
              <w:left w:val="nil"/>
              <w:bottom w:val="nil"/>
              <w:right w:val="nil"/>
            </w:tcBorders>
            <w:shd w:val="clear" w:color="auto" w:fill="auto"/>
          </w:tcPr>
          <w:p w14:paraId="6D8C3C11" w14:textId="2CC791EE" w:rsidR="00A8795A" w:rsidRPr="00A8795A" w:rsidRDefault="00A8795A" w:rsidP="00A8795A">
            <w:pPr>
              <w:keepNext/>
              <w:keepLines/>
              <w:suppressAutoHyphens w:val="0"/>
              <w:spacing w:before="40" w:after="40" w:line="220" w:lineRule="exact"/>
              <w:ind w:left="113" w:right="113"/>
              <w:rPr>
                <w:bCs/>
                <w:sz w:val="18"/>
              </w:rPr>
            </w:pPr>
            <w:r w:rsidRPr="00A8795A">
              <w:rPr>
                <w:bCs/>
                <w:i/>
                <w:sz w:val="18"/>
              </w:rPr>
              <w:t>Note:</w:t>
            </w:r>
            <w:r w:rsidRPr="00A8795A">
              <w:rPr>
                <w:bCs/>
                <w:sz w:val="18"/>
              </w:rPr>
              <w:t xml:space="preserve"> The fan is producing an air flow of 1.5 m</w:t>
            </w:r>
            <w:r w:rsidRPr="00A8795A">
              <w:rPr>
                <w:bCs/>
                <w:sz w:val="18"/>
                <w:vertAlign w:val="superscript"/>
              </w:rPr>
              <w:t>3</w:t>
            </w:r>
            <w:r w:rsidRPr="00A8795A">
              <w:rPr>
                <w:bCs/>
                <w:sz w:val="18"/>
              </w:rPr>
              <w:t>/s.</w:t>
            </w:r>
          </w:p>
        </w:tc>
      </w:tr>
    </w:tbl>
    <w:p w14:paraId="0B3E7207" w14:textId="77777777" w:rsidR="00A8795A" w:rsidRPr="00A8795A" w:rsidRDefault="00A8795A" w:rsidP="00A8795A">
      <w:pPr>
        <w:suppressAutoHyphens w:val="0"/>
        <w:spacing w:before="120"/>
        <w:ind w:left="1134" w:right="1134"/>
        <w:jc w:val="both"/>
        <w:outlineLvl w:val="0"/>
      </w:pPr>
      <w:r w:rsidRPr="00A8795A">
        <w:t>Table 2</w:t>
      </w:r>
    </w:p>
    <w:p w14:paraId="75A92824" w14:textId="77777777" w:rsidR="00A8795A" w:rsidRPr="00A8795A" w:rsidRDefault="00A8795A" w:rsidP="00C941A3">
      <w:pPr>
        <w:suppressAutoHyphens w:val="0"/>
        <w:ind w:left="1134" w:right="1134"/>
        <w:jc w:val="both"/>
        <w:outlineLvl w:val="0"/>
        <w:rPr>
          <w:b/>
        </w:rPr>
      </w:pPr>
      <w:r w:rsidRPr="00A8795A">
        <w:rPr>
          <w:b/>
        </w:rPr>
        <w:t>Test procedure for high fire load scenario with fan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A8795A" w:rsidRPr="00A8795A" w14:paraId="56FD0093" w14:textId="77777777" w:rsidTr="00A8795A">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7575F6B8" w14:textId="77777777" w:rsidR="00A8795A" w:rsidRPr="00A8795A" w:rsidRDefault="00A8795A" w:rsidP="00A8795A">
            <w:pPr>
              <w:suppressAutoHyphens w:val="0"/>
              <w:spacing w:before="80" w:after="80" w:line="200" w:lineRule="exact"/>
              <w:ind w:left="113" w:right="113"/>
              <w:rPr>
                <w:i/>
                <w:sz w:val="16"/>
                <w:szCs w:val="16"/>
              </w:rPr>
            </w:pPr>
            <w:r w:rsidRPr="00A8795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4986E49C" w14:textId="77777777" w:rsidR="00A8795A" w:rsidRPr="00A8795A" w:rsidRDefault="00A8795A" w:rsidP="00A8795A">
            <w:pPr>
              <w:suppressAutoHyphens w:val="0"/>
              <w:spacing w:before="80" w:after="80" w:line="200" w:lineRule="exact"/>
              <w:ind w:left="113" w:right="113"/>
              <w:jc w:val="right"/>
              <w:rPr>
                <w:i/>
                <w:sz w:val="16"/>
                <w:szCs w:val="16"/>
              </w:rPr>
            </w:pPr>
            <w:r w:rsidRPr="00A8795A">
              <w:rPr>
                <w:i/>
                <w:sz w:val="16"/>
                <w:szCs w:val="16"/>
              </w:rPr>
              <w:t>Action</w:t>
            </w:r>
          </w:p>
        </w:tc>
      </w:tr>
      <w:tr w:rsidR="00A8795A" w:rsidRPr="00A8795A" w14:paraId="70FB9671" w14:textId="77777777" w:rsidTr="00A8795A">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430BE151" w14:textId="77777777" w:rsidR="00A8795A" w:rsidRPr="00A8795A" w:rsidRDefault="00A8795A" w:rsidP="00A8795A">
            <w:pPr>
              <w:suppressAutoHyphens w:val="0"/>
              <w:spacing w:before="40" w:after="40" w:line="220" w:lineRule="exact"/>
              <w:ind w:left="113" w:right="113"/>
              <w:rPr>
                <w:bCs/>
                <w:sz w:val="18"/>
              </w:rPr>
            </w:pPr>
            <w:r w:rsidRPr="00A8795A">
              <w:rPr>
                <w:bCs/>
                <w:sz w:val="18"/>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39CFB911"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Start measuring time</w:t>
            </w:r>
          </w:p>
        </w:tc>
      </w:tr>
      <w:tr w:rsidR="00A8795A" w:rsidRPr="00A8795A" w14:paraId="47522641"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7EC76203" w14:textId="77777777" w:rsidR="00A8795A" w:rsidRPr="00A8795A" w:rsidRDefault="00A8795A" w:rsidP="00A8795A">
            <w:pPr>
              <w:suppressAutoHyphens w:val="0"/>
              <w:spacing w:before="40" w:after="40" w:line="220" w:lineRule="exact"/>
              <w:ind w:left="113" w:right="113"/>
              <w:rPr>
                <w:bCs/>
                <w:sz w:val="18"/>
              </w:rPr>
            </w:pPr>
            <w:r w:rsidRPr="00A8795A">
              <w:rPr>
                <w:bCs/>
                <w:sz w:val="18"/>
              </w:rPr>
              <w:t>01:00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4207FBC2"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Ignite pool fires (within 20 seconds)</w:t>
            </w:r>
          </w:p>
        </w:tc>
      </w:tr>
      <w:tr w:rsidR="00A8795A" w:rsidRPr="00A8795A" w14:paraId="1167C9CA"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35927138" w14:textId="77777777" w:rsidR="00A8795A" w:rsidRPr="00A8795A" w:rsidRDefault="00A8795A" w:rsidP="00A8795A">
            <w:pPr>
              <w:suppressAutoHyphens w:val="0"/>
              <w:spacing w:before="40" w:after="40" w:line="220" w:lineRule="exact"/>
              <w:ind w:left="113" w:right="113"/>
              <w:rPr>
                <w:bCs/>
                <w:sz w:val="18"/>
              </w:rPr>
            </w:pPr>
            <w:r w:rsidRPr="00A8795A">
              <w:rPr>
                <w:bCs/>
                <w:sz w:val="18"/>
              </w:rPr>
              <w:t>01:30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4E0E3082"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Engage the fan</w:t>
            </w:r>
          </w:p>
        </w:tc>
      </w:tr>
      <w:tr w:rsidR="00A8795A" w:rsidRPr="00A8795A" w14:paraId="47F419B5"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55B506B3" w14:textId="77777777" w:rsidR="00A8795A" w:rsidRPr="00A8795A" w:rsidRDefault="00A8795A" w:rsidP="00A8795A">
            <w:pPr>
              <w:suppressAutoHyphens w:val="0"/>
              <w:spacing w:before="40" w:after="40" w:line="220" w:lineRule="exact"/>
              <w:ind w:left="113" w:right="113"/>
              <w:rPr>
                <w:bCs/>
                <w:sz w:val="18"/>
              </w:rPr>
            </w:pPr>
            <w:r w:rsidRPr="00A8795A">
              <w:rPr>
                <w:bCs/>
                <w:sz w:val="18"/>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1CCEE356"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Start diesel spray</w:t>
            </w:r>
          </w:p>
        </w:tc>
      </w:tr>
      <w:tr w:rsidR="00A8795A" w:rsidRPr="00A8795A" w14:paraId="670360B6" w14:textId="77777777" w:rsidTr="00A8795A">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7A8B08D2" w14:textId="77777777" w:rsidR="00A8795A" w:rsidRPr="00A8795A" w:rsidRDefault="00A8795A" w:rsidP="00A8795A">
            <w:pPr>
              <w:suppressAutoHyphens w:val="0"/>
              <w:spacing w:before="40" w:after="40" w:line="220" w:lineRule="exact"/>
              <w:ind w:left="113" w:right="113"/>
              <w:rPr>
                <w:bCs/>
                <w:sz w:val="18"/>
              </w:rPr>
            </w:pPr>
            <w:r w:rsidRPr="00A8795A">
              <w:rPr>
                <w:bCs/>
                <w:sz w:val="18"/>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42DE58D9"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Activate suppression system</w:t>
            </w:r>
          </w:p>
        </w:tc>
      </w:tr>
    </w:tbl>
    <w:p w14:paraId="07A204D5" w14:textId="77777777" w:rsidR="00A8795A" w:rsidRPr="00A8795A" w:rsidRDefault="00A8795A" w:rsidP="00A8795A">
      <w:pPr>
        <w:suppressAutoHyphens w:val="0"/>
        <w:spacing w:after="120"/>
        <w:ind w:left="1134" w:right="1134"/>
        <w:jc w:val="both"/>
        <w:outlineLvl w:val="0"/>
      </w:pPr>
    </w:p>
    <w:p w14:paraId="6DA00344" w14:textId="77777777" w:rsidR="00A8795A" w:rsidRPr="00A8795A" w:rsidRDefault="00A8795A" w:rsidP="00F11A46">
      <w:pPr>
        <w:widowControl w:val="0"/>
        <w:suppressAutoHyphens w:val="0"/>
        <w:spacing w:before="120"/>
        <w:ind w:left="1134" w:right="1134"/>
        <w:jc w:val="both"/>
        <w:outlineLvl w:val="0"/>
      </w:pPr>
      <w:r w:rsidRPr="00A8795A">
        <w:t>Figure 1</w:t>
      </w:r>
    </w:p>
    <w:p w14:paraId="2EAA4822" w14:textId="77777777" w:rsidR="00A8795A" w:rsidRPr="00A8795A" w:rsidRDefault="00A8795A" w:rsidP="00F11A46">
      <w:pPr>
        <w:widowControl w:val="0"/>
        <w:suppressAutoHyphens w:val="0"/>
        <w:spacing w:after="120"/>
        <w:ind w:left="1134" w:right="1134"/>
        <w:jc w:val="both"/>
        <w:outlineLvl w:val="0"/>
        <w:rPr>
          <w:b/>
        </w:rPr>
      </w:pPr>
      <w:r w:rsidRPr="00A8795A">
        <w:rPr>
          <w:b/>
        </w:rPr>
        <w:t>Test fire positioning, view from the front side</w:t>
      </w:r>
    </w:p>
    <w:p w14:paraId="559E00B7" w14:textId="4AA1BD06" w:rsidR="00A8795A" w:rsidRPr="00A8795A" w:rsidRDefault="0070244F" w:rsidP="00F11A46">
      <w:pPr>
        <w:widowControl w:val="0"/>
        <w:suppressAutoHyphens w:val="0"/>
        <w:spacing w:before="120" w:after="120"/>
        <w:ind w:left="358" w:right="1134"/>
        <w:jc w:val="both"/>
      </w:pPr>
      <w:r>
        <w:rPr>
          <w:noProof/>
          <w:lang w:val="en-US"/>
        </w:rPr>
        <w:drawing>
          <wp:inline distT="0" distB="0" distL="0" distR="0" wp14:anchorId="2249EBF2" wp14:editId="2C4870D7">
            <wp:extent cx="4162425" cy="2619375"/>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l="2078" r="10704" b="1761"/>
                    <a:stretch>
                      <a:fillRect/>
                    </a:stretch>
                  </pic:blipFill>
                  <pic:spPr bwMode="auto">
                    <a:xfrm>
                      <a:off x="0" y="0"/>
                      <a:ext cx="4162425" cy="2619375"/>
                    </a:xfrm>
                    <a:prstGeom prst="rect">
                      <a:avLst/>
                    </a:prstGeom>
                    <a:noFill/>
                    <a:ln>
                      <a:noFill/>
                    </a:ln>
                  </pic:spPr>
                </pic:pic>
              </a:graphicData>
            </a:graphic>
          </wp:inline>
        </w:drawing>
      </w:r>
    </w:p>
    <w:p w14:paraId="298E4772" w14:textId="77777777" w:rsidR="00A8795A" w:rsidRPr="00A8795A" w:rsidRDefault="00A8795A" w:rsidP="00A8795A">
      <w:pPr>
        <w:keepNext/>
        <w:keepLines/>
        <w:tabs>
          <w:tab w:val="right" w:pos="851"/>
        </w:tabs>
        <w:spacing w:before="360" w:after="240" w:line="300" w:lineRule="exact"/>
        <w:ind w:left="1134" w:right="1134" w:hanging="1134"/>
        <w:rPr>
          <w:b/>
          <w:sz w:val="28"/>
          <w:szCs w:val="28"/>
        </w:rPr>
      </w:pPr>
      <w:r w:rsidRPr="00A8795A">
        <w:rPr>
          <w:b/>
          <w:sz w:val="28"/>
          <w:szCs w:val="28"/>
        </w:rPr>
        <w:lastRenderedPageBreak/>
        <w:t>Annex 13 - Appendix 5</w:t>
      </w:r>
    </w:p>
    <w:p w14:paraId="5257A785" w14:textId="77777777" w:rsidR="00A8795A" w:rsidRPr="00A8795A" w:rsidRDefault="00A8795A" w:rsidP="00A8795A">
      <w:pPr>
        <w:keepNext/>
        <w:keepLines/>
        <w:suppressAutoHyphens w:val="0"/>
        <w:spacing w:before="120" w:after="120" w:line="240" w:lineRule="auto"/>
        <w:ind w:left="1134" w:right="1134"/>
        <w:jc w:val="both"/>
        <w:rPr>
          <w:b/>
          <w:sz w:val="28"/>
          <w:szCs w:val="28"/>
        </w:rPr>
      </w:pPr>
      <w:r w:rsidRPr="00A8795A">
        <w:rPr>
          <w:b/>
          <w:sz w:val="28"/>
          <w:szCs w:val="28"/>
        </w:rPr>
        <w:t>Re-ignition scenario</w:t>
      </w:r>
    </w:p>
    <w:p w14:paraId="07C2819F" w14:textId="77777777" w:rsidR="00A8795A" w:rsidRPr="00A8795A" w:rsidRDefault="00A8795A" w:rsidP="00A8795A">
      <w:pPr>
        <w:keepNext/>
        <w:keepLines/>
        <w:suppressAutoHyphens w:val="0"/>
        <w:spacing w:before="120"/>
        <w:ind w:left="1134" w:right="1134"/>
        <w:jc w:val="both"/>
        <w:outlineLvl w:val="0"/>
      </w:pPr>
      <w:r w:rsidRPr="00A8795A">
        <w:t>Table 1</w:t>
      </w:r>
    </w:p>
    <w:p w14:paraId="4BF35E3E" w14:textId="77777777" w:rsidR="00A8795A" w:rsidRPr="00A8795A" w:rsidRDefault="00A8795A" w:rsidP="00C941A3">
      <w:pPr>
        <w:keepNext/>
        <w:keepLines/>
        <w:suppressAutoHyphens w:val="0"/>
        <w:ind w:left="1134" w:right="1134"/>
        <w:jc w:val="both"/>
        <w:outlineLvl w:val="0"/>
        <w:rPr>
          <w:b/>
        </w:rPr>
      </w:pPr>
      <w:r w:rsidRPr="00A8795A">
        <w:rPr>
          <w:b/>
        </w:rPr>
        <w:t xml:space="preserve">Test fires in re-ignition scenario </w:t>
      </w:r>
    </w:p>
    <w:tbl>
      <w:tblPr>
        <w:tblW w:w="7370" w:type="dxa"/>
        <w:tblInd w:w="1134" w:type="dxa"/>
        <w:tblBorders>
          <w:top w:val="single" w:sz="4"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A8795A" w:rsidRPr="00A8795A" w14:paraId="113E55D9" w14:textId="77777777" w:rsidTr="00A8795A">
        <w:trPr>
          <w:trHeight w:val="100"/>
          <w:tblHeader/>
        </w:trPr>
        <w:tc>
          <w:tcPr>
            <w:tcW w:w="1470" w:type="dxa"/>
            <w:shd w:val="clear" w:color="auto" w:fill="auto"/>
            <w:vAlign w:val="bottom"/>
          </w:tcPr>
          <w:p w14:paraId="5273542D"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Test fire No.</w:t>
            </w:r>
          </w:p>
          <w:p w14:paraId="2D713284" w14:textId="77777777" w:rsidR="00A8795A" w:rsidRPr="00A8795A" w:rsidRDefault="00A8795A" w:rsidP="00A8795A">
            <w:pPr>
              <w:keepNext/>
              <w:keepLines/>
              <w:suppressAutoHyphens w:val="0"/>
              <w:spacing w:before="80" w:after="80" w:line="200" w:lineRule="exact"/>
              <w:ind w:left="113" w:right="113"/>
              <w:rPr>
                <w:i/>
                <w:sz w:val="16"/>
                <w:szCs w:val="16"/>
              </w:rPr>
            </w:pPr>
            <w:r w:rsidRPr="00A8795A">
              <w:rPr>
                <w:i/>
                <w:sz w:val="16"/>
                <w:szCs w:val="16"/>
              </w:rPr>
              <w:t>(see Table 5 in Appendix 1)</w:t>
            </w:r>
          </w:p>
        </w:tc>
        <w:tc>
          <w:tcPr>
            <w:tcW w:w="3968" w:type="dxa"/>
            <w:shd w:val="clear" w:color="auto" w:fill="auto"/>
            <w:vAlign w:val="bottom"/>
          </w:tcPr>
          <w:p w14:paraId="6AABC891"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Description</w:t>
            </w:r>
          </w:p>
        </w:tc>
        <w:tc>
          <w:tcPr>
            <w:tcW w:w="1932" w:type="dxa"/>
            <w:shd w:val="clear" w:color="auto" w:fill="auto"/>
            <w:vAlign w:val="bottom"/>
          </w:tcPr>
          <w:p w14:paraId="5B3A61FA"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Coordinates [x; y; z]</w:t>
            </w:r>
          </w:p>
          <w:p w14:paraId="69CDA4F6" w14:textId="77777777" w:rsidR="00A8795A" w:rsidRPr="00A8795A" w:rsidRDefault="00A8795A" w:rsidP="00A8795A">
            <w:pPr>
              <w:keepNext/>
              <w:keepLines/>
              <w:suppressAutoHyphens w:val="0"/>
              <w:spacing w:before="80" w:after="80" w:line="200" w:lineRule="exact"/>
              <w:ind w:left="113" w:right="113"/>
              <w:jc w:val="right"/>
              <w:rPr>
                <w:i/>
                <w:sz w:val="16"/>
                <w:szCs w:val="16"/>
              </w:rPr>
            </w:pPr>
            <w:r w:rsidRPr="00A8795A">
              <w:rPr>
                <w:i/>
                <w:sz w:val="16"/>
                <w:szCs w:val="16"/>
              </w:rPr>
              <w:t xml:space="preserve">(see Figure 1 in </w:t>
            </w:r>
            <w:r w:rsidRPr="00A8795A">
              <w:rPr>
                <w:i/>
                <w:sz w:val="16"/>
                <w:szCs w:val="16"/>
              </w:rPr>
              <w:br/>
              <w:t>Appendix 1)</w:t>
            </w:r>
          </w:p>
        </w:tc>
      </w:tr>
      <w:tr w:rsidR="00A8795A" w:rsidRPr="00A8795A" w14:paraId="6AC97E5D" w14:textId="77777777" w:rsidTr="00A8795A">
        <w:trPr>
          <w:trHeight w:val="100"/>
          <w:tblHeader/>
        </w:trPr>
        <w:tc>
          <w:tcPr>
            <w:tcW w:w="1470" w:type="dxa"/>
            <w:tcBorders>
              <w:bottom w:val="single" w:sz="12" w:space="0" w:color="auto"/>
            </w:tcBorders>
            <w:shd w:val="clear" w:color="auto" w:fill="auto"/>
          </w:tcPr>
          <w:p w14:paraId="1F702F90" w14:textId="77777777" w:rsidR="00A8795A" w:rsidRPr="00A8795A" w:rsidRDefault="00A8795A" w:rsidP="00A8795A">
            <w:pPr>
              <w:keepNext/>
              <w:keepLines/>
              <w:suppressAutoHyphens w:val="0"/>
              <w:spacing w:before="40" w:after="40" w:line="220" w:lineRule="exact"/>
              <w:ind w:left="113" w:right="113"/>
              <w:rPr>
                <w:bCs/>
                <w:sz w:val="18"/>
              </w:rPr>
            </w:pPr>
            <w:r w:rsidRPr="00A8795A">
              <w:rPr>
                <w:bCs/>
                <w:sz w:val="18"/>
              </w:rPr>
              <w:t>7</w:t>
            </w:r>
          </w:p>
        </w:tc>
        <w:tc>
          <w:tcPr>
            <w:tcW w:w="3968" w:type="dxa"/>
            <w:tcBorders>
              <w:bottom w:val="single" w:sz="12" w:space="0" w:color="auto"/>
            </w:tcBorders>
            <w:shd w:val="clear" w:color="auto" w:fill="auto"/>
            <w:vAlign w:val="bottom"/>
          </w:tcPr>
          <w:p w14:paraId="2DDD76F6"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Dripping oil fire (2 bar, 0.01 kg/min)</w:t>
            </w:r>
          </w:p>
        </w:tc>
        <w:tc>
          <w:tcPr>
            <w:tcW w:w="1932" w:type="dxa"/>
            <w:tcBorders>
              <w:bottom w:val="single" w:sz="12" w:space="0" w:color="auto"/>
            </w:tcBorders>
            <w:shd w:val="clear" w:color="auto" w:fill="auto"/>
            <w:vAlign w:val="bottom"/>
          </w:tcPr>
          <w:p w14:paraId="2429986E" w14:textId="77777777" w:rsidR="00A8795A" w:rsidRPr="00A8795A" w:rsidRDefault="00A8795A" w:rsidP="00A8795A">
            <w:pPr>
              <w:keepNext/>
              <w:keepLines/>
              <w:suppressAutoHyphens w:val="0"/>
              <w:spacing w:before="40" w:after="40" w:line="220" w:lineRule="exact"/>
              <w:ind w:left="113" w:right="113"/>
              <w:jc w:val="right"/>
              <w:rPr>
                <w:bCs/>
                <w:sz w:val="18"/>
              </w:rPr>
            </w:pPr>
            <w:r w:rsidRPr="00A8795A">
              <w:rPr>
                <w:bCs/>
                <w:sz w:val="18"/>
              </w:rPr>
              <w:t>[0.82; 0.28; 1.22]</w:t>
            </w:r>
          </w:p>
        </w:tc>
      </w:tr>
      <w:tr w:rsidR="00A8795A" w:rsidRPr="00A8795A" w14:paraId="0C0F065C" w14:textId="77777777" w:rsidTr="00A8795A">
        <w:trPr>
          <w:trHeight w:val="100"/>
          <w:tblHeader/>
        </w:trPr>
        <w:tc>
          <w:tcPr>
            <w:tcW w:w="7370" w:type="dxa"/>
            <w:gridSpan w:val="3"/>
            <w:tcBorders>
              <w:top w:val="single" w:sz="12" w:space="0" w:color="auto"/>
              <w:left w:val="nil"/>
              <w:bottom w:val="nil"/>
              <w:right w:val="nil"/>
            </w:tcBorders>
            <w:shd w:val="clear" w:color="auto" w:fill="auto"/>
          </w:tcPr>
          <w:p w14:paraId="4F019DC9" w14:textId="7F3630D9" w:rsidR="00A8795A" w:rsidRPr="00A8795A" w:rsidRDefault="00A8795A" w:rsidP="00A8795A">
            <w:pPr>
              <w:keepNext/>
              <w:keepLines/>
              <w:suppressAutoHyphens w:val="0"/>
              <w:spacing w:before="40" w:after="40" w:line="220" w:lineRule="exact"/>
              <w:ind w:left="113" w:right="113"/>
              <w:rPr>
                <w:bCs/>
                <w:sz w:val="18"/>
              </w:rPr>
            </w:pPr>
            <w:r w:rsidRPr="00A8795A">
              <w:rPr>
                <w:bCs/>
                <w:i/>
                <w:sz w:val="18"/>
              </w:rPr>
              <w:t>Note:</w:t>
            </w:r>
            <w:r w:rsidRPr="00A8795A">
              <w:rPr>
                <w:bCs/>
                <w:sz w:val="18"/>
              </w:rPr>
              <w:t xml:space="preserve"> The fan is not used.</w:t>
            </w:r>
          </w:p>
        </w:tc>
      </w:tr>
    </w:tbl>
    <w:p w14:paraId="37739ED6" w14:textId="77777777" w:rsidR="00A8795A" w:rsidRPr="00A8795A" w:rsidRDefault="00A8795A" w:rsidP="00A8795A">
      <w:pPr>
        <w:suppressAutoHyphens w:val="0"/>
        <w:spacing w:before="120"/>
        <w:ind w:left="1134" w:right="1134"/>
        <w:jc w:val="both"/>
        <w:outlineLvl w:val="0"/>
      </w:pPr>
      <w:r w:rsidRPr="00A8795A">
        <w:t>Table 2</w:t>
      </w:r>
    </w:p>
    <w:p w14:paraId="69A1400C" w14:textId="77777777" w:rsidR="00A8795A" w:rsidRPr="00A8795A" w:rsidRDefault="00A8795A" w:rsidP="00C941A3">
      <w:pPr>
        <w:keepNext/>
        <w:keepLines/>
        <w:suppressAutoHyphens w:val="0"/>
        <w:ind w:left="1134" w:right="1134"/>
        <w:jc w:val="both"/>
        <w:outlineLvl w:val="0"/>
        <w:rPr>
          <w:b/>
        </w:rPr>
      </w:pPr>
      <w:r w:rsidRPr="00A8795A">
        <w:rPr>
          <w:b/>
        </w:rPr>
        <w:t xml:space="preserve">Test procedure for re-ignition scenario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A8795A" w:rsidRPr="00A8795A" w14:paraId="241DEC11" w14:textId="77777777" w:rsidTr="00A8795A">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6A22F110" w14:textId="77777777" w:rsidR="00A8795A" w:rsidRPr="00A8795A" w:rsidRDefault="00A8795A" w:rsidP="00A8795A">
            <w:pPr>
              <w:suppressAutoHyphens w:val="0"/>
              <w:spacing w:before="80" w:after="80" w:line="200" w:lineRule="exact"/>
              <w:ind w:left="113" w:right="113"/>
              <w:rPr>
                <w:i/>
                <w:sz w:val="16"/>
                <w:szCs w:val="16"/>
              </w:rPr>
            </w:pPr>
            <w:r w:rsidRPr="00A8795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5986D172" w14:textId="77777777" w:rsidR="00A8795A" w:rsidRPr="00A8795A" w:rsidRDefault="00A8795A" w:rsidP="00A8795A">
            <w:pPr>
              <w:suppressAutoHyphens w:val="0"/>
              <w:spacing w:before="80" w:after="80" w:line="200" w:lineRule="exact"/>
              <w:ind w:left="113" w:right="113"/>
              <w:jc w:val="right"/>
              <w:rPr>
                <w:i/>
                <w:sz w:val="16"/>
                <w:szCs w:val="16"/>
              </w:rPr>
            </w:pPr>
            <w:r w:rsidRPr="00A8795A">
              <w:rPr>
                <w:i/>
                <w:sz w:val="16"/>
                <w:szCs w:val="16"/>
              </w:rPr>
              <w:t>Action</w:t>
            </w:r>
          </w:p>
        </w:tc>
      </w:tr>
      <w:tr w:rsidR="00A8795A" w:rsidRPr="00A8795A" w14:paraId="2C4E6BA8" w14:textId="77777777" w:rsidTr="00A8795A">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2AF60000" w14:textId="77777777" w:rsidR="00A8795A" w:rsidRPr="00A8795A" w:rsidRDefault="00A8795A" w:rsidP="00A8795A">
            <w:pPr>
              <w:suppressAutoHyphens w:val="0"/>
              <w:spacing w:before="40" w:after="40" w:line="220" w:lineRule="exact"/>
              <w:ind w:left="113" w:right="113"/>
              <w:rPr>
                <w:bCs/>
                <w:sz w:val="18"/>
              </w:rPr>
            </w:pPr>
            <w:r w:rsidRPr="00A8795A">
              <w:rPr>
                <w:bCs/>
                <w:sz w:val="18"/>
              </w:rPr>
              <w:t>Prior to test</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3A6ABFD7"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Pre-heat tube</w:t>
            </w:r>
          </w:p>
        </w:tc>
      </w:tr>
      <w:tr w:rsidR="00A8795A" w:rsidRPr="00A8795A" w14:paraId="2191BB30"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5784C99F" w14:textId="77777777" w:rsidR="00A8795A" w:rsidRPr="00A8795A" w:rsidRDefault="00A8795A" w:rsidP="00A8795A">
            <w:pPr>
              <w:suppressAutoHyphens w:val="0"/>
              <w:spacing w:before="40" w:after="40" w:line="220" w:lineRule="exact"/>
              <w:ind w:left="113" w:right="113"/>
              <w:rPr>
                <w:bCs/>
                <w:sz w:val="18"/>
              </w:rPr>
            </w:pPr>
            <w:r w:rsidRPr="00A8795A">
              <w:rPr>
                <w:bCs/>
                <w:sz w:val="18"/>
              </w:rPr>
              <w:t>00:00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1C37BE71"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Predefined temperatures are reached</w:t>
            </w:r>
          </w:p>
        </w:tc>
      </w:tr>
      <w:tr w:rsidR="00A8795A" w:rsidRPr="00A8795A" w14:paraId="3A2E00E0" w14:textId="77777777" w:rsidTr="00A8795A">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6EC6D483" w14:textId="77777777" w:rsidR="00A8795A" w:rsidRPr="00A8795A" w:rsidRDefault="00A8795A" w:rsidP="00A8795A">
            <w:pPr>
              <w:suppressAutoHyphens w:val="0"/>
              <w:spacing w:before="40" w:after="40" w:line="220" w:lineRule="exact"/>
              <w:ind w:left="113" w:right="113"/>
              <w:rPr>
                <w:bCs/>
                <w:sz w:val="18"/>
              </w:rPr>
            </w:pPr>
            <w:r w:rsidRPr="00A8795A">
              <w:rPr>
                <w:bCs/>
                <w:sz w:val="18"/>
              </w:rPr>
              <w:t>00:30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5CD388A5"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Start oil dripping</w:t>
            </w:r>
          </w:p>
        </w:tc>
      </w:tr>
      <w:tr w:rsidR="00A8795A" w:rsidRPr="00A8795A" w14:paraId="2BE4B44C" w14:textId="77777777" w:rsidTr="00A8795A">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11E47089" w14:textId="77777777" w:rsidR="00A8795A" w:rsidRPr="00A8795A" w:rsidRDefault="00A8795A" w:rsidP="00A8795A">
            <w:pPr>
              <w:suppressAutoHyphens w:val="0"/>
              <w:spacing w:before="40" w:after="40" w:line="220" w:lineRule="exact"/>
              <w:ind w:left="113" w:right="113"/>
              <w:rPr>
                <w:bCs/>
                <w:sz w:val="18"/>
              </w:rPr>
            </w:pPr>
            <w:r w:rsidRPr="00A8795A">
              <w:rPr>
                <w:bCs/>
                <w:sz w:val="18"/>
              </w:rPr>
              <w:t>00:45</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03BE0579" w14:textId="77777777" w:rsidR="00A8795A" w:rsidRPr="00A8795A" w:rsidRDefault="00A8795A" w:rsidP="00A8795A">
            <w:pPr>
              <w:suppressAutoHyphens w:val="0"/>
              <w:spacing w:before="40" w:after="40" w:line="220" w:lineRule="exact"/>
              <w:ind w:left="113" w:right="113"/>
              <w:jc w:val="right"/>
              <w:rPr>
                <w:bCs/>
                <w:sz w:val="18"/>
              </w:rPr>
            </w:pPr>
            <w:r w:rsidRPr="00A8795A">
              <w:rPr>
                <w:bCs/>
                <w:sz w:val="18"/>
              </w:rPr>
              <w:t xml:space="preserve">Activate suppression system (the oil </w:t>
            </w:r>
            <w:r w:rsidRPr="00A8795A">
              <w:rPr>
                <w:sz w:val="18"/>
              </w:rPr>
              <w:t>shall</w:t>
            </w:r>
            <w:r w:rsidRPr="00A8795A">
              <w:rPr>
                <w:bCs/>
                <w:sz w:val="18"/>
              </w:rPr>
              <w:t xml:space="preserve"> ignite before)</w:t>
            </w:r>
          </w:p>
        </w:tc>
      </w:tr>
    </w:tbl>
    <w:p w14:paraId="7FE58A11" w14:textId="77777777" w:rsidR="00A8795A" w:rsidRPr="00A8795A" w:rsidRDefault="00A8795A" w:rsidP="00A8795A">
      <w:pPr>
        <w:suppressAutoHyphens w:val="0"/>
        <w:spacing w:before="120" w:after="120"/>
        <w:ind w:left="358" w:right="1134"/>
        <w:jc w:val="both"/>
      </w:pPr>
    </w:p>
    <w:p w14:paraId="23EEB2CD" w14:textId="77777777" w:rsidR="00A8795A" w:rsidRPr="00A8795A" w:rsidRDefault="00A8795A" w:rsidP="00A8795A">
      <w:pPr>
        <w:keepNext/>
        <w:keepLines/>
        <w:suppressAutoHyphens w:val="0"/>
        <w:spacing w:before="120"/>
        <w:ind w:left="1134" w:right="1134"/>
        <w:jc w:val="both"/>
        <w:outlineLvl w:val="0"/>
      </w:pPr>
      <w:r w:rsidRPr="00A8795A">
        <w:t>Figure 1</w:t>
      </w:r>
    </w:p>
    <w:p w14:paraId="174E296F" w14:textId="77777777" w:rsidR="00A8795A" w:rsidRPr="00A8795A" w:rsidRDefault="00A8795A" w:rsidP="00A8795A">
      <w:pPr>
        <w:keepNext/>
        <w:keepLines/>
        <w:suppressAutoHyphens w:val="0"/>
        <w:spacing w:after="120"/>
        <w:ind w:left="1134" w:right="1134"/>
        <w:jc w:val="both"/>
        <w:outlineLvl w:val="0"/>
        <w:rPr>
          <w:b/>
        </w:rPr>
      </w:pPr>
      <w:r w:rsidRPr="00A8795A">
        <w:rPr>
          <w:b/>
        </w:rPr>
        <w:t>Test fire positioning, view from the front side</w:t>
      </w:r>
    </w:p>
    <w:p w14:paraId="2C983B53" w14:textId="39AE4EBA" w:rsidR="00A8795A" w:rsidRPr="00A8795A" w:rsidRDefault="0070244F" w:rsidP="00A8795A">
      <w:pPr>
        <w:suppressAutoHyphens w:val="0"/>
        <w:spacing w:before="120" w:after="120" w:line="240" w:lineRule="auto"/>
        <w:ind w:left="1134" w:right="1139"/>
        <w:jc w:val="right"/>
        <w:rPr>
          <w:lang w:val="en-US"/>
        </w:rPr>
      </w:pPr>
      <w:r>
        <w:rPr>
          <w:noProof/>
          <w:lang w:val="en-US"/>
        </w:rPr>
        <w:drawing>
          <wp:inline distT="0" distB="0" distL="0" distR="0" wp14:anchorId="08ED775D" wp14:editId="7A481082">
            <wp:extent cx="4705350" cy="3028950"/>
            <wp:effectExtent l="0" t="0" r="0" b="0"/>
            <wp:docPr id="23" name="Picture 21" descr="te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t 11"/>
                    <pic:cNvPicPr>
                      <a:picLocks noChangeAspect="1" noChangeArrowheads="1"/>
                    </pic:cNvPicPr>
                  </pic:nvPicPr>
                  <pic:blipFill>
                    <a:blip r:embed="rId29">
                      <a:extLst>
                        <a:ext uri="{28A0092B-C50C-407E-A947-70E740481C1C}">
                          <a14:useLocalDpi xmlns:a14="http://schemas.microsoft.com/office/drawing/2010/main" val="0"/>
                        </a:ext>
                      </a:extLst>
                    </a:blip>
                    <a:srcRect l="15471"/>
                    <a:stretch>
                      <a:fillRect/>
                    </a:stretch>
                  </pic:blipFill>
                  <pic:spPr bwMode="auto">
                    <a:xfrm>
                      <a:off x="0" y="0"/>
                      <a:ext cx="4705350" cy="3028950"/>
                    </a:xfrm>
                    <a:prstGeom prst="rect">
                      <a:avLst/>
                    </a:prstGeom>
                    <a:noFill/>
                    <a:ln>
                      <a:noFill/>
                    </a:ln>
                  </pic:spPr>
                </pic:pic>
              </a:graphicData>
            </a:graphic>
          </wp:inline>
        </w:drawing>
      </w:r>
      <w:r w:rsidR="00A8795A" w:rsidRPr="00A8795A">
        <w:t>"</w:t>
      </w:r>
    </w:p>
    <w:p w14:paraId="6728BB3D" w14:textId="77777777" w:rsidR="00A8795A" w:rsidRPr="00A8795A" w:rsidRDefault="00A8795A" w:rsidP="00A8795A">
      <w:pPr>
        <w:spacing w:before="240"/>
        <w:ind w:left="1134" w:right="1134"/>
        <w:jc w:val="center"/>
        <w:rPr>
          <w:u w:val="single"/>
        </w:rPr>
      </w:pPr>
      <w:r w:rsidRPr="00A8795A">
        <w:rPr>
          <w:u w:val="single"/>
        </w:rPr>
        <w:tab/>
      </w:r>
      <w:r w:rsidRPr="00A8795A">
        <w:rPr>
          <w:u w:val="single"/>
        </w:rPr>
        <w:tab/>
      </w:r>
      <w:r w:rsidRPr="00A8795A">
        <w:rPr>
          <w:u w:val="single"/>
        </w:rPr>
        <w:tab/>
      </w:r>
    </w:p>
    <w:p w14:paraId="20A3F611" w14:textId="77777777" w:rsidR="00776D12" w:rsidRDefault="00776D12" w:rsidP="00A8795A">
      <w:pPr>
        <w:suppressAutoHyphens w:val="0"/>
        <w:spacing w:before="120" w:after="120" w:line="240" w:lineRule="auto"/>
        <w:ind w:left="1134" w:right="1140"/>
        <w:jc w:val="both"/>
      </w:pPr>
    </w:p>
    <w:sectPr w:rsidR="00776D12" w:rsidSect="008311A3">
      <w:headerReference w:type="even" r:id="rId30"/>
      <w:headerReference w:type="default" r:id="rId31"/>
      <w:footerReference w:type="even" r:id="rId32"/>
      <w:footerReference w:type="default" r:id="rId33"/>
      <w:endnotePr>
        <w:numFmt w:val="decimal"/>
      </w:endnotePr>
      <w:type w:val="continuous"/>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176F0" w14:textId="77777777" w:rsidR="00A60FF8" w:rsidRDefault="00A60FF8"/>
  </w:endnote>
  <w:endnote w:type="continuationSeparator" w:id="0">
    <w:p w14:paraId="323EF0B3" w14:textId="77777777" w:rsidR="00A60FF8" w:rsidRDefault="00A60FF8"/>
  </w:endnote>
  <w:endnote w:type="continuationNotice" w:id="1">
    <w:p w14:paraId="54305F8C" w14:textId="77777777" w:rsidR="00A60FF8" w:rsidRDefault="00A60F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79A2" w14:textId="37B86816" w:rsidR="00A60FF8" w:rsidRPr="00D623A7" w:rsidRDefault="00A60FF8">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sidR="006113EF">
      <w:rPr>
        <w:b/>
        <w:noProof/>
        <w:sz w:val="18"/>
        <w:szCs w:val="18"/>
      </w:rPr>
      <w:t>20</w:t>
    </w:r>
    <w:r w:rsidRPr="00D623A7">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70FBB" w14:textId="21C4AFCD" w:rsidR="00A60FF8" w:rsidRPr="00776D12" w:rsidRDefault="00A60FF8"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sidR="006113EF">
      <w:rPr>
        <w:b/>
        <w:noProof/>
        <w:sz w:val="18"/>
        <w:szCs w:val="18"/>
      </w:rPr>
      <w:t>19</w:t>
    </w:r>
    <w:r w:rsidRPr="00776D12">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88FB3" w14:textId="77777777" w:rsidR="00A60FF8" w:rsidRPr="000B175B" w:rsidRDefault="00A60FF8" w:rsidP="000B175B">
      <w:pPr>
        <w:tabs>
          <w:tab w:val="right" w:pos="2155"/>
        </w:tabs>
        <w:spacing w:after="80"/>
        <w:ind w:left="680"/>
        <w:rPr>
          <w:u w:val="single"/>
        </w:rPr>
      </w:pPr>
      <w:r>
        <w:rPr>
          <w:u w:val="single"/>
        </w:rPr>
        <w:tab/>
      </w:r>
    </w:p>
  </w:footnote>
  <w:footnote w:type="continuationSeparator" w:id="0">
    <w:p w14:paraId="00090D2B" w14:textId="77777777" w:rsidR="00A60FF8" w:rsidRPr="00FC68B7" w:rsidRDefault="00A60FF8" w:rsidP="00FC68B7">
      <w:pPr>
        <w:tabs>
          <w:tab w:val="left" w:pos="2155"/>
        </w:tabs>
        <w:spacing w:after="80"/>
        <w:ind w:left="680"/>
        <w:rPr>
          <w:u w:val="single"/>
        </w:rPr>
      </w:pPr>
      <w:r>
        <w:rPr>
          <w:u w:val="single"/>
        </w:rPr>
        <w:tab/>
      </w:r>
    </w:p>
  </w:footnote>
  <w:footnote w:type="continuationNotice" w:id="1">
    <w:p w14:paraId="30963E00" w14:textId="77777777" w:rsidR="00A60FF8" w:rsidRDefault="00A60FF8"/>
  </w:footnote>
  <w:footnote w:id="2">
    <w:p w14:paraId="01D30A35" w14:textId="77777777" w:rsidR="00A60FF8" w:rsidRPr="00C3713E" w:rsidRDefault="00A60FF8" w:rsidP="00C711C7">
      <w:pPr>
        <w:pStyle w:val="FootnoteText"/>
        <w:rPr>
          <w:lang w:val="en-US"/>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2E1D" w14:textId="77777777" w:rsidR="00A60FF8" w:rsidRDefault="00A60FF8" w:rsidP="0060730A">
    <w:pPr>
      <w:pStyle w:val="Header"/>
      <w:rPr>
        <w:b w:val="0"/>
        <w:sz w:val="20"/>
      </w:rPr>
    </w:pPr>
    <w:r w:rsidRPr="00D623A7">
      <w:t>E/ECE/324</w:t>
    </w:r>
    <w:r>
      <w:t>/Rev.2/Add.106/Rev.6/Amend.3</w:t>
    </w:r>
    <w:r>
      <w:br/>
    </w:r>
    <w:r w:rsidRPr="00D623A7">
      <w:t>E/ECE/TRANS/505</w:t>
    </w:r>
    <w:r>
      <w:t>/Rev.2/Add.106/Rev.6/Amend.3</w:t>
    </w:r>
  </w:p>
  <w:p w14:paraId="1F8BD08D" w14:textId="77777777" w:rsidR="00A60FF8" w:rsidRPr="0060730A" w:rsidRDefault="00A60FF8" w:rsidP="0060730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55705" w14:textId="77777777" w:rsidR="00A60FF8" w:rsidRDefault="00A60FF8" w:rsidP="0060730A">
    <w:pPr>
      <w:pStyle w:val="Header"/>
      <w:jc w:val="right"/>
    </w:pPr>
    <w:r w:rsidRPr="00D623A7">
      <w:t>E/ECE/324</w:t>
    </w:r>
    <w:r>
      <w:t>/Rev.2/Add.106/Rev.6/Amend.3</w:t>
    </w:r>
    <w:r>
      <w:br/>
    </w:r>
    <w:r w:rsidRPr="00D623A7">
      <w:t>E/ECE/TRANS/505</w:t>
    </w:r>
    <w:r>
      <w:t>/Rev.2/Add.106/Rev.6/Amend.3</w:t>
    </w:r>
  </w:p>
  <w:p w14:paraId="2FC824FF" w14:textId="77777777" w:rsidR="00A60FF8" w:rsidRPr="0060730A" w:rsidRDefault="00A60FF8" w:rsidP="0060730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4"/>
  </w:num>
  <w:num w:numId="6">
    <w:abstractNumId w:val="2"/>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de-DE"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390"/>
    <w:rsid w:val="00001DF3"/>
    <w:rsid w:val="00050F6B"/>
    <w:rsid w:val="00072C8C"/>
    <w:rsid w:val="000931C0"/>
    <w:rsid w:val="000B175B"/>
    <w:rsid w:val="000B3A0F"/>
    <w:rsid w:val="000C6554"/>
    <w:rsid w:val="000D3A4F"/>
    <w:rsid w:val="000E0415"/>
    <w:rsid w:val="00104906"/>
    <w:rsid w:val="001220B8"/>
    <w:rsid w:val="001342FB"/>
    <w:rsid w:val="00134B40"/>
    <w:rsid w:val="001352D9"/>
    <w:rsid w:val="00165E82"/>
    <w:rsid w:val="00182B6B"/>
    <w:rsid w:val="001B4B04"/>
    <w:rsid w:val="001C6663"/>
    <w:rsid w:val="001C7895"/>
    <w:rsid w:val="001D26DF"/>
    <w:rsid w:val="00211E0B"/>
    <w:rsid w:val="00215060"/>
    <w:rsid w:val="00237D68"/>
    <w:rsid w:val="002405A7"/>
    <w:rsid w:val="00254191"/>
    <w:rsid w:val="00271A7F"/>
    <w:rsid w:val="002A1E3A"/>
    <w:rsid w:val="002C1390"/>
    <w:rsid w:val="002C513F"/>
    <w:rsid w:val="002D1772"/>
    <w:rsid w:val="003107FA"/>
    <w:rsid w:val="00312E48"/>
    <w:rsid w:val="003229D8"/>
    <w:rsid w:val="0033745A"/>
    <w:rsid w:val="00350685"/>
    <w:rsid w:val="003852F5"/>
    <w:rsid w:val="00386B32"/>
    <w:rsid w:val="0039277A"/>
    <w:rsid w:val="003967F6"/>
    <w:rsid w:val="003972E0"/>
    <w:rsid w:val="003C2CC4"/>
    <w:rsid w:val="003C3936"/>
    <w:rsid w:val="003D4B23"/>
    <w:rsid w:val="003F1ED3"/>
    <w:rsid w:val="004325CB"/>
    <w:rsid w:val="00440758"/>
    <w:rsid w:val="00445C26"/>
    <w:rsid w:val="00446DE4"/>
    <w:rsid w:val="004A41CA"/>
    <w:rsid w:val="004E3FEB"/>
    <w:rsid w:val="00503228"/>
    <w:rsid w:val="00505384"/>
    <w:rsid w:val="005420F2"/>
    <w:rsid w:val="0054561B"/>
    <w:rsid w:val="00576ADB"/>
    <w:rsid w:val="00582B38"/>
    <w:rsid w:val="005B3DB3"/>
    <w:rsid w:val="005E1409"/>
    <w:rsid w:val="006035F4"/>
    <w:rsid w:val="0060730A"/>
    <w:rsid w:val="006113EF"/>
    <w:rsid w:val="00611FC4"/>
    <w:rsid w:val="006176FB"/>
    <w:rsid w:val="00627ED0"/>
    <w:rsid w:val="00640B26"/>
    <w:rsid w:val="0064636E"/>
    <w:rsid w:val="006471C5"/>
    <w:rsid w:val="00665595"/>
    <w:rsid w:val="006753CF"/>
    <w:rsid w:val="00680857"/>
    <w:rsid w:val="006872E1"/>
    <w:rsid w:val="0069341E"/>
    <w:rsid w:val="006A7392"/>
    <w:rsid w:val="006E564B"/>
    <w:rsid w:val="0070244F"/>
    <w:rsid w:val="00713BD8"/>
    <w:rsid w:val="0072632A"/>
    <w:rsid w:val="00743CD6"/>
    <w:rsid w:val="00750602"/>
    <w:rsid w:val="00776D12"/>
    <w:rsid w:val="007B6BA5"/>
    <w:rsid w:val="007C3390"/>
    <w:rsid w:val="007C4F4B"/>
    <w:rsid w:val="007F0B83"/>
    <w:rsid w:val="007F6611"/>
    <w:rsid w:val="008175E9"/>
    <w:rsid w:val="008242D7"/>
    <w:rsid w:val="00827E05"/>
    <w:rsid w:val="008311A3"/>
    <w:rsid w:val="00831BC0"/>
    <w:rsid w:val="00841EB5"/>
    <w:rsid w:val="00871FD5"/>
    <w:rsid w:val="008979B1"/>
    <w:rsid w:val="008A6B25"/>
    <w:rsid w:val="008A6C4F"/>
    <w:rsid w:val="008C3804"/>
    <w:rsid w:val="008E0E46"/>
    <w:rsid w:val="00907AD2"/>
    <w:rsid w:val="00963CBA"/>
    <w:rsid w:val="00974A8D"/>
    <w:rsid w:val="00991261"/>
    <w:rsid w:val="009A51CC"/>
    <w:rsid w:val="009F3A17"/>
    <w:rsid w:val="00A1427D"/>
    <w:rsid w:val="00A26196"/>
    <w:rsid w:val="00A41529"/>
    <w:rsid w:val="00A569D6"/>
    <w:rsid w:val="00A60FF8"/>
    <w:rsid w:val="00A72F22"/>
    <w:rsid w:val="00A748A6"/>
    <w:rsid w:val="00A85956"/>
    <w:rsid w:val="00A8795A"/>
    <w:rsid w:val="00A879A4"/>
    <w:rsid w:val="00B30179"/>
    <w:rsid w:val="00B32121"/>
    <w:rsid w:val="00B33EC0"/>
    <w:rsid w:val="00B701B3"/>
    <w:rsid w:val="00B81E12"/>
    <w:rsid w:val="00BC2683"/>
    <w:rsid w:val="00BC358D"/>
    <w:rsid w:val="00BC74E9"/>
    <w:rsid w:val="00BD2146"/>
    <w:rsid w:val="00BD4D18"/>
    <w:rsid w:val="00BD538F"/>
    <w:rsid w:val="00BE4F74"/>
    <w:rsid w:val="00BE618E"/>
    <w:rsid w:val="00BF3E62"/>
    <w:rsid w:val="00BF4A36"/>
    <w:rsid w:val="00C1538E"/>
    <w:rsid w:val="00C17699"/>
    <w:rsid w:val="00C3713E"/>
    <w:rsid w:val="00C41A28"/>
    <w:rsid w:val="00C463DD"/>
    <w:rsid w:val="00C711C7"/>
    <w:rsid w:val="00C745C3"/>
    <w:rsid w:val="00C84414"/>
    <w:rsid w:val="00C941A3"/>
    <w:rsid w:val="00CE4A8F"/>
    <w:rsid w:val="00CE5E33"/>
    <w:rsid w:val="00CF2184"/>
    <w:rsid w:val="00D1441D"/>
    <w:rsid w:val="00D2031B"/>
    <w:rsid w:val="00D25FE2"/>
    <w:rsid w:val="00D317BB"/>
    <w:rsid w:val="00D43252"/>
    <w:rsid w:val="00D5540C"/>
    <w:rsid w:val="00D623A7"/>
    <w:rsid w:val="00D6614F"/>
    <w:rsid w:val="00D86CFC"/>
    <w:rsid w:val="00D978C6"/>
    <w:rsid w:val="00DA67AD"/>
    <w:rsid w:val="00DB0C1B"/>
    <w:rsid w:val="00DB5D0F"/>
    <w:rsid w:val="00DC3F07"/>
    <w:rsid w:val="00DF12F7"/>
    <w:rsid w:val="00DF3A2D"/>
    <w:rsid w:val="00E02C81"/>
    <w:rsid w:val="00E130AB"/>
    <w:rsid w:val="00E506F0"/>
    <w:rsid w:val="00E7260F"/>
    <w:rsid w:val="00E821A6"/>
    <w:rsid w:val="00E87921"/>
    <w:rsid w:val="00E96630"/>
    <w:rsid w:val="00EA0ED6"/>
    <w:rsid w:val="00EA264E"/>
    <w:rsid w:val="00ED7A2A"/>
    <w:rsid w:val="00EF1D7F"/>
    <w:rsid w:val="00EF200A"/>
    <w:rsid w:val="00F11A46"/>
    <w:rsid w:val="00F327B2"/>
    <w:rsid w:val="00F53EDA"/>
    <w:rsid w:val="00F7753D"/>
    <w:rsid w:val="00F85F34"/>
    <w:rsid w:val="00FA06F7"/>
    <w:rsid w:val="00FB171A"/>
    <w:rsid w:val="00FC68B7"/>
    <w:rsid w:val="00FD52C8"/>
    <w:rsid w:val="00FD577C"/>
    <w:rsid w:val="00FD7BF6"/>
    <w:rsid w:val="00FF1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4AC7E8"/>
  <w15:docId w15:val="{A7B0434D-73E6-4264-AA64-96BA86891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5"/>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5"/>
      </w:numPr>
      <w:spacing w:line="240" w:lineRule="auto"/>
      <w:outlineLvl w:val="1"/>
    </w:pPr>
  </w:style>
  <w:style w:type="paragraph" w:styleId="Heading3">
    <w:name w:val="heading 3"/>
    <w:basedOn w:val="Normal"/>
    <w:next w:val="Normal"/>
    <w:link w:val="Heading3Char"/>
    <w:qFormat/>
    <w:rsid w:val="00503228"/>
    <w:pPr>
      <w:numPr>
        <w:ilvl w:val="2"/>
        <w:numId w:val="5"/>
      </w:numPr>
      <w:spacing w:line="240" w:lineRule="auto"/>
      <w:outlineLvl w:val="2"/>
    </w:pPr>
  </w:style>
  <w:style w:type="paragraph" w:styleId="Heading4">
    <w:name w:val="heading 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link w:val="Heading5Char"/>
    <w:qFormat/>
    <w:rsid w:val="00503228"/>
    <w:pPr>
      <w:numPr>
        <w:ilvl w:val="4"/>
        <w:numId w:val="5"/>
      </w:numPr>
      <w:spacing w:line="240" w:lineRule="auto"/>
      <w:outlineLvl w:val="4"/>
    </w:pPr>
  </w:style>
  <w:style w:type="paragraph" w:styleId="Heading6">
    <w:name w:val="heading 6"/>
    <w:basedOn w:val="Normal"/>
    <w:next w:val="Normal"/>
    <w:link w:val="Heading6Char"/>
    <w:qFormat/>
    <w:rsid w:val="00503228"/>
    <w:pPr>
      <w:numPr>
        <w:ilvl w:val="5"/>
        <w:numId w:val="5"/>
      </w:numPr>
      <w:spacing w:line="240" w:lineRule="auto"/>
      <w:outlineLvl w:val="5"/>
    </w:pPr>
  </w:style>
  <w:style w:type="paragraph" w:styleId="Heading7">
    <w:name w:val="heading 7"/>
    <w:basedOn w:val="Normal"/>
    <w:next w:val="Normal"/>
    <w:link w:val="Heading7Char"/>
    <w:qFormat/>
    <w:rsid w:val="00503228"/>
    <w:pPr>
      <w:numPr>
        <w:ilvl w:val="6"/>
        <w:numId w:val="5"/>
      </w:numPr>
      <w:spacing w:line="240" w:lineRule="auto"/>
      <w:outlineLvl w:val="6"/>
    </w:pPr>
  </w:style>
  <w:style w:type="paragraph" w:styleId="Heading8">
    <w:name w:val="heading 8"/>
    <w:basedOn w:val="Normal"/>
    <w:next w:val="Normal"/>
    <w:link w:val="Heading8Char"/>
    <w:qFormat/>
    <w:rsid w:val="00503228"/>
    <w:pPr>
      <w:numPr>
        <w:ilvl w:val="7"/>
        <w:numId w:val="5"/>
      </w:numPr>
      <w:spacing w:line="240" w:lineRule="auto"/>
      <w:outlineLvl w:val="7"/>
    </w:pPr>
  </w:style>
  <w:style w:type="paragraph" w:styleId="Heading9">
    <w:name w:val="heading 9"/>
    <w:basedOn w:val="Normal"/>
    <w:next w:val="Normal"/>
    <w:link w:val="Heading9Char"/>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uiPriority w:val="99"/>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table" w:customStyle="1" w:styleId="TableGrid1">
    <w:name w:val="Table Grid1"/>
    <w:basedOn w:val="TableNormal"/>
    <w:next w:val="TableGrid"/>
    <w:rsid w:val="00A8795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одержимое таблицы"/>
    <w:basedOn w:val="BodyText"/>
    <w:rsid w:val="00A8795A"/>
    <w:pPr>
      <w:suppressLineNumbers/>
      <w:spacing w:line="240" w:lineRule="auto"/>
    </w:pPr>
    <w:rPr>
      <w:sz w:val="24"/>
      <w:szCs w:val="24"/>
      <w:lang w:val="ru-RU" w:eastAsia="ar-SA"/>
    </w:rPr>
  </w:style>
  <w:style w:type="paragraph" w:styleId="BodyText">
    <w:name w:val="Body Text"/>
    <w:basedOn w:val="Normal"/>
    <w:link w:val="BodyTextChar"/>
    <w:rsid w:val="00A8795A"/>
    <w:pPr>
      <w:spacing w:after="120"/>
    </w:pPr>
    <w:rPr>
      <w:lang w:val="fr-CH"/>
    </w:rPr>
  </w:style>
  <w:style w:type="character" w:customStyle="1" w:styleId="BodyTextChar">
    <w:name w:val="Body Text Char"/>
    <w:basedOn w:val="DefaultParagraphFont"/>
    <w:link w:val="BodyText"/>
    <w:rsid w:val="00A8795A"/>
    <w:rPr>
      <w:lang w:val="fr-CH" w:eastAsia="en-US"/>
    </w:rPr>
  </w:style>
  <w:style w:type="paragraph" w:customStyle="1" w:styleId="Default">
    <w:name w:val="Default"/>
    <w:rsid w:val="00A8795A"/>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A8795A"/>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A8795A"/>
    <w:rPr>
      <w:sz w:val="24"/>
      <w:szCs w:val="24"/>
      <w:lang w:val="fr-FR" w:eastAsia="fr-FR"/>
    </w:rPr>
  </w:style>
  <w:style w:type="paragraph" w:styleId="BodyTextIndent">
    <w:name w:val="Body Text Indent"/>
    <w:basedOn w:val="Normal"/>
    <w:link w:val="BodyTextIndentChar"/>
    <w:rsid w:val="00A8795A"/>
    <w:pPr>
      <w:spacing w:after="120"/>
      <w:ind w:left="283"/>
    </w:pPr>
    <w:rPr>
      <w:lang w:val="fr-CH"/>
    </w:rPr>
  </w:style>
  <w:style w:type="character" w:customStyle="1" w:styleId="BodyTextIndentChar">
    <w:name w:val="Body Text Indent Char"/>
    <w:basedOn w:val="DefaultParagraphFont"/>
    <w:link w:val="BodyTextIndent"/>
    <w:rsid w:val="00A8795A"/>
    <w:rPr>
      <w:lang w:val="fr-CH" w:eastAsia="en-US"/>
    </w:rPr>
  </w:style>
  <w:style w:type="character" w:customStyle="1" w:styleId="WW8Num2z0">
    <w:name w:val="WW8Num2z0"/>
    <w:rsid w:val="00A8795A"/>
    <w:rPr>
      <w:rFonts w:ascii="Symbol" w:hAnsi="Symbol"/>
    </w:rPr>
  </w:style>
  <w:style w:type="character" w:customStyle="1" w:styleId="H56GChar">
    <w:name w:val="_ H_5/6_G Char"/>
    <w:link w:val="H56G"/>
    <w:rsid w:val="00A8795A"/>
    <w:rPr>
      <w:lang w:eastAsia="en-US"/>
    </w:rPr>
  </w:style>
  <w:style w:type="character" w:customStyle="1" w:styleId="HeaderChar">
    <w:name w:val="Header Char"/>
    <w:aliases w:val="6_G Char"/>
    <w:link w:val="Header"/>
    <w:uiPriority w:val="99"/>
    <w:rsid w:val="00A8795A"/>
    <w:rPr>
      <w:b/>
      <w:sz w:val="18"/>
      <w:lang w:eastAsia="en-US"/>
    </w:rPr>
  </w:style>
  <w:style w:type="character" w:customStyle="1" w:styleId="paraChar">
    <w:name w:val="para Char"/>
    <w:link w:val="para"/>
    <w:rsid w:val="00A8795A"/>
    <w:rPr>
      <w:lang w:eastAsia="en-US"/>
    </w:rPr>
  </w:style>
  <w:style w:type="paragraph" w:customStyle="1" w:styleId="CM1">
    <w:name w:val="CM1"/>
    <w:basedOn w:val="Default"/>
    <w:next w:val="Default"/>
    <w:uiPriority w:val="99"/>
    <w:rsid w:val="00A8795A"/>
    <w:rPr>
      <w:rFonts w:ascii="EUAlbertina" w:hAnsi="EUAlbertina"/>
      <w:color w:val="auto"/>
      <w:lang w:val="de-DE" w:eastAsia="de-DE"/>
    </w:rPr>
  </w:style>
  <w:style w:type="paragraph" w:customStyle="1" w:styleId="CM3">
    <w:name w:val="CM3"/>
    <w:basedOn w:val="Default"/>
    <w:next w:val="Default"/>
    <w:uiPriority w:val="99"/>
    <w:rsid w:val="00A8795A"/>
    <w:rPr>
      <w:rFonts w:ascii="EUAlbertina" w:hAnsi="EUAlbertina"/>
      <w:color w:val="auto"/>
      <w:lang w:val="de-DE" w:eastAsia="de-DE"/>
    </w:rPr>
  </w:style>
  <w:style w:type="paragraph" w:styleId="NormalWeb">
    <w:name w:val="Normal (Web)"/>
    <w:basedOn w:val="Normal"/>
    <w:unhideWhenUsed/>
    <w:rsid w:val="00A8795A"/>
    <w:pPr>
      <w:suppressAutoHyphens w:val="0"/>
      <w:spacing w:before="100" w:beforeAutospacing="1" w:after="100" w:afterAutospacing="1" w:line="240" w:lineRule="auto"/>
    </w:pPr>
    <w:rPr>
      <w:sz w:val="24"/>
      <w:szCs w:val="24"/>
      <w:lang w:eastAsia="en-GB"/>
    </w:rPr>
  </w:style>
  <w:style w:type="character" w:customStyle="1" w:styleId="Document4">
    <w:name w:val="Document 4"/>
    <w:rsid w:val="00A8795A"/>
    <w:rPr>
      <w:b/>
      <w:bCs/>
      <w:i/>
      <w:iCs/>
      <w:sz w:val="22"/>
      <w:szCs w:val="22"/>
    </w:rPr>
  </w:style>
  <w:style w:type="paragraph" w:customStyle="1" w:styleId="ManualNumPar1">
    <w:name w:val="Manual NumPar 1"/>
    <w:basedOn w:val="Normal"/>
    <w:next w:val="Normal"/>
    <w:rsid w:val="00A8795A"/>
    <w:pPr>
      <w:suppressAutoHyphens w:val="0"/>
      <w:spacing w:before="120" w:after="120" w:line="240" w:lineRule="auto"/>
      <w:ind w:left="851" w:hanging="851"/>
      <w:jc w:val="both"/>
    </w:pPr>
    <w:rPr>
      <w:sz w:val="24"/>
      <w:lang w:eastAsia="ja-JP"/>
    </w:rPr>
  </w:style>
  <w:style w:type="paragraph" w:customStyle="1" w:styleId="Text1">
    <w:name w:val="Text 1"/>
    <w:basedOn w:val="Normal"/>
    <w:rsid w:val="00A8795A"/>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A8795A"/>
    <w:pPr>
      <w:ind w:left="720"/>
      <w:contextualSpacing/>
    </w:pPr>
    <w:rPr>
      <w:lang w:val="fr-CH"/>
    </w:rPr>
  </w:style>
  <w:style w:type="paragraph" w:styleId="NoSpacing">
    <w:name w:val="No Spacing"/>
    <w:uiPriority w:val="1"/>
    <w:qFormat/>
    <w:rsid w:val="00A8795A"/>
    <w:rPr>
      <w:rFonts w:ascii="Calibri" w:eastAsia="Calibri" w:hAnsi="Calibri"/>
      <w:sz w:val="22"/>
      <w:szCs w:val="22"/>
      <w:lang w:val="de-DE" w:eastAsia="en-US"/>
    </w:rPr>
  </w:style>
  <w:style w:type="paragraph" w:customStyle="1" w:styleId="a1">
    <w:name w:val="a)"/>
    <w:basedOn w:val="SingleTxtG"/>
    <w:rsid w:val="00A8795A"/>
    <w:pPr>
      <w:ind w:left="2835" w:hanging="567"/>
    </w:pPr>
  </w:style>
  <w:style w:type="paragraph" w:customStyle="1" w:styleId="TxBrp5">
    <w:name w:val="TxBr_p5"/>
    <w:basedOn w:val="Normal"/>
    <w:rsid w:val="00A8795A"/>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A8795A"/>
  </w:style>
  <w:style w:type="character" w:customStyle="1" w:styleId="E-mailSignatureChar">
    <w:name w:val="E-mail Signature Char"/>
    <w:basedOn w:val="DefaultParagraphFont"/>
    <w:link w:val="E-mailSignature"/>
    <w:rsid w:val="00A8795A"/>
    <w:rPr>
      <w:lang w:eastAsia="en-US"/>
    </w:rPr>
  </w:style>
  <w:style w:type="paragraph" w:styleId="List">
    <w:name w:val="List"/>
    <w:basedOn w:val="Normal"/>
    <w:rsid w:val="00A8795A"/>
    <w:pPr>
      <w:ind w:left="283" w:hanging="283"/>
    </w:pPr>
  </w:style>
  <w:style w:type="character" w:customStyle="1" w:styleId="Heading1Char">
    <w:name w:val="Heading 1 Char"/>
    <w:aliases w:val="Table_G Char"/>
    <w:link w:val="Heading1"/>
    <w:rsid w:val="00A8795A"/>
    <w:rPr>
      <w:lang w:eastAsia="en-US"/>
    </w:rPr>
  </w:style>
  <w:style w:type="character" w:customStyle="1" w:styleId="Heading2Char">
    <w:name w:val="Heading 2 Char"/>
    <w:link w:val="Heading2"/>
    <w:rsid w:val="00A8795A"/>
    <w:rPr>
      <w:lang w:eastAsia="en-US"/>
    </w:rPr>
  </w:style>
  <w:style w:type="character" w:customStyle="1" w:styleId="Heading3Char">
    <w:name w:val="Heading 3 Char"/>
    <w:link w:val="Heading3"/>
    <w:rsid w:val="00A8795A"/>
    <w:rPr>
      <w:lang w:eastAsia="en-US"/>
    </w:rPr>
  </w:style>
  <w:style w:type="character" w:customStyle="1" w:styleId="Heading4Char">
    <w:name w:val="Heading 4 Char"/>
    <w:link w:val="Heading4"/>
    <w:rsid w:val="00A8795A"/>
    <w:rPr>
      <w:lang w:eastAsia="en-US"/>
    </w:rPr>
  </w:style>
  <w:style w:type="character" w:customStyle="1" w:styleId="Heading5Char">
    <w:name w:val="Heading 5 Char"/>
    <w:link w:val="Heading5"/>
    <w:rsid w:val="00A8795A"/>
    <w:rPr>
      <w:lang w:eastAsia="en-US"/>
    </w:rPr>
  </w:style>
  <w:style w:type="character" w:customStyle="1" w:styleId="Heading6Char">
    <w:name w:val="Heading 6 Char"/>
    <w:link w:val="Heading6"/>
    <w:rsid w:val="00A8795A"/>
    <w:rPr>
      <w:lang w:eastAsia="en-US"/>
    </w:rPr>
  </w:style>
  <w:style w:type="character" w:customStyle="1" w:styleId="Heading7Char">
    <w:name w:val="Heading 7 Char"/>
    <w:link w:val="Heading7"/>
    <w:rsid w:val="00A8795A"/>
    <w:rPr>
      <w:lang w:eastAsia="en-US"/>
    </w:rPr>
  </w:style>
  <w:style w:type="character" w:customStyle="1" w:styleId="Heading8Char">
    <w:name w:val="Heading 8 Char"/>
    <w:link w:val="Heading8"/>
    <w:rsid w:val="00A8795A"/>
    <w:rPr>
      <w:lang w:eastAsia="en-US"/>
    </w:rPr>
  </w:style>
  <w:style w:type="character" w:customStyle="1" w:styleId="Heading9Char">
    <w:name w:val="Heading 9 Char"/>
    <w:link w:val="Heading9"/>
    <w:rsid w:val="00A8795A"/>
    <w:rPr>
      <w:lang w:eastAsia="en-US"/>
    </w:rPr>
  </w:style>
  <w:style w:type="paragraph" w:styleId="PlainText">
    <w:name w:val="Plain Text"/>
    <w:basedOn w:val="Normal"/>
    <w:link w:val="PlainTextChar"/>
    <w:rsid w:val="00A8795A"/>
    <w:rPr>
      <w:rFonts w:cs="Courier New"/>
    </w:rPr>
  </w:style>
  <w:style w:type="character" w:customStyle="1" w:styleId="PlainTextChar">
    <w:name w:val="Plain Text Char"/>
    <w:basedOn w:val="DefaultParagraphFont"/>
    <w:link w:val="PlainText"/>
    <w:rsid w:val="00A8795A"/>
    <w:rPr>
      <w:rFonts w:cs="Courier New"/>
      <w:lang w:eastAsia="en-US"/>
    </w:rPr>
  </w:style>
  <w:style w:type="paragraph" w:styleId="BlockText">
    <w:name w:val="Block Text"/>
    <w:basedOn w:val="Normal"/>
    <w:rsid w:val="00A8795A"/>
    <w:pPr>
      <w:ind w:left="1440" w:right="1440"/>
    </w:pPr>
  </w:style>
  <w:style w:type="character" w:customStyle="1" w:styleId="EndnoteTextChar">
    <w:name w:val="Endnote Text Char"/>
    <w:aliases w:val="2_G Char"/>
    <w:link w:val="EndnoteText"/>
    <w:rsid w:val="00A8795A"/>
    <w:rPr>
      <w:sz w:val="18"/>
      <w:lang w:eastAsia="en-US"/>
    </w:rPr>
  </w:style>
  <w:style w:type="character" w:styleId="LineNumber">
    <w:name w:val="line number"/>
    <w:rsid w:val="00A8795A"/>
    <w:rPr>
      <w:sz w:val="14"/>
    </w:rPr>
  </w:style>
  <w:style w:type="numbering" w:styleId="111111">
    <w:name w:val="Outline List 2"/>
    <w:basedOn w:val="NoList"/>
    <w:rsid w:val="00A8795A"/>
    <w:pPr>
      <w:numPr>
        <w:numId w:val="5"/>
      </w:numPr>
    </w:pPr>
  </w:style>
  <w:style w:type="numbering" w:styleId="1ai">
    <w:name w:val="Outline List 1"/>
    <w:basedOn w:val="NoList"/>
    <w:rsid w:val="00A8795A"/>
    <w:pPr>
      <w:numPr>
        <w:numId w:val="6"/>
      </w:numPr>
    </w:pPr>
  </w:style>
  <w:style w:type="numbering" w:styleId="ArticleSection">
    <w:name w:val="Outline List 3"/>
    <w:basedOn w:val="NoList"/>
    <w:rsid w:val="00A8795A"/>
    <w:pPr>
      <w:numPr>
        <w:numId w:val="7"/>
      </w:numPr>
    </w:pPr>
  </w:style>
  <w:style w:type="paragraph" w:styleId="BodyText2">
    <w:name w:val="Body Text 2"/>
    <w:basedOn w:val="Normal"/>
    <w:link w:val="BodyText2Char"/>
    <w:rsid w:val="00A8795A"/>
    <w:pPr>
      <w:spacing w:after="120" w:line="480" w:lineRule="auto"/>
    </w:pPr>
  </w:style>
  <w:style w:type="character" w:customStyle="1" w:styleId="BodyText2Char">
    <w:name w:val="Body Text 2 Char"/>
    <w:basedOn w:val="DefaultParagraphFont"/>
    <w:link w:val="BodyText2"/>
    <w:rsid w:val="00A8795A"/>
    <w:rPr>
      <w:lang w:eastAsia="en-US"/>
    </w:rPr>
  </w:style>
  <w:style w:type="paragraph" w:styleId="BodyText3">
    <w:name w:val="Body Text 3"/>
    <w:basedOn w:val="Normal"/>
    <w:link w:val="BodyText3Char"/>
    <w:rsid w:val="00A8795A"/>
    <w:pPr>
      <w:spacing w:after="120"/>
    </w:pPr>
    <w:rPr>
      <w:sz w:val="16"/>
      <w:szCs w:val="16"/>
    </w:rPr>
  </w:style>
  <w:style w:type="character" w:customStyle="1" w:styleId="BodyText3Char">
    <w:name w:val="Body Text 3 Char"/>
    <w:basedOn w:val="DefaultParagraphFont"/>
    <w:link w:val="BodyText3"/>
    <w:rsid w:val="00A8795A"/>
    <w:rPr>
      <w:sz w:val="16"/>
      <w:szCs w:val="16"/>
      <w:lang w:eastAsia="en-US"/>
    </w:rPr>
  </w:style>
  <w:style w:type="paragraph" w:styleId="BodyTextFirstIndent">
    <w:name w:val="Body Text First Indent"/>
    <w:basedOn w:val="BodyText"/>
    <w:link w:val="BodyTextFirstIndentChar"/>
    <w:rsid w:val="00A8795A"/>
    <w:pPr>
      <w:ind w:firstLine="210"/>
    </w:pPr>
    <w:rPr>
      <w:lang w:val="en-GB"/>
    </w:rPr>
  </w:style>
  <w:style w:type="character" w:customStyle="1" w:styleId="BodyTextFirstIndentChar">
    <w:name w:val="Body Text First Indent Char"/>
    <w:basedOn w:val="BodyTextChar"/>
    <w:link w:val="BodyTextFirstIndent"/>
    <w:rsid w:val="00A8795A"/>
    <w:rPr>
      <w:lang w:val="fr-CH" w:eastAsia="en-US"/>
    </w:rPr>
  </w:style>
  <w:style w:type="paragraph" w:styleId="BodyTextFirstIndent2">
    <w:name w:val="Body Text First Indent 2"/>
    <w:basedOn w:val="BodyTextIndent"/>
    <w:link w:val="BodyTextFirstIndent2Char"/>
    <w:rsid w:val="00A8795A"/>
    <w:pPr>
      <w:ind w:firstLine="210"/>
    </w:pPr>
    <w:rPr>
      <w:lang w:val="en-GB"/>
    </w:rPr>
  </w:style>
  <w:style w:type="character" w:customStyle="1" w:styleId="BodyTextFirstIndent2Char">
    <w:name w:val="Body Text First Indent 2 Char"/>
    <w:basedOn w:val="BodyTextIndentChar"/>
    <w:link w:val="BodyTextFirstIndent2"/>
    <w:rsid w:val="00A8795A"/>
    <w:rPr>
      <w:lang w:val="fr-CH" w:eastAsia="en-US"/>
    </w:rPr>
  </w:style>
  <w:style w:type="paragraph" w:styleId="BodyTextIndent3">
    <w:name w:val="Body Text Indent 3"/>
    <w:basedOn w:val="Normal"/>
    <w:link w:val="BodyTextIndent3Char"/>
    <w:rsid w:val="00A8795A"/>
    <w:pPr>
      <w:spacing w:after="120"/>
      <w:ind w:left="283"/>
    </w:pPr>
    <w:rPr>
      <w:sz w:val="16"/>
      <w:szCs w:val="16"/>
    </w:rPr>
  </w:style>
  <w:style w:type="character" w:customStyle="1" w:styleId="BodyTextIndent3Char">
    <w:name w:val="Body Text Indent 3 Char"/>
    <w:basedOn w:val="DefaultParagraphFont"/>
    <w:link w:val="BodyTextIndent3"/>
    <w:rsid w:val="00A8795A"/>
    <w:rPr>
      <w:sz w:val="16"/>
      <w:szCs w:val="16"/>
      <w:lang w:eastAsia="en-US"/>
    </w:rPr>
  </w:style>
  <w:style w:type="paragraph" w:styleId="Closing">
    <w:name w:val="Closing"/>
    <w:basedOn w:val="Normal"/>
    <w:link w:val="ClosingChar"/>
    <w:rsid w:val="00A8795A"/>
    <w:pPr>
      <w:ind w:left="4252"/>
    </w:pPr>
  </w:style>
  <w:style w:type="character" w:customStyle="1" w:styleId="ClosingChar">
    <w:name w:val="Closing Char"/>
    <w:basedOn w:val="DefaultParagraphFont"/>
    <w:link w:val="Closing"/>
    <w:rsid w:val="00A8795A"/>
    <w:rPr>
      <w:lang w:eastAsia="en-US"/>
    </w:rPr>
  </w:style>
  <w:style w:type="paragraph" w:styleId="Date">
    <w:name w:val="Date"/>
    <w:basedOn w:val="Normal"/>
    <w:next w:val="Normal"/>
    <w:link w:val="DateChar"/>
    <w:rsid w:val="00A8795A"/>
  </w:style>
  <w:style w:type="character" w:customStyle="1" w:styleId="DateChar">
    <w:name w:val="Date Char"/>
    <w:basedOn w:val="DefaultParagraphFont"/>
    <w:link w:val="Date"/>
    <w:rsid w:val="00A8795A"/>
    <w:rPr>
      <w:lang w:eastAsia="en-US"/>
    </w:rPr>
  </w:style>
  <w:style w:type="paragraph" w:styleId="EnvelopeReturn">
    <w:name w:val="envelope return"/>
    <w:basedOn w:val="Normal"/>
    <w:rsid w:val="00A8795A"/>
    <w:rPr>
      <w:rFonts w:ascii="Arial" w:hAnsi="Arial" w:cs="Arial"/>
    </w:rPr>
  </w:style>
  <w:style w:type="character" w:styleId="HTMLAcronym">
    <w:name w:val="HTML Acronym"/>
    <w:rsid w:val="00A8795A"/>
  </w:style>
  <w:style w:type="paragraph" w:styleId="HTMLAddress">
    <w:name w:val="HTML Address"/>
    <w:basedOn w:val="Normal"/>
    <w:link w:val="HTMLAddressChar"/>
    <w:rsid w:val="00A8795A"/>
    <w:rPr>
      <w:i/>
      <w:iCs/>
    </w:rPr>
  </w:style>
  <w:style w:type="character" w:customStyle="1" w:styleId="HTMLAddressChar">
    <w:name w:val="HTML Address Char"/>
    <w:basedOn w:val="DefaultParagraphFont"/>
    <w:link w:val="HTMLAddress"/>
    <w:rsid w:val="00A8795A"/>
    <w:rPr>
      <w:i/>
      <w:iCs/>
      <w:lang w:eastAsia="en-US"/>
    </w:rPr>
  </w:style>
  <w:style w:type="character" w:styleId="HTMLCite">
    <w:name w:val="HTML Cite"/>
    <w:rsid w:val="00A8795A"/>
    <w:rPr>
      <w:i/>
      <w:iCs/>
    </w:rPr>
  </w:style>
  <w:style w:type="character" w:styleId="HTMLCode">
    <w:name w:val="HTML Code"/>
    <w:rsid w:val="00A8795A"/>
    <w:rPr>
      <w:rFonts w:ascii="Courier New" w:hAnsi="Courier New" w:cs="Courier New"/>
      <w:sz w:val="20"/>
      <w:szCs w:val="20"/>
    </w:rPr>
  </w:style>
  <w:style w:type="character" w:styleId="HTMLDefinition">
    <w:name w:val="HTML Definition"/>
    <w:rsid w:val="00A8795A"/>
    <w:rPr>
      <w:i/>
      <w:iCs/>
    </w:rPr>
  </w:style>
  <w:style w:type="character" w:styleId="HTMLKeyboard">
    <w:name w:val="HTML Keyboard"/>
    <w:rsid w:val="00A8795A"/>
    <w:rPr>
      <w:rFonts w:ascii="Courier New" w:hAnsi="Courier New" w:cs="Courier New"/>
      <w:sz w:val="20"/>
      <w:szCs w:val="20"/>
    </w:rPr>
  </w:style>
  <w:style w:type="paragraph" w:styleId="HTMLPreformatted">
    <w:name w:val="HTML Preformatted"/>
    <w:basedOn w:val="Normal"/>
    <w:link w:val="HTMLPreformattedChar"/>
    <w:rsid w:val="00A8795A"/>
    <w:rPr>
      <w:rFonts w:ascii="Courier New" w:hAnsi="Courier New" w:cs="Courier New"/>
    </w:rPr>
  </w:style>
  <w:style w:type="character" w:customStyle="1" w:styleId="HTMLPreformattedChar">
    <w:name w:val="HTML Preformatted Char"/>
    <w:basedOn w:val="DefaultParagraphFont"/>
    <w:link w:val="HTMLPreformatted"/>
    <w:rsid w:val="00A8795A"/>
    <w:rPr>
      <w:rFonts w:ascii="Courier New" w:hAnsi="Courier New" w:cs="Courier New"/>
      <w:lang w:eastAsia="en-US"/>
    </w:rPr>
  </w:style>
  <w:style w:type="character" w:styleId="HTMLSample">
    <w:name w:val="HTML Sample"/>
    <w:rsid w:val="00A8795A"/>
    <w:rPr>
      <w:rFonts w:ascii="Courier New" w:hAnsi="Courier New" w:cs="Courier New"/>
    </w:rPr>
  </w:style>
  <w:style w:type="character" w:styleId="HTMLTypewriter">
    <w:name w:val="HTML Typewriter"/>
    <w:rsid w:val="00A8795A"/>
    <w:rPr>
      <w:rFonts w:ascii="Courier New" w:hAnsi="Courier New" w:cs="Courier New"/>
      <w:sz w:val="20"/>
      <w:szCs w:val="20"/>
    </w:rPr>
  </w:style>
  <w:style w:type="character" w:styleId="HTMLVariable">
    <w:name w:val="HTML Variable"/>
    <w:rsid w:val="00A8795A"/>
    <w:rPr>
      <w:i/>
      <w:iCs/>
    </w:rPr>
  </w:style>
  <w:style w:type="paragraph" w:styleId="List2">
    <w:name w:val="List 2"/>
    <w:basedOn w:val="Normal"/>
    <w:rsid w:val="00A8795A"/>
    <w:pPr>
      <w:ind w:left="566" w:hanging="283"/>
    </w:pPr>
  </w:style>
  <w:style w:type="paragraph" w:styleId="List3">
    <w:name w:val="List 3"/>
    <w:basedOn w:val="Normal"/>
    <w:rsid w:val="00A8795A"/>
    <w:pPr>
      <w:ind w:left="849" w:hanging="283"/>
    </w:pPr>
  </w:style>
  <w:style w:type="paragraph" w:styleId="List4">
    <w:name w:val="List 4"/>
    <w:basedOn w:val="Normal"/>
    <w:rsid w:val="00A8795A"/>
    <w:pPr>
      <w:ind w:left="1132" w:hanging="283"/>
    </w:pPr>
  </w:style>
  <w:style w:type="paragraph" w:styleId="List5">
    <w:name w:val="List 5"/>
    <w:basedOn w:val="Normal"/>
    <w:rsid w:val="00A8795A"/>
    <w:pPr>
      <w:ind w:left="1415" w:hanging="283"/>
    </w:pPr>
  </w:style>
  <w:style w:type="paragraph" w:styleId="ListBullet">
    <w:name w:val="List Bullet"/>
    <w:basedOn w:val="Normal"/>
    <w:rsid w:val="00A8795A"/>
    <w:pPr>
      <w:tabs>
        <w:tab w:val="num" w:pos="360"/>
      </w:tabs>
      <w:ind w:left="360" w:hanging="360"/>
    </w:pPr>
  </w:style>
  <w:style w:type="paragraph" w:styleId="ListBullet2">
    <w:name w:val="List Bullet 2"/>
    <w:basedOn w:val="Normal"/>
    <w:rsid w:val="00A8795A"/>
    <w:pPr>
      <w:tabs>
        <w:tab w:val="num" w:pos="643"/>
      </w:tabs>
      <w:ind w:left="643" w:hanging="360"/>
    </w:pPr>
  </w:style>
  <w:style w:type="paragraph" w:styleId="ListBullet3">
    <w:name w:val="List Bullet 3"/>
    <w:basedOn w:val="Normal"/>
    <w:rsid w:val="00A8795A"/>
    <w:pPr>
      <w:tabs>
        <w:tab w:val="num" w:pos="926"/>
      </w:tabs>
      <w:ind w:left="926" w:hanging="360"/>
    </w:pPr>
  </w:style>
  <w:style w:type="paragraph" w:styleId="ListBullet4">
    <w:name w:val="List Bullet 4"/>
    <w:basedOn w:val="Normal"/>
    <w:rsid w:val="00A8795A"/>
    <w:pPr>
      <w:tabs>
        <w:tab w:val="num" w:pos="1209"/>
      </w:tabs>
      <w:ind w:left="1209" w:hanging="360"/>
    </w:pPr>
  </w:style>
  <w:style w:type="paragraph" w:styleId="ListBullet5">
    <w:name w:val="List Bullet 5"/>
    <w:basedOn w:val="Normal"/>
    <w:rsid w:val="00A8795A"/>
    <w:pPr>
      <w:tabs>
        <w:tab w:val="num" w:pos="1492"/>
      </w:tabs>
      <w:ind w:left="1492" w:hanging="360"/>
    </w:pPr>
  </w:style>
  <w:style w:type="paragraph" w:styleId="ListContinue">
    <w:name w:val="List Continue"/>
    <w:basedOn w:val="Normal"/>
    <w:rsid w:val="00A8795A"/>
    <w:pPr>
      <w:spacing w:after="120"/>
      <w:ind w:left="283"/>
    </w:pPr>
  </w:style>
  <w:style w:type="paragraph" w:styleId="ListContinue2">
    <w:name w:val="List Continue 2"/>
    <w:basedOn w:val="Normal"/>
    <w:rsid w:val="00A8795A"/>
    <w:pPr>
      <w:spacing w:after="120"/>
      <w:ind w:left="566"/>
    </w:pPr>
  </w:style>
  <w:style w:type="paragraph" w:styleId="ListContinue3">
    <w:name w:val="List Continue 3"/>
    <w:basedOn w:val="Normal"/>
    <w:rsid w:val="00A8795A"/>
    <w:pPr>
      <w:spacing w:after="120"/>
      <w:ind w:left="849"/>
    </w:pPr>
  </w:style>
  <w:style w:type="paragraph" w:styleId="ListContinue4">
    <w:name w:val="List Continue 4"/>
    <w:basedOn w:val="Normal"/>
    <w:rsid w:val="00A8795A"/>
    <w:pPr>
      <w:spacing w:after="120"/>
      <w:ind w:left="1132"/>
    </w:pPr>
  </w:style>
  <w:style w:type="paragraph" w:styleId="ListContinue5">
    <w:name w:val="List Continue 5"/>
    <w:basedOn w:val="Normal"/>
    <w:rsid w:val="00A8795A"/>
    <w:pPr>
      <w:spacing w:after="120"/>
      <w:ind w:left="1415"/>
    </w:pPr>
  </w:style>
  <w:style w:type="paragraph" w:styleId="ListNumber">
    <w:name w:val="List Number"/>
    <w:basedOn w:val="Normal"/>
    <w:rsid w:val="00A8795A"/>
    <w:pPr>
      <w:tabs>
        <w:tab w:val="num" w:pos="360"/>
      </w:tabs>
      <w:ind w:left="360" w:hanging="360"/>
    </w:pPr>
  </w:style>
  <w:style w:type="paragraph" w:styleId="ListNumber2">
    <w:name w:val="List Number 2"/>
    <w:basedOn w:val="Normal"/>
    <w:rsid w:val="00A8795A"/>
    <w:pPr>
      <w:tabs>
        <w:tab w:val="num" w:pos="643"/>
      </w:tabs>
      <w:ind w:left="643" w:hanging="360"/>
    </w:pPr>
  </w:style>
  <w:style w:type="paragraph" w:styleId="ListNumber3">
    <w:name w:val="List Number 3"/>
    <w:basedOn w:val="Normal"/>
    <w:rsid w:val="00A8795A"/>
    <w:pPr>
      <w:tabs>
        <w:tab w:val="num" w:pos="926"/>
      </w:tabs>
      <w:ind w:left="926" w:hanging="360"/>
    </w:pPr>
  </w:style>
  <w:style w:type="paragraph" w:styleId="ListNumber4">
    <w:name w:val="List Number 4"/>
    <w:basedOn w:val="Normal"/>
    <w:rsid w:val="00A8795A"/>
    <w:pPr>
      <w:tabs>
        <w:tab w:val="num" w:pos="1209"/>
      </w:tabs>
      <w:ind w:left="1209" w:hanging="360"/>
    </w:pPr>
  </w:style>
  <w:style w:type="paragraph" w:styleId="ListNumber5">
    <w:name w:val="List Number 5"/>
    <w:basedOn w:val="Normal"/>
    <w:rsid w:val="00A8795A"/>
    <w:pPr>
      <w:tabs>
        <w:tab w:val="num" w:pos="1492"/>
      </w:tabs>
      <w:ind w:left="1492" w:hanging="360"/>
    </w:pPr>
  </w:style>
  <w:style w:type="paragraph" w:styleId="MessageHeader">
    <w:name w:val="Message Header"/>
    <w:basedOn w:val="Normal"/>
    <w:link w:val="MessageHeaderChar"/>
    <w:rsid w:val="00A8795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A8795A"/>
    <w:rPr>
      <w:rFonts w:ascii="Arial" w:hAnsi="Arial" w:cs="Arial"/>
      <w:sz w:val="24"/>
      <w:szCs w:val="24"/>
      <w:shd w:val="pct20" w:color="auto" w:fill="auto"/>
      <w:lang w:eastAsia="en-US"/>
    </w:rPr>
  </w:style>
  <w:style w:type="paragraph" w:styleId="NormalIndent">
    <w:name w:val="Normal Indent"/>
    <w:basedOn w:val="Normal"/>
    <w:rsid w:val="00A8795A"/>
    <w:pPr>
      <w:ind w:left="567"/>
    </w:pPr>
  </w:style>
  <w:style w:type="paragraph" w:styleId="NoteHeading">
    <w:name w:val="Note Heading"/>
    <w:basedOn w:val="Normal"/>
    <w:next w:val="Normal"/>
    <w:link w:val="NoteHeadingChar"/>
    <w:rsid w:val="00A8795A"/>
  </w:style>
  <w:style w:type="character" w:customStyle="1" w:styleId="NoteHeadingChar">
    <w:name w:val="Note Heading Char"/>
    <w:basedOn w:val="DefaultParagraphFont"/>
    <w:link w:val="NoteHeading"/>
    <w:rsid w:val="00A8795A"/>
    <w:rPr>
      <w:lang w:eastAsia="en-US"/>
    </w:rPr>
  </w:style>
  <w:style w:type="paragraph" w:styleId="Salutation">
    <w:name w:val="Salutation"/>
    <w:basedOn w:val="Normal"/>
    <w:next w:val="Normal"/>
    <w:link w:val="SalutationChar"/>
    <w:rsid w:val="00A8795A"/>
  </w:style>
  <w:style w:type="character" w:customStyle="1" w:styleId="SalutationChar">
    <w:name w:val="Salutation Char"/>
    <w:basedOn w:val="DefaultParagraphFont"/>
    <w:link w:val="Salutation"/>
    <w:rsid w:val="00A8795A"/>
    <w:rPr>
      <w:lang w:eastAsia="en-US"/>
    </w:rPr>
  </w:style>
  <w:style w:type="paragraph" w:styleId="Signature">
    <w:name w:val="Signature"/>
    <w:basedOn w:val="Normal"/>
    <w:link w:val="SignatureChar"/>
    <w:rsid w:val="00A8795A"/>
    <w:pPr>
      <w:ind w:left="4252"/>
    </w:pPr>
  </w:style>
  <w:style w:type="character" w:customStyle="1" w:styleId="SignatureChar">
    <w:name w:val="Signature Char"/>
    <w:basedOn w:val="DefaultParagraphFont"/>
    <w:link w:val="Signature"/>
    <w:rsid w:val="00A8795A"/>
    <w:rPr>
      <w:lang w:eastAsia="en-US"/>
    </w:rPr>
  </w:style>
  <w:style w:type="character" w:styleId="Strong">
    <w:name w:val="Strong"/>
    <w:qFormat/>
    <w:rsid w:val="00A8795A"/>
    <w:rPr>
      <w:b/>
      <w:bCs/>
    </w:rPr>
  </w:style>
  <w:style w:type="paragraph" w:styleId="Subtitle">
    <w:name w:val="Subtitle"/>
    <w:basedOn w:val="Normal"/>
    <w:link w:val="SubtitleChar"/>
    <w:qFormat/>
    <w:rsid w:val="00A8795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A8795A"/>
    <w:rPr>
      <w:rFonts w:ascii="Arial" w:hAnsi="Arial" w:cs="Arial"/>
      <w:sz w:val="24"/>
      <w:szCs w:val="24"/>
      <w:lang w:eastAsia="en-US"/>
    </w:rPr>
  </w:style>
  <w:style w:type="table" w:styleId="Table3Deffects1">
    <w:name w:val="Table 3D effects 1"/>
    <w:basedOn w:val="TableNormal"/>
    <w:rsid w:val="00A8795A"/>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8795A"/>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8795A"/>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8795A"/>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8795A"/>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8795A"/>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8795A"/>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8795A"/>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8795A"/>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8795A"/>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8795A"/>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8795A"/>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8795A"/>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8795A"/>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8795A"/>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8795A"/>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8795A"/>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A8795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A8795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8795A"/>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8795A"/>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8795A"/>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8795A"/>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8795A"/>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8795A"/>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8795A"/>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8795A"/>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8795A"/>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8795A"/>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8795A"/>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8795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8795A"/>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8795A"/>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8795A"/>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8795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8795A"/>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8795A"/>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8795A"/>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8795A"/>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8795A"/>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8795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8795A"/>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8795A"/>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8795A"/>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8795A"/>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A8795A"/>
    <w:rPr>
      <w:rFonts w:ascii="Arial" w:hAnsi="Arial" w:cs="Arial"/>
      <w:b/>
      <w:bCs/>
      <w:kern w:val="28"/>
      <w:sz w:val="32"/>
      <w:szCs w:val="32"/>
      <w:lang w:eastAsia="en-US"/>
    </w:rPr>
  </w:style>
  <w:style w:type="paragraph" w:styleId="EnvelopeAddress">
    <w:name w:val="envelope address"/>
    <w:basedOn w:val="Normal"/>
    <w:rsid w:val="00A8795A"/>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A8795A"/>
  </w:style>
  <w:style w:type="paragraph" w:styleId="Caption">
    <w:name w:val="caption"/>
    <w:basedOn w:val="Normal"/>
    <w:next w:val="Normal"/>
    <w:uiPriority w:val="35"/>
    <w:unhideWhenUsed/>
    <w:qFormat/>
    <w:rsid w:val="00A8795A"/>
    <w:pPr>
      <w:spacing w:after="200" w:line="240" w:lineRule="auto"/>
    </w:pPr>
    <w:rPr>
      <w:b/>
      <w:bCs/>
      <w:color w:val="4F81BD"/>
      <w:sz w:val="18"/>
      <w:szCs w:val="18"/>
      <w:lang w:val="ru-RU" w:eastAsia="ar-SA"/>
    </w:rPr>
  </w:style>
  <w:style w:type="paragraph" w:styleId="Revision">
    <w:name w:val="Revision"/>
    <w:hidden/>
    <w:uiPriority w:val="99"/>
    <w:semiHidden/>
    <w:rsid w:val="00A8795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21D56-9217-4EEA-AC47-922195CEE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my AMEND template.dotx</Template>
  <TotalTime>1</TotalTime>
  <Pages>30</Pages>
  <Words>6012</Words>
  <Characters>34270</Characters>
  <Application>Microsoft Office Word</Application>
  <DocSecurity>0</DocSecurity>
  <Lines>285</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40202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dc:creator>
  <cp:lastModifiedBy>Caillot</cp:lastModifiedBy>
  <cp:revision>5</cp:revision>
  <cp:lastPrinted>2015-11-20T14:03:00Z</cp:lastPrinted>
  <dcterms:created xsi:type="dcterms:W3CDTF">2016-07-08T09:42:00Z</dcterms:created>
  <dcterms:modified xsi:type="dcterms:W3CDTF">2016-07-11T10:15:00Z</dcterms:modified>
</cp:coreProperties>
</file>