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5659"/>
        <w:gridCol w:w="2930"/>
      </w:tblGrid>
      <w:tr w:rsidR="00BC6CAE" w:rsidRPr="005E37F2" w:rsidTr="009A4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AE" w:rsidRDefault="00BC6CAE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CAE" w:rsidRPr="005E37F2" w:rsidRDefault="00BC6CAE" w:rsidP="005E37F2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5E37F2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5E37F2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5E37F2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5E37F2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5E37F2">
              <w:rPr>
                <w:sz w:val="40"/>
                <w:szCs w:val="40"/>
                <w:lang w:val="en-US"/>
              </w:rPr>
              <w:t>E</w:t>
            </w:r>
            <w:r w:rsidRPr="005E37F2">
              <w:rPr>
                <w:sz w:val="20"/>
                <w:lang w:val="en-US"/>
              </w:rPr>
              <w:t>/ECE/324/Rev.1/Add.28/Rev.2/Amend.2−</w:t>
            </w:r>
            <w:r w:rsidRPr="005E37F2">
              <w:rPr>
                <w:sz w:val="40"/>
                <w:szCs w:val="40"/>
                <w:lang w:val="en-US"/>
              </w:rPr>
              <w:t>E</w:t>
            </w:r>
            <w:r w:rsidRPr="005E37F2">
              <w:rPr>
                <w:sz w:val="20"/>
                <w:lang w:val="en-US"/>
              </w:rPr>
              <w:t>/ECE/TRANS/50</w:t>
            </w:r>
            <w:r w:rsidR="005E37F2">
              <w:rPr>
                <w:sz w:val="20"/>
                <w:lang w:val="en-US"/>
              </w:rPr>
              <w:t>5/</w:t>
            </w:r>
            <w:r w:rsidR="005E37F2" w:rsidRPr="005E37F2">
              <w:rPr>
                <w:sz w:val="20"/>
                <w:lang w:val="en-US"/>
              </w:rPr>
              <w:t>Rev.1/Add.28/Rev.2/Amend.2</w:t>
            </w:r>
            <w:r>
              <w:fldChar w:fldCharType="end"/>
            </w:r>
          </w:p>
        </w:tc>
      </w:tr>
      <w:tr w:rsidR="00BA3D5F" w:rsidTr="009A480E">
        <w:trPr>
          <w:trHeight w:val="2835"/>
        </w:trPr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5E37F2" w:rsidRDefault="00BA3D5F" w:rsidP="0001587B">
            <w:pPr>
              <w:rPr>
                <w:lang w:val="en-US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5E37F2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5E37F2" w:rsidRDefault="00BA3D5F" w:rsidP="002A6D0D">
            <w:pPr>
              <w:spacing w:before="108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BC6CAE">
              <w:rPr>
                <w:sz w:val="20"/>
                <w:lang w:val="en-US"/>
              </w:rPr>
              <w:t>3 February 2015</w:t>
            </w:r>
            <w:r w:rsidRPr="00B172D2">
              <w:rPr>
                <w:lang w:val="en-US"/>
              </w:rPr>
              <w:fldChar w:fldCharType="end"/>
            </w:r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5B1942" w:rsidRPr="00E759D7" w:rsidRDefault="005B1942" w:rsidP="005B1942">
      <w:pPr>
        <w:pStyle w:val="HCh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E759D7">
        <w:t>Соглашение</w:t>
      </w:r>
    </w:p>
    <w:p w:rsidR="005B1942" w:rsidRPr="0092251B" w:rsidRDefault="005B1942" w:rsidP="005B1942">
      <w:pPr>
        <w:pStyle w:val="H1GR"/>
        <w:spacing w:before="240"/>
      </w:pPr>
      <w:r>
        <w:tab/>
      </w:r>
      <w:r w:rsidRPr="00E759D7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FA4189">
        <w:rPr>
          <w:rStyle w:val="FootnoteReference"/>
          <w:b w:val="0"/>
          <w:spacing w:val="5"/>
          <w:w w:val="104"/>
          <w:vertAlign w:val="baseline"/>
        </w:rPr>
        <w:footnoteReference w:customMarkFollows="1" w:id="1"/>
        <w:t>*</w:t>
      </w:r>
    </w:p>
    <w:p w:rsidR="005B1942" w:rsidRPr="00E759D7" w:rsidRDefault="005B1942" w:rsidP="005B1942">
      <w:pPr>
        <w:pStyle w:val="SingleTxtGR"/>
      </w:pPr>
      <w:r w:rsidRPr="00E759D7">
        <w:t>(Пересмотр 2, включающий поправки, вступившие в силу 16 октября 1995 года)</w:t>
      </w:r>
    </w:p>
    <w:p w:rsidR="005B1942" w:rsidRPr="00A00992" w:rsidRDefault="005B1942" w:rsidP="005B19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942" w:rsidRPr="00E759D7" w:rsidRDefault="005B1942" w:rsidP="00FA4189">
      <w:pPr>
        <w:pStyle w:val="HChGR"/>
        <w:spacing w:before="240" w:after="120"/>
      </w:pPr>
      <w:r>
        <w:tab/>
      </w:r>
      <w:r w:rsidRPr="00E759D7">
        <w:tab/>
        <w:t>Добавление 28: Правила № 29</w:t>
      </w:r>
    </w:p>
    <w:p w:rsidR="005B1942" w:rsidRPr="005D414F" w:rsidRDefault="005B1942" w:rsidP="005B1942">
      <w:pPr>
        <w:pStyle w:val="H1GR"/>
        <w:spacing w:before="240"/>
      </w:pPr>
      <w:r>
        <w:tab/>
      </w:r>
      <w:r w:rsidRPr="00E759D7">
        <w:tab/>
        <w:t>Пересмотр 2</w:t>
      </w:r>
      <w:r w:rsidRPr="00217D4F">
        <w:t xml:space="preserve"> − </w:t>
      </w:r>
      <w:r>
        <w:t xml:space="preserve">Поправка </w:t>
      </w:r>
      <w:r w:rsidRPr="005D414F">
        <w:t>2</w:t>
      </w:r>
    </w:p>
    <w:p w:rsidR="005B1942" w:rsidRPr="002A6D0D" w:rsidRDefault="005B1942" w:rsidP="002A6D0D">
      <w:pPr>
        <w:pStyle w:val="SingleTxtGR"/>
        <w:spacing w:after="0"/>
        <w:rPr>
          <w:spacing w:val="0"/>
        </w:rPr>
      </w:pPr>
      <w:r w:rsidRPr="002A6D0D">
        <w:rPr>
          <w:spacing w:val="0"/>
        </w:rPr>
        <w:t>Дополнение 2 к поправкам серии 03 – Дата вступления в силу:</w:t>
      </w:r>
      <w:r w:rsidR="002A6D0D" w:rsidRPr="002A6D0D">
        <w:rPr>
          <w:spacing w:val="0"/>
        </w:rPr>
        <w:t xml:space="preserve"> </w:t>
      </w:r>
      <w:r w:rsidRPr="002A6D0D">
        <w:rPr>
          <w:spacing w:val="0"/>
        </w:rPr>
        <w:t>22 января 2015 года</w:t>
      </w:r>
    </w:p>
    <w:p w:rsidR="005B1942" w:rsidRPr="00E759D7" w:rsidRDefault="005B1942" w:rsidP="005B1942">
      <w:pPr>
        <w:pStyle w:val="H1GR"/>
        <w:spacing w:before="240"/>
      </w:pPr>
      <w:r>
        <w:tab/>
      </w:r>
      <w:r>
        <w:tab/>
      </w:r>
      <w:r w:rsidRPr="00E759D7">
        <w:t>Единообразные предписания, касающиеся официального утверждения транспортных средств в отношении защиты лиц, находящихся в кабине грузового транспортного средства</w:t>
      </w:r>
    </w:p>
    <w:p w:rsidR="005B1942" w:rsidRPr="00A00992" w:rsidRDefault="005B1942" w:rsidP="00FA4189">
      <w:pPr>
        <w:spacing w:before="120"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942" w:rsidRPr="00E759D7" w:rsidRDefault="005B1942" w:rsidP="005B1942">
      <w:pPr>
        <w:pStyle w:val="SingleTxtGR"/>
        <w:jc w:val="center"/>
      </w:pPr>
      <w:r>
        <w:rPr>
          <w:noProof/>
          <w:lang w:val="en-GB" w:eastAsia="en-GB"/>
        </w:rPr>
        <w:drawing>
          <wp:inline distT="0" distB="0" distL="0" distR="0" wp14:anchorId="335AF5BC" wp14:editId="4391EEC9">
            <wp:extent cx="816610" cy="6680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42" w:rsidRPr="00E759D7" w:rsidRDefault="005B1942" w:rsidP="005B1942">
      <w:pPr>
        <w:pStyle w:val="SingleTxtGR"/>
        <w:jc w:val="center"/>
        <w:rPr>
          <w:b/>
          <w:bCs/>
        </w:rPr>
      </w:pPr>
      <w:r w:rsidRPr="00E759D7">
        <w:rPr>
          <w:b/>
          <w:bCs/>
        </w:rPr>
        <w:t>ОРГАНИЗАЦИЯ ОБЪЕДИНЕННЫХ НАЦИЙ</w:t>
      </w:r>
    </w:p>
    <w:p w:rsidR="005B1942" w:rsidRPr="0069712D" w:rsidRDefault="005B1942" w:rsidP="00761AD1">
      <w:pPr>
        <w:pStyle w:val="SingleTxtGR"/>
        <w:tabs>
          <w:tab w:val="clear" w:pos="1701"/>
        </w:tabs>
        <w:spacing w:after="100"/>
        <w:ind w:left="2268" w:hanging="1134"/>
      </w:pPr>
      <w:r>
        <w:br w:type="page"/>
      </w:r>
      <w:r w:rsidRPr="00EB221E">
        <w:rPr>
          <w:i/>
        </w:rPr>
        <w:lastRenderedPageBreak/>
        <w:t>Пункт 1</w:t>
      </w:r>
      <w:r w:rsidRPr="0069712D">
        <w:t xml:space="preserve"> изменить следующим образом:</w:t>
      </w:r>
    </w:p>
    <w:p w:rsidR="005B1942" w:rsidRPr="0069712D" w:rsidRDefault="005B1942" w:rsidP="00761AD1">
      <w:pPr>
        <w:pStyle w:val="SingleTxtGR"/>
        <w:tabs>
          <w:tab w:val="clear" w:pos="1701"/>
        </w:tabs>
        <w:spacing w:after="100"/>
        <w:ind w:left="2268" w:hanging="1134"/>
      </w:pPr>
      <w:r w:rsidRPr="0069712D">
        <w:t>"1.</w:t>
      </w:r>
      <w:r w:rsidRPr="0069712D">
        <w:tab/>
        <w:t>Настоящие Правила применяются к транспортным средствам кат</w:t>
      </w:r>
      <w:r w:rsidRPr="0069712D">
        <w:t>е</w:t>
      </w:r>
      <w:r w:rsidRPr="0069712D">
        <w:t>гории N</w:t>
      </w:r>
      <w:r>
        <w:rPr>
          <w:rStyle w:val="FootnoteReference"/>
        </w:rPr>
        <w:footnoteReference w:id="2"/>
      </w:r>
      <w:r w:rsidRPr="0069712D">
        <w:t xml:space="preserve"> в отношении защиты лиц, находящихся в кабине".</w:t>
      </w:r>
    </w:p>
    <w:p w:rsidR="005B1942" w:rsidRPr="0069712D" w:rsidRDefault="005B1942" w:rsidP="00761AD1">
      <w:pPr>
        <w:pStyle w:val="SingleTxtGR"/>
        <w:tabs>
          <w:tab w:val="clear" w:pos="1701"/>
        </w:tabs>
        <w:spacing w:after="100"/>
      </w:pPr>
      <w:r w:rsidRPr="003877BE">
        <w:rPr>
          <w:i/>
        </w:rPr>
        <w:t>Включить новые пункты 2.13 и 2.14</w:t>
      </w:r>
      <w:r w:rsidRPr="0069712D">
        <w:t xml:space="preserve"> следующего содержания:</w:t>
      </w:r>
    </w:p>
    <w:p w:rsidR="005B1942" w:rsidRPr="00D83913" w:rsidRDefault="005B1942" w:rsidP="00761AD1">
      <w:pPr>
        <w:pStyle w:val="SingleTxtGR"/>
        <w:tabs>
          <w:tab w:val="clear" w:pos="1701"/>
        </w:tabs>
        <w:spacing w:after="100"/>
        <w:ind w:left="2268" w:hanging="1134"/>
      </w:pPr>
      <w:r w:rsidRPr="0069712D">
        <w:t>"</w:t>
      </w:r>
      <w:r w:rsidRPr="00D83913">
        <w:t>2.13</w:t>
      </w:r>
      <w:r w:rsidRPr="00D83913">
        <w:tab/>
        <w:t>"</w:t>
      </w:r>
      <w:r w:rsidRPr="00D83913">
        <w:rPr>
          <w:i/>
        </w:rPr>
        <w:t>Транспортные средства категории N</w:t>
      </w:r>
      <w:r w:rsidRPr="00D83913">
        <w:rPr>
          <w:i/>
          <w:vertAlign w:val="subscript"/>
        </w:rPr>
        <w:t>1</w:t>
      </w:r>
      <w:r w:rsidRPr="00D83913">
        <w:rPr>
          <w:i/>
        </w:rPr>
        <w:t>, созданные на базе катег</w:t>
      </w:r>
      <w:r w:rsidRPr="00D83913">
        <w:rPr>
          <w:i/>
        </w:rPr>
        <w:t>о</w:t>
      </w:r>
      <w:r w:rsidRPr="00D83913">
        <w:rPr>
          <w:i/>
        </w:rPr>
        <w:t>рии</w:t>
      </w:r>
      <w:r w:rsidRPr="00D83913">
        <w:rPr>
          <w:i/>
          <w:lang w:val="en-US"/>
        </w:rPr>
        <w:t> </w:t>
      </w:r>
      <w:r w:rsidRPr="00D83913">
        <w:rPr>
          <w:i/>
        </w:rPr>
        <w:t>М</w:t>
      </w:r>
      <w:proofErr w:type="gramStart"/>
      <w:r w:rsidRPr="00D83913">
        <w:rPr>
          <w:i/>
          <w:vertAlign w:val="subscript"/>
        </w:rPr>
        <w:t>1</w:t>
      </w:r>
      <w:proofErr w:type="gramEnd"/>
      <w:r w:rsidRPr="00D83913">
        <w:t>" означает те транспортные средства категории N</w:t>
      </w:r>
      <w:r w:rsidRPr="00D83913">
        <w:rPr>
          <w:vertAlign w:val="subscript"/>
        </w:rPr>
        <w:t>1</w:t>
      </w:r>
      <w:r w:rsidRPr="00D83913">
        <w:t>, которые имеют такую же общую конструкцию и форму конструкции до п</w:t>
      </w:r>
      <w:r w:rsidRPr="00D83913">
        <w:t>е</w:t>
      </w:r>
      <w:r w:rsidRPr="00D83913">
        <w:t xml:space="preserve">редних стоек, </w:t>
      </w:r>
      <w:r>
        <w:t>что</w:t>
      </w:r>
      <w:r w:rsidRPr="00D83913">
        <w:t xml:space="preserve"> и транспортные средства прежней категории М</w:t>
      </w:r>
      <w:r w:rsidRPr="00D83913">
        <w:rPr>
          <w:vertAlign w:val="subscript"/>
        </w:rPr>
        <w:t>1</w:t>
      </w:r>
      <w:r w:rsidRPr="00D83913">
        <w:t>.</w:t>
      </w:r>
    </w:p>
    <w:p w:rsidR="005B1942" w:rsidRPr="00D83913" w:rsidRDefault="005B1942" w:rsidP="00761AD1">
      <w:pPr>
        <w:pStyle w:val="SingleTxtGR"/>
        <w:tabs>
          <w:tab w:val="clear" w:pos="1701"/>
        </w:tabs>
        <w:spacing w:after="100"/>
        <w:ind w:left="2268" w:hanging="1134"/>
      </w:pPr>
      <w:r w:rsidRPr="00D83913">
        <w:t>2.14</w:t>
      </w:r>
      <w:r w:rsidRPr="00D83913">
        <w:tab/>
        <w:t>"</w:t>
      </w:r>
      <w:r w:rsidRPr="00D83913">
        <w:rPr>
          <w:i/>
        </w:rPr>
        <w:t>Отдельная кабина</w:t>
      </w:r>
      <w:r w:rsidRPr="00D83913">
        <w:t>" означает кабину, закрепленную на раме тран</w:t>
      </w:r>
      <w:r w:rsidRPr="00D83913">
        <w:t>с</w:t>
      </w:r>
      <w:r w:rsidRPr="00D83913">
        <w:t xml:space="preserve">портного средства </w:t>
      </w:r>
      <w:r>
        <w:t>надлежащим образом</w:t>
      </w:r>
      <w:r w:rsidRPr="00D83913">
        <w:t xml:space="preserve"> и не имеющую общей ч</w:t>
      </w:r>
      <w:r w:rsidRPr="00D83913">
        <w:t>а</w:t>
      </w:r>
      <w:r w:rsidRPr="00D83913">
        <w:t>сти с грузовым пространством".</w:t>
      </w:r>
    </w:p>
    <w:p w:rsidR="005B1942" w:rsidRPr="0069712D" w:rsidRDefault="005B1942" w:rsidP="00761AD1">
      <w:pPr>
        <w:pStyle w:val="SingleTxtGR"/>
        <w:tabs>
          <w:tab w:val="clear" w:pos="1701"/>
        </w:tabs>
        <w:spacing w:after="100"/>
      </w:pPr>
      <w:r w:rsidRPr="003A60B2">
        <w:rPr>
          <w:i/>
        </w:rPr>
        <w:t>Пункт 5.1.2</w:t>
      </w:r>
      <w:r w:rsidRPr="0069712D">
        <w:t xml:space="preserve"> изменить следующим образом:</w:t>
      </w:r>
    </w:p>
    <w:p w:rsidR="005B1942" w:rsidRPr="00F85400" w:rsidRDefault="005B1942" w:rsidP="00761AD1">
      <w:pPr>
        <w:pStyle w:val="SingleTxtGR"/>
        <w:tabs>
          <w:tab w:val="clear" w:pos="1701"/>
        </w:tabs>
        <w:spacing w:after="100"/>
        <w:ind w:left="2268" w:hanging="1134"/>
      </w:pPr>
      <w:r w:rsidRPr="00F85400">
        <w:t>"5.1.2</w:t>
      </w:r>
      <w:r w:rsidRPr="00F85400">
        <w:tab/>
        <w:t>Транспортные средства категории N</w:t>
      </w:r>
      <w:r w:rsidRPr="00F85400">
        <w:rPr>
          <w:vertAlign w:val="subscript"/>
        </w:rPr>
        <w:t>1</w:t>
      </w:r>
      <w:r w:rsidRPr="00F85400">
        <w:t xml:space="preserve"> и транспортные средства к</w:t>
      </w:r>
      <w:r w:rsidRPr="00F85400">
        <w:t>а</w:t>
      </w:r>
      <w:r w:rsidRPr="00F85400">
        <w:t>тегории N</w:t>
      </w:r>
      <w:r w:rsidRPr="00F85400">
        <w:rPr>
          <w:vertAlign w:val="subscript"/>
        </w:rPr>
        <w:t>2</w:t>
      </w:r>
      <w:r w:rsidRPr="00F85400">
        <w:t xml:space="preserve"> c полной массой не более 7,5 т подвергают испытан</w:t>
      </w:r>
      <w:r w:rsidRPr="00F85400">
        <w:t>и</w:t>
      </w:r>
      <w:r w:rsidRPr="00F85400">
        <w:t>ям</w:t>
      </w:r>
      <w:r w:rsidR="00F85400" w:rsidRPr="00F85400">
        <w:t> </w:t>
      </w:r>
      <w:r w:rsidRPr="00F85400">
        <w:t>A и C, описание которых приведено в пунктах 5 и 7 прилож</w:t>
      </w:r>
      <w:r w:rsidRPr="00F85400">
        <w:t>е</w:t>
      </w:r>
      <w:r w:rsidRPr="00F85400">
        <w:t>ния</w:t>
      </w:r>
      <w:r w:rsidR="00F85400" w:rsidRPr="00F85400">
        <w:t> </w:t>
      </w:r>
      <w:r w:rsidRPr="00F85400">
        <w:t>3.</w:t>
      </w:r>
    </w:p>
    <w:p w:rsidR="005B1942" w:rsidRPr="00D83913" w:rsidRDefault="005B1942" w:rsidP="00761AD1">
      <w:pPr>
        <w:pStyle w:val="SingleTxtGR"/>
        <w:spacing w:after="100"/>
        <w:ind w:left="2268"/>
      </w:pPr>
      <w:r>
        <w:t>Однако</w:t>
      </w:r>
      <w:r w:rsidRPr="00D83913">
        <w:t xml:space="preserve"> тип транспортного средства, который </w:t>
      </w:r>
      <w:r>
        <w:t>отвеча</w:t>
      </w:r>
      <w:r w:rsidRPr="00D83913">
        <w:t>ет требованиям Правил № 12, Правил № 33 или Правил № 94 в отношении лобов</w:t>
      </w:r>
      <w:r w:rsidRPr="00D83913">
        <w:t>о</w:t>
      </w:r>
      <w:r w:rsidRPr="00D83913">
        <w:t>го удара, и транспортные средства категории N</w:t>
      </w:r>
      <w:r w:rsidRPr="00D83913">
        <w:rPr>
          <w:vertAlign w:val="subscript"/>
        </w:rPr>
        <w:t>1</w:t>
      </w:r>
      <w:r w:rsidRPr="00D83913">
        <w:t>, созданные на базе категории М</w:t>
      </w:r>
      <w:proofErr w:type="gramStart"/>
      <w:r w:rsidRPr="00D83913">
        <w:rPr>
          <w:vertAlign w:val="subscript"/>
        </w:rPr>
        <w:t>1</w:t>
      </w:r>
      <w:proofErr w:type="gramEnd"/>
      <w:r w:rsidRPr="00D83913">
        <w:t>, официально утвержденные на основании Пр</w:t>
      </w:r>
      <w:r w:rsidRPr="00D83913">
        <w:t>а</w:t>
      </w:r>
      <w:r w:rsidRPr="00D83913">
        <w:t>вил № 94, могут рассматриваться как удовлетворяющие требован</w:t>
      </w:r>
      <w:r w:rsidRPr="00D83913">
        <w:t>и</w:t>
      </w:r>
      <w:r w:rsidRPr="00D83913">
        <w:t>ям в отношении лобового удара (испытание А).</w:t>
      </w:r>
    </w:p>
    <w:p w:rsidR="005B1942" w:rsidRPr="00D83913" w:rsidRDefault="005B1942" w:rsidP="00761AD1">
      <w:pPr>
        <w:pStyle w:val="SingleTxtGR"/>
        <w:spacing w:after="100"/>
        <w:ind w:left="2268"/>
      </w:pPr>
      <w:r w:rsidRPr="00D83913">
        <w:t>Испытание</w:t>
      </w:r>
      <w:proofErr w:type="gramStart"/>
      <w:r w:rsidRPr="00D83913">
        <w:t xml:space="preserve"> С</w:t>
      </w:r>
      <w:proofErr w:type="gramEnd"/>
      <w:r w:rsidRPr="00D83913">
        <w:t xml:space="preserve"> провод</w:t>
      </w:r>
      <w:r>
        <w:t>ят</w:t>
      </w:r>
      <w:r w:rsidRPr="00D83913">
        <w:t xml:space="preserve"> только на транспортных средствах с о</w:t>
      </w:r>
      <w:r w:rsidRPr="00D83913">
        <w:t>т</w:t>
      </w:r>
      <w:r w:rsidRPr="00D83913">
        <w:t>дельной кабиной".</w:t>
      </w:r>
    </w:p>
    <w:p w:rsidR="005B1942" w:rsidRPr="0069712D" w:rsidRDefault="005B1942" w:rsidP="00761AD1">
      <w:pPr>
        <w:pStyle w:val="SingleTxtGR"/>
        <w:spacing w:after="100"/>
      </w:pPr>
      <w:r w:rsidRPr="00B63898">
        <w:rPr>
          <w:i/>
        </w:rPr>
        <w:t>Пункт 5.1.3</w:t>
      </w:r>
      <w:r w:rsidRPr="0069712D">
        <w:t xml:space="preserve"> изменить следующим образом:</w:t>
      </w:r>
    </w:p>
    <w:p w:rsidR="005B1942" w:rsidRPr="0069712D" w:rsidRDefault="005B1942" w:rsidP="00761AD1">
      <w:pPr>
        <w:pStyle w:val="SingleTxtGR"/>
        <w:tabs>
          <w:tab w:val="clear" w:pos="1701"/>
        </w:tabs>
        <w:spacing w:after="100"/>
        <w:ind w:left="2268" w:hanging="1134"/>
      </w:pPr>
      <w:r w:rsidRPr="0069712D">
        <w:t>"5.1.3</w:t>
      </w:r>
      <w:r>
        <w:tab/>
      </w:r>
      <w:r w:rsidRPr="0069712D">
        <w:t>Транспортные средства категории N</w:t>
      </w:r>
      <w:r w:rsidRPr="00B63898">
        <w:rPr>
          <w:vertAlign w:val="subscript"/>
        </w:rPr>
        <w:t>3</w:t>
      </w:r>
      <w:r w:rsidRPr="0069712D">
        <w:t xml:space="preserve"> и транспортные средства к</w:t>
      </w:r>
      <w:r w:rsidRPr="0069712D">
        <w:t>а</w:t>
      </w:r>
      <w:r w:rsidRPr="0069712D">
        <w:t>тегории N</w:t>
      </w:r>
      <w:r w:rsidRPr="00B63898">
        <w:rPr>
          <w:vertAlign w:val="subscript"/>
        </w:rPr>
        <w:t>2</w:t>
      </w:r>
      <w:r>
        <w:t xml:space="preserve"> с</w:t>
      </w:r>
      <w:r w:rsidRPr="0069712D">
        <w:t xml:space="preserve"> полн</w:t>
      </w:r>
      <w:r>
        <w:t>ой</w:t>
      </w:r>
      <w:r w:rsidRPr="0069712D">
        <w:t xml:space="preserve"> масс</w:t>
      </w:r>
      <w:r>
        <w:t>ой свыше 7,5 т</w:t>
      </w:r>
      <w:r w:rsidRPr="0069712D">
        <w:t xml:space="preserve"> подвергают испытаниям A, B и C, описание которых прив</w:t>
      </w:r>
      <w:r>
        <w:t>едено</w:t>
      </w:r>
      <w:r w:rsidRPr="0069712D">
        <w:t xml:space="preserve"> в пунктах 5, 6 и 7 прилож</w:t>
      </w:r>
      <w:r w:rsidRPr="0069712D">
        <w:t>е</w:t>
      </w:r>
      <w:r>
        <w:t>ния </w:t>
      </w:r>
      <w:r w:rsidRPr="0069712D">
        <w:t>3.</w:t>
      </w:r>
    </w:p>
    <w:p w:rsidR="005B1942" w:rsidRPr="00D83913" w:rsidRDefault="005B1942" w:rsidP="00761AD1">
      <w:pPr>
        <w:pStyle w:val="SingleTxtGR"/>
        <w:spacing w:after="100"/>
        <w:ind w:left="2268"/>
      </w:pPr>
      <w:r w:rsidRPr="00D83913">
        <w:t>Испытание</w:t>
      </w:r>
      <w:proofErr w:type="gramStart"/>
      <w:r w:rsidRPr="00D83913">
        <w:t xml:space="preserve"> С</w:t>
      </w:r>
      <w:proofErr w:type="gramEnd"/>
      <w:r w:rsidRPr="00D83913">
        <w:t xml:space="preserve"> провод</w:t>
      </w:r>
      <w:r>
        <w:t>ят</w:t>
      </w:r>
      <w:r w:rsidRPr="00D83913">
        <w:t xml:space="preserve"> только на транспортных средствах с о</w:t>
      </w:r>
      <w:r w:rsidRPr="00D83913">
        <w:t>т</w:t>
      </w:r>
      <w:r w:rsidRPr="00D83913">
        <w:t>дельной кабиной".</w:t>
      </w:r>
    </w:p>
    <w:p w:rsidR="005B1942" w:rsidRPr="00B63898" w:rsidRDefault="005B1942" w:rsidP="00761AD1">
      <w:pPr>
        <w:pStyle w:val="SingleTxtGR"/>
        <w:spacing w:after="100"/>
        <w:rPr>
          <w:i/>
        </w:rPr>
      </w:pPr>
      <w:r w:rsidRPr="00B63898">
        <w:rPr>
          <w:i/>
        </w:rPr>
        <w:t>Приложение 3</w:t>
      </w:r>
    </w:p>
    <w:p w:rsidR="005B1942" w:rsidRDefault="005B1942" w:rsidP="00761AD1">
      <w:pPr>
        <w:pStyle w:val="SingleTxtGR"/>
        <w:spacing w:after="100"/>
      </w:pPr>
      <w:r w:rsidRPr="00B63898">
        <w:rPr>
          <w:i/>
        </w:rPr>
        <w:t>Пункт 7.3.3</w:t>
      </w:r>
      <w:r w:rsidRPr="0069712D">
        <w:t xml:space="preserve"> изменить следующим образом:</w:t>
      </w:r>
    </w:p>
    <w:p w:rsidR="005B1942" w:rsidRPr="0069712D" w:rsidRDefault="005B1942" w:rsidP="00761AD1">
      <w:pPr>
        <w:pStyle w:val="SingleTxtGR"/>
        <w:tabs>
          <w:tab w:val="clear" w:pos="1701"/>
        </w:tabs>
        <w:spacing w:after="100"/>
        <w:ind w:left="2268" w:hanging="1134"/>
      </w:pPr>
      <w:r>
        <w:t>"7.3.3</w:t>
      </w:r>
      <w:r>
        <w:tab/>
        <w:t xml:space="preserve">Ударный элемент и/или кабину размещают таким образом, чтобы </w:t>
      </w:r>
      <w:r w:rsidRPr="004658FB">
        <w:t>в</w:t>
      </w:r>
      <w:r w:rsidR="00761AD1">
        <w:rPr>
          <w:lang w:val="en-US"/>
        </w:rPr>
        <w:t> </w:t>
      </w:r>
      <w:r w:rsidRPr="004658FB">
        <w:t>момент</w:t>
      </w:r>
      <w:r>
        <w:t xml:space="preserve"> удара</w:t>
      </w:r>
      <w:proofErr w:type="gramStart"/>
      <w:r>
        <w:t>:"</w:t>
      </w:r>
      <w:proofErr w:type="gramEnd"/>
    </w:p>
    <w:p w:rsidR="005B1942" w:rsidRPr="0069712D" w:rsidRDefault="005B1942" w:rsidP="00E05AC7">
      <w:pPr>
        <w:pStyle w:val="SingleTxtGR"/>
        <w:keepNext/>
        <w:keepLines/>
        <w:spacing w:after="100"/>
      </w:pPr>
      <w:r w:rsidRPr="0063494C">
        <w:rPr>
          <w:i/>
        </w:rPr>
        <w:t>Пункт 7.3.4</w:t>
      </w:r>
      <w:r w:rsidRPr="0069712D">
        <w:t xml:space="preserve"> изменить следующим образом:</w:t>
      </w:r>
    </w:p>
    <w:p w:rsidR="009A480E" w:rsidRPr="00D722E7" w:rsidRDefault="005B1942" w:rsidP="00E05AC7">
      <w:pPr>
        <w:pStyle w:val="SingleTxtGR"/>
        <w:keepNext/>
        <w:keepLines/>
        <w:tabs>
          <w:tab w:val="clear" w:pos="1701"/>
        </w:tabs>
        <w:spacing w:after="0"/>
        <w:ind w:left="2268" w:hanging="1134"/>
      </w:pPr>
      <w:r w:rsidRPr="0069712D">
        <w:t>"7.3.4</w:t>
      </w:r>
      <w:r w:rsidRPr="0069712D">
        <w:tab/>
        <w:t>Ударный элемент должен производить удар по верхнему краю к</w:t>
      </w:r>
      <w:r w:rsidRPr="0069712D">
        <w:t>а</w:t>
      </w:r>
      <w:r w:rsidRPr="0069712D">
        <w:t xml:space="preserve">бины таким образом, чтобы </w:t>
      </w:r>
      <w:r>
        <w:t xml:space="preserve">в момент удара </w:t>
      </w:r>
      <w:r w:rsidRPr="0069712D">
        <w:t>обеспечивалось собл</w:t>
      </w:r>
      <w:r w:rsidRPr="0069712D">
        <w:t>ю</w:t>
      </w:r>
      <w:r w:rsidRPr="0069712D">
        <w:t>дение предписаний пункта 7.3.3 выше. Направление удара должно быть перпендикулярн</w:t>
      </w:r>
      <w:r>
        <w:t>о</w:t>
      </w:r>
      <w:r w:rsidRPr="0069712D">
        <w:t xml:space="preserve"> поверхности ударного элемента и перпе</w:t>
      </w:r>
      <w:r w:rsidRPr="0069712D">
        <w:t>н</w:t>
      </w:r>
      <w:r w:rsidRPr="0069712D">
        <w:t>дикулярн</w:t>
      </w:r>
      <w:r>
        <w:t>о</w:t>
      </w:r>
      <w:r w:rsidRPr="0069712D">
        <w:t xml:space="preserve"> средней продольной оси кабины. Допускается смещение ударного элемента либо кабины</w:t>
      </w:r>
      <w:r>
        <w:t xml:space="preserve">, если </w:t>
      </w:r>
      <w:r w:rsidRPr="004658FB">
        <w:t>на момент удара</w:t>
      </w:r>
      <w:r w:rsidRPr="0069712D">
        <w:t xml:space="preserve"> </w:t>
      </w:r>
      <w:r>
        <w:t xml:space="preserve">выполнены </w:t>
      </w:r>
      <w:r w:rsidRPr="0069712D">
        <w:t>требования</w:t>
      </w:r>
      <w:r>
        <w:t xml:space="preserve"> относительно</w:t>
      </w:r>
      <w:r w:rsidRPr="0069712D">
        <w:t xml:space="preserve"> размещения".</w:t>
      </w:r>
    </w:p>
    <w:p w:rsidR="00D722E7" w:rsidRPr="00D722E7" w:rsidRDefault="00D722E7" w:rsidP="00E05AC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22E7" w:rsidRPr="00D722E7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AE" w:rsidRDefault="00BC6CAE">
      <w:r>
        <w:rPr>
          <w:lang w:val="en-US"/>
        </w:rPr>
        <w:tab/>
      </w:r>
      <w:r>
        <w:separator/>
      </w:r>
    </w:p>
  </w:endnote>
  <w:endnote w:type="continuationSeparator" w:id="0">
    <w:p w:rsidR="00BC6CAE" w:rsidRDefault="00B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A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D722E7">
      <w:rPr>
        <w:lang w:val="en-US"/>
      </w:rPr>
      <w:t>01667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BC5947">
      <w:rPr>
        <w:lang w:val="en-US"/>
      </w:rPr>
      <w:t>01667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A4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99046F" w:rsidRDefault="00EC7CCF" w:rsidP="00BC5947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BC5947">
            <w:rPr>
              <w:sz w:val="20"/>
              <w:lang w:val="en-US"/>
            </w:rPr>
            <w:t>01667</w:t>
          </w:r>
          <w:r w:rsidR="0057343B" w:rsidRPr="0099046F">
            <w:rPr>
              <w:sz w:val="20"/>
              <w:lang w:val="en-US"/>
            </w:rPr>
            <w:t xml:space="preserve">  (R)</w:t>
          </w:r>
          <w:r w:rsidR="00BC5947">
            <w:rPr>
              <w:sz w:val="20"/>
              <w:lang w:val="en-US"/>
            </w:rPr>
            <w:t xml:space="preserve">  190515  200515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303ADC2" wp14:editId="4F2DC431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BC5947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045" cy="868045"/>
                <wp:effectExtent l="0" t="0" r="8255" b="8255"/>
                <wp:docPr id="4" name="Рисунок 4" descr="http://undocs.org/m2/QRCode2.ashx?DS=E/ECE/324/Rev.1/Add.28/Rev.2/Amend.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28/Rev.2/Amend.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BC5947" w:rsidRDefault="00BC5947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C59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9AC81" wp14:editId="25CB943A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57A4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57A4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AE" w:rsidRPr="00F71F63" w:rsidRDefault="00BC6CA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C6CAE" w:rsidRPr="00F71F63" w:rsidRDefault="00BC6CA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C6CAE" w:rsidRPr="00635E86" w:rsidRDefault="00BC6CAE" w:rsidP="00635E86">
      <w:pPr>
        <w:pStyle w:val="Footer"/>
      </w:pPr>
    </w:p>
  </w:footnote>
  <w:footnote w:id="1">
    <w:p w:rsidR="005B1942" w:rsidRPr="00A00992" w:rsidRDefault="005B1942" w:rsidP="005B1942">
      <w:pPr>
        <w:pStyle w:val="FootnoteText"/>
        <w:rPr>
          <w:lang w:val="ru-RU"/>
        </w:rPr>
      </w:pPr>
      <w:r>
        <w:rPr>
          <w:lang w:val="ru-RU"/>
        </w:rPr>
        <w:tab/>
      </w:r>
      <w:r w:rsidRPr="00FA4189">
        <w:rPr>
          <w:rStyle w:val="FootnoteReference"/>
          <w:vertAlign w:val="baseline"/>
          <w:lang w:val="ru-RU"/>
        </w:rPr>
        <w:t>*</w:t>
      </w:r>
      <w:r w:rsidRPr="00A00992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00992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lang w:val="ru-RU"/>
        </w:rPr>
        <w:t> </w:t>
      </w:r>
      <w:r w:rsidRPr="00A00992">
        <w:rPr>
          <w:lang w:val="ru-RU"/>
        </w:rPr>
        <w:t>Женеве 20 марта 1958 года.</w:t>
      </w:r>
    </w:p>
  </w:footnote>
  <w:footnote w:id="2">
    <w:p w:rsidR="005B1942" w:rsidRPr="002A6D0D" w:rsidRDefault="005B1942" w:rsidP="005B1942">
      <w:pPr>
        <w:pStyle w:val="FootnoteText"/>
        <w:rPr>
          <w:lang w:val="ru-RU"/>
        </w:rPr>
      </w:pPr>
      <w:r w:rsidRPr="005B1942">
        <w:rPr>
          <w:lang w:val="ru-RU"/>
        </w:rPr>
        <w:tab/>
      </w:r>
      <w:r>
        <w:rPr>
          <w:rStyle w:val="FootnoteReference"/>
        </w:rPr>
        <w:footnoteRef/>
      </w:r>
      <w:r w:rsidRPr="00EB221E">
        <w:rPr>
          <w:lang w:val="ru-RU"/>
        </w:rPr>
        <w:tab/>
        <w:t>В соответствии с определениями, соде</w:t>
      </w:r>
      <w:r>
        <w:rPr>
          <w:lang w:val="ru-RU"/>
        </w:rPr>
        <w:t>ржащимися в Сводной резолюции о</w:t>
      </w:r>
      <w:r>
        <w:rPr>
          <w:lang w:val="en-US"/>
        </w:rPr>
        <w:t> </w:t>
      </w:r>
      <w:r w:rsidRPr="00EB221E">
        <w:rPr>
          <w:lang w:val="ru-RU"/>
        </w:rPr>
        <w:t xml:space="preserve">конструкции транспортных средств (СР.3), </w:t>
      </w:r>
      <w:r w:rsidRPr="004658FB">
        <w:rPr>
          <w:lang w:val="ru-RU"/>
        </w:rPr>
        <w:t xml:space="preserve">документ </w:t>
      </w:r>
      <w:proofErr w:type="spellStart"/>
      <w:r w:rsidRPr="004658FB">
        <w:rPr>
          <w:lang w:val="ru-RU"/>
        </w:rPr>
        <w:t>ECE</w:t>
      </w:r>
      <w:proofErr w:type="spellEnd"/>
      <w:r w:rsidRPr="004658FB">
        <w:rPr>
          <w:lang w:val="ru-RU"/>
        </w:rPr>
        <w:t>/</w:t>
      </w:r>
      <w:proofErr w:type="spellStart"/>
      <w:r w:rsidRPr="004658FB">
        <w:rPr>
          <w:lang w:val="ru-RU"/>
        </w:rPr>
        <w:t>TRANS</w:t>
      </w:r>
      <w:proofErr w:type="spellEnd"/>
      <w:r w:rsidRPr="004658FB">
        <w:rPr>
          <w:lang w:val="ru-RU"/>
        </w:rPr>
        <w:t>/WP.29/78/Rev.</w:t>
      </w:r>
      <w:r>
        <w:rPr>
          <w:lang w:val="ru-RU"/>
        </w:rPr>
        <w:t>3</w:t>
      </w:r>
      <w:r w:rsidRPr="004658FB">
        <w:rPr>
          <w:lang w:val="ru-RU"/>
        </w:rPr>
        <w:t>, пункт 2</w:t>
      </w:r>
      <w:r w:rsidR="00761AD1" w:rsidRPr="00761AD1">
        <w:rPr>
          <w:lang w:val="ru-RU"/>
        </w:rPr>
        <w:t xml:space="preserve"> −</w:t>
      </w:r>
      <w:r w:rsidRPr="004658FB">
        <w:rPr>
          <w:lang w:val="ru-RU"/>
        </w:rPr>
        <w:t xml:space="preserve"> www.unece.org/trans/main/wp29/wp29wgs/wp29gen/wp29resolutions.html</w:t>
      </w:r>
      <w:r w:rsidR="002A6D0D" w:rsidRPr="002A6D0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E7" w:rsidRDefault="00D722E7">
    <w:pPr>
      <w:pStyle w:val="Header"/>
      <w:rPr>
        <w:lang w:val="en-US"/>
      </w:rPr>
    </w:pPr>
    <w:r>
      <w:rPr>
        <w:lang w:val="en-US"/>
      </w:rPr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/324/Rev.</w:t>
    </w:r>
    <w:r w:rsidR="00BC5947">
      <w:rPr>
        <w:lang w:val="en-US"/>
      </w:rPr>
      <w:t>1</w:t>
    </w:r>
    <w:r>
      <w:rPr>
        <w:lang w:val="en-US"/>
      </w:rPr>
      <w:t>/Add.</w:t>
    </w:r>
    <w:r w:rsidR="00BC5947">
      <w:rPr>
        <w:lang w:val="en-US"/>
      </w:rPr>
      <w:t>28</w:t>
    </w:r>
    <w:r>
      <w:rPr>
        <w:lang w:val="en-US"/>
      </w:rPr>
      <w:t>/Rev.2</w:t>
    </w:r>
    <w:r w:rsidR="00BC5947">
      <w:rPr>
        <w:lang w:val="en-US"/>
      </w:rPr>
      <w:t>/Amend.2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</w:t>
    </w:r>
    <w:r w:rsidR="00BC5947">
      <w:rPr>
        <w:lang w:val="en-US"/>
      </w:rPr>
      <w:t>Rev.1/Add.28/Rev.2/Amend.2</w:t>
    </w:r>
  </w:p>
  <w:p w:rsidR="00BC5947" w:rsidRPr="00BC5947" w:rsidRDefault="00BC5947" w:rsidP="00BC5947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Default="0001587B">
    <w:pPr>
      <w:pStyle w:val="Header"/>
      <w:rPr>
        <w:lang w:val="en-US"/>
      </w:rPr>
    </w:pPr>
    <w:r>
      <w:rPr>
        <w:lang w:val="en-US"/>
      </w:rPr>
      <w:tab/>
    </w:r>
    <w:r w:rsidR="00BC5947">
      <w:rPr>
        <w:lang w:val="en-US"/>
      </w:rPr>
      <w:t>E/</w:t>
    </w:r>
    <w:proofErr w:type="spellStart"/>
    <w:r w:rsidR="00BC5947">
      <w:rPr>
        <w:lang w:val="en-US"/>
      </w:rPr>
      <w:t>ECE</w:t>
    </w:r>
    <w:proofErr w:type="spellEnd"/>
    <w:r w:rsidR="00BC5947">
      <w:rPr>
        <w:lang w:val="en-US"/>
      </w:rPr>
      <w:t>/324/Rev.1/Add.28/Rev.2/Amend.2</w:t>
    </w:r>
    <w:r w:rsidR="00BC5947">
      <w:rPr>
        <w:lang w:val="en-US"/>
      </w:rPr>
      <w:br/>
    </w:r>
    <w:r w:rsidR="00BC5947">
      <w:rPr>
        <w:lang w:val="en-US"/>
      </w:rPr>
      <w:tab/>
      <w:t>E/</w:t>
    </w:r>
    <w:proofErr w:type="spellStart"/>
    <w:r w:rsidR="00BC5947">
      <w:rPr>
        <w:lang w:val="en-US"/>
      </w:rPr>
      <w:t>ECE</w:t>
    </w:r>
    <w:proofErr w:type="spellEnd"/>
    <w:r w:rsidR="00BC5947">
      <w:rPr>
        <w:lang w:val="en-US"/>
      </w:rPr>
      <w:t>/TRANS/505/Rev.1/Add.28/Rev.2/Amend.2</w:t>
    </w:r>
  </w:p>
  <w:p w:rsidR="00BC5947" w:rsidRPr="00BC5947" w:rsidRDefault="00BC5947" w:rsidP="00BC5947">
    <w:pPr>
      <w:rPr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AE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0F2BE8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6D0D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57A4C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942"/>
    <w:rsid w:val="005B1B28"/>
    <w:rsid w:val="005B7D51"/>
    <w:rsid w:val="005B7F35"/>
    <w:rsid w:val="005C2081"/>
    <w:rsid w:val="005C678A"/>
    <w:rsid w:val="005D346D"/>
    <w:rsid w:val="005E37F2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1AD1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A480E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E60E2"/>
    <w:rsid w:val="00AF0315"/>
    <w:rsid w:val="00B0169F"/>
    <w:rsid w:val="00B05F21"/>
    <w:rsid w:val="00B14EA9"/>
    <w:rsid w:val="00B30A3C"/>
    <w:rsid w:val="00B81305"/>
    <w:rsid w:val="00BA3D5F"/>
    <w:rsid w:val="00BB17DC"/>
    <w:rsid w:val="00BB1AF9"/>
    <w:rsid w:val="00BB4C4A"/>
    <w:rsid w:val="00BC5947"/>
    <w:rsid w:val="00BC6CAE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30A5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22E7"/>
    <w:rsid w:val="00D809D1"/>
    <w:rsid w:val="00D84ECF"/>
    <w:rsid w:val="00DA2851"/>
    <w:rsid w:val="00DA2B7C"/>
    <w:rsid w:val="00DA5686"/>
    <w:rsid w:val="00DB2FC0"/>
    <w:rsid w:val="00DB4DEC"/>
    <w:rsid w:val="00DF18FA"/>
    <w:rsid w:val="00DF49CA"/>
    <w:rsid w:val="00DF775B"/>
    <w:rsid w:val="00E007F3"/>
    <w:rsid w:val="00E00DEA"/>
    <w:rsid w:val="00E05AC7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5400"/>
    <w:rsid w:val="00F87506"/>
    <w:rsid w:val="00F92C41"/>
    <w:rsid w:val="00FA4189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5B1942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basedOn w:val="DefaultParagraphFont"/>
    <w:link w:val="SingleTxtGR"/>
    <w:rsid w:val="005B1942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5B1942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basedOn w:val="DefaultParagraphFont"/>
    <w:link w:val="SingleTxtGR"/>
    <w:rsid w:val="005B1942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04</cp:lastModifiedBy>
  <cp:revision>2</cp:revision>
  <cp:lastPrinted>2015-05-20T14:16:00Z</cp:lastPrinted>
  <dcterms:created xsi:type="dcterms:W3CDTF">2015-06-04T06:23:00Z</dcterms:created>
  <dcterms:modified xsi:type="dcterms:W3CDTF">2015-06-04T06:23:00Z</dcterms:modified>
</cp:coreProperties>
</file>