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35E4DFAA"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7A433F">
        <w:rPr>
          <w:rFonts w:eastAsia="MS Mincho"/>
        </w:rPr>
        <w:t>ECE/TRANS/WP.29/</w:t>
      </w:r>
      <w:bookmarkStart w:id="0" w:name="_GoBack"/>
      <w:bookmarkEnd w:id="0"/>
      <w:r w:rsidR="0045093D">
        <w:rPr>
          <w:rFonts w:eastAsia="MS Mincho"/>
        </w:rPr>
        <w:t>GRVA</w:t>
      </w:r>
      <w:r w:rsidR="00741D99">
        <w:rPr>
          <w:rFonts w:eastAsia="MS Mincho"/>
        </w:rPr>
        <w:t>/</w:t>
      </w:r>
      <w:r w:rsidR="0045093D">
        <w:rPr>
          <w:rFonts w:eastAsia="MS Mincho"/>
        </w:rPr>
        <w:t>2020</w:t>
      </w:r>
      <w:r w:rsidR="00741D99">
        <w:rPr>
          <w:rFonts w:eastAsia="MS Mincho"/>
        </w:rPr>
        <w:t>/</w:t>
      </w:r>
      <w:r w:rsidR="0045093D">
        <w:rPr>
          <w:rFonts w:eastAsia="MS Mincho"/>
        </w:rPr>
        <w:t>22</w:t>
      </w:r>
    </w:p>
    <w:p w14:paraId="2BC690B0" w14:textId="34FA1C3C" w:rsidR="00F21884" w:rsidRDefault="00F21884" w:rsidP="00B136CB">
      <w:pPr>
        <w:ind w:left="1134" w:right="1134"/>
        <w:jc w:val="center"/>
      </w:pPr>
      <w:r w:rsidRPr="00E52905">
        <w:t xml:space="preserve">This document </w:t>
      </w:r>
      <w:r w:rsidR="00B136CB">
        <w:t>aims to provide an overview</w:t>
      </w:r>
      <w:r w:rsidR="0045093D">
        <w:t xml:space="preserve"> of all working</w:t>
      </w:r>
      <w:r w:rsidR="00B136CB">
        <w:t xml:space="preserve"> and informal</w:t>
      </w:r>
      <w:r w:rsidR="0045093D">
        <w:t xml:space="preserve"> documents aiming to amend UN-R79 ACSF of category C</w:t>
      </w:r>
      <w:r w:rsidR="00312DDF">
        <w:t>.</w:t>
      </w:r>
    </w:p>
    <w:p w14:paraId="1041D57D" w14:textId="77777777" w:rsidR="0045093D" w:rsidRDefault="0045093D" w:rsidP="009F0384">
      <w:pPr>
        <w:ind w:left="1134" w:right="1134"/>
      </w:pPr>
    </w:p>
    <w:p w14:paraId="50B37968" w14:textId="77777777" w:rsidR="0045093D" w:rsidRPr="00184BBB" w:rsidRDefault="0045093D" w:rsidP="0045093D">
      <w:pPr>
        <w:tabs>
          <w:tab w:val="left" w:pos="1985"/>
        </w:tabs>
        <w:spacing w:after="120"/>
        <w:ind w:left="1985" w:right="1134" w:hanging="851"/>
        <w:jc w:val="both"/>
        <w:rPr>
          <w:lang w:val="en-US"/>
        </w:rPr>
      </w:pPr>
      <w:r w:rsidRPr="00184BBB">
        <w:rPr>
          <w:lang w:val="en-US"/>
        </w:rPr>
        <w:t>Black</w:t>
      </w:r>
      <w:r w:rsidRPr="00184BBB">
        <w:rPr>
          <w:lang w:val="en-US"/>
        </w:rPr>
        <w:tab/>
        <w:t xml:space="preserve">03 series of amendments of UN-R79 </w:t>
      </w:r>
      <w:r>
        <w:rPr>
          <w:lang w:val="en-US"/>
        </w:rPr>
        <w:t>(incl. amendments by FR already in force)</w:t>
      </w:r>
    </w:p>
    <w:p w14:paraId="104572C9" w14:textId="77777777" w:rsidR="0045093D" w:rsidRDefault="0045093D" w:rsidP="0045093D">
      <w:pPr>
        <w:tabs>
          <w:tab w:val="left" w:pos="1985"/>
        </w:tabs>
        <w:spacing w:after="120"/>
        <w:ind w:left="1985" w:right="1134" w:hanging="851"/>
        <w:jc w:val="both"/>
        <w:rPr>
          <w:color w:val="1F497D" w:themeColor="text2"/>
          <w:lang w:val="en-US"/>
        </w:rPr>
      </w:pPr>
      <w:r w:rsidRPr="00184BBB">
        <w:rPr>
          <w:color w:val="1F497D" w:themeColor="text2"/>
          <w:lang w:val="en-US"/>
        </w:rPr>
        <w:t>Blue</w:t>
      </w:r>
      <w:r w:rsidRPr="00184BBB">
        <w:rPr>
          <w:color w:val="1F497D" w:themeColor="text2"/>
          <w:lang w:val="en-US"/>
        </w:rPr>
        <w:tab/>
        <w:t xml:space="preserve">Amendments for 2-Step HMI and automatic deactivation already adopted by GRVA but not yet in force. </w:t>
      </w:r>
    </w:p>
    <w:p w14:paraId="535140FD" w14:textId="775BED34" w:rsidR="0045093D" w:rsidRPr="0045093D" w:rsidRDefault="0045093D" w:rsidP="0045093D">
      <w:pPr>
        <w:tabs>
          <w:tab w:val="left" w:pos="1985"/>
        </w:tabs>
        <w:spacing w:after="120"/>
        <w:ind w:left="1985" w:right="1134" w:hanging="851"/>
        <w:jc w:val="both"/>
        <w:rPr>
          <w:b/>
          <w:color w:val="C00000"/>
          <w:lang w:val="en-US"/>
        </w:rPr>
      </w:pPr>
      <w:r w:rsidRPr="0045093D">
        <w:rPr>
          <w:b/>
          <w:color w:val="C00000"/>
          <w:lang w:val="en-US"/>
        </w:rPr>
        <w:t>Red</w:t>
      </w:r>
      <w:r w:rsidRPr="0045093D">
        <w:rPr>
          <w:b/>
          <w:color w:val="C00000"/>
          <w:lang w:val="en-US"/>
        </w:rPr>
        <w:tab/>
        <w:t>Amendments proposed by OICA/CLEPA in GRVA-05-30 /GRVA-2020-22</w:t>
      </w:r>
    </w:p>
    <w:p w14:paraId="6F371E0C" w14:textId="3EBE6342" w:rsidR="0045093D" w:rsidRPr="0096081A" w:rsidRDefault="0045093D" w:rsidP="0045093D">
      <w:pPr>
        <w:tabs>
          <w:tab w:val="left" w:pos="1985"/>
        </w:tabs>
        <w:spacing w:after="120"/>
        <w:ind w:left="1985" w:right="1134" w:hanging="851"/>
        <w:jc w:val="both"/>
        <w:rPr>
          <w:b/>
          <w:color w:val="00B0F0"/>
          <w:lang w:val="en-US"/>
        </w:rPr>
      </w:pPr>
      <w:r w:rsidRPr="0045093D">
        <w:rPr>
          <w:b/>
          <w:color w:val="00B0F0"/>
          <w:lang w:val="en-US"/>
        </w:rPr>
        <w:t>Blue</w:t>
      </w:r>
      <w:r w:rsidRPr="0045093D">
        <w:rPr>
          <w:b/>
          <w:color w:val="00B0F0"/>
          <w:lang w:val="en-US"/>
        </w:rPr>
        <w:tab/>
        <w:t xml:space="preserve">Amendments proposed by AVERE in </w:t>
      </w:r>
      <w:r w:rsidR="0096081A" w:rsidRPr="0096081A">
        <w:rPr>
          <w:b/>
          <w:color w:val="00B0F0"/>
          <w:lang w:val="en-US"/>
        </w:rPr>
        <w:t>GRVA-07-</w:t>
      </w:r>
      <w:r w:rsidR="0096081A">
        <w:rPr>
          <w:b/>
          <w:color w:val="00B0F0"/>
          <w:lang w:val="en-US"/>
        </w:rPr>
        <w:t>xx</w:t>
      </w:r>
    </w:p>
    <w:p w14:paraId="3088A108" w14:textId="1DCCF2EE" w:rsidR="0045093D" w:rsidRPr="0045093D" w:rsidRDefault="0045093D" w:rsidP="0045093D">
      <w:pPr>
        <w:tabs>
          <w:tab w:val="left" w:pos="1985"/>
        </w:tabs>
        <w:spacing w:after="120"/>
        <w:ind w:left="1985" w:right="1134" w:hanging="851"/>
        <w:jc w:val="both"/>
        <w:rPr>
          <w:b/>
          <w:color w:val="00B050"/>
          <w:lang w:val="en-US"/>
        </w:rPr>
      </w:pPr>
      <w:r w:rsidRPr="0045093D">
        <w:rPr>
          <w:b/>
          <w:color w:val="00B050"/>
          <w:lang w:val="en-US"/>
        </w:rPr>
        <w:t>Green</w:t>
      </w:r>
      <w:r w:rsidRPr="0045093D">
        <w:rPr>
          <w:b/>
          <w:color w:val="00B050"/>
          <w:lang w:val="en-US"/>
        </w:rPr>
        <w:tab/>
        <w:t>Amendments proposed by CITA in GRVA-05-50</w:t>
      </w:r>
      <w:r w:rsidR="004C4587">
        <w:rPr>
          <w:b/>
          <w:color w:val="00B050"/>
          <w:lang w:val="en-US"/>
        </w:rPr>
        <w:t>/GRVA-2020-</w:t>
      </w:r>
      <w:r w:rsidR="00BA3704">
        <w:rPr>
          <w:b/>
          <w:color w:val="00B050"/>
          <w:lang w:val="en-US"/>
        </w:rPr>
        <w:t>23</w:t>
      </w:r>
    </w:p>
    <w:p w14:paraId="04966E53" w14:textId="587B188E" w:rsidR="0045093D" w:rsidRPr="0045093D" w:rsidRDefault="0045093D" w:rsidP="0045093D">
      <w:pPr>
        <w:tabs>
          <w:tab w:val="left" w:pos="1985"/>
        </w:tabs>
        <w:spacing w:after="120"/>
        <w:ind w:left="1985" w:right="1134" w:hanging="851"/>
        <w:jc w:val="both"/>
        <w:rPr>
          <w:b/>
          <w:color w:val="7030A0"/>
          <w:lang w:val="en-US"/>
        </w:rPr>
      </w:pPr>
      <w:r w:rsidRPr="0045093D">
        <w:rPr>
          <w:b/>
          <w:color w:val="7030A0"/>
          <w:lang w:val="en-US"/>
        </w:rPr>
        <w:t>Purple</w:t>
      </w:r>
      <w:r w:rsidRPr="0045093D">
        <w:rPr>
          <w:b/>
          <w:color w:val="7030A0"/>
          <w:lang w:val="en-US"/>
        </w:rPr>
        <w:tab/>
        <w:t>Amendments proposed by Germany in GRVA-05-53</w:t>
      </w:r>
      <w:r w:rsidR="004C4587">
        <w:rPr>
          <w:b/>
          <w:color w:val="7030A0"/>
          <w:lang w:val="en-US"/>
        </w:rPr>
        <w:t>/GRVA-2020-</w:t>
      </w:r>
      <w:r w:rsidR="00BA3704">
        <w:rPr>
          <w:b/>
          <w:color w:val="7030A0"/>
          <w:lang w:val="en-US"/>
        </w:rPr>
        <w:t>24</w:t>
      </w:r>
    </w:p>
    <w:p w14:paraId="7A8A1505" w14:textId="70E9C50C" w:rsidR="00307223" w:rsidRPr="0045093D" w:rsidRDefault="00307223" w:rsidP="009F0384">
      <w:pPr>
        <w:ind w:left="1134" w:right="1134"/>
        <w:rPr>
          <w:lang w:val="en-US"/>
        </w:rPr>
      </w:pPr>
    </w:p>
    <w:p w14:paraId="13E92E72" w14:textId="6706A27B" w:rsidR="005054CD" w:rsidRPr="00F00556" w:rsidRDefault="005054CD" w:rsidP="005054CD">
      <w:pPr>
        <w:ind w:left="1134" w:right="1134"/>
        <w:rPr>
          <w:bCs/>
          <w:lang w:eastAsia="ja-JP"/>
        </w:rPr>
      </w:pPr>
      <w:r>
        <w:rPr>
          <w:bCs/>
          <w:lang w:eastAsia="ja-JP"/>
        </w:rPr>
        <w:t xml:space="preserve">Proposed </w:t>
      </w:r>
      <w:r w:rsidR="00F5696D">
        <w:rPr>
          <w:bCs/>
          <w:lang w:eastAsia="ja-JP"/>
        </w:rPr>
        <w:t>amendments</w:t>
      </w:r>
      <w:r>
        <w:rPr>
          <w:bCs/>
          <w:lang w:eastAsia="ja-JP"/>
        </w:rPr>
        <w:t xml:space="preserve"> to </w:t>
      </w:r>
      <w:r w:rsidR="0045093D">
        <w:rPr>
          <w:bCs/>
          <w:lang w:eastAsia="ja-JP"/>
        </w:rPr>
        <w:t xml:space="preserve">GRVA-2020-22 </w:t>
      </w:r>
      <w:r>
        <w:rPr>
          <w:bCs/>
          <w:lang w:eastAsia="ja-JP"/>
        </w:rPr>
        <w:t xml:space="preserve">are marked in </w:t>
      </w:r>
      <w:r w:rsidRPr="004C4587">
        <w:rPr>
          <w:b/>
          <w:bCs/>
          <w:color w:val="C00000"/>
          <w:highlight w:val="yellow"/>
          <w:lang w:eastAsia="ja-JP"/>
        </w:rPr>
        <w:t>bold</w:t>
      </w:r>
      <w:r>
        <w:rPr>
          <w:b/>
          <w:bCs/>
          <w:lang w:eastAsia="ja-JP"/>
        </w:rPr>
        <w:t xml:space="preserve"> </w:t>
      </w:r>
      <w:r>
        <w:rPr>
          <w:lang w:eastAsia="ja-JP"/>
        </w:rPr>
        <w:t xml:space="preserve">for new text, and </w:t>
      </w:r>
      <w:r w:rsidRPr="004C4587">
        <w:rPr>
          <w:strike/>
          <w:color w:val="C00000"/>
          <w:highlight w:val="yellow"/>
          <w:lang w:eastAsia="ja-JP"/>
        </w:rPr>
        <w:t>strikethrough</w:t>
      </w:r>
      <w:r>
        <w:rPr>
          <w:lang w:eastAsia="ja-JP"/>
        </w:rPr>
        <w:t xml:space="preserve"> for deleted text</w:t>
      </w:r>
      <w:r>
        <w:rPr>
          <w:bCs/>
          <w:lang w:eastAsia="ja-JP"/>
        </w:rPr>
        <w:t xml:space="preserve">. </w:t>
      </w:r>
    </w:p>
    <w:p w14:paraId="024D3E08" w14:textId="34A59AC3" w:rsidR="00F5696D" w:rsidRPr="00F00556" w:rsidRDefault="00F5696D" w:rsidP="00F5696D">
      <w:pPr>
        <w:ind w:left="1134" w:right="1134"/>
        <w:rPr>
          <w:bCs/>
          <w:lang w:eastAsia="ja-JP"/>
        </w:rPr>
      </w:pPr>
      <w:r>
        <w:rPr>
          <w:bCs/>
          <w:lang w:eastAsia="ja-JP"/>
        </w:rPr>
        <w:t xml:space="preserve">Proposed amendments to GRVA-07-xx (AVERE) are marked in </w:t>
      </w:r>
      <w:r w:rsidRPr="00F5696D">
        <w:rPr>
          <w:b/>
          <w:bCs/>
          <w:color w:val="0070C0"/>
          <w:highlight w:val="yellow"/>
          <w:lang w:eastAsia="ja-JP"/>
        </w:rPr>
        <w:t>bold</w:t>
      </w:r>
      <w:r>
        <w:rPr>
          <w:b/>
          <w:bCs/>
          <w:lang w:eastAsia="ja-JP"/>
        </w:rPr>
        <w:t xml:space="preserve"> </w:t>
      </w:r>
      <w:r>
        <w:rPr>
          <w:lang w:eastAsia="ja-JP"/>
        </w:rPr>
        <w:t xml:space="preserve">for new text, and </w:t>
      </w:r>
      <w:r w:rsidRPr="00F5696D">
        <w:rPr>
          <w:strike/>
          <w:color w:val="0070C0"/>
          <w:highlight w:val="yellow"/>
          <w:lang w:eastAsia="ja-JP"/>
        </w:rPr>
        <w:t>strikethrough</w:t>
      </w:r>
      <w:r>
        <w:rPr>
          <w:lang w:eastAsia="ja-JP"/>
        </w:rPr>
        <w:t xml:space="preserve"> for deleted text</w:t>
      </w:r>
      <w:r>
        <w:rPr>
          <w:bCs/>
          <w:lang w:eastAsia="ja-JP"/>
        </w:rPr>
        <w:t xml:space="preserve">. </w:t>
      </w:r>
    </w:p>
    <w:p w14:paraId="444D870F" w14:textId="57079B79" w:rsidR="00F00556" w:rsidRPr="00F00556" w:rsidRDefault="00F00556" w:rsidP="00F00556">
      <w:pPr>
        <w:ind w:left="1134" w:right="1134"/>
        <w:rPr>
          <w:bCs/>
          <w:lang w:eastAsia="ja-JP"/>
        </w:rPr>
      </w:pPr>
      <w:r>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662726EB" w14:textId="77777777" w:rsidR="0045093D" w:rsidRPr="00A87496" w:rsidRDefault="0045093D" w:rsidP="0045093D">
      <w:pPr>
        <w:spacing w:after="120"/>
        <w:ind w:left="2268" w:right="1134" w:hanging="1134"/>
        <w:jc w:val="both"/>
        <w:rPr>
          <w:lang w:val="en-US"/>
        </w:rPr>
      </w:pPr>
      <w:r w:rsidRPr="00A87496">
        <w:rPr>
          <w:lang w:val="en-US"/>
        </w:rPr>
        <w:t>5.6.4.</w:t>
      </w:r>
      <w:r w:rsidRPr="00A87496">
        <w:rPr>
          <w:lang w:val="en-US"/>
        </w:rPr>
        <w:tab/>
        <w:t>Special Provisions for ACSF of Category C</w:t>
      </w:r>
    </w:p>
    <w:p w14:paraId="070CF4B8" w14:textId="77777777" w:rsidR="0045093D" w:rsidRPr="00A87496" w:rsidRDefault="0045093D" w:rsidP="0045093D">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1714E72D" w14:textId="77777777" w:rsidR="0045093D" w:rsidRPr="00A87496" w:rsidRDefault="0045093D" w:rsidP="0045093D">
      <w:pPr>
        <w:spacing w:after="120"/>
        <w:ind w:left="2268" w:right="1134" w:hanging="1134"/>
        <w:jc w:val="both"/>
        <w:rPr>
          <w:lang w:val="en-US"/>
        </w:rPr>
      </w:pPr>
      <w:r w:rsidRPr="00A87496">
        <w:rPr>
          <w:lang w:val="en-US"/>
        </w:rPr>
        <w:t>5.6.4.1.</w:t>
      </w:r>
      <w:r w:rsidRPr="00A87496">
        <w:rPr>
          <w:lang w:val="en-US"/>
        </w:rPr>
        <w:tab/>
        <w:t>General</w:t>
      </w:r>
    </w:p>
    <w:p w14:paraId="17F562E5" w14:textId="77777777" w:rsidR="0045093D" w:rsidRPr="00A87496" w:rsidRDefault="0045093D" w:rsidP="0045093D">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Pr>
          <w:lang w:val="en-US"/>
        </w:rPr>
        <w:t>this Regulation</w:t>
      </w:r>
      <w:r w:rsidRPr="00A87496">
        <w:rPr>
          <w:lang w:val="en-US"/>
        </w:rPr>
        <w:t>.</w:t>
      </w:r>
    </w:p>
    <w:p w14:paraId="3BDFB1D9" w14:textId="77777777" w:rsidR="0045093D" w:rsidRPr="00A87496" w:rsidRDefault="0045093D" w:rsidP="0045093D">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260F92">
        <w:rPr>
          <w:b/>
          <w:bCs/>
          <w:color w:val="C00000"/>
          <w:lang w:val="en-US"/>
        </w:rPr>
        <w:t>, unless a different position in lane is deemed reasonable due to the situation or resulting from driver input (e.g. when another vehicle is driving close beside)</w:t>
      </w:r>
      <w:r w:rsidRPr="00A87496">
        <w:rPr>
          <w:bCs/>
          <w:lang w:val="en-US"/>
        </w:rPr>
        <w:t>.</w:t>
      </w:r>
      <w:r w:rsidRPr="00A87496">
        <w:rPr>
          <w:lang w:val="en-US"/>
        </w:rPr>
        <w:t xml:space="preserve"> </w:t>
      </w:r>
    </w:p>
    <w:p w14:paraId="0FB6B6B0" w14:textId="6CECAEAD" w:rsidR="0045093D" w:rsidRPr="00A87496" w:rsidRDefault="0045093D" w:rsidP="0045093D">
      <w:pPr>
        <w:spacing w:after="120"/>
        <w:ind w:left="2268" w:right="1134" w:hanging="1134"/>
        <w:jc w:val="both"/>
        <w:rPr>
          <w:lang w:val="en-US"/>
        </w:rPr>
      </w:pPr>
      <w:r w:rsidRPr="00A87496">
        <w:rPr>
          <w:bCs/>
          <w:lang w:val="en-US"/>
        </w:rPr>
        <w:tab/>
        <w:t xml:space="preserve">This shall be demonstrated </w:t>
      </w:r>
      <w:r w:rsidR="00AB27B0" w:rsidRPr="00AB27B0">
        <w:rPr>
          <w:b/>
          <w:bCs/>
          <w:color w:val="C00000"/>
          <w:highlight w:val="yellow"/>
          <w:lang w:val="en-US"/>
        </w:rPr>
        <w:t>by the vehicle manufacturer</w:t>
      </w:r>
      <w:r w:rsidR="00AB27B0" w:rsidRPr="00AB27B0">
        <w:rPr>
          <w:b/>
          <w:bCs/>
          <w:color w:val="C00000"/>
          <w:lang w:val="en-US"/>
        </w:rPr>
        <w:t xml:space="preserve"> </w:t>
      </w:r>
      <w:r w:rsidRPr="00A87496">
        <w:rPr>
          <w:bCs/>
          <w:lang w:val="en-US"/>
        </w:rPr>
        <w:t>to the Technical Service during type approval.</w:t>
      </w:r>
    </w:p>
    <w:p w14:paraId="6F8B4425" w14:textId="77777777" w:rsidR="0045093D" w:rsidRPr="00A87496" w:rsidRDefault="0045093D" w:rsidP="0045093D">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4CC220D9" w14:textId="77777777" w:rsidR="0045093D" w:rsidRPr="00A87496" w:rsidRDefault="0045093D" w:rsidP="0045093D">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4E7303C4" w14:textId="77777777" w:rsidR="0045093D" w:rsidRPr="00A87496" w:rsidRDefault="0045093D" w:rsidP="0045093D">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2D64555D" w14:textId="77777777" w:rsidR="0045093D" w:rsidRPr="00A87496" w:rsidRDefault="0045093D" w:rsidP="0045093D">
      <w:pPr>
        <w:spacing w:after="120"/>
        <w:ind w:left="2268" w:right="1134" w:hanging="1134"/>
        <w:jc w:val="both"/>
        <w:rPr>
          <w:lang w:val="en-US"/>
        </w:rPr>
      </w:pPr>
      <w:r w:rsidRPr="00A87496">
        <w:rPr>
          <w:lang w:val="en-US"/>
        </w:rPr>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7D2B9E7B" w14:textId="77777777" w:rsidR="0045093D" w:rsidRPr="00A87496" w:rsidRDefault="0045093D" w:rsidP="0045093D">
      <w:pPr>
        <w:spacing w:after="120"/>
        <w:ind w:left="2268" w:right="1134" w:hanging="1134"/>
        <w:jc w:val="both"/>
        <w:rPr>
          <w:strike/>
          <w:lang w:val="en-US"/>
        </w:rPr>
      </w:pPr>
      <w:r w:rsidRPr="00A87496">
        <w:rPr>
          <w:lang w:val="en-US"/>
        </w:rPr>
        <w:lastRenderedPageBreak/>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0D6BE2C0" w14:textId="77777777" w:rsidR="0045093D" w:rsidRPr="00A87496" w:rsidRDefault="0045093D" w:rsidP="0045093D">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w:t>
      </w:r>
      <w:r w:rsidRPr="00260F92">
        <w:rPr>
          <w:b/>
          <w:bCs/>
          <w:color w:val="C00000"/>
          <w:lang w:val="en-US"/>
        </w:rPr>
        <w:t>The confirmation that the</w:t>
      </w:r>
      <w:r w:rsidRPr="00260F92">
        <w:rPr>
          <w:b/>
          <w:color w:val="C00000"/>
          <w:lang w:val="en-US"/>
        </w:rPr>
        <w:t xml:space="preserve"> road is permitting the activation of an ACSF category C</w:t>
      </w:r>
      <w:r w:rsidRPr="00260F92">
        <w:rPr>
          <w:color w:val="C00000"/>
          <w:lang w:val="en-US"/>
        </w:rPr>
        <w:t xml:space="preserve"> </w:t>
      </w:r>
      <w:r w:rsidRPr="00260F92">
        <w:rPr>
          <w:strike/>
          <w:color w:val="C00000"/>
          <w:lang w:val="en-US"/>
        </w:rPr>
        <w:t xml:space="preserve">These conditions </w:t>
      </w:r>
      <w:r w:rsidRPr="00A87496">
        <w:rPr>
          <w:lang w:val="en-US"/>
        </w:rPr>
        <w:t xml:space="preserve">shall be </w:t>
      </w:r>
      <w:r w:rsidRPr="00260F92">
        <w:rPr>
          <w:b/>
          <w:color w:val="C00000"/>
          <w:lang w:val="en-US"/>
        </w:rPr>
        <w:t>based on</w:t>
      </w:r>
      <w:r w:rsidRPr="00260F92">
        <w:rPr>
          <w:color w:val="C00000"/>
          <w:lang w:val="en-US"/>
        </w:rPr>
        <w:t xml:space="preserve"> </w:t>
      </w:r>
      <w:r w:rsidRPr="00596DFE">
        <w:rPr>
          <w:strike/>
          <w:color w:val="C00000"/>
          <w:lang w:val="en-US"/>
        </w:rPr>
        <w:t>ensured by</w:t>
      </w:r>
      <w:r w:rsidRPr="00A87496">
        <w:rPr>
          <w:lang w:val="en-US"/>
        </w:rPr>
        <w:t xml:space="preserve"> the use of at least two independent means. </w:t>
      </w:r>
    </w:p>
    <w:p w14:paraId="7EE6A235" w14:textId="77777777" w:rsidR="0045093D" w:rsidRPr="00A87496" w:rsidRDefault="0045093D" w:rsidP="0045093D">
      <w:pPr>
        <w:spacing w:after="120"/>
        <w:ind w:left="2268" w:right="1134" w:hanging="1134"/>
        <w:jc w:val="both"/>
        <w:rPr>
          <w:lang w:val="en-US"/>
        </w:rPr>
      </w:pPr>
      <w:r w:rsidRPr="00A87496">
        <w:rPr>
          <w:lang w:val="en-US"/>
        </w:rPr>
        <w:tab/>
      </w:r>
      <w:r>
        <w:rPr>
          <w:lang w:val="en-US"/>
        </w:rPr>
        <w:t>In the case of a transition from a road type with a classification permitting an ACSF of Category C, to a type of road where an ACSF of Category C is not permitted, the system shall be deactivated automatically (off mode</w:t>
      </w:r>
      <w:r w:rsidRPr="00260F92">
        <w:rPr>
          <w:color w:val="C00000"/>
          <w:lang w:val="en-US"/>
        </w:rPr>
        <w:t>)</w:t>
      </w:r>
      <w:r w:rsidRPr="00260F92">
        <w:rPr>
          <w:b/>
          <w:color w:val="C00000"/>
          <w:lang w:val="en-US"/>
        </w:rPr>
        <w:t>,</w:t>
      </w:r>
      <w:r w:rsidRPr="00260F92">
        <w:rPr>
          <w:color w:val="C00000"/>
          <w:lang w:val="en-US"/>
        </w:rPr>
        <w:t xml:space="preserve"> </w:t>
      </w:r>
      <w:r w:rsidRPr="00260F92">
        <w:rPr>
          <w:b/>
          <w:color w:val="C00000"/>
        </w:rPr>
        <w:t xml:space="preserve">unless a </w:t>
      </w:r>
      <w:r w:rsidRPr="00A03A83">
        <w:rPr>
          <w:b/>
          <w:strike/>
          <w:color w:val="C00000"/>
          <w:highlight w:val="yellow"/>
        </w:rPr>
        <w:t>temporarily</w:t>
      </w:r>
      <w:r w:rsidRPr="00260F92">
        <w:rPr>
          <w:b/>
          <w:color w:val="C00000"/>
        </w:rPr>
        <w:t xml:space="preserve"> missing second lane in driving direction is the only condition not fulfilled from the above</w:t>
      </w:r>
      <w:r w:rsidRPr="00260F92">
        <w:rPr>
          <w:b/>
          <w:color w:val="C00000"/>
          <w:lang w:val="en-US"/>
        </w:rPr>
        <w:t xml:space="preserve"> (e.g. a connector between two highways)</w:t>
      </w:r>
      <w:r>
        <w:rPr>
          <w:lang w:val="en-US"/>
        </w:rPr>
        <w:t>.</w:t>
      </w:r>
    </w:p>
    <w:p w14:paraId="70E9CFE0" w14:textId="77777777" w:rsidR="0045093D" w:rsidRPr="00A87496" w:rsidRDefault="0045093D" w:rsidP="0045093D">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54D8B1B2" w14:textId="77777777" w:rsidR="0045093D" w:rsidRPr="00A87496" w:rsidRDefault="0045093D" w:rsidP="0045093D">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Pr>
          <w:lang w:val="en-US"/>
        </w:rPr>
        <w:t>this Regulation</w:t>
      </w:r>
      <w:r w:rsidRPr="00A87496">
        <w:rPr>
          <w:lang w:val="en-US"/>
        </w:rPr>
        <w:t xml:space="preserve"> on a test track. </w:t>
      </w:r>
    </w:p>
    <w:p w14:paraId="1825D41B" w14:textId="77777777" w:rsidR="0045093D" w:rsidRPr="00A87496" w:rsidRDefault="0045093D" w:rsidP="0045093D">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7E46CC7F" w14:textId="77777777" w:rsidR="0045093D" w:rsidRPr="00A87496" w:rsidRDefault="0045093D" w:rsidP="0045093D">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D202948" w14:textId="77777777" w:rsidR="0045093D" w:rsidRPr="00A87496" w:rsidRDefault="0045093D" w:rsidP="0045093D">
      <w:pPr>
        <w:spacing w:after="120"/>
        <w:ind w:left="2268" w:right="1134" w:hanging="1134"/>
        <w:jc w:val="both"/>
        <w:rPr>
          <w:strike/>
          <w:lang w:val="en-US" w:eastAsia="ja-JP"/>
        </w:rPr>
      </w:pPr>
      <w:r w:rsidRPr="00A87496">
        <w:rPr>
          <w:lang w:val="en-US" w:eastAsia="ja-JP"/>
        </w:rPr>
        <w:tab/>
        <w:t xml:space="preserve">The system may remain activated </w:t>
      </w:r>
      <w:r w:rsidRPr="00260F92">
        <w:rPr>
          <w:strike/>
          <w:color w:val="C00000"/>
          <w:lang w:val="en-US" w:eastAsia="ja-JP"/>
        </w:rPr>
        <w:t>(standby mode)</w:t>
      </w:r>
      <w:r w:rsidRPr="00260F92">
        <w:rPr>
          <w:color w:val="C00000"/>
          <w:lang w:val="en-US" w:eastAsia="ja-JP"/>
        </w:rPr>
        <w:t xml:space="preserve"> </w:t>
      </w:r>
      <w:r w:rsidRPr="00260F92">
        <w:rPr>
          <w:b/>
          <w:color w:val="C00000"/>
          <w:lang w:val="en-US" w:eastAsia="ja-JP"/>
        </w:rPr>
        <w:t xml:space="preserve">(active mode) </w:t>
      </w:r>
      <w:r w:rsidRPr="00A87496">
        <w:rPr>
          <w:lang w:val="en-US" w:eastAsia="ja-JP"/>
        </w:rPr>
        <w:t>provided that priority is given to the driver during the overriding period.</w:t>
      </w:r>
      <w:r w:rsidRPr="00A87496">
        <w:rPr>
          <w:strike/>
          <w:lang w:val="en-US" w:eastAsia="ja-JP"/>
        </w:rPr>
        <w:t xml:space="preserve"> </w:t>
      </w:r>
    </w:p>
    <w:p w14:paraId="55DCA6D1" w14:textId="77777777" w:rsidR="0045093D" w:rsidRPr="00A87496" w:rsidRDefault="0045093D" w:rsidP="0045093D">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0CF87CEA" w14:textId="77777777" w:rsidR="0045093D" w:rsidRPr="00A87496" w:rsidRDefault="0045093D" w:rsidP="0045093D">
      <w:pPr>
        <w:spacing w:after="120"/>
        <w:ind w:left="2268" w:right="1134" w:hanging="1134"/>
        <w:jc w:val="both"/>
        <w:rPr>
          <w:lang w:val="en-US" w:eastAsia="ja-JP"/>
        </w:rPr>
      </w:pPr>
      <w:r w:rsidRPr="00A87496">
        <w:rPr>
          <w:lang w:val="en-US" w:eastAsia="ja-JP"/>
        </w:rPr>
        <w:tab/>
      </w:r>
      <w:r w:rsidRPr="00A87496">
        <w:rPr>
          <w:lang w:val="en-US"/>
        </w:rPr>
        <w:t>The lateral acceleration induced by the system during the lane change manoeuvre:</w:t>
      </w:r>
    </w:p>
    <w:p w14:paraId="33DCE072" w14:textId="77777777" w:rsidR="0045093D" w:rsidRPr="00A87496" w:rsidRDefault="0045093D" w:rsidP="0045093D">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3B9B3B2C" w14:textId="77777777" w:rsidR="0045093D" w:rsidRPr="00A87496" w:rsidRDefault="0045093D" w:rsidP="0045093D">
      <w:pPr>
        <w:spacing w:after="120"/>
        <w:ind w:left="2835" w:right="1134" w:hanging="567"/>
        <w:jc w:val="both"/>
        <w:rPr>
          <w:bCs/>
          <w:lang w:val="en-US" w:eastAsia="ja-JP"/>
        </w:rPr>
      </w:pPr>
      <w:r w:rsidRPr="00A87496">
        <w:rPr>
          <w:bCs/>
          <w:lang w:val="en-US" w:eastAsia="ja-JP"/>
        </w:rPr>
        <w:t>(b)</w:t>
      </w:r>
      <w:r w:rsidRPr="00A87496">
        <w:rPr>
          <w:bCs/>
          <w:lang w:val="en-US" w:eastAsia="ja-JP"/>
        </w:rPr>
        <w:tab/>
        <w:t>Shall not cause the total vehicle lateral acceleration to exceed the maximum values indicated in tables of paragraph 5.6.2.1.3. above.</w:t>
      </w:r>
    </w:p>
    <w:p w14:paraId="4D39E4F2" w14:textId="77777777" w:rsidR="0045093D" w:rsidRPr="00A87496" w:rsidRDefault="0045093D" w:rsidP="0045093D">
      <w:pPr>
        <w:spacing w:after="120"/>
        <w:ind w:left="2268" w:right="1134" w:hanging="1134"/>
        <w:jc w:val="both"/>
        <w:rPr>
          <w:color w:val="000000"/>
          <w:lang w:val="en-US"/>
        </w:rPr>
      </w:pPr>
      <w:r w:rsidRPr="00A87496">
        <w:rPr>
          <w:lang w:val="en-US"/>
        </w:rPr>
        <w:tab/>
        <w:t>The moving average over half a second of the lateral jerk generated by the system shall not exceed 5 m/s³.</w:t>
      </w:r>
    </w:p>
    <w:p w14:paraId="4110E936" w14:textId="77777777" w:rsidR="0045093D" w:rsidRPr="00A87496" w:rsidRDefault="0045093D" w:rsidP="0045093D">
      <w:pPr>
        <w:spacing w:after="120"/>
        <w:ind w:left="2268" w:right="1134" w:hanging="1134"/>
        <w:jc w:val="both"/>
        <w:rPr>
          <w:lang w:val="en-US" w:eastAsia="ja-JP"/>
        </w:rPr>
      </w:pPr>
      <w:r w:rsidRPr="00A87496">
        <w:rPr>
          <w:lang w:val="en-US"/>
        </w:rPr>
        <w:t>5.6.4.5.</w:t>
      </w:r>
      <w:r w:rsidRPr="00A87496">
        <w:rPr>
          <w:lang w:val="en-US"/>
        </w:rPr>
        <w:tab/>
        <w:t>Human Machine Interface (HMI)</w:t>
      </w:r>
    </w:p>
    <w:p w14:paraId="40CF9987" w14:textId="77777777" w:rsidR="0045093D" w:rsidRPr="00A87496" w:rsidRDefault="0045093D" w:rsidP="0045093D">
      <w:pPr>
        <w:spacing w:after="120"/>
        <w:ind w:left="2268" w:right="1134" w:hanging="1134"/>
        <w:jc w:val="both"/>
        <w:rPr>
          <w:lang w:val="en-US"/>
        </w:rPr>
      </w:pPr>
      <w:r w:rsidRPr="00A87496">
        <w:rPr>
          <w:lang w:val="en-US"/>
        </w:rPr>
        <w:t>5.6.4.5.1.</w:t>
      </w:r>
      <w:r w:rsidRPr="00A87496">
        <w:rPr>
          <w:lang w:val="en-US"/>
        </w:rPr>
        <w:tab/>
        <w:t>Unless otherwise specified, the optical signals identified in paragraph 5.6.4.5. shall be easily distinguishable from each other (e.g. different symbol, colour, blinking, text).</w:t>
      </w:r>
    </w:p>
    <w:p w14:paraId="7741B2DF" w14:textId="77777777" w:rsidR="0045093D" w:rsidRDefault="0045093D" w:rsidP="0045093D">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 xml:space="preserve">the system is in standby mode </w:t>
      </w:r>
      <w:r w:rsidRPr="00260F92">
        <w:rPr>
          <w:strike/>
          <w:color w:val="C00000"/>
          <w:lang w:val="en-US"/>
        </w:rPr>
        <w:t>(i.e. ready to intervene)</w:t>
      </w:r>
      <w:r w:rsidRPr="00A87496">
        <w:rPr>
          <w:lang w:val="en-US"/>
        </w:rPr>
        <w:t>, an optical signal shall be provided to the driver.</w:t>
      </w:r>
    </w:p>
    <w:p w14:paraId="2E780541" w14:textId="2FF038C7" w:rsidR="0045093D" w:rsidRPr="00260F92" w:rsidRDefault="0045093D" w:rsidP="0045093D">
      <w:pPr>
        <w:spacing w:after="120"/>
        <w:ind w:left="2268" w:right="1134" w:hanging="1134"/>
        <w:jc w:val="both"/>
        <w:rPr>
          <w:color w:val="C00000"/>
          <w:lang w:val="en-US"/>
        </w:rPr>
      </w:pPr>
      <w:r w:rsidRPr="00260F92">
        <w:rPr>
          <w:b/>
          <w:color w:val="C00000"/>
          <w:lang w:val="en-US"/>
        </w:rPr>
        <w:t>5.6.4.5.2.1.</w:t>
      </w:r>
      <w:r w:rsidRPr="00260F92">
        <w:rPr>
          <w:color w:val="C00000"/>
          <w:lang w:val="en-US"/>
        </w:rPr>
        <w:tab/>
      </w:r>
      <w:r w:rsidRPr="00260F92">
        <w:rPr>
          <w:b/>
          <w:bCs/>
          <w:color w:val="C00000"/>
          <w:lang w:val="en-US"/>
        </w:rPr>
        <w:t>When the initiation of the lane change procedure is</w:t>
      </w:r>
      <w:r w:rsidR="0088075B">
        <w:rPr>
          <w:b/>
          <w:bCs/>
          <w:color w:val="C00000"/>
          <w:lang w:val="en-US"/>
        </w:rPr>
        <w:t xml:space="preserve"> </w:t>
      </w:r>
      <w:r w:rsidRPr="00A03A83">
        <w:rPr>
          <w:b/>
          <w:bCs/>
          <w:strike/>
          <w:color w:val="C00000"/>
          <w:highlight w:val="yellow"/>
          <w:lang w:val="en-US"/>
        </w:rPr>
        <w:t>actually</w:t>
      </w:r>
      <w:r w:rsidRPr="00260F92">
        <w:rPr>
          <w:b/>
          <w:bCs/>
          <w:color w:val="C00000"/>
          <w:lang w:val="en-US"/>
        </w:rPr>
        <w:t xml:space="preserve"> </w:t>
      </w:r>
      <w:r w:rsidR="00F5696D" w:rsidRPr="00F5696D">
        <w:rPr>
          <w:b/>
          <w:bCs/>
          <w:color w:val="C00000"/>
          <w:highlight w:val="yellow"/>
          <w:lang w:val="en-US"/>
        </w:rPr>
        <w:t>anticipated to be</w:t>
      </w:r>
      <w:r w:rsidR="00F5696D" w:rsidRPr="00F5696D">
        <w:rPr>
          <w:b/>
          <w:bCs/>
          <w:color w:val="C00000"/>
          <w:lang w:val="en-US"/>
        </w:rPr>
        <w:t xml:space="preserve"> </w:t>
      </w:r>
      <w:r w:rsidRPr="00260F92">
        <w:rPr>
          <w:b/>
          <w:bCs/>
          <w:color w:val="C00000"/>
          <w:lang w:val="en-US"/>
        </w:rPr>
        <w:t>possible, this may be indicated to the driver.</w:t>
      </w:r>
    </w:p>
    <w:p w14:paraId="4D6E6C59" w14:textId="77777777" w:rsidR="0045093D" w:rsidRPr="00A87496" w:rsidRDefault="0045093D" w:rsidP="0045093D">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203F7517" w14:textId="77777777" w:rsidR="0045093D" w:rsidRPr="00A87496" w:rsidRDefault="0045093D" w:rsidP="0045093D">
      <w:pPr>
        <w:spacing w:after="120"/>
        <w:ind w:left="2268" w:right="1134" w:hanging="1134"/>
        <w:jc w:val="both"/>
        <w:rPr>
          <w:lang w:val="en-US"/>
        </w:rPr>
      </w:pPr>
      <w:r w:rsidRPr="00A87496">
        <w:rPr>
          <w:lang w:val="en-US" w:eastAsia="ja-JP"/>
        </w:rPr>
        <w:lastRenderedPageBreak/>
        <w:t>5.6.4.5.4.</w:t>
      </w:r>
      <w:r w:rsidRPr="00A87496">
        <w:rPr>
          <w:lang w:val="en-US" w:eastAsia="ja-JP"/>
        </w:rPr>
        <w:tab/>
      </w:r>
      <w:r w:rsidRPr="00A87496">
        <w:rPr>
          <w:lang w:val="en-US"/>
        </w:rPr>
        <w:t>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w:t>
      </w:r>
      <w:r>
        <w:rPr>
          <w:lang w:val="en-US"/>
        </w:rPr>
        <w:t xml:space="preserve"> </w:t>
      </w:r>
      <w:r w:rsidRPr="00260F92">
        <w:rPr>
          <w:b/>
          <w:color w:val="C00000"/>
          <w:lang w:val="en-US"/>
        </w:rPr>
        <w:t>or in case of automatic suppression while the lane change procedure hasn’t commenced for more than 1s</w:t>
      </w:r>
      <w:r w:rsidRPr="00A87496">
        <w:rPr>
          <w:lang w:val="en-US"/>
        </w:rPr>
        <w:t xml:space="preserve">, an optical warning is sufficient. </w:t>
      </w:r>
    </w:p>
    <w:p w14:paraId="3D7BB644" w14:textId="77777777" w:rsidR="0045093D" w:rsidRPr="00A87496" w:rsidRDefault="0045093D" w:rsidP="0045093D">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A system failure shall be signalled immediately to the driver by an optical warning signal. However, when the system is manually deactivated by the driver, the indication of failure mode may be suppressed.</w:t>
      </w:r>
    </w:p>
    <w:p w14:paraId="4E0C3069" w14:textId="77777777" w:rsidR="0045093D" w:rsidRPr="00A87496" w:rsidRDefault="0045093D" w:rsidP="0045093D">
      <w:pPr>
        <w:spacing w:after="120"/>
        <w:ind w:left="2268" w:right="1134" w:hanging="1134"/>
        <w:jc w:val="both"/>
        <w:rPr>
          <w:lang w:val="en-US" w:eastAsia="ja-JP"/>
        </w:rPr>
      </w:pPr>
      <w:r w:rsidRPr="00A87496">
        <w:rPr>
          <w:lang w:val="en-US" w:eastAsia="ja-JP"/>
        </w:rPr>
        <w:tab/>
        <w:t>If a system failure occurs during a lane change manoeuvre, the failure shall be signalled to the driver by an optical, and an acoustic or haptic warning.</w:t>
      </w:r>
    </w:p>
    <w:p w14:paraId="44AA0097" w14:textId="77777777" w:rsidR="0045093D" w:rsidRPr="00A87496" w:rsidRDefault="0045093D" w:rsidP="0045093D">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48E56F88" w14:textId="77777777" w:rsidR="0045093D" w:rsidRDefault="0045093D" w:rsidP="0045093D">
      <w:pPr>
        <w:pStyle w:val="SingleTxtG"/>
        <w:ind w:left="2268" w:hanging="1134"/>
        <w:rPr>
          <w:lang w:val="en-US"/>
        </w:rPr>
      </w:pPr>
      <w:r w:rsidRPr="00A87496">
        <w:rPr>
          <w:lang w:val="en-US" w:eastAsia="ja-JP"/>
        </w:rPr>
        <w:tab/>
      </w:r>
      <w:r>
        <w:rPr>
          <w:lang w:val="en-US"/>
        </w:rPr>
        <w:t>If, after a period of no longer than 3s after the initiation of the lane change procedure and before the start of the lane change manoeuvre, the driver is not holding the steering control, an optical warning signal shall be provided. This signal shall be the same as the signal specified in paragraph 5.6.2.2.5. above.</w:t>
      </w:r>
    </w:p>
    <w:p w14:paraId="24F4839C" w14:textId="77777777" w:rsidR="0045093D" w:rsidRDefault="0045093D" w:rsidP="0045093D">
      <w:pPr>
        <w:spacing w:after="120"/>
        <w:ind w:left="2268" w:right="1134" w:hanging="1134"/>
        <w:jc w:val="both"/>
        <w:rPr>
          <w:lang w:val="en-US"/>
        </w:rPr>
      </w:pPr>
      <w:r>
        <w:rPr>
          <w:lang w:val="en-US"/>
        </w:rPr>
        <w:tab/>
        <w:t>The warning signal shall be active until the driver is holding the steering control, or until the system is deactivated, either manually or automatically according to 5.6.4.6.8.</w:t>
      </w:r>
    </w:p>
    <w:p w14:paraId="5369AAEC" w14:textId="77777777" w:rsidR="0045093D" w:rsidRPr="00A87496" w:rsidRDefault="0045093D" w:rsidP="0045093D">
      <w:pPr>
        <w:spacing w:after="120"/>
        <w:ind w:left="2268" w:right="1134" w:hanging="1134"/>
        <w:jc w:val="both"/>
        <w:rPr>
          <w:lang w:val="en-US"/>
        </w:rPr>
      </w:pPr>
      <w:r w:rsidRPr="00A87496">
        <w:rPr>
          <w:lang w:val="en-US"/>
        </w:rPr>
        <w:t>5.6.4.6.</w:t>
      </w:r>
      <w:r w:rsidRPr="00A87496">
        <w:rPr>
          <w:lang w:val="en-US"/>
        </w:rPr>
        <w:tab/>
        <w:t>Lane Change Procedure</w:t>
      </w:r>
    </w:p>
    <w:p w14:paraId="17CF02DE" w14:textId="77777777" w:rsidR="0045093D" w:rsidRPr="00A87496" w:rsidRDefault="0045093D" w:rsidP="0045093D">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7BADBE09" w14:textId="77777777" w:rsidR="0045093D" w:rsidRPr="00A87496" w:rsidRDefault="0045093D" w:rsidP="0045093D">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536052BC" w14:textId="77777777" w:rsidR="0045093D" w:rsidRPr="00A87496" w:rsidRDefault="0045093D" w:rsidP="0045093D">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manoeuvre starts. </w:t>
      </w:r>
    </w:p>
    <w:p w14:paraId="3152CCB1" w14:textId="77777777" w:rsidR="0045093D" w:rsidRPr="00A87496" w:rsidRDefault="0045093D" w:rsidP="0045093D">
      <w:pPr>
        <w:spacing w:after="120"/>
        <w:ind w:left="2268" w:right="1134" w:hanging="1134"/>
        <w:jc w:val="both"/>
        <w:rPr>
          <w:lang w:val="en-US"/>
        </w:rPr>
      </w:pPr>
      <w:r w:rsidRPr="00A87496">
        <w:rPr>
          <w:bCs/>
          <w:lang w:val="en-US"/>
        </w:rPr>
        <w:t>5.6.4.6.4.</w:t>
      </w:r>
      <w:r w:rsidRPr="00A87496">
        <w:rPr>
          <w:bCs/>
          <w:lang w:val="en-US"/>
        </w:rPr>
        <w:tab/>
        <w:t>The lateral movement of the vehicle towards the intended lane shall not start earlier than 1 second after the start of the lane change procedure. Additionally, the lateral movement to approach the lane marking and the lateral movement necessary to complete the lane change manoeuvre, shall be completed as one continuous movement.</w:t>
      </w:r>
    </w:p>
    <w:p w14:paraId="50836656" w14:textId="77777777" w:rsidR="0045093D" w:rsidRPr="00754F28" w:rsidRDefault="0045093D" w:rsidP="0045093D">
      <w:pPr>
        <w:pStyle w:val="SingleTxtG"/>
        <w:spacing w:line="240" w:lineRule="auto"/>
        <w:ind w:left="2268"/>
        <w:rPr>
          <w:rFonts w:eastAsia="Calibri"/>
          <w:bCs/>
          <w:color w:val="1F497D" w:themeColor="text2"/>
          <w:lang w:val="en-US"/>
        </w:rPr>
      </w:pPr>
      <w:r w:rsidRPr="00A87496">
        <w:rPr>
          <w:lang w:val="en-US"/>
        </w:rPr>
        <w:tab/>
      </w:r>
      <w:r w:rsidRPr="00754F28">
        <w:rPr>
          <w:rFonts w:eastAsia="Calibri"/>
          <w:bCs/>
          <w:color w:val="1F497D" w:themeColor="text2"/>
        </w:rPr>
        <w:t>The lane change manoeuvre shall be initiated either automatically or by a second deliberate action of the driver. A</w:t>
      </w:r>
      <w:r w:rsidRPr="00754F28">
        <w:rPr>
          <w:rFonts w:eastAsia="Calibri"/>
          <w:bCs/>
          <w:color w:val="1F497D" w:themeColor="text2"/>
          <w:lang w:val="en-US"/>
        </w:rPr>
        <w:t xml:space="preserve"> vehicle shall not be equipped with both these means of initiation.</w:t>
      </w:r>
    </w:p>
    <w:p w14:paraId="5BF9C862" w14:textId="77777777" w:rsidR="0045093D" w:rsidRPr="00754F28" w:rsidRDefault="0045093D" w:rsidP="0045093D">
      <w:pPr>
        <w:pStyle w:val="SingleTxtG"/>
        <w:spacing w:line="240" w:lineRule="auto"/>
        <w:rPr>
          <w:rFonts w:eastAsia="Calibri"/>
          <w:bCs/>
          <w:color w:val="1F497D" w:themeColor="text2"/>
        </w:rPr>
      </w:pPr>
      <w:r w:rsidRPr="00754F28">
        <w:rPr>
          <w:rFonts w:eastAsia="Calibri"/>
          <w:bCs/>
          <w:color w:val="1F497D" w:themeColor="text2"/>
        </w:rPr>
        <w:t>5.6.4.6.4.1.</w:t>
      </w:r>
      <w:r w:rsidRPr="00754F28">
        <w:rPr>
          <w:rFonts w:eastAsia="Calibri"/>
          <w:bCs/>
          <w:color w:val="1F497D" w:themeColor="text2"/>
        </w:rPr>
        <w:tab/>
        <w:t>Automatic initiation of the lane change manoeuvre</w:t>
      </w:r>
    </w:p>
    <w:p w14:paraId="18893AF6" w14:textId="22EF3596" w:rsidR="0045093D" w:rsidRDefault="0045093D" w:rsidP="0045093D">
      <w:pPr>
        <w:pStyle w:val="SingleTxtG"/>
        <w:spacing w:line="240" w:lineRule="auto"/>
        <w:ind w:left="2268"/>
        <w:rPr>
          <w:rFonts w:eastAsia="Calibri"/>
          <w:b/>
          <w:bCs/>
          <w:color w:val="FF0000"/>
          <w:lang w:eastAsia="fr-FR"/>
        </w:rPr>
      </w:pPr>
      <w:r w:rsidRPr="00754F28">
        <w:rPr>
          <w:rFonts w:eastAsia="Calibri"/>
          <w:bCs/>
          <w:color w:val="1F497D" w:themeColor="text2"/>
        </w:rPr>
        <w:t xml:space="preserve">In case of an automatic initiation the lane change manoeuvre shall commence between 3.0 seconds and </w:t>
      </w:r>
      <w:r w:rsidR="0096081A">
        <w:rPr>
          <w:rFonts w:eastAsia="Calibri"/>
          <w:b/>
          <w:bCs/>
          <w:color w:val="00B0F0"/>
        </w:rPr>
        <w:t>7.</w:t>
      </w:r>
      <w:r w:rsidRPr="00A77632">
        <w:rPr>
          <w:rFonts w:eastAsia="Calibri"/>
          <w:b/>
          <w:bCs/>
          <w:color w:val="00B0F0"/>
        </w:rPr>
        <w:t xml:space="preserve">0 </w:t>
      </w:r>
      <w:r w:rsidRPr="00A77632">
        <w:rPr>
          <w:rFonts w:eastAsia="Calibri"/>
          <w:bCs/>
          <w:strike/>
          <w:color w:val="00B0F0"/>
        </w:rPr>
        <w:t>5.0</w:t>
      </w:r>
      <w:r w:rsidRPr="00A77632">
        <w:rPr>
          <w:rFonts w:eastAsia="Calibri"/>
          <w:bCs/>
          <w:color w:val="00B0F0"/>
        </w:rPr>
        <w:t xml:space="preserve"> </w:t>
      </w:r>
      <w:r w:rsidRPr="00754F28">
        <w:rPr>
          <w:rFonts w:eastAsia="Calibri"/>
          <w:bCs/>
          <w:color w:val="1F497D" w:themeColor="text2"/>
        </w:rPr>
        <w:t>seconds after the manual activation of the procedure as described in paragraph 5.6.4.6.2. and shown in the Figure below.</w:t>
      </w:r>
      <w:r>
        <w:rPr>
          <w:rFonts w:eastAsia="Calibri"/>
          <w:bCs/>
          <w:color w:val="1F497D" w:themeColor="text2"/>
        </w:rPr>
        <w:t xml:space="preserve"> </w:t>
      </w:r>
      <w:r w:rsidRPr="00A77632">
        <w:rPr>
          <w:rFonts w:eastAsia="Calibri"/>
          <w:b/>
          <w:bCs/>
          <w:color w:val="00B0F0"/>
        </w:rPr>
        <w:t xml:space="preserve">The manoeuvre shall commence </w:t>
      </w:r>
      <w:r w:rsidRPr="00F5696D">
        <w:rPr>
          <w:rFonts w:eastAsia="Calibri"/>
          <w:b/>
          <w:bCs/>
          <w:strike/>
          <w:color w:val="0070C0"/>
          <w:highlight w:val="yellow"/>
        </w:rPr>
        <w:t>at the earliest opportunity</w:t>
      </w:r>
      <w:r w:rsidR="0088075B" w:rsidRPr="00F5696D">
        <w:rPr>
          <w:rFonts w:eastAsia="Calibri"/>
          <w:b/>
          <w:bCs/>
          <w:color w:val="0070C0"/>
        </w:rPr>
        <w:t xml:space="preserve"> </w:t>
      </w:r>
      <w:r w:rsidR="0088075B" w:rsidRPr="00F5696D">
        <w:rPr>
          <w:rFonts w:eastAsia="Calibri"/>
          <w:b/>
          <w:bCs/>
          <w:color w:val="0070C0"/>
          <w:highlight w:val="yellow"/>
        </w:rPr>
        <w:t>without undue delay</w:t>
      </w:r>
      <w:r w:rsidRPr="00A77632">
        <w:rPr>
          <w:rFonts w:eastAsia="Calibri"/>
          <w:b/>
          <w:bCs/>
          <w:color w:val="00B0F0"/>
        </w:rPr>
        <w:t xml:space="preserve"> when the situation is not deemed critical as defined in 5.6.4.7.</w:t>
      </w:r>
    </w:p>
    <w:p w14:paraId="63A79D4C" w14:textId="77777777" w:rsidR="0045093D" w:rsidRPr="00754F28" w:rsidRDefault="0045093D" w:rsidP="0045093D">
      <w:pPr>
        <w:pStyle w:val="SingleTxtG"/>
        <w:spacing w:line="240" w:lineRule="auto"/>
        <w:ind w:left="2268"/>
        <w:rPr>
          <w:rFonts w:eastAsia="Calibri"/>
          <w:bCs/>
          <w:color w:val="1F497D" w:themeColor="text2"/>
        </w:rPr>
      </w:pPr>
    </w:p>
    <w:p w14:paraId="304A53B6" w14:textId="77777777" w:rsidR="0045093D" w:rsidRPr="00754F28" w:rsidRDefault="0045093D" w:rsidP="0045093D">
      <w:pPr>
        <w:pStyle w:val="SingleTxtG"/>
        <w:spacing w:line="240" w:lineRule="auto"/>
        <w:ind w:left="2268"/>
        <w:rPr>
          <w:rFonts w:eastAsia="Times New Roman"/>
          <w:bCs/>
          <w:color w:val="1F497D" w:themeColor="text2"/>
        </w:rPr>
      </w:pPr>
      <w:r w:rsidRPr="00754F28">
        <w:rPr>
          <w:rFonts w:eastAsia="Calibri"/>
          <w:noProof/>
          <w:color w:val="1F497D" w:themeColor="text2"/>
          <w:sz w:val="22"/>
          <w:szCs w:val="22"/>
          <w:lang w:val="de-DE" w:eastAsia="de-DE"/>
        </w:rPr>
        <w:lastRenderedPageBreak/>
        <w:drawing>
          <wp:inline distT="0" distB="0" distL="0" distR="0" wp14:anchorId="39D31C85" wp14:editId="72F9FB7F">
            <wp:extent cx="3631565" cy="202692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1565" cy="2026920"/>
                    </a:xfrm>
                    <a:prstGeom prst="rect">
                      <a:avLst/>
                    </a:prstGeom>
                    <a:noFill/>
                    <a:ln>
                      <a:noFill/>
                    </a:ln>
                  </pic:spPr>
                </pic:pic>
              </a:graphicData>
            </a:graphic>
          </wp:inline>
        </w:drawing>
      </w:r>
    </w:p>
    <w:p w14:paraId="2E7A448F" w14:textId="77777777" w:rsidR="0045093D" w:rsidRPr="00754F28" w:rsidRDefault="0045093D" w:rsidP="0045093D">
      <w:pPr>
        <w:pStyle w:val="SingleTxtG"/>
        <w:spacing w:line="240" w:lineRule="auto"/>
        <w:rPr>
          <w:rFonts w:eastAsia="Calibri"/>
          <w:bCs/>
          <w:color w:val="1F497D" w:themeColor="text2"/>
        </w:rPr>
      </w:pPr>
      <w:r w:rsidRPr="00754F28">
        <w:rPr>
          <w:rFonts w:eastAsia="Calibri"/>
          <w:bCs/>
          <w:color w:val="1F497D" w:themeColor="text2"/>
        </w:rPr>
        <w:t>5.6.4.6.4.2.</w:t>
      </w:r>
      <w:r w:rsidRPr="00754F28">
        <w:rPr>
          <w:rFonts w:eastAsia="Calibri"/>
          <w:bCs/>
          <w:color w:val="1F497D" w:themeColor="text2"/>
        </w:rPr>
        <w:tab/>
        <w:t>Initiation of the lane change manoeuvre by a second deliberate action</w:t>
      </w:r>
    </w:p>
    <w:p w14:paraId="23A4FAD1" w14:textId="6CF7CFCA" w:rsidR="0045093D" w:rsidRPr="00754F28" w:rsidRDefault="0045093D" w:rsidP="0045093D">
      <w:pPr>
        <w:pStyle w:val="SingleTxtG"/>
        <w:spacing w:line="240" w:lineRule="auto"/>
        <w:ind w:left="2268"/>
        <w:rPr>
          <w:rFonts w:eastAsia="Calibri"/>
          <w:bCs/>
          <w:color w:val="1F497D" w:themeColor="text2"/>
        </w:rPr>
      </w:pPr>
      <w:r w:rsidRPr="00754F28">
        <w:rPr>
          <w:rFonts w:eastAsia="Calibri"/>
          <w:bCs/>
          <w:color w:val="1F497D" w:themeColor="text2"/>
        </w:rPr>
        <w:t xml:space="preserve">In case of an initiation by a second deliberate action the lane change manoeuvre shall commence between 3.0 and </w:t>
      </w:r>
      <w:r w:rsidRPr="0096081A">
        <w:rPr>
          <w:rFonts w:eastAsia="Calibri"/>
          <w:bCs/>
          <w:color w:val="1F497D" w:themeColor="text2"/>
        </w:rPr>
        <w:t xml:space="preserve">7.0 </w:t>
      </w:r>
      <w:r w:rsidRPr="00754F28">
        <w:rPr>
          <w:rFonts w:eastAsia="Calibri"/>
          <w:bCs/>
          <w:color w:val="1F497D" w:themeColor="text2"/>
        </w:rPr>
        <w:t xml:space="preserve">seconds after the manual activation of the procedure as described in paragraph 5.6.4.6.2. </w:t>
      </w:r>
    </w:p>
    <w:p w14:paraId="0B36E7BD" w14:textId="77777777" w:rsidR="0045093D" w:rsidRPr="00754F28" w:rsidRDefault="0045093D" w:rsidP="0045093D">
      <w:pPr>
        <w:pStyle w:val="SingleTxtG"/>
        <w:spacing w:line="240" w:lineRule="auto"/>
        <w:ind w:left="2268"/>
        <w:rPr>
          <w:rFonts w:eastAsia="Calibri"/>
          <w:bCs/>
          <w:color w:val="1F497D" w:themeColor="text2"/>
        </w:rPr>
      </w:pPr>
      <w:r w:rsidRPr="00754F28">
        <w:rPr>
          <w:rFonts w:eastAsia="Calibri"/>
          <w:bCs/>
          <w:color w:val="1F497D" w:themeColor="text2"/>
        </w:rPr>
        <w:t>Additionally, the lane change manoeuvre shall commence at the latest 3.0 seconds after the second deliberate action as shown in the Figure below.</w:t>
      </w:r>
    </w:p>
    <w:p w14:paraId="5464FFE5" w14:textId="77777777" w:rsidR="0045093D" w:rsidRPr="00754F28" w:rsidRDefault="0045093D" w:rsidP="0045093D">
      <w:pPr>
        <w:pStyle w:val="SingleTxtG"/>
        <w:spacing w:line="240" w:lineRule="auto"/>
        <w:ind w:left="2268"/>
        <w:rPr>
          <w:rFonts w:eastAsia="Times New Roman"/>
          <w:bCs/>
          <w:color w:val="1F497D" w:themeColor="text2"/>
        </w:rPr>
      </w:pPr>
      <w:r w:rsidRPr="00754F28">
        <w:rPr>
          <w:rFonts w:eastAsia="Calibri"/>
          <w:noProof/>
          <w:color w:val="1F497D" w:themeColor="text2"/>
          <w:sz w:val="22"/>
          <w:szCs w:val="22"/>
          <w:lang w:val="de-DE" w:eastAsia="de-DE"/>
        </w:rPr>
        <w:drawing>
          <wp:inline distT="0" distB="0" distL="0" distR="0" wp14:anchorId="7B322787" wp14:editId="4E235191">
            <wp:extent cx="3588385" cy="2026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385" cy="2026920"/>
                    </a:xfrm>
                    <a:prstGeom prst="rect">
                      <a:avLst/>
                    </a:prstGeom>
                    <a:noFill/>
                    <a:ln>
                      <a:noFill/>
                    </a:ln>
                  </pic:spPr>
                </pic:pic>
              </a:graphicData>
            </a:graphic>
          </wp:inline>
        </w:drawing>
      </w:r>
    </w:p>
    <w:p w14:paraId="41B9E3E9" w14:textId="77777777" w:rsidR="0045093D" w:rsidRPr="00754F28" w:rsidRDefault="0045093D" w:rsidP="0045093D">
      <w:pPr>
        <w:pStyle w:val="SingleTxtG"/>
        <w:tabs>
          <w:tab w:val="left" w:pos="4111"/>
        </w:tabs>
        <w:spacing w:line="240" w:lineRule="auto"/>
        <w:ind w:left="2268"/>
        <w:rPr>
          <w:rFonts w:eastAsia="Calibri"/>
          <w:color w:val="1F497D" w:themeColor="text2"/>
        </w:rPr>
      </w:pPr>
      <w:r w:rsidRPr="00754F28">
        <w:rPr>
          <w:rFonts w:eastAsia="Calibri"/>
          <w:color w:val="1F497D" w:themeColor="text2"/>
        </w:rPr>
        <w:t>The control to operate the second deliberate action shall be located in the steering control area."</w:t>
      </w:r>
    </w:p>
    <w:p w14:paraId="136934D1" w14:textId="77777777" w:rsidR="0045093D" w:rsidRPr="00754F28" w:rsidRDefault="0045093D" w:rsidP="0045093D">
      <w:pPr>
        <w:spacing w:after="120"/>
        <w:ind w:left="2268" w:right="1134" w:hanging="1134"/>
        <w:jc w:val="both"/>
      </w:pPr>
    </w:p>
    <w:p w14:paraId="461C013B" w14:textId="77777777" w:rsidR="0045093D" w:rsidRPr="00A87496" w:rsidRDefault="0045093D" w:rsidP="0045093D">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The lane change manoeuvre shall be completed in less than:</w:t>
      </w:r>
    </w:p>
    <w:p w14:paraId="3B67FCF7" w14:textId="77777777" w:rsidR="0045093D" w:rsidRPr="00A87496" w:rsidRDefault="0045093D" w:rsidP="0045093D">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1F6062FA" w14:textId="77777777" w:rsidR="0045093D" w:rsidRPr="00A87496" w:rsidRDefault="0045093D" w:rsidP="0045093D">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4FC1E317" w14:textId="429C487D" w:rsidR="0045093D" w:rsidRPr="00A87496" w:rsidRDefault="0045093D" w:rsidP="0045093D">
      <w:pPr>
        <w:spacing w:after="120"/>
        <w:ind w:left="2268" w:right="1134" w:hanging="1134"/>
        <w:jc w:val="both"/>
        <w:rPr>
          <w:lang w:val="en-US" w:eastAsia="ja-JP"/>
        </w:rPr>
      </w:pPr>
      <w:r w:rsidRPr="00A87496">
        <w:rPr>
          <w:lang w:val="en-US"/>
        </w:rPr>
        <w:t xml:space="preserve">5.6.4.6.6. </w:t>
      </w:r>
      <w:r w:rsidRPr="00A87496">
        <w:rPr>
          <w:lang w:val="en-US"/>
        </w:rPr>
        <w:tab/>
        <w:t>Once the lane change manoeuvre has completed, ACSF of Category B1 lane keeping function shall resume automatically</w:t>
      </w:r>
      <w:r w:rsidR="00A03A83">
        <w:rPr>
          <w:lang w:val="en-US"/>
        </w:rPr>
        <w:t xml:space="preserve"> </w:t>
      </w:r>
      <w:r w:rsidR="00A03A83" w:rsidRPr="004C4587">
        <w:rPr>
          <w:b/>
          <w:color w:val="C00000"/>
          <w:highlight w:val="yellow"/>
          <w:lang w:val="en-US"/>
        </w:rPr>
        <w:t>in a timely manner</w:t>
      </w:r>
      <w:r w:rsidRPr="00A87496">
        <w:rPr>
          <w:lang w:val="en-US"/>
        </w:rPr>
        <w:t>.</w:t>
      </w:r>
    </w:p>
    <w:p w14:paraId="5C31D420" w14:textId="77777777" w:rsidR="0045093D" w:rsidRDefault="0045093D" w:rsidP="0045093D">
      <w:pPr>
        <w:spacing w:after="120" w:line="240" w:lineRule="auto"/>
        <w:ind w:left="2268" w:right="1134" w:hanging="1134"/>
        <w:jc w:val="both"/>
        <w:rPr>
          <w:rFonts w:asciiTheme="majorBidi" w:hAnsiTheme="majorBidi" w:cstheme="majorBidi"/>
          <w:lang w:eastAsia="fr-FR"/>
        </w:rPr>
      </w:pPr>
      <w:r>
        <w:rPr>
          <w:bCs/>
          <w:lang w:eastAsia="fr-FR"/>
        </w:rPr>
        <w:t>5.6.4.6.7.</w:t>
      </w:r>
      <w:r>
        <w:rPr>
          <w:bCs/>
          <w:lang w:eastAsia="fr-FR"/>
        </w:rPr>
        <w:tab/>
        <w:t xml:space="preserve">The direction indicator shall remain active throughout the whole period of the lane change manoeuvre and shall be </w:t>
      </w:r>
      <w:r w:rsidRPr="00754F28">
        <w:rPr>
          <w:bCs/>
          <w:color w:val="1F497D" w:themeColor="text2"/>
          <w:lang w:eastAsia="fr-FR"/>
        </w:rPr>
        <w:t>automatically</w:t>
      </w:r>
      <w:r>
        <w:rPr>
          <w:b/>
          <w:bCs/>
          <w:lang w:eastAsia="fr-FR"/>
        </w:rPr>
        <w:t xml:space="preserve"> </w:t>
      </w:r>
      <w:r>
        <w:rPr>
          <w:bCs/>
          <w:lang w:eastAsia="fr-FR"/>
        </w:rPr>
        <w:t>deactivated by the system no later than 0.5 seconds after the resumption of ACSF of Category B1 lane keeping function as described in paragraph 5.6.4.6.6. above.</w:t>
      </w:r>
      <w:r>
        <w:rPr>
          <w:b/>
          <w:bCs/>
          <w:lang w:eastAsia="fr-FR"/>
        </w:rPr>
        <w:t xml:space="preserve"> </w:t>
      </w:r>
      <w:r w:rsidRPr="00754F28">
        <w:rPr>
          <w:rFonts w:asciiTheme="majorBidi" w:hAnsiTheme="majorBidi" w:cstheme="majorBidi"/>
          <w:bCs/>
          <w:color w:val="1F497D" w:themeColor="text2"/>
        </w:rPr>
        <w:t>Automatic deactivation by the system of the direction indicator is required only if the lane change manoeuvre is initiated automatically, and if the direction indicator control is not fully engaged (latched position) during the lane change manoeuvre</w:t>
      </w:r>
      <w:r w:rsidRPr="00754F28">
        <w:rPr>
          <w:rFonts w:asciiTheme="majorBidi" w:hAnsiTheme="majorBidi" w:cstheme="majorBidi"/>
          <w:color w:val="1F497D" w:themeColor="text2"/>
        </w:rPr>
        <w:t>.</w:t>
      </w:r>
    </w:p>
    <w:p w14:paraId="7EA3C99B" w14:textId="77777777" w:rsidR="0045093D" w:rsidRDefault="0045093D" w:rsidP="0045093D">
      <w:pPr>
        <w:spacing w:after="120"/>
        <w:ind w:left="2268" w:right="1134" w:hanging="1134"/>
        <w:jc w:val="both"/>
        <w:rPr>
          <w:b/>
          <w:bCs/>
          <w:lang w:eastAsia="fr-FR"/>
        </w:rPr>
      </w:pPr>
    </w:p>
    <w:p w14:paraId="6C7A346B" w14:textId="77777777" w:rsidR="0045093D" w:rsidRPr="00A87496" w:rsidRDefault="0045093D" w:rsidP="0045093D">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2739E97B" w14:textId="13A920A0" w:rsidR="0045093D" w:rsidRPr="00A87496" w:rsidRDefault="0045093D" w:rsidP="0045093D">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w:t>
      </w:r>
      <w:r w:rsidR="00A03A83" w:rsidRPr="004C4587">
        <w:rPr>
          <w:b/>
          <w:color w:val="C00000"/>
          <w:highlight w:val="yellow"/>
          <w:lang w:val="en-US"/>
        </w:rPr>
        <w:t>or when</w:t>
      </w:r>
      <w:r w:rsidR="00A03A83" w:rsidRPr="004C4587">
        <w:rPr>
          <w:color w:val="C00000"/>
          <w:lang w:val="en-US"/>
        </w:rPr>
        <w:t xml:space="preserve"> </w:t>
      </w:r>
      <w:r w:rsidRPr="00A87496">
        <w:rPr>
          <w:lang w:val="en-US"/>
        </w:rPr>
        <w:t xml:space="preserve">the lane change manoeuvre </w:t>
      </w:r>
      <w:r w:rsidRPr="004C4587">
        <w:rPr>
          <w:strike/>
          <w:color w:val="C00000"/>
          <w:highlight w:val="yellow"/>
          <w:lang w:val="en-US"/>
        </w:rPr>
        <w:t>has</w:t>
      </w:r>
      <w:r w:rsidRPr="004C4587">
        <w:rPr>
          <w:strike/>
          <w:color w:val="FF0000"/>
          <w:lang w:val="en-US"/>
        </w:rPr>
        <w:t xml:space="preserve"> </w:t>
      </w:r>
      <w:r w:rsidRPr="00A87496">
        <w:rPr>
          <w:lang w:val="en-US"/>
        </w:rPr>
        <w:t>start</w:t>
      </w:r>
      <w:r w:rsidRPr="004C4587">
        <w:rPr>
          <w:strike/>
          <w:highlight w:val="yellow"/>
          <w:lang w:val="en-US"/>
        </w:rPr>
        <w:t>ed</w:t>
      </w:r>
      <w:r w:rsidR="004C4587" w:rsidRPr="004C4587">
        <w:rPr>
          <w:b/>
          <w:color w:val="C00000"/>
          <w:highlight w:val="yellow"/>
          <w:lang w:val="en-US"/>
        </w:rPr>
        <w:t>s</w:t>
      </w:r>
      <w:r w:rsidRPr="00A87496">
        <w:rPr>
          <w:lang w:val="en-US"/>
        </w:rPr>
        <w:t xml:space="preserve">: </w:t>
      </w:r>
    </w:p>
    <w:p w14:paraId="7E946599" w14:textId="77777777" w:rsidR="004C4587" w:rsidRDefault="0045093D" w:rsidP="0045093D">
      <w:pPr>
        <w:tabs>
          <w:tab w:val="left" w:pos="2268"/>
        </w:tabs>
        <w:spacing w:after="120"/>
        <w:ind w:left="2835" w:right="1134" w:hanging="1701"/>
        <w:jc w:val="both"/>
        <w:rPr>
          <w:b/>
          <w:bCs/>
          <w:color w:val="4472C4"/>
        </w:rPr>
      </w:pPr>
      <w:r w:rsidRPr="00A87496">
        <w:rPr>
          <w:lang w:val="en-US"/>
        </w:rPr>
        <w:tab/>
        <w:t>(a)</w:t>
      </w:r>
      <w:r w:rsidRPr="00A87496">
        <w:rPr>
          <w:lang w:val="en-US"/>
        </w:rPr>
        <w:tab/>
      </w:r>
      <w:r w:rsidRPr="004C4587">
        <w:rPr>
          <w:strike/>
          <w:highlight w:val="yellow"/>
          <w:lang w:val="en-US"/>
        </w:rPr>
        <w:t xml:space="preserve">The system detects a critical situation (as defined in paragraph 5.6.4.7.) </w:t>
      </w:r>
      <w:r w:rsidRPr="004C4587">
        <w:rPr>
          <w:b/>
          <w:strike/>
          <w:color w:val="C00000"/>
          <w:highlight w:val="yellow"/>
          <w:lang w:val="en-US"/>
        </w:rPr>
        <w:t xml:space="preserve">later than 1s after the initiation of the lane change procedure </w:t>
      </w:r>
      <w:r w:rsidRPr="004C4587">
        <w:rPr>
          <w:b/>
          <w:bCs/>
          <w:iCs/>
          <w:strike/>
          <w:color w:val="C00000"/>
          <w:highlight w:val="yellow"/>
          <w:lang w:val="en-US"/>
        </w:rPr>
        <w:t>but before the start of the lane change manoeuvre</w:t>
      </w:r>
      <w:r w:rsidRPr="004C4587">
        <w:rPr>
          <w:strike/>
          <w:highlight w:val="yellow"/>
          <w:lang w:val="en-US"/>
        </w:rPr>
        <w:t>;</w:t>
      </w:r>
      <w:r w:rsidR="004C4587" w:rsidRPr="004C4587">
        <w:rPr>
          <w:b/>
          <w:bCs/>
          <w:color w:val="4472C4"/>
        </w:rPr>
        <w:t xml:space="preserve"> </w:t>
      </w:r>
    </w:p>
    <w:p w14:paraId="73BEC9DB" w14:textId="54705939" w:rsidR="0045093D" w:rsidRPr="004C4587" w:rsidRDefault="004C4587" w:rsidP="0045093D">
      <w:pPr>
        <w:tabs>
          <w:tab w:val="left" w:pos="2268"/>
        </w:tabs>
        <w:spacing w:after="120"/>
        <w:ind w:left="2835" w:right="1134" w:hanging="1701"/>
        <w:jc w:val="both"/>
        <w:rPr>
          <w:color w:val="C00000"/>
          <w:lang w:val="en-US"/>
        </w:rPr>
      </w:pPr>
      <w:r>
        <w:rPr>
          <w:b/>
          <w:bCs/>
          <w:color w:val="4472C4"/>
        </w:rPr>
        <w:tab/>
      </w:r>
      <w:r>
        <w:rPr>
          <w:b/>
          <w:bCs/>
          <w:color w:val="4472C4"/>
        </w:rPr>
        <w:tab/>
      </w:r>
      <w:r w:rsidRPr="004C4587">
        <w:rPr>
          <w:b/>
          <w:bCs/>
          <w:color w:val="C00000"/>
          <w:highlight w:val="yellow"/>
        </w:rPr>
        <w:t>A critical situation (as defined in paragraph 5.6.4.7.) has been detected by the system when the lane change manoeuvre starts</w:t>
      </w:r>
      <w:r w:rsidRPr="004C4587">
        <w:rPr>
          <w:color w:val="C00000"/>
          <w:highlight w:val="yellow"/>
        </w:rPr>
        <w:t>;</w:t>
      </w:r>
    </w:p>
    <w:p w14:paraId="7952BCE8"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76261547"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2E0B2E85" w14:textId="7D9CA486" w:rsidR="0045093D" w:rsidRPr="00A87496" w:rsidRDefault="0045093D" w:rsidP="0045093D">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w:t>
      </w:r>
      <w:r w:rsidRPr="00260F92">
        <w:rPr>
          <w:bCs/>
          <w:strike/>
          <w:color w:val="C00000"/>
          <w:lang w:val="en-US"/>
        </w:rPr>
        <w:t xml:space="preserve">at the start </w:t>
      </w:r>
      <w:proofErr w:type="gramStart"/>
      <w:r w:rsidRPr="00260F92">
        <w:rPr>
          <w:bCs/>
          <w:strike/>
          <w:color w:val="C00000"/>
          <w:lang w:val="en-US"/>
        </w:rPr>
        <w:t xml:space="preserve">of </w:t>
      </w:r>
      <w:r w:rsidRPr="00260F92">
        <w:rPr>
          <w:b/>
          <w:bCs/>
          <w:color w:val="C00000"/>
          <w:lang w:val="en-US"/>
        </w:rPr>
        <w:t xml:space="preserve"> when</w:t>
      </w:r>
      <w:proofErr w:type="gramEnd"/>
      <w:r w:rsidRPr="00260F92">
        <w:rPr>
          <w:b/>
          <w:bCs/>
          <w:color w:val="C00000"/>
          <w:lang w:val="en-US"/>
        </w:rPr>
        <w:t xml:space="preserve"> </w:t>
      </w:r>
      <w:r w:rsidRPr="00A87496">
        <w:rPr>
          <w:bCs/>
          <w:lang w:val="en-US"/>
        </w:rPr>
        <w:t>the lane change manoeuvre</w:t>
      </w:r>
      <w:r>
        <w:rPr>
          <w:bCs/>
          <w:lang w:val="en-US"/>
        </w:rPr>
        <w:t xml:space="preserve"> </w:t>
      </w:r>
      <w:r w:rsidRPr="004C4587">
        <w:rPr>
          <w:b/>
          <w:bCs/>
          <w:strike/>
          <w:color w:val="C00000"/>
          <w:highlight w:val="yellow"/>
          <w:lang w:val="en-US"/>
        </w:rPr>
        <w:t>is about to</w:t>
      </w:r>
      <w:r w:rsidRPr="00260F92">
        <w:rPr>
          <w:b/>
          <w:bCs/>
          <w:color w:val="C00000"/>
          <w:lang w:val="en-US"/>
        </w:rPr>
        <w:t xml:space="preserve"> start</w:t>
      </w:r>
      <w:r w:rsidR="004C4587" w:rsidRPr="004C4587">
        <w:rPr>
          <w:b/>
          <w:bCs/>
          <w:color w:val="C00000"/>
          <w:highlight w:val="yellow"/>
          <w:lang w:val="en-US"/>
        </w:rPr>
        <w:t>s</w:t>
      </w:r>
      <w:r w:rsidRPr="00A87496">
        <w:rPr>
          <w:lang w:val="en-US"/>
        </w:rPr>
        <w:t>;</w:t>
      </w:r>
    </w:p>
    <w:p w14:paraId="7E04632E"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095DC4C4" w14:textId="77777777" w:rsidR="0045093D" w:rsidRPr="00754F28" w:rsidRDefault="0045093D" w:rsidP="0045093D">
      <w:pPr>
        <w:spacing w:after="120"/>
        <w:ind w:left="2835" w:right="1134" w:hanging="567"/>
        <w:jc w:val="both"/>
        <w:rPr>
          <w:color w:val="1F497D" w:themeColor="text2"/>
          <w:lang w:eastAsia="fr-FR"/>
        </w:rPr>
      </w:pPr>
      <w:r w:rsidRPr="00A87496">
        <w:rPr>
          <w:lang w:val="en-US"/>
        </w:rPr>
        <w:t>(f)</w:t>
      </w:r>
      <w:r w:rsidRPr="00A87496">
        <w:rPr>
          <w:lang w:val="en-US"/>
        </w:rPr>
        <w:tab/>
      </w:r>
      <w:r w:rsidRPr="00754F28">
        <w:rPr>
          <w:color w:val="1F497D" w:themeColor="text2"/>
          <w:lang w:eastAsia="fr-FR"/>
        </w:rPr>
        <w:t xml:space="preserve">Following the deliberate action of the driver to start the procedure described in paragraph 5.6.4.6.2., the lane change manoeuvre has not commenced: </w:t>
      </w:r>
    </w:p>
    <w:p w14:paraId="6D5239CA" w14:textId="084F47AD" w:rsidR="0045093D" w:rsidRPr="00754F28" w:rsidRDefault="0045093D" w:rsidP="0045093D">
      <w:pPr>
        <w:spacing w:after="120"/>
        <w:ind w:left="3261" w:right="1134" w:hanging="426"/>
        <w:jc w:val="both"/>
        <w:rPr>
          <w:color w:val="1F497D" w:themeColor="text2"/>
          <w:lang w:eastAsia="fr-FR"/>
        </w:rPr>
      </w:pPr>
      <w:r w:rsidRPr="00754F28">
        <w:rPr>
          <w:color w:val="1F497D" w:themeColor="text2"/>
          <w:lang w:eastAsia="fr-FR"/>
        </w:rPr>
        <w:t>(i)</w:t>
      </w:r>
      <w:r w:rsidRPr="00754F28">
        <w:rPr>
          <w:color w:val="1F497D" w:themeColor="text2"/>
          <w:lang w:eastAsia="fr-FR"/>
        </w:rPr>
        <w:tab/>
        <w:t xml:space="preserve">At the latest after </w:t>
      </w:r>
      <w:r w:rsidR="0096081A">
        <w:rPr>
          <w:b/>
          <w:color w:val="00B0F0"/>
        </w:rPr>
        <w:t>7.0</w:t>
      </w:r>
      <w:r w:rsidRPr="00A77632">
        <w:rPr>
          <w:b/>
          <w:color w:val="00B0F0"/>
        </w:rPr>
        <w:t xml:space="preserve"> </w:t>
      </w:r>
      <w:r w:rsidRPr="00A77632">
        <w:rPr>
          <w:bCs/>
          <w:strike/>
          <w:color w:val="00B0F0"/>
        </w:rPr>
        <w:t>5.0</w:t>
      </w:r>
      <w:r w:rsidRPr="00A77632">
        <w:rPr>
          <w:bCs/>
          <w:color w:val="00B0F0"/>
        </w:rPr>
        <w:t> </w:t>
      </w:r>
      <w:r w:rsidRPr="00754F28">
        <w:rPr>
          <w:color w:val="1F497D" w:themeColor="text2"/>
          <w:lang w:eastAsia="fr-FR"/>
        </w:rPr>
        <w:t xml:space="preserve">seconds, </w:t>
      </w:r>
      <w:r w:rsidRPr="00F5696D">
        <w:rPr>
          <w:strike/>
          <w:color w:val="0070C0"/>
          <w:highlight w:val="yellow"/>
          <w:lang w:eastAsia="fr-FR"/>
        </w:rPr>
        <w:t>in the case of an automatic initiation</w:t>
      </w:r>
      <w:r w:rsidRPr="00754F28">
        <w:rPr>
          <w:color w:val="1F497D" w:themeColor="text2"/>
          <w:lang w:eastAsia="fr-FR"/>
        </w:rPr>
        <w:t xml:space="preserve">, </w:t>
      </w:r>
    </w:p>
    <w:p w14:paraId="067FE921" w14:textId="77777777" w:rsidR="0045093D" w:rsidRPr="00A77632" w:rsidRDefault="0045093D" w:rsidP="0045093D">
      <w:pPr>
        <w:spacing w:after="120"/>
        <w:ind w:left="3261" w:right="1134" w:hanging="426"/>
        <w:jc w:val="both"/>
        <w:rPr>
          <w:strike/>
          <w:color w:val="1F497D" w:themeColor="text2"/>
          <w:lang w:eastAsia="fr-FR"/>
        </w:rPr>
      </w:pPr>
      <w:r w:rsidRPr="00A77632">
        <w:rPr>
          <w:strike/>
          <w:color w:val="00B0F0"/>
          <w:lang w:eastAsia="fr-FR"/>
        </w:rPr>
        <w:t>(ii)</w:t>
      </w:r>
      <w:r w:rsidRPr="00A77632">
        <w:rPr>
          <w:strike/>
          <w:color w:val="00B0F0"/>
          <w:lang w:eastAsia="fr-FR"/>
        </w:rPr>
        <w:tab/>
        <w:t>At the latest after 7.0 seconds, in the case of an initiation by a second deliberate action,</w:t>
      </w:r>
      <w:r w:rsidRPr="00A77632">
        <w:rPr>
          <w:strike/>
          <w:color w:val="1F497D" w:themeColor="text2"/>
          <w:lang w:eastAsia="fr-FR"/>
        </w:rPr>
        <w:tab/>
      </w:r>
    </w:p>
    <w:p w14:paraId="741F5C72" w14:textId="77777777" w:rsidR="0045093D" w:rsidRPr="00754F28" w:rsidRDefault="0045093D" w:rsidP="0045093D">
      <w:pPr>
        <w:spacing w:after="120"/>
        <w:ind w:left="3261" w:right="1134" w:hanging="426"/>
        <w:jc w:val="both"/>
        <w:rPr>
          <w:color w:val="1F497D" w:themeColor="text2"/>
          <w:lang w:eastAsia="fr-FR"/>
        </w:rPr>
      </w:pPr>
      <w:r w:rsidRPr="00754F28">
        <w:rPr>
          <w:color w:val="1F497D" w:themeColor="text2"/>
          <w:lang w:eastAsia="fr-FR"/>
        </w:rPr>
        <w:t>(ii</w:t>
      </w:r>
      <w:r w:rsidRPr="0096081A">
        <w:rPr>
          <w:strike/>
          <w:color w:val="00B0F0"/>
          <w:lang w:eastAsia="fr-FR"/>
        </w:rPr>
        <w:t>i</w:t>
      </w:r>
      <w:r w:rsidRPr="00754F28">
        <w:rPr>
          <w:color w:val="1F497D" w:themeColor="text2"/>
          <w:lang w:eastAsia="fr-FR"/>
        </w:rPr>
        <w:t>)</w:t>
      </w:r>
      <w:r w:rsidRPr="00754F28">
        <w:rPr>
          <w:color w:val="1F497D" w:themeColor="text2"/>
          <w:lang w:eastAsia="fr-FR"/>
        </w:rPr>
        <w:tab/>
        <w:t>At the latest after 3.0 seconds after the second deliberate action, in the case of an initiation by a second deliberate action,</w:t>
      </w:r>
    </w:p>
    <w:p w14:paraId="722A69DD" w14:textId="77777777" w:rsidR="0045093D" w:rsidRPr="00754F28" w:rsidRDefault="0045093D" w:rsidP="0045093D">
      <w:pPr>
        <w:spacing w:after="120"/>
        <w:ind w:left="2835" w:right="1134"/>
        <w:jc w:val="both"/>
        <w:rPr>
          <w:color w:val="1F497D" w:themeColor="text2"/>
          <w:lang w:eastAsia="fr-FR"/>
        </w:rPr>
      </w:pPr>
      <w:r w:rsidRPr="00754F28">
        <w:rPr>
          <w:color w:val="1F497D" w:themeColor="text2"/>
          <w:lang w:eastAsia="fr-FR"/>
        </w:rPr>
        <w:t>whatever is appropriate</w:t>
      </w:r>
    </w:p>
    <w:p w14:paraId="602C2537" w14:textId="28586021" w:rsidR="0045093D" w:rsidRPr="00754F28" w:rsidRDefault="0045093D" w:rsidP="0045093D">
      <w:pPr>
        <w:spacing w:after="120"/>
        <w:ind w:left="2835" w:right="1134" w:hanging="567"/>
        <w:jc w:val="both"/>
        <w:rPr>
          <w:color w:val="1F497D" w:themeColor="text2"/>
          <w:lang w:eastAsia="fr-FR"/>
        </w:rPr>
      </w:pPr>
      <w:r w:rsidRPr="00754F28">
        <w:rPr>
          <w:color w:val="1F497D" w:themeColor="text2"/>
          <w:lang w:eastAsia="fr-FR"/>
        </w:rPr>
        <w:t>(g)</w:t>
      </w:r>
      <w:r w:rsidRPr="00754F28">
        <w:rPr>
          <w:color w:val="1F497D" w:themeColor="text2"/>
          <w:lang w:eastAsia="fr-FR"/>
        </w:rPr>
        <w:tab/>
        <w:t xml:space="preserve">The system, with an initiation of the lane change manoeuvre by a second deliberate action, has not detected the second deliberate action at the latest </w:t>
      </w:r>
      <w:r w:rsidR="0096081A" w:rsidRPr="00F5696D">
        <w:rPr>
          <w:rFonts w:eastAsia="Calibri"/>
          <w:b/>
          <w:color w:val="0070C0"/>
          <w:highlight w:val="yellow"/>
        </w:rPr>
        <w:t xml:space="preserve">5.0 </w:t>
      </w:r>
      <w:r w:rsidR="0096081A" w:rsidRPr="00F5696D">
        <w:rPr>
          <w:rFonts w:eastAsia="Calibri"/>
          <w:b/>
          <w:strike/>
          <w:color w:val="0070C0"/>
          <w:highlight w:val="yellow"/>
        </w:rPr>
        <w:t>7.0</w:t>
      </w:r>
      <w:r w:rsidR="0096081A" w:rsidRPr="00F5696D">
        <w:rPr>
          <w:rFonts w:eastAsia="Calibri"/>
          <w:bCs/>
          <w:color w:val="0070C0"/>
        </w:rPr>
        <w:t xml:space="preserve"> </w:t>
      </w:r>
      <w:r w:rsidRPr="00A77632">
        <w:rPr>
          <w:bCs/>
          <w:strike/>
          <w:color w:val="00B0F0"/>
        </w:rPr>
        <w:t>5.0</w:t>
      </w:r>
      <w:r w:rsidRPr="00A77632">
        <w:rPr>
          <w:bCs/>
          <w:color w:val="00B0F0"/>
        </w:rPr>
        <w:t> </w:t>
      </w:r>
      <w:r w:rsidRPr="00754F28">
        <w:rPr>
          <w:color w:val="1F497D" w:themeColor="text2"/>
          <w:lang w:eastAsia="fr-FR"/>
        </w:rPr>
        <w:t>seconds after the start of the lane change procedure.</w:t>
      </w:r>
    </w:p>
    <w:p w14:paraId="189C9868" w14:textId="77777777" w:rsidR="0045093D" w:rsidRPr="00A87496" w:rsidRDefault="0045093D" w:rsidP="0045093D">
      <w:pPr>
        <w:tabs>
          <w:tab w:val="left" w:pos="2268"/>
        </w:tabs>
        <w:spacing w:after="120"/>
        <w:ind w:left="2835" w:right="1134" w:hanging="1701"/>
        <w:jc w:val="both"/>
        <w:rPr>
          <w:bCs/>
          <w:lang w:val="en-US"/>
        </w:rPr>
      </w:pPr>
      <w:r w:rsidRPr="00A87496">
        <w:rPr>
          <w:bCs/>
          <w:lang w:val="en-US"/>
        </w:rPr>
        <w:tab/>
        <w:t>(</w:t>
      </w:r>
      <w:r w:rsidRPr="00754F28">
        <w:rPr>
          <w:bCs/>
          <w:color w:val="1F497D" w:themeColor="text2"/>
          <w:lang w:val="en-US"/>
        </w:rPr>
        <w:t>h</w:t>
      </w:r>
      <w:r w:rsidRPr="00A87496">
        <w:rPr>
          <w:bCs/>
          <w:lang w:val="en-US"/>
        </w:rPr>
        <w:t>)</w:t>
      </w:r>
      <w:r w:rsidRPr="00A87496">
        <w:rPr>
          <w:bCs/>
          <w:lang w:val="en-US"/>
        </w:rPr>
        <w:tab/>
        <w:t>The lateral movement described in paragraph 5.6.4.6.4. is not continuous.</w:t>
      </w:r>
    </w:p>
    <w:p w14:paraId="4A8F9710" w14:textId="77777777" w:rsidR="0045093D" w:rsidRPr="00A87496" w:rsidRDefault="0045093D" w:rsidP="0045093D">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01A30D05" w14:textId="77777777" w:rsidR="0045093D" w:rsidRPr="00A87496" w:rsidRDefault="0045093D" w:rsidP="0045093D">
      <w:pPr>
        <w:spacing w:after="120"/>
        <w:ind w:left="2268" w:right="1134" w:hanging="1134"/>
        <w:jc w:val="both"/>
        <w:rPr>
          <w:lang w:val="en-US"/>
        </w:rPr>
      </w:pPr>
      <w:r w:rsidRPr="00A87496">
        <w:rPr>
          <w:lang w:val="en-US"/>
        </w:rPr>
        <w:t>5.6.4.7.</w:t>
      </w:r>
      <w:r w:rsidRPr="00A87496">
        <w:rPr>
          <w:lang w:val="en-US"/>
        </w:rPr>
        <w:tab/>
        <w:t>Critical situation</w:t>
      </w:r>
    </w:p>
    <w:p w14:paraId="673721E0" w14:textId="77777777" w:rsidR="0045093D" w:rsidRPr="00A87496" w:rsidRDefault="0045093D" w:rsidP="0045093D">
      <w:pPr>
        <w:spacing w:after="120"/>
        <w:ind w:left="2268" w:right="1134" w:hanging="1134"/>
        <w:jc w:val="both"/>
        <w:rPr>
          <w:lang w:val="en-US" w:eastAsia="ja-JP"/>
        </w:rPr>
      </w:pPr>
      <w:r w:rsidRPr="00A87496">
        <w:rPr>
          <w:lang w:val="en-US"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491B7CE5" w14:textId="77777777" w:rsidR="0045093D" w:rsidRPr="00A87496" w:rsidRDefault="0045093D" w:rsidP="0045093D">
      <w:pPr>
        <w:spacing w:after="120"/>
        <w:ind w:left="2268" w:right="1134" w:hanging="1134"/>
        <w:jc w:val="both"/>
        <w:rPr>
          <w:lang w:val="en-US" w:eastAsia="ja-JP"/>
        </w:rPr>
      </w:pPr>
      <w:r w:rsidRPr="00A87496">
        <w:rPr>
          <w:lang w:val="en-US" w:eastAsia="ja-JP"/>
        </w:rPr>
        <w:tab/>
        <w:t>The resulting critical distance at the start of the lane change manoeuvre shall be calculated using the following formula:</w:t>
      </w:r>
    </w:p>
    <w:p w14:paraId="3E933F6C" w14:textId="77777777" w:rsidR="0045093D" w:rsidRPr="00A87496" w:rsidRDefault="0045093D" w:rsidP="0045093D">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31F4F118" w14:textId="77777777" w:rsidR="0045093D" w:rsidRPr="00A87496" w:rsidRDefault="0045093D" w:rsidP="0045093D">
      <w:pPr>
        <w:spacing w:after="120"/>
        <w:ind w:left="2268" w:right="1134" w:hanging="1134"/>
        <w:jc w:val="both"/>
        <w:rPr>
          <w:lang w:val="en-US" w:eastAsia="ja-JP"/>
        </w:rPr>
      </w:pPr>
      <w:r w:rsidRPr="00A87496">
        <w:rPr>
          <w:lang w:val="en-US" w:eastAsia="ja-JP"/>
        </w:rPr>
        <w:tab/>
        <w:t>Where:</w:t>
      </w:r>
    </w:p>
    <w:p w14:paraId="1CD1FDE9" w14:textId="77777777" w:rsidR="0045093D" w:rsidRPr="00A87496" w:rsidRDefault="0045093D" w:rsidP="0045093D">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rear</w:t>
      </w:r>
      <w:r w:rsidRPr="00A87496">
        <w:rPr>
          <w:lang w:val="en-US" w:eastAsia="ja-JP"/>
        </w:rPr>
        <w:tab/>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approaching vehicle or 130 km/h whatever value is lower</w:t>
      </w:r>
    </w:p>
    <w:p w14:paraId="3F06A577" w14:textId="77777777" w:rsidR="0045093D" w:rsidRPr="00A87496" w:rsidRDefault="0045093D" w:rsidP="0045093D">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ACSF</w:t>
      </w:r>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ACSF vehicle </w:t>
      </w:r>
    </w:p>
    <w:p w14:paraId="7D06AD8E" w14:textId="77777777" w:rsidR="0045093D" w:rsidRPr="00A87496" w:rsidRDefault="0045093D" w:rsidP="0045093D">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043D0CF0" w14:textId="77777777" w:rsidR="0045093D" w:rsidRPr="00A87496" w:rsidRDefault="0045093D" w:rsidP="0045093D">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manoeuvre at which the deceleration of the approaching vehicle starts) </w:t>
      </w:r>
    </w:p>
    <w:p w14:paraId="3525F97A" w14:textId="77777777" w:rsidR="0045093D" w:rsidRDefault="0045093D" w:rsidP="0045093D">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0CE09032" w14:textId="737537A3" w:rsidR="0045093D" w:rsidRDefault="0045093D" w:rsidP="0045093D">
      <w:pPr>
        <w:tabs>
          <w:tab w:val="left" w:pos="2835"/>
          <w:tab w:val="left" w:pos="3402"/>
        </w:tabs>
        <w:spacing w:after="120"/>
        <w:ind w:left="2268" w:right="1134"/>
        <w:jc w:val="both"/>
        <w:rPr>
          <w:b/>
          <w:color w:val="7030A0"/>
          <w:lang w:val="en-US" w:eastAsia="ja-JP"/>
        </w:rPr>
      </w:pPr>
      <w:r w:rsidRPr="00AC59B1">
        <w:rPr>
          <w:b/>
          <w:color w:val="7030A0"/>
          <w:lang w:val="en-US" w:eastAsia="ja-JP"/>
        </w:rPr>
        <w:t xml:space="preserve">If the manufacturer considers additional influencing parameters when identifying the critical situation (e.g. acceleration of the ego-vehicle and/or deceleration of the approaching vehicle), the formula may be </w:t>
      </w:r>
      <w:proofErr w:type="gramStart"/>
      <w:r w:rsidRPr="00AC59B1">
        <w:rPr>
          <w:b/>
          <w:color w:val="7030A0"/>
          <w:lang w:val="en-US" w:eastAsia="ja-JP"/>
        </w:rPr>
        <w:t>modified</w:t>
      </w:r>
      <w:proofErr w:type="gramEnd"/>
      <w:r w:rsidRPr="00AC59B1">
        <w:rPr>
          <w:b/>
          <w:color w:val="7030A0"/>
          <w:lang w:val="en-US" w:eastAsia="ja-JP"/>
        </w:rPr>
        <w:t xml:space="preserve"> and the modification shall be declared to and assessed by the Technical Service. It shall remain ensured that an approaching vehicle would not have to decelerate at a higher level than 3m/s</w:t>
      </w:r>
      <w:r w:rsidRPr="00AC59B1">
        <w:rPr>
          <w:b/>
          <w:color w:val="7030A0"/>
          <w:vertAlign w:val="superscript"/>
          <w:lang w:val="en-US" w:eastAsia="ja-JP"/>
        </w:rPr>
        <w:t>2</w:t>
      </w:r>
      <w:r w:rsidRPr="00AC59B1">
        <w:rPr>
          <w:b/>
          <w:color w:val="7030A0"/>
          <w:lang w:val="en-US" w:eastAsia="ja-JP"/>
        </w:rPr>
        <w:t xml:space="preserve">, </w:t>
      </w:r>
      <w:r w:rsidRPr="00AC59B1">
        <w:rPr>
          <w:b/>
          <w:bCs/>
          <w:color w:val="7030A0"/>
          <w:lang w:val="en-US" w:eastAsia="ja-JP"/>
        </w:rPr>
        <w:t>0.4 seconds after the lane change manoeuvre has started, to ensure the distance between the two vehicles is never less than that which the lane change vehicle travels in 1 second.</w:t>
      </w:r>
      <w:r w:rsidRPr="00AC59B1">
        <w:rPr>
          <w:b/>
          <w:color w:val="7030A0"/>
          <w:lang w:val="en-US" w:eastAsia="ja-JP"/>
        </w:rPr>
        <w:t xml:space="preserve"> The modified formula used by the manufacturer to identify the critical situation shall be part of the type approval documentation.</w:t>
      </w:r>
    </w:p>
    <w:p w14:paraId="72E4693D" w14:textId="1C88946A" w:rsidR="004C4587" w:rsidRPr="004C4587" w:rsidRDefault="004C4587" w:rsidP="0045093D">
      <w:pPr>
        <w:tabs>
          <w:tab w:val="left" w:pos="2835"/>
          <w:tab w:val="left" w:pos="3402"/>
        </w:tabs>
        <w:spacing w:after="120"/>
        <w:ind w:left="2268" w:right="1134"/>
        <w:jc w:val="both"/>
        <w:rPr>
          <w:color w:val="C00000"/>
          <w:lang w:val="en-US" w:eastAsia="ja-JP"/>
        </w:rPr>
      </w:pPr>
      <w:r w:rsidRPr="004C4587">
        <w:rPr>
          <w:b/>
          <w:color w:val="C00000"/>
          <w:highlight w:val="yellow"/>
          <w:lang w:val="en-US" w:eastAsia="ja-JP"/>
        </w:rPr>
        <w:t xml:space="preserve">A tolerance of 10%, by which the distance </w:t>
      </w:r>
      <w:r w:rsidR="00A734BA">
        <w:rPr>
          <w:b/>
          <w:color w:val="C00000"/>
          <w:highlight w:val="yellow"/>
          <w:lang w:val="en-US" w:eastAsia="ja-JP"/>
        </w:rPr>
        <w:t xml:space="preserve">between the two vehicles at the time the lane change manoeuvre starts </w:t>
      </w:r>
      <w:r w:rsidRPr="004C4587">
        <w:rPr>
          <w:b/>
          <w:color w:val="C00000"/>
          <w:highlight w:val="yellow"/>
          <w:lang w:val="en-US" w:eastAsia="ja-JP"/>
        </w:rPr>
        <w:t>is permitted to be lower th</w:t>
      </w:r>
      <w:r>
        <w:rPr>
          <w:b/>
          <w:color w:val="C00000"/>
          <w:highlight w:val="yellow"/>
          <w:lang w:val="en-US" w:eastAsia="ja-JP"/>
        </w:rPr>
        <w:t>a</w:t>
      </w:r>
      <w:r w:rsidRPr="004C4587">
        <w:rPr>
          <w:b/>
          <w:color w:val="C00000"/>
          <w:highlight w:val="yellow"/>
          <w:lang w:val="en-US" w:eastAsia="ja-JP"/>
        </w:rPr>
        <w:t>n the critical distance resulting from the formula above shall be permitted.</w:t>
      </w:r>
      <w:r>
        <w:rPr>
          <w:b/>
          <w:color w:val="C00000"/>
          <w:lang w:val="en-US" w:eastAsia="ja-JP"/>
        </w:rPr>
        <w:t xml:space="preserve"> </w:t>
      </w:r>
    </w:p>
    <w:p w14:paraId="1E087D99" w14:textId="77777777" w:rsidR="0045093D" w:rsidRPr="00A87496" w:rsidRDefault="0045093D" w:rsidP="0045093D">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46C7093C" w14:textId="77777777" w:rsidR="0045093D" w:rsidRPr="00A87496" w:rsidRDefault="0045093D" w:rsidP="0045093D">
      <w:pPr>
        <w:spacing w:after="120"/>
        <w:ind w:left="2268" w:right="1134" w:hanging="1134"/>
        <w:jc w:val="both"/>
        <w:rPr>
          <w:u w:val="single"/>
          <w:lang w:val="en-US"/>
        </w:rPr>
      </w:pPr>
      <w:r w:rsidRPr="00A87496">
        <w:rPr>
          <w:lang w:val="en-US"/>
        </w:rPr>
        <w:t>5.6.4.8.1.</w:t>
      </w:r>
      <w:r w:rsidRPr="00A87496">
        <w:rPr>
          <w:lang w:val="en-US"/>
        </w:rPr>
        <w:tab/>
        <w:t>The ACSF of Category C shall be able to detect vehicles approaching from the rear in an adjacent lane up to a distance S</w:t>
      </w:r>
      <w:r w:rsidRPr="00A87496">
        <w:rPr>
          <w:vertAlign w:val="subscript"/>
          <w:lang w:val="en-US"/>
        </w:rPr>
        <w:t>rear</w:t>
      </w:r>
      <w:r w:rsidRPr="00A87496">
        <w:rPr>
          <w:lang w:val="en-US"/>
        </w:rPr>
        <w:t xml:space="preserve"> as specified below:</w:t>
      </w:r>
    </w:p>
    <w:p w14:paraId="5CBA148B" w14:textId="77777777" w:rsidR="0045093D" w:rsidRPr="00A87496" w:rsidRDefault="0045093D" w:rsidP="0045093D">
      <w:pPr>
        <w:spacing w:after="120"/>
        <w:ind w:left="2268" w:right="1134" w:hanging="1134"/>
        <w:jc w:val="both"/>
        <w:rPr>
          <w:lang w:val="en-US" w:eastAsia="ja-JP"/>
        </w:rPr>
      </w:pPr>
      <w:r w:rsidRPr="00A87496">
        <w:rPr>
          <w:lang w:val="en-US" w:eastAsia="ja-JP"/>
        </w:rPr>
        <w:tab/>
        <w:t>The minimum distance S</w:t>
      </w:r>
      <w:r w:rsidRPr="00A87496">
        <w:rPr>
          <w:vertAlign w:val="subscript"/>
          <w:lang w:val="en-US" w:eastAsia="ja-JP"/>
        </w:rPr>
        <w:t>rear</w:t>
      </w:r>
      <w:r w:rsidRPr="00A87496">
        <w:rPr>
          <w:lang w:val="en-US" w:eastAsia="ja-JP"/>
        </w:rPr>
        <w:t xml:space="preserve"> shall be declared by the vehicle manufacturer. The declared value shall not be less than 55 m.</w:t>
      </w:r>
    </w:p>
    <w:p w14:paraId="69B2F8DA" w14:textId="77777777" w:rsidR="0045093D" w:rsidRPr="00A87496" w:rsidRDefault="0045093D" w:rsidP="0045093D">
      <w:pPr>
        <w:spacing w:after="120"/>
        <w:ind w:left="2268" w:right="1134" w:hanging="1134"/>
        <w:jc w:val="both"/>
        <w:rPr>
          <w:lang w:val="en-US"/>
        </w:rPr>
      </w:pPr>
      <w:r w:rsidRPr="00A87496">
        <w:rPr>
          <w:lang w:val="en-US"/>
        </w:rPr>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1201B3AA"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The minimum operation speed </w:t>
      </w:r>
      <w:proofErr w:type="gramStart"/>
      <w:r w:rsidRPr="00A87496">
        <w:rPr>
          <w:lang w:val="en-US" w:eastAsia="ja-JP"/>
        </w:rPr>
        <w:t>V</w:t>
      </w:r>
      <w:r w:rsidRPr="00A87496">
        <w:rPr>
          <w:vertAlign w:val="subscript"/>
          <w:lang w:val="en-US" w:eastAsia="ja-JP"/>
        </w:rPr>
        <w:t>smin</w:t>
      </w:r>
      <w:r w:rsidRPr="00A87496">
        <w:rPr>
          <w:lang w:val="en-US" w:eastAsia="ja-JP"/>
        </w:rPr>
        <w:t xml:space="preserve"> ,</w:t>
      </w:r>
      <w:proofErr w:type="gramEnd"/>
      <w:r w:rsidRPr="00A87496">
        <w:rPr>
          <w:lang w:val="en-US" w:eastAsia="ja-JP"/>
        </w:rPr>
        <w:t xml:space="preserve"> down to which the ACSF of Category C is permitted to perform a lane change manoeuvre, shall be calculated with minimum distance S</w:t>
      </w:r>
      <w:r w:rsidRPr="00A87496">
        <w:rPr>
          <w:vertAlign w:val="subscript"/>
          <w:lang w:val="en-US" w:eastAsia="ja-JP"/>
        </w:rPr>
        <w:t>rear</w:t>
      </w:r>
      <w:r w:rsidRPr="00A87496">
        <w:rPr>
          <w:lang w:val="en-US" w:eastAsia="ja-JP"/>
        </w:rPr>
        <w:t xml:space="preserve"> using the following formula:</w:t>
      </w:r>
    </w:p>
    <w:p w14:paraId="66564CE2" w14:textId="77777777" w:rsidR="0045093D" w:rsidRPr="00A87496" w:rsidRDefault="007A433F" w:rsidP="0045093D">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17D068EC" w14:textId="77777777" w:rsidR="0045093D" w:rsidRPr="00A87496" w:rsidRDefault="0045093D" w:rsidP="0045093D">
      <w:pPr>
        <w:keepNext/>
        <w:spacing w:after="120"/>
        <w:ind w:left="2268" w:right="1134"/>
        <w:jc w:val="both"/>
        <w:rPr>
          <w:lang w:val="en-US" w:eastAsia="ja-JP"/>
        </w:rPr>
      </w:pPr>
      <w:r w:rsidRPr="00A87496">
        <w:rPr>
          <w:lang w:val="en-US" w:eastAsia="ja-JP"/>
        </w:rPr>
        <w:t>Where:</w:t>
      </w:r>
    </w:p>
    <w:p w14:paraId="3155F203"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S</w:t>
      </w:r>
      <w:r w:rsidRPr="00A87496">
        <w:rPr>
          <w:vertAlign w:val="subscript"/>
          <w:lang w:val="en-US" w:eastAsia="ja-JP"/>
        </w:rPr>
        <w:t>rear</w:t>
      </w:r>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minimum distance declared by the manufacturer in [m];</w:t>
      </w:r>
    </w:p>
    <w:p w14:paraId="4932337B"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app</w:t>
      </w:r>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25EDE015"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31BA5CC6"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(Time after the start of the manoeuvre at which the deceleration of the approaching vehicle starts);</w:t>
      </w:r>
    </w:p>
    <w:p w14:paraId="5585D4EC"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0A463608"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V</w:t>
      </w:r>
      <w:r w:rsidRPr="00A87496">
        <w:rPr>
          <w:vertAlign w:val="subscript"/>
          <w:lang w:val="en-US" w:eastAsia="ja-JP"/>
        </w:rPr>
        <w:t>smin</w:t>
      </w:r>
      <w:r w:rsidRPr="00A87496">
        <w:rPr>
          <w:vertAlign w:val="subscript"/>
          <w:lang w:val="en-US" w:eastAsia="ja-JP"/>
        </w:rPr>
        <w:tab/>
      </w:r>
      <w:r w:rsidRPr="00A87496">
        <w:rPr>
          <w:lang w:val="en-US" w:eastAsia="ja-JP"/>
        </w:rPr>
        <w:t>in [m/s] is</w:t>
      </w:r>
      <w:r w:rsidRPr="00A87496">
        <w:rPr>
          <w:lang w:val="en-US" w:eastAsia="ja-JP"/>
        </w:rPr>
        <w:tab/>
      </w:r>
      <w:proofErr w:type="gramStart"/>
      <w:r w:rsidRPr="00A87496">
        <w:rPr>
          <w:lang w:val="en-US" w:eastAsia="ja-JP"/>
        </w:rPr>
        <w:t>The</w:t>
      </w:r>
      <w:proofErr w:type="gramEnd"/>
      <w:r w:rsidRPr="00A87496">
        <w:rPr>
          <w:lang w:val="en-US" w:eastAsia="ja-JP"/>
        </w:rPr>
        <w:t xml:space="preserve"> r</w:t>
      </w:r>
      <w:r w:rsidRPr="00A87496">
        <w:rPr>
          <w:spacing w:val="-4"/>
          <w:lang w:val="en-US" w:eastAsia="ja-JP"/>
        </w:rPr>
        <w:t>esulting minimum activation speed of the ACSF of Category C.</w:t>
      </w:r>
    </w:p>
    <w:p w14:paraId="429391A5" w14:textId="77777777" w:rsidR="0045093D" w:rsidRPr="00A87496" w:rsidRDefault="0045093D" w:rsidP="0045093D">
      <w:pPr>
        <w:tabs>
          <w:tab w:val="left" w:pos="2835"/>
          <w:tab w:val="left" w:pos="3119"/>
          <w:tab w:val="left" w:pos="3969"/>
        </w:tabs>
        <w:spacing w:after="120"/>
        <w:ind w:left="2268" w:right="1134" w:hanging="1134"/>
        <w:jc w:val="both"/>
        <w:rPr>
          <w:lang w:val="en-US" w:eastAsia="ja-JP"/>
        </w:rPr>
      </w:pPr>
      <w:r w:rsidRPr="00A87496">
        <w:rPr>
          <w:lang w:val="en-US" w:eastAsia="ja-JP"/>
        </w:rPr>
        <w:tab/>
        <w:t>If the vehicle is operated in a country with a general maximum speed limit below 130 km/h, this speed limit may be used as an alternative for V</w:t>
      </w:r>
      <w:r w:rsidRPr="00A87496">
        <w:rPr>
          <w:vertAlign w:val="subscript"/>
          <w:lang w:val="en-US" w:eastAsia="ja-JP"/>
        </w:rPr>
        <w:t>app</w:t>
      </w:r>
      <w:r w:rsidRPr="00A87496">
        <w:rPr>
          <w:lang w:val="en-US" w:eastAsia="ja-JP"/>
        </w:rPr>
        <w:t xml:space="preserve"> in the above formula to calculate the minimum operation speed V</w:t>
      </w:r>
      <w:r w:rsidRPr="00A87496">
        <w:rPr>
          <w:vertAlign w:val="subscript"/>
          <w:lang w:val="en-US" w:eastAsia="ja-JP"/>
        </w:rPr>
        <w:t>smin</w:t>
      </w:r>
      <w:r w:rsidRPr="00A87496">
        <w:rPr>
          <w:lang w:val="en-US" w:eastAsia="ja-JP"/>
        </w:rPr>
        <w:t>. In this case the vehicle shall be equipped with a means to detect the country of the operation and shall have information available on the general maximum speed limit of this country.</w:t>
      </w:r>
    </w:p>
    <w:p w14:paraId="32473E62" w14:textId="77777777" w:rsidR="0045093D" w:rsidRPr="00A87496" w:rsidRDefault="0045093D" w:rsidP="0045093D">
      <w:pPr>
        <w:spacing w:after="120"/>
        <w:ind w:left="2268" w:right="1134" w:hanging="1134"/>
        <w:jc w:val="both"/>
        <w:rPr>
          <w:lang w:val="en-US" w:eastAsia="ja-JP"/>
        </w:rPr>
      </w:pPr>
      <w:r w:rsidRPr="00A87496">
        <w:rPr>
          <w:lang w:val="en-US" w:eastAsia="ja-JP"/>
        </w:rPr>
        <w:tab/>
        <w:t>Notwithstanding the requirements above in this paragraph, the ACSF of Category C is permitted to perform a lane change manoeuvre at speeds lower than the calculated V</w:t>
      </w:r>
      <w:r w:rsidRPr="00A87496">
        <w:rPr>
          <w:vertAlign w:val="subscript"/>
          <w:lang w:val="en-US" w:eastAsia="ja-JP"/>
        </w:rPr>
        <w:t>smin</w:t>
      </w:r>
      <w:r w:rsidRPr="00A87496">
        <w:rPr>
          <w:lang w:val="en-US" w:eastAsia="ja-JP"/>
        </w:rPr>
        <w:t xml:space="preserve"> provided that the following conditions are met:</w:t>
      </w:r>
    </w:p>
    <w:p w14:paraId="72310E77" w14:textId="77777777" w:rsidR="0045093D" w:rsidRPr="00A87496" w:rsidRDefault="0045093D" w:rsidP="0045093D">
      <w:pPr>
        <w:spacing w:after="120"/>
        <w:ind w:left="2835" w:right="1134" w:hanging="567"/>
        <w:jc w:val="both"/>
        <w:rPr>
          <w:lang w:val="en-US" w:eastAsia="ja-JP"/>
        </w:rPr>
      </w:pPr>
      <w:r w:rsidRPr="00A87496">
        <w:rPr>
          <w:lang w:val="en-US" w:eastAsia="ja-JP"/>
        </w:rPr>
        <w:t>(a)</w:t>
      </w:r>
      <w:r w:rsidRPr="00A87496">
        <w:rPr>
          <w:lang w:val="en-US" w:eastAsia="ja-JP"/>
        </w:rPr>
        <w:tab/>
        <w:t xml:space="preserve">The system has detected another vehicle in the adjacent lane into which the lane change is planned at a distance lower than </w:t>
      </w:r>
      <w:proofErr w:type="gramStart"/>
      <w:r w:rsidRPr="00A87496">
        <w:rPr>
          <w:lang w:val="en-US" w:eastAsia="ja-JP"/>
        </w:rPr>
        <w:t>S</w:t>
      </w:r>
      <w:r w:rsidRPr="00A87496">
        <w:rPr>
          <w:vertAlign w:val="subscript"/>
          <w:lang w:val="en-US" w:eastAsia="ja-JP"/>
        </w:rPr>
        <w:t xml:space="preserve">rear </w:t>
      </w:r>
      <w:r w:rsidRPr="00A87496">
        <w:rPr>
          <w:lang w:val="en-US" w:eastAsia="ja-JP"/>
        </w:rPr>
        <w:t>;</w:t>
      </w:r>
      <w:proofErr w:type="gramEnd"/>
      <w:r w:rsidRPr="00A87496">
        <w:rPr>
          <w:lang w:val="en-US" w:eastAsia="ja-JP"/>
        </w:rPr>
        <w:t xml:space="preserve"> and</w:t>
      </w:r>
    </w:p>
    <w:p w14:paraId="5F04D567" w14:textId="77777777" w:rsidR="0045093D" w:rsidRPr="00A87496" w:rsidRDefault="0045093D" w:rsidP="0045093D">
      <w:pPr>
        <w:spacing w:after="120"/>
        <w:ind w:left="2835" w:right="1134" w:hanging="567"/>
        <w:jc w:val="both"/>
        <w:rPr>
          <w:lang w:val="en-US" w:eastAsia="ja-JP"/>
        </w:rPr>
      </w:pPr>
      <w:r w:rsidRPr="00A87496">
        <w:rPr>
          <w:lang w:val="en-US" w:eastAsia="ja-JP"/>
        </w:rPr>
        <w:t>(b)</w:t>
      </w:r>
      <w:r w:rsidRPr="00A87496">
        <w:rPr>
          <w:lang w:val="en-US" w:eastAsia="ja-JP"/>
        </w:rPr>
        <w:tab/>
        <w:t>The situation is not deemed to be critical according to paragraph 5.6.4.7. (e.g. at low speed differences and V</w:t>
      </w:r>
      <w:r w:rsidRPr="00A87496">
        <w:rPr>
          <w:vertAlign w:val="subscript"/>
          <w:lang w:val="en-US" w:eastAsia="ja-JP"/>
        </w:rPr>
        <w:t>app</w:t>
      </w:r>
      <w:r w:rsidRPr="00A87496">
        <w:rPr>
          <w:lang w:val="en-US" w:eastAsia="ja-JP"/>
        </w:rPr>
        <w:t>&lt; 130 km/h);</w:t>
      </w:r>
    </w:p>
    <w:p w14:paraId="577BB917" w14:textId="77777777" w:rsidR="0045093D" w:rsidRPr="00A87496" w:rsidRDefault="0045093D" w:rsidP="0045093D">
      <w:pPr>
        <w:spacing w:after="120"/>
        <w:ind w:left="2835" w:right="1134" w:hanging="567"/>
        <w:jc w:val="both"/>
        <w:rPr>
          <w:lang w:val="en-US" w:eastAsia="ja-JP"/>
        </w:rPr>
      </w:pPr>
      <w:r w:rsidRPr="00A87496">
        <w:rPr>
          <w:lang w:val="sv-SE" w:eastAsia="ja-JP"/>
        </w:rPr>
        <w:t>(c)</w:t>
      </w:r>
      <w:r w:rsidRPr="00A87496">
        <w:rPr>
          <w:lang w:val="sv-SE" w:eastAsia="ja-JP"/>
        </w:rPr>
        <w:tab/>
      </w:r>
      <w:r w:rsidRPr="00A87496">
        <w:rPr>
          <w:lang w:val="en-US" w:eastAsia="ja-JP"/>
        </w:rPr>
        <w:t>The declared value S</w:t>
      </w:r>
      <w:r w:rsidRPr="00A87496">
        <w:rPr>
          <w:vertAlign w:val="subscript"/>
          <w:lang w:val="en-US" w:eastAsia="ja-JP"/>
        </w:rPr>
        <w:t>rear</w:t>
      </w:r>
      <w:r w:rsidRPr="00A87496">
        <w:rPr>
          <w:lang w:val="en-US" w:eastAsia="ja-JP"/>
        </w:rPr>
        <w:t xml:space="preserve"> is greater than the calculated value S</w:t>
      </w:r>
      <w:r w:rsidRPr="00A87496">
        <w:rPr>
          <w:vertAlign w:val="subscript"/>
          <w:lang w:val="en-US" w:eastAsia="ja-JP"/>
        </w:rPr>
        <w:t>critical</w:t>
      </w:r>
      <w:r w:rsidRPr="00A87496">
        <w:rPr>
          <w:lang w:val="en-US" w:eastAsia="ja-JP"/>
        </w:rPr>
        <w:t xml:space="preserve"> from paragraph 5.6.4.7. above.</w:t>
      </w:r>
    </w:p>
    <w:p w14:paraId="40789E0B" w14:textId="77777777" w:rsidR="0045093D" w:rsidRPr="00A87496" w:rsidRDefault="0045093D" w:rsidP="0045093D">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6E53DB0B" w14:textId="77777777" w:rsidR="0045093D" w:rsidRPr="00A87496" w:rsidRDefault="0045093D" w:rsidP="0045093D">
      <w:pPr>
        <w:spacing w:after="120"/>
        <w:ind w:left="2268" w:right="1134" w:hanging="1134"/>
        <w:jc w:val="both"/>
        <w:rPr>
          <w:noProof/>
          <w:lang w:val="en-US"/>
        </w:rPr>
      </w:pPr>
      <w:r w:rsidRPr="00A87496">
        <w:rPr>
          <w:noProof/>
          <w:lang w:val="de-DE" w:eastAsia="de-DE"/>
        </w:rPr>
        <w:drawing>
          <wp:anchor distT="0" distB="0" distL="114300" distR="114300" simplePos="0" relativeHeight="251659264" behindDoc="0" locked="0" layoutInCell="1" allowOverlap="1" wp14:anchorId="3BFCF454" wp14:editId="72360D62">
            <wp:simplePos x="0" y="0"/>
            <wp:positionH relativeFrom="column">
              <wp:posOffset>1442720</wp:posOffset>
            </wp:positionH>
            <wp:positionV relativeFrom="paragraph">
              <wp:posOffset>85725</wp:posOffset>
            </wp:positionV>
            <wp:extent cx="3500755" cy="1504315"/>
            <wp:effectExtent l="0" t="0" r="4445"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0"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2207270A" w14:textId="77777777" w:rsidR="0045093D" w:rsidRDefault="0045093D" w:rsidP="0045093D">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1" w:name="__DdeLink__3760_1193824385"/>
      <w:r w:rsidRPr="00A87496">
        <w:rPr>
          <w:lang w:val="en-US" w:eastAsia="ja-JP"/>
        </w:rPr>
        <w:t>Category C</w:t>
      </w:r>
      <w:bookmarkEnd w:id="1"/>
      <w:r w:rsidRPr="00A87496">
        <w:rPr>
          <w:lang w:val="en-US" w:eastAsia="ja-JP"/>
        </w:rPr>
        <w:t xml:space="preserve"> function shall be prevented from performing a lane change manoeuvre until the system has detected, at least once, </w:t>
      </w:r>
      <w:r>
        <w:rPr>
          <w:lang w:val="en-US" w:eastAsia="ja-JP"/>
        </w:rPr>
        <w:t>a</w:t>
      </w:r>
      <w:r w:rsidRPr="00260F92">
        <w:rPr>
          <w:b/>
          <w:color w:val="C00000"/>
          <w:lang w:val="en-US" w:eastAsia="ja-JP"/>
        </w:rPr>
        <w:t>n</w:t>
      </w:r>
      <w:r>
        <w:rPr>
          <w:lang w:val="en-US" w:eastAsia="ja-JP"/>
        </w:rPr>
        <w:t xml:space="preserve"> </w:t>
      </w:r>
      <w:r w:rsidRPr="00260F92">
        <w:rPr>
          <w:strike/>
          <w:color w:val="C00000"/>
          <w:lang w:val="en-US" w:eastAsia="ja-JP"/>
        </w:rPr>
        <w:t>moving</w:t>
      </w:r>
      <w:r>
        <w:rPr>
          <w:lang w:val="en-US" w:eastAsia="ja-JP"/>
        </w:rPr>
        <w:t xml:space="preserve"> </w:t>
      </w:r>
      <w:r w:rsidRPr="00A87496">
        <w:rPr>
          <w:lang w:val="en-US" w:eastAsia="ja-JP"/>
        </w:rPr>
        <w:t>object at a distance greater than the minimum distance S</w:t>
      </w:r>
      <w:r w:rsidRPr="00A87496">
        <w:rPr>
          <w:vertAlign w:val="subscript"/>
          <w:lang w:val="en-US" w:eastAsia="ja-JP"/>
        </w:rPr>
        <w:t>rear</w:t>
      </w:r>
      <w:r w:rsidRPr="00A87496">
        <w:rPr>
          <w:lang w:val="en-US" w:eastAsia="ja-JP"/>
        </w:rPr>
        <w:t xml:space="preserve"> declared by the manufacturer in paragraph 5.6.4.8.1. above.</w:t>
      </w:r>
    </w:p>
    <w:p w14:paraId="07716FCC" w14:textId="77777777" w:rsidR="0045093D" w:rsidRPr="00260F92" w:rsidRDefault="0045093D" w:rsidP="0045093D">
      <w:pPr>
        <w:spacing w:after="120"/>
        <w:ind w:left="2268" w:right="1134"/>
        <w:jc w:val="both"/>
        <w:rPr>
          <w:color w:val="C00000"/>
          <w:lang w:val="en-US" w:eastAsia="ja-JP"/>
        </w:rPr>
      </w:pPr>
      <w:r w:rsidRPr="00260F92">
        <w:rPr>
          <w:b/>
          <w:color w:val="C00000"/>
          <w:lang w:val="en-US" w:eastAsia="ja-JP"/>
        </w:rPr>
        <w:t>If, in addition to moving objects, the system uses the detection of stationary objects, this shall be demonstrated by the manufacturer to and assessed by the Technical Service.</w:t>
      </w:r>
    </w:p>
    <w:p w14:paraId="25DA8B53" w14:textId="77777777" w:rsidR="0045093D" w:rsidRPr="00A87496" w:rsidRDefault="0045093D" w:rsidP="0045093D">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manoeuvre. </w:t>
      </w:r>
      <w:r w:rsidRPr="00A87496">
        <w:rPr>
          <w:lang w:val="en-US"/>
        </w:rPr>
        <w:t>The status of the system shall be signalled to the driver no later than on the initiation of the lane change procedure. The same warning as the one specified in paragraph</w:t>
      </w:r>
      <w:r w:rsidRPr="00A87496">
        <w:rPr>
          <w:lang w:val="en-US" w:eastAsia="ja-JP"/>
        </w:rPr>
        <w:t xml:space="preserve"> 5.6.4.5.5. (system failure warning) may be used.</w:t>
      </w:r>
    </w:p>
    <w:p w14:paraId="4C1FBB0E" w14:textId="77777777" w:rsidR="0045093D" w:rsidRPr="00A87496" w:rsidRDefault="0045093D" w:rsidP="0045093D">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7857E1FF" w14:textId="77777777" w:rsidR="0045093D" w:rsidRPr="00A87496" w:rsidRDefault="0045093D" w:rsidP="0045093D">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Pr>
          <w:lang w:val="en-US" w:eastAsia="ja-JP"/>
        </w:rPr>
        <w:t>this Regulation</w:t>
      </w:r>
      <w:r w:rsidRPr="00A87496">
        <w:rPr>
          <w:lang w:val="en-US" w:eastAsia="ja-JP"/>
        </w:rPr>
        <w:t>, to the Technical Service at the time of type approval.</w:t>
      </w:r>
    </w:p>
    <w:p w14:paraId="5E85F2A3" w14:textId="77777777" w:rsidR="0045093D" w:rsidRPr="00A87496" w:rsidRDefault="0045093D" w:rsidP="0045093D">
      <w:pPr>
        <w:spacing w:after="120"/>
        <w:ind w:left="2268" w:right="1134" w:hanging="1134"/>
        <w:jc w:val="both"/>
        <w:rPr>
          <w:lang w:val="en-US"/>
        </w:rPr>
      </w:pPr>
      <w:r w:rsidRPr="00A87496">
        <w:rPr>
          <w:lang w:val="en-US"/>
        </w:rPr>
        <w:t>5.6.4.9.1.1.</w:t>
      </w:r>
      <w:r w:rsidRPr="00A87496">
        <w:rPr>
          <w:lang w:val="en-US"/>
        </w:rPr>
        <w:tab/>
        <w:t xml:space="preserve">The conditions under which the system can be activated and the boundaries for operation (boundary conditions). The vehicle manufacturer shall provide values for </w:t>
      </w:r>
      <w:proofErr w:type="gramStart"/>
      <w:r w:rsidRPr="00A87496">
        <w:rPr>
          <w:lang w:val="en-US"/>
        </w:rPr>
        <w:t>V</w:t>
      </w:r>
      <w:r w:rsidRPr="00A87496">
        <w:rPr>
          <w:vertAlign w:val="subscript"/>
          <w:lang w:val="en-US"/>
        </w:rPr>
        <w:t>smax</w:t>
      </w:r>
      <w:r w:rsidRPr="00A87496">
        <w:rPr>
          <w:lang w:val="en-US"/>
        </w:rPr>
        <w:t xml:space="preserve"> ,</w:t>
      </w:r>
      <w:proofErr w:type="gramEnd"/>
      <w:r w:rsidRPr="00A87496">
        <w:rPr>
          <w:lang w:val="en-US"/>
        </w:rPr>
        <w:t xml:space="preserve"> V</w:t>
      </w:r>
      <w:r w:rsidRPr="00A87496">
        <w:rPr>
          <w:vertAlign w:val="subscript"/>
          <w:lang w:val="en-US"/>
        </w:rPr>
        <w:t>smin</w:t>
      </w:r>
      <w:r w:rsidRPr="00A87496">
        <w:rPr>
          <w:lang w:val="en-US"/>
        </w:rPr>
        <w:t xml:space="preserve"> and ay</w:t>
      </w:r>
      <w:r w:rsidRPr="00A87496">
        <w:rPr>
          <w:vertAlign w:val="subscript"/>
          <w:lang w:val="en-US"/>
        </w:rPr>
        <w:t xml:space="preserve">smax  </w:t>
      </w:r>
      <w:r w:rsidRPr="00A87496">
        <w:rPr>
          <w:lang w:val="en-US"/>
        </w:rPr>
        <w:t xml:space="preserve">for every speed range as mentioned in the table of paragraph 5.6.2.1.3. of </w:t>
      </w:r>
      <w:r>
        <w:rPr>
          <w:lang w:val="en-US"/>
        </w:rPr>
        <w:t>this Regulation</w:t>
      </w:r>
      <w:r w:rsidRPr="00A87496">
        <w:rPr>
          <w:lang w:val="en-US"/>
        </w:rPr>
        <w:t>.</w:t>
      </w:r>
    </w:p>
    <w:p w14:paraId="53BA52EC" w14:textId="77777777" w:rsidR="0045093D" w:rsidRPr="00A87496" w:rsidRDefault="0045093D" w:rsidP="0045093D">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2E0BFD4E" w14:textId="77777777" w:rsidR="0045093D" w:rsidRPr="00A87496" w:rsidRDefault="0045093D" w:rsidP="0045093D">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1D015D73" w14:textId="77777777" w:rsidR="0045093D" w:rsidRPr="00A87496" w:rsidRDefault="0045093D" w:rsidP="0045093D">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w:t>
      </w:r>
      <w:r>
        <w:rPr>
          <w:lang w:val="en-US"/>
        </w:rPr>
        <w:t>tronic communication interface.</w:t>
      </w:r>
      <w:r>
        <w:rPr>
          <w:rStyle w:val="FootnoteReference"/>
          <w:lang w:val="en-US"/>
        </w:rPr>
        <w:footnoteReference w:id="2"/>
      </w:r>
    </w:p>
    <w:p w14:paraId="586ABC86" w14:textId="77777777" w:rsidR="0045093D" w:rsidRPr="00A87496" w:rsidRDefault="0045093D" w:rsidP="0045093D">
      <w:pPr>
        <w:spacing w:after="120"/>
        <w:ind w:left="2268" w:right="1134" w:hanging="1134"/>
        <w:jc w:val="both"/>
        <w:rPr>
          <w:lang w:val="en-US"/>
        </w:rPr>
      </w:pPr>
      <w:r w:rsidRPr="00A87496">
        <w:rPr>
          <w:lang w:val="en-US"/>
        </w:rPr>
        <w:t>5.6.4.9.1.5.</w:t>
      </w:r>
      <w:r w:rsidRPr="00A87496">
        <w:rPr>
          <w:lang w:val="en-US"/>
        </w:rPr>
        <w:tab/>
        <w:t xml:space="preserve">Documentation about which system software version related ACSF performance is valid. This documentation shall be updated whenever a software version was amended. </w:t>
      </w:r>
      <w:r w:rsidRPr="00087822">
        <w:rPr>
          <w:vertAlign w:val="superscript"/>
          <w:lang w:val="en-US"/>
        </w:rPr>
        <w:t>6</w:t>
      </w:r>
    </w:p>
    <w:p w14:paraId="11CF3FEB" w14:textId="77777777" w:rsidR="0045093D" w:rsidRPr="00A87496" w:rsidRDefault="0045093D" w:rsidP="0045093D">
      <w:pPr>
        <w:tabs>
          <w:tab w:val="left" w:pos="1985"/>
          <w:tab w:val="left" w:pos="2410"/>
        </w:tabs>
        <w:spacing w:after="120"/>
        <w:ind w:left="2268" w:right="1134" w:hanging="1134"/>
        <w:jc w:val="both"/>
        <w:rPr>
          <w:lang w:val="en-US"/>
        </w:rPr>
      </w:pPr>
      <w:r w:rsidRPr="00A87496">
        <w:rPr>
          <w:lang w:val="en-US" w:eastAsia="ja-JP"/>
        </w:rPr>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and 5.6.4.8.4. of </w:t>
      </w:r>
      <w:r>
        <w:rPr>
          <w:lang w:val="en-US" w:eastAsia="ja-JP"/>
        </w:rPr>
        <w:t>this Regulation</w:t>
      </w:r>
      <w:r w:rsidRPr="00A87496">
        <w:rPr>
          <w:lang w:val="en-US" w:eastAsia="ja-JP"/>
        </w:rPr>
        <w:t>.</w:t>
      </w:r>
    </w:p>
    <w:p w14:paraId="56D3C8AD" w14:textId="77777777" w:rsidR="0045093D" w:rsidRPr="00A87496" w:rsidRDefault="0045093D" w:rsidP="0045093D">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w:t>
      </w:r>
      <w:r>
        <w:rPr>
          <w:lang w:val="en-US"/>
        </w:rPr>
        <w:t>to</w:t>
      </w:r>
      <w:r w:rsidRPr="00A87496">
        <w:rPr>
          <w:lang w:val="en-US"/>
        </w:rPr>
        <w:t xml:space="preserve"> </w:t>
      </w:r>
      <w:r>
        <w:rPr>
          <w:lang w:val="en-US"/>
        </w:rPr>
        <w:t>this Regulation</w:t>
      </w:r>
      <w:r w:rsidRPr="00A87496">
        <w:rPr>
          <w:lang w:val="en-US" w:eastAsia="ja-JP"/>
        </w:rPr>
        <w:t>. For driving situations not covered by the tests of Annex 8, the safe operation of the ACSF shall be demonstrated by the vehicle manufacturer on the base of</w:t>
      </w:r>
      <w:r>
        <w:rPr>
          <w:lang w:val="en-US" w:eastAsia="ja-JP"/>
        </w:rPr>
        <w:t xml:space="preserve"> Annex 6 of this Regulation.</w:t>
      </w:r>
    </w:p>
    <w:p w14:paraId="15C6786E" w14:textId="77777777" w:rsidR="0045093D" w:rsidRDefault="0045093D" w:rsidP="0045093D">
      <w:pPr>
        <w:rPr>
          <w:lang w:val="en-US"/>
        </w:rPr>
      </w:pPr>
    </w:p>
    <w:p w14:paraId="7A06D6CB" w14:textId="77777777" w:rsidR="0045093D" w:rsidRDefault="0045093D" w:rsidP="0045093D">
      <w:pPr>
        <w:rPr>
          <w:lang w:val="en-US"/>
        </w:rPr>
      </w:pPr>
    </w:p>
    <w:p w14:paraId="0A1C27E7" w14:textId="77777777" w:rsidR="004C4587" w:rsidRPr="004C4587" w:rsidRDefault="004C4587" w:rsidP="004C4587">
      <w:pPr>
        <w:pStyle w:val="para"/>
        <w:rPr>
          <w:lang w:val="en-GB"/>
        </w:rPr>
      </w:pPr>
      <w:r w:rsidRPr="004C4587">
        <w:rPr>
          <w:lang w:val="en-GB"/>
        </w:rPr>
        <w:t>Annex 8</w:t>
      </w:r>
    </w:p>
    <w:p w14:paraId="75337220" w14:textId="77777777" w:rsidR="004C4587" w:rsidRPr="004C4587" w:rsidRDefault="004C4587" w:rsidP="004C4587">
      <w:pPr>
        <w:pStyle w:val="para"/>
        <w:rPr>
          <w:lang w:val="en-GB"/>
        </w:rPr>
      </w:pPr>
      <w:r w:rsidRPr="004C4587">
        <w:rPr>
          <w:lang w:val="en-GB"/>
        </w:rPr>
        <w:t>[…]</w:t>
      </w:r>
    </w:p>
    <w:p w14:paraId="51AE3215" w14:textId="77777777" w:rsidR="004C4587" w:rsidRPr="004C4587" w:rsidRDefault="004C4587" w:rsidP="004C4587">
      <w:pPr>
        <w:pStyle w:val="para"/>
        <w:rPr>
          <w:lang w:val="en-GB"/>
        </w:rPr>
      </w:pPr>
      <w:r w:rsidRPr="004C4587">
        <w:rPr>
          <w:lang w:val="en-GB"/>
        </w:rPr>
        <w:t>2.</w:t>
      </w:r>
      <w:r w:rsidRPr="004C4587">
        <w:rPr>
          <w:lang w:val="en-GB"/>
        </w:rPr>
        <w:tab/>
        <w:t>Testing conditions</w:t>
      </w:r>
    </w:p>
    <w:p w14:paraId="22C41E3B" w14:textId="77777777" w:rsidR="004C4587" w:rsidRPr="004C4587" w:rsidRDefault="004C4587" w:rsidP="004C4587">
      <w:pPr>
        <w:pStyle w:val="para"/>
        <w:ind w:firstLine="0"/>
        <w:rPr>
          <w:lang w:val="en-GB"/>
        </w:rPr>
      </w:pPr>
      <w:r w:rsidRPr="004C4587">
        <w:rPr>
          <w:lang w:val="en-GB"/>
        </w:rPr>
        <w:t xml:space="preserve">The tests shall be performed on a flat, dry asphalt or concrete surface affording good adhesion. The ambient temperature shall be between 0 °C and 45 °C. </w:t>
      </w:r>
    </w:p>
    <w:p w14:paraId="58C885AA" w14:textId="145CEE3F" w:rsidR="004C4587" w:rsidRPr="004C4587" w:rsidRDefault="004C4587" w:rsidP="004C4587">
      <w:pPr>
        <w:pStyle w:val="para"/>
        <w:adjustRightInd w:val="0"/>
        <w:ind w:firstLine="0"/>
        <w:rPr>
          <w:b/>
          <w:color w:val="C00000"/>
          <w:lang w:val="en-GB"/>
        </w:rPr>
      </w:pPr>
      <w:r w:rsidRPr="004C4587">
        <w:rPr>
          <w:b/>
          <w:color w:val="C00000"/>
          <w:highlight w:val="yellow"/>
          <w:lang w:val="en-GB"/>
        </w:rPr>
        <w:t xml:space="preserve">At the request of the manufacturer and with the agreement of the Technical Service, tests may be performed under deviating conditions, </w:t>
      </w:r>
      <w:r w:rsidRPr="004C4587">
        <w:rPr>
          <w:b/>
          <w:bCs/>
          <w:color w:val="C00000"/>
          <w:highlight w:val="yellow"/>
          <w:lang w:val="en-GB"/>
        </w:rPr>
        <w:t>if the correct function of the system under the prescribed test conditions can be assumed</w:t>
      </w:r>
      <w:r w:rsidRPr="004C4587">
        <w:rPr>
          <w:b/>
          <w:color w:val="C00000"/>
          <w:highlight w:val="yellow"/>
          <w:lang w:val="en-GB"/>
        </w:rPr>
        <w:t>.</w:t>
      </w:r>
      <w:r w:rsidRPr="004C4587">
        <w:rPr>
          <w:b/>
          <w:color w:val="C00000"/>
          <w:lang w:val="en-GB"/>
        </w:rPr>
        <w:t xml:space="preserve"> </w:t>
      </w:r>
    </w:p>
    <w:p w14:paraId="4C2C9903" w14:textId="6E2D1FBA" w:rsidR="004C4587" w:rsidRPr="004C4587" w:rsidRDefault="004C4587" w:rsidP="004C4587">
      <w:pPr>
        <w:pStyle w:val="para"/>
        <w:adjustRightInd w:val="0"/>
        <w:rPr>
          <w:lang w:val="en-GB"/>
        </w:rPr>
      </w:pPr>
      <w:r w:rsidRPr="004C4587">
        <w:rPr>
          <w:lang w:val="en-GB"/>
        </w:rPr>
        <w:t>[…]</w:t>
      </w:r>
    </w:p>
    <w:p w14:paraId="736B2AD8" w14:textId="77777777" w:rsidR="0045093D" w:rsidRPr="00A87496" w:rsidRDefault="0045093D" w:rsidP="0045093D">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71579F78" w14:textId="77777777" w:rsidR="0045093D" w:rsidRPr="00A87496" w:rsidRDefault="0045093D" w:rsidP="0045093D">
      <w:pPr>
        <w:spacing w:after="120"/>
        <w:ind w:left="2268" w:right="1134" w:hanging="1134"/>
        <w:jc w:val="both"/>
        <w:rPr>
          <w:lang w:val="en-US"/>
        </w:rPr>
      </w:pPr>
      <w:r w:rsidRPr="00A87496">
        <w:rPr>
          <w:lang w:val="en-US"/>
        </w:rPr>
        <w:tab/>
        <w:t>If not specified otherwise all vehicle test speeds shall be based on V</w:t>
      </w:r>
      <w:r w:rsidRPr="00A87496">
        <w:rPr>
          <w:vertAlign w:val="subscript"/>
          <w:lang w:val="en-US"/>
        </w:rPr>
        <w:t>app </w:t>
      </w:r>
      <w:r w:rsidRPr="00A87496">
        <w:rPr>
          <w:lang w:val="en-US"/>
        </w:rPr>
        <w:t>= 130 km/h.</w:t>
      </w:r>
    </w:p>
    <w:p w14:paraId="498DBA4D" w14:textId="77777777" w:rsidR="0045093D" w:rsidRPr="00A87496" w:rsidRDefault="0045093D" w:rsidP="0045093D">
      <w:pPr>
        <w:spacing w:after="120"/>
        <w:ind w:left="2268" w:right="1134" w:hanging="1134"/>
        <w:jc w:val="both"/>
        <w:rPr>
          <w:lang w:val="en-US"/>
        </w:rPr>
      </w:pPr>
      <w:r w:rsidRPr="00A87496">
        <w:rPr>
          <w:lang w:val="en-US"/>
        </w:rPr>
        <w:tab/>
        <w:t xml:space="preserve">If not specified otherwise, the approaching vehicle shall be a type-approved </w:t>
      </w:r>
      <w:proofErr w:type="gramStart"/>
      <w:r w:rsidRPr="00A87496">
        <w:rPr>
          <w:lang w:val="en-US"/>
        </w:rPr>
        <w:t>high volume</w:t>
      </w:r>
      <w:proofErr w:type="gramEnd"/>
      <w:r w:rsidRPr="00A87496">
        <w:rPr>
          <w:lang w:val="en-US"/>
        </w:rPr>
        <w:t xml:space="preserve"> series production vehicle.</w:t>
      </w:r>
    </w:p>
    <w:p w14:paraId="5D30F19D" w14:textId="77777777" w:rsidR="0045093D" w:rsidRPr="00A87496" w:rsidRDefault="0045093D" w:rsidP="0045093D">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14:paraId="39B2057A" w14:textId="77777777" w:rsidR="0045093D" w:rsidRPr="00A87496" w:rsidRDefault="0045093D" w:rsidP="0045093D">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7D88F34E" w14:textId="77777777" w:rsidR="0045093D" w:rsidRPr="00A87496" w:rsidRDefault="0045093D" w:rsidP="0045093D">
      <w:pPr>
        <w:tabs>
          <w:tab w:val="left" w:pos="-1843"/>
        </w:tabs>
        <w:spacing w:after="120"/>
        <w:ind w:left="2268" w:right="1134" w:hanging="1134"/>
        <w:jc w:val="both"/>
        <w:rPr>
          <w:lang w:val="en-US"/>
        </w:rPr>
      </w:pPr>
      <w:r w:rsidRPr="00A87496">
        <w:rPr>
          <w:lang w:val="en-US"/>
        </w:rPr>
        <w:t>3.5.1.1.</w:t>
      </w:r>
      <w:r w:rsidRPr="00A87496">
        <w:rPr>
          <w:lang w:val="en-US"/>
        </w:rPr>
        <w:tab/>
        <w:t>The test vehicle shall be driven in a lane of a straight test track, which has at least two lanes in the same direction of travel, with road markings on each side of the lanes. The vehicle speed shall be: V</w:t>
      </w:r>
      <w:r w:rsidRPr="00A87496">
        <w:rPr>
          <w:vertAlign w:val="subscript"/>
          <w:lang w:val="en-US" w:eastAsia="ja-JP"/>
        </w:rPr>
        <w:t>smin</w:t>
      </w:r>
      <w:r w:rsidRPr="00A87496">
        <w:rPr>
          <w:lang w:val="en-US"/>
        </w:rPr>
        <w:t xml:space="preserve"> + 10km/h.</w:t>
      </w:r>
    </w:p>
    <w:p w14:paraId="09EAFD5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170490D9"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2535A3C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15DA00E9"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6761B3C6" w14:textId="77777777" w:rsidR="0045093D" w:rsidRPr="00A87496" w:rsidRDefault="0045093D" w:rsidP="0045093D">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2A3A978F" w14:textId="77777777" w:rsidR="0045093D" w:rsidRPr="00A87496" w:rsidRDefault="0045093D" w:rsidP="0045093D">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24D5209E" w14:textId="77777777" w:rsidR="0045093D" w:rsidRPr="00A87496" w:rsidRDefault="0045093D" w:rsidP="0045093D">
      <w:pPr>
        <w:tabs>
          <w:tab w:val="left" w:pos="-1843"/>
        </w:tabs>
        <w:spacing w:after="100"/>
        <w:ind w:left="2835" w:right="1134" w:hanging="567"/>
        <w:jc w:val="both"/>
        <w:rPr>
          <w:lang w:val="en-US"/>
        </w:rPr>
      </w:pPr>
      <w:r w:rsidRPr="00A87496">
        <w:rPr>
          <w:bCs/>
          <w:lang w:val="en-US"/>
        </w:rPr>
        <w:t>(b)</w:t>
      </w:r>
      <w:r w:rsidRPr="00A87496">
        <w:rPr>
          <w:bCs/>
          <w:lang w:val="en-US"/>
        </w:rPr>
        <w:tab/>
        <w:t>The lateral movement to approach the lane marking and the lateral movement necessary to complete the lane change manoeuvre are completed as one continuous movement,</w:t>
      </w:r>
    </w:p>
    <w:p w14:paraId="1F5114CF" w14:textId="77777777" w:rsidR="0045093D" w:rsidRPr="00A87496" w:rsidRDefault="0045093D" w:rsidP="0045093D">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 m/s²,</w:t>
      </w:r>
    </w:p>
    <w:p w14:paraId="049800A6" w14:textId="77777777" w:rsidR="0045093D" w:rsidRPr="00A87496" w:rsidRDefault="0045093D" w:rsidP="0045093D">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565DA3AA" w14:textId="56991FDC" w:rsidR="0045093D" w:rsidRDefault="0045093D" w:rsidP="0045093D">
      <w:pPr>
        <w:tabs>
          <w:tab w:val="left" w:pos="-1843"/>
        </w:tabs>
        <w:suppressAutoHyphens w:val="0"/>
        <w:spacing w:after="120" w:line="240" w:lineRule="auto"/>
        <w:ind w:left="2835" w:right="1134" w:hanging="567"/>
        <w:jc w:val="both"/>
        <w:rPr>
          <w:rFonts w:eastAsia="Calibri"/>
        </w:rPr>
      </w:pPr>
      <w:r w:rsidRPr="00A87496">
        <w:rPr>
          <w:lang w:val="en-US"/>
        </w:rPr>
        <w:t>(e)</w:t>
      </w:r>
      <w:r w:rsidRPr="00A87496">
        <w:rPr>
          <w:lang w:val="en-US"/>
        </w:rPr>
        <w:tab/>
      </w:r>
      <w:r>
        <w:rPr>
          <w:rFonts w:eastAsia="Calibri"/>
        </w:rPr>
        <w:t xml:space="preserve">The measured time between the start of the lane change procedure and the start of the lane change manoeuvre is not less than 3.0 s and not more than </w:t>
      </w:r>
      <w:r w:rsidR="0096081A">
        <w:rPr>
          <w:b/>
          <w:bCs/>
          <w:color w:val="00B0F0"/>
        </w:rPr>
        <w:t>7.0</w:t>
      </w:r>
      <w:r w:rsidRPr="00A77632">
        <w:rPr>
          <w:b/>
          <w:bCs/>
          <w:color w:val="00B0F0"/>
        </w:rPr>
        <w:t xml:space="preserve"> seconds</w:t>
      </w:r>
      <w:r w:rsidR="00F5696D">
        <w:rPr>
          <w:b/>
          <w:bCs/>
          <w:color w:val="00B0F0"/>
        </w:rPr>
        <w:t>.</w:t>
      </w:r>
      <w:r w:rsidRPr="00F5696D">
        <w:rPr>
          <w:rFonts w:eastAsia="Calibri"/>
          <w:b/>
          <w:strike/>
          <w:color w:val="00B0F0"/>
        </w:rPr>
        <w:t>:</w:t>
      </w:r>
    </w:p>
    <w:p w14:paraId="615C95E9" w14:textId="77777777" w:rsidR="0045093D" w:rsidRPr="00A77632" w:rsidRDefault="0045093D" w:rsidP="0045093D">
      <w:pPr>
        <w:tabs>
          <w:tab w:val="left" w:pos="-1843"/>
        </w:tabs>
        <w:suppressAutoHyphens w:val="0"/>
        <w:spacing w:after="120" w:line="240" w:lineRule="auto"/>
        <w:ind w:left="3402" w:right="1134" w:hanging="567"/>
        <w:jc w:val="both"/>
        <w:rPr>
          <w:rFonts w:eastAsia="Calibri"/>
          <w:strike/>
          <w:color w:val="00B0F0"/>
        </w:rPr>
      </w:pPr>
      <w:r w:rsidRPr="00A77632">
        <w:rPr>
          <w:rFonts w:eastAsia="Calibri"/>
          <w:strike/>
          <w:color w:val="00B0F0"/>
        </w:rPr>
        <w:t>(i)</w:t>
      </w:r>
      <w:r w:rsidRPr="00A77632">
        <w:rPr>
          <w:rFonts w:eastAsia="Calibri"/>
          <w:strike/>
          <w:color w:val="00B0F0"/>
        </w:rPr>
        <w:tab/>
        <w:t>5.0 seconds in the case of an automatic initiation,</w:t>
      </w:r>
    </w:p>
    <w:p w14:paraId="37EFEDBA" w14:textId="77777777" w:rsidR="0045093D" w:rsidRPr="00A77632" w:rsidRDefault="0045093D" w:rsidP="0045093D">
      <w:pPr>
        <w:tabs>
          <w:tab w:val="left" w:pos="-1843"/>
        </w:tabs>
        <w:suppressAutoHyphens w:val="0"/>
        <w:spacing w:after="120" w:line="240" w:lineRule="auto"/>
        <w:ind w:left="3402" w:right="1134" w:hanging="567"/>
        <w:jc w:val="both"/>
        <w:rPr>
          <w:rFonts w:eastAsia="Calibri"/>
          <w:strike/>
          <w:color w:val="00B0F0"/>
        </w:rPr>
      </w:pPr>
      <w:r w:rsidRPr="00A77632">
        <w:rPr>
          <w:rFonts w:eastAsia="Calibri"/>
          <w:strike/>
          <w:color w:val="00B0F0"/>
        </w:rPr>
        <w:t>(ii)</w:t>
      </w:r>
      <w:r w:rsidRPr="00A77632">
        <w:rPr>
          <w:rFonts w:eastAsia="Calibri"/>
          <w:strike/>
          <w:color w:val="00B0F0"/>
        </w:rPr>
        <w:tab/>
        <w:t>7.0 seconds in the case of an initiation by a second deliberate action</w:t>
      </w:r>
    </w:p>
    <w:p w14:paraId="0A7FC97F" w14:textId="77777777" w:rsidR="0045093D" w:rsidRPr="00EE5ED8" w:rsidRDefault="0045093D" w:rsidP="0045093D">
      <w:pPr>
        <w:tabs>
          <w:tab w:val="left" w:pos="-1843"/>
        </w:tabs>
        <w:suppressAutoHyphens w:val="0"/>
        <w:spacing w:after="120" w:line="240" w:lineRule="auto"/>
        <w:ind w:left="2835" w:right="1134"/>
        <w:jc w:val="both"/>
        <w:rPr>
          <w:rFonts w:eastAsia="Calibri"/>
          <w:color w:val="1F497D" w:themeColor="text2"/>
        </w:rPr>
      </w:pPr>
      <w:r w:rsidRPr="00A77632">
        <w:rPr>
          <w:rFonts w:eastAsia="Calibri"/>
          <w:strike/>
          <w:color w:val="00B0F0"/>
        </w:rPr>
        <w:t>whatever is appropriate</w:t>
      </w:r>
      <w:r w:rsidRPr="00EE5ED8">
        <w:rPr>
          <w:rFonts w:eastAsia="Calibri"/>
          <w:color w:val="1F497D" w:themeColor="text2"/>
        </w:rPr>
        <w:t>.</w:t>
      </w:r>
    </w:p>
    <w:p w14:paraId="6361C734" w14:textId="77777777" w:rsidR="0045093D" w:rsidRPr="00EE5ED8" w:rsidRDefault="0045093D" w:rsidP="0045093D">
      <w:pPr>
        <w:tabs>
          <w:tab w:val="left" w:pos="-1843"/>
        </w:tabs>
        <w:suppressAutoHyphens w:val="0"/>
        <w:spacing w:after="120" w:line="240" w:lineRule="auto"/>
        <w:ind w:left="2835" w:right="1134" w:hanging="567"/>
        <w:jc w:val="both"/>
        <w:rPr>
          <w:rFonts w:eastAsia="Calibri"/>
          <w:color w:val="1F497D" w:themeColor="text2"/>
        </w:rPr>
      </w:pPr>
      <w:r w:rsidRPr="00EE5ED8">
        <w:rPr>
          <w:rFonts w:eastAsia="Calibri"/>
          <w:color w:val="1F497D" w:themeColor="text2"/>
        </w:rPr>
        <w:t>(f)</w:t>
      </w:r>
      <w:r w:rsidRPr="00EE5ED8">
        <w:rPr>
          <w:rFonts w:eastAsia="Calibri"/>
          <w:color w:val="1F497D" w:themeColor="text2"/>
        </w:rPr>
        <w:tab/>
        <w:t xml:space="preserve">For systems with an initiation of the lane change manoeuvre by a second deliberate action, </w:t>
      </w:r>
    </w:p>
    <w:p w14:paraId="39240D54" w14:textId="43AABFC1" w:rsidR="0045093D" w:rsidRPr="00EE5ED8" w:rsidRDefault="0045093D" w:rsidP="0045093D">
      <w:pPr>
        <w:numPr>
          <w:ilvl w:val="0"/>
          <w:numId w:val="36"/>
        </w:numPr>
        <w:tabs>
          <w:tab w:val="left" w:pos="-1843"/>
        </w:tabs>
        <w:suppressAutoHyphens w:val="0"/>
        <w:spacing w:after="120" w:line="240" w:lineRule="auto"/>
        <w:ind w:left="3119" w:right="1134"/>
        <w:contextualSpacing/>
        <w:jc w:val="both"/>
        <w:rPr>
          <w:rFonts w:eastAsia="Calibri"/>
          <w:color w:val="1F497D" w:themeColor="text2"/>
        </w:rPr>
      </w:pPr>
      <w:r w:rsidRPr="00EE5ED8">
        <w:rPr>
          <w:rFonts w:eastAsia="Calibri"/>
          <w:color w:val="1F497D" w:themeColor="text2"/>
        </w:rPr>
        <w:t xml:space="preserve">The measured time between the start of the lane change procedure and the second deliberate action is not more than </w:t>
      </w:r>
      <w:r w:rsidR="0096081A" w:rsidRPr="00F5696D">
        <w:rPr>
          <w:rFonts w:eastAsia="Calibri"/>
          <w:b/>
          <w:color w:val="0070C0"/>
          <w:highlight w:val="yellow"/>
        </w:rPr>
        <w:t xml:space="preserve">5.0 </w:t>
      </w:r>
      <w:r w:rsidRPr="00F5696D">
        <w:rPr>
          <w:rFonts w:eastAsia="Calibri"/>
          <w:b/>
          <w:strike/>
          <w:color w:val="0070C0"/>
          <w:highlight w:val="yellow"/>
        </w:rPr>
        <w:t>7.0</w:t>
      </w:r>
      <w:r w:rsidRPr="00F5696D">
        <w:rPr>
          <w:rFonts w:eastAsia="Calibri"/>
          <w:bCs/>
          <w:color w:val="0070C0"/>
        </w:rPr>
        <w:t xml:space="preserve"> </w:t>
      </w:r>
      <w:r w:rsidRPr="00A77632">
        <w:rPr>
          <w:rFonts w:eastAsia="Calibri"/>
          <w:bCs/>
          <w:strike/>
          <w:color w:val="00B0F0"/>
        </w:rPr>
        <w:t>5.0</w:t>
      </w:r>
      <w:r w:rsidRPr="00A77632">
        <w:rPr>
          <w:rFonts w:eastAsia="Calibri"/>
          <w:bCs/>
          <w:color w:val="00B0F0"/>
        </w:rPr>
        <w:t xml:space="preserve"> </w:t>
      </w:r>
      <w:r w:rsidRPr="00EE5ED8">
        <w:rPr>
          <w:rFonts w:eastAsia="Calibri"/>
          <w:color w:val="1F497D" w:themeColor="text2"/>
        </w:rPr>
        <w:t xml:space="preserve">seconds, and </w:t>
      </w:r>
    </w:p>
    <w:p w14:paraId="37201786" w14:textId="77777777" w:rsidR="0045093D" w:rsidRPr="00EE5ED8" w:rsidRDefault="0045093D" w:rsidP="0045093D">
      <w:pPr>
        <w:numPr>
          <w:ilvl w:val="0"/>
          <w:numId w:val="36"/>
        </w:numPr>
        <w:tabs>
          <w:tab w:val="left" w:pos="-1843"/>
        </w:tabs>
        <w:suppressAutoHyphens w:val="0"/>
        <w:spacing w:after="120" w:line="240" w:lineRule="auto"/>
        <w:ind w:left="3118" w:right="1134" w:hanging="357"/>
        <w:jc w:val="both"/>
        <w:rPr>
          <w:rFonts w:eastAsia="Calibri"/>
          <w:color w:val="1F497D" w:themeColor="text2"/>
        </w:rPr>
      </w:pPr>
      <w:r w:rsidRPr="00EE5ED8">
        <w:rPr>
          <w:rFonts w:eastAsia="Calibri"/>
          <w:color w:val="1F497D" w:themeColor="text2"/>
        </w:rPr>
        <w:t>The measured time between the second deliberate action and the start of the lane change manoeuvre is not more than 3.0 seconds.</w:t>
      </w:r>
    </w:p>
    <w:p w14:paraId="65333882" w14:textId="77777777" w:rsidR="0045093D" w:rsidRPr="00A87496" w:rsidRDefault="0045093D" w:rsidP="0045093D">
      <w:pPr>
        <w:tabs>
          <w:tab w:val="left" w:pos="-1843"/>
        </w:tabs>
        <w:spacing w:after="100"/>
        <w:ind w:left="2835" w:right="1134" w:hanging="567"/>
        <w:jc w:val="both"/>
        <w:rPr>
          <w:lang w:val="en-US" w:eastAsia="ja-JP"/>
        </w:rPr>
      </w:pPr>
      <w:r w:rsidRPr="00A87496">
        <w:rPr>
          <w:lang w:val="en-US" w:eastAsia="ja-JP"/>
        </w:rPr>
        <w:t xml:space="preserve"> (</w:t>
      </w:r>
      <w:r w:rsidRPr="00EE5ED8">
        <w:rPr>
          <w:color w:val="1F497D" w:themeColor="text2"/>
          <w:lang w:val="en-US" w:eastAsia="ja-JP"/>
        </w:rPr>
        <w:t>g</w:t>
      </w:r>
      <w:r w:rsidRPr="00A87496">
        <w:rPr>
          <w:lang w:val="en-US" w:eastAsia="ja-JP"/>
        </w:rPr>
        <w:t>)</w:t>
      </w:r>
      <w:r w:rsidRPr="00A87496">
        <w:rPr>
          <w:lang w:val="en-US" w:eastAsia="ja-JP"/>
        </w:rPr>
        <w:tab/>
        <w:t>The system provides information to the driver to indicate that the lane change procedure is ongoing,</w:t>
      </w:r>
    </w:p>
    <w:p w14:paraId="790BC258" w14:textId="77777777" w:rsidR="0045093D" w:rsidRPr="00A87496" w:rsidRDefault="0045093D" w:rsidP="0045093D">
      <w:pPr>
        <w:tabs>
          <w:tab w:val="left" w:pos="-1843"/>
        </w:tabs>
        <w:spacing w:after="100"/>
        <w:ind w:left="2835" w:right="1134" w:hanging="567"/>
        <w:jc w:val="both"/>
        <w:rPr>
          <w:lang w:val="en-US"/>
        </w:rPr>
      </w:pPr>
      <w:r>
        <w:rPr>
          <w:lang w:val="en-US" w:eastAsia="ja-JP"/>
        </w:rPr>
        <w:t xml:space="preserve"> </w:t>
      </w:r>
      <w:r w:rsidRPr="00A87496">
        <w:rPr>
          <w:lang w:val="en-US" w:eastAsia="ja-JP"/>
        </w:rPr>
        <w:t>(</w:t>
      </w:r>
      <w:r w:rsidRPr="00EE5ED8">
        <w:rPr>
          <w:color w:val="1F497D" w:themeColor="text2"/>
          <w:lang w:val="en-US" w:eastAsia="ja-JP"/>
        </w:rPr>
        <w:t>h</w:t>
      </w:r>
      <w:r w:rsidRPr="00A87496">
        <w:rPr>
          <w:lang w:val="en-US" w:eastAsia="ja-JP"/>
        </w:rPr>
        <w:t>)</w:t>
      </w:r>
      <w:r w:rsidRPr="00A87496">
        <w:rPr>
          <w:lang w:val="en-US" w:eastAsia="ja-JP"/>
        </w:rPr>
        <w:tab/>
        <w:t>The lane change manoeuver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532B921E" w14:textId="77777777" w:rsidR="0045093D" w:rsidRPr="00A87496" w:rsidRDefault="0045093D" w:rsidP="0045093D">
      <w:pPr>
        <w:tabs>
          <w:tab w:val="left" w:pos="-1843"/>
        </w:tabs>
        <w:spacing w:after="100"/>
        <w:ind w:left="2835" w:right="1134" w:hanging="567"/>
        <w:jc w:val="both"/>
        <w:rPr>
          <w:lang w:val="en-US"/>
        </w:rPr>
      </w:pPr>
      <w:r>
        <w:rPr>
          <w:lang w:val="en-US" w:eastAsia="ja-JP"/>
        </w:rPr>
        <w:t xml:space="preserve"> </w:t>
      </w:r>
      <w:r w:rsidRPr="00A87496">
        <w:rPr>
          <w:lang w:val="en-US" w:eastAsia="ja-JP"/>
        </w:rPr>
        <w:t>(</w:t>
      </w:r>
      <w:r w:rsidRPr="00EE5ED8">
        <w:rPr>
          <w:color w:val="1F497D" w:themeColor="text2"/>
          <w:lang w:val="en-US" w:eastAsia="ja-JP"/>
        </w:rPr>
        <w:t>i</w:t>
      </w:r>
      <w:r w:rsidRPr="00A87496">
        <w:rPr>
          <w:lang w:val="en-US" w:eastAsia="ja-JP"/>
        </w:rPr>
        <w:t>)</w:t>
      </w:r>
      <w:r w:rsidRPr="00A87496">
        <w:rPr>
          <w:lang w:val="en-US" w:eastAsia="ja-JP"/>
        </w:rPr>
        <w:tab/>
        <w:t xml:space="preserve">ACSF of Category B1 automatically resumes after the lane change </w:t>
      </w:r>
      <w:r w:rsidRPr="00A87496">
        <w:rPr>
          <w:lang w:val="en-US"/>
        </w:rPr>
        <w:t xml:space="preserve">manoeuvre </w:t>
      </w:r>
      <w:r w:rsidRPr="00A87496">
        <w:rPr>
          <w:lang w:val="en-US" w:eastAsia="ja-JP"/>
        </w:rPr>
        <w:t>is completed, and</w:t>
      </w:r>
    </w:p>
    <w:p w14:paraId="49917552" w14:textId="1A7A8CA1" w:rsidR="0045093D" w:rsidRPr="00A87496" w:rsidRDefault="0045093D" w:rsidP="0045093D">
      <w:pPr>
        <w:tabs>
          <w:tab w:val="left" w:pos="-1843"/>
        </w:tabs>
        <w:spacing w:after="100"/>
        <w:ind w:left="2835" w:right="1134" w:hanging="567"/>
        <w:jc w:val="both"/>
        <w:rPr>
          <w:lang w:val="en-US"/>
        </w:rPr>
      </w:pPr>
      <w:r>
        <w:rPr>
          <w:lang w:val="en-US"/>
        </w:rPr>
        <w:t xml:space="preserve"> </w:t>
      </w:r>
      <w:r w:rsidRPr="00A87496">
        <w:rPr>
          <w:lang w:val="en-US"/>
        </w:rPr>
        <w:t>(</w:t>
      </w:r>
      <w:r w:rsidRPr="00EE5ED8">
        <w:rPr>
          <w:color w:val="1F497D" w:themeColor="text2"/>
          <w:lang w:val="en-US"/>
        </w:rPr>
        <w:t>j</w:t>
      </w:r>
      <w:r w:rsidRPr="00A87496">
        <w:rPr>
          <w:lang w:val="en-US"/>
        </w:rPr>
        <w:t>)</w:t>
      </w:r>
      <w:r w:rsidRPr="00A87496">
        <w:rPr>
          <w:lang w:val="en-US"/>
        </w:rPr>
        <w:tab/>
        <w:t>The direction indicator is deactivated not before the end of the lane change manoeuvre and no later than 0.5 seconds after ACSF of Category B1 has resumed</w:t>
      </w:r>
      <w:r w:rsidRPr="00633C8B">
        <w:rPr>
          <w:rFonts w:eastAsia="Calibri"/>
          <w:color w:val="1F497D" w:themeColor="text2"/>
        </w:rPr>
        <w:t>, in case the lateral movement is initiated automatically</w:t>
      </w:r>
      <w:r w:rsidR="004C4587">
        <w:rPr>
          <w:rFonts w:eastAsia="Calibri"/>
          <w:color w:val="1F497D" w:themeColor="text2"/>
        </w:rPr>
        <w:t xml:space="preserve"> </w:t>
      </w:r>
      <w:r w:rsidR="004C4587" w:rsidRPr="004C4587">
        <w:rPr>
          <w:rFonts w:asciiTheme="majorBidi" w:hAnsiTheme="majorBidi" w:cstheme="majorBidi"/>
          <w:b/>
          <w:bCs/>
          <w:color w:val="C00000"/>
          <w:highlight w:val="yellow"/>
        </w:rPr>
        <w:t>and the direction indicator control was not fully engaged (latched position) during the lane change manoeuvre</w:t>
      </w:r>
      <w:r w:rsidRPr="00A87496">
        <w:rPr>
          <w:lang w:val="en-US"/>
        </w:rPr>
        <w:t>.</w:t>
      </w:r>
    </w:p>
    <w:p w14:paraId="6C4E9E42" w14:textId="77777777" w:rsidR="0045093D" w:rsidRPr="00A87496" w:rsidRDefault="0045093D" w:rsidP="0045093D">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14:paraId="1F1A3128" w14:textId="77777777" w:rsidR="0045093D" w:rsidRPr="00A87496" w:rsidRDefault="0045093D" w:rsidP="0045093D">
      <w:pPr>
        <w:tabs>
          <w:tab w:val="left" w:pos="-1843"/>
        </w:tabs>
        <w:spacing w:after="120"/>
        <w:ind w:left="2268" w:right="1134" w:hanging="1134"/>
        <w:jc w:val="both"/>
        <w:rPr>
          <w:lang w:val="en-US"/>
        </w:rPr>
      </w:pPr>
      <w:r w:rsidRPr="00A87496">
        <w:rPr>
          <w:lang w:val="en-US"/>
        </w:rPr>
        <w:t>3.5.2.</w:t>
      </w:r>
      <w:r w:rsidRPr="00A87496">
        <w:rPr>
          <w:lang w:val="en-US"/>
        </w:rPr>
        <w:tab/>
        <w:t>Minimum activation speed test V</w:t>
      </w:r>
      <w:r w:rsidRPr="00A87496">
        <w:rPr>
          <w:vertAlign w:val="subscript"/>
          <w:lang w:val="en-US"/>
        </w:rPr>
        <w:t>smin.</w:t>
      </w:r>
    </w:p>
    <w:p w14:paraId="4ADC83A7" w14:textId="77777777" w:rsidR="0045093D" w:rsidRPr="00A87496" w:rsidRDefault="0045093D" w:rsidP="0045093D">
      <w:pPr>
        <w:tabs>
          <w:tab w:val="left" w:pos="-1843"/>
        </w:tabs>
        <w:spacing w:after="120"/>
        <w:ind w:left="2268" w:right="1134" w:hanging="1134"/>
        <w:jc w:val="both"/>
        <w:rPr>
          <w:lang w:val="en-US"/>
        </w:rPr>
      </w:pPr>
      <w:r w:rsidRPr="00A87496">
        <w:rPr>
          <w:lang w:val="en-US"/>
        </w:rPr>
        <w:t>3.5.2.1.</w:t>
      </w:r>
      <w:r w:rsidRPr="00A87496">
        <w:rPr>
          <w:lang w:val="en-US"/>
        </w:rPr>
        <w:tab/>
        <w:t>Minimum activation speed test V</w:t>
      </w:r>
      <w:r w:rsidRPr="00A87496">
        <w:rPr>
          <w:vertAlign w:val="subscript"/>
          <w:lang w:val="en-US"/>
        </w:rPr>
        <w:t>smin</w:t>
      </w:r>
      <w:r w:rsidRPr="00A87496">
        <w:rPr>
          <w:lang w:val="en-US"/>
        </w:rPr>
        <w:t xml:space="preserve"> based on V</w:t>
      </w:r>
      <w:r w:rsidRPr="00A87496">
        <w:rPr>
          <w:vertAlign w:val="subscript"/>
          <w:lang w:val="en-US"/>
        </w:rPr>
        <w:t xml:space="preserve">app </w:t>
      </w:r>
      <w:r w:rsidRPr="00A87496">
        <w:rPr>
          <w:lang w:val="en-US"/>
        </w:rPr>
        <w:t>= 130 km/h.</w:t>
      </w:r>
    </w:p>
    <w:p w14:paraId="08B37962"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684464AA"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22D6B336"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21A5F636"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76E3360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059D9905" w14:textId="77777777" w:rsidR="0045093D" w:rsidRPr="00A87496" w:rsidRDefault="0045093D" w:rsidP="0045093D">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14:paraId="0A0417E1" w14:textId="77777777" w:rsidR="0045093D" w:rsidRPr="00A87496" w:rsidRDefault="0045093D" w:rsidP="0045093D">
      <w:pPr>
        <w:tabs>
          <w:tab w:val="left" w:pos="0"/>
        </w:tabs>
        <w:spacing w:after="120"/>
        <w:ind w:left="2268" w:right="1134" w:hanging="1134"/>
        <w:jc w:val="both"/>
        <w:rPr>
          <w:lang w:val="en-US"/>
        </w:rPr>
      </w:pPr>
      <w:r w:rsidRPr="00A87496">
        <w:rPr>
          <w:lang w:val="en-US"/>
        </w:rPr>
        <w:t>3.5.2.2.</w:t>
      </w:r>
      <w:r w:rsidRPr="00A87496">
        <w:rPr>
          <w:lang w:val="en-US"/>
        </w:rPr>
        <w:tab/>
        <w:t>Minimum activation speed test V</w:t>
      </w:r>
      <w:r w:rsidRPr="00A87496">
        <w:rPr>
          <w:vertAlign w:val="subscript"/>
          <w:lang w:val="en-US"/>
        </w:rPr>
        <w:t>smin</w:t>
      </w:r>
      <w:r w:rsidRPr="00A87496">
        <w:rPr>
          <w:lang w:val="en-US"/>
        </w:rPr>
        <w:t xml:space="preserve"> based on country specific general maximum speed limit below 130 km/h.</w:t>
      </w:r>
    </w:p>
    <w:p w14:paraId="5A14DC04" w14:textId="77777777" w:rsidR="0045093D" w:rsidRPr="00A87496" w:rsidRDefault="0045093D" w:rsidP="0045093D">
      <w:pPr>
        <w:tabs>
          <w:tab w:val="left" w:pos="0"/>
        </w:tabs>
        <w:spacing w:after="120"/>
        <w:ind w:left="2268" w:right="1134" w:hanging="1134"/>
        <w:jc w:val="both"/>
        <w:rPr>
          <w:lang w:val="en-US"/>
        </w:rPr>
      </w:pPr>
      <w:r w:rsidRPr="00A87496">
        <w:rPr>
          <w:lang w:val="en-US"/>
        </w:rPr>
        <w:tab/>
        <w:t>In case V</w:t>
      </w:r>
      <w:r w:rsidRPr="00A87496">
        <w:rPr>
          <w:vertAlign w:val="subscript"/>
          <w:lang w:val="en-US"/>
        </w:rPr>
        <w:t>smin</w:t>
      </w:r>
      <w:r w:rsidRPr="00A87496">
        <w:rPr>
          <w:lang w:val="en-US"/>
        </w:rPr>
        <w:t xml:space="preserve"> is calculated, based on a country specific general maximum speed limit instead of V</w:t>
      </w:r>
      <w:r w:rsidRPr="00A87496">
        <w:rPr>
          <w:vertAlign w:val="subscript"/>
          <w:lang w:val="en-US"/>
        </w:rPr>
        <w:t xml:space="preserve">app </w:t>
      </w:r>
      <w:r w:rsidRPr="00A87496">
        <w:rPr>
          <w:lang w:val="en-US"/>
        </w:rPr>
        <w:t xml:space="preserve">=130 km/h as specified in paragraph 5.6.4.8.1., the tests described below shall be performed. For this </w:t>
      </w:r>
      <w:proofErr w:type="gramStart"/>
      <w:r w:rsidRPr="00A87496">
        <w:rPr>
          <w:lang w:val="en-US"/>
        </w:rPr>
        <w:t>purpose</w:t>
      </w:r>
      <w:proofErr w:type="gramEnd"/>
      <w:r w:rsidRPr="00A87496">
        <w:rPr>
          <w:lang w:val="en-US"/>
        </w:rPr>
        <w:t xml:space="preserve"> it is allowed to simulate the country of operation in agreement between the vehicle manufacturer and the Technical Service. </w:t>
      </w:r>
    </w:p>
    <w:p w14:paraId="6D497804"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368E273E"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06843DA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1A3F12FB" w14:textId="77777777" w:rsidR="0045093D" w:rsidRPr="00A87496" w:rsidRDefault="0045093D" w:rsidP="0045093D">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00C7E7B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10108091" w14:textId="77777777" w:rsidR="0045093D" w:rsidRPr="00A87496" w:rsidRDefault="0045093D" w:rsidP="0045093D">
      <w:pPr>
        <w:tabs>
          <w:tab w:val="left" w:pos="0"/>
        </w:tabs>
        <w:spacing w:after="120"/>
        <w:ind w:left="2268" w:right="1134" w:hanging="1134"/>
        <w:jc w:val="both"/>
        <w:rPr>
          <w:lang w:val="en-US"/>
        </w:rPr>
      </w:pPr>
      <w:r w:rsidRPr="00A87496">
        <w:rPr>
          <w:lang w:val="en-US"/>
        </w:rPr>
        <w:tab/>
        <w:t>The requirements of the test are fulfilled if the lane change manoeuvre is not performed.</w:t>
      </w:r>
    </w:p>
    <w:p w14:paraId="6420F98A"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3.5.2.2.2.</w:t>
      </w:r>
      <w:r w:rsidRPr="00A87496">
        <w:rPr>
          <w:lang w:val="en-US"/>
        </w:rPr>
        <w:tab/>
        <w:t>The test vehicle shall be driven within a lane of a straight track which has at least two lanes in the same direction of travel and road markings oneach side of the lane.</w:t>
      </w:r>
    </w:p>
    <w:p w14:paraId="601217A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31236FF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378C0777" w14:textId="77777777" w:rsidR="0045093D" w:rsidRPr="00A87496" w:rsidRDefault="0045093D" w:rsidP="0045093D">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12072FC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38C1C7EE" w14:textId="77777777" w:rsidR="0045093D" w:rsidRPr="00A87496" w:rsidRDefault="0045093D" w:rsidP="0045093D">
      <w:pPr>
        <w:tabs>
          <w:tab w:val="left" w:pos="0"/>
        </w:tabs>
        <w:spacing w:after="120"/>
        <w:ind w:left="2268" w:right="1134" w:hanging="1134"/>
        <w:jc w:val="both"/>
        <w:rPr>
          <w:lang w:val="en-US"/>
        </w:rPr>
      </w:pPr>
      <w:r w:rsidRPr="00A87496">
        <w:rPr>
          <w:lang w:val="en-US"/>
        </w:rPr>
        <w:tab/>
        <w:t>The requirements of the test are fulfilled if the lane change manoeuvre is performed.</w:t>
      </w:r>
    </w:p>
    <w:p w14:paraId="7D1FC3FB"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46AE822C" w14:textId="77777777" w:rsidR="0045093D" w:rsidRPr="00A87496" w:rsidRDefault="0045093D" w:rsidP="0045093D">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2FC4B3EB" w14:textId="77777777" w:rsidR="0045093D" w:rsidRPr="00A87496" w:rsidRDefault="0045093D" w:rsidP="0045093D">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2837015C"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613BE8BB"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525C449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8C156D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6C2C353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77035088"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force applied by the driver on the steering control during the overriding manoeuver shall be recorded.</w:t>
      </w:r>
    </w:p>
    <w:p w14:paraId="5535567C" w14:textId="77777777" w:rsidR="0045093D" w:rsidRPr="00A87496" w:rsidRDefault="0045093D" w:rsidP="0045093D">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14:paraId="7A43AE3B" w14:textId="77777777" w:rsidR="0045093D" w:rsidRPr="00A87496" w:rsidRDefault="0045093D" w:rsidP="0045093D">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14:paraId="11800FD0" w14:textId="77777777" w:rsidR="0045093D" w:rsidRPr="00A87496" w:rsidRDefault="0045093D" w:rsidP="0045093D">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78EB5422" w14:textId="77777777" w:rsidR="0045093D" w:rsidRPr="00A87496" w:rsidRDefault="0045093D" w:rsidP="0045093D">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770797AE"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7952EDD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7D7A2B49" w14:textId="77777777" w:rsidR="0045093D" w:rsidRPr="00A87496" w:rsidRDefault="0045093D" w:rsidP="0045093D">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52DB90EB"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4C537BE2"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test shall be repeated for each of the following conditions, which shall occur before the lane change manoeuvre has started:</w:t>
      </w:r>
    </w:p>
    <w:p w14:paraId="39C47840" w14:textId="77777777" w:rsidR="0045093D" w:rsidRPr="00A87496" w:rsidRDefault="0045093D" w:rsidP="0045093D">
      <w:pPr>
        <w:spacing w:after="100"/>
        <w:ind w:left="2835" w:right="1134" w:hanging="567"/>
        <w:jc w:val="both"/>
        <w:rPr>
          <w:lang w:val="en-US"/>
        </w:rPr>
      </w:pPr>
      <w:r w:rsidRPr="00A87496">
        <w:rPr>
          <w:lang w:val="en-US"/>
        </w:rPr>
        <w:t>(a)</w:t>
      </w:r>
      <w:r w:rsidRPr="00A87496">
        <w:rPr>
          <w:lang w:val="en-US"/>
        </w:rPr>
        <w:tab/>
        <w:t>The system is overridden by the driver;</w:t>
      </w:r>
    </w:p>
    <w:p w14:paraId="4145FF59" w14:textId="77777777" w:rsidR="0045093D" w:rsidRPr="00A87496" w:rsidRDefault="0045093D" w:rsidP="0045093D">
      <w:pPr>
        <w:spacing w:after="100"/>
        <w:ind w:left="2835" w:right="1134" w:hanging="567"/>
        <w:jc w:val="both"/>
        <w:rPr>
          <w:lang w:val="en-US"/>
        </w:rPr>
      </w:pPr>
      <w:r w:rsidRPr="00A87496">
        <w:rPr>
          <w:lang w:val="en-US"/>
        </w:rPr>
        <w:t>(b)</w:t>
      </w:r>
      <w:r w:rsidRPr="00A87496">
        <w:rPr>
          <w:lang w:val="en-US"/>
        </w:rPr>
        <w:tab/>
        <w:t>The system is switched off by the driver;</w:t>
      </w:r>
    </w:p>
    <w:p w14:paraId="3561D9D7" w14:textId="77777777" w:rsidR="0045093D" w:rsidRPr="00A87496" w:rsidRDefault="0045093D" w:rsidP="0045093D">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05EEE526" w14:textId="77777777" w:rsidR="0045093D" w:rsidRPr="00A87496" w:rsidRDefault="0045093D" w:rsidP="0045093D">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38D9A6B1" w14:textId="77777777" w:rsidR="0045093D" w:rsidRPr="00A87496" w:rsidRDefault="0045093D" w:rsidP="0045093D">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10DC9D82" w14:textId="5D3B164C" w:rsidR="0045093D" w:rsidRDefault="0045093D" w:rsidP="0045093D">
      <w:pPr>
        <w:spacing w:after="100"/>
        <w:ind w:left="2835" w:right="1134" w:hanging="567"/>
        <w:jc w:val="both"/>
        <w:rPr>
          <w:lang w:val="en-US"/>
        </w:rPr>
      </w:pPr>
      <w:r w:rsidRPr="00A87496">
        <w:rPr>
          <w:lang w:val="en-US"/>
        </w:rPr>
        <w:t>(f)</w:t>
      </w:r>
      <w:r w:rsidRPr="00A87496">
        <w:rPr>
          <w:lang w:val="en-US"/>
        </w:rPr>
        <w:tab/>
        <w:t xml:space="preserve">The lane change manoeuvre has not commenced within </w:t>
      </w:r>
      <w:r w:rsidR="0096081A" w:rsidRPr="00F5696D">
        <w:rPr>
          <w:b/>
          <w:color w:val="0070C0"/>
          <w:highlight w:val="yellow"/>
          <w:lang w:val="en-US"/>
        </w:rPr>
        <w:t>7.0</w:t>
      </w:r>
      <w:r w:rsidRPr="00F5696D">
        <w:rPr>
          <w:b/>
          <w:color w:val="0070C0"/>
          <w:lang w:val="en-US"/>
        </w:rPr>
        <w:t xml:space="preserve"> </w:t>
      </w:r>
      <w:r w:rsidRPr="00F5696D">
        <w:rPr>
          <w:strike/>
          <w:color w:val="0070C0"/>
          <w:highlight w:val="yellow"/>
          <w:lang w:val="en-US"/>
        </w:rPr>
        <w:t>5.0</w:t>
      </w:r>
      <w:r w:rsidRPr="00F5696D">
        <w:rPr>
          <w:strike/>
          <w:color w:val="0070C0"/>
          <w:lang w:val="en-US"/>
        </w:rPr>
        <w:t xml:space="preserve"> </w:t>
      </w:r>
      <w:r w:rsidRPr="00A87496">
        <w:rPr>
          <w:lang w:val="en-US"/>
        </w:rPr>
        <w:t>seconds following the initiation of the lane change procedure. (e.g. another vehicle is driving in the adjacent lane in a critical situation as described in paragraph 5.6.4.7.)</w:t>
      </w:r>
      <w:r>
        <w:rPr>
          <w:lang w:val="en-US"/>
        </w:rPr>
        <w:t xml:space="preserve"> </w:t>
      </w:r>
      <w:r w:rsidRPr="00F5696D">
        <w:rPr>
          <w:rFonts w:eastAsia="Calibri"/>
          <w:strike/>
          <w:color w:val="0070C0"/>
          <w:highlight w:val="yellow"/>
        </w:rPr>
        <w:t>or 7.0 seconds if initiated by a second deliberate action</w:t>
      </w:r>
      <w:r w:rsidRPr="00F5696D">
        <w:rPr>
          <w:strike/>
          <w:color w:val="0070C0"/>
          <w:highlight w:val="yellow"/>
          <w:lang w:val="en-US"/>
        </w:rPr>
        <w:t>.</w:t>
      </w:r>
    </w:p>
    <w:p w14:paraId="7A934975" w14:textId="77407FD7" w:rsidR="0045093D" w:rsidRPr="00633C8B" w:rsidRDefault="0045093D" w:rsidP="0045093D">
      <w:pPr>
        <w:spacing w:after="100"/>
        <w:ind w:left="2835" w:right="1134" w:hanging="567"/>
        <w:jc w:val="both"/>
        <w:rPr>
          <w:color w:val="1F497D" w:themeColor="text2"/>
          <w:lang w:val="en-US"/>
        </w:rPr>
      </w:pPr>
      <w:r w:rsidRPr="00633C8B">
        <w:rPr>
          <w:rFonts w:eastAsia="Calibri"/>
          <w:color w:val="1F497D" w:themeColor="text2"/>
        </w:rPr>
        <w:t>(g)</w:t>
      </w:r>
      <w:r w:rsidRPr="00633C8B">
        <w:rPr>
          <w:rFonts w:eastAsia="Calibri"/>
          <w:color w:val="1F497D" w:themeColor="text2"/>
        </w:rPr>
        <w:tab/>
        <w:t xml:space="preserve">The second deliberate action for an appropriate system is performed later than </w:t>
      </w:r>
      <w:r w:rsidRPr="00F5696D">
        <w:rPr>
          <w:rFonts w:eastAsia="Calibri"/>
          <w:color w:val="1F497D" w:themeColor="text2"/>
        </w:rPr>
        <w:t>5.0</w:t>
      </w:r>
      <w:r w:rsidRPr="00A77632">
        <w:rPr>
          <w:rFonts w:eastAsia="Calibri"/>
          <w:color w:val="00B0F0"/>
        </w:rPr>
        <w:t xml:space="preserve"> </w:t>
      </w:r>
      <w:r w:rsidRPr="00633C8B">
        <w:rPr>
          <w:rFonts w:eastAsia="Calibri"/>
          <w:color w:val="1F497D" w:themeColor="text2"/>
        </w:rPr>
        <w:t>seconds after the initiation of the lane change procedure.</w:t>
      </w:r>
    </w:p>
    <w:p w14:paraId="7F760769" w14:textId="77777777" w:rsidR="0045093D" w:rsidRPr="00A87496" w:rsidRDefault="0045093D" w:rsidP="0045093D">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6E07355D" w14:textId="77777777" w:rsidR="0045093D" w:rsidRPr="00A87496" w:rsidRDefault="0045093D" w:rsidP="0045093D">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2597121E" w14:textId="77777777" w:rsidR="0045093D" w:rsidRPr="00A87496" w:rsidRDefault="0045093D" w:rsidP="0045093D">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2F9EE0F1"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 </w:t>
      </w:r>
    </w:p>
    <w:p w14:paraId="7D28416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0C632EE5" w14:textId="77777777" w:rsidR="0045093D" w:rsidRPr="00A87496" w:rsidRDefault="0045093D" w:rsidP="0045093D">
      <w:pPr>
        <w:pStyle w:val="SingleTxtG"/>
        <w:ind w:left="2268"/>
        <w:rPr>
          <w:lang w:val="en-US"/>
        </w:rPr>
      </w:pPr>
      <w:r w:rsidRPr="00A87496">
        <w:rPr>
          <w:lang w:val="en-US"/>
        </w:rPr>
        <w:t>Another vehicle shall approach from the rear on the adjacent lane, with a speed of 120 km/h.</w:t>
      </w:r>
    </w:p>
    <w:p w14:paraId="540ACC80" w14:textId="77777777" w:rsidR="0045093D" w:rsidRPr="00A87496" w:rsidRDefault="0045093D" w:rsidP="0045093D">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3D542504" w14:textId="77777777" w:rsidR="0045093D" w:rsidRPr="00A87496" w:rsidRDefault="0045093D" w:rsidP="0045093D">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601CCE1D" w14:textId="77777777" w:rsidR="0045093D" w:rsidRPr="00A87496" w:rsidRDefault="0045093D" w:rsidP="0045093D">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(S</w:t>
      </w:r>
      <w:r w:rsidRPr="00A87496">
        <w:rPr>
          <w:vertAlign w:val="subscript"/>
          <w:lang w:val="en-US"/>
        </w:rPr>
        <w:t>rear</w:t>
      </w:r>
      <w:r w:rsidRPr="00A87496">
        <w:rPr>
          <w:lang w:val="en-US"/>
        </w:rPr>
        <w:t>), as specified in 5.6.4.8.1. above.</w:t>
      </w:r>
    </w:p>
    <w:p w14:paraId="4C1C0933" w14:textId="77777777" w:rsidR="0045093D" w:rsidRPr="00A87496" w:rsidRDefault="0045093D" w:rsidP="0045093D">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6A99BB1F" w14:textId="77777777" w:rsidR="0045093D" w:rsidRPr="00A87496" w:rsidRDefault="0045093D" w:rsidP="0045093D">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26AC8D0C"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44ABD7B5"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 above.</w:t>
      </w:r>
    </w:p>
    <w:p w14:paraId="0F7F0623"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171B15DA" w14:textId="77777777" w:rsidR="0045093D" w:rsidRPr="00A87496" w:rsidRDefault="0045093D" w:rsidP="0045093D">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05221B5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shall be driven to a speed of V</w:t>
      </w:r>
      <w:r w:rsidRPr="00A87496">
        <w:rPr>
          <w:vertAlign w:val="subscript"/>
          <w:lang w:val="en-US" w:eastAsia="ja-JP"/>
        </w:rPr>
        <w:t>smin</w:t>
      </w:r>
      <w:r w:rsidRPr="00A87496">
        <w:rPr>
          <w:lang w:val="en-US"/>
        </w:rPr>
        <w:t xml:space="preserve"> + 10km/h, and a lane change procedure shall be initiated by the driver.</w:t>
      </w:r>
    </w:p>
    <w:p w14:paraId="087EEB70" w14:textId="77777777" w:rsidR="0045093D" w:rsidRPr="00A87496" w:rsidRDefault="0045093D" w:rsidP="0045093D">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081AE894" w14:textId="77777777" w:rsidR="0045093D" w:rsidRPr="00A87496" w:rsidRDefault="0045093D" w:rsidP="0045093D">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0B5934C9" w14:textId="77777777" w:rsidR="0045093D" w:rsidRPr="00A87496" w:rsidRDefault="0045093D" w:rsidP="0045093D">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784AAD47" w14:textId="77777777" w:rsidR="0045093D" w:rsidRPr="00A87496" w:rsidRDefault="0045093D" w:rsidP="0045093D">
      <w:pPr>
        <w:tabs>
          <w:tab w:val="left" w:pos="-1843"/>
          <w:tab w:val="left" w:pos="2835"/>
        </w:tabs>
        <w:spacing w:after="120"/>
        <w:ind w:left="2268" w:right="1134"/>
        <w:jc w:val="both"/>
        <w:rPr>
          <w:lang w:val="en-US"/>
        </w:rPr>
      </w:pPr>
      <w:r w:rsidRPr="00A87496">
        <w:rPr>
          <w:lang w:val="en-US"/>
        </w:rPr>
        <w:t>(c)</w:t>
      </w:r>
      <w:r w:rsidRPr="00A87496">
        <w:rPr>
          <w:lang w:val="en-US"/>
        </w:rPr>
        <w:tab/>
        <w:t>Is prevented from performing the lane change manoeuvre.</w:t>
      </w:r>
    </w:p>
    <w:p w14:paraId="63E667B7"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In addition to the </w:t>
      </w:r>
      <w:proofErr w:type="gramStart"/>
      <w:r w:rsidRPr="00A87496">
        <w:rPr>
          <w:lang w:val="en-US"/>
        </w:rPr>
        <w:t>above mentioned</w:t>
      </w:r>
      <w:proofErr w:type="gramEnd"/>
      <w:r w:rsidRPr="00A87496">
        <w:rPr>
          <w:lang w:val="en-US"/>
        </w:rPr>
        <w:t xml:space="preserve">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14:paraId="1925B91D" w14:textId="77777777" w:rsidR="0045093D" w:rsidRPr="00A87496" w:rsidRDefault="0045093D" w:rsidP="0045093D">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573B5B0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test is divided in 3 consecutive phases as specified below.</w:t>
      </w:r>
    </w:p>
    <w:p w14:paraId="1B1F54E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vehicle speed shall be: V</w:t>
      </w:r>
      <w:r w:rsidRPr="00A87496">
        <w:rPr>
          <w:vertAlign w:val="subscript"/>
          <w:lang w:val="en-US" w:eastAsia="ja-JP"/>
        </w:rPr>
        <w:t>smin</w:t>
      </w:r>
      <w:r w:rsidRPr="00A87496">
        <w:rPr>
          <w:lang w:val="en-US"/>
        </w:rPr>
        <w:t xml:space="preserve"> + 10km/h.</w:t>
      </w:r>
    </w:p>
    <w:p w14:paraId="1C08574B"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w:t>
      </w:r>
      <w:r w:rsidRPr="00A87496">
        <w:rPr>
          <w:lang w:val="en-US"/>
        </w:rPr>
        <w:tab/>
        <w:t>Phase 1 – Default-off test</w:t>
      </w:r>
    </w:p>
    <w:p w14:paraId="07098F06"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14C08431"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389C0951" w14:textId="77777777" w:rsidR="0045093D" w:rsidRPr="00EE5ED8" w:rsidRDefault="0045093D" w:rsidP="0045093D">
      <w:pPr>
        <w:tabs>
          <w:tab w:val="left" w:pos="-1843"/>
        </w:tabs>
        <w:spacing w:after="120"/>
        <w:ind w:left="2268" w:right="1134" w:hanging="1134"/>
        <w:jc w:val="both"/>
        <w:rPr>
          <w:lang w:val="en-US"/>
        </w:rPr>
      </w:pPr>
      <w:r w:rsidRPr="00A87496">
        <w:rPr>
          <w:bCs/>
          <w:lang w:val="en-US" w:eastAsia="fr-FR"/>
        </w:rPr>
        <w:tab/>
      </w:r>
      <w:r w:rsidRPr="00EE5ED8">
        <w:rPr>
          <w:rFonts w:eastAsia="Calibri"/>
          <w:color w:val="1F497D" w:themeColor="text2"/>
        </w:rPr>
        <w:t>A lane change procedure shall then be initiated by the driver</w:t>
      </w:r>
      <w:r w:rsidRPr="00EE5ED8">
        <w:rPr>
          <w:rFonts w:eastAsia="Calibri"/>
          <w:i/>
          <w:color w:val="1F497D" w:themeColor="text2"/>
        </w:rPr>
        <w:t xml:space="preserve"> </w:t>
      </w:r>
      <w:r w:rsidRPr="00EE5ED8">
        <w:rPr>
          <w:rFonts w:eastAsia="Calibri"/>
          <w:color w:val="1F497D" w:themeColor="text2"/>
        </w:rPr>
        <w:t>with the appropriate deliberate action(s)</w:t>
      </w:r>
      <w:r w:rsidRPr="00EE5ED8">
        <w:rPr>
          <w:color w:val="1F497D" w:themeColor="text2"/>
          <w:lang w:val="en-US"/>
        </w:rPr>
        <w:t>.</w:t>
      </w:r>
    </w:p>
    <w:p w14:paraId="551E4722"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3.5.7.1.2.</w:t>
      </w:r>
      <w:r w:rsidRPr="00A87496">
        <w:rPr>
          <w:lang w:val="en-US"/>
        </w:rPr>
        <w:tab/>
        <w:t>The requirements of the test phase 1 are fulfilled if the lane change manoeuvre is not initiated.</w:t>
      </w:r>
    </w:p>
    <w:p w14:paraId="059BD3F9"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w:t>
      </w:r>
      <w:r w:rsidRPr="00A87496">
        <w:rPr>
          <w:lang w:val="en-US"/>
        </w:rPr>
        <w:tab/>
        <w:t>Phase 2</w:t>
      </w:r>
    </w:p>
    <w:p w14:paraId="461FAB28"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objective of the test is to check that the lane change manoeuvre is prevented if the system has not detected any moving object at a distance equal or greater than the distance Srear (as specified in paragraph 5.6.4.8.3.).</w:t>
      </w:r>
    </w:p>
    <w:p w14:paraId="47F6041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4408733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manually activated (standby mode).</w:t>
      </w:r>
    </w:p>
    <w:p w14:paraId="13383AE1" w14:textId="77777777" w:rsidR="0045093D" w:rsidRPr="00A87496" w:rsidRDefault="0045093D" w:rsidP="0045093D">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r>
        <w:rPr>
          <w:lang w:val="en-US"/>
        </w:rPr>
        <w:t xml:space="preserve"> </w:t>
      </w:r>
      <w:r w:rsidRPr="00EE5ED8">
        <w:rPr>
          <w:rFonts w:eastAsia="Calibri"/>
          <w:color w:val="1F497D" w:themeColor="text2"/>
        </w:rPr>
        <w:t>with the appropriate deliberate action(s)</w:t>
      </w:r>
      <w:r w:rsidRPr="00A87496">
        <w:rPr>
          <w:lang w:val="en-US"/>
        </w:rPr>
        <w:t>.</w:t>
      </w:r>
    </w:p>
    <w:p w14:paraId="6F378AE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3.5.7.2.2.</w:t>
      </w:r>
      <w:r w:rsidRPr="00A87496">
        <w:rPr>
          <w:lang w:val="en-US"/>
        </w:rPr>
        <w:tab/>
        <w:t>The requirements of the test phase 2 are fulfilled if the lane change manoeuvre has not started (as the pre-condition specified in 5.6.4.8.3. is not fulfilled).</w:t>
      </w:r>
    </w:p>
    <w:p w14:paraId="40D980F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73362A1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objective of the test is to check that the lane change manoeuvre is only possible once the system has detected a moving object at a distance equal or greater than the distance S</w:t>
      </w:r>
      <w:r w:rsidRPr="00A87496">
        <w:rPr>
          <w:vertAlign w:val="subscript"/>
          <w:lang w:val="en-US"/>
        </w:rPr>
        <w:t>rear</w:t>
      </w:r>
      <w:r w:rsidRPr="00A87496">
        <w:rPr>
          <w:lang w:val="en-US"/>
        </w:rPr>
        <w:t xml:space="preserve"> (as specified in paragraph 5.6.4.8.3.).</w:t>
      </w:r>
    </w:p>
    <w:p w14:paraId="7FFADAA6"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 xml:space="preserve">in order to enable the system as specified in paragraph 5.6.4.8.3. above. </w:t>
      </w:r>
    </w:p>
    <w:p w14:paraId="55A30804" w14:textId="77777777" w:rsidR="0045093D" w:rsidRPr="00A87496" w:rsidRDefault="0045093D" w:rsidP="0045093D">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14:paraId="6A776914" w14:textId="77777777" w:rsidR="0045093D" w:rsidRPr="00A87496" w:rsidRDefault="0045093D" w:rsidP="0045093D">
      <w:pPr>
        <w:tabs>
          <w:tab w:val="left" w:pos="-1843"/>
        </w:tabs>
        <w:spacing w:after="120"/>
        <w:ind w:left="2268" w:right="1134" w:hanging="1134"/>
        <w:jc w:val="both"/>
        <w:rPr>
          <w:bCs/>
          <w:lang w:val="en-US" w:eastAsia="fr-FR"/>
        </w:rPr>
      </w:pPr>
      <w:r w:rsidRPr="00A87496">
        <w:rPr>
          <w:bCs/>
          <w:lang w:val="en-US" w:eastAsia="fr-FR"/>
        </w:rPr>
        <w:tab/>
      </w:r>
      <w:r>
        <w:rPr>
          <w:rFonts w:eastAsia="Calibri"/>
          <w:bCs/>
          <w:lang w:eastAsia="fr-FR"/>
        </w:rPr>
        <w:t>After the rear coming vehicle has entirely passed the vehicle under test, a lane change procedure</w:t>
      </w:r>
      <w:r>
        <w:rPr>
          <w:rFonts w:eastAsia="Calibri"/>
          <w:b/>
        </w:rPr>
        <w:t xml:space="preserve"> </w:t>
      </w:r>
      <w:r w:rsidRPr="00633C8B">
        <w:rPr>
          <w:rFonts w:eastAsia="Calibri"/>
          <w:color w:val="1F497D" w:themeColor="text2"/>
        </w:rPr>
        <w:t>and manoeuvre</w:t>
      </w:r>
      <w:r w:rsidRPr="00633C8B">
        <w:rPr>
          <w:rFonts w:eastAsia="Calibri"/>
          <w:bCs/>
          <w:color w:val="1F497D" w:themeColor="text2"/>
          <w:lang w:eastAsia="fr-FR"/>
        </w:rPr>
        <w:t xml:space="preserve"> </w:t>
      </w:r>
      <w:r>
        <w:rPr>
          <w:rFonts w:eastAsia="Calibri"/>
          <w:bCs/>
          <w:lang w:eastAsia="fr-FR"/>
        </w:rPr>
        <w:t>shall be initiated by the driver</w:t>
      </w:r>
      <w:r>
        <w:rPr>
          <w:rFonts w:eastAsia="Calibri"/>
        </w:rPr>
        <w:t xml:space="preserve"> </w:t>
      </w:r>
      <w:r w:rsidRPr="00633C8B">
        <w:rPr>
          <w:rFonts w:eastAsia="Calibri"/>
          <w:color w:val="1F497D" w:themeColor="text2"/>
        </w:rPr>
        <w:t>with the appropriate deliberate action(s)</w:t>
      </w:r>
      <w:r w:rsidRPr="00A87496">
        <w:rPr>
          <w:lang w:val="en-US"/>
        </w:rPr>
        <w:t>.</w:t>
      </w:r>
    </w:p>
    <w:p w14:paraId="02070620" w14:textId="77777777" w:rsidR="0045093D" w:rsidRPr="00A87496" w:rsidRDefault="0045093D" w:rsidP="0045093D">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6282B5A4"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manoeuver is executed; </w:t>
      </w:r>
    </w:p>
    <w:p w14:paraId="4B7F4160" w14:textId="77777777" w:rsidR="0045093D" w:rsidRPr="00690B55" w:rsidRDefault="0045093D" w:rsidP="0045093D">
      <w:pPr>
        <w:spacing w:after="120"/>
        <w:ind w:left="2835" w:right="1134" w:hanging="567"/>
        <w:jc w:val="both"/>
        <w:rPr>
          <w:lang w:val="en-US"/>
        </w:rPr>
      </w:pPr>
      <w:r w:rsidRPr="00A87496">
        <w:rPr>
          <w:lang w:val="en-US"/>
        </w:rPr>
        <w:t>(b)</w:t>
      </w:r>
      <w:r w:rsidRPr="00A87496">
        <w:rPr>
          <w:lang w:val="en-US"/>
        </w:rPr>
        <w:tab/>
        <w:t>The approaching vehicle is detected no later than at the distance declared by the vehicle manufacturer (S</w:t>
      </w:r>
      <w:r w:rsidRPr="00A87496">
        <w:rPr>
          <w:vertAlign w:val="subscript"/>
          <w:lang w:val="en-US"/>
        </w:rPr>
        <w:t>rear</w:t>
      </w:r>
      <w:r w:rsidRPr="00A87496">
        <w:rPr>
          <w:lang w:val="en-US"/>
        </w:rPr>
        <w:t>).</w:t>
      </w:r>
      <w:r w:rsidRPr="00690B55">
        <w:rPr>
          <w:lang w:val="en-US"/>
        </w:rPr>
        <w:t xml:space="preserve"> </w:t>
      </w:r>
    </w:p>
    <w:p w14:paraId="6BFBE6D3" w14:textId="77777777" w:rsidR="0045093D" w:rsidRPr="0083632E" w:rsidRDefault="0045093D" w:rsidP="0045093D">
      <w:pPr>
        <w:rPr>
          <w:lang w:val="en-US"/>
        </w:rPr>
      </w:pPr>
    </w:p>
    <w:p w14:paraId="20236D10" w14:textId="42A08AC6"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23F8AA9E" w14:textId="7C316A3A" w:rsidR="007B3C18" w:rsidRDefault="007B3C18" w:rsidP="007B3C18">
      <w:pPr>
        <w:ind w:left="1701"/>
      </w:pPr>
      <w:r>
        <w:t>Justifications for the amendments to GRVA</w:t>
      </w:r>
      <w:r w:rsidR="00741D99">
        <w:t>/</w:t>
      </w:r>
      <w:r>
        <w:t>2020</w:t>
      </w:r>
      <w:r w:rsidR="00741D99">
        <w:t>/</w:t>
      </w:r>
      <w:r>
        <w:t>22 can be found in the informal document submitted to GRVA-07 amending GRVA</w:t>
      </w:r>
      <w:r w:rsidR="00741D99">
        <w:t>/</w:t>
      </w:r>
      <w:r>
        <w:t>2020</w:t>
      </w:r>
      <w:r w:rsidR="00741D99">
        <w:t>/</w:t>
      </w:r>
      <w:r>
        <w:t xml:space="preserve">22. </w:t>
      </w:r>
    </w:p>
    <w:p w14:paraId="0963D499" w14:textId="357E4D7D" w:rsidR="007B3C18" w:rsidRDefault="007B3C18" w:rsidP="007B3C18">
      <w:pPr>
        <w:ind w:left="1701"/>
      </w:pPr>
    </w:p>
    <w:p w14:paraId="5FB89E45" w14:textId="77777777" w:rsidR="004C4587" w:rsidRDefault="004C4587" w:rsidP="00513472">
      <w:pPr>
        <w:spacing w:after="120"/>
        <w:ind w:left="1701"/>
      </w:pP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A414" w14:textId="77777777" w:rsidR="00380795" w:rsidRDefault="00380795"/>
  </w:endnote>
  <w:endnote w:type="continuationSeparator" w:id="0">
    <w:p w14:paraId="37A141CA" w14:textId="77777777" w:rsidR="00380795" w:rsidRDefault="00380795"/>
  </w:endnote>
  <w:endnote w:type="continuationNotice" w:id="1">
    <w:p w14:paraId="17BF41BB" w14:textId="77777777" w:rsidR="00380795" w:rsidRDefault="0038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0C706057" w:rsidR="001373C9" w:rsidRDefault="001373C9">
    <w:pPr>
      <w:pStyle w:val="Footer"/>
    </w:pPr>
    <w:r>
      <w:fldChar w:fldCharType="begin"/>
    </w:r>
    <w:r>
      <w:instrText xml:space="preserve"> PAGE  \* MERGEFORMAT </w:instrText>
    </w:r>
    <w:r>
      <w:fldChar w:fldCharType="separate"/>
    </w:r>
    <w:r w:rsidR="00AB27B0" w:rsidRPr="00AB27B0">
      <w:rPr>
        <w:b/>
        <w:noProof/>
        <w:sz w:val="18"/>
      </w:rPr>
      <w:t>14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1B12AFE3" w:rsidR="001373C9" w:rsidRDefault="001373C9" w:rsidP="00244B62">
    <w:pPr>
      <w:pStyle w:val="Footer"/>
      <w:jc w:val="right"/>
    </w:pPr>
    <w:r>
      <w:fldChar w:fldCharType="begin"/>
    </w:r>
    <w:r>
      <w:instrText xml:space="preserve"> PAGE  \* MERGEFORMAT </w:instrText>
    </w:r>
    <w:r>
      <w:fldChar w:fldCharType="separate"/>
    </w:r>
    <w:r w:rsidR="00AB27B0" w:rsidRPr="00AB27B0">
      <w:rPr>
        <w:b/>
        <w:noProof/>
        <w:sz w:val="18"/>
      </w:rPr>
      <w:t>13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1AFBB8FF"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AB27B0">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8D92" w14:textId="77777777" w:rsidR="00380795" w:rsidRPr="000B175B" w:rsidRDefault="00380795" w:rsidP="000B175B">
      <w:pPr>
        <w:tabs>
          <w:tab w:val="right" w:pos="2155"/>
        </w:tabs>
        <w:spacing w:after="80"/>
        <w:ind w:left="680"/>
        <w:rPr>
          <w:u w:val="single"/>
        </w:rPr>
      </w:pPr>
      <w:r>
        <w:rPr>
          <w:u w:val="single"/>
        </w:rPr>
        <w:tab/>
      </w:r>
    </w:p>
  </w:footnote>
  <w:footnote w:type="continuationSeparator" w:id="0">
    <w:p w14:paraId="0B103702" w14:textId="77777777" w:rsidR="00380795" w:rsidRPr="00FC68B7" w:rsidRDefault="00380795" w:rsidP="00FC68B7">
      <w:pPr>
        <w:tabs>
          <w:tab w:val="left" w:pos="2155"/>
        </w:tabs>
        <w:spacing w:after="80"/>
        <w:ind w:left="680"/>
        <w:rPr>
          <w:u w:val="single"/>
        </w:rPr>
      </w:pPr>
      <w:r>
        <w:rPr>
          <w:u w:val="single"/>
        </w:rPr>
        <w:tab/>
      </w:r>
    </w:p>
  </w:footnote>
  <w:footnote w:type="continuationNotice" w:id="1">
    <w:p w14:paraId="10D2CCA8" w14:textId="77777777" w:rsidR="00380795" w:rsidRDefault="00380795"/>
  </w:footnote>
  <w:footnote w:id="2">
    <w:p w14:paraId="1EAC64C3" w14:textId="77777777" w:rsidR="0045093D" w:rsidRPr="00754F28" w:rsidRDefault="0045093D" w:rsidP="0045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571EEA45" w:rsidR="001373C9" w:rsidRPr="000649A9" w:rsidRDefault="001373C9" w:rsidP="007A433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72421457" w:rsidR="001373C9" w:rsidRPr="007A433F" w:rsidRDefault="001373C9" w:rsidP="007A433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1506D7F8" w:rsidR="00F21884" w:rsidRPr="00EE66B4" w:rsidRDefault="00F21884" w:rsidP="0045093D">
    <w:pPr>
      <w:tabs>
        <w:tab w:val="left" w:pos="5812"/>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w:t>
    </w:r>
    <w:r w:rsidR="0045093D">
      <w:rPr>
        <w:b/>
        <w:bCs/>
        <w:lang w:val="en-US"/>
      </w:rPr>
      <w:t>7</w:t>
    </w:r>
    <w:r>
      <w:rPr>
        <w:b/>
        <w:bCs/>
        <w:lang w:val="en-US"/>
      </w:rPr>
      <w:t>-</w:t>
    </w:r>
    <w:r w:rsidR="007A433F">
      <w:rPr>
        <w:b/>
        <w:bCs/>
        <w:lang w:val="en-US"/>
      </w:rPr>
      <w:t>20</w:t>
    </w:r>
  </w:p>
  <w:p w14:paraId="6A7FC520" w14:textId="42980ADA" w:rsidR="00F21884" w:rsidRPr="00EE66B4" w:rsidRDefault="00307223" w:rsidP="0045093D">
    <w:pPr>
      <w:tabs>
        <w:tab w:val="left" w:pos="5812"/>
      </w:tabs>
      <w:autoSpaceDE w:val="0"/>
      <w:autoSpaceDN w:val="0"/>
      <w:adjustRightInd w:val="0"/>
      <w:rPr>
        <w:lang w:val="en-US"/>
      </w:rPr>
    </w:pPr>
    <w:r>
      <w:t>OICA/CLEPA</w:t>
    </w:r>
    <w:r w:rsidR="00F21884" w:rsidRPr="00EE66B4">
      <w:rPr>
        <w:lang w:val="en-US"/>
      </w:rPr>
      <w:tab/>
    </w:r>
    <w:r w:rsidR="0045093D">
      <w:rPr>
        <w:lang w:val="en-US"/>
      </w:rPr>
      <w:t>7</w:t>
    </w:r>
    <w:r w:rsidR="00F21884">
      <w:rPr>
        <w:vertAlign w:val="superscript"/>
        <w:lang w:val="en-US"/>
      </w:rPr>
      <w:t>th</w:t>
    </w:r>
    <w:r w:rsidR="00F21884">
      <w:rPr>
        <w:lang w:val="en-US"/>
      </w:rPr>
      <w:t xml:space="preserve"> GRVA</w:t>
    </w:r>
    <w:r w:rsidR="00F21884" w:rsidRPr="00EE66B4">
      <w:rPr>
        <w:lang w:val="en-US"/>
      </w:rPr>
      <w:t xml:space="preserve">, </w:t>
    </w:r>
    <w:r w:rsidR="0045093D">
      <w:rPr>
        <w:lang w:val="en-US"/>
      </w:rPr>
      <w:t>21–</w:t>
    </w:r>
    <w:r w:rsidR="00F21884">
      <w:rPr>
        <w:lang w:val="en-US"/>
      </w:rPr>
      <w:t xml:space="preserve"> </w:t>
    </w:r>
    <w:r w:rsidR="0045093D">
      <w:rPr>
        <w:lang w:val="en-US"/>
      </w:rPr>
      <w:t>25 September</w:t>
    </w:r>
    <w:r w:rsidR="00F21884">
      <w:rPr>
        <w:lang w:val="en-US"/>
      </w:rPr>
      <w:t xml:space="preserve"> 2020</w:t>
    </w:r>
  </w:p>
  <w:p w14:paraId="42BA3B09" w14:textId="254C1158" w:rsidR="00F21884" w:rsidRPr="00EE66B4" w:rsidRDefault="00F21884" w:rsidP="0045093D">
    <w:pPr>
      <w:pStyle w:val="Header"/>
      <w:pBdr>
        <w:bottom w:val="none" w:sz="0" w:space="0" w:color="auto"/>
      </w:pBdr>
      <w:tabs>
        <w:tab w:val="left" w:pos="5812"/>
      </w:tabs>
      <w:rPr>
        <w:b w:val="0"/>
        <w:sz w:val="20"/>
        <w:lang w:val="en-US"/>
      </w:rPr>
    </w:pPr>
    <w:r w:rsidRPr="00EE66B4">
      <w:rPr>
        <w:sz w:val="20"/>
        <w:lang w:val="en-US"/>
      </w:rPr>
      <w:tab/>
    </w:r>
    <w:r>
      <w:rPr>
        <w:b w:val="0"/>
        <w:sz w:val="20"/>
        <w:lang w:val="en-US"/>
      </w:rPr>
      <w:t xml:space="preserve">Agenda item </w:t>
    </w:r>
    <w:r w:rsidR="007A433F">
      <w:rPr>
        <w:b w:val="0"/>
        <w:sz w:val="20"/>
        <w:lang w:val="en-US"/>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2"/>
  </w:num>
  <w:num w:numId="14">
    <w:abstractNumId w:val="29"/>
  </w:num>
  <w:num w:numId="15">
    <w:abstractNumId w:val="33"/>
  </w:num>
  <w:num w:numId="16">
    <w:abstractNumId w:val="23"/>
  </w:num>
  <w:num w:numId="17">
    <w:abstractNumId w:val="22"/>
  </w:num>
  <w:num w:numId="18">
    <w:abstractNumId w:val="34"/>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5"/>
  </w:num>
  <w:num w:numId="25">
    <w:abstractNumId w:val="30"/>
  </w:num>
  <w:num w:numId="26">
    <w:abstractNumId w:val="35"/>
  </w:num>
  <w:num w:numId="27">
    <w:abstractNumId w:val="13"/>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5"/>
  </w:num>
  <w:num w:numId="33">
    <w:abstractNumId w:val="26"/>
  </w:num>
  <w:num w:numId="34">
    <w:abstractNumId w:val="24"/>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87964"/>
    <w:rsid w:val="000931C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0F7D51"/>
    <w:rsid w:val="001029E4"/>
    <w:rsid w:val="00104A10"/>
    <w:rsid w:val="00107548"/>
    <w:rsid w:val="001103AA"/>
    <w:rsid w:val="00111108"/>
    <w:rsid w:val="00111E97"/>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795"/>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6DFE"/>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99"/>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A433F"/>
    <w:rsid w:val="007B3C18"/>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075B"/>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4BA"/>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09B4"/>
    <w:rsid w:val="00AB27B0"/>
    <w:rsid w:val="00AB347B"/>
    <w:rsid w:val="00AB477C"/>
    <w:rsid w:val="00AB582C"/>
    <w:rsid w:val="00AC4A1B"/>
    <w:rsid w:val="00AC5DEC"/>
    <w:rsid w:val="00AC7D2D"/>
    <w:rsid w:val="00AD4029"/>
    <w:rsid w:val="00AE0018"/>
    <w:rsid w:val="00AE15BF"/>
    <w:rsid w:val="00AE5CD0"/>
    <w:rsid w:val="00AF401A"/>
    <w:rsid w:val="00AF4E3A"/>
    <w:rsid w:val="00B104CC"/>
    <w:rsid w:val="00B136CB"/>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3704"/>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3E8B"/>
    <w:rsid w:val="00CC7D89"/>
    <w:rsid w:val="00CD4AA6"/>
    <w:rsid w:val="00CD70CC"/>
    <w:rsid w:val="00CD78B5"/>
    <w:rsid w:val="00CE0F66"/>
    <w:rsid w:val="00CE272F"/>
    <w:rsid w:val="00CE4A8F"/>
    <w:rsid w:val="00CE67C2"/>
    <w:rsid w:val="00CF1A4B"/>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53557"/>
    <w:rsid w:val="00F5399E"/>
    <w:rsid w:val="00F548A5"/>
    <w:rsid w:val="00F5696D"/>
    <w:rsid w:val="00F6100A"/>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6CC1"/>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A398-2D27-4DDA-8242-D3B406EC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14</Pages>
  <Words>5363</Words>
  <Characters>27889</Characters>
  <Application>Microsoft Office Word</Application>
  <DocSecurity>0</DocSecurity>
  <Lines>569</Lines>
  <Paragraphs>277</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FG</cp:lastModifiedBy>
  <cp:revision>5</cp:revision>
  <cp:lastPrinted>2018-11-19T15:51:00Z</cp:lastPrinted>
  <dcterms:created xsi:type="dcterms:W3CDTF">2020-09-15T16:56:00Z</dcterms:created>
  <dcterms:modified xsi:type="dcterms:W3CDTF">2020-09-18T12:46:00Z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