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789AB" w14:textId="77777777" w:rsidR="006F1F3C" w:rsidRDefault="006F1F3C">
      <w:pPr>
        <w:pStyle w:val="Heading1"/>
        <w:rPr>
          <w:b w:val="0"/>
          <w:bCs w:val="0"/>
          <w:lang w:val="en-GB"/>
        </w:rPr>
      </w:pPr>
      <w:r>
        <w:rPr>
          <w:sz w:val="32"/>
          <w:lang w:val="en-GB"/>
        </w:rPr>
        <w:t xml:space="preserve">Running order of the provisional agenda </w:t>
      </w:r>
      <w:r>
        <w:rPr>
          <w:b w:val="0"/>
          <w:bCs w:val="0"/>
          <w:u w:val="single"/>
          <w:lang w:val="en-GB"/>
        </w:rPr>
        <w:t>1</w:t>
      </w:r>
      <w:r>
        <w:rPr>
          <w:b w:val="0"/>
          <w:bCs w:val="0"/>
          <w:lang w:val="en-GB"/>
        </w:rPr>
        <w:t>/</w:t>
      </w:r>
    </w:p>
    <w:p w14:paraId="600957AF" w14:textId="77777777" w:rsidR="00FA3A8F" w:rsidRDefault="001B305E" w:rsidP="008954E2">
      <w:pPr>
        <w:jc w:val="center"/>
        <w:rPr>
          <w:lang w:val="en-GB"/>
        </w:rPr>
      </w:pPr>
      <w:r>
        <w:rPr>
          <w:lang w:val="en-GB"/>
        </w:rPr>
        <w:t>Tr</w:t>
      </w:r>
      <w:r w:rsidR="000472AA">
        <w:rPr>
          <w:lang w:val="en-GB"/>
        </w:rPr>
        <w:t>ansmitted by the GRSP Chair</w:t>
      </w:r>
    </w:p>
    <w:p w14:paraId="6175CA5C" w14:textId="77777777" w:rsidR="008954E2" w:rsidRPr="008954E2" w:rsidRDefault="008954E2" w:rsidP="008954E2">
      <w:pPr>
        <w:jc w:val="center"/>
        <w:rPr>
          <w:lang w:val="en-GB"/>
        </w:rPr>
      </w:pPr>
    </w:p>
    <w:p w14:paraId="7EE119F0" w14:textId="7A1A468C" w:rsidR="00057043" w:rsidRPr="0039178A" w:rsidRDefault="004435CA" w:rsidP="00057043">
      <w:pPr>
        <w:tabs>
          <w:tab w:val="left" w:pos="1800"/>
        </w:tabs>
        <w:rPr>
          <w:b/>
          <w:color w:val="000000"/>
          <w:sz w:val="20"/>
          <w:szCs w:val="20"/>
          <w:lang w:val="en-GB"/>
        </w:rPr>
      </w:pPr>
      <w:r>
        <w:rPr>
          <w:b/>
          <w:color w:val="000000"/>
          <w:sz w:val="20"/>
          <w:szCs w:val="20"/>
          <w:lang w:val="en-GB"/>
        </w:rPr>
        <w:t>Mon</w:t>
      </w:r>
      <w:r w:rsidR="00E35356" w:rsidRPr="0039178A">
        <w:rPr>
          <w:b/>
          <w:color w:val="000000"/>
          <w:sz w:val="20"/>
          <w:szCs w:val="20"/>
          <w:lang w:val="en-GB"/>
        </w:rPr>
        <w:t xml:space="preserve">day </w:t>
      </w:r>
      <w:r>
        <w:rPr>
          <w:b/>
          <w:color w:val="000000"/>
          <w:sz w:val="20"/>
          <w:szCs w:val="20"/>
          <w:lang w:val="en-GB"/>
        </w:rPr>
        <w:t>2</w:t>
      </w:r>
      <w:r w:rsidR="001D61BE">
        <w:rPr>
          <w:b/>
          <w:color w:val="000000"/>
          <w:sz w:val="20"/>
          <w:szCs w:val="20"/>
          <w:lang w:val="en-GB"/>
        </w:rPr>
        <w:t>0</w:t>
      </w:r>
      <w:r w:rsidR="00057043" w:rsidRPr="0039178A">
        <w:rPr>
          <w:b/>
          <w:color w:val="000000"/>
          <w:sz w:val="20"/>
          <w:szCs w:val="20"/>
          <w:lang w:val="en-GB"/>
        </w:rPr>
        <w:tab/>
      </w:r>
      <w:r>
        <w:rPr>
          <w:color w:val="000000"/>
          <w:sz w:val="20"/>
          <w:szCs w:val="20"/>
          <w:u w:val="single"/>
          <w:lang w:val="en-GB"/>
        </w:rPr>
        <w:t>Afternoon</w:t>
      </w:r>
      <w:r w:rsidR="003178EE">
        <w:rPr>
          <w:color w:val="000000"/>
          <w:sz w:val="20"/>
          <w:szCs w:val="20"/>
          <w:u w:val="single"/>
          <w:lang w:val="en-GB"/>
        </w:rPr>
        <w:t xml:space="preserve"> (starting at </w:t>
      </w:r>
      <w:r>
        <w:rPr>
          <w:color w:val="000000"/>
          <w:sz w:val="20"/>
          <w:szCs w:val="20"/>
          <w:u w:val="single"/>
          <w:lang w:val="en-GB"/>
        </w:rPr>
        <w:t>2</w:t>
      </w:r>
      <w:r w:rsidR="00E35356" w:rsidRPr="0039178A">
        <w:rPr>
          <w:color w:val="000000"/>
          <w:sz w:val="20"/>
          <w:szCs w:val="20"/>
          <w:u w:val="single"/>
          <w:lang w:val="en-GB"/>
        </w:rPr>
        <w:t>.</w:t>
      </w:r>
      <w:r>
        <w:rPr>
          <w:color w:val="000000"/>
          <w:sz w:val="20"/>
          <w:szCs w:val="20"/>
          <w:u w:val="single"/>
          <w:lang w:val="en-GB"/>
        </w:rPr>
        <w:t>0</w:t>
      </w:r>
      <w:r w:rsidR="00E35356" w:rsidRPr="0039178A">
        <w:rPr>
          <w:color w:val="000000"/>
          <w:sz w:val="20"/>
          <w:szCs w:val="20"/>
          <w:u w:val="single"/>
          <w:lang w:val="en-GB"/>
        </w:rPr>
        <w:t>0 p</w:t>
      </w:r>
      <w:r w:rsidR="00057043" w:rsidRPr="0039178A">
        <w:rPr>
          <w:color w:val="000000"/>
          <w:sz w:val="20"/>
          <w:szCs w:val="20"/>
          <w:u w:val="single"/>
          <w:lang w:val="en-GB"/>
        </w:rPr>
        <w:t>.m.</w:t>
      </w:r>
      <w:r w:rsidR="00166D82">
        <w:rPr>
          <w:color w:val="000000"/>
          <w:sz w:val="20"/>
          <w:szCs w:val="20"/>
          <w:u w:val="single"/>
          <w:lang w:val="en-GB"/>
        </w:rPr>
        <w:t xml:space="preserve">  </w:t>
      </w:r>
      <w:bookmarkStart w:id="0" w:name="_Hlk44870101"/>
      <w:r w:rsidR="00166D82">
        <w:rPr>
          <w:color w:val="000000"/>
          <w:sz w:val="20"/>
          <w:szCs w:val="20"/>
          <w:u w:val="single"/>
          <w:lang w:val="en-GB"/>
        </w:rPr>
        <w:t>– 4:30 p.m. CEST</w:t>
      </w:r>
      <w:r w:rsidR="00057043" w:rsidRPr="0039178A">
        <w:rPr>
          <w:color w:val="000000"/>
          <w:sz w:val="20"/>
          <w:szCs w:val="20"/>
          <w:u w:val="single"/>
          <w:lang w:val="en-GB"/>
        </w:rPr>
        <w:t>)</w:t>
      </w:r>
    </w:p>
    <w:bookmarkEnd w:id="0"/>
    <w:p w14:paraId="1CAD0952" w14:textId="23C39442" w:rsidR="001D61BE" w:rsidRPr="00A31192" w:rsidRDefault="001D61BE" w:rsidP="001D61BE">
      <w:pPr>
        <w:tabs>
          <w:tab w:val="left" w:pos="2040"/>
        </w:tabs>
        <w:ind w:left="360"/>
        <w:rPr>
          <w:sz w:val="20"/>
          <w:szCs w:val="20"/>
        </w:rPr>
      </w:pPr>
      <w:r>
        <w:rPr>
          <w:b/>
          <w:bCs/>
          <w:sz w:val="20"/>
          <w:szCs w:val="20"/>
          <w:lang w:val="en-GB"/>
        </w:rPr>
        <w:t xml:space="preserve">Item </w:t>
      </w:r>
      <w:r w:rsidR="004435CA">
        <w:rPr>
          <w:b/>
          <w:bCs/>
          <w:sz w:val="20"/>
          <w:szCs w:val="20"/>
          <w:lang w:val="en-GB"/>
        </w:rPr>
        <w:t>17</w:t>
      </w:r>
      <w:r w:rsidRPr="00D82C62">
        <w:rPr>
          <w:b/>
          <w:bCs/>
          <w:sz w:val="20"/>
          <w:szCs w:val="20"/>
          <w:lang w:val="en-GB"/>
        </w:rPr>
        <w:t>(</w:t>
      </w:r>
      <w:r w:rsidR="004435CA">
        <w:rPr>
          <w:b/>
          <w:bCs/>
          <w:sz w:val="20"/>
          <w:szCs w:val="20"/>
          <w:lang w:val="en-GB"/>
        </w:rPr>
        <w:t>a</w:t>
      </w:r>
      <w:r w:rsidRPr="00D82C62">
        <w:rPr>
          <w:b/>
          <w:bCs/>
          <w:sz w:val="20"/>
          <w:szCs w:val="20"/>
          <w:lang w:val="en-GB"/>
        </w:rPr>
        <w:t>)</w:t>
      </w:r>
      <w:r w:rsidRPr="00D82C62">
        <w:rPr>
          <w:b/>
          <w:bCs/>
          <w:sz w:val="20"/>
          <w:szCs w:val="20"/>
          <w:lang w:val="en-GB"/>
        </w:rPr>
        <w:tab/>
      </w:r>
      <w:r w:rsidRPr="00A31192">
        <w:rPr>
          <w:sz w:val="20"/>
          <w:szCs w:val="20"/>
        </w:rPr>
        <w:t xml:space="preserve">Highlights of the </w:t>
      </w:r>
      <w:r w:rsidR="004435CA">
        <w:rPr>
          <w:sz w:val="20"/>
          <w:szCs w:val="20"/>
        </w:rPr>
        <w:t xml:space="preserve">March and </w:t>
      </w:r>
      <w:r>
        <w:rPr>
          <w:sz w:val="20"/>
          <w:szCs w:val="20"/>
        </w:rPr>
        <w:t xml:space="preserve">June </w:t>
      </w:r>
      <w:r w:rsidRPr="00A31192">
        <w:rPr>
          <w:bCs/>
          <w:sz w:val="20"/>
          <w:szCs w:val="20"/>
        </w:rPr>
        <w:t>20</w:t>
      </w:r>
      <w:r w:rsidR="004435CA">
        <w:rPr>
          <w:bCs/>
          <w:sz w:val="20"/>
          <w:szCs w:val="20"/>
        </w:rPr>
        <w:t>20</w:t>
      </w:r>
      <w:r w:rsidRPr="00A31192">
        <w:rPr>
          <w:sz w:val="20"/>
          <w:szCs w:val="20"/>
        </w:rPr>
        <w:t xml:space="preserve"> session</w:t>
      </w:r>
      <w:r>
        <w:rPr>
          <w:sz w:val="20"/>
          <w:szCs w:val="20"/>
        </w:rPr>
        <w:t>s</w:t>
      </w:r>
      <w:r w:rsidRPr="00A31192">
        <w:rPr>
          <w:sz w:val="20"/>
          <w:szCs w:val="20"/>
        </w:rPr>
        <w:t xml:space="preserve"> of WP.29</w:t>
      </w:r>
      <w:r w:rsidR="00166D82">
        <w:rPr>
          <w:sz w:val="20"/>
          <w:szCs w:val="20"/>
        </w:rPr>
        <w:t xml:space="preserve"> </w:t>
      </w:r>
    </w:p>
    <w:p w14:paraId="354B4F74" w14:textId="0A9E4A2E" w:rsidR="00C94093" w:rsidRDefault="001D61BE" w:rsidP="004435CA">
      <w:pPr>
        <w:tabs>
          <w:tab w:val="left" w:pos="2044"/>
        </w:tabs>
        <w:ind w:left="360"/>
        <w:rPr>
          <w:color w:val="000000"/>
          <w:sz w:val="20"/>
          <w:szCs w:val="20"/>
          <w:lang w:val="en-GB"/>
        </w:rPr>
      </w:pPr>
      <w:r w:rsidRPr="0039178A">
        <w:rPr>
          <w:b/>
          <w:bCs/>
          <w:color w:val="000000"/>
          <w:sz w:val="20"/>
          <w:szCs w:val="20"/>
          <w:lang w:val="en-GB"/>
        </w:rPr>
        <w:t>Item 1</w:t>
      </w:r>
      <w:r w:rsidRPr="0039178A">
        <w:rPr>
          <w:b/>
          <w:bCs/>
          <w:color w:val="000000"/>
          <w:sz w:val="20"/>
          <w:szCs w:val="20"/>
          <w:lang w:val="en-GB"/>
        </w:rPr>
        <w:tab/>
      </w:r>
      <w:r w:rsidRPr="0039178A">
        <w:rPr>
          <w:color w:val="000000"/>
          <w:sz w:val="20"/>
          <w:szCs w:val="20"/>
          <w:lang w:val="en-GB"/>
        </w:rPr>
        <w:t>Adoption of the agenda</w:t>
      </w:r>
      <w:r w:rsidR="00166D82">
        <w:rPr>
          <w:color w:val="000000"/>
          <w:sz w:val="20"/>
          <w:szCs w:val="20"/>
          <w:lang w:val="en-GB"/>
        </w:rPr>
        <w:t xml:space="preserve"> </w:t>
      </w:r>
    </w:p>
    <w:p w14:paraId="52FC9505" w14:textId="77777777" w:rsidR="001D61BE" w:rsidRDefault="001D61BE" w:rsidP="003C5236">
      <w:pPr>
        <w:pStyle w:val="SingleTxtG"/>
        <w:spacing w:after="0"/>
        <w:ind w:left="2058" w:hanging="1695"/>
      </w:pPr>
      <w:r>
        <w:rPr>
          <w:b/>
          <w:bCs/>
          <w:color w:val="000000" w:themeColor="text1"/>
        </w:rPr>
        <w:t xml:space="preserve">Item </w:t>
      </w:r>
      <w:r w:rsidR="004435CA">
        <w:rPr>
          <w:b/>
          <w:bCs/>
          <w:color w:val="000000" w:themeColor="text1"/>
        </w:rPr>
        <w:t>17(d)</w:t>
      </w:r>
      <w:r>
        <w:rPr>
          <w:b/>
          <w:bCs/>
          <w:color w:val="000000" w:themeColor="text1"/>
        </w:rPr>
        <w:tab/>
      </w:r>
      <w:r w:rsidR="004435CA">
        <w:t>N</w:t>
      </w:r>
      <w:r w:rsidRPr="00483916">
        <w:t xml:space="preserve">ew UN Regulation </w:t>
      </w:r>
      <w:r w:rsidR="004435CA">
        <w:t>on fuel system integrity and safety of electric power train in the event of a rear-end collision.</w:t>
      </w:r>
    </w:p>
    <w:p w14:paraId="3EEDCA9E" w14:textId="77777777" w:rsidR="00F70F32" w:rsidRDefault="00F70F32" w:rsidP="00F70F32">
      <w:pPr>
        <w:tabs>
          <w:tab w:val="left" w:pos="2040"/>
        </w:tabs>
        <w:ind w:left="360"/>
        <w:rPr>
          <w:bCs/>
          <w:color w:val="000000" w:themeColor="text1"/>
          <w:sz w:val="20"/>
          <w:szCs w:val="20"/>
          <w:lang w:val="en-GB"/>
        </w:rPr>
      </w:pPr>
      <w:r w:rsidRPr="008E0753">
        <w:rPr>
          <w:b/>
          <w:bCs/>
          <w:color w:val="000000" w:themeColor="text1"/>
          <w:sz w:val="20"/>
          <w:szCs w:val="20"/>
          <w:lang w:val="en-GB"/>
        </w:rPr>
        <w:t xml:space="preserve">Item </w:t>
      </w:r>
      <w:r>
        <w:rPr>
          <w:b/>
          <w:bCs/>
          <w:color w:val="000000" w:themeColor="text1"/>
          <w:sz w:val="20"/>
          <w:szCs w:val="20"/>
          <w:lang w:val="en-GB"/>
        </w:rPr>
        <w:t>14</w:t>
      </w:r>
      <w:r w:rsidRPr="008E0753">
        <w:rPr>
          <w:b/>
          <w:bCs/>
          <w:color w:val="000000" w:themeColor="text1"/>
          <w:sz w:val="20"/>
          <w:szCs w:val="20"/>
          <w:lang w:val="en-GB"/>
        </w:rPr>
        <w:tab/>
      </w:r>
      <w:r w:rsidRPr="008E0753">
        <w:rPr>
          <w:bCs/>
          <w:color w:val="000000" w:themeColor="text1"/>
          <w:sz w:val="20"/>
          <w:szCs w:val="20"/>
          <w:lang w:val="en-GB"/>
        </w:rPr>
        <w:t>UN</w:t>
      </w:r>
      <w:r w:rsidRPr="008E0753">
        <w:rPr>
          <w:b/>
          <w:bCs/>
          <w:color w:val="000000" w:themeColor="text1"/>
          <w:sz w:val="20"/>
          <w:szCs w:val="20"/>
          <w:lang w:val="en-GB"/>
        </w:rPr>
        <w:t xml:space="preserve"> </w:t>
      </w:r>
      <w:r w:rsidRPr="008E0753">
        <w:rPr>
          <w:bCs/>
          <w:color w:val="000000" w:themeColor="text1"/>
          <w:sz w:val="20"/>
          <w:szCs w:val="20"/>
          <w:lang w:val="en-GB"/>
        </w:rPr>
        <w:t>Regulation No. 137 (Frontal impact with focus on restraint systems)</w:t>
      </w:r>
    </w:p>
    <w:p w14:paraId="4382D528" w14:textId="77777777" w:rsidR="003450B2" w:rsidRPr="005602AE" w:rsidRDefault="003450B2" w:rsidP="00E51BA9">
      <w:pPr>
        <w:tabs>
          <w:tab w:val="left" w:pos="1800"/>
        </w:tabs>
        <w:rPr>
          <w:b/>
          <w:color w:val="FF0000"/>
          <w:sz w:val="20"/>
          <w:szCs w:val="20"/>
          <w:lang w:val="en-GB"/>
        </w:rPr>
      </w:pPr>
    </w:p>
    <w:p w14:paraId="0D383D7F" w14:textId="5D27DD94" w:rsidR="00E62547" w:rsidRPr="00531EBB" w:rsidRDefault="00376651" w:rsidP="00E51BA9">
      <w:pPr>
        <w:tabs>
          <w:tab w:val="left" w:pos="1800"/>
        </w:tabs>
        <w:rPr>
          <w:b/>
          <w:color w:val="000000" w:themeColor="text1"/>
          <w:sz w:val="20"/>
          <w:szCs w:val="20"/>
          <w:lang w:val="en-GB"/>
        </w:rPr>
      </w:pPr>
      <w:r>
        <w:rPr>
          <w:b/>
          <w:color w:val="000000" w:themeColor="text1"/>
          <w:sz w:val="20"/>
          <w:szCs w:val="20"/>
          <w:lang w:val="en-GB"/>
        </w:rPr>
        <w:t>Tue</w:t>
      </w:r>
      <w:r w:rsidR="00746E99" w:rsidRPr="00531EBB">
        <w:rPr>
          <w:b/>
          <w:color w:val="000000" w:themeColor="text1"/>
          <w:sz w:val="20"/>
          <w:szCs w:val="20"/>
          <w:lang w:val="en-GB"/>
        </w:rPr>
        <w:t>s</w:t>
      </w:r>
      <w:r w:rsidR="00424CB4" w:rsidRPr="00531EBB">
        <w:rPr>
          <w:b/>
          <w:color w:val="000000" w:themeColor="text1"/>
          <w:sz w:val="20"/>
          <w:szCs w:val="20"/>
          <w:lang w:val="en-GB"/>
        </w:rPr>
        <w:t>day</w:t>
      </w:r>
      <w:r w:rsidR="001B305E" w:rsidRPr="00531EBB">
        <w:rPr>
          <w:b/>
          <w:color w:val="000000" w:themeColor="text1"/>
          <w:sz w:val="20"/>
          <w:szCs w:val="20"/>
          <w:lang w:val="en-GB"/>
        </w:rPr>
        <w:t xml:space="preserve"> </w:t>
      </w:r>
      <w:r w:rsidR="004435CA">
        <w:rPr>
          <w:b/>
          <w:color w:val="000000" w:themeColor="text1"/>
          <w:sz w:val="20"/>
          <w:szCs w:val="20"/>
          <w:lang w:val="en-GB"/>
        </w:rPr>
        <w:t>2</w:t>
      </w:r>
      <w:r w:rsidR="00A31192">
        <w:rPr>
          <w:b/>
          <w:color w:val="000000" w:themeColor="text1"/>
          <w:sz w:val="20"/>
          <w:szCs w:val="20"/>
          <w:lang w:val="en-GB"/>
        </w:rPr>
        <w:t>1</w:t>
      </w:r>
      <w:r w:rsidR="00F964AA" w:rsidRPr="00531EBB">
        <w:rPr>
          <w:b/>
          <w:color w:val="000000" w:themeColor="text1"/>
          <w:sz w:val="20"/>
          <w:szCs w:val="20"/>
          <w:lang w:val="en-GB"/>
        </w:rPr>
        <w:tab/>
      </w:r>
      <w:r>
        <w:rPr>
          <w:color w:val="000000" w:themeColor="text1"/>
          <w:sz w:val="20"/>
          <w:szCs w:val="20"/>
          <w:u w:val="single"/>
          <w:lang w:val="en-GB"/>
        </w:rPr>
        <w:t>Afternoon</w:t>
      </w:r>
      <w:r w:rsidR="004B460F" w:rsidRPr="00531EBB">
        <w:rPr>
          <w:color w:val="000000" w:themeColor="text1"/>
          <w:sz w:val="20"/>
          <w:szCs w:val="20"/>
          <w:u w:val="single"/>
          <w:lang w:val="en-GB"/>
        </w:rPr>
        <w:t xml:space="preserve"> (starting at </w:t>
      </w:r>
      <w:r>
        <w:rPr>
          <w:color w:val="000000" w:themeColor="text1"/>
          <w:sz w:val="20"/>
          <w:szCs w:val="20"/>
          <w:u w:val="single"/>
          <w:lang w:val="en-GB"/>
        </w:rPr>
        <w:t>2</w:t>
      </w:r>
      <w:r w:rsidR="000309DE" w:rsidRPr="00531EBB">
        <w:rPr>
          <w:color w:val="000000" w:themeColor="text1"/>
          <w:sz w:val="20"/>
          <w:szCs w:val="20"/>
          <w:u w:val="single"/>
          <w:lang w:val="en-GB"/>
        </w:rPr>
        <w:t>.</w:t>
      </w:r>
      <w:r w:rsidR="004435CA">
        <w:rPr>
          <w:color w:val="000000" w:themeColor="text1"/>
          <w:sz w:val="20"/>
          <w:szCs w:val="20"/>
          <w:u w:val="single"/>
          <w:lang w:val="en-GB"/>
        </w:rPr>
        <w:t>0</w:t>
      </w:r>
      <w:r w:rsidR="000309DE" w:rsidRPr="00531EBB">
        <w:rPr>
          <w:color w:val="000000" w:themeColor="text1"/>
          <w:sz w:val="20"/>
          <w:szCs w:val="20"/>
          <w:u w:val="single"/>
          <w:lang w:val="en-GB"/>
        </w:rPr>
        <w:t xml:space="preserve">0 </w:t>
      </w:r>
      <w:r>
        <w:rPr>
          <w:color w:val="000000" w:themeColor="text1"/>
          <w:sz w:val="20"/>
          <w:szCs w:val="20"/>
          <w:u w:val="single"/>
          <w:lang w:val="en-GB"/>
        </w:rPr>
        <w:t>p</w:t>
      </w:r>
      <w:r w:rsidR="00F964AA" w:rsidRPr="00531EBB">
        <w:rPr>
          <w:color w:val="000000" w:themeColor="text1"/>
          <w:sz w:val="20"/>
          <w:szCs w:val="20"/>
          <w:u w:val="single"/>
          <w:lang w:val="en-GB"/>
        </w:rPr>
        <w:t>.m.</w:t>
      </w:r>
      <w:r w:rsidR="00166D82" w:rsidRPr="00166D82">
        <w:t xml:space="preserve"> </w:t>
      </w:r>
      <w:r w:rsidR="00166D82" w:rsidRPr="00166D82">
        <w:rPr>
          <w:color w:val="000000" w:themeColor="text1"/>
          <w:sz w:val="20"/>
          <w:szCs w:val="20"/>
          <w:u w:val="single"/>
          <w:lang w:val="en-GB"/>
        </w:rPr>
        <w:t>– 4:30 p.m. CEST)</w:t>
      </w:r>
    </w:p>
    <w:p w14:paraId="43984873" w14:textId="5DFAA7C4" w:rsidR="00624DA3" w:rsidRPr="001D61BE" w:rsidRDefault="00624DA3" w:rsidP="00624DA3">
      <w:pPr>
        <w:pStyle w:val="SingleTxtG"/>
        <w:spacing w:after="0"/>
        <w:ind w:left="2058" w:hanging="1695"/>
      </w:pPr>
      <w:r>
        <w:rPr>
          <w:b/>
          <w:bCs/>
          <w:color w:val="000000" w:themeColor="text1"/>
        </w:rPr>
        <w:t xml:space="preserve">Item </w:t>
      </w:r>
      <w:r w:rsidR="008D67C2">
        <w:rPr>
          <w:b/>
          <w:bCs/>
          <w:color w:val="000000" w:themeColor="text1"/>
        </w:rPr>
        <w:t>2</w:t>
      </w:r>
      <w:r>
        <w:rPr>
          <w:b/>
          <w:bCs/>
          <w:color w:val="000000" w:themeColor="text1"/>
        </w:rPr>
        <w:t>(a)(b)</w:t>
      </w:r>
      <w:r>
        <w:rPr>
          <w:b/>
          <w:bCs/>
          <w:color w:val="000000" w:themeColor="text1"/>
        </w:rPr>
        <w:tab/>
      </w:r>
      <w:r w:rsidRPr="002A7B1D">
        <w:rPr>
          <w:color w:val="000000" w:themeColor="text1"/>
        </w:rPr>
        <w:t xml:space="preserve">UN </w:t>
      </w:r>
      <w:r>
        <w:rPr>
          <w:color w:val="000000" w:themeColor="text1"/>
        </w:rPr>
        <w:t>Global Technical R</w:t>
      </w:r>
      <w:r w:rsidRPr="00531EBB">
        <w:rPr>
          <w:color w:val="000000" w:themeColor="text1"/>
        </w:rPr>
        <w:t>egulation No. 9 (Pedestrian safety)</w:t>
      </w:r>
    </w:p>
    <w:p w14:paraId="77CACD9B" w14:textId="3374D99E" w:rsidR="00F70F32" w:rsidRPr="00624DA3" w:rsidRDefault="00624DA3" w:rsidP="00624DA3">
      <w:pPr>
        <w:tabs>
          <w:tab w:val="left" w:pos="2040"/>
        </w:tabs>
        <w:ind w:left="360"/>
        <w:rPr>
          <w:bCs/>
          <w:color w:val="000000" w:themeColor="text1"/>
          <w:sz w:val="20"/>
          <w:szCs w:val="20"/>
          <w:lang w:val="en-GB"/>
        </w:rPr>
      </w:pPr>
      <w:r w:rsidRPr="00531EBB">
        <w:rPr>
          <w:b/>
          <w:bCs/>
          <w:color w:val="000000" w:themeColor="text1"/>
          <w:sz w:val="20"/>
          <w:szCs w:val="20"/>
          <w:lang w:val="en-GB"/>
        </w:rPr>
        <w:t>Item 1</w:t>
      </w:r>
      <w:r>
        <w:rPr>
          <w:b/>
          <w:bCs/>
          <w:color w:val="000000" w:themeColor="text1"/>
          <w:sz w:val="20"/>
          <w:szCs w:val="20"/>
          <w:lang w:val="en-GB"/>
        </w:rPr>
        <w:t>1</w:t>
      </w:r>
      <w:r w:rsidRPr="00531EBB">
        <w:rPr>
          <w:b/>
          <w:bCs/>
          <w:color w:val="000000" w:themeColor="text1"/>
          <w:sz w:val="20"/>
          <w:szCs w:val="20"/>
          <w:lang w:val="en-GB"/>
        </w:rPr>
        <w:tab/>
      </w:r>
      <w:r w:rsidRPr="002A7B1D">
        <w:rPr>
          <w:bCs/>
          <w:color w:val="000000" w:themeColor="text1"/>
          <w:sz w:val="20"/>
          <w:szCs w:val="20"/>
          <w:lang w:val="en-GB"/>
        </w:rPr>
        <w:t xml:space="preserve">UN </w:t>
      </w:r>
      <w:r w:rsidRPr="00531EBB">
        <w:rPr>
          <w:bCs/>
          <w:color w:val="000000" w:themeColor="text1"/>
          <w:sz w:val="20"/>
          <w:szCs w:val="20"/>
          <w:lang w:val="en-GB"/>
        </w:rPr>
        <w:t>Regulation No. 127 (Pedestrian safety)</w:t>
      </w:r>
    </w:p>
    <w:p w14:paraId="3A3EA38D" w14:textId="54EA0B0D" w:rsidR="00F70F32" w:rsidRPr="00294BEE" w:rsidRDefault="00F70F32" w:rsidP="00F70F32">
      <w:pPr>
        <w:tabs>
          <w:tab w:val="left" w:pos="1800"/>
          <w:tab w:val="left" w:pos="2044"/>
        </w:tabs>
        <w:ind w:left="378"/>
        <w:rPr>
          <w:b/>
          <w:sz w:val="20"/>
          <w:szCs w:val="20"/>
          <w:lang w:val="en-GB"/>
        </w:rPr>
      </w:pPr>
      <w:r w:rsidRPr="00294BEE">
        <w:rPr>
          <w:b/>
          <w:sz w:val="20"/>
          <w:szCs w:val="20"/>
          <w:lang w:val="en-GB"/>
        </w:rPr>
        <w:t xml:space="preserve">Item </w:t>
      </w:r>
      <w:r>
        <w:rPr>
          <w:b/>
          <w:sz w:val="20"/>
          <w:szCs w:val="20"/>
          <w:lang w:val="en-GB"/>
        </w:rPr>
        <w:t>7</w:t>
      </w:r>
      <w:r w:rsidRPr="00294BEE">
        <w:rPr>
          <w:b/>
          <w:sz w:val="20"/>
          <w:szCs w:val="20"/>
          <w:lang w:val="en-GB"/>
        </w:rPr>
        <w:tab/>
      </w:r>
      <w:r w:rsidRPr="00294BEE">
        <w:rPr>
          <w:b/>
          <w:sz w:val="20"/>
          <w:szCs w:val="20"/>
          <w:lang w:val="en-GB"/>
        </w:rPr>
        <w:tab/>
      </w:r>
      <w:r w:rsidRPr="00294BEE">
        <w:rPr>
          <w:sz w:val="20"/>
          <w:szCs w:val="20"/>
          <w:lang w:val="en-GB"/>
        </w:rPr>
        <w:t>UN Regulation No. 22 (Protective helmets)</w:t>
      </w:r>
    </w:p>
    <w:p w14:paraId="101535F6" w14:textId="77777777" w:rsidR="00376651" w:rsidRPr="005602AE" w:rsidRDefault="00376651" w:rsidP="00B12807">
      <w:pPr>
        <w:rPr>
          <w:b/>
          <w:color w:val="FF0000"/>
          <w:sz w:val="20"/>
          <w:szCs w:val="20"/>
          <w:lang w:val="en-GB"/>
        </w:rPr>
      </w:pPr>
    </w:p>
    <w:p w14:paraId="18C3DAC3" w14:textId="3BBC2F1E" w:rsidR="00EA238F" w:rsidRPr="00531EBB" w:rsidRDefault="00376651" w:rsidP="006E6853">
      <w:pPr>
        <w:tabs>
          <w:tab w:val="left" w:pos="1800"/>
        </w:tabs>
        <w:rPr>
          <w:b/>
          <w:color w:val="000000" w:themeColor="text1"/>
          <w:sz w:val="20"/>
          <w:szCs w:val="20"/>
          <w:lang w:val="en-GB"/>
        </w:rPr>
      </w:pPr>
      <w:r>
        <w:rPr>
          <w:b/>
          <w:color w:val="000000" w:themeColor="text1"/>
          <w:sz w:val="20"/>
          <w:szCs w:val="20"/>
          <w:lang w:val="en-GB"/>
        </w:rPr>
        <w:t>Wednes</w:t>
      </w:r>
      <w:r w:rsidR="00A31192">
        <w:rPr>
          <w:b/>
          <w:color w:val="000000" w:themeColor="text1"/>
          <w:sz w:val="20"/>
          <w:szCs w:val="20"/>
          <w:lang w:val="en-GB"/>
        </w:rPr>
        <w:t xml:space="preserve">day </w:t>
      </w:r>
      <w:r w:rsidR="00455373">
        <w:rPr>
          <w:b/>
          <w:color w:val="000000" w:themeColor="text1"/>
          <w:sz w:val="20"/>
          <w:szCs w:val="20"/>
          <w:lang w:val="en-GB"/>
        </w:rPr>
        <w:t>22</w:t>
      </w:r>
      <w:r w:rsidR="00EA238F" w:rsidRPr="00531EBB">
        <w:rPr>
          <w:b/>
          <w:color w:val="000000" w:themeColor="text1"/>
          <w:sz w:val="20"/>
          <w:szCs w:val="20"/>
          <w:lang w:val="en-GB"/>
        </w:rPr>
        <w:tab/>
      </w:r>
      <w:r w:rsidR="00455373">
        <w:rPr>
          <w:color w:val="000000" w:themeColor="text1"/>
          <w:sz w:val="20"/>
          <w:szCs w:val="20"/>
          <w:u w:val="single"/>
          <w:lang w:val="en-GB"/>
        </w:rPr>
        <w:t>Afternoon</w:t>
      </w:r>
      <w:r w:rsidR="000309DE" w:rsidRPr="00531EBB">
        <w:rPr>
          <w:color w:val="000000" w:themeColor="text1"/>
          <w:sz w:val="20"/>
          <w:szCs w:val="20"/>
          <w:u w:val="single"/>
          <w:lang w:val="en-GB"/>
        </w:rPr>
        <w:t xml:space="preserve"> (starting at </w:t>
      </w:r>
      <w:r w:rsidR="00455373">
        <w:rPr>
          <w:color w:val="000000" w:themeColor="text1"/>
          <w:sz w:val="20"/>
          <w:szCs w:val="20"/>
          <w:u w:val="single"/>
          <w:lang w:val="en-GB"/>
        </w:rPr>
        <w:t>2</w:t>
      </w:r>
      <w:r w:rsidR="00EA238F" w:rsidRPr="00531EBB">
        <w:rPr>
          <w:color w:val="000000" w:themeColor="text1"/>
          <w:sz w:val="20"/>
          <w:szCs w:val="20"/>
          <w:u w:val="single"/>
          <w:lang w:val="en-GB"/>
        </w:rPr>
        <w:t>.</w:t>
      </w:r>
      <w:r w:rsidR="00455373">
        <w:rPr>
          <w:color w:val="000000" w:themeColor="text1"/>
          <w:sz w:val="20"/>
          <w:szCs w:val="20"/>
          <w:u w:val="single"/>
          <w:lang w:val="en-GB"/>
        </w:rPr>
        <w:t>0</w:t>
      </w:r>
      <w:r w:rsidR="00EA238F" w:rsidRPr="00531EBB">
        <w:rPr>
          <w:color w:val="000000" w:themeColor="text1"/>
          <w:sz w:val="20"/>
          <w:szCs w:val="20"/>
          <w:u w:val="single"/>
          <w:lang w:val="en-GB"/>
        </w:rPr>
        <w:t xml:space="preserve">0 </w:t>
      </w:r>
      <w:r w:rsidR="00166D82">
        <w:rPr>
          <w:color w:val="000000" w:themeColor="text1"/>
          <w:sz w:val="20"/>
          <w:szCs w:val="20"/>
          <w:u w:val="single"/>
          <w:lang w:val="en-GB"/>
        </w:rPr>
        <w:t>p</w:t>
      </w:r>
      <w:r w:rsidR="00EA238F" w:rsidRPr="00531EBB">
        <w:rPr>
          <w:color w:val="000000" w:themeColor="text1"/>
          <w:sz w:val="20"/>
          <w:szCs w:val="20"/>
          <w:u w:val="single"/>
          <w:lang w:val="en-GB"/>
        </w:rPr>
        <w:t>.m.</w:t>
      </w:r>
      <w:r w:rsidR="00166D82" w:rsidRPr="00166D82">
        <w:t xml:space="preserve"> </w:t>
      </w:r>
      <w:r w:rsidR="00166D82" w:rsidRPr="00166D82">
        <w:rPr>
          <w:color w:val="000000" w:themeColor="text1"/>
          <w:sz w:val="20"/>
          <w:szCs w:val="20"/>
          <w:u w:val="single"/>
          <w:lang w:val="en-GB"/>
        </w:rPr>
        <w:t>– 4:30 p.m. CEST)</w:t>
      </w:r>
      <w:r w:rsidR="008D67C2">
        <w:rPr>
          <w:color w:val="000000" w:themeColor="text1"/>
          <w:sz w:val="20"/>
          <w:szCs w:val="20"/>
          <w:u w:val="single"/>
          <w:lang w:val="en-GB"/>
        </w:rPr>
        <w:t>)</w:t>
      </w:r>
    </w:p>
    <w:p w14:paraId="2CAC2DC1" w14:textId="4D0EC7DB" w:rsidR="00F70F32" w:rsidRPr="00455373" w:rsidRDefault="00F70F32" w:rsidP="00F70F32">
      <w:pPr>
        <w:tabs>
          <w:tab w:val="left" w:pos="2040"/>
        </w:tabs>
        <w:ind w:left="360"/>
        <w:rPr>
          <w:color w:val="000000" w:themeColor="text1"/>
          <w:sz w:val="20"/>
          <w:szCs w:val="20"/>
          <w:lang w:val="en-GB"/>
        </w:rPr>
      </w:pPr>
      <w:r>
        <w:rPr>
          <w:b/>
          <w:bCs/>
          <w:color w:val="000000" w:themeColor="text1"/>
          <w:sz w:val="20"/>
          <w:szCs w:val="20"/>
          <w:lang w:val="en-GB"/>
        </w:rPr>
        <w:t>Item 17(b)</w:t>
      </w:r>
      <w:r w:rsidRPr="00531EBB">
        <w:rPr>
          <w:b/>
          <w:bCs/>
          <w:color w:val="000000" w:themeColor="text1"/>
          <w:sz w:val="20"/>
          <w:szCs w:val="20"/>
          <w:lang w:val="en-GB"/>
        </w:rPr>
        <w:tab/>
      </w:r>
      <w:r w:rsidRPr="008E0753">
        <w:rPr>
          <w:bCs/>
          <w:color w:val="000000" w:themeColor="text1"/>
          <w:sz w:val="20"/>
          <w:szCs w:val="20"/>
          <w:lang w:val="en-GB"/>
        </w:rPr>
        <w:t>UN</w:t>
      </w:r>
      <w:r>
        <w:rPr>
          <w:b/>
          <w:bCs/>
          <w:color w:val="000000" w:themeColor="text1"/>
          <w:sz w:val="20"/>
          <w:szCs w:val="20"/>
          <w:lang w:val="en-GB"/>
        </w:rPr>
        <w:t xml:space="preserve"> </w:t>
      </w:r>
      <w:r w:rsidRPr="00531EBB">
        <w:rPr>
          <w:color w:val="000000" w:themeColor="text1"/>
          <w:sz w:val="20"/>
          <w:szCs w:val="20"/>
          <w:lang w:val="en-GB"/>
        </w:rPr>
        <w:t>Regulation No. 44 (CRS)</w:t>
      </w:r>
    </w:p>
    <w:p w14:paraId="64640074" w14:textId="77777777" w:rsidR="00F70F32" w:rsidRPr="00531EBB" w:rsidRDefault="00F70F32" w:rsidP="00F70F32">
      <w:pPr>
        <w:tabs>
          <w:tab w:val="left" w:pos="2040"/>
        </w:tabs>
        <w:ind w:left="360"/>
        <w:rPr>
          <w:color w:val="000000" w:themeColor="text1"/>
          <w:sz w:val="20"/>
          <w:szCs w:val="20"/>
          <w:lang w:val="en-GB"/>
        </w:rPr>
      </w:pPr>
      <w:r w:rsidRPr="00531EBB">
        <w:rPr>
          <w:b/>
          <w:bCs/>
          <w:color w:val="000000" w:themeColor="text1"/>
          <w:sz w:val="20"/>
          <w:szCs w:val="20"/>
          <w:lang w:val="en-GB"/>
        </w:rPr>
        <w:t xml:space="preserve">Item </w:t>
      </w:r>
      <w:r>
        <w:rPr>
          <w:b/>
          <w:bCs/>
          <w:color w:val="000000" w:themeColor="text1"/>
          <w:sz w:val="20"/>
          <w:szCs w:val="20"/>
          <w:lang w:val="en-GB"/>
        </w:rPr>
        <w:t>12</w:t>
      </w:r>
      <w:r w:rsidRPr="00531EBB">
        <w:rPr>
          <w:color w:val="000000" w:themeColor="text1"/>
          <w:sz w:val="20"/>
          <w:szCs w:val="20"/>
          <w:lang w:val="en-GB"/>
        </w:rPr>
        <w:tab/>
      </w:r>
      <w:r>
        <w:rPr>
          <w:color w:val="000000" w:themeColor="text1"/>
          <w:sz w:val="20"/>
          <w:szCs w:val="20"/>
          <w:lang w:val="en-GB"/>
        </w:rPr>
        <w:t xml:space="preserve">UN </w:t>
      </w:r>
      <w:r w:rsidRPr="00531EBB">
        <w:rPr>
          <w:color w:val="000000" w:themeColor="text1"/>
          <w:sz w:val="20"/>
          <w:szCs w:val="20"/>
          <w:lang w:val="en-GB"/>
        </w:rPr>
        <w:t>Regulation No. 129 (Enhanced child restraint systems)</w:t>
      </w:r>
    </w:p>
    <w:p w14:paraId="6B725CF2" w14:textId="77777777" w:rsidR="00F70F32" w:rsidRPr="00226904" w:rsidRDefault="00F70F32" w:rsidP="00F70F32">
      <w:pPr>
        <w:tabs>
          <w:tab w:val="left" w:pos="2040"/>
        </w:tabs>
        <w:ind w:left="360"/>
        <w:rPr>
          <w:sz w:val="20"/>
          <w:szCs w:val="20"/>
        </w:rPr>
      </w:pPr>
      <w:r w:rsidRPr="00226904">
        <w:rPr>
          <w:b/>
          <w:bCs/>
          <w:sz w:val="20"/>
          <w:szCs w:val="20"/>
        </w:rPr>
        <w:t xml:space="preserve">Item </w:t>
      </w:r>
      <w:r>
        <w:rPr>
          <w:b/>
          <w:bCs/>
          <w:sz w:val="20"/>
          <w:szCs w:val="20"/>
        </w:rPr>
        <w:t>15</w:t>
      </w:r>
      <w:r w:rsidRPr="00226904">
        <w:rPr>
          <w:b/>
          <w:bCs/>
          <w:sz w:val="20"/>
          <w:szCs w:val="20"/>
        </w:rPr>
        <w:tab/>
      </w:r>
      <w:r w:rsidRPr="00226904">
        <w:rPr>
          <w:sz w:val="20"/>
          <w:szCs w:val="20"/>
        </w:rPr>
        <w:t>Securing of children in buses and coaches</w:t>
      </w:r>
    </w:p>
    <w:p w14:paraId="1D64A4F4" w14:textId="77777777" w:rsidR="000B53B4" w:rsidRPr="00226904" w:rsidRDefault="000B53B4" w:rsidP="000B53B4">
      <w:pPr>
        <w:tabs>
          <w:tab w:val="left" w:pos="2040"/>
        </w:tabs>
        <w:ind w:left="360"/>
        <w:rPr>
          <w:sz w:val="20"/>
          <w:szCs w:val="20"/>
          <w:lang w:val="en-GB"/>
        </w:rPr>
      </w:pPr>
      <w:r w:rsidRPr="00226904">
        <w:rPr>
          <w:b/>
          <w:bCs/>
          <w:sz w:val="20"/>
          <w:szCs w:val="20"/>
          <w:lang w:val="en-GB"/>
        </w:rPr>
        <w:t xml:space="preserve">Item </w:t>
      </w:r>
      <w:r w:rsidR="00455373">
        <w:rPr>
          <w:b/>
          <w:bCs/>
          <w:sz w:val="20"/>
          <w:szCs w:val="20"/>
          <w:lang w:val="en-GB"/>
        </w:rPr>
        <w:t>6</w:t>
      </w:r>
      <w:r w:rsidRPr="00226904">
        <w:rPr>
          <w:b/>
          <w:bCs/>
          <w:sz w:val="20"/>
          <w:szCs w:val="20"/>
          <w:lang w:val="en-GB"/>
        </w:rPr>
        <w:tab/>
      </w:r>
      <w:r w:rsidRPr="00226904">
        <w:rPr>
          <w:bCs/>
          <w:sz w:val="20"/>
          <w:szCs w:val="20"/>
          <w:lang w:val="en-GB"/>
        </w:rPr>
        <w:t xml:space="preserve">UN </w:t>
      </w:r>
      <w:r w:rsidRPr="00226904">
        <w:rPr>
          <w:sz w:val="20"/>
          <w:szCs w:val="20"/>
          <w:lang w:val="en-GB"/>
        </w:rPr>
        <w:t>Regulation No. 17 (Strength of seats)</w:t>
      </w:r>
    </w:p>
    <w:p w14:paraId="4978FBED" w14:textId="77777777" w:rsidR="00624DA3" w:rsidRPr="008E0753" w:rsidRDefault="00624DA3" w:rsidP="00624DA3">
      <w:pPr>
        <w:tabs>
          <w:tab w:val="left" w:pos="2040"/>
        </w:tabs>
        <w:ind w:left="360"/>
        <w:rPr>
          <w:bCs/>
          <w:color w:val="000000" w:themeColor="text1"/>
          <w:sz w:val="20"/>
          <w:szCs w:val="20"/>
          <w:lang w:val="en-GB"/>
        </w:rPr>
      </w:pPr>
      <w:r>
        <w:rPr>
          <w:b/>
          <w:bCs/>
          <w:color w:val="000000" w:themeColor="text1"/>
          <w:sz w:val="20"/>
          <w:szCs w:val="20"/>
          <w:lang w:val="en-GB"/>
        </w:rPr>
        <w:t>Item 8</w:t>
      </w:r>
      <w:r w:rsidRPr="008E0753">
        <w:rPr>
          <w:b/>
          <w:bCs/>
          <w:color w:val="000000" w:themeColor="text1"/>
          <w:sz w:val="20"/>
          <w:szCs w:val="20"/>
          <w:lang w:val="en-GB"/>
        </w:rPr>
        <w:tab/>
      </w:r>
      <w:r w:rsidRPr="008E0753">
        <w:rPr>
          <w:bCs/>
          <w:color w:val="000000" w:themeColor="text1"/>
          <w:sz w:val="20"/>
          <w:szCs w:val="20"/>
          <w:lang w:val="en-GB"/>
        </w:rPr>
        <w:t>UN Regulation No. 94 (Frontal collision)</w:t>
      </w:r>
    </w:p>
    <w:p w14:paraId="416591CF" w14:textId="77777777" w:rsidR="00624DA3" w:rsidRPr="008E0753" w:rsidRDefault="00624DA3" w:rsidP="00624DA3">
      <w:pPr>
        <w:tabs>
          <w:tab w:val="left" w:pos="2040"/>
        </w:tabs>
        <w:ind w:left="360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  <w:lang w:val="en-GB"/>
        </w:rPr>
        <w:t>Item 9</w:t>
      </w:r>
      <w:r w:rsidRPr="008E0753">
        <w:rPr>
          <w:b/>
          <w:bCs/>
          <w:color w:val="000000" w:themeColor="text1"/>
          <w:sz w:val="20"/>
          <w:szCs w:val="20"/>
          <w:lang w:val="en-GB"/>
        </w:rPr>
        <w:tab/>
      </w:r>
      <w:r w:rsidRPr="008E0753">
        <w:rPr>
          <w:bCs/>
          <w:color w:val="000000" w:themeColor="text1"/>
          <w:sz w:val="20"/>
          <w:szCs w:val="20"/>
          <w:lang w:val="en-GB"/>
        </w:rPr>
        <w:t>UN</w:t>
      </w:r>
      <w:r>
        <w:rPr>
          <w:b/>
          <w:bCs/>
          <w:color w:val="000000" w:themeColor="text1"/>
          <w:sz w:val="20"/>
          <w:szCs w:val="20"/>
          <w:lang w:val="en-GB"/>
        </w:rPr>
        <w:t xml:space="preserve"> </w:t>
      </w:r>
      <w:r w:rsidRPr="008E0753">
        <w:rPr>
          <w:bCs/>
          <w:color w:val="000000" w:themeColor="text1"/>
          <w:sz w:val="20"/>
          <w:szCs w:val="20"/>
          <w:lang w:val="en-GB"/>
        </w:rPr>
        <w:t>Regulation No. 95 (Lateral collision)</w:t>
      </w:r>
    </w:p>
    <w:p w14:paraId="0D551877" w14:textId="77777777" w:rsidR="00376651" w:rsidRPr="00226904" w:rsidRDefault="00376651" w:rsidP="00C64BF4">
      <w:pPr>
        <w:tabs>
          <w:tab w:val="left" w:pos="1800"/>
        </w:tabs>
        <w:rPr>
          <w:color w:val="FF0000"/>
          <w:sz w:val="20"/>
          <w:szCs w:val="20"/>
          <w:lang w:val="en-GB"/>
        </w:rPr>
      </w:pPr>
    </w:p>
    <w:p w14:paraId="149841C2" w14:textId="5B0D4577" w:rsidR="00C64BF4" w:rsidRPr="00226904" w:rsidRDefault="008602AA" w:rsidP="00C64BF4">
      <w:pPr>
        <w:tabs>
          <w:tab w:val="left" w:pos="1800"/>
        </w:tabs>
        <w:rPr>
          <w:sz w:val="20"/>
          <w:szCs w:val="20"/>
          <w:u w:val="single"/>
          <w:lang w:val="en-GB"/>
        </w:rPr>
      </w:pPr>
      <w:r w:rsidRPr="00226904">
        <w:rPr>
          <w:b/>
          <w:bCs/>
          <w:sz w:val="20"/>
          <w:szCs w:val="20"/>
          <w:lang w:val="en-GB"/>
        </w:rPr>
        <w:t>Thursday</w:t>
      </w:r>
      <w:r w:rsidR="00B1040D" w:rsidRPr="00226904">
        <w:rPr>
          <w:b/>
          <w:bCs/>
          <w:sz w:val="20"/>
          <w:szCs w:val="20"/>
          <w:lang w:val="en-GB"/>
        </w:rPr>
        <w:t xml:space="preserve"> </w:t>
      </w:r>
      <w:r w:rsidR="001D61BE" w:rsidRPr="00226904">
        <w:rPr>
          <w:b/>
          <w:bCs/>
          <w:sz w:val="20"/>
          <w:szCs w:val="20"/>
          <w:lang w:val="en-GB"/>
        </w:rPr>
        <w:t>2</w:t>
      </w:r>
      <w:r w:rsidR="00526B36">
        <w:rPr>
          <w:b/>
          <w:bCs/>
          <w:sz w:val="20"/>
          <w:szCs w:val="20"/>
          <w:lang w:val="en-GB"/>
        </w:rPr>
        <w:t>3</w:t>
      </w:r>
      <w:r w:rsidR="00C64BF4" w:rsidRPr="00226904">
        <w:rPr>
          <w:b/>
          <w:bCs/>
          <w:sz w:val="20"/>
          <w:szCs w:val="20"/>
          <w:lang w:val="en-GB"/>
        </w:rPr>
        <w:tab/>
      </w:r>
      <w:r w:rsidR="00F70F32" w:rsidRPr="00226904">
        <w:rPr>
          <w:sz w:val="20"/>
          <w:szCs w:val="20"/>
          <w:u w:val="single"/>
          <w:lang w:val="en-GB"/>
        </w:rPr>
        <w:t>Afternoon (starting at 2.</w:t>
      </w:r>
      <w:r w:rsidR="00F70F32">
        <w:rPr>
          <w:sz w:val="20"/>
          <w:szCs w:val="20"/>
          <w:u w:val="single"/>
          <w:lang w:val="en-GB"/>
        </w:rPr>
        <w:t>0</w:t>
      </w:r>
      <w:r w:rsidR="00F70F32" w:rsidRPr="00226904">
        <w:rPr>
          <w:sz w:val="20"/>
          <w:szCs w:val="20"/>
          <w:u w:val="single"/>
          <w:lang w:val="en-GB"/>
        </w:rPr>
        <w:t>0 p.m.</w:t>
      </w:r>
      <w:r w:rsidR="00166D82">
        <w:rPr>
          <w:sz w:val="20"/>
          <w:szCs w:val="20"/>
          <w:u w:val="single"/>
          <w:lang w:val="en-GB"/>
        </w:rPr>
        <w:t xml:space="preserve"> </w:t>
      </w:r>
      <w:r w:rsidR="00166D82" w:rsidRPr="00166D82">
        <w:rPr>
          <w:sz w:val="20"/>
          <w:szCs w:val="20"/>
          <w:u w:val="single"/>
          <w:lang w:val="en-GB"/>
        </w:rPr>
        <w:t>– 4:30 p.m. CEST)</w:t>
      </w:r>
      <w:r w:rsidR="00F70F32" w:rsidRPr="00226904">
        <w:rPr>
          <w:sz w:val="20"/>
          <w:szCs w:val="20"/>
          <w:u w:val="single"/>
          <w:lang w:val="en-GB"/>
        </w:rPr>
        <w:t>)</w:t>
      </w:r>
    </w:p>
    <w:p w14:paraId="0FDDDA0B" w14:textId="77777777" w:rsidR="00624DA3" w:rsidRPr="00BE052B" w:rsidRDefault="00624DA3" w:rsidP="00624DA3">
      <w:pPr>
        <w:tabs>
          <w:tab w:val="left" w:pos="2040"/>
        </w:tabs>
        <w:ind w:left="360"/>
        <w:rPr>
          <w:sz w:val="20"/>
          <w:szCs w:val="20"/>
        </w:rPr>
      </w:pPr>
      <w:r w:rsidRPr="00226904">
        <w:rPr>
          <w:b/>
          <w:bCs/>
          <w:sz w:val="20"/>
          <w:szCs w:val="20"/>
          <w:lang w:val="en-GB"/>
        </w:rPr>
        <w:t>Item 1</w:t>
      </w:r>
      <w:r>
        <w:rPr>
          <w:b/>
          <w:bCs/>
          <w:sz w:val="20"/>
          <w:szCs w:val="20"/>
          <w:lang w:val="en-GB"/>
        </w:rPr>
        <w:t>0</w:t>
      </w:r>
      <w:r w:rsidRPr="00226904">
        <w:rPr>
          <w:b/>
          <w:bCs/>
          <w:sz w:val="20"/>
          <w:szCs w:val="20"/>
          <w:lang w:val="en-GB"/>
        </w:rPr>
        <w:tab/>
      </w:r>
      <w:r w:rsidRPr="00226904">
        <w:rPr>
          <w:bCs/>
          <w:sz w:val="20"/>
          <w:szCs w:val="20"/>
          <w:lang w:val="en-GB"/>
        </w:rPr>
        <w:t>UN</w:t>
      </w:r>
      <w:r w:rsidRPr="00226904">
        <w:rPr>
          <w:b/>
          <w:bCs/>
          <w:sz w:val="20"/>
          <w:szCs w:val="20"/>
          <w:lang w:val="en-GB"/>
        </w:rPr>
        <w:t xml:space="preserve"> </w:t>
      </w:r>
      <w:r w:rsidRPr="00226904">
        <w:rPr>
          <w:bCs/>
          <w:sz w:val="20"/>
          <w:szCs w:val="20"/>
          <w:lang w:val="en-GB"/>
        </w:rPr>
        <w:t>Regulation No. 100 (Electric power trained vehicles</w:t>
      </w:r>
      <w:r>
        <w:rPr>
          <w:bCs/>
          <w:sz w:val="20"/>
          <w:szCs w:val="20"/>
          <w:lang w:val="en-GB"/>
        </w:rPr>
        <w:t>)</w:t>
      </w:r>
    </w:p>
    <w:p w14:paraId="301F6F9E" w14:textId="27BC74A5" w:rsidR="00F70F32" w:rsidRPr="00226904" w:rsidRDefault="00F70F32" w:rsidP="00F70F32">
      <w:pPr>
        <w:tabs>
          <w:tab w:val="left" w:pos="2040"/>
        </w:tabs>
        <w:ind w:left="360"/>
        <w:rPr>
          <w:sz w:val="20"/>
          <w:szCs w:val="20"/>
        </w:rPr>
      </w:pPr>
      <w:r w:rsidRPr="00226904">
        <w:rPr>
          <w:b/>
          <w:bCs/>
          <w:sz w:val="20"/>
          <w:szCs w:val="20"/>
          <w:lang w:val="en-GB"/>
        </w:rPr>
        <w:t xml:space="preserve">Item </w:t>
      </w:r>
      <w:r>
        <w:rPr>
          <w:b/>
          <w:bCs/>
          <w:sz w:val="20"/>
          <w:szCs w:val="20"/>
          <w:lang w:val="en-GB"/>
        </w:rPr>
        <w:t>4</w:t>
      </w:r>
      <w:r w:rsidRPr="00226904">
        <w:rPr>
          <w:sz w:val="20"/>
          <w:szCs w:val="20"/>
          <w:lang w:val="en-GB"/>
        </w:rPr>
        <w:tab/>
        <w:t>UN Global Technical Regulation No. 20 (E</w:t>
      </w:r>
      <w:proofErr w:type="spellStart"/>
      <w:r w:rsidRPr="00226904">
        <w:rPr>
          <w:sz w:val="20"/>
          <w:szCs w:val="20"/>
        </w:rPr>
        <w:t>lectric</w:t>
      </w:r>
      <w:proofErr w:type="spellEnd"/>
      <w:r w:rsidRPr="00226904">
        <w:rPr>
          <w:sz w:val="20"/>
          <w:szCs w:val="20"/>
        </w:rPr>
        <w:t xml:space="preserve"> Vehicle Safety) </w:t>
      </w:r>
    </w:p>
    <w:p w14:paraId="4109C675" w14:textId="0C7039ED" w:rsidR="008E0753" w:rsidRPr="00226904" w:rsidRDefault="008E0753" w:rsidP="008E0753">
      <w:pPr>
        <w:tabs>
          <w:tab w:val="left" w:pos="2040"/>
        </w:tabs>
        <w:ind w:left="360"/>
        <w:rPr>
          <w:sz w:val="20"/>
          <w:szCs w:val="20"/>
          <w:lang w:val="en-GB"/>
        </w:rPr>
      </w:pPr>
      <w:r w:rsidRPr="00226904">
        <w:rPr>
          <w:b/>
          <w:bCs/>
          <w:sz w:val="20"/>
          <w:szCs w:val="20"/>
          <w:lang w:val="en-GB"/>
        </w:rPr>
        <w:t xml:space="preserve">Item </w:t>
      </w:r>
      <w:r w:rsidR="00F70F32">
        <w:rPr>
          <w:b/>
          <w:bCs/>
          <w:sz w:val="20"/>
          <w:szCs w:val="20"/>
          <w:lang w:val="en-GB"/>
        </w:rPr>
        <w:t>3</w:t>
      </w:r>
      <w:r w:rsidRPr="00226904">
        <w:rPr>
          <w:b/>
          <w:bCs/>
          <w:sz w:val="20"/>
          <w:szCs w:val="20"/>
          <w:lang w:val="en-GB"/>
        </w:rPr>
        <w:tab/>
      </w:r>
      <w:r w:rsidRPr="00226904">
        <w:rPr>
          <w:bCs/>
          <w:sz w:val="20"/>
          <w:szCs w:val="20"/>
          <w:lang w:val="en-GB"/>
        </w:rPr>
        <w:t>UN</w:t>
      </w:r>
      <w:r w:rsidRPr="00226904">
        <w:rPr>
          <w:b/>
          <w:bCs/>
          <w:sz w:val="20"/>
          <w:szCs w:val="20"/>
          <w:lang w:val="en-GB"/>
        </w:rPr>
        <w:t xml:space="preserve"> </w:t>
      </w:r>
      <w:r w:rsidRPr="00226904">
        <w:rPr>
          <w:sz w:val="20"/>
          <w:szCs w:val="20"/>
        </w:rPr>
        <w:t>Global Technical Regulation</w:t>
      </w:r>
      <w:r w:rsidRPr="00226904">
        <w:rPr>
          <w:sz w:val="20"/>
          <w:szCs w:val="20"/>
          <w:lang w:val="en-GB"/>
        </w:rPr>
        <w:t xml:space="preserve"> No. 13 (Hydrogen and Fuel Cells Vehicles</w:t>
      </w:r>
      <w:bookmarkStart w:id="1" w:name="_GoBack"/>
      <w:bookmarkEnd w:id="1"/>
    </w:p>
    <w:p w14:paraId="2F0F49FA" w14:textId="1423D55D" w:rsidR="008E0753" w:rsidRPr="00226904" w:rsidRDefault="008E0753" w:rsidP="008E0753">
      <w:pPr>
        <w:tabs>
          <w:tab w:val="left" w:pos="2040"/>
        </w:tabs>
        <w:ind w:left="360"/>
        <w:rPr>
          <w:sz w:val="20"/>
          <w:szCs w:val="20"/>
          <w:lang w:val="en-GB"/>
        </w:rPr>
      </w:pPr>
      <w:r w:rsidRPr="00226904">
        <w:rPr>
          <w:b/>
          <w:bCs/>
          <w:sz w:val="20"/>
          <w:szCs w:val="20"/>
          <w:lang w:val="en-GB"/>
        </w:rPr>
        <w:t xml:space="preserve">Item </w:t>
      </w:r>
      <w:r w:rsidR="00F70F32">
        <w:rPr>
          <w:b/>
          <w:bCs/>
          <w:sz w:val="20"/>
          <w:szCs w:val="20"/>
          <w:lang w:val="en-GB"/>
        </w:rPr>
        <w:t>13</w:t>
      </w:r>
      <w:r w:rsidRPr="00226904">
        <w:rPr>
          <w:b/>
          <w:bCs/>
          <w:sz w:val="20"/>
          <w:szCs w:val="20"/>
          <w:lang w:val="en-GB"/>
        </w:rPr>
        <w:tab/>
      </w:r>
      <w:r w:rsidRPr="00226904">
        <w:rPr>
          <w:sz w:val="20"/>
          <w:szCs w:val="20"/>
        </w:rPr>
        <w:t>UN Regulation</w:t>
      </w:r>
      <w:r w:rsidRPr="00226904">
        <w:rPr>
          <w:sz w:val="20"/>
          <w:szCs w:val="20"/>
          <w:lang w:val="en-GB"/>
        </w:rPr>
        <w:t xml:space="preserve"> No. 134 (Hydrogen</w:t>
      </w:r>
      <w:r w:rsidR="00952FFC">
        <w:rPr>
          <w:sz w:val="20"/>
          <w:szCs w:val="20"/>
          <w:lang w:val="en-GB"/>
        </w:rPr>
        <w:t xml:space="preserve"> and Fuel Cells Vehicles (HFCV)</w:t>
      </w:r>
    </w:p>
    <w:p w14:paraId="786FEC15" w14:textId="77777777" w:rsidR="00BE052B" w:rsidRPr="00294BEE" w:rsidRDefault="00BE052B" w:rsidP="00BE052B">
      <w:pPr>
        <w:tabs>
          <w:tab w:val="left" w:pos="2040"/>
        </w:tabs>
        <w:ind w:left="360"/>
        <w:rPr>
          <w:bCs/>
          <w:sz w:val="20"/>
          <w:szCs w:val="20"/>
          <w:lang w:val="en-GB"/>
        </w:rPr>
      </w:pPr>
      <w:r w:rsidRPr="00294BEE">
        <w:rPr>
          <w:b/>
          <w:bCs/>
          <w:sz w:val="20"/>
          <w:szCs w:val="20"/>
          <w:lang w:val="en-GB"/>
        </w:rPr>
        <w:t xml:space="preserve">Item </w:t>
      </w:r>
      <w:r w:rsidR="00F70F32">
        <w:rPr>
          <w:b/>
          <w:bCs/>
          <w:sz w:val="20"/>
          <w:szCs w:val="20"/>
          <w:lang w:val="en-GB"/>
        </w:rPr>
        <w:t>5</w:t>
      </w:r>
      <w:r w:rsidRPr="00294BEE">
        <w:rPr>
          <w:b/>
          <w:bCs/>
          <w:sz w:val="20"/>
          <w:szCs w:val="20"/>
          <w:lang w:val="en-GB"/>
        </w:rPr>
        <w:tab/>
      </w:r>
      <w:r w:rsidRPr="00294BEE">
        <w:rPr>
          <w:bCs/>
          <w:sz w:val="20"/>
          <w:szCs w:val="20"/>
          <w:lang w:val="en-GB"/>
        </w:rPr>
        <w:t>UN Regulation No. 16 (Safety-belts)</w:t>
      </w:r>
    </w:p>
    <w:p w14:paraId="208C6C83" w14:textId="1DFEF6EA" w:rsidR="00952FFC" w:rsidRDefault="00952FFC" w:rsidP="00952FFC">
      <w:pPr>
        <w:tabs>
          <w:tab w:val="left" w:pos="2044"/>
        </w:tabs>
        <w:ind w:left="360"/>
        <w:rPr>
          <w:sz w:val="20"/>
          <w:szCs w:val="20"/>
        </w:rPr>
      </w:pPr>
      <w:r w:rsidRPr="00952FFC">
        <w:rPr>
          <w:b/>
          <w:bCs/>
          <w:sz w:val="20"/>
          <w:szCs w:val="20"/>
        </w:rPr>
        <w:t xml:space="preserve"> </w:t>
      </w:r>
      <w:r w:rsidRPr="001D2637">
        <w:rPr>
          <w:b/>
          <w:bCs/>
          <w:sz w:val="20"/>
          <w:szCs w:val="20"/>
        </w:rPr>
        <w:t>Item 16</w:t>
      </w:r>
      <w:r w:rsidRPr="001D2637">
        <w:rPr>
          <w:sz w:val="20"/>
          <w:szCs w:val="20"/>
        </w:rPr>
        <w:tab/>
        <w:t>Exchange of views on vehicle automation</w:t>
      </w:r>
    </w:p>
    <w:p w14:paraId="462BAE36" w14:textId="464AD71E" w:rsidR="00952FFC" w:rsidRPr="004435CA" w:rsidRDefault="00952FFC" w:rsidP="00952FFC">
      <w:pPr>
        <w:tabs>
          <w:tab w:val="left" w:pos="2044"/>
        </w:tabs>
        <w:ind w:left="360"/>
        <w:rPr>
          <w:color w:val="000000"/>
          <w:sz w:val="20"/>
          <w:szCs w:val="20"/>
          <w:lang w:val="en-GB"/>
        </w:rPr>
      </w:pPr>
      <w:r>
        <w:rPr>
          <w:b/>
          <w:bCs/>
          <w:color w:val="000000"/>
          <w:sz w:val="20"/>
          <w:szCs w:val="20"/>
          <w:lang w:val="en-GB"/>
        </w:rPr>
        <w:t>Item 17(c)</w:t>
      </w:r>
      <w:r>
        <w:rPr>
          <w:b/>
          <w:bCs/>
          <w:color w:val="000000"/>
          <w:sz w:val="20"/>
          <w:szCs w:val="20"/>
          <w:lang w:val="en-GB"/>
        </w:rPr>
        <w:tab/>
      </w:r>
      <w:r w:rsidRPr="004435CA">
        <w:rPr>
          <w:color w:val="000000"/>
          <w:sz w:val="20"/>
          <w:szCs w:val="20"/>
          <w:lang w:val="en-GB"/>
        </w:rPr>
        <w:t>List of priorit</w:t>
      </w:r>
      <w:r>
        <w:rPr>
          <w:color w:val="000000"/>
          <w:sz w:val="20"/>
          <w:szCs w:val="20"/>
          <w:lang w:val="en-GB"/>
        </w:rPr>
        <w:t>ies</w:t>
      </w:r>
      <w:r w:rsidRPr="004435CA">
        <w:rPr>
          <w:color w:val="000000"/>
          <w:sz w:val="20"/>
          <w:szCs w:val="20"/>
          <w:lang w:val="en-GB"/>
        </w:rPr>
        <w:t xml:space="preserve"> of GRSP work</w:t>
      </w:r>
    </w:p>
    <w:p w14:paraId="78C0CC2C" w14:textId="1ED9FA59" w:rsidR="00226904" w:rsidRPr="00226904" w:rsidRDefault="00226904" w:rsidP="005E27A8">
      <w:pPr>
        <w:tabs>
          <w:tab w:val="left" w:pos="2040"/>
        </w:tabs>
        <w:ind w:left="360"/>
        <w:rPr>
          <w:sz w:val="20"/>
          <w:szCs w:val="20"/>
        </w:rPr>
      </w:pPr>
    </w:p>
    <w:p w14:paraId="1765BF94" w14:textId="77777777" w:rsidR="00C21577" w:rsidRPr="00BB36FF" w:rsidRDefault="00C21577" w:rsidP="00C21577">
      <w:pPr>
        <w:tabs>
          <w:tab w:val="left" w:pos="2040"/>
        </w:tabs>
        <w:suppressAutoHyphens/>
        <w:spacing w:before="240" w:line="240" w:lineRule="atLeast"/>
        <w:ind w:left="1134" w:right="1134"/>
        <w:jc w:val="center"/>
        <w:rPr>
          <w:sz w:val="20"/>
          <w:szCs w:val="20"/>
          <w:u w:val="single"/>
          <w:lang w:val="en-GB"/>
        </w:rPr>
      </w:pPr>
      <w:r w:rsidRPr="008E0753">
        <w:rPr>
          <w:color w:val="000000" w:themeColor="text1"/>
          <w:sz w:val="20"/>
          <w:szCs w:val="20"/>
          <w:u w:val="single"/>
          <w:lang w:val="en-GB"/>
        </w:rPr>
        <w:tab/>
      </w:r>
      <w:r w:rsidRPr="00BB36FF">
        <w:rPr>
          <w:sz w:val="20"/>
          <w:szCs w:val="20"/>
          <w:u w:val="single"/>
          <w:lang w:val="en-GB"/>
        </w:rPr>
        <w:tab/>
      </w:r>
      <w:r w:rsidRPr="00BB36FF">
        <w:rPr>
          <w:sz w:val="20"/>
          <w:szCs w:val="20"/>
          <w:u w:val="single"/>
          <w:lang w:val="en-GB"/>
        </w:rPr>
        <w:tab/>
      </w:r>
    </w:p>
    <w:p w14:paraId="35735387" w14:textId="77777777" w:rsidR="006F1F3C" w:rsidRPr="00D82C62" w:rsidRDefault="006F1F3C" w:rsidP="00EF432B">
      <w:pPr>
        <w:tabs>
          <w:tab w:val="left" w:pos="2040"/>
        </w:tabs>
        <w:rPr>
          <w:sz w:val="20"/>
          <w:szCs w:val="20"/>
          <w:lang w:val="en-GB"/>
        </w:rPr>
      </w:pPr>
      <w:r w:rsidRPr="00D82C62">
        <w:rPr>
          <w:sz w:val="20"/>
          <w:szCs w:val="20"/>
          <w:lang w:val="en-GB"/>
        </w:rPr>
        <w:t>____________</w:t>
      </w:r>
    </w:p>
    <w:p w14:paraId="245835D1" w14:textId="77777777" w:rsidR="007C4E99" w:rsidRPr="00E64AE4" w:rsidRDefault="006F1F3C" w:rsidP="003308AA">
      <w:pPr>
        <w:rPr>
          <w:sz w:val="20"/>
          <w:szCs w:val="20"/>
          <w:u w:val="single"/>
          <w:lang w:val="en-GB"/>
        </w:rPr>
      </w:pPr>
      <w:r w:rsidRPr="00E64AE4">
        <w:rPr>
          <w:sz w:val="20"/>
          <w:szCs w:val="20"/>
          <w:u w:val="single"/>
          <w:lang w:val="en-GB"/>
        </w:rPr>
        <w:t>1</w:t>
      </w:r>
      <w:r w:rsidRPr="00E64AE4">
        <w:rPr>
          <w:sz w:val="20"/>
          <w:szCs w:val="20"/>
          <w:lang w:val="en-GB"/>
        </w:rPr>
        <w:t>/ This is an informal guidance for running the works.  Depending on the progress of work</w:t>
      </w:r>
      <w:r w:rsidR="00DE1A50" w:rsidRPr="00E64AE4">
        <w:rPr>
          <w:sz w:val="20"/>
          <w:szCs w:val="20"/>
          <w:lang w:val="en-GB"/>
        </w:rPr>
        <w:t>,</w:t>
      </w:r>
      <w:r w:rsidRPr="00E64AE4">
        <w:rPr>
          <w:sz w:val="20"/>
          <w:szCs w:val="20"/>
          <w:lang w:val="en-GB"/>
        </w:rPr>
        <w:t xml:space="preserve"> it may be modified.</w:t>
      </w:r>
    </w:p>
    <w:sectPr w:rsidR="007C4E99" w:rsidRPr="00E64AE4" w:rsidSect="00CD62EC">
      <w:headerReference w:type="first" r:id="rId10"/>
      <w:pgSz w:w="11906" w:h="16838" w:code="9"/>
      <w:pgMar w:top="1259" w:right="851" w:bottom="1134" w:left="851" w:header="851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179AC" w14:textId="77777777" w:rsidR="00153D4B" w:rsidRDefault="00153D4B">
      <w:r>
        <w:separator/>
      </w:r>
    </w:p>
  </w:endnote>
  <w:endnote w:type="continuationSeparator" w:id="0">
    <w:p w14:paraId="32C079B3" w14:textId="77777777" w:rsidR="00153D4B" w:rsidRDefault="0015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7C4ED" w14:textId="77777777" w:rsidR="00153D4B" w:rsidRDefault="00153D4B">
      <w:r>
        <w:separator/>
      </w:r>
    </w:p>
  </w:footnote>
  <w:footnote w:type="continuationSeparator" w:id="0">
    <w:p w14:paraId="5E005BE1" w14:textId="77777777" w:rsidR="00153D4B" w:rsidRDefault="00153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48" w:type="dxa"/>
      <w:tblLook w:val="0000" w:firstRow="0" w:lastRow="0" w:firstColumn="0" w:lastColumn="0" w:noHBand="0" w:noVBand="0"/>
    </w:tblPr>
    <w:tblGrid>
      <w:gridCol w:w="4924"/>
      <w:gridCol w:w="4924"/>
    </w:tblGrid>
    <w:tr w:rsidR="00EF6DFD" w:rsidRPr="00C05B70" w14:paraId="24807F96" w14:textId="77777777" w:rsidTr="00340293">
      <w:tc>
        <w:tcPr>
          <w:tcW w:w="4924" w:type="dxa"/>
          <w:tcBorders>
            <w:left w:val="nil"/>
          </w:tcBorders>
        </w:tcPr>
        <w:p w14:paraId="3F6795DC" w14:textId="77777777" w:rsidR="00EF6DFD" w:rsidRPr="00C05B70" w:rsidRDefault="00EF6DFD" w:rsidP="00340293">
          <w:pPr>
            <w:ind w:left="120"/>
            <w:rPr>
              <w:sz w:val="20"/>
              <w:szCs w:val="20"/>
            </w:rPr>
          </w:pPr>
          <w:r w:rsidRPr="00C05B70">
            <w:rPr>
              <w:sz w:val="20"/>
              <w:szCs w:val="20"/>
            </w:rPr>
            <w:t>Transmitted by GRSP Chair</w:t>
          </w:r>
        </w:p>
      </w:tc>
      <w:tc>
        <w:tcPr>
          <w:tcW w:w="4924" w:type="dxa"/>
          <w:tcBorders>
            <w:left w:val="nil"/>
          </w:tcBorders>
        </w:tcPr>
        <w:p w14:paraId="03ECF217" w14:textId="34B165B2" w:rsidR="00EF6DFD" w:rsidRPr="00C05B70" w:rsidRDefault="00EF6DFD" w:rsidP="00340293">
          <w:pPr>
            <w:ind w:left="120"/>
            <w:rPr>
              <w:b/>
              <w:bCs/>
              <w:sz w:val="20"/>
              <w:szCs w:val="20"/>
            </w:rPr>
          </w:pPr>
          <w:r w:rsidRPr="00C05B70">
            <w:rPr>
              <w:sz w:val="20"/>
              <w:szCs w:val="20"/>
              <w:u w:val="single"/>
            </w:rPr>
            <w:t>Informal document</w:t>
          </w:r>
          <w:r w:rsidRPr="00C05B70">
            <w:rPr>
              <w:sz w:val="20"/>
              <w:szCs w:val="20"/>
            </w:rPr>
            <w:t xml:space="preserve"> </w:t>
          </w:r>
          <w:r w:rsidR="00A31192">
            <w:rPr>
              <w:b/>
              <w:bCs/>
              <w:sz w:val="20"/>
              <w:szCs w:val="20"/>
            </w:rPr>
            <w:t>GRSP-6</w:t>
          </w:r>
          <w:r w:rsidR="004435CA">
            <w:rPr>
              <w:b/>
              <w:bCs/>
              <w:sz w:val="20"/>
              <w:szCs w:val="20"/>
            </w:rPr>
            <w:t>7</w:t>
          </w:r>
          <w:r w:rsidR="000334AC">
            <w:rPr>
              <w:b/>
              <w:bCs/>
              <w:sz w:val="20"/>
              <w:szCs w:val="20"/>
            </w:rPr>
            <w:t>-</w:t>
          </w:r>
          <w:r w:rsidR="001D61BE">
            <w:rPr>
              <w:b/>
              <w:bCs/>
              <w:sz w:val="20"/>
              <w:szCs w:val="20"/>
            </w:rPr>
            <w:t>01</w:t>
          </w:r>
          <w:r w:rsidR="00624DA3">
            <w:rPr>
              <w:b/>
              <w:bCs/>
              <w:sz w:val="20"/>
              <w:szCs w:val="20"/>
            </w:rPr>
            <w:t>-Rev.</w:t>
          </w:r>
          <w:r w:rsidR="008D67C2">
            <w:rPr>
              <w:b/>
              <w:bCs/>
              <w:sz w:val="20"/>
              <w:szCs w:val="20"/>
            </w:rPr>
            <w:t>3</w:t>
          </w:r>
        </w:p>
        <w:p w14:paraId="341015AD" w14:textId="77777777" w:rsidR="00EF6DFD" w:rsidRPr="00C05B70" w:rsidRDefault="00A31192" w:rsidP="00340293">
          <w:pPr>
            <w:pStyle w:val="Header"/>
            <w:ind w:left="120"/>
            <w:rPr>
              <w:sz w:val="20"/>
              <w:szCs w:val="20"/>
            </w:rPr>
          </w:pPr>
          <w:r>
            <w:rPr>
              <w:sz w:val="20"/>
              <w:szCs w:val="20"/>
            </w:rPr>
            <w:t>(6</w:t>
          </w:r>
          <w:r w:rsidR="004435CA">
            <w:rPr>
              <w:sz w:val="20"/>
              <w:szCs w:val="20"/>
            </w:rPr>
            <w:t>7</w:t>
          </w:r>
          <w:r>
            <w:rPr>
              <w:sz w:val="20"/>
              <w:szCs w:val="20"/>
            </w:rPr>
            <w:t>th</w:t>
          </w:r>
          <w:r w:rsidR="006714B4">
            <w:rPr>
              <w:sz w:val="20"/>
              <w:szCs w:val="20"/>
            </w:rPr>
            <w:t xml:space="preserve"> GRS</w:t>
          </w:r>
          <w:r>
            <w:rPr>
              <w:sz w:val="20"/>
              <w:szCs w:val="20"/>
            </w:rPr>
            <w:t xml:space="preserve">P, </w:t>
          </w:r>
          <w:r w:rsidR="004435CA">
            <w:rPr>
              <w:sz w:val="20"/>
              <w:szCs w:val="20"/>
            </w:rPr>
            <w:t>2</w:t>
          </w:r>
          <w:r w:rsidR="001D61BE">
            <w:rPr>
              <w:sz w:val="20"/>
              <w:szCs w:val="20"/>
            </w:rPr>
            <w:t>0</w:t>
          </w:r>
          <w:r>
            <w:rPr>
              <w:sz w:val="20"/>
              <w:szCs w:val="20"/>
            </w:rPr>
            <w:t xml:space="preserve"> - </w:t>
          </w:r>
          <w:r w:rsidR="004435CA">
            <w:rPr>
              <w:sz w:val="20"/>
              <w:szCs w:val="20"/>
            </w:rPr>
            <w:t>2</w:t>
          </w:r>
          <w:r w:rsidR="001D61BE">
            <w:rPr>
              <w:sz w:val="20"/>
              <w:szCs w:val="20"/>
            </w:rPr>
            <w:t>3</w:t>
          </w:r>
          <w:r>
            <w:rPr>
              <w:sz w:val="20"/>
              <w:szCs w:val="20"/>
            </w:rPr>
            <w:t xml:space="preserve"> </w:t>
          </w:r>
          <w:r w:rsidR="004435CA">
            <w:rPr>
              <w:sz w:val="20"/>
              <w:szCs w:val="20"/>
            </w:rPr>
            <w:t>July</w:t>
          </w:r>
          <w:r w:rsidR="00E90FDB">
            <w:rPr>
              <w:sz w:val="20"/>
              <w:szCs w:val="20"/>
            </w:rPr>
            <w:t xml:space="preserve"> 20</w:t>
          </w:r>
          <w:r w:rsidR="004435CA">
            <w:rPr>
              <w:sz w:val="20"/>
              <w:szCs w:val="20"/>
            </w:rPr>
            <w:t>20</w:t>
          </w:r>
          <w:r w:rsidR="00EF6DFD" w:rsidRPr="00C05B70">
            <w:rPr>
              <w:sz w:val="20"/>
              <w:szCs w:val="20"/>
            </w:rPr>
            <w:t>,</w:t>
          </w:r>
        </w:p>
        <w:p w14:paraId="681C65F6" w14:textId="77777777" w:rsidR="00EF6DFD" w:rsidRPr="00C05B70" w:rsidRDefault="00EF6DFD" w:rsidP="00340293">
          <w:pPr>
            <w:ind w:left="120"/>
            <w:rPr>
              <w:sz w:val="20"/>
              <w:szCs w:val="20"/>
            </w:rPr>
          </w:pPr>
          <w:r w:rsidRPr="00C05B70">
            <w:rPr>
              <w:sz w:val="20"/>
              <w:szCs w:val="20"/>
            </w:rPr>
            <w:t xml:space="preserve"> </w:t>
          </w:r>
          <w:r w:rsidRPr="00C05B70">
            <w:rPr>
              <w:sz w:val="20"/>
              <w:szCs w:val="20"/>
              <w:lang w:val="sv-SE"/>
            </w:rPr>
            <w:t>agenda item 1)</w:t>
          </w:r>
        </w:p>
      </w:tc>
    </w:tr>
  </w:tbl>
  <w:p w14:paraId="70AB6293" w14:textId="77777777" w:rsidR="00EF6DFD" w:rsidRPr="00262831" w:rsidRDefault="00EF6DFD" w:rsidP="002628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81B5E"/>
    <w:multiLevelType w:val="hybridMultilevel"/>
    <w:tmpl w:val="F51009C4"/>
    <w:lvl w:ilvl="0" w:tplc="5E7C11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41C45"/>
    <w:multiLevelType w:val="hybridMultilevel"/>
    <w:tmpl w:val="6EBE0304"/>
    <w:lvl w:ilvl="0" w:tplc="A6AA70D0">
      <w:start w:val="1"/>
      <w:numFmt w:val="lowerLetter"/>
      <w:lvlText w:val="(%1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2" w15:restartNumberingAfterBreak="0">
    <w:nsid w:val="2AFC31A1"/>
    <w:multiLevelType w:val="hybridMultilevel"/>
    <w:tmpl w:val="7AF808AA"/>
    <w:lvl w:ilvl="0" w:tplc="06C29924">
      <w:start w:val="1"/>
      <w:numFmt w:val="lowerLetter"/>
      <w:lvlText w:val="(%1)"/>
      <w:lvlJc w:val="left"/>
      <w:pPr>
        <w:tabs>
          <w:tab w:val="num" w:pos="2160"/>
        </w:tabs>
        <w:ind w:left="21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3" w15:restartNumberingAfterBreak="0">
    <w:nsid w:val="624535EE"/>
    <w:multiLevelType w:val="hybridMultilevel"/>
    <w:tmpl w:val="EE5CEF16"/>
    <w:lvl w:ilvl="0" w:tplc="2FAEA4AC">
      <w:start w:val="1"/>
      <w:numFmt w:val="lowerLetter"/>
      <w:lvlText w:val="(%1)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" w15:restartNumberingAfterBreak="0">
    <w:nsid w:val="6B597CF4"/>
    <w:multiLevelType w:val="hybridMultilevel"/>
    <w:tmpl w:val="9DA8C2DA"/>
    <w:lvl w:ilvl="0" w:tplc="A81E18CC">
      <w:start w:val="1"/>
      <w:numFmt w:val="lowerLetter"/>
      <w:lvlText w:val="(%1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36"/>
    <w:rsid w:val="00001BD6"/>
    <w:rsid w:val="00002621"/>
    <w:rsid w:val="00004E3F"/>
    <w:rsid w:val="000067C4"/>
    <w:rsid w:val="000069A3"/>
    <w:rsid w:val="00017EA7"/>
    <w:rsid w:val="000309DE"/>
    <w:rsid w:val="000334AC"/>
    <w:rsid w:val="000372EB"/>
    <w:rsid w:val="00037D25"/>
    <w:rsid w:val="000472AA"/>
    <w:rsid w:val="000566C5"/>
    <w:rsid w:val="00057043"/>
    <w:rsid w:val="00062E14"/>
    <w:rsid w:val="0006345D"/>
    <w:rsid w:val="00070CA0"/>
    <w:rsid w:val="000860F3"/>
    <w:rsid w:val="00091765"/>
    <w:rsid w:val="00097AD3"/>
    <w:rsid w:val="000A0380"/>
    <w:rsid w:val="000B30D6"/>
    <w:rsid w:val="000B53B4"/>
    <w:rsid w:val="000C43A6"/>
    <w:rsid w:val="000E0521"/>
    <w:rsid w:val="000E51DA"/>
    <w:rsid w:val="00104DD3"/>
    <w:rsid w:val="00110004"/>
    <w:rsid w:val="00113398"/>
    <w:rsid w:val="001172B0"/>
    <w:rsid w:val="00121543"/>
    <w:rsid w:val="00123F10"/>
    <w:rsid w:val="001332A0"/>
    <w:rsid w:val="00147A36"/>
    <w:rsid w:val="00152FB7"/>
    <w:rsid w:val="00153D4B"/>
    <w:rsid w:val="00164B76"/>
    <w:rsid w:val="0016515E"/>
    <w:rsid w:val="00166D82"/>
    <w:rsid w:val="00174A8A"/>
    <w:rsid w:val="0018747F"/>
    <w:rsid w:val="001876C1"/>
    <w:rsid w:val="00191D45"/>
    <w:rsid w:val="001932D3"/>
    <w:rsid w:val="0019461C"/>
    <w:rsid w:val="001B305E"/>
    <w:rsid w:val="001B4357"/>
    <w:rsid w:val="001C03FB"/>
    <w:rsid w:val="001C6B7B"/>
    <w:rsid w:val="001D2637"/>
    <w:rsid w:val="001D61BE"/>
    <w:rsid w:val="001D6E51"/>
    <w:rsid w:val="001E68BC"/>
    <w:rsid w:val="001E7C24"/>
    <w:rsid w:val="001F3064"/>
    <w:rsid w:val="001F3323"/>
    <w:rsid w:val="002008DA"/>
    <w:rsid w:val="002047D2"/>
    <w:rsid w:val="002226D4"/>
    <w:rsid w:val="00226904"/>
    <w:rsid w:val="00236E91"/>
    <w:rsid w:val="00254291"/>
    <w:rsid w:val="002565CA"/>
    <w:rsid w:val="00262831"/>
    <w:rsid w:val="00294BEE"/>
    <w:rsid w:val="002A7B1D"/>
    <w:rsid w:val="002D015A"/>
    <w:rsid w:val="002D1A94"/>
    <w:rsid w:val="002D3C55"/>
    <w:rsid w:val="002E021B"/>
    <w:rsid w:val="002E5378"/>
    <w:rsid w:val="00306AFD"/>
    <w:rsid w:val="00306BEA"/>
    <w:rsid w:val="00307B9F"/>
    <w:rsid w:val="003178EE"/>
    <w:rsid w:val="0032630F"/>
    <w:rsid w:val="003300DA"/>
    <w:rsid w:val="003308AA"/>
    <w:rsid w:val="00340293"/>
    <w:rsid w:val="003450B2"/>
    <w:rsid w:val="00354C10"/>
    <w:rsid w:val="003556D7"/>
    <w:rsid w:val="00367557"/>
    <w:rsid w:val="00376651"/>
    <w:rsid w:val="0039178A"/>
    <w:rsid w:val="003A3843"/>
    <w:rsid w:val="003A5BE9"/>
    <w:rsid w:val="003B0409"/>
    <w:rsid w:val="003C5236"/>
    <w:rsid w:val="003E399B"/>
    <w:rsid w:val="003F22A0"/>
    <w:rsid w:val="00400142"/>
    <w:rsid w:val="00401BE4"/>
    <w:rsid w:val="004049B3"/>
    <w:rsid w:val="00424CB4"/>
    <w:rsid w:val="00432C10"/>
    <w:rsid w:val="004435CA"/>
    <w:rsid w:val="00453856"/>
    <w:rsid w:val="004541DE"/>
    <w:rsid w:val="00455373"/>
    <w:rsid w:val="00463EB2"/>
    <w:rsid w:val="00485A98"/>
    <w:rsid w:val="0048635C"/>
    <w:rsid w:val="00486AB8"/>
    <w:rsid w:val="00495102"/>
    <w:rsid w:val="004A3C0A"/>
    <w:rsid w:val="004B460F"/>
    <w:rsid w:val="004C63DB"/>
    <w:rsid w:val="004D1247"/>
    <w:rsid w:val="004D7F2A"/>
    <w:rsid w:val="004E70D6"/>
    <w:rsid w:val="004E777F"/>
    <w:rsid w:val="004F4D56"/>
    <w:rsid w:val="0052633B"/>
    <w:rsid w:val="00526B2C"/>
    <w:rsid w:val="00526B36"/>
    <w:rsid w:val="00531EBB"/>
    <w:rsid w:val="005401E4"/>
    <w:rsid w:val="00544090"/>
    <w:rsid w:val="00544B82"/>
    <w:rsid w:val="0054757F"/>
    <w:rsid w:val="005475A6"/>
    <w:rsid w:val="0055324D"/>
    <w:rsid w:val="005602AE"/>
    <w:rsid w:val="00562DA9"/>
    <w:rsid w:val="00565AE4"/>
    <w:rsid w:val="005714CA"/>
    <w:rsid w:val="0058093D"/>
    <w:rsid w:val="005848AA"/>
    <w:rsid w:val="00590320"/>
    <w:rsid w:val="005A260A"/>
    <w:rsid w:val="005A3EB6"/>
    <w:rsid w:val="005A6CC3"/>
    <w:rsid w:val="005B61CF"/>
    <w:rsid w:val="005C67CD"/>
    <w:rsid w:val="005E27A8"/>
    <w:rsid w:val="005F3140"/>
    <w:rsid w:val="005F4ACC"/>
    <w:rsid w:val="0061182B"/>
    <w:rsid w:val="00624DA3"/>
    <w:rsid w:val="006371EB"/>
    <w:rsid w:val="00656692"/>
    <w:rsid w:val="006714B4"/>
    <w:rsid w:val="00680B0C"/>
    <w:rsid w:val="006828F0"/>
    <w:rsid w:val="00684BBA"/>
    <w:rsid w:val="00690151"/>
    <w:rsid w:val="006921B6"/>
    <w:rsid w:val="006928BC"/>
    <w:rsid w:val="0069413C"/>
    <w:rsid w:val="006A1D98"/>
    <w:rsid w:val="006A2C6C"/>
    <w:rsid w:val="006B218F"/>
    <w:rsid w:val="006C1B20"/>
    <w:rsid w:val="006C3493"/>
    <w:rsid w:val="006E2B34"/>
    <w:rsid w:val="006E4B45"/>
    <w:rsid w:val="006E6853"/>
    <w:rsid w:val="006F1F3C"/>
    <w:rsid w:val="006F25AA"/>
    <w:rsid w:val="00702CB7"/>
    <w:rsid w:val="00720A6D"/>
    <w:rsid w:val="00724D72"/>
    <w:rsid w:val="00725F35"/>
    <w:rsid w:val="0073033F"/>
    <w:rsid w:val="00732279"/>
    <w:rsid w:val="00734ADB"/>
    <w:rsid w:val="00741D9A"/>
    <w:rsid w:val="00741F7A"/>
    <w:rsid w:val="00742BDB"/>
    <w:rsid w:val="00746E99"/>
    <w:rsid w:val="00753FF5"/>
    <w:rsid w:val="00776D69"/>
    <w:rsid w:val="00783735"/>
    <w:rsid w:val="00786F72"/>
    <w:rsid w:val="007904FF"/>
    <w:rsid w:val="007A2707"/>
    <w:rsid w:val="007A67D7"/>
    <w:rsid w:val="007B7C63"/>
    <w:rsid w:val="007C11E4"/>
    <w:rsid w:val="007C4E99"/>
    <w:rsid w:val="007C775C"/>
    <w:rsid w:val="007D0B8F"/>
    <w:rsid w:val="007E6DF6"/>
    <w:rsid w:val="007F29E1"/>
    <w:rsid w:val="00803C9B"/>
    <w:rsid w:val="0084292B"/>
    <w:rsid w:val="00844D11"/>
    <w:rsid w:val="008465FB"/>
    <w:rsid w:val="00853707"/>
    <w:rsid w:val="008602AA"/>
    <w:rsid w:val="00861AE0"/>
    <w:rsid w:val="008811D5"/>
    <w:rsid w:val="008954E2"/>
    <w:rsid w:val="008961F5"/>
    <w:rsid w:val="008A2935"/>
    <w:rsid w:val="008C58FD"/>
    <w:rsid w:val="008D67C2"/>
    <w:rsid w:val="008E0753"/>
    <w:rsid w:val="009004D5"/>
    <w:rsid w:val="00910E5B"/>
    <w:rsid w:val="00917172"/>
    <w:rsid w:val="00922459"/>
    <w:rsid w:val="009261A9"/>
    <w:rsid w:val="009503CB"/>
    <w:rsid w:val="00952052"/>
    <w:rsid w:val="00952FFC"/>
    <w:rsid w:val="0096017F"/>
    <w:rsid w:val="00966203"/>
    <w:rsid w:val="00975D7D"/>
    <w:rsid w:val="009A1EEC"/>
    <w:rsid w:val="009C4FE6"/>
    <w:rsid w:val="009E2F9E"/>
    <w:rsid w:val="00A11E8C"/>
    <w:rsid w:val="00A16B78"/>
    <w:rsid w:val="00A31192"/>
    <w:rsid w:val="00A34ECC"/>
    <w:rsid w:val="00A3758E"/>
    <w:rsid w:val="00A45E56"/>
    <w:rsid w:val="00A52144"/>
    <w:rsid w:val="00A64BD0"/>
    <w:rsid w:val="00A70A5B"/>
    <w:rsid w:val="00A91DF2"/>
    <w:rsid w:val="00AA46D2"/>
    <w:rsid w:val="00AD479E"/>
    <w:rsid w:val="00AE7FD6"/>
    <w:rsid w:val="00AF0737"/>
    <w:rsid w:val="00AF0CD1"/>
    <w:rsid w:val="00AF1732"/>
    <w:rsid w:val="00B0111E"/>
    <w:rsid w:val="00B1040D"/>
    <w:rsid w:val="00B121D5"/>
    <w:rsid w:val="00B12807"/>
    <w:rsid w:val="00B416F6"/>
    <w:rsid w:val="00B42D9F"/>
    <w:rsid w:val="00B4380F"/>
    <w:rsid w:val="00B63F29"/>
    <w:rsid w:val="00B871E4"/>
    <w:rsid w:val="00B91BCA"/>
    <w:rsid w:val="00B97970"/>
    <w:rsid w:val="00BA04EC"/>
    <w:rsid w:val="00BA0B9C"/>
    <w:rsid w:val="00BA13B1"/>
    <w:rsid w:val="00BB224F"/>
    <w:rsid w:val="00BB36FF"/>
    <w:rsid w:val="00BB568A"/>
    <w:rsid w:val="00BC4ACB"/>
    <w:rsid w:val="00BC4AFC"/>
    <w:rsid w:val="00BC6D2F"/>
    <w:rsid w:val="00BD0127"/>
    <w:rsid w:val="00BD0B30"/>
    <w:rsid w:val="00BD257A"/>
    <w:rsid w:val="00BE052B"/>
    <w:rsid w:val="00BE6FFE"/>
    <w:rsid w:val="00BE7C51"/>
    <w:rsid w:val="00BF02E0"/>
    <w:rsid w:val="00C04680"/>
    <w:rsid w:val="00C05B70"/>
    <w:rsid w:val="00C114FB"/>
    <w:rsid w:val="00C21577"/>
    <w:rsid w:val="00C339EC"/>
    <w:rsid w:val="00C43966"/>
    <w:rsid w:val="00C479A8"/>
    <w:rsid w:val="00C64BF4"/>
    <w:rsid w:val="00C91B74"/>
    <w:rsid w:val="00C94093"/>
    <w:rsid w:val="00CB35C3"/>
    <w:rsid w:val="00CB6B51"/>
    <w:rsid w:val="00CC5502"/>
    <w:rsid w:val="00CD0368"/>
    <w:rsid w:val="00CD2CC1"/>
    <w:rsid w:val="00CD62EC"/>
    <w:rsid w:val="00CD6CF9"/>
    <w:rsid w:val="00CE5F4B"/>
    <w:rsid w:val="00CF5001"/>
    <w:rsid w:val="00D11B31"/>
    <w:rsid w:val="00D13D14"/>
    <w:rsid w:val="00D220FA"/>
    <w:rsid w:val="00D26C45"/>
    <w:rsid w:val="00D32C84"/>
    <w:rsid w:val="00D32D09"/>
    <w:rsid w:val="00D32E1B"/>
    <w:rsid w:val="00D42818"/>
    <w:rsid w:val="00D60068"/>
    <w:rsid w:val="00D662AB"/>
    <w:rsid w:val="00D82C62"/>
    <w:rsid w:val="00D91AA9"/>
    <w:rsid w:val="00D96198"/>
    <w:rsid w:val="00DB1816"/>
    <w:rsid w:val="00DD0662"/>
    <w:rsid w:val="00DD4FEA"/>
    <w:rsid w:val="00DE1A50"/>
    <w:rsid w:val="00DE5C39"/>
    <w:rsid w:val="00DF1D9C"/>
    <w:rsid w:val="00E0747A"/>
    <w:rsid w:val="00E07A63"/>
    <w:rsid w:val="00E10DF5"/>
    <w:rsid w:val="00E256B8"/>
    <w:rsid w:val="00E35356"/>
    <w:rsid w:val="00E51BA9"/>
    <w:rsid w:val="00E552A7"/>
    <w:rsid w:val="00E62547"/>
    <w:rsid w:val="00E64AE4"/>
    <w:rsid w:val="00E75C3D"/>
    <w:rsid w:val="00E807E5"/>
    <w:rsid w:val="00E90FDB"/>
    <w:rsid w:val="00EA238F"/>
    <w:rsid w:val="00EC1362"/>
    <w:rsid w:val="00EC4E1B"/>
    <w:rsid w:val="00ED6539"/>
    <w:rsid w:val="00ED6C48"/>
    <w:rsid w:val="00EF1F0E"/>
    <w:rsid w:val="00EF432B"/>
    <w:rsid w:val="00EF6DFD"/>
    <w:rsid w:val="00F02DA9"/>
    <w:rsid w:val="00F12400"/>
    <w:rsid w:val="00F21FF2"/>
    <w:rsid w:val="00F3355D"/>
    <w:rsid w:val="00F3473E"/>
    <w:rsid w:val="00F3626B"/>
    <w:rsid w:val="00F40624"/>
    <w:rsid w:val="00F45394"/>
    <w:rsid w:val="00F45444"/>
    <w:rsid w:val="00F513E5"/>
    <w:rsid w:val="00F55D95"/>
    <w:rsid w:val="00F70F32"/>
    <w:rsid w:val="00F73A8A"/>
    <w:rsid w:val="00F81412"/>
    <w:rsid w:val="00F84184"/>
    <w:rsid w:val="00F964AA"/>
    <w:rsid w:val="00FA23A2"/>
    <w:rsid w:val="00FA3A8F"/>
    <w:rsid w:val="00FB79AE"/>
    <w:rsid w:val="00FC1A6C"/>
    <w:rsid w:val="00FC2E1A"/>
    <w:rsid w:val="00FC53E6"/>
    <w:rsid w:val="00FC7E94"/>
    <w:rsid w:val="00FD448C"/>
    <w:rsid w:val="00FD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8B42EA4"/>
  <w15:docId w15:val="{19C9216B-BC68-46E4-BD73-4A0A0366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560"/>
      </w:tabs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styleId="Header">
    <w:name w:val="header"/>
    <w:aliases w:val="6_G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E5C3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D7F2A"/>
    <w:rPr>
      <w:color w:val="800080"/>
      <w:u w:val="single"/>
    </w:rPr>
  </w:style>
  <w:style w:type="paragraph" w:styleId="FootnoteText">
    <w:name w:val="footnote text"/>
    <w:aliases w:val="5_G"/>
    <w:basedOn w:val="Normal"/>
    <w:rsid w:val="00432C10"/>
    <w:rPr>
      <w:szCs w:val="20"/>
      <w:lang w:val="en-GB"/>
    </w:rPr>
  </w:style>
  <w:style w:type="character" w:customStyle="1" w:styleId="HeaderChar">
    <w:name w:val="Header Char"/>
    <w:aliases w:val="6_G Char"/>
    <w:link w:val="Header"/>
    <w:rsid w:val="00262831"/>
    <w:rPr>
      <w:sz w:val="24"/>
      <w:szCs w:val="24"/>
      <w:lang w:val="en-US" w:eastAsia="en-US" w:bidi="ar-SA"/>
    </w:rPr>
  </w:style>
  <w:style w:type="paragraph" w:customStyle="1" w:styleId="HChG">
    <w:name w:val="_ H _Ch_G"/>
    <w:basedOn w:val="Normal"/>
    <w:next w:val="Normal"/>
    <w:link w:val="HChGChar"/>
    <w:rsid w:val="00746E9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szCs w:val="20"/>
      <w:lang w:val="en-GB"/>
    </w:rPr>
  </w:style>
  <w:style w:type="character" w:customStyle="1" w:styleId="SingleTxtGChar">
    <w:name w:val="_ Single Txt_G Char"/>
    <w:link w:val="SingleTxtG"/>
    <w:qFormat/>
    <w:rsid w:val="00746E99"/>
    <w:rPr>
      <w:lang w:eastAsia="en-US"/>
    </w:rPr>
  </w:style>
  <w:style w:type="paragraph" w:customStyle="1" w:styleId="SingleTxtG">
    <w:name w:val="_ Single Txt_G"/>
    <w:basedOn w:val="Normal"/>
    <w:link w:val="SingleTxtGChar"/>
    <w:qFormat/>
    <w:rsid w:val="00746E99"/>
    <w:pPr>
      <w:suppressAutoHyphens/>
      <w:spacing w:after="120" w:line="240" w:lineRule="atLeast"/>
      <w:ind w:left="1134" w:right="1134"/>
      <w:jc w:val="both"/>
    </w:pPr>
    <w:rPr>
      <w:sz w:val="20"/>
      <w:szCs w:val="20"/>
      <w:lang w:val="en-GB"/>
    </w:rPr>
  </w:style>
  <w:style w:type="character" w:styleId="FootnoteReference">
    <w:name w:val="footnote reference"/>
    <w:aliases w:val="4_G"/>
    <w:rsid w:val="00746E99"/>
    <w:rPr>
      <w:rFonts w:ascii="Times New Roman" w:hAnsi="Times New Roman"/>
      <w:sz w:val="18"/>
      <w:vertAlign w:val="superscript"/>
    </w:rPr>
  </w:style>
  <w:style w:type="character" w:customStyle="1" w:styleId="HChGChar">
    <w:name w:val="_ H _Ch_G Char"/>
    <w:link w:val="HChG"/>
    <w:rsid w:val="00746E99"/>
    <w:rPr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F28DC0697F2946967019A6C2D9957F" ma:contentTypeVersion="13" ma:contentTypeDescription="Create a new document." ma:contentTypeScope="" ma:versionID="17c92271807e1ae9c68aba83e4a62845">
  <xsd:schema xmlns:xsd="http://www.w3.org/2001/XMLSchema" xmlns:xs="http://www.w3.org/2001/XMLSchema" xmlns:p="http://schemas.microsoft.com/office/2006/metadata/properties" xmlns:ns3="145f47db-c14e-4b38-9bf8-0ca0ef7f6396" xmlns:ns4="21dbf145-ec6f-4074-a11c-49f272c036cd" targetNamespace="http://schemas.microsoft.com/office/2006/metadata/properties" ma:root="true" ma:fieldsID="261b978d88a285d498d7334e80599cc7" ns3:_="" ns4:_="">
    <xsd:import namespace="145f47db-c14e-4b38-9bf8-0ca0ef7f6396"/>
    <xsd:import namespace="21dbf145-ec6f-4074-a11c-49f272c036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f47db-c14e-4b38-9bf8-0ca0ef7f63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bf145-ec6f-4074-a11c-49f272c036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D3AC46-452A-4557-B845-2028E6404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f47db-c14e-4b38-9bf8-0ca0ef7f6396"/>
    <ds:schemaRef ds:uri="21dbf145-ec6f-4074-a11c-49f272c036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3C33ED-6F0F-495B-9CD0-2503E6BA0E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B1F5CB-1E85-4798-8682-33D08984B80A}">
  <ds:schemaRefs>
    <ds:schemaRef ds:uri="http://schemas.microsoft.com/office/2006/documentManagement/types"/>
    <ds:schemaRef ds:uri="http://schemas.microsoft.com/office/infopath/2007/PartnerControls"/>
    <ds:schemaRef ds:uri="21dbf145-ec6f-4074-a11c-49f272c036c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45f47db-c14e-4b38-9bf8-0ca0ef7f639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1380</Characters>
  <Application>Microsoft Office Word</Application>
  <DocSecurity>4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Running order of the provisional agenda 1/</vt:lpstr>
    </vt:vector>
  </TitlesOfParts>
  <Company>UNECE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Running order of the provisional agenda 1/</dc:title>
  <dc:creator>Rabar</dc:creator>
  <cp:lastModifiedBy>Edoardo Gianotti</cp:lastModifiedBy>
  <cp:revision>2</cp:revision>
  <cp:lastPrinted>2019-11-28T17:10:00Z</cp:lastPrinted>
  <dcterms:created xsi:type="dcterms:W3CDTF">2020-07-16T09:15:00Z</dcterms:created>
  <dcterms:modified xsi:type="dcterms:W3CDTF">2020-07-16T09:15:00Z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0x01010058F28DC0697F2946967019A6C2D9957F</vt:lpwstr>
  </property>
</Properties>
</file>