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B5799" w14:paraId="24AFC179" w14:textId="77777777" w:rsidTr="00B20551">
        <w:trPr>
          <w:cantSplit/>
          <w:trHeight w:hRule="exact" w:val="851"/>
        </w:trPr>
        <w:tc>
          <w:tcPr>
            <w:tcW w:w="1276" w:type="dxa"/>
            <w:tcBorders>
              <w:bottom w:val="single" w:sz="4" w:space="0" w:color="auto"/>
            </w:tcBorders>
            <w:vAlign w:val="bottom"/>
          </w:tcPr>
          <w:p w14:paraId="2D0F1E36" w14:textId="77777777" w:rsidR="009E6CB7" w:rsidRPr="00AB5799" w:rsidRDefault="009E6CB7" w:rsidP="00B20551">
            <w:pPr>
              <w:spacing w:after="80"/>
            </w:pPr>
          </w:p>
        </w:tc>
        <w:tc>
          <w:tcPr>
            <w:tcW w:w="2268" w:type="dxa"/>
            <w:tcBorders>
              <w:bottom w:val="single" w:sz="4" w:space="0" w:color="auto"/>
            </w:tcBorders>
            <w:vAlign w:val="bottom"/>
          </w:tcPr>
          <w:p w14:paraId="3806D595" w14:textId="77777777" w:rsidR="009E6CB7" w:rsidRPr="00AB5799" w:rsidRDefault="009E6CB7" w:rsidP="00B20551">
            <w:pPr>
              <w:spacing w:after="80" w:line="300" w:lineRule="exact"/>
              <w:rPr>
                <w:b/>
                <w:sz w:val="24"/>
                <w:szCs w:val="24"/>
              </w:rPr>
            </w:pPr>
            <w:r w:rsidRPr="00AB5799">
              <w:rPr>
                <w:sz w:val="28"/>
                <w:szCs w:val="28"/>
              </w:rPr>
              <w:t>United Nations</w:t>
            </w:r>
          </w:p>
        </w:tc>
        <w:tc>
          <w:tcPr>
            <w:tcW w:w="6095" w:type="dxa"/>
            <w:gridSpan w:val="2"/>
            <w:tcBorders>
              <w:bottom w:val="single" w:sz="4" w:space="0" w:color="auto"/>
            </w:tcBorders>
            <w:vAlign w:val="bottom"/>
          </w:tcPr>
          <w:p w14:paraId="793C9868" w14:textId="05471B0B" w:rsidR="009E6CB7" w:rsidRPr="00A3072D" w:rsidRDefault="008E6744" w:rsidP="008E6744">
            <w:pPr>
              <w:jc w:val="right"/>
            </w:pPr>
            <w:r w:rsidRPr="00AB5799">
              <w:rPr>
                <w:sz w:val="40"/>
              </w:rPr>
              <w:t>ECE</w:t>
            </w:r>
            <w:r w:rsidRPr="00AB5799">
              <w:t>/TRANS/WP.29/GRSP/20</w:t>
            </w:r>
            <w:r w:rsidR="007E290C" w:rsidRPr="00AB5799">
              <w:t>20</w:t>
            </w:r>
            <w:r w:rsidRPr="00AB5799">
              <w:t>/1</w:t>
            </w:r>
            <w:r w:rsidR="00E87C64" w:rsidRPr="00AB5799">
              <w:t>/Rev.1</w:t>
            </w:r>
          </w:p>
        </w:tc>
      </w:tr>
      <w:tr w:rsidR="009E6CB7" w:rsidRPr="00AB5799" w14:paraId="7FB308EA" w14:textId="77777777" w:rsidTr="00B20551">
        <w:trPr>
          <w:cantSplit/>
          <w:trHeight w:hRule="exact" w:val="2835"/>
        </w:trPr>
        <w:tc>
          <w:tcPr>
            <w:tcW w:w="1276" w:type="dxa"/>
            <w:tcBorders>
              <w:top w:val="single" w:sz="4" w:space="0" w:color="auto"/>
              <w:bottom w:val="single" w:sz="12" w:space="0" w:color="auto"/>
            </w:tcBorders>
          </w:tcPr>
          <w:p w14:paraId="059E03D2" w14:textId="77777777" w:rsidR="009E6CB7" w:rsidRPr="00A3072D" w:rsidRDefault="00686A48" w:rsidP="00B20551">
            <w:pPr>
              <w:spacing w:before="120"/>
            </w:pPr>
            <w:r w:rsidRPr="00163BA9">
              <w:rPr>
                <w:noProof/>
                <w:lang w:eastAsia="zh-CN"/>
              </w:rPr>
              <w:drawing>
                <wp:inline distT="0" distB="0" distL="0" distR="0" wp14:anchorId="0C5ADD83" wp14:editId="14F0A6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053FFF" w14:textId="77777777" w:rsidR="009E6CB7" w:rsidRPr="00AB5799" w:rsidRDefault="009E6CB7" w:rsidP="00B20551">
            <w:pPr>
              <w:spacing w:before="120" w:line="420" w:lineRule="exact"/>
              <w:rPr>
                <w:sz w:val="40"/>
                <w:szCs w:val="40"/>
              </w:rPr>
            </w:pPr>
            <w:r w:rsidRPr="00AB5799">
              <w:rPr>
                <w:b/>
                <w:sz w:val="40"/>
                <w:szCs w:val="40"/>
              </w:rPr>
              <w:t>Economic and Social Council</w:t>
            </w:r>
          </w:p>
        </w:tc>
        <w:tc>
          <w:tcPr>
            <w:tcW w:w="2835" w:type="dxa"/>
            <w:tcBorders>
              <w:top w:val="single" w:sz="4" w:space="0" w:color="auto"/>
              <w:bottom w:val="single" w:sz="12" w:space="0" w:color="auto"/>
            </w:tcBorders>
          </w:tcPr>
          <w:p w14:paraId="5674CFA9" w14:textId="77777777" w:rsidR="009E6CB7" w:rsidRPr="00AB5799" w:rsidRDefault="008E6744" w:rsidP="008E6744">
            <w:pPr>
              <w:spacing w:before="240" w:line="240" w:lineRule="exact"/>
            </w:pPr>
            <w:r w:rsidRPr="00AB5799">
              <w:t>Distr.: General</w:t>
            </w:r>
          </w:p>
          <w:p w14:paraId="5A4F5ECF" w14:textId="599E1E53" w:rsidR="008E6744" w:rsidRPr="00AB5799" w:rsidRDefault="000B694E" w:rsidP="008E6744">
            <w:pPr>
              <w:spacing w:line="240" w:lineRule="exact"/>
            </w:pPr>
            <w:r>
              <w:t>7</w:t>
            </w:r>
            <w:r w:rsidR="008E6744" w:rsidRPr="00AB5799">
              <w:t xml:space="preserve"> </w:t>
            </w:r>
            <w:r w:rsidR="00541DDB" w:rsidRPr="00AB5799">
              <w:t xml:space="preserve">July </w:t>
            </w:r>
            <w:r w:rsidR="008E6744" w:rsidRPr="00AB5799">
              <w:t>20</w:t>
            </w:r>
            <w:r w:rsidR="008D190E" w:rsidRPr="00AB5799">
              <w:t>20</w:t>
            </w:r>
          </w:p>
          <w:p w14:paraId="31F511ED" w14:textId="77777777" w:rsidR="008E6744" w:rsidRPr="00AB5799" w:rsidRDefault="008E6744" w:rsidP="008E6744">
            <w:pPr>
              <w:spacing w:line="240" w:lineRule="exact"/>
            </w:pPr>
          </w:p>
          <w:p w14:paraId="21BD8C10" w14:textId="191213F1" w:rsidR="008E6744" w:rsidRPr="00AB5799" w:rsidRDefault="008E6744" w:rsidP="008E6744">
            <w:pPr>
              <w:spacing w:line="240" w:lineRule="exact"/>
            </w:pPr>
            <w:r w:rsidRPr="00AB5799">
              <w:t>English</w:t>
            </w:r>
            <w:r w:rsidR="006104C9" w:rsidRPr="00AB5799">
              <w:t xml:space="preserve"> only</w:t>
            </w:r>
          </w:p>
        </w:tc>
      </w:tr>
    </w:tbl>
    <w:p w14:paraId="126A07AD" w14:textId="77777777" w:rsidR="008E6744" w:rsidRPr="00AB5799" w:rsidRDefault="008E6744" w:rsidP="008E6744">
      <w:pPr>
        <w:spacing w:before="120"/>
        <w:rPr>
          <w:b/>
          <w:sz w:val="28"/>
          <w:szCs w:val="28"/>
        </w:rPr>
      </w:pPr>
      <w:r w:rsidRPr="00AB5799">
        <w:rPr>
          <w:b/>
          <w:sz w:val="28"/>
          <w:szCs w:val="28"/>
        </w:rPr>
        <w:t>Economic Commission for Europe</w:t>
      </w:r>
    </w:p>
    <w:p w14:paraId="08B52555" w14:textId="77777777" w:rsidR="008E6744" w:rsidRPr="00AB5799" w:rsidRDefault="008E6744" w:rsidP="008E6744">
      <w:pPr>
        <w:spacing w:before="120"/>
        <w:rPr>
          <w:sz w:val="28"/>
          <w:szCs w:val="28"/>
        </w:rPr>
      </w:pPr>
      <w:r w:rsidRPr="00AB5799">
        <w:rPr>
          <w:sz w:val="28"/>
          <w:szCs w:val="28"/>
        </w:rPr>
        <w:t>Inland Transport Committee</w:t>
      </w:r>
    </w:p>
    <w:p w14:paraId="2865EB2C" w14:textId="77777777" w:rsidR="008E6744" w:rsidRPr="00AB5799" w:rsidRDefault="008E6744" w:rsidP="008E6744">
      <w:pPr>
        <w:spacing w:before="120"/>
        <w:rPr>
          <w:b/>
          <w:sz w:val="24"/>
          <w:szCs w:val="24"/>
        </w:rPr>
      </w:pPr>
      <w:r w:rsidRPr="00AB5799">
        <w:rPr>
          <w:b/>
          <w:sz w:val="24"/>
          <w:szCs w:val="24"/>
        </w:rPr>
        <w:t>World Forum for Harmonization of Vehicle Regulations</w:t>
      </w:r>
    </w:p>
    <w:p w14:paraId="68FBC0C9" w14:textId="77777777" w:rsidR="008E6744" w:rsidRPr="00AB5799" w:rsidRDefault="008E6744" w:rsidP="008E6744">
      <w:pPr>
        <w:spacing w:before="120" w:after="120"/>
        <w:rPr>
          <w:b/>
          <w:bCs/>
        </w:rPr>
      </w:pPr>
      <w:r w:rsidRPr="00AB5799">
        <w:rPr>
          <w:b/>
          <w:bCs/>
        </w:rPr>
        <w:t>Working Party on Passive Safety</w:t>
      </w:r>
    </w:p>
    <w:p w14:paraId="1D1FDC01" w14:textId="4A726CFC" w:rsidR="008E6744" w:rsidRPr="00AB5799" w:rsidRDefault="008E6744" w:rsidP="008E6744">
      <w:pPr>
        <w:rPr>
          <w:b/>
        </w:rPr>
      </w:pPr>
      <w:r w:rsidRPr="00AB5799">
        <w:rPr>
          <w:b/>
        </w:rPr>
        <w:t>Sixty-s</w:t>
      </w:r>
      <w:r w:rsidR="008D190E" w:rsidRPr="00AB5799">
        <w:rPr>
          <w:b/>
        </w:rPr>
        <w:t>even</w:t>
      </w:r>
      <w:r w:rsidRPr="00AB5799">
        <w:rPr>
          <w:b/>
        </w:rPr>
        <w:t xml:space="preserve">th session </w:t>
      </w:r>
    </w:p>
    <w:p w14:paraId="2C8EB7D3" w14:textId="1CAB0A40" w:rsidR="00C86A53" w:rsidRPr="00A3072D" w:rsidRDefault="00C86A53" w:rsidP="00C86A53">
      <w:pPr>
        <w:spacing w:line="240" w:lineRule="auto"/>
        <w:rPr>
          <w:rFonts w:eastAsia="Times New Roman"/>
        </w:rPr>
      </w:pPr>
      <w:r w:rsidRPr="00AB5799">
        <w:rPr>
          <w:rFonts w:eastAsia="Times New Roman"/>
        </w:rPr>
        <w:t>Geneva</w:t>
      </w:r>
      <w:r w:rsidR="00500D1D" w:rsidRPr="00AB5799">
        <w:rPr>
          <w:rFonts w:eastAsia="Times New Roman"/>
        </w:rPr>
        <w:t xml:space="preserve"> (online)</w:t>
      </w:r>
      <w:r w:rsidRPr="00AB5799">
        <w:rPr>
          <w:rFonts w:eastAsia="Times New Roman"/>
        </w:rPr>
        <w:t xml:space="preserve">, </w:t>
      </w:r>
      <w:r w:rsidR="00034243" w:rsidRPr="00AB5799">
        <w:rPr>
          <w:rFonts w:eastAsia="Times New Roman"/>
        </w:rPr>
        <w:t>20</w:t>
      </w:r>
      <w:r w:rsidR="00A3072D" w:rsidRPr="00A3072D">
        <w:rPr>
          <w:rFonts w:eastAsia="Times New Roman"/>
        </w:rPr>
        <w:t>–</w:t>
      </w:r>
      <w:r w:rsidR="00034243" w:rsidRPr="00A3072D">
        <w:rPr>
          <w:rFonts w:eastAsia="Times New Roman"/>
        </w:rPr>
        <w:t>23</w:t>
      </w:r>
      <w:r w:rsidRPr="00A3072D">
        <w:rPr>
          <w:rFonts w:eastAsia="Times New Roman"/>
        </w:rPr>
        <w:t xml:space="preserve"> </w:t>
      </w:r>
      <w:r w:rsidR="00034243" w:rsidRPr="00A3072D">
        <w:rPr>
          <w:rFonts w:eastAsia="Times New Roman"/>
        </w:rPr>
        <w:t>July</w:t>
      </w:r>
      <w:r w:rsidRPr="00A3072D">
        <w:rPr>
          <w:rFonts w:eastAsia="Times New Roman"/>
        </w:rPr>
        <w:t xml:space="preserve"> 2020</w:t>
      </w:r>
    </w:p>
    <w:p w14:paraId="5E5B1C54" w14:textId="77777777" w:rsidR="008E6744" w:rsidRPr="00AB5799" w:rsidRDefault="008E6744" w:rsidP="008E6744">
      <w:pPr>
        <w:rPr>
          <w:bCs/>
        </w:rPr>
      </w:pPr>
      <w:r w:rsidRPr="00AB5799">
        <w:rPr>
          <w:bCs/>
        </w:rPr>
        <w:t>Item 1 of the provisional agenda</w:t>
      </w:r>
    </w:p>
    <w:p w14:paraId="685AA6FE" w14:textId="77777777" w:rsidR="008E6744" w:rsidRPr="00AB5799" w:rsidRDefault="008E6744" w:rsidP="008E6744">
      <w:pPr>
        <w:rPr>
          <w:b/>
        </w:rPr>
      </w:pPr>
      <w:r w:rsidRPr="00AB5799">
        <w:rPr>
          <w:b/>
        </w:rPr>
        <w:t>Adoption of the agenda</w:t>
      </w:r>
    </w:p>
    <w:p w14:paraId="78C54E5D" w14:textId="7BCFD7E9" w:rsidR="008E6744" w:rsidRPr="00AB5799" w:rsidRDefault="008E6744" w:rsidP="008E6744">
      <w:pPr>
        <w:pStyle w:val="HChG"/>
      </w:pPr>
      <w:r w:rsidRPr="00AB5799">
        <w:tab/>
      </w:r>
      <w:r w:rsidRPr="00AB5799">
        <w:tab/>
      </w:r>
      <w:r w:rsidR="00387330">
        <w:t>Revised a</w:t>
      </w:r>
      <w:r w:rsidRPr="00AB5799">
        <w:t>nnotated provisional agenda for the sixty-</w:t>
      </w:r>
      <w:r w:rsidR="00057F4C" w:rsidRPr="00AB5799">
        <w:t>seven</w:t>
      </w:r>
      <w:r w:rsidRPr="00AB5799">
        <w:t>th session</w:t>
      </w:r>
      <w:r w:rsidRPr="00AB5799">
        <w:rPr>
          <w:rStyle w:val="FootnoteReference"/>
          <w:b w:val="0"/>
          <w:sz w:val="20"/>
        </w:rPr>
        <w:footnoteReference w:customMarkFollows="1" w:id="2"/>
        <w:t>*</w:t>
      </w:r>
    </w:p>
    <w:p w14:paraId="445C3BCC" w14:textId="68CF457E" w:rsidR="008E6744" w:rsidRPr="00A3072D" w:rsidRDefault="008E6744" w:rsidP="00A3072D">
      <w:pPr>
        <w:pStyle w:val="SingleTxtG"/>
      </w:pPr>
      <w:r w:rsidRPr="00AB5799">
        <w:t>to be held at the Palais des Nations, Geneva</w:t>
      </w:r>
      <w:r w:rsidR="0030136B" w:rsidRPr="00AB5799">
        <w:t xml:space="preserve"> (</w:t>
      </w:r>
      <w:r w:rsidR="00541DDB" w:rsidRPr="00AB5799">
        <w:t>online)</w:t>
      </w:r>
      <w:r w:rsidRPr="00AB5799">
        <w:t xml:space="preserve">, starting at </w:t>
      </w:r>
      <w:r w:rsidR="008D190E" w:rsidRPr="00AB5799">
        <w:t>2</w:t>
      </w:r>
      <w:r w:rsidRPr="00AB5799">
        <w:t>.</w:t>
      </w:r>
      <w:r w:rsidR="00034243" w:rsidRPr="00AB5799">
        <w:t>00</w:t>
      </w:r>
      <w:r w:rsidRPr="00AB5799">
        <w:t xml:space="preserve"> </w:t>
      </w:r>
      <w:r w:rsidR="008D190E" w:rsidRPr="00AB5799">
        <w:t>p</w:t>
      </w:r>
      <w:r w:rsidRPr="00AB5799">
        <w:t xml:space="preserve">.m. on </w:t>
      </w:r>
      <w:r w:rsidR="008D190E" w:rsidRPr="00AB5799">
        <w:t>Mon</w:t>
      </w:r>
      <w:r w:rsidRPr="00AB5799">
        <w:t xml:space="preserve">day, </w:t>
      </w:r>
      <w:r w:rsidR="002D6132" w:rsidRPr="00A3072D">
        <w:t>20</w:t>
      </w:r>
      <w:r w:rsidR="00A3072D">
        <w:rPr>
          <w:lang w:val="en-US"/>
        </w:rPr>
        <w:t> </w:t>
      </w:r>
      <w:r w:rsidR="00163BA9">
        <w:t>J</w:t>
      </w:r>
      <w:r w:rsidR="00163BA9" w:rsidRPr="00A01DA5">
        <w:rPr>
          <w:lang w:val="en-US"/>
        </w:rPr>
        <w:t>ul</w:t>
      </w:r>
      <w:r w:rsidR="008D190E" w:rsidRPr="00A3072D">
        <w:t>y</w:t>
      </w:r>
      <w:r w:rsidR="00A3072D">
        <w:rPr>
          <w:lang w:val="en-US"/>
        </w:rPr>
        <w:t> </w:t>
      </w:r>
      <w:r w:rsidRPr="00A3072D">
        <w:t>20</w:t>
      </w:r>
      <w:r w:rsidR="008D190E" w:rsidRPr="00A3072D">
        <w:t>20</w:t>
      </w:r>
      <w:r w:rsidRPr="00A3072D">
        <w:t xml:space="preserve"> and concluding at </w:t>
      </w:r>
      <w:r w:rsidR="00F94FA7" w:rsidRPr="00A3072D">
        <w:t>4</w:t>
      </w:r>
      <w:r w:rsidRPr="00A3072D">
        <w:t xml:space="preserve">.30 p.m. on </w:t>
      </w:r>
      <w:r w:rsidR="00F94FA7" w:rsidRPr="00A3072D">
        <w:t>Thursday</w:t>
      </w:r>
      <w:r w:rsidRPr="00A3072D">
        <w:t xml:space="preserve">, </w:t>
      </w:r>
      <w:r w:rsidR="00EF0198" w:rsidRPr="00A3072D">
        <w:t>23</w:t>
      </w:r>
      <w:r w:rsidRPr="00A3072D">
        <w:t xml:space="preserve"> </w:t>
      </w:r>
      <w:r w:rsidR="00EF0198" w:rsidRPr="00A3072D">
        <w:t>July</w:t>
      </w:r>
      <w:r w:rsidRPr="00A3072D">
        <w:t xml:space="preserve"> 20</w:t>
      </w:r>
      <w:r w:rsidR="008D190E" w:rsidRPr="00A3072D">
        <w:t>20</w:t>
      </w:r>
      <w:r w:rsidRPr="00A3072D">
        <w:t>.</w:t>
      </w:r>
    </w:p>
    <w:p w14:paraId="67406CE6" w14:textId="77777777" w:rsidR="00DA6CAD" w:rsidRDefault="00DA6CAD" w:rsidP="008E6744">
      <w:pPr>
        <w:pStyle w:val="HChG"/>
        <w:spacing w:before="240" w:line="240" w:lineRule="auto"/>
      </w:pPr>
    </w:p>
    <w:p w14:paraId="3C012F8C" w14:textId="77777777" w:rsidR="00DA6CAD" w:rsidRPr="00DA6CAD" w:rsidRDefault="00DA6CAD" w:rsidP="00DA6CAD"/>
    <w:p w14:paraId="0779A780" w14:textId="77777777" w:rsidR="00DA6CAD" w:rsidRPr="00DA6CAD" w:rsidRDefault="00DA6CAD" w:rsidP="00DA6CAD"/>
    <w:p w14:paraId="7791F4C9" w14:textId="77777777" w:rsidR="00DA6CAD" w:rsidRPr="00DA6CAD" w:rsidRDefault="00DA6CAD" w:rsidP="00DA6CAD"/>
    <w:p w14:paraId="0C58D303" w14:textId="77777777" w:rsidR="00DA6CAD" w:rsidRPr="00DA6CAD" w:rsidRDefault="00DA6CAD" w:rsidP="00DA6CAD"/>
    <w:p w14:paraId="17428C22" w14:textId="77777777" w:rsidR="00DA6CAD" w:rsidRPr="00DA6CAD" w:rsidRDefault="00DA6CAD" w:rsidP="00DA6CAD"/>
    <w:p w14:paraId="6D9D9EF8" w14:textId="77777777" w:rsidR="00DA6CAD" w:rsidRPr="00DA6CAD" w:rsidRDefault="00DA6CAD" w:rsidP="00DA6CAD"/>
    <w:p w14:paraId="3D6D96F2" w14:textId="77777777" w:rsidR="00DA6CAD" w:rsidRPr="00DA6CAD" w:rsidRDefault="00DA6CAD" w:rsidP="00DA6CAD"/>
    <w:p w14:paraId="51D33B66" w14:textId="77777777" w:rsidR="00DA6CAD" w:rsidRPr="00DA6CAD" w:rsidRDefault="00DA6CAD" w:rsidP="00DA6CAD"/>
    <w:p w14:paraId="5896A775" w14:textId="77777777" w:rsidR="00DA6CAD" w:rsidRPr="00DA6CAD" w:rsidRDefault="00DA6CAD" w:rsidP="00DA6CAD"/>
    <w:p w14:paraId="584C5A40" w14:textId="77777777" w:rsidR="00DA6CAD" w:rsidRPr="00DA6CAD" w:rsidRDefault="00DA6CAD" w:rsidP="00DA6CAD"/>
    <w:p w14:paraId="23362EEE" w14:textId="77777777" w:rsidR="00DA6CAD" w:rsidRPr="00DA6CAD" w:rsidRDefault="00DA6CAD" w:rsidP="00DA6CAD"/>
    <w:p w14:paraId="231EB832" w14:textId="77777777" w:rsidR="00DA6CAD" w:rsidRPr="00DA6CAD" w:rsidRDefault="00DA6CAD" w:rsidP="00DA6CAD"/>
    <w:p w14:paraId="7BA05443" w14:textId="77777777" w:rsidR="00DA6CAD" w:rsidRPr="00DA6CAD" w:rsidRDefault="00DA6CAD" w:rsidP="00DA6CAD"/>
    <w:p w14:paraId="774FCE58" w14:textId="77777777" w:rsidR="00DA6CAD" w:rsidRDefault="00DA6CAD" w:rsidP="00DA6CAD">
      <w:pPr>
        <w:pStyle w:val="HChG"/>
        <w:spacing w:before="240" w:line="240" w:lineRule="auto"/>
        <w:jc w:val="center"/>
      </w:pPr>
    </w:p>
    <w:p w14:paraId="216EDE3F" w14:textId="50CD840D" w:rsidR="008E6744" w:rsidRPr="00A3072D" w:rsidRDefault="008E6744" w:rsidP="008E6744">
      <w:pPr>
        <w:pStyle w:val="HChG"/>
        <w:spacing w:before="240" w:line="240" w:lineRule="auto"/>
        <w:rPr>
          <w:sz w:val="20"/>
        </w:rPr>
      </w:pPr>
      <w:r w:rsidRPr="00DA6CAD">
        <w:br w:type="page"/>
      </w:r>
      <w:r w:rsidRPr="00AB5799">
        <w:lastRenderedPageBreak/>
        <w:tab/>
        <w:t>I.</w:t>
      </w:r>
      <w:r w:rsidRPr="00AB5799">
        <w:tab/>
        <w:t>Provisional agenda</w:t>
      </w:r>
      <w:r w:rsidRPr="00A3072D">
        <w:rPr>
          <w:rStyle w:val="FootnoteReference"/>
        </w:rPr>
        <w:footnoteReference w:id="3"/>
      </w:r>
    </w:p>
    <w:p w14:paraId="7BA162D3" w14:textId="77777777" w:rsidR="003923A6" w:rsidRPr="00AB5799" w:rsidRDefault="003923A6" w:rsidP="003923A6">
      <w:pPr>
        <w:pStyle w:val="SingleTxtG"/>
      </w:pPr>
      <w:r w:rsidRPr="00AB5799">
        <w:t>1.</w:t>
      </w:r>
      <w:r w:rsidRPr="00AB5799">
        <w:tab/>
        <w:t>Adoption of the agenda.</w:t>
      </w:r>
    </w:p>
    <w:p w14:paraId="79593195" w14:textId="77777777" w:rsidR="003923A6" w:rsidRPr="00AB5799" w:rsidRDefault="003923A6" w:rsidP="003923A6">
      <w:pPr>
        <w:pStyle w:val="SingleTxtG"/>
      </w:pPr>
      <w:r w:rsidRPr="00AB5799">
        <w:t>2.</w:t>
      </w:r>
      <w:r w:rsidRPr="00AB5799">
        <w:tab/>
        <w:t>UN Global Technical Regulation No. 9 (Pedestrian safety):</w:t>
      </w:r>
    </w:p>
    <w:p w14:paraId="6DD027EC" w14:textId="77777777" w:rsidR="003923A6" w:rsidRPr="00AB5799" w:rsidRDefault="003923A6" w:rsidP="003923A6">
      <w:pPr>
        <w:pStyle w:val="SingleTxtG"/>
        <w:ind w:left="2268" w:hanging="567"/>
      </w:pPr>
      <w:r w:rsidRPr="00AB5799">
        <w:t>(a)</w:t>
      </w:r>
      <w:r w:rsidRPr="00AB5799">
        <w:tab/>
        <w:t>Proposal for Amendment 3;</w:t>
      </w:r>
    </w:p>
    <w:p w14:paraId="6598803E" w14:textId="77777777" w:rsidR="003923A6" w:rsidRPr="00AB5799" w:rsidRDefault="003923A6" w:rsidP="003923A6">
      <w:pPr>
        <w:pStyle w:val="SingleTxtG"/>
        <w:ind w:left="2268" w:hanging="567"/>
      </w:pPr>
      <w:r w:rsidRPr="00AB5799">
        <w:t>(b)</w:t>
      </w:r>
      <w:r w:rsidRPr="00AB5799">
        <w:tab/>
        <w:t>Proposal for Amendment 4.</w:t>
      </w:r>
    </w:p>
    <w:p w14:paraId="267CBFF0" w14:textId="77777777" w:rsidR="003923A6" w:rsidRPr="00AB5799" w:rsidRDefault="003923A6" w:rsidP="003923A6">
      <w:pPr>
        <w:pStyle w:val="SingleTxtG"/>
        <w:ind w:left="1701" w:hanging="567"/>
      </w:pPr>
      <w:r w:rsidRPr="00AB5799">
        <w:t>3.</w:t>
      </w:r>
      <w:r w:rsidRPr="00AB5799">
        <w:tab/>
        <w:t>UN Global Technical Regulation No. 13 (Hydrogen and Fuel Cell Vehicles).</w:t>
      </w:r>
    </w:p>
    <w:p w14:paraId="1ADC25DE" w14:textId="77777777" w:rsidR="003923A6" w:rsidRPr="00AB5799" w:rsidRDefault="003923A6" w:rsidP="003923A6">
      <w:pPr>
        <w:pStyle w:val="SingleTxtG"/>
        <w:ind w:left="1701" w:hanging="567"/>
      </w:pPr>
      <w:r w:rsidRPr="00AB5799">
        <w:t>4.</w:t>
      </w:r>
      <w:r w:rsidRPr="00AB5799">
        <w:tab/>
        <w:t>UN Global Technical Regulation No. 20 (Electric vehicle safety).</w:t>
      </w:r>
    </w:p>
    <w:p w14:paraId="0AA57AA9" w14:textId="77777777" w:rsidR="003923A6" w:rsidRPr="00AB5799" w:rsidRDefault="003923A6" w:rsidP="003923A6">
      <w:pPr>
        <w:pStyle w:val="SingleTxtG"/>
        <w:ind w:left="1701" w:hanging="567"/>
      </w:pPr>
      <w:r w:rsidRPr="00AB5799">
        <w:rPr>
          <w:bCs/>
        </w:rPr>
        <w:t>5.</w:t>
      </w:r>
      <w:r w:rsidRPr="00AB5799">
        <w:tab/>
        <w:t>UN Regulation No. 16 (Safety-belts).</w:t>
      </w:r>
    </w:p>
    <w:p w14:paraId="095F640A" w14:textId="77777777" w:rsidR="003923A6" w:rsidRPr="00AB5799" w:rsidRDefault="003923A6" w:rsidP="003923A6">
      <w:pPr>
        <w:pStyle w:val="SingleTxtG"/>
        <w:ind w:left="1701" w:hanging="567"/>
      </w:pPr>
      <w:r w:rsidRPr="00AB5799">
        <w:rPr>
          <w:bCs/>
        </w:rPr>
        <w:t>6.</w:t>
      </w:r>
      <w:r w:rsidRPr="00AB5799">
        <w:tab/>
        <w:t>UN Regulation No. 17 (Strength of seats).</w:t>
      </w:r>
    </w:p>
    <w:p w14:paraId="2B8D816A" w14:textId="77777777" w:rsidR="003923A6" w:rsidRPr="00AB5799" w:rsidRDefault="003923A6" w:rsidP="003923A6">
      <w:pPr>
        <w:pStyle w:val="SingleTxtG"/>
        <w:ind w:left="1701" w:hanging="567"/>
      </w:pPr>
      <w:r w:rsidRPr="00AB5799">
        <w:t>7.</w:t>
      </w:r>
      <w:r w:rsidRPr="00AB5799">
        <w:tab/>
        <w:t>UN Regulation No. 22 (Protective helmets).</w:t>
      </w:r>
    </w:p>
    <w:p w14:paraId="21AFDE2C" w14:textId="78186953" w:rsidR="003923A6" w:rsidRPr="00AB5799" w:rsidRDefault="00472343" w:rsidP="003923A6">
      <w:pPr>
        <w:pStyle w:val="SingleTxtG"/>
        <w:ind w:left="1701" w:hanging="567"/>
      </w:pPr>
      <w:r w:rsidRPr="00AB5799">
        <w:rPr>
          <w:bCs/>
        </w:rPr>
        <w:t>8</w:t>
      </w:r>
      <w:r w:rsidR="003923A6" w:rsidRPr="00AB5799">
        <w:rPr>
          <w:bCs/>
        </w:rPr>
        <w:t>.</w:t>
      </w:r>
      <w:r w:rsidR="003923A6" w:rsidRPr="00AB5799">
        <w:tab/>
        <w:t>UN Regulation No. 94 (Frontal collision).</w:t>
      </w:r>
    </w:p>
    <w:p w14:paraId="72EAEFCF" w14:textId="5B8D83AC" w:rsidR="003923A6" w:rsidRPr="00AB5799" w:rsidRDefault="00472343" w:rsidP="003923A6">
      <w:pPr>
        <w:pStyle w:val="SingleTxtG"/>
        <w:ind w:left="1701" w:hanging="567"/>
        <w:rPr>
          <w:bCs/>
        </w:rPr>
      </w:pPr>
      <w:r w:rsidRPr="00AB5799">
        <w:rPr>
          <w:bCs/>
        </w:rPr>
        <w:t>9</w:t>
      </w:r>
      <w:r w:rsidR="003923A6" w:rsidRPr="00AB5799">
        <w:rPr>
          <w:bCs/>
        </w:rPr>
        <w:t>.</w:t>
      </w:r>
      <w:r w:rsidR="003923A6" w:rsidRPr="00AB5799">
        <w:rPr>
          <w:bCs/>
        </w:rPr>
        <w:tab/>
        <w:t>UN Regulation No. 95 (Lateral collision).</w:t>
      </w:r>
    </w:p>
    <w:p w14:paraId="39FED063" w14:textId="5F013453" w:rsidR="003923A6" w:rsidRPr="00AB5799" w:rsidRDefault="003923A6" w:rsidP="003923A6">
      <w:pPr>
        <w:pStyle w:val="SingleTxtG"/>
        <w:ind w:left="1701" w:hanging="567"/>
      </w:pPr>
      <w:r w:rsidRPr="00AB5799">
        <w:rPr>
          <w:bCs/>
        </w:rPr>
        <w:t>1</w:t>
      </w:r>
      <w:r w:rsidR="00472343" w:rsidRPr="00AB5799">
        <w:rPr>
          <w:bCs/>
        </w:rPr>
        <w:t>0</w:t>
      </w:r>
      <w:r w:rsidRPr="00AB5799">
        <w:rPr>
          <w:bCs/>
        </w:rPr>
        <w:t>.</w:t>
      </w:r>
      <w:r w:rsidRPr="00AB5799">
        <w:tab/>
        <w:t>UN Regulation No. 100 (Electric power-train vehicles).</w:t>
      </w:r>
    </w:p>
    <w:p w14:paraId="7F8D26ED" w14:textId="4C4141FF" w:rsidR="003923A6" w:rsidRPr="00AB5799" w:rsidRDefault="003923A6" w:rsidP="003923A6">
      <w:pPr>
        <w:pStyle w:val="SingleTxtG"/>
        <w:ind w:left="1701" w:hanging="567"/>
      </w:pPr>
      <w:r w:rsidRPr="00AB5799">
        <w:rPr>
          <w:bCs/>
        </w:rPr>
        <w:t>1</w:t>
      </w:r>
      <w:r w:rsidR="00472343" w:rsidRPr="00AB5799">
        <w:rPr>
          <w:bCs/>
        </w:rPr>
        <w:t>1</w:t>
      </w:r>
      <w:r w:rsidRPr="00AB5799">
        <w:rPr>
          <w:bCs/>
        </w:rPr>
        <w:t>.</w:t>
      </w:r>
      <w:r w:rsidRPr="00AB5799">
        <w:rPr>
          <w:bCs/>
        </w:rPr>
        <w:tab/>
        <w:t xml:space="preserve">UN </w:t>
      </w:r>
      <w:r w:rsidRPr="00AB5799">
        <w:t>Regulation No. 127 (Pedestrian safety).</w:t>
      </w:r>
    </w:p>
    <w:p w14:paraId="651B3E71" w14:textId="7E8DB869" w:rsidR="003923A6" w:rsidRPr="00AB5799" w:rsidRDefault="003923A6" w:rsidP="003923A6">
      <w:pPr>
        <w:pStyle w:val="SingleTxtG"/>
        <w:ind w:left="1701" w:hanging="567"/>
      </w:pPr>
      <w:r w:rsidRPr="00AB5799">
        <w:t>1</w:t>
      </w:r>
      <w:r w:rsidR="00472343" w:rsidRPr="00AB5799">
        <w:t>2</w:t>
      </w:r>
      <w:r w:rsidRPr="00AB5799">
        <w:t>.</w:t>
      </w:r>
      <w:r w:rsidRPr="00AB5799">
        <w:tab/>
        <w:t>UN Regulation No. 129 (Enhanced Child Restraint Systems).</w:t>
      </w:r>
    </w:p>
    <w:p w14:paraId="61376810" w14:textId="1DE8A01D" w:rsidR="003923A6" w:rsidRPr="00AB5799" w:rsidRDefault="003923A6" w:rsidP="003923A6">
      <w:pPr>
        <w:pStyle w:val="SingleTxtG"/>
        <w:ind w:left="1701" w:hanging="567"/>
      </w:pPr>
      <w:r w:rsidRPr="00AB5799">
        <w:rPr>
          <w:bCs/>
        </w:rPr>
        <w:t>1</w:t>
      </w:r>
      <w:r w:rsidR="00472343" w:rsidRPr="00AB5799">
        <w:rPr>
          <w:bCs/>
        </w:rPr>
        <w:t>3</w:t>
      </w:r>
      <w:r w:rsidRPr="00AB5799">
        <w:rPr>
          <w:bCs/>
        </w:rPr>
        <w:t>.</w:t>
      </w:r>
      <w:r w:rsidRPr="00AB5799">
        <w:tab/>
        <w:t>UN Regulation No. 134 (Hydrogen and Fuel Cell Vehicles).</w:t>
      </w:r>
    </w:p>
    <w:p w14:paraId="25A0270C" w14:textId="005337B4" w:rsidR="003923A6" w:rsidRPr="00AB5799" w:rsidRDefault="003923A6" w:rsidP="003923A6">
      <w:pPr>
        <w:pStyle w:val="SingleTxtG"/>
        <w:ind w:left="1701" w:hanging="567"/>
      </w:pPr>
      <w:r w:rsidRPr="00AB5799">
        <w:rPr>
          <w:bCs/>
        </w:rPr>
        <w:t>1</w:t>
      </w:r>
      <w:r w:rsidR="00472343" w:rsidRPr="00AB5799">
        <w:rPr>
          <w:bCs/>
        </w:rPr>
        <w:t>4</w:t>
      </w:r>
      <w:r w:rsidRPr="00AB5799">
        <w:rPr>
          <w:bCs/>
        </w:rPr>
        <w:t>.</w:t>
      </w:r>
      <w:r w:rsidRPr="00AB5799">
        <w:tab/>
        <w:t>UN Regulation No. 137 (Frontal impact with focus on restraint systems).</w:t>
      </w:r>
    </w:p>
    <w:p w14:paraId="7BF92A2E" w14:textId="16C5D92D" w:rsidR="003923A6" w:rsidRPr="00AB5799" w:rsidRDefault="003923A6" w:rsidP="003923A6">
      <w:pPr>
        <w:pStyle w:val="SingleTxtG"/>
        <w:ind w:left="1701" w:hanging="567"/>
      </w:pPr>
      <w:r w:rsidRPr="00AB5799">
        <w:t>1</w:t>
      </w:r>
      <w:r w:rsidR="00472343" w:rsidRPr="00AB5799">
        <w:t>5</w:t>
      </w:r>
      <w:r w:rsidRPr="00AB5799">
        <w:t>.</w:t>
      </w:r>
      <w:r w:rsidRPr="00AB5799">
        <w:tab/>
        <w:t>Securing of children in buses and coaches.</w:t>
      </w:r>
    </w:p>
    <w:p w14:paraId="20D41ED3" w14:textId="3F295DA8" w:rsidR="003923A6" w:rsidRPr="00AB5799" w:rsidRDefault="003923A6" w:rsidP="003923A6">
      <w:pPr>
        <w:pStyle w:val="SingleTxtG"/>
        <w:ind w:left="1701" w:hanging="567"/>
        <w:rPr>
          <w:bCs/>
        </w:rPr>
      </w:pPr>
      <w:r w:rsidRPr="00AB5799">
        <w:rPr>
          <w:bCs/>
        </w:rPr>
        <w:t>1</w:t>
      </w:r>
      <w:r w:rsidR="008020B3" w:rsidRPr="00AB5799">
        <w:rPr>
          <w:bCs/>
        </w:rPr>
        <w:t>6</w:t>
      </w:r>
      <w:r w:rsidRPr="00AB5799">
        <w:rPr>
          <w:bCs/>
        </w:rPr>
        <w:t>.</w:t>
      </w:r>
      <w:r w:rsidRPr="00AB5799">
        <w:rPr>
          <w:bCs/>
        </w:rPr>
        <w:tab/>
        <w:t>Exchange of views on vehicle automation.</w:t>
      </w:r>
    </w:p>
    <w:p w14:paraId="30FD7377" w14:textId="30FADEEA" w:rsidR="003923A6" w:rsidRPr="00AB5799" w:rsidRDefault="003923A6" w:rsidP="003923A6">
      <w:pPr>
        <w:pStyle w:val="SingleTxtG"/>
        <w:ind w:left="1701" w:hanging="567"/>
      </w:pPr>
      <w:r w:rsidRPr="00AB5799">
        <w:rPr>
          <w:bCs/>
        </w:rPr>
        <w:t>1</w:t>
      </w:r>
      <w:r w:rsidR="008020B3" w:rsidRPr="00AB5799">
        <w:rPr>
          <w:bCs/>
        </w:rPr>
        <w:t>7</w:t>
      </w:r>
      <w:r w:rsidRPr="00AB5799">
        <w:rPr>
          <w:bCs/>
        </w:rPr>
        <w:t>.</w:t>
      </w:r>
      <w:r w:rsidRPr="00AB5799">
        <w:rPr>
          <w:bCs/>
        </w:rPr>
        <w:tab/>
      </w:r>
      <w:r w:rsidRPr="00AB5799">
        <w:t>Other business:</w:t>
      </w:r>
    </w:p>
    <w:p w14:paraId="13F77A60" w14:textId="6739DA7C" w:rsidR="003923A6" w:rsidRPr="00A3072D" w:rsidRDefault="003923A6" w:rsidP="003923A6">
      <w:pPr>
        <w:pStyle w:val="SingleTxtG"/>
        <w:spacing w:after="80"/>
        <w:ind w:left="2268" w:hanging="567"/>
        <w:rPr>
          <w:bCs/>
        </w:rPr>
      </w:pPr>
      <w:r w:rsidRPr="00A3072D">
        <w:rPr>
          <w:bCs/>
        </w:rPr>
        <w:t>(</w:t>
      </w:r>
      <w:r w:rsidR="00472343" w:rsidRPr="00A3072D">
        <w:rPr>
          <w:bCs/>
        </w:rPr>
        <w:t>a</w:t>
      </w:r>
      <w:r w:rsidRPr="00A3072D">
        <w:rPr>
          <w:bCs/>
        </w:rPr>
        <w:t>)</w:t>
      </w:r>
      <w:r w:rsidRPr="00A3072D">
        <w:rPr>
          <w:bCs/>
        </w:rPr>
        <w:tab/>
        <w:t xml:space="preserve">Highlights of the March </w:t>
      </w:r>
      <w:r w:rsidR="00472343" w:rsidRPr="00A3072D">
        <w:rPr>
          <w:bCs/>
        </w:rPr>
        <w:t xml:space="preserve">and June </w:t>
      </w:r>
      <w:r w:rsidRPr="00A3072D">
        <w:rPr>
          <w:bCs/>
        </w:rPr>
        <w:t>2020 session</w:t>
      </w:r>
      <w:r w:rsidR="00472343" w:rsidRPr="00A3072D">
        <w:rPr>
          <w:bCs/>
        </w:rPr>
        <w:t>s</w:t>
      </w:r>
      <w:r w:rsidRPr="00A3072D">
        <w:rPr>
          <w:bCs/>
        </w:rPr>
        <w:t xml:space="preserve"> of WP.29;</w:t>
      </w:r>
    </w:p>
    <w:p w14:paraId="453EBF94" w14:textId="0D53BC34" w:rsidR="005A01A8" w:rsidRPr="00A3072D" w:rsidRDefault="005A01A8" w:rsidP="003923A6">
      <w:pPr>
        <w:pStyle w:val="SingleTxtG"/>
        <w:ind w:firstLine="567"/>
      </w:pPr>
      <w:bookmarkStart w:id="0" w:name="_Hlk44663531"/>
      <w:r w:rsidRPr="00DA6CAD">
        <w:t>(</w:t>
      </w:r>
      <w:r w:rsidR="00472343" w:rsidRPr="00A3072D">
        <w:t>b</w:t>
      </w:r>
      <w:r w:rsidRPr="00DA6CAD">
        <w:t>)</w:t>
      </w:r>
      <w:r w:rsidRPr="00DA6CAD">
        <w:tab/>
        <w:t>U</w:t>
      </w:r>
      <w:r w:rsidR="00472343" w:rsidRPr="00A3072D">
        <w:t>N</w:t>
      </w:r>
      <w:r w:rsidRPr="00DA6CAD">
        <w:t xml:space="preserve"> Regulation No. 44</w:t>
      </w:r>
      <w:r w:rsidR="00EE51E6">
        <w:t xml:space="preserve"> </w:t>
      </w:r>
      <w:r w:rsidR="00EE51E6" w:rsidRPr="00EE51E6">
        <w:t>(Child Restraints Systems)</w:t>
      </w:r>
      <w:r w:rsidR="00296DA9" w:rsidRPr="00A3072D">
        <w:t>;</w:t>
      </w:r>
    </w:p>
    <w:p w14:paraId="5F9F8E12" w14:textId="6252A77B" w:rsidR="00546A17" w:rsidRPr="00AB5799" w:rsidRDefault="00546A17" w:rsidP="00163BA9">
      <w:pPr>
        <w:pStyle w:val="SingleTxtG"/>
        <w:ind w:firstLine="567"/>
      </w:pPr>
      <w:r w:rsidRPr="00AB5799">
        <w:t>(</w:t>
      </w:r>
      <w:r w:rsidR="00472343" w:rsidRPr="00AB5799">
        <w:t>c</w:t>
      </w:r>
      <w:r w:rsidRPr="00AB5799">
        <w:t>)</w:t>
      </w:r>
      <w:r w:rsidRPr="00AB5799">
        <w:tab/>
      </w:r>
      <w:r w:rsidR="000E1BCD" w:rsidRPr="00AB5799">
        <w:t xml:space="preserve">List of </w:t>
      </w:r>
      <w:r w:rsidR="00655BA6" w:rsidRPr="00AB5799">
        <w:t>p</w:t>
      </w:r>
      <w:r w:rsidR="000E1BCD" w:rsidRPr="00AB5799">
        <w:t xml:space="preserve">riority </w:t>
      </w:r>
      <w:r w:rsidR="00163BA9" w:rsidRPr="00AB5799">
        <w:t xml:space="preserve">work </w:t>
      </w:r>
      <w:r w:rsidR="000E1BCD" w:rsidRPr="00AB5799">
        <w:t>of GRSP</w:t>
      </w:r>
      <w:r w:rsidR="00296DA9" w:rsidRPr="00AB5799">
        <w:t>;</w:t>
      </w:r>
    </w:p>
    <w:bookmarkEnd w:id="0"/>
    <w:p w14:paraId="463BDB49" w14:textId="26A10417" w:rsidR="004B3DF0" w:rsidRPr="00AB5799" w:rsidRDefault="004B3DF0" w:rsidP="00DA6CAD">
      <w:pPr>
        <w:pStyle w:val="SingleTxtG"/>
        <w:ind w:left="2268" w:hanging="567"/>
        <w:rPr>
          <w:i/>
        </w:rPr>
      </w:pPr>
      <w:r w:rsidRPr="00AB5799">
        <w:t>(d)</w:t>
      </w:r>
      <w:r w:rsidRPr="00AB5799">
        <w:tab/>
      </w:r>
      <w:r w:rsidR="00FE368D" w:rsidRPr="00AB5799">
        <w:t>Ne</w:t>
      </w:r>
      <w:r w:rsidR="00296DA9" w:rsidRPr="00AB5799">
        <w:t xml:space="preserve">w UN Regulation on </w:t>
      </w:r>
      <w:r w:rsidR="001A12C5" w:rsidRPr="00AB5799">
        <w:t>fuel system integrity and safety of electric power train</w:t>
      </w:r>
      <w:r w:rsidR="00EE51E6">
        <w:t>s</w:t>
      </w:r>
      <w:r w:rsidR="001A12C5" w:rsidRPr="00AB5799">
        <w:t xml:space="preserve"> in the event of a rear-end collision</w:t>
      </w:r>
      <w:r w:rsidR="00296DA9" w:rsidRPr="00AB5799">
        <w:t>.</w:t>
      </w:r>
    </w:p>
    <w:p w14:paraId="3E975AD3" w14:textId="77777777" w:rsidR="008E6744" w:rsidRPr="00AB5799" w:rsidRDefault="008E6744" w:rsidP="008E6744">
      <w:pPr>
        <w:pStyle w:val="HChG"/>
      </w:pPr>
      <w:r w:rsidRPr="00AB5799">
        <w:tab/>
        <w:t>II.</w:t>
      </w:r>
      <w:r w:rsidRPr="00AB5799">
        <w:tab/>
        <w:t>Annotations</w:t>
      </w:r>
    </w:p>
    <w:p w14:paraId="4F842A91" w14:textId="77777777" w:rsidR="008E6744" w:rsidRPr="00AB5799" w:rsidRDefault="008E6744" w:rsidP="008E6744">
      <w:pPr>
        <w:pStyle w:val="H1G"/>
      </w:pPr>
      <w:r w:rsidRPr="00AB5799">
        <w:tab/>
        <w:t>1.</w:t>
      </w:r>
      <w:r w:rsidRPr="00AB5799">
        <w:tab/>
        <w:t>Adoption of the agenda</w:t>
      </w:r>
    </w:p>
    <w:p w14:paraId="1C61D552" w14:textId="77777777" w:rsidR="008E6744" w:rsidRPr="00AB5799" w:rsidRDefault="008E6744" w:rsidP="008E6744">
      <w:pPr>
        <w:pStyle w:val="SingleTxtG"/>
        <w:spacing w:line="240" w:lineRule="auto"/>
        <w:ind w:firstLine="567"/>
        <w:rPr>
          <w:spacing w:val="-2"/>
        </w:rPr>
      </w:pPr>
      <w:r w:rsidRPr="00AB5799">
        <w:rPr>
          <w:spacing w:val="-2"/>
        </w:rPr>
        <w:t>In accordance with Chapter III, Rule 7 of the Rules of Procedure (TRANS/WP.29/690/Rev.1) of the World Forum for Harmonization of Vehicle Regulations (WP.29), the first item on the provisional agenda is the adoption of the agenda.</w:t>
      </w:r>
    </w:p>
    <w:p w14:paraId="704159B1" w14:textId="77777777" w:rsidR="008E6744" w:rsidRPr="00DA6CAD" w:rsidRDefault="008E6744" w:rsidP="008E6744">
      <w:pPr>
        <w:pStyle w:val="SingleTxtG"/>
        <w:spacing w:line="240" w:lineRule="auto"/>
        <w:rPr>
          <w:b/>
        </w:rPr>
      </w:pPr>
      <w:r w:rsidRPr="00DA6CAD">
        <w:rPr>
          <w:b/>
        </w:rPr>
        <w:t>Documentation</w:t>
      </w:r>
    </w:p>
    <w:p w14:paraId="161AD044" w14:textId="2F07A43C" w:rsidR="008E6744" w:rsidRPr="00DA6CAD" w:rsidRDefault="008E6744" w:rsidP="00DA6CAD">
      <w:pPr>
        <w:pStyle w:val="SingleTxtG"/>
        <w:spacing w:line="240" w:lineRule="auto"/>
        <w:jc w:val="left"/>
        <w:rPr>
          <w:iCs/>
        </w:rPr>
      </w:pPr>
      <w:r w:rsidRPr="00DA6CAD">
        <w:t>ECE/TRANS/WP.29/GRSP/20</w:t>
      </w:r>
      <w:r w:rsidR="00AF5E2E" w:rsidRPr="00DA6CAD">
        <w:t>20</w:t>
      </w:r>
      <w:r w:rsidRPr="00DA6CAD">
        <w:t>/1</w:t>
      </w:r>
      <w:r w:rsidR="0022355C" w:rsidRPr="00DA6CAD">
        <w:t xml:space="preserve"> and Rev.1</w:t>
      </w:r>
      <w:r w:rsidR="003A409E" w:rsidRPr="00DA6CAD">
        <w:br/>
      </w:r>
      <w:r w:rsidR="003A409E" w:rsidRPr="00DA6CAD">
        <w:rPr>
          <w:iCs/>
        </w:rPr>
        <w:t>GRSP-67-01</w:t>
      </w:r>
      <w:r w:rsidR="003A409E" w:rsidRPr="00DA6CAD">
        <w:rPr>
          <w:iCs/>
        </w:rPr>
        <w:br/>
        <w:t>GRSP-67-02</w:t>
      </w:r>
      <w:r w:rsidR="001135D4" w:rsidRPr="00DA6CAD">
        <w:rPr>
          <w:iCs/>
        </w:rPr>
        <w:br/>
        <w:t>GRSP-67-03</w:t>
      </w:r>
    </w:p>
    <w:p w14:paraId="270DF395" w14:textId="56CBC994" w:rsidR="008E6744" w:rsidRPr="00A3072D" w:rsidRDefault="008E6744" w:rsidP="00BE7D9E">
      <w:pPr>
        <w:pStyle w:val="H1G"/>
      </w:pPr>
      <w:r w:rsidRPr="00DA6CAD">
        <w:lastRenderedPageBreak/>
        <w:tab/>
      </w:r>
      <w:r w:rsidR="003923A6" w:rsidRPr="00A3072D">
        <w:t>2</w:t>
      </w:r>
      <w:r w:rsidRPr="00A3072D">
        <w:t>.</w:t>
      </w:r>
      <w:r w:rsidRPr="00A3072D">
        <w:tab/>
        <w:t>UN Global Technical Regulation No. 9 (Pedestrian safety)</w:t>
      </w:r>
    </w:p>
    <w:p w14:paraId="5D466BAD" w14:textId="77777777" w:rsidR="008E6744" w:rsidRPr="00AB5799" w:rsidRDefault="008E6744" w:rsidP="008E6744">
      <w:pPr>
        <w:pStyle w:val="H23G"/>
      </w:pPr>
      <w:r w:rsidRPr="00AB5799">
        <w:rPr>
          <w:color w:val="FF0000"/>
        </w:rPr>
        <w:tab/>
      </w:r>
      <w:r w:rsidRPr="00AB5799">
        <w:t>(</w:t>
      </w:r>
      <w:r w:rsidR="0095343B" w:rsidRPr="00AB5799">
        <w:t>a</w:t>
      </w:r>
      <w:r w:rsidRPr="00AB5799">
        <w:t>)</w:t>
      </w:r>
      <w:r w:rsidRPr="00AB5799">
        <w:tab/>
        <w:t>Proposal for Amendment 3</w:t>
      </w:r>
    </w:p>
    <w:p w14:paraId="719DAFCD" w14:textId="77777777" w:rsidR="008E6744" w:rsidRPr="00AB5799" w:rsidRDefault="008E6744" w:rsidP="008E6744">
      <w:pPr>
        <w:pStyle w:val="SingleTxtG"/>
        <w:spacing w:line="240" w:lineRule="auto"/>
        <w:ind w:firstLine="567"/>
        <w:rPr>
          <w:spacing w:val="-2"/>
        </w:rPr>
      </w:pPr>
      <w:r w:rsidRPr="00AB5799">
        <w:rPr>
          <w:spacing w:val="-2"/>
        </w:rPr>
        <w:t>GRSP may resume consideration of Amendment 3 of the UN GTR (</w:t>
      </w:r>
      <w:r w:rsidRPr="00AB5799">
        <w:rPr>
          <w:rStyle w:val="SingleTxtGChar"/>
        </w:rPr>
        <w:t>ECE/TRANS/WP.29/GRSP/2014/5)</w:t>
      </w:r>
      <w:r w:rsidRPr="00AB5799">
        <w:rPr>
          <w:spacing w:val="-2"/>
        </w:rPr>
        <w:t xml:space="preserve"> on new requirements for head form tests and the revised final report (</w:t>
      </w:r>
      <w:r w:rsidRPr="00AB5799">
        <w:rPr>
          <w:rStyle w:val="SingleTxtGChar"/>
        </w:rPr>
        <w:t>ECE/TRANS/WP.29/GRSP/2012/2)</w:t>
      </w:r>
      <w:r w:rsidRPr="00AB5799">
        <w:rPr>
          <w:spacing w:val="-2"/>
        </w:rPr>
        <w:t>.</w:t>
      </w:r>
      <w:r w:rsidR="00C73F96" w:rsidRPr="00AB5799">
        <w:rPr>
          <w:spacing w:val="-2"/>
        </w:rPr>
        <w:t xml:space="preserve"> GRSP also agreed to resume discussion on</w:t>
      </w:r>
      <w:r w:rsidR="00C73F96" w:rsidRPr="00AB5799">
        <w:t xml:space="preserve"> </w:t>
      </w:r>
      <w:r w:rsidR="0045759E" w:rsidRPr="00AB5799">
        <w:t xml:space="preserve">the </w:t>
      </w:r>
      <w:r w:rsidR="00C73F96" w:rsidRPr="00AB5799">
        <w:t xml:space="preserve">worst cases </w:t>
      </w:r>
      <w:r w:rsidR="0045759E" w:rsidRPr="00AB5799">
        <w:t xml:space="preserve">of </w:t>
      </w:r>
      <w:r w:rsidR="00C73F96" w:rsidRPr="00AB5799">
        <w:t>high</w:t>
      </w:r>
      <w:r w:rsidR="0045759E" w:rsidRPr="00AB5799">
        <w:t>-</w:t>
      </w:r>
      <w:r w:rsidR="00C73F96" w:rsidRPr="00AB5799">
        <w:t>injury risk for all possible scenarios due</w:t>
      </w:r>
      <w:r w:rsidR="0045759E" w:rsidRPr="00AB5799">
        <w:t>,</w:t>
      </w:r>
      <w:r w:rsidR="00C73F96" w:rsidRPr="00AB5799">
        <w:t xml:space="preserve"> for example</w:t>
      </w:r>
      <w:r w:rsidR="0045759E" w:rsidRPr="00AB5799">
        <w:t>,</w:t>
      </w:r>
      <w:r w:rsidR="00C73F96" w:rsidRPr="00AB5799">
        <w:t xml:space="preserve"> to different heights of the vehicle </w:t>
      </w:r>
      <w:r w:rsidR="0045759E" w:rsidRPr="00AB5799">
        <w:t xml:space="preserve">from </w:t>
      </w:r>
      <w:r w:rsidR="00C73F96" w:rsidRPr="00AB5799">
        <w:t>adjustable suspension systems (GRSP-65-17).</w:t>
      </w:r>
    </w:p>
    <w:p w14:paraId="496E3126" w14:textId="77777777" w:rsidR="008E6744" w:rsidRPr="00A01DA5" w:rsidRDefault="008E6744" w:rsidP="008E6744">
      <w:pPr>
        <w:pStyle w:val="SingleTxtG"/>
        <w:spacing w:line="240" w:lineRule="auto"/>
        <w:rPr>
          <w:b/>
          <w:lang w:val="fr-CH"/>
        </w:rPr>
      </w:pPr>
      <w:r w:rsidRPr="00A01DA5">
        <w:rPr>
          <w:b/>
          <w:lang w:val="fr-CH"/>
        </w:rPr>
        <w:t>Documentation</w:t>
      </w:r>
    </w:p>
    <w:p w14:paraId="23606B61" w14:textId="73D8A06C" w:rsidR="008E6744" w:rsidRPr="00AB5799" w:rsidRDefault="008E6744" w:rsidP="00C73F96">
      <w:pPr>
        <w:pStyle w:val="SingleTxtG"/>
        <w:spacing w:line="240" w:lineRule="auto"/>
        <w:jc w:val="left"/>
      </w:pPr>
      <w:r w:rsidRPr="00A01DA5">
        <w:rPr>
          <w:lang w:val="fr-CH"/>
        </w:rPr>
        <w:t>ECE/TRANS/WP.29/GRSP/6</w:t>
      </w:r>
      <w:r w:rsidR="00AF5E2E" w:rsidRPr="00A01DA5">
        <w:rPr>
          <w:lang w:val="fr-CH"/>
        </w:rPr>
        <w:t>6</w:t>
      </w:r>
      <w:r w:rsidRPr="00A01DA5">
        <w:rPr>
          <w:lang w:val="fr-CH"/>
        </w:rPr>
        <w:t>, para</w:t>
      </w:r>
      <w:r w:rsidR="00AF5E2E" w:rsidRPr="00A01DA5">
        <w:rPr>
          <w:lang w:val="fr-CH"/>
        </w:rPr>
        <w:t>s</w:t>
      </w:r>
      <w:r w:rsidRPr="00A01DA5">
        <w:rPr>
          <w:lang w:val="fr-CH"/>
        </w:rPr>
        <w:t xml:space="preserve">. </w:t>
      </w:r>
      <w:r w:rsidRPr="00A3072D">
        <w:t>8</w:t>
      </w:r>
      <w:r w:rsidR="00AF5E2E" w:rsidRPr="00A3072D">
        <w:t xml:space="preserve"> and 9</w:t>
      </w:r>
      <w:r w:rsidRPr="00A3072D">
        <w:rPr>
          <w:rStyle w:val="SingleTxtGChar"/>
        </w:rPr>
        <w:br/>
        <w:t>ECE/TRANS/WP.29/GRSP/2012/2</w:t>
      </w:r>
      <w:r w:rsidRPr="00A3072D">
        <w:rPr>
          <w:rStyle w:val="SingleTxtGChar"/>
        </w:rPr>
        <w:br/>
        <w:t>ECE/TRANS/WP.29/GRSP/2014/5</w:t>
      </w:r>
      <w:r w:rsidR="00C73F96" w:rsidRPr="00AB5799">
        <w:rPr>
          <w:rStyle w:val="SingleTxtGChar"/>
        </w:rPr>
        <w:br/>
        <w:t>GRSP-65-17</w:t>
      </w:r>
      <w:r w:rsidRPr="00AB5799">
        <w:rPr>
          <w:rStyle w:val="SingleTxtGChar"/>
        </w:rPr>
        <w:br/>
        <w:t>(ECE/TRANS/WP</w:t>
      </w:r>
      <w:r w:rsidRPr="00AB5799">
        <w:t>.29/AC.3/31)</w:t>
      </w:r>
    </w:p>
    <w:p w14:paraId="45042348" w14:textId="77777777" w:rsidR="008E6744" w:rsidRPr="00AB5799" w:rsidRDefault="008E6744" w:rsidP="008E6744">
      <w:pPr>
        <w:pStyle w:val="H23G"/>
      </w:pPr>
      <w:r w:rsidRPr="00AB5799">
        <w:rPr>
          <w:color w:val="FF0000"/>
        </w:rPr>
        <w:tab/>
      </w:r>
      <w:r w:rsidRPr="00AB5799">
        <w:t>(</w:t>
      </w:r>
      <w:r w:rsidR="0095343B" w:rsidRPr="00AB5799">
        <w:t>b</w:t>
      </w:r>
      <w:r w:rsidRPr="00AB5799">
        <w:t>)</w:t>
      </w:r>
      <w:r w:rsidRPr="00AB5799">
        <w:tab/>
        <w:t>Proposal for Amendment 4</w:t>
      </w:r>
    </w:p>
    <w:p w14:paraId="4ACA6017" w14:textId="095CC346" w:rsidR="008E6744" w:rsidRPr="00AB5799" w:rsidRDefault="008E6744" w:rsidP="008E6744">
      <w:pPr>
        <w:pStyle w:val="SingleTxtG"/>
        <w:spacing w:line="240" w:lineRule="auto"/>
        <w:ind w:firstLine="567"/>
      </w:pPr>
      <w:r w:rsidRPr="00AB5799">
        <w:t xml:space="preserve">GRSP will resume consideration of an amendment proposal to incorporate provisions for active deployable systems in the bonnet area from the </w:t>
      </w:r>
      <w:r w:rsidR="006443FD" w:rsidRPr="00AB5799">
        <w:t xml:space="preserve">Informal Working Group </w:t>
      </w:r>
      <w:r w:rsidRPr="00AB5799">
        <w:t>o</w:t>
      </w:r>
      <w:r w:rsidR="00FD573C" w:rsidRPr="00AB5799">
        <w:t>n</w:t>
      </w:r>
      <w:r w:rsidRPr="00AB5799">
        <w:t xml:space="preserve"> Deployable Pedestrian Protection Systems (IWG-DPPS). </w:t>
      </w:r>
    </w:p>
    <w:p w14:paraId="50D53184" w14:textId="77777777" w:rsidR="008E6744" w:rsidRPr="00AB5799" w:rsidRDefault="008E6744" w:rsidP="008E6744">
      <w:pPr>
        <w:pStyle w:val="SingleTxtG"/>
        <w:spacing w:line="240" w:lineRule="auto"/>
        <w:rPr>
          <w:b/>
        </w:rPr>
      </w:pPr>
      <w:r w:rsidRPr="00AB5799">
        <w:rPr>
          <w:b/>
        </w:rPr>
        <w:t>Documentation</w:t>
      </w:r>
    </w:p>
    <w:p w14:paraId="1DD962A8" w14:textId="535E6B68" w:rsidR="008E6744" w:rsidRPr="00AB5799" w:rsidRDefault="008E6744" w:rsidP="008E6744">
      <w:pPr>
        <w:pStyle w:val="SingleTxtG"/>
        <w:spacing w:line="240" w:lineRule="auto"/>
        <w:jc w:val="left"/>
      </w:pPr>
      <w:r w:rsidRPr="00AB5799">
        <w:t>ECE/TRANS/WP.29/GRSP/6</w:t>
      </w:r>
      <w:r w:rsidR="00AF5E2E" w:rsidRPr="00AB5799">
        <w:t>6</w:t>
      </w:r>
      <w:r w:rsidRPr="00AB5799">
        <w:t xml:space="preserve">, para. </w:t>
      </w:r>
      <w:r w:rsidR="00AF5E2E" w:rsidRPr="00AB5799">
        <w:t>10</w:t>
      </w:r>
      <w:r w:rsidRPr="00AB5799">
        <w:br/>
        <w:t>(ECE/TRANS/WP.29/AC.3/45/Rev.1)</w:t>
      </w:r>
    </w:p>
    <w:p w14:paraId="37AA885F" w14:textId="162A9B02" w:rsidR="008E6744" w:rsidRPr="00AB5799" w:rsidRDefault="008E6744" w:rsidP="008E6744">
      <w:pPr>
        <w:pStyle w:val="H1G"/>
      </w:pPr>
      <w:r w:rsidRPr="00AB5799">
        <w:rPr>
          <w:color w:val="FF0000"/>
        </w:rPr>
        <w:tab/>
      </w:r>
      <w:r w:rsidR="003923A6" w:rsidRPr="00AB5799">
        <w:t>3</w:t>
      </w:r>
      <w:r w:rsidRPr="00AB5799">
        <w:t>.</w:t>
      </w:r>
      <w:r w:rsidRPr="00AB5799">
        <w:tab/>
        <w:t>UN Global Technical Regulation No. 13 (Hydrogen and Fuel Cell Vehicles)</w:t>
      </w:r>
    </w:p>
    <w:p w14:paraId="243E66FA" w14:textId="77777777" w:rsidR="008E6744" w:rsidRPr="00AB5799" w:rsidRDefault="008E6744" w:rsidP="008E6744">
      <w:pPr>
        <w:pStyle w:val="SingleTxtG"/>
        <w:ind w:firstLine="567"/>
      </w:pPr>
      <w:r w:rsidRPr="00AB5799">
        <w:t xml:space="preserve">GRSP will resume discussion on Phase 2 of the UN GTR, based on the latest results of </w:t>
      </w:r>
      <w:r w:rsidR="00984EFD" w:rsidRPr="00AB5799">
        <w:t xml:space="preserve">IWG </w:t>
      </w:r>
      <w:r w:rsidRPr="00AB5799">
        <w:t>work.</w:t>
      </w:r>
    </w:p>
    <w:p w14:paraId="09013CB8" w14:textId="77777777" w:rsidR="008E6744" w:rsidRPr="00A01DA5" w:rsidRDefault="008E6744" w:rsidP="008E6744">
      <w:pPr>
        <w:pStyle w:val="SingleTxtG"/>
        <w:spacing w:line="240" w:lineRule="auto"/>
        <w:rPr>
          <w:b/>
          <w:lang w:val="fr-CH"/>
        </w:rPr>
      </w:pPr>
      <w:r w:rsidRPr="00A01DA5">
        <w:rPr>
          <w:b/>
          <w:lang w:val="fr-CH"/>
        </w:rPr>
        <w:t>Documentation</w:t>
      </w:r>
    </w:p>
    <w:p w14:paraId="0F8325A7" w14:textId="441BDA33" w:rsidR="008E6744" w:rsidRPr="00A3072D" w:rsidRDefault="008E6744" w:rsidP="008E6744">
      <w:pPr>
        <w:pStyle w:val="SingleTxtG"/>
        <w:jc w:val="left"/>
      </w:pPr>
      <w:r w:rsidRPr="00A01DA5">
        <w:rPr>
          <w:lang w:val="fr-CH"/>
        </w:rPr>
        <w:t>ECE/TRANS/WP.29/GRSP/6</w:t>
      </w:r>
      <w:r w:rsidR="00AF5E2E" w:rsidRPr="00A01DA5">
        <w:rPr>
          <w:lang w:val="fr-CH"/>
        </w:rPr>
        <w:t>6</w:t>
      </w:r>
      <w:r w:rsidRPr="00A01DA5">
        <w:rPr>
          <w:lang w:val="fr-CH"/>
        </w:rPr>
        <w:t>, para</w:t>
      </w:r>
      <w:r w:rsidR="00741F59" w:rsidRPr="00A01DA5">
        <w:rPr>
          <w:lang w:val="fr-CH"/>
        </w:rPr>
        <w:t xml:space="preserve">s. </w:t>
      </w:r>
      <w:r w:rsidR="00741F59" w:rsidRPr="00A3072D">
        <w:t>1</w:t>
      </w:r>
      <w:r w:rsidR="00AF5E2E" w:rsidRPr="00A3072D">
        <w:t>1</w:t>
      </w:r>
      <w:r w:rsidR="00741F59" w:rsidRPr="00A3072D">
        <w:t xml:space="preserve"> and 1</w:t>
      </w:r>
      <w:r w:rsidR="00AF5E2E" w:rsidRPr="00A3072D">
        <w:t>2</w:t>
      </w:r>
    </w:p>
    <w:p w14:paraId="37F390C8" w14:textId="60E38AB4" w:rsidR="008E6744" w:rsidRPr="00AB5799" w:rsidRDefault="008E6744" w:rsidP="008E6744">
      <w:pPr>
        <w:pStyle w:val="H1G"/>
      </w:pPr>
      <w:r w:rsidRPr="00AB5799">
        <w:rPr>
          <w:color w:val="FF0000"/>
        </w:rPr>
        <w:tab/>
      </w:r>
      <w:r w:rsidR="003923A6" w:rsidRPr="00AB5799">
        <w:t>4</w:t>
      </w:r>
      <w:r w:rsidRPr="00AB5799">
        <w:t>.</w:t>
      </w:r>
      <w:r w:rsidRPr="00AB5799">
        <w:tab/>
        <w:t>UN Global Technical Regulation No. 20 (Electric vehicle safety)</w:t>
      </w:r>
    </w:p>
    <w:p w14:paraId="16061A1B" w14:textId="77777777" w:rsidR="008E6744" w:rsidRPr="00AB5799" w:rsidRDefault="008E6744" w:rsidP="008E6744">
      <w:pPr>
        <w:pStyle w:val="SingleTxtG"/>
        <w:spacing w:line="240" w:lineRule="auto"/>
        <w:ind w:firstLine="567"/>
      </w:pPr>
      <w:r w:rsidRPr="00AB5799">
        <w:t>GRSP agreed to resume discussion on Phase 2 of the UN GTR and on the work progress of the IWG on Electric Vehicle Safety Phase 2 (EVS PH2).</w:t>
      </w:r>
    </w:p>
    <w:p w14:paraId="0324424C" w14:textId="77777777" w:rsidR="008E6744" w:rsidRPr="00A01DA5" w:rsidRDefault="008E6744" w:rsidP="008E6744">
      <w:pPr>
        <w:pStyle w:val="SingleTxtG"/>
        <w:spacing w:line="240" w:lineRule="auto"/>
        <w:rPr>
          <w:b/>
          <w:lang w:val="fr-CH"/>
        </w:rPr>
      </w:pPr>
      <w:r w:rsidRPr="00A01DA5">
        <w:rPr>
          <w:b/>
          <w:lang w:val="fr-CH"/>
        </w:rPr>
        <w:t>Documentation</w:t>
      </w:r>
    </w:p>
    <w:p w14:paraId="211011D6" w14:textId="10CD1FED" w:rsidR="008E6744" w:rsidRPr="00A3072D" w:rsidRDefault="008E6744" w:rsidP="008E6744">
      <w:pPr>
        <w:pStyle w:val="SingleTxtG"/>
        <w:spacing w:after="0" w:line="240" w:lineRule="auto"/>
      </w:pPr>
      <w:r w:rsidRPr="00A01DA5">
        <w:rPr>
          <w:lang w:val="fr-CH"/>
        </w:rPr>
        <w:t>ECE/TRANS/WP.29/GRSP/6</w:t>
      </w:r>
      <w:r w:rsidR="00AF5E2E" w:rsidRPr="00A01DA5">
        <w:rPr>
          <w:lang w:val="fr-CH"/>
        </w:rPr>
        <w:t>6</w:t>
      </w:r>
      <w:r w:rsidRPr="00A01DA5">
        <w:rPr>
          <w:lang w:val="fr-CH"/>
        </w:rPr>
        <w:t>, paras. </w:t>
      </w:r>
      <w:r w:rsidRPr="00A3072D">
        <w:t>1</w:t>
      </w:r>
      <w:r w:rsidR="00741F59" w:rsidRPr="00A3072D">
        <w:t>4</w:t>
      </w:r>
      <w:r w:rsidRPr="00A3072D">
        <w:t xml:space="preserve"> and 1</w:t>
      </w:r>
      <w:r w:rsidR="00741F59" w:rsidRPr="00A3072D">
        <w:t>5</w:t>
      </w:r>
    </w:p>
    <w:p w14:paraId="4A665B5B" w14:textId="227E7EAA" w:rsidR="008E6744" w:rsidRPr="00AB5799" w:rsidRDefault="008E6744" w:rsidP="008E6744">
      <w:pPr>
        <w:pStyle w:val="H1G"/>
      </w:pPr>
      <w:r w:rsidRPr="00AB5799">
        <w:rPr>
          <w:color w:val="FF0000"/>
        </w:rPr>
        <w:tab/>
      </w:r>
      <w:r w:rsidR="003923A6" w:rsidRPr="00AB5799">
        <w:t>5</w:t>
      </w:r>
      <w:r w:rsidRPr="00AB5799">
        <w:t>.</w:t>
      </w:r>
      <w:r w:rsidRPr="00AB5799">
        <w:tab/>
        <w:t>UN Regulation No. 16 (Safety-belts)</w:t>
      </w:r>
    </w:p>
    <w:p w14:paraId="53CB8D48" w14:textId="7F6B75A6" w:rsidR="008E6744" w:rsidRPr="00AB5799" w:rsidRDefault="008E6744" w:rsidP="00481B6D">
      <w:pPr>
        <w:pStyle w:val="SingleTxtG"/>
        <w:spacing w:line="240" w:lineRule="auto"/>
        <w:ind w:firstLine="567"/>
      </w:pPr>
      <w:r w:rsidRPr="00AB5799">
        <w:rPr>
          <w:spacing w:val="-2"/>
        </w:rPr>
        <w:t>GRSP</w:t>
      </w:r>
      <w:r w:rsidRPr="00AB5799">
        <w:t xml:space="preserve"> may wish to consider a </w:t>
      </w:r>
      <w:r w:rsidR="00BA557D" w:rsidRPr="00AB5799">
        <w:t xml:space="preserve">proposal for </w:t>
      </w:r>
      <w:r w:rsidR="00984EFD" w:rsidRPr="00AB5799">
        <w:t xml:space="preserve">a </w:t>
      </w:r>
      <w:r w:rsidRPr="00AB5799">
        <w:t>supplement</w:t>
      </w:r>
      <w:r w:rsidR="00741F59" w:rsidRPr="00AB5799">
        <w:t xml:space="preserve"> to </w:t>
      </w:r>
      <w:r w:rsidR="009F4B50" w:rsidRPr="00AB5799">
        <w:t xml:space="preserve">the </w:t>
      </w:r>
      <w:r w:rsidR="00741F59" w:rsidRPr="00AB5799">
        <w:t>0</w:t>
      </w:r>
      <w:r w:rsidR="008B6070" w:rsidRPr="00AB5799">
        <w:t>7</w:t>
      </w:r>
      <w:r w:rsidR="00741F59" w:rsidRPr="00AB5799">
        <w:t xml:space="preserve"> </w:t>
      </w:r>
      <w:r w:rsidR="008B6070" w:rsidRPr="00AB5799">
        <w:t xml:space="preserve">and to the 08 </w:t>
      </w:r>
      <w:r w:rsidR="00741F59" w:rsidRPr="00AB5799">
        <w:t xml:space="preserve">series of amendments </w:t>
      </w:r>
      <w:r w:rsidR="00661239" w:rsidRPr="00AB5799">
        <w:t>(ECE/TRANS/WP.29/GRSP/20</w:t>
      </w:r>
      <w:r w:rsidR="008B6070" w:rsidRPr="00AB5799">
        <w:t>20</w:t>
      </w:r>
      <w:r w:rsidR="00661239" w:rsidRPr="00AB5799">
        <w:t>/2)</w:t>
      </w:r>
      <w:r w:rsidR="008B6070" w:rsidRPr="00AB5799">
        <w:t xml:space="preserve"> tabled by the expert from </w:t>
      </w:r>
      <w:r w:rsidR="008B6070" w:rsidRPr="00AB5799">
        <w:rPr>
          <w:snapToGrid w:val="0"/>
        </w:rPr>
        <w:t>the International Organization of Motor Vehicle Manufacturers (OICA), aimed at addressing the requirements for Safety Belt Reminders in some particular vehicle designs and at clarifying the current text of the transitional provisions</w:t>
      </w:r>
      <w:r w:rsidRPr="00AB5799">
        <w:t xml:space="preserve">. </w:t>
      </w:r>
      <w:r w:rsidR="00BA557D" w:rsidRPr="00AB5799">
        <w:t xml:space="preserve">GRSP also agreed to resume consideration of a proposal of </w:t>
      </w:r>
      <w:r w:rsidR="00783936" w:rsidRPr="00AB5799">
        <w:t xml:space="preserve">a </w:t>
      </w:r>
      <w:r w:rsidR="00BA557D" w:rsidRPr="00AB5799">
        <w:t xml:space="preserve">supplement </w:t>
      </w:r>
      <w:r w:rsidR="00661239" w:rsidRPr="00AB5799">
        <w:t>tabled by the expert from</w:t>
      </w:r>
      <w:r w:rsidR="00BA557D" w:rsidRPr="00AB5799">
        <w:t xml:space="preserve"> </w:t>
      </w:r>
      <w:r w:rsidR="00661239" w:rsidRPr="00AB5799">
        <w:t>OICA (</w:t>
      </w:r>
      <w:r w:rsidR="008B6070" w:rsidRPr="00AB5799">
        <w:t>GRSP-66-14</w:t>
      </w:r>
      <w:r w:rsidR="00661239" w:rsidRPr="00AB5799">
        <w:t>), aimed at introducing an alternative (at the choice of the manufacturer) to the airbag switch-off for frontal airbags in combination with rearward-facing child restraint systems in the rear seat.</w:t>
      </w:r>
      <w:r w:rsidR="00AF5E2E" w:rsidRPr="00AB5799">
        <w:t xml:space="preserve"> </w:t>
      </w:r>
      <w:r w:rsidR="00CF7AA5" w:rsidRPr="00AB5799">
        <w:t>GRSP also agreed to resume consideration of a proposal from the expert from Finland</w:t>
      </w:r>
      <w:r w:rsidR="00FD573C" w:rsidRPr="00AB5799">
        <w:t>,</w:t>
      </w:r>
      <w:r w:rsidR="00CF7AA5" w:rsidRPr="00AB5799">
        <w:t xml:space="preserve"> suggesting discussions on the possibility to have three-point safety-belts in M</w:t>
      </w:r>
      <w:r w:rsidR="00CF7AA5" w:rsidRPr="00AB5799">
        <w:rPr>
          <w:vertAlign w:val="subscript"/>
        </w:rPr>
        <w:t>2</w:t>
      </w:r>
      <w:r w:rsidR="00CF7AA5" w:rsidRPr="00AB5799">
        <w:t xml:space="preserve"> and M</w:t>
      </w:r>
      <w:r w:rsidR="00CF7AA5" w:rsidRPr="00AB5799">
        <w:rPr>
          <w:vertAlign w:val="subscript"/>
        </w:rPr>
        <w:t>3</w:t>
      </w:r>
      <w:r w:rsidR="00CF7AA5" w:rsidRPr="00AB5799">
        <w:t xml:space="preserve"> categories of vehicles</w:t>
      </w:r>
      <w:r w:rsidR="002B3FDD" w:rsidRPr="00AB5799">
        <w:t xml:space="preserve"> (GRSP-66-08)</w:t>
      </w:r>
      <w:r w:rsidR="00CF7AA5" w:rsidRPr="00AB5799">
        <w:t>.</w:t>
      </w:r>
    </w:p>
    <w:p w14:paraId="080212E0" w14:textId="77777777" w:rsidR="00BB34C3" w:rsidRDefault="00BB34C3">
      <w:pPr>
        <w:suppressAutoHyphens w:val="0"/>
        <w:spacing w:line="240" w:lineRule="auto"/>
        <w:rPr>
          <w:b/>
        </w:rPr>
      </w:pPr>
      <w:r>
        <w:rPr>
          <w:b/>
        </w:rPr>
        <w:br w:type="page"/>
      </w:r>
    </w:p>
    <w:p w14:paraId="42F7F5CC" w14:textId="6067C51F" w:rsidR="008E6744" w:rsidRPr="00A01DA5" w:rsidRDefault="008E6744" w:rsidP="008E6744">
      <w:pPr>
        <w:pStyle w:val="SingleTxtG"/>
        <w:spacing w:line="240" w:lineRule="auto"/>
        <w:rPr>
          <w:b/>
          <w:lang w:val="fr-CH"/>
        </w:rPr>
      </w:pPr>
      <w:r w:rsidRPr="00A01DA5">
        <w:rPr>
          <w:b/>
          <w:lang w:val="fr-CH"/>
        </w:rPr>
        <w:lastRenderedPageBreak/>
        <w:t>Documentation</w:t>
      </w:r>
    </w:p>
    <w:p w14:paraId="367A0F4F" w14:textId="271CFB3C" w:rsidR="00AF5E2E" w:rsidRPr="00A3072D" w:rsidRDefault="00AF5E2E" w:rsidP="00AF5E2E">
      <w:pPr>
        <w:pStyle w:val="SingleTxtG"/>
        <w:spacing w:after="0" w:line="240" w:lineRule="auto"/>
      </w:pPr>
      <w:r w:rsidRPr="00A01DA5">
        <w:rPr>
          <w:lang w:val="fr-CH"/>
        </w:rPr>
        <w:t>ECE/TRANS/WP.29/GRSP/66, paras. </w:t>
      </w:r>
      <w:r w:rsidRPr="00A3072D">
        <w:t>17 to 19</w:t>
      </w:r>
    </w:p>
    <w:p w14:paraId="3D9D6981" w14:textId="78E5CDA5" w:rsidR="00BA557D" w:rsidRPr="00AB5799" w:rsidRDefault="00661239" w:rsidP="00BA557D">
      <w:pPr>
        <w:pStyle w:val="SingleTxtG"/>
        <w:tabs>
          <w:tab w:val="left" w:pos="1700"/>
        </w:tabs>
        <w:spacing w:line="240" w:lineRule="auto"/>
      </w:pPr>
      <w:r w:rsidRPr="00AB5799">
        <w:t>ECE/TRANS/WP.29/GRSP/20</w:t>
      </w:r>
      <w:r w:rsidR="008B6070" w:rsidRPr="00AB5799">
        <w:t>20</w:t>
      </w:r>
      <w:r w:rsidRPr="00AB5799">
        <w:t>/</w:t>
      </w:r>
      <w:r w:rsidR="008B6070" w:rsidRPr="00AB5799">
        <w:t>2</w:t>
      </w:r>
      <w:r w:rsidRPr="00AB5799">
        <w:br/>
      </w:r>
      <w:r w:rsidR="002B3FDD" w:rsidRPr="00AB5799">
        <w:t>GRSP-66-08</w:t>
      </w:r>
      <w:r w:rsidR="002B3FDD" w:rsidRPr="00AB5799">
        <w:br/>
      </w:r>
      <w:r w:rsidR="00BA557D" w:rsidRPr="00AB5799">
        <w:t>GRSP-</w:t>
      </w:r>
      <w:r w:rsidRPr="00AB5799">
        <w:t>6</w:t>
      </w:r>
      <w:r w:rsidR="008B6070" w:rsidRPr="00AB5799">
        <w:t>6</w:t>
      </w:r>
      <w:r w:rsidRPr="00AB5799">
        <w:t>-</w:t>
      </w:r>
      <w:r w:rsidR="008B6070" w:rsidRPr="00AB5799">
        <w:t>14</w:t>
      </w:r>
    </w:p>
    <w:p w14:paraId="5AE53DE6" w14:textId="2034F13A" w:rsidR="008E6744" w:rsidRPr="00AB5799" w:rsidRDefault="008E6744" w:rsidP="008E6744">
      <w:pPr>
        <w:pStyle w:val="H1G"/>
      </w:pPr>
      <w:r w:rsidRPr="00AB5799">
        <w:rPr>
          <w:color w:val="FF0000"/>
        </w:rPr>
        <w:tab/>
      </w:r>
      <w:r w:rsidR="003923A6" w:rsidRPr="00AB5799">
        <w:t>6</w:t>
      </w:r>
      <w:r w:rsidRPr="00AB5799">
        <w:t>.</w:t>
      </w:r>
      <w:r w:rsidRPr="00AB5799">
        <w:tab/>
        <w:t>UN Regulation No. 17 (Strength of seats)</w:t>
      </w:r>
    </w:p>
    <w:p w14:paraId="278477B3" w14:textId="20EE96C7" w:rsidR="008E6744" w:rsidRPr="00AB5799" w:rsidRDefault="008E6744" w:rsidP="008E6744">
      <w:pPr>
        <w:pStyle w:val="SingleTxtG"/>
        <w:ind w:firstLine="567"/>
        <w:rPr>
          <w:spacing w:val="-4"/>
        </w:rPr>
      </w:pPr>
      <w:r w:rsidRPr="00AB5799">
        <w:rPr>
          <w:spacing w:val="-4"/>
        </w:rPr>
        <w:t xml:space="preserve">GRSP might wish to resume consideration of a </w:t>
      </w:r>
      <w:r w:rsidR="00C85DFF" w:rsidRPr="00AB5799">
        <w:rPr>
          <w:spacing w:val="-4"/>
        </w:rPr>
        <w:t xml:space="preserve">revised </w:t>
      </w:r>
      <w:r w:rsidRPr="00AB5799">
        <w:rPr>
          <w:spacing w:val="-4"/>
        </w:rPr>
        <w:t>proposal (</w:t>
      </w:r>
      <w:r w:rsidRPr="00AB5799">
        <w:t>ECE/TRANS/WP.29/GRSP/20</w:t>
      </w:r>
      <w:r w:rsidR="00936A8E" w:rsidRPr="00AB5799">
        <w:t>20</w:t>
      </w:r>
      <w:r w:rsidRPr="00AB5799">
        <w:t>/</w:t>
      </w:r>
      <w:r w:rsidR="00936A8E" w:rsidRPr="00AB5799">
        <w:t>8</w:t>
      </w:r>
      <w:r w:rsidRPr="00AB5799">
        <w:rPr>
          <w:spacing w:val="-4"/>
        </w:rPr>
        <w:t>) tabled by the expert</w:t>
      </w:r>
      <w:r w:rsidR="003B7364" w:rsidRPr="00AB5799">
        <w:rPr>
          <w:spacing w:val="-4"/>
        </w:rPr>
        <w:t xml:space="preserve"> from</w:t>
      </w:r>
      <w:r w:rsidRPr="00AB5799">
        <w:rPr>
          <w:spacing w:val="-4"/>
        </w:rPr>
        <w:t xml:space="preserve"> the European Commission</w:t>
      </w:r>
      <w:r w:rsidR="003B7364" w:rsidRPr="00AB5799">
        <w:rPr>
          <w:spacing w:val="-4"/>
        </w:rPr>
        <w:t>, on behalf of the drafting task force</w:t>
      </w:r>
      <w:r w:rsidR="00CC58ED" w:rsidRPr="00AB5799">
        <w:rPr>
          <w:spacing w:val="-4"/>
        </w:rPr>
        <w:t>,</w:t>
      </w:r>
      <w:r w:rsidRPr="00AB5799">
        <w:t xml:space="preserve"> to align UN Regulation No. 17 </w:t>
      </w:r>
      <w:r w:rsidR="00FD573C" w:rsidRPr="00AB5799">
        <w:rPr>
          <w:lang w:eastAsia="zh-CN"/>
        </w:rPr>
        <w:t>with</w:t>
      </w:r>
      <w:r w:rsidRPr="00AB5799">
        <w:t xml:space="preserve"> the provisions of draft UN GTR No. 7, Phase 2</w:t>
      </w:r>
      <w:r w:rsidR="00936A8E" w:rsidRPr="00AB5799">
        <w:t xml:space="preserve">, </w:t>
      </w:r>
      <w:r w:rsidR="00FD573C" w:rsidRPr="00AB5799">
        <w:rPr>
          <w:lang w:eastAsia="zh-CN"/>
        </w:rPr>
        <w:t>and</w:t>
      </w:r>
      <w:r w:rsidR="00FD573C" w:rsidRPr="00AB5799">
        <w:t xml:space="preserve"> to </w:t>
      </w:r>
      <w:r w:rsidR="00936A8E" w:rsidRPr="00AB5799">
        <w:t xml:space="preserve">also </w:t>
      </w:r>
      <w:r w:rsidR="00FD573C" w:rsidRPr="00AB5799">
        <w:t xml:space="preserve">integrate </w:t>
      </w:r>
      <w:r w:rsidR="00936A8E" w:rsidRPr="00AB5799">
        <w:t>a proposal</w:t>
      </w:r>
      <w:r w:rsidR="00936A8E" w:rsidRPr="00AB5799">
        <w:rPr>
          <w:spacing w:val="-4"/>
        </w:rPr>
        <w:t xml:space="preserve"> </w:t>
      </w:r>
      <w:r w:rsidR="00936A8E" w:rsidRPr="00AB5799">
        <w:t>of amendment to the definition of integrated, detachable and separate head-restraints</w:t>
      </w:r>
      <w:r w:rsidRPr="00AB5799">
        <w:t>. GRSP may also wish to</w:t>
      </w:r>
      <w:r w:rsidR="00435E68" w:rsidRPr="00AB5799">
        <w:t xml:space="preserve"> resume consideration</w:t>
      </w:r>
      <w:r w:rsidRPr="00AB5799">
        <w:t xml:space="preserve"> </w:t>
      </w:r>
      <w:r w:rsidR="007C6ABD" w:rsidRPr="00AB5799">
        <w:t>of</w:t>
      </w:r>
      <w:r w:rsidRPr="00AB5799">
        <w:t xml:space="preserve"> amendments proposals </w:t>
      </w:r>
      <w:r w:rsidR="00807C1F" w:rsidRPr="00AB5799">
        <w:t xml:space="preserve">to the UN Regulation </w:t>
      </w:r>
      <w:r w:rsidRPr="00AB5799">
        <w:t>from the expert of CLEPA</w:t>
      </w:r>
      <w:r w:rsidR="00936A8E" w:rsidRPr="00AB5799">
        <w:t xml:space="preserve"> on</w:t>
      </w:r>
      <w:r w:rsidRPr="00AB5799">
        <w:t xml:space="preserve"> the static options (ECE/TRANS/WP.29/GRSP/2019/9).</w:t>
      </w:r>
      <w:r w:rsidR="007C6ABD" w:rsidRPr="00AB5799">
        <w:t xml:space="preserve"> </w:t>
      </w:r>
    </w:p>
    <w:p w14:paraId="1FF0CB05" w14:textId="77777777" w:rsidR="008E6744" w:rsidRPr="00AB5799" w:rsidRDefault="008E6744" w:rsidP="008E6744">
      <w:pPr>
        <w:pStyle w:val="SingleTxtG"/>
        <w:spacing w:line="240" w:lineRule="auto"/>
        <w:rPr>
          <w:b/>
        </w:rPr>
      </w:pPr>
      <w:r w:rsidRPr="00AB5799">
        <w:rPr>
          <w:b/>
        </w:rPr>
        <w:t>Documentation</w:t>
      </w:r>
    </w:p>
    <w:p w14:paraId="68F0A2B1" w14:textId="6DFA8EC1" w:rsidR="00936A8E" w:rsidRPr="00AB5799" w:rsidRDefault="008E6744" w:rsidP="00936A8E">
      <w:pPr>
        <w:pStyle w:val="SingleTxtG"/>
        <w:spacing w:line="240" w:lineRule="auto"/>
        <w:jc w:val="left"/>
      </w:pPr>
      <w:r w:rsidRPr="00AB5799">
        <w:t>ECE/TRANS/WP.29/GRSP/6</w:t>
      </w:r>
      <w:r w:rsidR="0033259F" w:rsidRPr="00AB5799">
        <w:t>6</w:t>
      </w:r>
      <w:r w:rsidRPr="00AB5799">
        <w:t>, para. </w:t>
      </w:r>
      <w:r w:rsidR="00772276" w:rsidRPr="00AB5799">
        <w:t>21</w:t>
      </w:r>
      <w:r w:rsidRPr="00AB5799">
        <w:br/>
      </w:r>
      <w:r w:rsidR="00936A8E" w:rsidRPr="00AB5799">
        <w:t>ECE/TRANS/WP.29/GRSP/2020/8</w:t>
      </w:r>
      <w:r w:rsidR="00936A8E" w:rsidRPr="00AB5799">
        <w:br/>
      </w:r>
      <w:r w:rsidRPr="00AB5799">
        <w:t>ECE/TRANS/WP.29/GRSP/2019/9</w:t>
      </w:r>
      <w:r w:rsidR="007C6ABD" w:rsidRPr="00AB5799">
        <w:br/>
      </w:r>
      <w:r w:rsidR="00936A8E" w:rsidRPr="00AB5799">
        <w:t>(</w:t>
      </w:r>
      <w:r w:rsidR="007C6ABD" w:rsidRPr="00AB5799">
        <w:t>ECE/TRANS/WP.29/GRSP/2019/16</w:t>
      </w:r>
      <w:r w:rsidR="00936A8E" w:rsidRPr="00AB5799">
        <w:t>)</w:t>
      </w:r>
      <w:r w:rsidR="007C6ABD" w:rsidRPr="00AB5799">
        <w:br/>
      </w:r>
      <w:r w:rsidR="00936A8E" w:rsidRPr="00AB5799">
        <w:t>(</w:t>
      </w:r>
      <w:r w:rsidR="007C6ABD" w:rsidRPr="00AB5799">
        <w:t>ECE/TRANS/WP.29/GRSP/2019/27</w:t>
      </w:r>
      <w:r w:rsidR="00936A8E" w:rsidRPr="00AB5799">
        <w:t>)</w:t>
      </w:r>
      <w:r w:rsidRPr="00AB5799">
        <w:rPr>
          <w:spacing w:val="-4"/>
        </w:rPr>
        <w:br/>
      </w:r>
      <w:r w:rsidR="00772276" w:rsidRPr="00AB5799">
        <w:t>(GRSP-6</w:t>
      </w:r>
      <w:r w:rsidR="00936A8E" w:rsidRPr="00AB5799">
        <w:t>6</w:t>
      </w:r>
      <w:r w:rsidR="00772276" w:rsidRPr="00AB5799">
        <w:t>-</w:t>
      </w:r>
      <w:r w:rsidR="00936A8E" w:rsidRPr="00AB5799">
        <w:t>24</w:t>
      </w:r>
      <w:r w:rsidR="00772276" w:rsidRPr="00AB5799">
        <w:t>)</w:t>
      </w:r>
      <w:r w:rsidR="00936A8E" w:rsidRPr="00AB5799">
        <w:br/>
        <w:t>(GRSP-66-25)</w:t>
      </w:r>
      <w:r w:rsidR="00936A8E" w:rsidRPr="00AB5799">
        <w:br/>
        <w:t>(GRSP-66-26)</w:t>
      </w:r>
    </w:p>
    <w:p w14:paraId="41E64046" w14:textId="78C750F3" w:rsidR="008E6744" w:rsidRPr="00AB5799" w:rsidRDefault="008E6744" w:rsidP="008E6744">
      <w:pPr>
        <w:pStyle w:val="H1G"/>
      </w:pPr>
      <w:r w:rsidRPr="00AB5799">
        <w:tab/>
      </w:r>
      <w:r w:rsidR="003923A6" w:rsidRPr="00AB5799">
        <w:t>7</w:t>
      </w:r>
      <w:r w:rsidRPr="00AB5799">
        <w:t>.</w:t>
      </w:r>
      <w:r w:rsidRPr="00AB5799">
        <w:tab/>
        <w:t>UN Regulation No. 22 (Protective helmets)</w:t>
      </w:r>
    </w:p>
    <w:p w14:paraId="393C94DF" w14:textId="775C9518" w:rsidR="008E6744" w:rsidRPr="00AB5799" w:rsidRDefault="008E6744" w:rsidP="008E6744">
      <w:pPr>
        <w:pStyle w:val="SingleTxtG"/>
        <w:spacing w:line="240" w:lineRule="auto"/>
        <w:ind w:firstLine="567"/>
      </w:pPr>
      <w:r w:rsidRPr="00AB5799">
        <w:t xml:space="preserve">GRSP agreed to resume discussion </w:t>
      </w:r>
      <w:r w:rsidR="00783936" w:rsidRPr="00AB5799">
        <w:t xml:space="preserve">of </w:t>
      </w:r>
      <w:r w:rsidRPr="00AB5799">
        <w:t xml:space="preserve">this agenda item </w:t>
      </w:r>
      <w:r w:rsidR="0034169A" w:rsidRPr="00AB5799">
        <w:t>based on</w:t>
      </w:r>
      <w:r w:rsidRPr="00AB5799">
        <w:t xml:space="preserve"> </w:t>
      </w:r>
      <w:r w:rsidR="0034169A" w:rsidRPr="00AB5799">
        <w:t>a proposal on a monitoring solution submitted by the</w:t>
      </w:r>
      <w:r w:rsidR="00FD573C" w:rsidRPr="00AB5799">
        <w:t xml:space="preserve"> corresponding</w:t>
      </w:r>
      <w:r w:rsidR="0034169A" w:rsidRPr="00AB5799">
        <w:t xml:space="preserve"> </w:t>
      </w:r>
      <w:r w:rsidR="00FD573C" w:rsidRPr="00AB5799">
        <w:t>Task Force.</w:t>
      </w:r>
    </w:p>
    <w:p w14:paraId="642807E0" w14:textId="77777777" w:rsidR="008E6744" w:rsidRPr="00A01DA5" w:rsidRDefault="008E6744" w:rsidP="008E6744">
      <w:pPr>
        <w:pStyle w:val="SingleTxtG"/>
        <w:spacing w:line="240" w:lineRule="auto"/>
        <w:rPr>
          <w:b/>
          <w:lang w:val="fr-CH"/>
        </w:rPr>
      </w:pPr>
      <w:r w:rsidRPr="00A01DA5">
        <w:rPr>
          <w:b/>
          <w:lang w:val="fr-CH"/>
        </w:rPr>
        <w:t>Documentation</w:t>
      </w:r>
    </w:p>
    <w:p w14:paraId="6EC3068C" w14:textId="4B5DF79D" w:rsidR="008E6744" w:rsidRPr="00A3072D" w:rsidRDefault="008E6744" w:rsidP="0034169A">
      <w:pPr>
        <w:pStyle w:val="SingleTxtG"/>
        <w:spacing w:line="240" w:lineRule="auto"/>
        <w:jc w:val="left"/>
      </w:pPr>
      <w:r w:rsidRPr="00A01DA5">
        <w:rPr>
          <w:lang w:val="fr-CH"/>
        </w:rPr>
        <w:t>ECE/TRANS/WP.29/GRSP/6</w:t>
      </w:r>
      <w:r w:rsidR="0034169A" w:rsidRPr="00A01DA5">
        <w:rPr>
          <w:lang w:val="fr-CH"/>
        </w:rPr>
        <w:t>6</w:t>
      </w:r>
      <w:r w:rsidRPr="00A01DA5">
        <w:rPr>
          <w:lang w:val="fr-CH"/>
        </w:rPr>
        <w:t>, para</w:t>
      </w:r>
      <w:r w:rsidR="0034169A" w:rsidRPr="00A01DA5">
        <w:rPr>
          <w:lang w:val="fr-CH"/>
        </w:rPr>
        <w:t>s</w:t>
      </w:r>
      <w:r w:rsidRPr="00A01DA5">
        <w:rPr>
          <w:lang w:val="fr-CH"/>
        </w:rPr>
        <w:t xml:space="preserve">. </w:t>
      </w:r>
      <w:r w:rsidR="0034169A" w:rsidRPr="00A3072D">
        <w:t xml:space="preserve">22 and </w:t>
      </w:r>
      <w:r w:rsidR="00F2517F" w:rsidRPr="00A3072D">
        <w:t>23</w:t>
      </w:r>
    </w:p>
    <w:p w14:paraId="3295B0E5" w14:textId="6F4E44D5" w:rsidR="008E6744" w:rsidRPr="00AB5799" w:rsidRDefault="008E6744" w:rsidP="00163BA9">
      <w:pPr>
        <w:pStyle w:val="H1G"/>
      </w:pPr>
      <w:r w:rsidRPr="00A3072D">
        <w:rPr>
          <w:color w:val="FF0000"/>
        </w:rPr>
        <w:tab/>
      </w:r>
      <w:r w:rsidR="00163BA9">
        <w:t>8</w:t>
      </w:r>
      <w:r w:rsidRPr="00AB5799">
        <w:t>.</w:t>
      </w:r>
      <w:r w:rsidRPr="00AB5799">
        <w:tab/>
        <w:t>UN Regulation No. 94 (Frontal collision)</w:t>
      </w:r>
    </w:p>
    <w:p w14:paraId="452AF72C" w14:textId="77777777" w:rsidR="00E5255C" w:rsidRDefault="008E6744" w:rsidP="00E5255C">
      <w:pPr>
        <w:pStyle w:val="SingleTxtG"/>
        <w:spacing w:line="240" w:lineRule="auto"/>
        <w:rPr>
          <w:spacing w:val="-4"/>
        </w:rPr>
      </w:pPr>
      <w:bookmarkStart w:id="1" w:name="_Hlk1381982"/>
      <w:r w:rsidRPr="00AB5799">
        <w:rPr>
          <w:spacing w:val="-2"/>
        </w:rPr>
        <w:t>GRSP</w:t>
      </w:r>
      <w:r w:rsidRPr="00AB5799">
        <w:t xml:space="preserve"> may wish to con</w:t>
      </w:r>
      <w:r w:rsidR="00CC58ED" w:rsidRPr="00AB5799">
        <w:t xml:space="preserve">sider a proposal of amendments, </w:t>
      </w:r>
      <w:r w:rsidR="001976EC" w:rsidRPr="00AB5799">
        <w:rPr>
          <w:spacing w:val="3"/>
        </w:rPr>
        <w:t>by the expert</w:t>
      </w:r>
      <w:r w:rsidR="00381F9E" w:rsidRPr="00AB5799">
        <w:rPr>
          <w:spacing w:val="3"/>
        </w:rPr>
        <w:t>s</w:t>
      </w:r>
      <w:r w:rsidR="001976EC" w:rsidRPr="00AB5799">
        <w:rPr>
          <w:spacing w:val="3"/>
        </w:rPr>
        <w:t xml:space="preserve"> from Japan</w:t>
      </w:r>
      <w:r w:rsidR="001976EC" w:rsidRPr="00AB5799">
        <w:t xml:space="preserve"> </w:t>
      </w:r>
      <w:r w:rsidR="001976EC" w:rsidRPr="00AB5799">
        <w:rPr>
          <w:spacing w:val="3"/>
        </w:rPr>
        <w:t>and the European Commission on behalf of Task Force to amend the requirements concerning post-crash electrical safety in the event of frontal collision.</w:t>
      </w:r>
      <w:r w:rsidR="001976EC" w:rsidRPr="00AB5799">
        <w:rPr>
          <w:spacing w:val="-4"/>
        </w:rPr>
        <w:t xml:space="preserve"> </w:t>
      </w:r>
    </w:p>
    <w:p w14:paraId="08AB2541" w14:textId="57327122" w:rsidR="00E5255C" w:rsidRPr="00A01DA5" w:rsidRDefault="00E5255C" w:rsidP="00E5255C">
      <w:pPr>
        <w:pStyle w:val="SingleTxtG"/>
        <w:spacing w:line="240" w:lineRule="auto"/>
        <w:rPr>
          <w:b/>
          <w:lang w:val="fr-CH"/>
        </w:rPr>
      </w:pPr>
      <w:r w:rsidRPr="00A01DA5">
        <w:rPr>
          <w:b/>
          <w:lang w:val="fr-CH"/>
        </w:rPr>
        <w:t>Documentation</w:t>
      </w:r>
    </w:p>
    <w:p w14:paraId="04C50232" w14:textId="095D9E29" w:rsidR="00CC58ED" w:rsidRPr="00AB5799" w:rsidRDefault="00CC58ED" w:rsidP="00E5255C">
      <w:pPr>
        <w:pStyle w:val="SingleTxtG"/>
        <w:jc w:val="left"/>
      </w:pPr>
      <w:r w:rsidRPr="00A01DA5">
        <w:rPr>
          <w:lang w:val="fr-CH"/>
        </w:rPr>
        <w:t>(</w:t>
      </w:r>
      <w:r w:rsidRPr="00A01DA5">
        <w:rPr>
          <w:bCs/>
          <w:lang w:val="fr-CH"/>
        </w:rPr>
        <w:t>ECE/TRANS/WP.29/GRSP/20</w:t>
      </w:r>
      <w:r w:rsidR="001976EC" w:rsidRPr="00A01DA5">
        <w:rPr>
          <w:bCs/>
          <w:lang w:val="fr-CH"/>
        </w:rPr>
        <w:t>20</w:t>
      </w:r>
      <w:r w:rsidRPr="00A01DA5">
        <w:rPr>
          <w:bCs/>
          <w:lang w:val="fr-CH"/>
        </w:rPr>
        <w:t>/</w:t>
      </w:r>
      <w:r w:rsidR="001976EC" w:rsidRPr="00A01DA5">
        <w:rPr>
          <w:bCs/>
          <w:lang w:val="fr-CH"/>
        </w:rPr>
        <w:t>4</w:t>
      </w:r>
      <w:r w:rsidRPr="00A01DA5">
        <w:rPr>
          <w:bCs/>
          <w:lang w:val="fr-CH"/>
        </w:rPr>
        <w:t>)</w:t>
      </w:r>
      <w:r w:rsidR="00E5255C" w:rsidRPr="00A01DA5">
        <w:rPr>
          <w:lang w:val="fr-CH"/>
        </w:rPr>
        <w:br/>
      </w:r>
      <w:r w:rsidRPr="00A01DA5">
        <w:rPr>
          <w:lang w:val="fr-CH"/>
        </w:rPr>
        <w:t>ECE/TRANS/WP.29/GRSP/6</w:t>
      </w:r>
      <w:r w:rsidR="001976EC" w:rsidRPr="00A01DA5">
        <w:rPr>
          <w:lang w:val="fr-CH"/>
        </w:rPr>
        <w:t>6</w:t>
      </w:r>
      <w:r w:rsidRPr="00A01DA5">
        <w:rPr>
          <w:lang w:val="fr-CH"/>
        </w:rPr>
        <w:t xml:space="preserve">, paras. </w:t>
      </w:r>
      <w:r w:rsidR="001976EC" w:rsidRPr="00AB5799">
        <w:t>31</w:t>
      </w:r>
      <w:r w:rsidRPr="00AB5799">
        <w:t xml:space="preserve"> </w:t>
      </w:r>
      <w:r w:rsidR="001976EC" w:rsidRPr="00AB5799">
        <w:t>to</w:t>
      </w:r>
      <w:r w:rsidRPr="00AB5799">
        <w:t xml:space="preserve"> </w:t>
      </w:r>
      <w:r w:rsidR="001976EC" w:rsidRPr="00AB5799">
        <w:t>33</w:t>
      </w:r>
      <w:r w:rsidRPr="00AB5799">
        <w:br/>
        <w:t>ECE/TRANS/WP.29/GRSP/20</w:t>
      </w:r>
      <w:r w:rsidR="001976EC" w:rsidRPr="00AB5799">
        <w:t>20</w:t>
      </w:r>
      <w:r w:rsidRPr="00AB5799">
        <w:t>/</w:t>
      </w:r>
      <w:r w:rsidR="001976EC" w:rsidRPr="00AB5799">
        <w:t>4</w:t>
      </w:r>
      <w:r w:rsidRPr="00AB5799">
        <w:br/>
        <w:t>(GRSP-</w:t>
      </w:r>
      <w:r w:rsidR="00D002B0" w:rsidRPr="00AB5799">
        <w:t>66-32)</w:t>
      </w:r>
    </w:p>
    <w:bookmarkEnd w:id="1"/>
    <w:p w14:paraId="14F1F083" w14:textId="0AEABCDA" w:rsidR="008E6744" w:rsidRPr="00AB5799" w:rsidRDefault="008E6744" w:rsidP="008E6744">
      <w:pPr>
        <w:pStyle w:val="H1G"/>
      </w:pPr>
      <w:r w:rsidRPr="00AB5799">
        <w:rPr>
          <w:color w:val="FF0000"/>
        </w:rPr>
        <w:tab/>
      </w:r>
      <w:r w:rsidR="00163BA9">
        <w:t>9</w:t>
      </w:r>
      <w:r w:rsidRPr="00AB5799">
        <w:t>.</w:t>
      </w:r>
      <w:r w:rsidRPr="00AB5799">
        <w:tab/>
        <w:t>UN Regulation No. 95 (Lateral collision)</w:t>
      </w:r>
    </w:p>
    <w:p w14:paraId="20A49BD9" w14:textId="50443389" w:rsidR="00CC58ED" w:rsidRPr="00AB5799" w:rsidRDefault="00FD573C" w:rsidP="00CA6A70">
      <w:pPr>
        <w:pStyle w:val="SingleTxtG"/>
        <w:ind w:firstLine="567"/>
      </w:pPr>
      <w:r w:rsidRPr="00AB5799">
        <w:rPr>
          <w:spacing w:val="-2"/>
        </w:rPr>
        <w:t>GRSP</w:t>
      </w:r>
      <w:r w:rsidRPr="00AB5799">
        <w:t xml:space="preserve"> may wish to consider a proposal of amendments </w:t>
      </w:r>
      <w:r w:rsidR="00D002B0" w:rsidRPr="00AB5799">
        <w:rPr>
          <w:spacing w:val="3"/>
        </w:rPr>
        <w:t>by the expert</w:t>
      </w:r>
      <w:r w:rsidRPr="00AB5799">
        <w:rPr>
          <w:spacing w:val="3"/>
        </w:rPr>
        <w:t>s</w:t>
      </w:r>
      <w:r w:rsidR="00D002B0" w:rsidRPr="00AB5799">
        <w:rPr>
          <w:spacing w:val="3"/>
        </w:rPr>
        <w:t xml:space="preserve"> from Japan</w:t>
      </w:r>
      <w:r w:rsidR="00D002B0" w:rsidRPr="00AB5799">
        <w:t xml:space="preserve"> </w:t>
      </w:r>
      <w:r w:rsidR="00D002B0" w:rsidRPr="00AB5799">
        <w:rPr>
          <w:spacing w:val="3"/>
        </w:rPr>
        <w:t>and the European Commission on behalf of Task Force to amend the requirements concerning post-crash electrical safety in the event of lateral collision</w:t>
      </w:r>
      <w:r w:rsidR="00D002B0" w:rsidRPr="00AB5799">
        <w:t xml:space="preserve"> </w:t>
      </w:r>
      <w:r w:rsidR="00CC58ED" w:rsidRPr="00AB5799">
        <w:t>(</w:t>
      </w:r>
      <w:r w:rsidR="00CC58ED" w:rsidRPr="00AB5799">
        <w:rPr>
          <w:bCs/>
        </w:rPr>
        <w:t>ECE/TRANS/WP.29/GRSP/20</w:t>
      </w:r>
      <w:r w:rsidR="00D002B0" w:rsidRPr="00AB5799">
        <w:rPr>
          <w:bCs/>
        </w:rPr>
        <w:t>20</w:t>
      </w:r>
      <w:r w:rsidR="00CC58ED" w:rsidRPr="00AB5799">
        <w:rPr>
          <w:bCs/>
        </w:rPr>
        <w:t>/</w:t>
      </w:r>
      <w:r w:rsidR="00D002B0" w:rsidRPr="00AB5799">
        <w:rPr>
          <w:bCs/>
        </w:rPr>
        <w:t>5</w:t>
      </w:r>
      <w:r w:rsidR="00CC58ED" w:rsidRPr="00AB5799">
        <w:rPr>
          <w:bCs/>
        </w:rPr>
        <w:t>)</w:t>
      </w:r>
      <w:r w:rsidR="00CC58ED" w:rsidRPr="00AB5799">
        <w:t>.</w:t>
      </w:r>
    </w:p>
    <w:p w14:paraId="0C793920" w14:textId="77777777" w:rsidR="00CC260A" w:rsidRPr="00A01DA5" w:rsidRDefault="00CC260A" w:rsidP="00CC260A">
      <w:pPr>
        <w:pStyle w:val="SingleTxtG"/>
        <w:spacing w:line="240" w:lineRule="auto"/>
        <w:rPr>
          <w:b/>
          <w:lang w:val="fr-CH"/>
        </w:rPr>
      </w:pPr>
      <w:r w:rsidRPr="00A01DA5">
        <w:rPr>
          <w:b/>
          <w:lang w:val="fr-CH"/>
        </w:rPr>
        <w:t>Documentation</w:t>
      </w:r>
    </w:p>
    <w:p w14:paraId="65FB8788" w14:textId="31FB6C2D" w:rsidR="00CC58ED" w:rsidRPr="00AB5799" w:rsidRDefault="00CC58ED" w:rsidP="00CC58ED">
      <w:pPr>
        <w:pStyle w:val="SingleTxtG"/>
        <w:jc w:val="left"/>
      </w:pPr>
      <w:r w:rsidRPr="00A01DA5">
        <w:rPr>
          <w:lang w:val="fr-CH"/>
        </w:rPr>
        <w:t>ECE/TRANS/WP.29/GRSP/6</w:t>
      </w:r>
      <w:r w:rsidR="00D002B0" w:rsidRPr="00A01DA5">
        <w:rPr>
          <w:lang w:val="fr-CH"/>
        </w:rPr>
        <w:t>6</w:t>
      </w:r>
      <w:r w:rsidRPr="00A01DA5">
        <w:rPr>
          <w:lang w:val="fr-CH"/>
        </w:rPr>
        <w:t>, para</w:t>
      </w:r>
      <w:r w:rsidR="00D002B0" w:rsidRPr="00A01DA5">
        <w:rPr>
          <w:lang w:val="fr-CH"/>
        </w:rPr>
        <w:t>s</w:t>
      </w:r>
      <w:r w:rsidRPr="00A01DA5">
        <w:rPr>
          <w:lang w:val="fr-CH"/>
        </w:rPr>
        <w:t xml:space="preserve">. </w:t>
      </w:r>
      <w:r w:rsidR="00D002B0" w:rsidRPr="00AB5799">
        <w:t>34 and 35</w:t>
      </w:r>
      <w:r w:rsidRPr="00AB5799">
        <w:br/>
        <w:t>ECE/TRANS/WP.29/GRSP/20</w:t>
      </w:r>
      <w:r w:rsidR="00D002B0" w:rsidRPr="00AB5799">
        <w:t>20</w:t>
      </w:r>
      <w:r w:rsidRPr="00AB5799">
        <w:t>/</w:t>
      </w:r>
      <w:r w:rsidR="00D002B0" w:rsidRPr="00AB5799">
        <w:t>5</w:t>
      </w:r>
      <w:r w:rsidR="00D002B0" w:rsidRPr="00AB5799">
        <w:br/>
        <w:t>(GRSP-66-33)</w:t>
      </w:r>
    </w:p>
    <w:p w14:paraId="7D8B52FB" w14:textId="6A5BAC64" w:rsidR="008E6744" w:rsidRPr="00AB5799" w:rsidRDefault="008E6744" w:rsidP="008E6744">
      <w:pPr>
        <w:pStyle w:val="H1G"/>
        <w:keepNext w:val="0"/>
        <w:keepLines w:val="0"/>
        <w:spacing w:line="240" w:lineRule="auto"/>
      </w:pPr>
      <w:r w:rsidRPr="00AB5799">
        <w:rPr>
          <w:color w:val="FF0000"/>
        </w:rPr>
        <w:lastRenderedPageBreak/>
        <w:tab/>
      </w:r>
      <w:r w:rsidRPr="00AB5799">
        <w:t>1</w:t>
      </w:r>
      <w:r w:rsidR="00163BA9">
        <w:t>0</w:t>
      </w:r>
      <w:r w:rsidRPr="00AB5799">
        <w:t>.</w:t>
      </w:r>
      <w:r w:rsidRPr="00AB5799">
        <w:tab/>
        <w:t>UN Regulation No. 100 (Electric power-</w:t>
      </w:r>
      <w:r w:rsidR="00783936" w:rsidRPr="00AB5799">
        <w:t xml:space="preserve">train </w:t>
      </w:r>
      <w:r w:rsidRPr="00AB5799">
        <w:t>vehicles)</w:t>
      </w:r>
    </w:p>
    <w:p w14:paraId="64FB5A92" w14:textId="73A683CD" w:rsidR="008E6744" w:rsidRPr="00A01DA5" w:rsidRDefault="008E6744" w:rsidP="008E6744">
      <w:pPr>
        <w:pStyle w:val="SingleTxtG"/>
        <w:ind w:firstLine="567"/>
        <w:rPr>
          <w:lang w:val="fr-CH"/>
        </w:rPr>
      </w:pPr>
      <w:r w:rsidRPr="00AB5799">
        <w:rPr>
          <w:spacing w:val="-2"/>
        </w:rPr>
        <w:t>GR</w:t>
      </w:r>
      <w:r w:rsidRPr="00AB5799">
        <w:t xml:space="preserve">SP agreed to continue discussion on a proposal </w:t>
      </w:r>
      <w:r w:rsidR="00D002B0" w:rsidRPr="00AB5799">
        <w:t xml:space="preserve">prepared by the experts from Japan and the European Commission on behalf of </w:t>
      </w:r>
      <w:r w:rsidR="000D2883" w:rsidRPr="00AB5799">
        <w:t xml:space="preserve">the </w:t>
      </w:r>
      <w:r w:rsidR="00D002B0" w:rsidRPr="00AB5799">
        <w:t xml:space="preserve">Task Force to amend the requirements concerning specific requirements for the electric power train. </w:t>
      </w:r>
      <w:r w:rsidR="001D2361" w:rsidRPr="00A01DA5">
        <w:rPr>
          <w:lang w:val="fr-CH"/>
        </w:rPr>
        <w:t>(ECE/TRANS/WP.29</w:t>
      </w:r>
      <w:r w:rsidR="00F26D23" w:rsidRPr="00A01DA5">
        <w:rPr>
          <w:lang w:val="fr-CH"/>
        </w:rPr>
        <w:t>/</w:t>
      </w:r>
      <w:r w:rsidR="001D2361" w:rsidRPr="00A01DA5">
        <w:rPr>
          <w:lang w:val="fr-CH"/>
        </w:rPr>
        <w:t>GRSP/20</w:t>
      </w:r>
      <w:r w:rsidR="00003D5A" w:rsidRPr="00A01DA5">
        <w:rPr>
          <w:lang w:val="fr-CH"/>
        </w:rPr>
        <w:t>20</w:t>
      </w:r>
      <w:r w:rsidR="001D2361" w:rsidRPr="00A01DA5">
        <w:rPr>
          <w:lang w:val="fr-CH"/>
        </w:rPr>
        <w:t>/</w:t>
      </w:r>
      <w:r w:rsidR="00003D5A" w:rsidRPr="00A01DA5">
        <w:rPr>
          <w:lang w:val="fr-CH"/>
        </w:rPr>
        <w:t>6</w:t>
      </w:r>
      <w:r w:rsidR="001D2361" w:rsidRPr="00A01DA5">
        <w:rPr>
          <w:lang w:val="fr-CH"/>
        </w:rPr>
        <w:t>)</w:t>
      </w:r>
      <w:r w:rsidRPr="00A01DA5">
        <w:rPr>
          <w:lang w:val="fr-CH"/>
        </w:rPr>
        <w:t>.</w:t>
      </w:r>
    </w:p>
    <w:p w14:paraId="19CE88C1" w14:textId="77777777" w:rsidR="008E6744" w:rsidRPr="00A01DA5" w:rsidRDefault="008E6744" w:rsidP="008E6744">
      <w:pPr>
        <w:pStyle w:val="SingleTxtG"/>
        <w:spacing w:line="240" w:lineRule="auto"/>
        <w:rPr>
          <w:b/>
          <w:lang w:val="fr-CH"/>
        </w:rPr>
      </w:pPr>
      <w:r w:rsidRPr="00A01DA5">
        <w:rPr>
          <w:b/>
          <w:lang w:val="fr-CH"/>
        </w:rPr>
        <w:t>Documentation</w:t>
      </w:r>
    </w:p>
    <w:p w14:paraId="2361154E" w14:textId="561B3DFE" w:rsidR="008E6744" w:rsidRPr="00AB5799" w:rsidRDefault="008E6744" w:rsidP="00003D5A">
      <w:pPr>
        <w:pStyle w:val="SingleTxtG"/>
        <w:spacing w:after="0"/>
        <w:jc w:val="left"/>
      </w:pPr>
      <w:r w:rsidRPr="00A01DA5">
        <w:rPr>
          <w:lang w:val="fr-CH"/>
        </w:rPr>
        <w:t>ECE/TRANS/WP.29/GRSP/6</w:t>
      </w:r>
      <w:r w:rsidR="00003D5A" w:rsidRPr="00A01DA5">
        <w:rPr>
          <w:lang w:val="fr-CH"/>
        </w:rPr>
        <w:t>6</w:t>
      </w:r>
      <w:r w:rsidRPr="00A01DA5">
        <w:rPr>
          <w:lang w:val="fr-CH"/>
        </w:rPr>
        <w:t>, para</w:t>
      </w:r>
      <w:r w:rsidR="00003D5A" w:rsidRPr="00A01DA5">
        <w:rPr>
          <w:lang w:val="fr-CH"/>
        </w:rPr>
        <w:t>s</w:t>
      </w:r>
      <w:r w:rsidRPr="00A01DA5">
        <w:rPr>
          <w:lang w:val="fr-CH"/>
        </w:rPr>
        <w:t xml:space="preserve">. </w:t>
      </w:r>
      <w:r w:rsidR="0092666B" w:rsidRPr="00A3072D">
        <w:t>3</w:t>
      </w:r>
      <w:r w:rsidR="00003D5A" w:rsidRPr="00A3072D">
        <w:t>6 and 37</w:t>
      </w:r>
      <w:r w:rsidR="001D2361" w:rsidRPr="00A3072D">
        <w:br/>
        <w:t>ECE/TRANS/WP.29</w:t>
      </w:r>
      <w:r w:rsidR="00F26D23" w:rsidRPr="00AB5799">
        <w:t>/</w:t>
      </w:r>
      <w:r w:rsidR="001D2361" w:rsidRPr="00AB5799">
        <w:t>GRSP/20</w:t>
      </w:r>
      <w:r w:rsidR="00003D5A" w:rsidRPr="00AB5799">
        <w:t>20</w:t>
      </w:r>
      <w:r w:rsidR="001D2361" w:rsidRPr="00AB5799">
        <w:t>/</w:t>
      </w:r>
      <w:r w:rsidR="00003D5A" w:rsidRPr="00AB5799">
        <w:t>6</w:t>
      </w:r>
    </w:p>
    <w:p w14:paraId="5E7B05DC" w14:textId="25A093B0" w:rsidR="008E6744" w:rsidRPr="00AB5799" w:rsidRDefault="008E6744" w:rsidP="008E6744">
      <w:pPr>
        <w:suppressAutoHyphens w:val="0"/>
        <w:spacing w:line="240" w:lineRule="auto"/>
        <w:ind w:left="567" w:firstLine="567"/>
      </w:pPr>
      <w:r w:rsidRPr="00AB5799">
        <w:t>(GRSP-6</w:t>
      </w:r>
      <w:r w:rsidR="00003D5A" w:rsidRPr="00AB5799">
        <w:t>6-34</w:t>
      </w:r>
      <w:r w:rsidRPr="00AB5799">
        <w:t>)</w:t>
      </w:r>
    </w:p>
    <w:p w14:paraId="2FF33681" w14:textId="59F1772E" w:rsidR="008E6744" w:rsidRPr="00AB5799" w:rsidRDefault="008E6744" w:rsidP="008E6744">
      <w:pPr>
        <w:pStyle w:val="H1G"/>
      </w:pPr>
      <w:r w:rsidRPr="00AB5799">
        <w:rPr>
          <w:color w:val="FF0000"/>
        </w:rPr>
        <w:tab/>
      </w:r>
      <w:r w:rsidRPr="00AB5799">
        <w:t>1</w:t>
      </w:r>
      <w:r w:rsidR="00163BA9">
        <w:t>1</w:t>
      </w:r>
      <w:r w:rsidRPr="00AB5799">
        <w:t>.</w:t>
      </w:r>
      <w:r w:rsidRPr="00AB5799">
        <w:tab/>
        <w:t>UN Regulation No. 127 (Pedestrian safety)</w:t>
      </w:r>
    </w:p>
    <w:p w14:paraId="5E01B958" w14:textId="53A74916" w:rsidR="00EE51E6" w:rsidRPr="00AB5799" w:rsidRDefault="00163BA9" w:rsidP="00DA6CAD">
      <w:pPr>
        <w:pStyle w:val="SingleTxtG"/>
        <w:spacing w:line="240" w:lineRule="auto"/>
      </w:pPr>
      <w:r>
        <w:tab/>
      </w:r>
      <w:r>
        <w:tab/>
      </w:r>
      <w:r w:rsidR="008E6744" w:rsidRPr="00AB5799">
        <w:t xml:space="preserve">GRSP may wish to </w:t>
      </w:r>
      <w:r w:rsidR="003E04D7" w:rsidRPr="00AB5799">
        <w:t>resume</w:t>
      </w:r>
      <w:r w:rsidR="008E6744" w:rsidRPr="00AB5799">
        <w:t xml:space="preserve"> discussion </w:t>
      </w:r>
      <w:r w:rsidR="00A02CA8" w:rsidRPr="00AB5799">
        <w:t>based on</w:t>
      </w:r>
      <w:r w:rsidR="008E6744" w:rsidRPr="00AB5799">
        <w:t xml:space="preserve"> a proposal </w:t>
      </w:r>
      <w:r w:rsidR="003E04D7" w:rsidRPr="00AB5799">
        <w:t xml:space="preserve">tabled by the expert from Germany </w:t>
      </w:r>
      <w:r w:rsidR="008E6744" w:rsidRPr="00AB5799">
        <w:t>which clarifies different interpretations of vehicle configuration testing in the presence of active suspensions</w:t>
      </w:r>
      <w:r w:rsidR="00FA5318" w:rsidRPr="00AB5799">
        <w:t xml:space="preserve"> (ECE/TRANS/WP.</w:t>
      </w:r>
      <w:r w:rsidR="00E32E08" w:rsidRPr="00AB5799">
        <w:t>29/GRSP</w:t>
      </w:r>
      <w:r w:rsidR="00FA5318" w:rsidRPr="00AB5799">
        <w:t>/2019/18)</w:t>
      </w:r>
      <w:r w:rsidR="00B7786F" w:rsidRPr="00AB5799">
        <w:t xml:space="preserve"> and is</w:t>
      </w:r>
      <w:r w:rsidR="00956BFC" w:rsidRPr="00AB5799">
        <w:t xml:space="preserve"> complemented by proposed transitional provisions</w:t>
      </w:r>
      <w:r w:rsidR="008E6744" w:rsidRPr="00AB5799">
        <w:t xml:space="preserve">. </w:t>
      </w:r>
      <w:r w:rsidR="00936A8E" w:rsidRPr="00AB5799">
        <w:t xml:space="preserve">GRSP may also wish to consider a </w:t>
      </w:r>
      <w:r w:rsidR="00936A8E" w:rsidRPr="00AB5799">
        <w:rPr>
          <w:spacing w:val="3"/>
        </w:rPr>
        <w:t>proposal</w:t>
      </w:r>
      <w:r w:rsidR="00936A8E" w:rsidRPr="00AB5799">
        <w:rPr>
          <w:spacing w:val="1"/>
        </w:rPr>
        <w:t xml:space="preserve"> prepared by the experts</w:t>
      </w:r>
      <w:r w:rsidR="00936A8E" w:rsidRPr="00AB5799">
        <w:rPr>
          <w:spacing w:val="-4"/>
        </w:rPr>
        <w:t xml:space="preserve"> of the drafting task force</w:t>
      </w:r>
      <w:r w:rsidR="00936A8E" w:rsidRPr="00AB5799">
        <w:rPr>
          <w:spacing w:val="1"/>
        </w:rPr>
        <w:t xml:space="preserve"> to align </w:t>
      </w:r>
      <w:r w:rsidR="00B7786F" w:rsidRPr="00AB5799">
        <w:rPr>
          <w:spacing w:val="1"/>
        </w:rPr>
        <w:t xml:space="preserve">the </w:t>
      </w:r>
      <w:r w:rsidR="00936A8E" w:rsidRPr="00AB5799">
        <w:rPr>
          <w:spacing w:val="1"/>
        </w:rPr>
        <w:t xml:space="preserve">UN Regulation with the provisions of the revised General Safety Regulation of the European Union with </w:t>
      </w:r>
      <w:r w:rsidR="00936A8E" w:rsidRPr="00AB5799">
        <w:t>appropriate transitional provisions</w:t>
      </w:r>
      <w:r w:rsidR="00B7786F" w:rsidRPr="00AB5799">
        <w:t>,</w:t>
      </w:r>
      <w:r w:rsidR="00936A8E" w:rsidRPr="00AB5799">
        <w:t xml:space="preserve"> and to make minor adaptations and clarifications to the existing requirements</w:t>
      </w:r>
      <w:r w:rsidR="00361C60" w:rsidRPr="00AB5799">
        <w:t xml:space="preserve"> (ECE/TRANS/WP.29/GRSP/2020/9).</w:t>
      </w:r>
      <w:r w:rsidR="00130B14" w:rsidRPr="00AB5799">
        <w:t xml:space="preserve"> </w:t>
      </w:r>
      <w:r w:rsidR="00734674" w:rsidRPr="00AB5799">
        <w:t xml:space="preserve">GRSP may wish to consider a proposal </w:t>
      </w:r>
      <w:r w:rsidR="00EE51E6">
        <w:t>from</w:t>
      </w:r>
      <w:r w:rsidR="00491E20" w:rsidRPr="00AB5799">
        <w:t xml:space="preserve"> the expert </w:t>
      </w:r>
      <w:r w:rsidR="00EE51E6">
        <w:t>of</w:t>
      </w:r>
      <w:r w:rsidR="00491E20" w:rsidRPr="00AB5799">
        <w:t xml:space="preserve"> </w:t>
      </w:r>
      <w:r w:rsidR="00BE55E2" w:rsidRPr="00AB5799">
        <w:t>the International Organization of Motor Vehicle Manufacturers.</w:t>
      </w:r>
    </w:p>
    <w:p w14:paraId="37BFD242" w14:textId="77777777" w:rsidR="008E6744" w:rsidRPr="00AB5799" w:rsidRDefault="008E6744" w:rsidP="00CA6A70">
      <w:pPr>
        <w:pStyle w:val="SingleTxtG"/>
        <w:keepNext/>
        <w:spacing w:line="240" w:lineRule="auto"/>
        <w:rPr>
          <w:b/>
        </w:rPr>
      </w:pPr>
      <w:r w:rsidRPr="00AB5799">
        <w:rPr>
          <w:b/>
        </w:rPr>
        <w:t>Documentation</w:t>
      </w:r>
    </w:p>
    <w:p w14:paraId="54F202B8" w14:textId="1BFD18F9" w:rsidR="008E6744" w:rsidRPr="00163BA9" w:rsidRDefault="008E6744" w:rsidP="00DA6CAD">
      <w:pPr>
        <w:pStyle w:val="SingleTxtG"/>
        <w:spacing w:line="240" w:lineRule="auto"/>
        <w:jc w:val="left"/>
        <w:rPr>
          <w:iCs/>
        </w:rPr>
      </w:pPr>
      <w:r w:rsidRPr="00AB5799">
        <w:rPr>
          <w:spacing w:val="-4"/>
        </w:rPr>
        <w:t>ECE/TRANS/WP.29/GRSP/6</w:t>
      </w:r>
      <w:r w:rsidR="00956BFC" w:rsidRPr="00AB5799">
        <w:rPr>
          <w:spacing w:val="-4"/>
        </w:rPr>
        <w:t>6</w:t>
      </w:r>
      <w:r w:rsidRPr="00AB5799">
        <w:rPr>
          <w:spacing w:val="-4"/>
        </w:rPr>
        <w:t xml:space="preserve">, para. </w:t>
      </w:r>
      <w:r w:rsidR="003E04D7" w:rsidRPr="00AB5799">
        <w:rPr>
          <w:spacing w:val="-4"/>
        </w:rPr>
        <w:t>3</w:t>
      </w:r>
      <w:r w:rsidR="00956BFC" w:rsidRPr="00AB5799">
        <w:rPr>
          <w:spacing w:val="-4"/>
        </w:rPr>
        <w:t>9</w:t>
      </w:r>
      <w:r w:rsidRPr="00AB5799">
        <w:rPr>
          <w:spacing w:val="-4"/>
        </w:rPr>
        <w:br/>
      </w:r>
      <w:r w:rsidR="003E04D7" w:rsidRPr="00AB5799">
        <w:t>ECE/TRANS/WP.29</w:t>
      </w:r>
      <w:r w:rsidR="00E32E08" w:rsidRPr="00AB5799">
        <w:t>/</w:t>
      </w:r>
      <w:r w:rsidR="003E04D7" w:rsidRPr="00AB5799">
        <w:t>GRSP/2019/18</w:t>
      </w:r>
      <w:r w:rsidR="00361C60" w:rsidRPr="00AB5799">
        <w:br/>
        <w:t>ECE/TRANS/WP.29/GRSP/2020/9</w:t>
      </w:r>
      <w:r w:rsidR="00BC1860" w:rsidRPr="00AB5799">
        <w:br/>
      </w:r>
      <w:r w:rsidR="00BC1860" w:rsidRPr="00163BA9">
        <w:rPr>
          <w:iCs/>
        </w:rPr>
        <w:t>GRSP-67-07</w:t>
      </w:r>
    </w:p>
    <w:p w14:paraId="635F3764" w14:textId="53ABB698" w:rsidR="008E6744" w:rsidRPr="00AB5799" w:rsidRDefault="008E6744" w:rsidP="008E6744">
      <w:pPr>
        <w:pStyle w:val="H1G"/>
      </w:pPr>
      <w:r w:rsidRPr="00AB5799">
        <w:rPr>
          <w:color w:val="FF0000"/>
        </w:rPr>
        <w:tab/>
      </w:r>
      <w:r w:rsidR="003923A6" w:rsidRPr="00AB5799">
        <w:t>1</w:t>
      </w:r>
      <w:r w:rsidR="00EE51E6">
        <w:t>2</w:t>
      </w:r>
      <w:r w:rsidRPr="00AB5799">
        <w:t>.</w:t>
      </w:r>
      <w:r w:rsidRPr="00AB5799">
        <w:tab/>
        <w:t>UN Regulation No. 129 (Enhanced Child Restraint Systems)</w:t>
      </w:r>
    </w:p>
    <w:p w14:paraId="56DCDC68" w14:textId="6B86D9CC" w:rsidR="008E6744" w:rsidRPr="00A3072D" w:rsidRDefault="008E6744" w:rsidP="008E6744">
      <w:pPr>
        <w:pStyle w:val="SingleTxtG"/>
        <w:spacing w:line="240" w:lineRule="auto"/>
        <w:ind w:firstLine="567"/>
      </w:pPr>
      <w:r w:rsidRPr="00AB5799">
        <w:rPr>
          <w:spacing w:val="-2"/>
        </w:rPr>
        <w:t xml:space="preserve">GRSP agreed to resume consideration </w:t>
      </w:r>
      <w:r w:rsidRPr="00AB5799">
        <w:t xml:space="preserve">on </w:t>
      </w:r>
      <w:r w:rsidR="000A661F" w:rsidRPr="00AB5799">
        <w:rPr>
          <w:lang w:eastAsia="zh-CN"/>
        </w:rPr>
        <w:t>two</w:t>
      </w:r>
      <w:r w:rsidR="00E24C73" w:rsidRPr="00AB5799">
        <w:t xml:space="preserve"> proposal</w:t>
      </w:r>
      <w:r w:rsidR="000A661F" w:rsidRPr="00AB5799">
        <w:t>s</w:t>
      </w:r>
      <w:r w:rsidR="00CD6B59" w:rsidRPr="00AB5799">
        <w:t xml:space="preserve"> </w:t>
      </w:r>
      <w:r w:rsidR="00320365" w:rsidRPr="00AB5799">
        <w:t xml:space="preserve">for </w:t>
      </w:r>
      <w:r w:rsidR="00E24C73" w:rsidRPr="00AB5799">
        <w:rPr>
          <w:sz w:val="19"/>
          <w:szCs w:val="19"/>
        </w:rPr>
        <w:t xml:space="preserve">limit values </w:t>
      </w:r>
      <w:r w:rsidR="000A661F" w:rsidRPr="00AB5799">
        <w:rPr>
          <w:sz w:val="19"/>
          <w:szCs w:val="19"/>
        </w:rPr>
        <w:t xml:space="preserve">on </w:t>
      </w:r>
      <w:r w:rsidR="00E24C73" w:rsidRPr="00AB5799">
        <w:rPr>
          <w:sz w:val="19"/>
          <w:szCs w:val="19"/>
        </w:rPr>
        <w:t xml:space="preserve">the chest vertical acceleration of Q-dummies during </w:t>
      </w:r>
      <w:r w:rsidR="00320365" w:rsidRPr="00AB5799">
        <w:rPr>
          <w:sz w:val="19"/>
          <w:szCs w:val="19"/>
        </w:rPr>
        <w:t xml:space="preserve">the </w:t>
      </w:r>
      <w:r w:rsidR="00E24C73" w:rsidRPr="00AB5799">
        <w:rPr>
          <w:sz w:val="19"/>
          <w:szCs w:val="19"/>
        </w:rPr>
        <w:t>dynamic testing of Enhanced Child Restraint Systems (ECRS)</w:t>
      </w:r>
      <w:r w:rsidR="000A661F" w:rsidRPr="00AB5799">
        <w:rPr>
          <w:sz w:val="19"/>
          <w:szCs w:val="19"/>
        </w:rPr>
        <w:t>: one</w:t>
      </w:r>
      <w:r w:rsidR="000A661F" w:rsidRPr="00AB5799">
        <w:t>, tabled by the experts of Global N</w:t>
      </w:r>
      <w:r w:rsidR="00481B6D" w:rsidRPr="00AB5799">
        <w:t xml:space="preserve">ew </w:t>
      </w:r>
      <w:r w:rsidR="000A661F" w:rsidRPr="00AB5799">
        <w:t>C</w:t>
      </w:r>
      <w:r w:rsidR="00481B6D" w:rsidRPr="00AB5799">
        <w:t xml:space="preserve">ar Assessment </w:t>
      </w:r>
      <w:r w:rsidR="000A661F" w:rsidRPr="00AB5799">
        <w:t>P</w:t>
      </w:r>
      <w:r w:rsidR="00481B6D" w:rsidRPr="00AB5799">
        <w:t>rogramme</w:t>
      </w:r>
      <w:r w:rsidR="000A661F" w:rsidRPr="00AB5799">
        <w:t xml:space="preserve"> and </w:t>
      </w:r>
      <w:r w:rsidR="00481B6D" w:rsidRPr="00AB5799">
        <w:t>European Association for the Co-ordination of Consumer Representation in Standardisation</w:t>
      </w:r>
      <w:r w:rsidR="000A661F" w:rsidRPr="00AB5799">
        <w:t xml:space="preserve"> on behalf of </w:t>
      </w:r>
      <w:r w:rsidR="00481B6D" w:rsidRPr="00AB5799">
        <w:t>Consumer International</w:t>
      </w:r>
      <w:r w:rsidR="000A661F" w:rsidRPr="00AB5799">
        <w:rPr>
          <w:sz w:val="19"/>
          <w:szCs w:val="19"/>
        </w:rPr>
        <w:t xml:space="preserve"> </w:t>
      </w:r>
      <w:r w:rsidR="00E24C73" w:rsidRPr="00AB5799">
        <w:rPr>
          <w:sz w:val="19"/>
          <w:szCs w:val="19"/>
        </w:rPr>
        <w:t>(</w:t>
      </w:r>
      <w:r w:rsidR="00E24C73" w:rsidRPr="00AB5799">
        <w:t>ECE/TRANS/WP.29/GRSP/2019/19)</w:t>
      </w:r>
      <w:r w:rsidR="00D33B23" w:rsidRPr="00AB5799">
        <w:t xml:space="preserve"> and </w:t>
      </w:r>
      <w:r w:rsidR="00A1218A" w:rsidRPr="00AB5799">
        <w:t xml:space="preserve">a </w:t>
      </w:r>
      <w:r w:rsidR="000A661F" w:rsidRPr="00AB5799">
        <w:rPr>
          <w:lang w:eastAsia="zh-CN"/>
        </w:rPr>
        <w:t>second</w:t>
      </w:r>
      <w:r w:rsidR="000A661F" w:rsidRPr="00AB5799">
        <w:t xml:space="preserve"> </w:t>
      </w:r>
      <w:r w:rsidR="00A1218A" w:rsidRPr="00AB5799">
        <w:t>from the expert from Japan (GRSP-66-28)</w:t>
      </w:r>
      <w:r w:rsidR="00E24C73" w:rsidRPr="00AB5799">
        <w:rPr>
          <w:sz w:val="19"/>
          <w:szCs w:val="19"/>
        </w:rPr>
        <w:t>.</w:t>
      </w:r>
      <w:r w:rsidR="00E24C73" w:rsidRPr="00AB5799">
        <w:t xml:space="preserve"> GRSP may also wish to consider </w:t>
      </w:r>
      <w:r w:rsidR="00A1218A" w:rsidRPr="00AB5799">
        <w:t xml:space="preserve">a proposal </w:t>
      </w:r>
      <w:r w:rsidR="00A1218A" w:rsidRPr="00163BA9">
        <w:t xml:space="preserve">prepared by the expert from the European Association of Automotive Suppliers: </w:t>
      </w:r>
      <w:r w:rsidR="00A1218A" w:rsidRPr="00A3072D">
        <w:t xml:space="preserve">(a) to </w:t>
      </w:r>
      <w:r w:rsidR="00A1218A" w:rsidRPr="00AB5799">
        <w:t xml:space="preserve">provide instructions to consumers in a digital form (GRSP-66-11), (b) on essential measurement information to be recorded in the type approval system (GRSP-66-12) and (c) </w:t>
      </w:r>
      <w:r w:rsidR="00A1218A" w:rsidRPr="00AB5799">
        <w:rPr>
          <w:iCs/>
        </w:rPr>
        <w:t>to improve the procedure for assess</w:t>
      </w:r>
      <w:r w:rsidR="000A661F" w:rsidRPr="00AB5799">
        <w:rPr>
          <w:iCs/>
        </w:rPr>
        <w:t xml:space="preserve">ing </w:t>
      </w:r>
      <w:r w:rsidR="00A1218A" w:rsidRPr="00AB5799">
        <w:rPr>
          <w:iCs/>
        </w:rPr>
        <w:t xml:space="preserve">the external dimensions of </w:t>
      </w:r>
      <w:r w:rsidR="000A661F" w:rsidRPr="00AB5799">
        <w:t xml:space="preserve">ECRS </w:t>
      </w:r>
      <w:r w:rsidR="00A1218A" w:rsidRPr="00163BA9">
        <w:t>(</w:t>
      </w:r>
      <w:r w:rsidR="003F1E79" w:rsidRPr="00A3072D">
        <w:t>ECE/TRANS/WP.29/GRSP/20</w:t>
      </w:r>
      <w:r w:rsidR="00A1218A" w:rsidRPr="00A3072D">
        <w:t>20</w:t>
      </w:r>
      <w:r w:rsidR="003F1E79" w:rsidRPr="00A3072D">
        <w:t>/</w:t>
      </w:r>
      <w:r w:rsidR="00A1218A" w:rsidRPr="00A3072D">
        <w:t>3</w:t>
      </w:r>
      <w:r w:rsidR="003F1E79" w:rsidRPr="00A3072D">
        <w:t>).</w:t>
      </w:r>
    </w:p>
    <w:p w14:paraId="72005CE4" w14:textId="77777777" w:rsidR="008E6744" w:rsidRPr="00A01DA5" w:rsidRDefault="008E6744" w:rsidP="008E6744">
      <w:pPr>
        <w:pStyle w:val="SingleTxtG"/>
        <w:spacing w:line="240" w:lineRule="auto"/>
        <w:rPr>
          <w:b/>
          <w:lang w:val="fr-CH"/>
        </w:rPr>
      </w:pPr>
      <w:r w:rsidRPr="00A01DA5">
        <w:rPr>
          <w:b/>
          <w:lang w:val="fr-CH"/>
        </w:rPr>
        <w:t>Documentation</w:t>
      </w:r>
    </w:p>
    <w:p w14:paraId="12F8923D" w14:textId="463CD75D" w:rsidR="008E6744" w:rsidRPr="00AB5799" w:rsidRDefault="008E6744" w:rsidP="008E6744">
      <w:pPr>
        <w:pStyle w:val="SingleTxtG"/>
        <w:jc w:val="left"/>
      </w:pPr>
      <w:r w:rsidRPr="00A01DA5">
        <w:rPr>
          <w:spacing w:val="-4"/>
          <w:lang w:val="fr-CH"/>
        </w:rPr>
        <w:t>ECE/TRANS/WP.29/GRSP/6</w:t>
      </w:r>
      <w:r w:rsidR="00AF5E2E" w:rsidRPr="00A01DA5">
        <w:rPr>
          <w:spacing w:val="-4"/>
          <w:lang w:val="fr-CH"/>
        </w:rPr>
        <w:t>6</w:t>
      </w:r>
      <w:r w:rsidRPr="00A01DA5">
        <w:rPr>
          <w:spacing w:val="-4"/>
          <w:lang w:val="fr-CH"/>
        </w:rPr>
        <w:t xml:space="preserve">, paras. </w:t>
      </w:r>
      <w:r w:rsidR="00AF5E2E" w:rsidRPr="00A3072D">
        <w:rPr>
          <w:spacing w:val="-4"/>
        </w:rPr>
        <w:t>40</w:t>
      </w:r>
      <w:r w:rsidRPr="00A3072D">
        <w:rPr>
          <w:spacing w:val="-4"/>
        </w:rPr>
        <w:t xml:space="preserve"> </w:t>
      </w:r>
      <w:r w:rsidR="00E24C73" w:rsidRPr="00A3072D">
        <w:rPr>
          <w:spacing w:val="-4"/>
        </w:rPr>
        <w:t>and</w:t>
      </w:r>
      <w:r w:rsidRPr="00A3072D">
        <w:rPr>
          <w:spacing w:val="-4"/>
        </w:rPr>
        <w:t xml:space="preserve"> </w:t>
      </w:r>
      <w:r w:rsidR="00AF5E2E" w:rsidRPr="00A3072D">
        <w:rPr>
          <w:spacing w:val="-4"/>
        </w:rPr>
        <w:t>41</w:t>
      </w:r>
      <w:r w:rsidRPr="00A3072D">
        <w:rPr>
          <w:spacing w:val="-4"/>
        </w:rPr>
        <w:br/>
      </w:r>
      <w:r w:rsidR="00E24C73" w:rsidRPr="00AB5799">
        <w:t>ECE/TRANS/WP.29/GRSP/20</w:t>
      </w:r>
      <w:r w:rsidR="006C220C" w:rsidRPr="00AB5799">
        <w:t>20</w:t>
      </w:r>
      <w:r w:rsidR="00E24C73" w:rsidRPr="00AB5799">
        <w:t>/</w:t>
      </w:r>
      <w:r w:rsidR="00AF5E2E" w:rsidRPr="00AB5799">
        <w:t>3</w:t>
      </w:r>
      <w:r w:rsidR="003F1E79" w:rsidRPr="00AB5799">
        <w:br/>
        <w:t>ECE/TRANS/WP.29/GRSP/2019/</w:t>
      </w:r>
      <w:r w:rsidR="00A1218A" w:rsidRPr="00AB5799">
        <w:t>19</w:t>
      </w:r>
      <w:r w:rsidR="00A1218A" w:rsidRPr="00AB5799">
        <w:br/>
        <w:t>GRSP-66-28</w:t>
      </w:r>
      <w:r w:rsidR="003F1E79" w:rsidRPr="00AB5799">
        <w:br/>
      </w:r>
      <w:r w:rsidRPr="00AB5799">
        <w:t>(GRSP-6</w:t>
      </w:r>
      <w:r w:rsidR="00E24C73" w:rsidRPr="00AB5799">
        <w:t>5</w:t>
      </w:r>
      <w:r w:rsidRPr="00AB5799">
        <w:t>-</w:t>
      </w:r>
      <w:r w:rsidR="00E24C73" w:rsidRPr="00AB5799">
        <w:t>06</w:t>
      </w:r>
      <w:r w:rsidRPr="00AB5799">
        <w:t>)</w:t>
      </w:r>
    </w:p>
    <w:p w14:paraId="650EE7EE" w14:textId="7D88CABE" w:rsidR="008E6744" w:rsidRPr="00AB5799" w:rsidRDefault="008E6744" w:rsidP="008E6744">
      <w:pPr>
        <w:pStyle w:val="H1G"/>
      </w:pPr>
      <w:r w:rsidRPr="00AB5799">
        <w:rPr>
          <w:color w:val="FF0000"/>
        </w:rPr>
        <w:tab/>
      </w:r>
      <w:r w:rsidR="003F1E79" w:rsidRPr="00AB5799">
        <w:t>1</w:t>
      </w:r>
      <w:r w:rsidR="00EE51E6">
        <w:t>3</w:t>
      </w:r>
      <w:r w:rsidRPr="00AB5799">
        <w:t>.</w:t>
      </w:r>
      <w:r w:rsidRPr="00AB5799">
        <w:tab/>
        <w:t>UN Regulation No. 134 (Hydrogen and Fuel Cell Vehicles)</w:t>
      </w:r>
    </w:p>
    <w:p w14:paraId="07E47107" w14:textId="6E26101D" w:rsidR="008E6744" w:rsidRPr="00AB5799" w:rsidRDefault="008E6744" w:rsidP="008E6744">
      <w:pPr>
        <w:pStyle w:val="SingleTxtG"/>
        <w:spacing w:line="240" w:lineRule="auto"/>
        <w:ind w:firstLine="567"/>
      </w:pPr>
      <w:r w:rsidRPr="00AB5799">
        <w:rPr>
          <w:spacing w:val="-2"/>
        </w:rPr>
        <w:t>GRSP</w:t>
      </w:r>
      <w:r w:rsidRPr="00AB5799">
        <w:t xml:space="preserve"> </w:t>
      </w:r>
      <w:r w:rsidR="00CF7E91" w:rsidRPr="00AB5799">
        <w:t>agreed to resume discussion on a proposal tabled by the expert from the Netherlands</w:t>
      </w:r>
      <w:r w:rsidR="00481B6D" w:rsidRPr="00AB5799">
        <w:t xml:space="preserve"> </w:t>
      </w:r>
      <w:r w:rsidR="000A661F" w:rsidRPr="00AB5799">
        <w:t xml:space="preserve">and </w:t>
      </w:r>
      <w:r w:rsidR="00CF7E91" w:rsidRPr="00AB5799">
        <w:t xml:space="preserve">introduced </w:t>
      </w:r>
      <w:r w:rsidR="007E0AD4" w:rsidRPr="00AB5799">
        <w:t xml:space="preserve">in </w:t>
      </w:r>
      <w:r w:rsidR="00CF7E91" w:rsidRPr="00AB5799">
        <w:t xml:space="preserve">a presentation (GRSP-66-05), </w:t>
      </w:r>
      <w:r w:rsidR="000A661F" w:rsidRPr="00AB5799">
        <w:t xml:space="preserve">which </w:t>
      </w:r>
      <w:r w:rsidR="00CF7E91" w:rsidRPr="00AB5799">
        <w:t xml:space="preserve">aimed to identify hydrogen-fuelled buses which </w:t>
      </w:r>
      <w:r w:rsidR="000A661F" w:rsidRPr="00AB5799">
        <w:t xml:space="preserve">were </w:t>
      </w:r>
      <w:r w:rsidR="00CF7E91" w:rsidRPr="00AB5799">
        <w:t xml:space="preserve">consistent with </w:t>
      </w:r>
      <w:r w:rsidR="000A661F" w:rsidRPr="00AB5799">
        <w:t xml:space="preserve">the </w:t>
      </w:r>
      <w:r w:rsidR="00CF7E91" w:rsidRPr="00AB5799">
        <w:t>existing regulated identification for Liquid Petroleum Gas, Compressed Natural Gas and Liquid Natural Gas fuelled buses</w:t>
      </w:r>
      <w:r w:rsidR="008327FC" w:rsidRPr="00AB5799">
        <w:t xml:space="preserve"> (ECE/TRANS/WP.29</w:t>
      </w:r>
      <w:r w:rsidR="00F26D23" w:rsidRPr="00AB5799">
        <w:t>/</w:t>
      </w:r>
      <w:r w:rsidR="008327FC" w:rsidRPr="00AB5799">
        <w:t>GRSP/2020/10)</w:t>
      </w:r>
      <w:r w:rsidR="00CF7E91" w:rsidRPr="00AB5799">
        <w:t>.</w:t>
      </w:r>
    </w:p>
    <w:p w14:paraId="54396143" w14:textId="77777777" w:rsidR="00CF7E91" w:rsidRPr="00AB5799" w:rsidRDefault="00CF7E91" w:rsidP="00CF7E91">
      <w:pPr>
        <w:pStyle w:val="SingleTxtG"/>
        <w:spacing w:line="240" w:lineRule="auto"/>
        <w:rPr>
          <w:b/>
        </w:rPr>
      </w:pPr>
      <w:r w:rsidRPr="00AB5799">
        <w:rPr>
          <w:b/>
        </w:rPr>
        <w:lastRenderedPageBreak/>
        <w:t>Documentation</w:t>
      </w:r>
    </w:p>
    <w:p w14:paraId="55C1AFA3" w14:textId="45451661" w:rsidR="00CF7E91" w:rsidRPr="00AB5799" w:rsidRDefault="00CF7E91" w:rsidP="00CF7E91">
      <w:pPr>
        <w:pStyle w:val="SingleTxtG"/>
        <w:jc w:val="left"/>
      </w:pPr>
      <w:r w:rsidRPr="00AB5799">
        <w:rPr>
          <w:spacing w:val="-4"/>
        </w:rPr>
        <w:t>ECE/TRANS/WP.29/GRSP/66, para. 42</w:t>
      </w:r>
      <w:r w:rsidR="008327FC" w:rsidRPr="00AB5799">
        <w:rPr>
          <w:spacing w:val="-4"/>
        </w:rPr>
        <w:br/>
      </w:r>
      <w:r w:rsidR="008327FC" w:rsidRPr="00AB5799">
        <w:t>ECE/TRANS/WP.29</w:t>
      </w:r>
      <w:r w:rsidR="00F26D23" w:rsidRPr="00AB5799">
        <w:t>/</w:t>
      </w:r>
      <w:r w:rsidR="008327FC" w:rsidRPr="00AB5799">
        <w:t>GRSP/2020/10</w:t>
      </w:r>
      <w:r w:rsidRPr="00AB5799">
        <w:rPr>
          <w:spacing w:val="-4"/>
        </w:rPr>
        <w:br/>
      </w:r>
      <w:r w:rsidRPr="00AB5799">
        <w:t>(GRSP-66-05)</w:t>
      </w:r>
    </w:p>
    <w:p w14:paraId="22198E24" w14:textId="03D6DFF3" w:rsidR="008E6744" w:rsidRPr="00AB5799" w:rsidRDefault="008E6744" w:rsidP="008E6744">
      <w:pPr>
        <w:pStyle w:val="H1G"/>
      </w:pPr>
      <w:r w:rsidRPr="00AB5799">
        <w:rPr>
          <w:color w:val="FF0000"/>
        </w:rPr>
        <w:tab/>
      </w:r>
      <w:r w:rsidR="003923A6" w:rsidRPr="00AB5799">
        <w:t>1</w:t>
      </w:r>
      <w:r w:rsidR="00EE51E6">
        <w:t>4</w:t>
      </w:r>
      <w:r w:rsidRPr="00AB5799">
        <w:t>.</w:t>
      </w:r>
      <w:r w:rsidRPr="00AB5799">
        <w:tab/>
        <w:t>UN Regulation No. 137 (Frontal impact with focus on restraint systems)</w:t>
      </w:r>
    </w:p>
    <w:p w14:paraId="496EBA51" w14:textId="12DA100C" w:rsidR="00E53F99" w:rsidRPr="00AB5799" w:rsidRDefault="00E53F99" w:rsidP="00E53F99">
      <w:pPr>
        <w:pStyle w:val="SingleTxtG"/>
        <w:ind w:firstLine="567"/>
      </w:pPr>
      <w:r w:rsidRPr="00AB5799">
        <w:rPr>
          <w:spacing w:val="-2"/>
        </w:rPr>
        <w:t xml:space="preserve">GRSP agreed to resume consideration </w:t>
      </w:r>
      <w:r w:rsidR="00320365" w:rsidRPr="00AB5799">
        <w:t xml:space="preserve">of </w:t>
      </w:r>
      <w:r w:rsidRPr="00AB5799">
        <w:t xml:space="preserve">proposals tabled by </w:t>
      </w:r>
      <w:r w:rsidR="00003D5A" w:rsidRPr="00AB5799">
        <w:rPr>
          <w:spacing w:val="3"/>
        </w:rPr>
        <w:t>the expert</w:t>
      </w:r>
      <w:r w:rsidR="000D2883" w:rsidRPr="00AB5799">
        <w:rPr>
          <w:spacing w:val="3"/>
        </w:rPr>
        <w:t>s</w:t>
      </w:r>
      <w:r w:rsidR="00003D5A" w:rsidRPr="00AB5799">
        <w:rPr>
          <w:spacing w:val="3"/>
        </w:rPr>
        <w:t xml:space="preserve"> from Japan and the European Commission on behalf of </w:t>
      </w:r>
      <w:r w:rsidR="000D2883" w:rsidRPr="00AB5799">
        <w:rPr>
          <w:spacing w:val="3"/>
        </w:rPr>
        <w:t xml:space="preserve">the </w:t>
      </w:r>
      <w:r w:rsidR="00003D5A" w:rsidRPr="00AB5799">
        <w:rPr>
          <w:spacing w:val="3"/>
        </w:rPr>
        <w:t xml:space="preserve">Task Force to amend the requirements </w:t>
      </w:r>
      <w:r w:rsidR="000D2883" w:rsidRPr="00AB5799">
        <w:rPr>
          <w:spacing w:val="3"/>
        </w:rPr>
        <w:t xml:space="preserve">on </w:t>
      </w:r>
      <w:r w:rsidR="00003D5A" w:rsidRPr="00AB5799">
        <w:rPr>
          <w:spacing w:val="3"/>
        </w:rPr>
        <w:t>post-crash electrical safety in frontal collision (</w:t>
      </w:r>
      <w:r w:rsidR="00003D5A" w:rsidRPr="00AB5799">
        <w:t>ECE/TRANS/WP.29/GRSP/2020/7)</w:t>
      </w:r>
      <w:r w:rsidRPr="00AB5799">
        <w:t xml:space="preserve">. GRSP may also wish to resume discussion on the inclusion of </w:t>
      </w:r>
      <w:r w:rsidR="00320365" w:rsidRPr="00AB5799">
        <w:t xml:space="preserve">the </w:t>
      </w:r>
      <w:r w:rsidRPr="00AB5799">
        <w:t>L</w:t>
      </w:r>
      <w:r w:rsidRPr="00AB5799">
        <w:rPr>
          <w:vertAlign w:val="subscript"/>
        </w:rPr>
        <w:t>7</w:t>
      </w:r>
      <w:r w:rsidRPr="00AB5799">
        <w:t xml:space="preserve"> category of vehicles in</w:t>
      </w:r>
      <w:r w:rsidR="000D2883" w:rsidRPr="00AB5799">
        <w:t>to</w:t>
      </w:r>
      <w:r w:rsidRPr="00AB5799">
        <w:t xml:space="preserve"> the scope of the UN Regulation. </w:t>
      </w:r>
    </w:p>
    <w:p w14:paraId="37EE9AF4" w14:textId="77777777" w:rsidR="00E53F99" w:rsidRPr="00A01DA5" w:rsidRDefault="00E53F99" w:rsidP="00E53F99">
      <w:pPr>
        <w:pStyle w:val="SingleTxtG"/>
        <w:spacing w:line="240" w:lineRule="auto"/>
        <w:rPr>
          <w:b/>
          <w:lang w:val="fr-CH"/>
        </w:rPr>
      </w:pPr>
      <w:r w:rsidRPr="00A01DA5">
        <w:rPr>
          <w:b/>
          <w:lang w:val="fr-CH"/>
        </w:rPr>
        <w:t>Documentation</w:t>
      </w:r>
    </w:p>
    <w:p w14:paraId="57BB6133" w14:textId="338C7591" w:rsidR="00E53F99" w:rsidRPr="00AB5799" w:rsidRDefault="00E53F99" w:rsidP="00E53F99">
      <w:pPr>
        <w:pStyle w:val="SingleTxtG"/>
        <w:jc w:val="left"/>
      </w:pPr>
      <w:r w:rsidRPr="00A01DA5">
        <w:rPr>
          <w:spacing w:val="-4"/>
          <w:lang w:val="fr-CH"/>
        </w:rPr>
        <w:t>ECE/TRANS/WP.29/GRSP/6</w:t>
      </w:r>
      <w:r w:rsidR="00003D5A" w:rsidRPr="00A01DA5">
        <w:rPr>
          <w:spacing w:val="-4"/>
          <w:lang w:val="fr-CH"/>
        </w:rPr>
        <w:t>6</w:t>
      </w:r>
      <w:r w:rsidRPr="00A01DA5">
        <w:rPr>
          <w:spacing w:val="-4"/>
          <w:lang w:val="fr-CH"/>
        </w:rPr>
        <w:t xml:space="preserve">, paras. </w:t>
      </w:r>
      <w:r w:rsidR="00003D5A" w:rsidRPr="00A3072D">
        <w:rPr>
          <w:spacing w:val="-4"/>
        </w:rPr>
        <w:t>45</w:t>
      </w:r>
      <w:r w:rsidRPr="00A3072D">
        <w:rPr>
          <w:spacing w:val="-4"/>
        </w:rPr>
        <w:t xml:space="preserve"> </w:t>
      </w:r>
      <w:r w:rsidR="00003D5A" w:rsidRPr="00A3072D">
        <w:rPr>
          <w:spacing w:val="-4"/>
        </w:rPr>
        <w:t>to</w:t>
      </w:r>
      <w:r w:rsidRPr="00A3072D">
        <w:rPr>
          <w:spacing w:val="-4"/>
        </w:rPr>
        <w:t xml:space="preserve"> 4</w:t>
      </w:r>
      <w:r w:rsidR="00003D5A" w:rsidRPr="00A3072D">
        <w:rPr>
          <w:spacing w:val="-4"/>
        </w:rPr>
        <w:t>7</w:t>
      </w:r>
      <w:r w:rsidRPr="00A3072D">
        <w:rPr>
          <w:spacing w:val="-4"/>
        </w:rPr>
        <w:br/>
      </w:r>
      <w:r w:rsidRPr="00AB5799">
        <w:t>ECE/TRANS/WP.29/GRSP/20</w:t>
      </w:r>
      <w:r w:rsidR="00003D5A" w:rsidRPr="00AB5799">
        <w:t>20</w:t>
      </w:r>
      <w:r w:rsidRPr="00AB5799">
        <w:t>/7</w:t>
      </w:r>
      <w:r w:rsidRPr="00AB5799">
        <w:rPr>
          <w:spacing w:val="-4"/>
        </w:rPr>
        <w:br/>
      </w:r>
      <w:r w:rsidRPr="00AB5799">
        <w:t>(GRSP-6</w:t>
      </w:r>
      <w:r w:rsidR="00003D5A" w:rsidRPr="00AB5799">
        <w:t>6</w:t>
      </w:r>
      <w:r w:rsidRPr="00AB5799">
        <w:t>-</w:t>
      </w:r>
      <w:r w:rsidR="00003D5A" w:rsidRPr="00AB5799">
        <w:t>36</w:t>
      </w:r>
      <w:r w:rsidRPr="00AB5799">
        <w:t>)</w:t>
      </w:r>
    </w:p>
    <w:p w14:paraId="4F23D6AF" w14:textId="0295B2B8" w:rsidR="008E6744" w:rsidRPr="00AB5799" w:rsidRDefault="008E6744" w:rsidP="00EE51E6">
      <w:pPr>
        <w:pStyle w:val="H1G"/>
        <w:keepNext w:val="0"/>
        <w:keepLines w:val="0"/>
        <w:spacing w:line="240" w:lineRule="auto"/>
      </w:pPr>
      <w:r w:rsidRPr="00AB5799">
        <w:rPr>
          <w:b w:val="0"/>
        </w:rPr>
        <w:tab/>
      </w:r>
      <w:r w:rsidR="003923A6" w:rsidRPr="00AB5799">
        <w:t>1</w:t>
      </w:r>
      <w:r w:rsidR="00EE51E6">
        <w:t>5</w:t>
      </w:r>
      <w:r w:rsidRPr="00AB5799">
        <w:t>.</w:t>
      </w:r>
      <w:r w:rsidRPr="00AB5799">
        <w:tab/>
        <w:t>Securing children in buses and coaches</w:t>
      </w:r>
    </w:p>
    <w:p w14:paraId="2CEFE1AD" w14:textId="53E6B8AB" w:rsidR="008E6744" w:rsidRPr="00AB5799" w:rsidRDefault="008E6744" w:rsidP="008E6744">
      <w:pPr>
        <w:pStyle w:val="SingleTxtG"/>
        <w:ind w:firstLine="567"/>
      </w:pPr>
      <w:r w:rsidRPr="00AB5799">
        <w:t xml:space="preserve">GRSP will resume discussion on how to secure children in buses, </w:t>
      </w:r>
      <w:r w:rsidR="000D2883" w:rsidRPr="00AB5799">
        <w:t xml:space="preserve">based on </w:t>
      </w:r>
      <w:r w:rsidR="008F6F4C" w:rsidRPr="00AB5799">
        <w:t xml:space="preserve">the </w:t>
      </w:r>
      <w:r w:rsidR="00003D5A" w:rsidRPr="00AB5799">
        <w:t xml:space="preserve">progress </w:t>
      </w:r>
      <w:r w:rsidR="008F6F4C" w:rsidRPr="00AB5799">
        <w:t xml:space="preserve">of IWG </w:t>
      </w:r>
      <w:r w:rsidR="00320365" w:rsidRPr="00AB5799">
        <w:t xml:space="preserve">on </w:t>
      </w:r>
      <w:r w:rsidR="008F6F4C" w:rsidRPr="00AB5799">
        <w:t xml:space="preserve">this subject. </w:t>
      </w:r>
    </w:p>
    <w:p w14:paraId="09B1651F" w14:textId="77777777" w:rsidR="008E6744" w:rsidRPr="00AB5799" w:rsidRDefault="008E6744" w:rsidP="008E6744">
      <w:pPr>
        <w:pStyle w:val="SingleTxtG"/>
        <w:spacing w:line="240" w:lineRule="auto"/>
        <w:rPr>
          <w:b/>
        </w:rPr>
      </w:pPr>
      <w:r w:rsidRPr="00AB5799">
        <w:rPr>
          <w:b/>
        </w:rPr>
        <w:t>Documentation</w:t>
      </w:r>
    </w:p>
    <w:p w14:paraId="7580FD5F" w14:textId="4DF16B97" w:rsidR="008E6744" w:rsidRPr="00AB5799" w:rsidRDefault="008E6744" w:rsidP="008E6744">
      <w:pPr>
        <w:spacing w:after="120"/>
        <w:ind w:left="1134"/>
        <w:rPr>
          <w:bCs/>
        </w:rPr>
      </w:pPr>
      <w:r w:rsidRPr="00AB5799">
        <w:rPr>
          <w:bCs/>
        </w:rPr>
        <w:t>ECE/TRANS/WP.29/GRSP/6</w:t>
      </w:r>
      <w:r w:rsidR="00003D5A" w:rsidRPr="00AB5799">
        <w:rPr>
          <w:bCs/>
        </w:rPr>
        <w:t>6</w:t>
      </w:r>
      <w:r w:rsidRPr="00AB5799">
        <w:rPr>
          <w:bCs/>
        </w:rPr>
        <w:t>, para. 5</w:t>
      </w:r>
      <w:r w:rsidR="00003D5A" w:rsidRPr="00AB5799">
        <w:rPr>
          <w:bCs/>
        </w:rPr>
        <w:t>1</w:t>
      </w:r>
    </w:p>
    <w:p w14:paraId="70851EAB" w14:textId="43F5EE99" w:rsidR="008E6744" w:rsidRPr="00AB5799" w:rsidRDefault="003923A6" w:rsidP="008E6744">
      <w:pPr>
        <w:keepNext/>
        <w:keepLines/>
        <w:spacing w:before="360" w:after="240" w:line="270" w:lineRule="exact"/>
        <w:ind w:left="1134" w:right="1134" w:hanging="567"/>
        <w:rPr>
          <w:b/>
          <w:sz w:val="24"/>
        </w:rPr>
      </w:pPr>
      <w:r w:rsidRPr="00AB5799">
        <w:rPr>
          <w:b/>
          <w:sz w:val="24"/>
        </w:rPr>
        <w:t>1</w:t>
      </w:r>
      <w:r w:rsidR="00EE51E6">
        <w:rPr>
          <w:b/>
          <w:sz w:val="24"/>
        </w:rPr>
        <w:t>6</w:t>
      </w:r>
      <w:r w:rsidR="008E6744" w:rsidRPr="00AB5799">
        <w:rPr>
          <w:b/>
          <w:sz w:val="24"/>
        </w:rPr>
        <w:t>.</w:t>
      </w:r>
      <w:r w:rsidR="008E6744" w:rsidRPr="00AB5799">
        <w:rPr>
          <w:b/>
          <w:sz w:val="24"/>
        </w:rPr>
        <w:tab/>
        <w:t>Exchange of views on vehicle automation</w:t>
      </w:r>
    </w:p>
    <w:p w14:paraId="3DF67B62" w14:textId="723A200D" w:rsidR="008E6744" w:rsidRPr="00AB5799" w:rsidRDefault="008E6744" w:rsidP="008E6744">
      <w:pPr>
        <w:keepNext/>
        <w:keepLines/>
        <w:spacing w:after="120"/>
        <w:ind w:left="1134" w:right="1134" w:firstLine="567"/>
        <w:jc w:val="both"/>
        <w:rPr>
          <w:iCs/>
        </w:rPr>
      </w:pPr>
      <w:r w:rsidRPr="00AB5799">
        <w:t xml:space="preserve">GRSP may wish to be informed about the recent session of WP.29 on vehicle automation. Moreover, GRSP agreed to start </w:t>
      </w:r>
      <w:r w:rsidRPr="00AB5799">
        <w:rPr>
          <w:iCs/>
        </w:rPr>
        <w:t>exploring which areas under its responsibility should be revised by developing vehicle automation.</w:t>
      </w:r>
    </w:p>
    <w:p w14:paraId="33E842C8" w14:textId="1F99CD9C" w:rsidR="008E6744" w:rsidRPr="00AB5799" w:rsidRDefault="008E6744" w:rsidP="008E6744">
      <w:pPr>
        <w:pStyle w:val="SingleTxtG"/>
        <w:spacing w:line="240" w:lineRule="auto"/>
        <w:rPr>
          <w:b/>
        </w:rPr>
      </w:pPr>
      <w:r w:rsidRPr="00AB5799">
        <w:rPr>
          <w:b/>
        </w:rPr>
        <w:t>Documentation</w:t>
      </w:r>
    </w:p>
    <w:p w14:paraId="7056C6DF" w14:textId="63C2A0DD" w:rsidR="008E6744" w:rsidRPr="00AB5799" w:rsidRDefault="008E6744" w:rsidP="008E6744">
      <w:pPr>
        <w:spacing w:after="120"/>
        <w:ind w:left="1134"/>
        <w:rPr>
          <w:bCs/>
        </w:rPr>
      </w:pPr>
      <w:r w:rsidRPr="00AB5799">
        <w:rPr>
          <w:bCs/>
        </w:rPr>
        <w:t>ECE/TRANS/WP.29/GRSP/6</w:t>
      </w:r>
      <w:r w:rsidR="007D6FA6" w:rsidRPr="00AB5799">
        <w:rPr>
          <w:bCs/>
        </w:rPr>
        <w:t>6</w:t>
      </w:r>
      <w:r w:rsidRPr="00AB5799">
        <w:rPr>
          <w:bCs/>
        </w:rPr>
        <w:t xml:space="preserve">, para. </w:t>
      </w:r>
      <w:r w:rsidR="001D3C69" w:rsidRPr="00AB5799">
        <w:rPr>
          <w:bCs/>
        </w:rPr>
        <w:t>52</w:t>
      </w:r>
    </w:p>
    <w:p w14:paraId="268D40CD" w14:textId="4CCF2E70" w:rsidR="008E6744" w:rsidRPr="00AB5799" w:rsidRDefault="008E6744" w:rsidP="008E6744">
      <w:pPr>
        <w:pStyle w:val="H1G"/>
      </w:pPr>
      <w:r w:rsidRPr="00AB5799">
        <w:tab/>
      </w:r>
      <w:r w:rsidR="003923A6" w:rsidRPr="00AB5799">
        <w:t>1</w:t>
      </w:r>
      <w:r w:rsidR="00EE51E6">
        <w:t>7</w:t>
      </w:r>
      <w:r w:rsidRPr="00AB5799">
        <w:t>.</w:t>
      </w:r>
      <w:r w:rsidRPr="00AB5799">
        <w:tab/>
        <w:t>Other business</w:t>
      </w:r>
    </w:p>
    <w:p w14:paraId="5682B270" w14:textId="17141D13" w:rsidR="008E6744" w:rsidRPr="00AB5799" w:rsidRDefault="008E6744" w:rsidP="008E6744">
      <w:pPr>
        <w:pStyle w:val="H23G"/>
        <w:keepNext w:val="0"/>
        <w:keepLines w:val="0"/>
        <w:tabs>
          <w:tab w:val="clear" w:pos="851"/>
        </w:tabs>
        <w:spacing w:line="240" w:lineRule="auto"/>
        <w:ind w:hanging="567"/>
      </w:pPr>
      <w:r w:rsidRPr="00AB5799">
        <w:t>(</w:t>
      </w:r>
      <w:r w:rsidR="005F42B9" w:rsidRPr="00AB5799">
        <w:t>a</w:t>
      </w:r>
      <w:r w:rsidRPr="00AB5799">
        <w:t>)</w:t>
      </w:r>
      <w:r w:rsidRPr="00AB5799">
        <w:tab/>
        <w:t xml:space="preserve">Highlights of the </w:t>
      </w:r>
      <w:r w:rsidR="003923A6" w:rsidRPr="00AB5799">
        <w:t>March</w:t>
      </w:r>
      <w:r w:rsidRPr="00AB5799">
        <w:t xml:space="preserve"> </w:t>
      </w:r>
      <w:r w:rsidR="005F42B9" w:rsidRPr="00AB5799">
        <w:t xml:space="preserve">and June </w:t>
      </w:r>
      <w:r w:rsidRPr="00AB5799">
        <w:rPr>
          <w:bCs/>
        </w:rPr>
        <w:t>20</w:t>
      </w:r>
      <w:r w:rsidR="003923A6" w:rsidRPr="00AB5799">
        <w:rPr>
          <w:bCs/>
        </w:rPr>
        <w:t>20</w:t>
      </w:r>
      <w:r w:rsidRPr="00AB5799">
        <w:t xml:space="preserve"> session</w:t>
      </w:r>
      <w:r w:rsidR="005F42B9" w:rsidRPr="00AB5799">
        <w:t>s</w:t>
      </w:r>
      <w:r w:rsidRPr="00AB5799">
        <w:t xml:space="preserve"> of WP.29</w:t>
      </w:r>
    </w:p>
    <w:p w14:paraId="6F046853" w14:textId="25F6BEB6" w:rsidR="008E6744" w:rsidRPr="00AB5799" w:rsidRDefault="008E6744" w:rsidP="008E6744">
      <w:pPr>
        <w:pStyle w:val="SingleTxtG"/>
        <w:ind w:firstLine="567"/>
      </w:pPr>
      <w:r w:rsidRPr="00AB5799">
        <w:rPr>
          <w:szCs w:val="24"/>
        </w:rPr>
        <w:t>GRSP will</w:t>
      </w:r>
      <w:r w:rsidRPr="00AB5799">
        <w:t xml:space="preserve"> be briefed by the secretariat about the highlights of the </w:t>
      </w:r>
      <w:r w:rsidR="00320365" w:rsidRPr="00AB5799">
        <w:t xml:space="preserve">noted </w:t>
      </w:r>
      <w:r w:rsidRPr="00AB5799">
        <w:t>session</w:t>
      </w:r>
      <w:r w:rsidR="005F42B9" w:rsidRPr="00AB5799">
        <w:t>s</w:t>
      </w:r>
      <w:r w:rsidRPr="00AB5799">
        <w:t xml:space="preserve"> of WP.29 on GRSP and </w:t>
      </w:r>
      <w:r w:rsidR="00EC47C1" w:rsidRPr="00AB5799">
        <w:t xml:space="preserve">other </w:t>
      </w:r>
      <w:r w:rsidRPr="00AB5799">
        <w:t>common issues</w:t>
      </w:r>
      <w:r w:rsidR="002801AA" w:rsidRPr="00AB5799">
        <w:t xml:space="preserve"> (GRSP-67-03)</w:t>
      </w:r>
      <w:r w:rsidRPr="00AB5799">
        <w:t>.</w:t>
      </w:r>
    </w:p>
    <w:p w14:paraId="1FF6CA53" w14:textId="77777777" w:rsidR="00E2025B" w:rsidRPr="00AB5799" w:rsidRDefault="00E2025B" w:rsidP="00E2025B">
      <w:pPr>
        <w:pStyle w:val="SingleTxtG"/>
        <w:spacing w:line="240" w:lineRule="auto"/>
        <w:rPr>
          <w:b/>
        </w:rPr>
      </w:pPr>
      <w:r w:rsidRPr="00AB5799">
        <w:tab/>
      </w:r>
      <w:r w:rsidRPr="00AB5799">
        <w:rPr>
          <w:b/>
        </w:rPr>
        <w:t>Documentation</w:t>
      </w:r>
    </w:p>
    <w:p w14:paraId="239D9D1D" w14:textId="0503AC38" w:rsidR="00E2025B" w:rsidRPr="00163BA9" w:rsidRDefault="00E2025B" w:rsidP="00DA6CAD">
      <w:pPr>
        <w:pStyle w:val="SingleTxtG"/>
        <w:spacing w:line="240" w:lineRule="auto"/>
        <w:rPr>
          <w:bCs/>
        </w:rPr>
      </w:pPr>
      <w:r w:rsidRPr="00AB5799">
        <w:rPr>
          <w:bCs/>
        </w:rPr>
        <w:t>GRSP-67-0</w:t>
      </w:r>
      <w:r w:rsidR="00B52C1C" w:rsidRPr="00AB5799">
        <w:rPr>
          <w:bCs/>
        </w:rPr>
        <w:t>4</w:t>
      </w:r>
      <w:r w:rsidRPr="00AB5799">
        <w:rPr>
          <w:bCs/>
        </w:rPr>
        <w:t xml:space="preserve"> </w:t>
      </w:r>
    </w:p>
    <w:p w14:paraId="674E60EE" w14:textId="1DB9D678" w:rsidR="005A01A8" w:rsidRPr="00163BA9" w:rsidRDefault="005A01A8" w:rsidP="00EE51E6">
      <w:pPr>
        <w:pStyle w:val="SingleTxtG"/>
        <w:spacing w:line="240" w:lineRule="auto"/>
        <w:ind w:left="0"/>
        <w:jc w:val="left"/>
        <w:rPr>
          <w:b/>
          <w:bCs/>
        </w:rPr>
      </w:pPr>
      <w:r w:rsidRPr="00163BA9">
        <w:tab/>
      </w:r>
      <w:r w:rsidRPr="00163BA9">
        <w:rPr>
          <w:b/>
          <w:bCs/>
        </w:rPr>
        <w:t>(</w:t>
      </w:r>
      <w:r w:rsidR="00E2025B" w:rsidRPr="00A3072D">
        <w:rPr>
          <w:b/>
          <w:bCs/>
        </w:rPr>
        <w:t>b</w:t>
      </w:r>
      <w:r w:rsidRPr="00163BA9">
        <w:rPr>
          <w:b/>
          <w:bCs/>
        </w:rPr>
        <w:t>)</w:t>
      </w:r>
      <w:r w:rsidRPr="00163BA9">
        <w:rPr>
          <w:b/>
          <w:bCs/>
        </w:rPr>
        <w:tab/>
        <w:t>UN Regulation No. 44</w:t>
      </w:r>
      <w:r w:rsidR="007C44BD" w:rsidRPr="00163BA9">
        <w:rPr>
          <w:b/>
          <w:bCs/>
        </w:rPr>
        <w:t xml:space="preserve"> (Child Restraints </w:t>
      </w:r>
      <w:r w:rsidR="007C44BD" w:rsidRPr="00A3072D">
        <w:rPr>
          <w:b/>
          <w:bCs/>
        </w:rPr>
        <w:t>S</w:t>
      </w:r>
      <w:r w:rsidR="007C44BD" w:rsidRPr="00163BA9">
        <w:rPr>
          <w:b/>
          <w:bCs/>
        </w:rPr>
        <w:t>ystems)</w:t>
      </w:r>
    </w:p>
    <w:p w14:paraId="31B52CB9" w14:textId="21A1C041" w:rsidR="00970FBC" w:rsidRPr="00AB5799" w:rsidRDefault="00970FBC" w:rsidP="005A01A8">
      <w:pPr>
        <w:pStyle w:val="SingleTxtG"/>
        <w:spacing w:line="240" w:lineRule="auto"/>
      </w:pPr>
      <w:r w:rsidRPr="00AB5799">
        <w:tab/>
      </w:r>
      <w:r w:rsidRPr="00AB5799">
        <w:tab/>
      </w:r>
      <w:r w:rsidR="00434E4D" w:rsidRPr="00AB5799">
        <w:t xml:space="preserve">GRSP </w:t>
      </w:r>
      <w:r w:rsidR="00F26E9E" w:rsidRPr="00AB5799">
        <w:t>may wish to consider an informal proposal (GRSP-67-04) tabled by the expert from the Netherlands</w:t>
      </w:r>
      <w:r w:rsidR="00C46333" w:rsidRPr="00AB5799">
        <w:t>, concerning</w:t>
      </w:r>
      <w:r w:rsidR="00A23042" w:rsidRPr="00AB5799">
        <w:t xml:space="preserve"> a</w:t>
      </w:r>
      <w:r w:rsidR="00C46333" w:rsidRPr="00AB5799">
        <w:t xml:space="preserve"> guide strap type approved </w:t>
      </w:r>
      <w:r w:rsidR="00A23042" w:rsidRPr="00AB5799">
        <w:t>as</w:t>
      </w:r>
      <w:r w:rsidR="00B23B40" w:rsidRPr="00AB5799">
        <w:t xml:space="preserve"> a Child Restraint System </w:t>
      </w:r>
      <w:r w:rsidR="00A34938" w:rsidRPr="00AB5799">
        <w:t>according to UN Regulation No. 44.</w:t>
      </w:r>
      <w:r w:rsidR="00B23B40" w:rsidRPr="00AB5799">
        <w:t xml:space="preserve"> </w:t>
      </w:r>
    </w:p>
    <w:p w14:paraId="04DA54BF" w14:textId="4ABA9D7B" w:rsidR="005A01A8" w:rsidRPr="00A01DA5" w:rsidRDefault="005A01A8" w:rsidP="005A01A8">
      <w:pPr>
        <w:pStyle w:val="SingleTxtG"/>
        <w:spacing w:line="240" w:lineRule="auto"/>
        <w:rPr>
          <w:b/>
          <w:lang w:val="fr-CH"/>
        </w:rPr>
      </w:pPr>
      <w:r w:rsidRPr="00AB5799">
        <w:tab/>
      </w:r>
      <w:r w:rsidRPr="00A01DA5">
        <w:rPr>
          <w:b/>
          <w:lang w:val="fr-CH"/>
        </w:rPr>
        <w:t>Documentation</w:t>
      </w:r>
    </w:p>
    <w:p w14:paraId="62909046" w14:textId="4830858D" w:rsidR="005A01A8" w:rsidRPr="00A01DA5" w:rsidRDefault="00970FBC" w:rsidP="00DA6CAD">
      <w:pPr>
        <w:pStyle w:val="SingleTxtG"/>
        <w:spacing w:line="240" w:lineRule="auto"/>
        <w:rPr>
          <w:lang w:val="fr-CH"/>
        </w:rPr>
      </w:pPr>
      <w:r w:rsidRPr="00A01DA5">
        <w:rPr>
          <w:bCs/>
          <w:lang w:val="fr-CH"/>
        </w:rPr>
        <w:t>GRSP-67-0</w:t>
      </w:r>
      <w:r w:rsidR="00B52C1C" w:rsidRPr="00A01DA5">
        <w:rPr>
          <w:bCs/>
          <w:lang w:val="fr-CH"/>
        </w:rPr>
        <w:t>5</w:t>
      </w:r>
      <w:r w:rsidR="00EE51E6" w:rsidRPr="00A01DA5">
        <w:rPr>
          <w:lang w:val="fr-CH"/>
        </w:rPr>
        <w:br/>
      </w:r>
      <w:r w:rsidRPr="00A01DA5">
        <w:rPr>
          <w:lang w:val="fr-CH"/>
        </w:rPr>
        <w:t>(</w:t>
      </w:r>
      <w:r w:rsidR="005A01A8" w:rsidRPr="00A01DA5">
        <w:rPr>
          <w:lang w:val="fr-CH"/>
        </w:rPr>
        <w:t>ECE/TRANS/WP.29/2020/53</w:t>
      </w:r>
      <w:r w:rsidRPr="00A01DA5">
        <w:rPr>
          <w:lang w:val="fr-CH"/>
        </w:rPr>
        <w:t>)</w:t>
      </w:r>
    </w:p>
    <w:p w14:paraId="05E76CD4" w14:textId="088057FB" w:rsidR="001E76E7" w:rsidRPr="00A3072D" w:rsidRDefault="001E76E7" w:rsidP="0054696B">
      <w:pPr>
        <w:pStyle w:val="SingleTxtG"/>
        <w:ind w:left="709"/>
        <w:rPr>
          <w:b/>
          <w:bCs/>
        </w:rPr>
      </w:pPr>
      <w:r w:rsidRPr="00163BA9">
        <w:rPr>
          <w:b/>
          <w:bCs/>
        </w:rPr>
        <w:t>(c)</w:t>
      </w:r>
      <w:r w:rsidRPr="00163BA9">
        <w:rPr>
          <w:b/>
          <w:bCs/>
        </w:rPr>
        <w:tab/>
        <w:t xml:space="preserve">List of priority </w:t>
      </w:r>
      <w:r w:rsidR="00EE51E6" w:rsidRPr="00163BA9">
        <w:rPr>
          <w:b/>
          <w:bCs/>
        </w:rPr>
        <w:t xml:space="preserve">work </w:t>
      </w:r>
      <w:r w:rsidRPr="00163BA9">
        <w:rPr>
          <w:b/>
          <w:bCs/>
        </w:rPr>
        <w:t xml:space="preserve">of GRSP </w:t>
      </w:r>
    </w:p>
    <w:p w14:paraId="53F8C3EC" w14:textId="77777777" w:rsidR="00135DDB" w:rsidRPr="00AB5799" w:rsidRDefault="00503927" w:rsidP="00135DDB">
      <w:pPr>
        <w:pStyle w:val="SingleTxtG"/>
        <w:rPr>
          <w:bCs/>
        </w:rPr>
      </w:pPr>
      <w:r w:rsidRPr="00AB5799">
        <w:tab/>
      </w:r>
      <w:r w:rsidR="00513EA6" w:rsidRPr="00AB5799">
        <w:tab/>
      </w:r>
      <w:r w:rsidR="00135DDB" w:rsidRPr="00AB5799">
        <w:t xml:space="preserve">GRSP </w:t>
      </w:r>
      <w:r w:rsidR="00135DDB" w:rsidRPr="00AB5799">
        <w:rPr>
          <w:bCs/>
        </w:rPr>
        <w:t>may wish to discuss the latest status of the d</w:t>
      </w:r>
      <w:r w:rsidR="00135DDB" w:rsidRPr="00AB5799">
        <w:t>raft priority topics for GRSP activities</w:t>
      </w:r>
      <w:r w:rsidR="00135DDB" w:rsidRPr="00AB5799">
        <w:rPr>
          <w:bCs/>
        </w:rPr>
        <w:t>.</w:t>
      </w:r>
    </w:p>
    <w:p w14:paraId="09811B3D" w14:textId="77777777" w:rsidR="00135DDB" w:rsidRPr="00AB5799" w:rsidRDefault="00135DDB" w:rsidP="00135DDB">
      <w:pPr>
        <w:pStyle w:val="SingleTxtG"/>
        <w:spacing w:line="240" w:lineRule="auto"/>
        <w:rPr>
          <w:b/>
        </w:rPr>
      </w:pPr>
      <w:r w:rsidRPr="00AB5799">
        <w:rPr>
          <w:b/>
        </w:rPr>
        <w:lastRenderedPageBreak/>
        <w:t>Documentation</w:t>
      </w:r>
    </w:p>
    <w:p w14:paraId="595A87B2" w14:textId="4D9415D1" w:rsidR="00503927" w:rsidRPr="00163BA9" w:rsidRDefault="00503927" w:rsidP="00DA6CAD">
      <w:pPr>
        <w:pStyle w:val="SingleTxtG"/>
        <w:spacing w:line="240" w:lineRule="auto"/>
        <w:rPr>
          <w:bCs/>
        </w:rPr>
      </w:pPr>
      <w:r w:rsidRPr="00AB5799">
        <w:rPr>
          <w:bCs/>
        </w:rPr>
        <w:t>GRSP-67-0</w:t>
      </w:r>
      <w:r w:rsidR="00B52C1C" w:rsidRPr="00AB5799">
        <w:rPr>
          <w:bCs/>
        </w:rPr>
        <w:t>6</w:t>
      </w:r>
    </w:p>
    <w:p w14:paraId="23ADBF8B" w14:textId="3EBBDEEC" w:rsidR="00FE368D" w:rsidRPr="00A3072D" w:rsidRDefault="00503927">
      <w:pPr>
        <w:pStyle w:val="SingleTxtG"/>
        <w:spacing w:line="240" w:lineRule="auto"/>
        <w:ind w:hanging="425"/>
        <w:jc w:val="left"/>
        <w:rPr>
          <w:b/>
          <w:bCs/>
        </w:rPr>
      </w:pPr>
      <w:r w:rsidRPr="00AB5799">
        <w:rPr>
          <w:b/>
          <w:bCs/>
        </w:rPr>
        <w:t>(d)</w:t>
      </w:r>
      <w:r w:rsidRPr="00AB5799">
        <w:rPr>
          <w:b/>
          <w:bCs/>
        </w:rPr>
        <w:tab/>
      </w:r>
      <w:r w:rsidR="00FE368D" w:rsidRPr="00163BA9">
        <w:rPr>
          <w:b/>
          <w:bCs/>
        </w:rPr>
        <w:t>New UN Regulation on fuel system integrity and safety of electric power train</w:t>
      </w:r>
      <w:r w:rsidR="00EE51E6">
        <w:rPr>
          <w:b/>
          <w:bCs/>
        </w:rPr>
        <w:t>s</w:t>
      </w:r>
      <w:r w:rsidR="00FE368D" w:rsidRPr="00163BA9">
        <w:rPr>
          <w:b/>
          <w:bCs/>
        </w:rPr>
        <w:t xml:space="preserve"> in the event of a rear-end collision</w:t>
      </w:r>
    </w:p>
    <w:p w14:paraId="64F6250C" w14:textId="2E61ADF1" w:rsidR="004E347D" w:rsidRPr="00AB5799" w:rsidRDefault="004E347D" w:rsidP="00DA6CAD">
      <w:pPr>
        <w:pStyle w:val="SingleTxtG"/>
        <w:spacing w:line="240" w:lineRule="auto"/>
        <w:ind w:firstLine="567"/>
      </w:pPr>
      <w:r w:rsidRPr="00AB5799">
        <w:t>GRSP may wish to resume discussion on the definition of the Rechargeable Electric Energy Storage System (REESS)</w:t>
      </w:r>
      <w:r w:rsidR="00F249D3">
        <w:t xml:space="preserve">.  See </w:t>
      </w:r>
      <w:r w:rsidRPr="00AB5799">
        <w:t>para</w:t>
      </w:r>
      <w:r w:rsidR="00F249D3">
        <w:t>graph</w:t>
      </w:r>
      <w:r w:rsidRPr="00AB5799">
        <w:t xml:space="preserve"> 28</w:t>
      </w:r>
      <w:r w:rsidR="00EE51E6">
        <w:t xml:space="preserve"> </w:t>
      </w:r>
      <w:r w:rsidRPr="00AB5799">
        <w:t xml:space="preserve">of document </w:t>
      </w:r>
      <w:hyperlink r:id="rId12" w:tgtFrame="_blank" w:tooltip="Opens internal link in current window" w:history="1">
        <w:r w:rsidRPr="00A3072D">
          <w:rPr>
            <w:rStyle w:val="Hyperlink"/>
            <w:color w:val="auto"/>
          </w:rPr>
          <w:t>ECE/TRANS/WP.29/2020/76</w:t>
        </w:r>
      </w:hyperlink>
      <w:r w:rsidRPr="00A3072D">
        <w:t xml:space="preserve"> </w:t>
      </w:r>
      <w:r w:rsidR="00F249D3">
        <w:t>on</w:t>
      </w:r>
      <w:r w:rsidRPr="00AB5799">
        <w:t xml:space="preserve"> the new UN Regulation adopted at the June 2020 session of the World Forum for Harmonization of Vehicle Regulations.</w:t>
      </w:r>
    </w:p>
    <w:p w14:paraId="51F82463" w14:textId="77777777" w:rsidR="004E347D" w:rsidRPr="00AB5799" w:rsidRDefault="004E347D" w:rsidP="004E347D">
      <w:pPr>
        <w:pStyle w:val="SingleTxtG"/>
        <w:spacing w:line="240" w:lineRule="auto"/>
        <w:rPr>
          <w:b/>
        </w:rPr>
      </w:pPr>
      <w:r w:rsidRPr="00AB5799">
        <w:rPr>
          <w:b/>
        </w:rPr>
        <w:t>Documentation</w:t>
      </w:r>
    </w:p>
    <w:p w14:paraId="3798BA70" w14:textId="7B9C3238" w:rsidR="004E347D" w:rsidRPr="00A3072D" w:rsidRDefault="00644328" w:rsidP="004E347D">
      <w:pPr>
        <w:pStyle w:val="SingleTxtG"/>
        <w:spacing w:line="240" w:lineRule="auto"/>
        <w:jc w:val="left"/>
        <w:rPr>
          <w:b/>
          <w:bCs/>
        </w:rPr>
      </w:pPr>
      <w:hyperlink r:id="rId13" w:tgtFrame="_blank" w:tooltip="Opens internal link in current window" w:history="1">
        <w:r w:rsidR="004E347D" w:rsidRPr="00A3072D">
          <w:rPr>
            <w:rStyle w:val="Hyperlink"/>
            <w:color w:val="auto"/>
          </w:rPr>
          <w:t>ECE/TRANS/WP.29/2020/76</w:t>
        </w:r>
      </w:hyperlink>
      <w:r w:rsidR="00F249D3">
        <w:rPr>
          <w:rStyle w:val="Hyperlink"/>
          <w:color w:val="auto"/>
        </w:rPr>
        <w:t>, para. 28</w:t>
      </w:r>
    </w:p>
    <w:p w14:paraId="50D2DD1E" w14:textId="77777777" w:rsidR="008E6744" w:rsidRPr="00AB5799" w:rsidRDefault="008E6744" w:rsidP="008E6744">
      <w:pPr>
        <w:pStyle w:val="SingleTxtG"/>
        <w:spacing w:after="0"/>
        <w:jc w:val="center"/>
        <w:rPr>
          <w:u w:val="single"/>
        </w:rPr>
      </w:pPr>
      <w:r w:rsidRPr="00AB5799">
        <w:rPr>
          <w:u w:val="single"/>
        </w:rPr>
        <w:tab/>
      </w:r>
      <w:r w:rsidRPr="00AB5799">
        <w:rPr>
          <w:u w:val="single"/>
        </w:rPr>
        <w:tab/>
      </w:r>
      <w:r w:rsidRPr="00AB5799">
        <w:rPr>
          <w:u w:val="single"/>
        </w:rPr>
        <w:tab/>
      </w:r>
      <w:r w:rsidRPr="00AB5799">
        <w:rPr>
          <w:u w:val="single"/>
        </w:rPr>
        <w:tab/>
      </w:r>
    </w:p>
    <w:p w14:paraId="4479B67E" w14:textId="77777777" w:rsidR="001C6663" w:rsidRPr="00AB5799" w:rsidRDefault="001C6663" w:rsidP="008E6744"/>
    <w:sectPr w:rsidR="001C6663" w:rsidRPr="00AB5799" w:rsidSect="008E674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2CFD" w14:textId="77777777" w:rsidR="0022712C" w:rsidRDefault="0022712C"/>
  </w:endnote>
  <w:endnote w:type="continuationSeparator" w:id="0">
    <w:p w14:paraId="22625392" w14:textId="77777777" w:rsidR="0022712C" w:rsidRDefault="0022712C"/>
  </w:endnote>
  <w:endnote w:type="continuationNotice" w:id="1">
    <w:p w14:paraId="1DD49519" w14:textId="77777777" w:rsidR="0022712C" w:rsidRDefault="00227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6B7D" w14:textId="73674819" w:rsidR="003F1E79" w:rsidRPr="008E6744" w:rsidRDefault="00644328" w:rsidP="008E6744">
    <w:pPr>
      <w:pStyle w:val="Footer"/>
      <w:tabs>
        <w:tab w:val="right" w:pos="9638"/>
      </w:tabs>
      <w:rPr>
        <w:sz w:val="18"/>
      </w:rPr>
    </w:pPr>
    <w:r w:rsidRPr="008E6744">
      <w:rPr>
        <w:b/>
        <w:sz w:val="18"/>
      </w:rPr>
      <w:fldChar w:fldCharType="begin"/>
    </w:r>
    <w:r w:rsidRPr="008E6744">
      <w:rPr>
        <w:b/>
        <w:sz w:val="18"/>
      </w:rPr>
      <w:instrText xml:space="preserve"> PAGE  \* MERGEFORMAT </w:instrText>
    </w:r>
    <w:r w:rsidRPr="008E6744">
      <w:rPr>
        <w:b/>
        <w:sz w:val="18"/>
      </w:rPr>
      <w:fldChar w:fldCharType="separate"/>
    </w:r>
    <w:r>
      <w:rPr>
        <w:b/>
        <w:sz w:val="18"/>
      </w:rPr>
      <w:t>3</w:t>
    </w:r>
    <w:r w:rsidRPr="008E6744">
      <w:rPr>
        <w:b/>
        <w:sz w:val="18"/>
      </w:rPr>
      <w:fldChar w:fldCharType="end"/>
    </w:r>
    <w:bookmarkStart w:id="2" w:name="_GoBack"/>
    <w:bookmarkEnd w:id="2"/>
    <w:r w:rsidR="003F1E7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4877" w14:textId="6029BF29" w:rsidR="003F1E79" w:rsidRPr="008E6744" w:rsidRDefault="003F1E79" w:rsidP="008E6744">
    <w:pPr>
      <w:pStyle w:val="Footer"/>
      <w:tabs>
        <w:tab w:val="right" w:pos="9638"/>
      </w:tabs>
      <w:rPr>
        <w:b/>
        <w:sz w:val="18"/>
      </w:rPr>
    </w:pPr>
    <w:r>
      <w:tab/>
    </w: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3</w:t>
    </w:r>
    <w:r w:rsidRPr="008E67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1CD8" w14:textId="230A05E3" w:rsidR="00B53961" w:rsidRPr="00531CD4" w:rsidRDefault="00531CD4" w:rsidP="00B53961">
    <w:pPr>
      <w:rPr>
        <w:rFonts w:asciiTheme="majorBidi" w:hAnsiTheme="majorBidi" w:cstheme="majorBidi"/>
      </w:rPr>
    </w:pPr>
    <w:r w:rsidRPr="00531CD4">
      <w:rPr>
        <w:rFonts w:asciiTheme="majorBidi" w:hAnsiTheme="majorBidi" w:cstheme="majorBidi"/>
        <w:noProof/>
        <w:lang w:eastAsia="zh-CN"/>
      </w:rPr>
      <w:drawing>
        <wp:anchor distT="0" distB="0" distL="114300" distR="114300" simplePos="0" relativeHeight="251659264" behindDoc="1" locked="1" layoutInCell="1" allowOverlap="1" wp14:anchorId="52908F62" wp14:editId="0ED98C1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4221BF" w14:textId="487A6E9B" w:rsidR="00531CD4" w:rsidRPr="00531CD4" w:rsidRDefault="00531CD4" w:rsidP="00531CD4">
    <w:pPr>
      <w:spacing w:line="240" w:lineRule="auto"/>
      <w:ind w:right="1134"/>
      <w:rPr>
        <w:rFonts w:asciiTheme="majorBidi" w:hAnsiTheme="majorBidi" w:cstheme="majorBidi"/>
      </w:rPr>
    </w:pPr>
    <w:r w:rsidRPr="00531CD4">
      <w:rPr>
        <w:rFonts w:asciiTheme="majorBidi" w:hAnsiTheme="majorBidi" w:cstheme="majorBidi"/>
      </w:rPr>
      <w:t>GE.20-09006(E)</w:t>
    </w:r>
  </w:p>
  <w:p w14:paraId="1BF1FB3E" w14:textId="4AC78C4D" w:rsidR="00531CD4" w:rsidRPr="00531CD4" w:rsidRDefault="00531CD4" w:rsidP="00531CD4">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hint="eastAsia"/>
        <w:noProof/>
        <w:sz w:val="56"/>
      </w:rPr>
      <w:drawing>
        <wp:anchor distT="0" distB="0" distL="114300" distR="114300" simplePos="0" relativeHeight="251660288" behindDoc="0" locked="0" layoutInCell="1" allowOverlap="1" wp14:anchorId="331B8616" wp14:editId="6151B43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20/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F1AB" w14:textId="77777777" w:rsidR="0022712C" w:rsidRPr="000B175B" w:rsidRDefault="0022712C" w:rsidP="000B175B">
      <w:pPr>
        <w:tabs>
          <w:tab w:val="right" w:pos="2155"/>
        </w:tabs>
        <w:spacing w:after="80"/>
        <w:ind w:left="680"/>
        <w:rPr>
          <w:u w:val="single"/>
        </w:rPr>
      </w:pPr>
      <w:r>
        <w:rPr>
          <w:u w:val="single"/>
        </w:rPr>
        <w:tab/>
      </w:r>
    </w:p>
  </w:footnote>
  <w:footnote w:type="continuationSeparator" w:id="0">
    <w:p w14:paraId="7BB49F09" w14:textId="77777777" w:rsidR="0022712C" w:rsidRPr="00FC68B7" w:rsidRDefault="0022712C" w:rsidP="00FC68B7">
      <w:pPr>
        <w:tabs>
          <w:tab w:val="left" w:pos="2155"/>
        </w:tabs>
        <w:spacing w:after="80"/>
        <w:ind w:left="680"/>
        <w:rPr>
          <w:u w:val="single"/>
        </w:rPr>
      </w:pPr>
      <w:r>
        <w:rPr>
          <w:u w:val="single"/>
        </w:rPr>
        <w:tab/>
      </w:r>
    </w:p>
  </w:footnote>
  <w:footnote w:type="continuationNotice" w:id="1">
    <w:p w14:paraId="297D59C6" w14:textId="77777777" w:rsidR="0022712C" w:rsidRDefault="0022712C"/>
  </w:footnote>
  <w:footnote w:id="2">
    <w:p w14:paraId="3BD6C55A" w14:textId="65DB8C0F" w:rsidR="003F1E79" w:rsidRPr="00231F2D" w:rsidRDefault="003F1E79" w:rsidP="008E6744">
      <w:pPr>
        <w:pStyle w:val="FootnoteText"/>
      </w:pPr>
      <w:r>
        <w:rPr>
          <w:rStyle w:val="FootnoteReference"/>
        </w:rPr>
        <w:tab/>
      </w:r>
      <w:r w:rsidRPr="00231F2D">
        <w:rPr>
          <w:rStyle w:val="FootnoteReference"/>
          <w:sz w:val="20"/>
        </w:rPr>
        <w:t>*</w:t>
      </w:r>
      <w:r>
        <w:rPr>
          <w:rStyle w:val="FootnoteReference"/>
          <w:sz w:val="20"/>
        </w:rPr>
        <w:tab/>
      </w:r>
      <w:r w:rsidR="00DA6CAD" w:rsidRPr="003F5DEC">
        <w:t xml:space="preserve">Delegates are requested to register online with the registration system on the ECE website </w:t>
      </w:r>
      <w:r w:rsidR="00DA6CAD" w:rsidRPr="00A72A2B">
        <w:t>(</w:t>
      </w:r>
      <w:r w:rsidR="00DA6CAD" w:rsidRPr="00DA6CAD">
        <w:rPr>
          <w:color w:val="000000"/>
          <w:lang w:eastAsia="en-GB"/>
        </w:rPr>
        <w:t>https://uncdb.unece.org/app/ext/meeting-registration?id=CfvEeh</w:t>
      </w:r>
      <w:r w:rsidR="00DA6CAD" w:rsidRPr="00A72A2B">
        <w:t>).</w:t>
      </w:r>
      <w:r w:rsidR="00DA6CAD" w:rsidRPr="003F5DEC">
        <w:t xml:space="preserve"> </w:t>
      </w:r>
    </w:p>
  </w:footnote>
  <w:footnote w:id="3">
    <w:p w14:paraId="62C78198" w14:textId="77777777" w:rsidR="003F1E79" w:rsidRPr="002A527D" w:rsidRDefault="003F1E79" w:rsidP="008E6744">
      <w:pPr>
        <w:pStyle w:val="FootnoteText"/>
        <w:tabs>
          <w:tab w:val="left" w:pos="1418"/>
        </w:tabs>
        <w:ind w:firstLine="0"/>
      </w:pPr>
      <w:r>
        <w:rPr>
          <w:rStyle w:val="FootnoteReference"/>
        </w:rPr>
        <w:footnoteRef/>
      </w:r>
      <w:r>
        <w:t xml:space="preserve"> </w:t>
      </w:r>
      <w:r>
        <w:tab/>
      </w:r>
      <w:r w:rsidRPr="007A0BF3">
        <w:rPr>
          <w:szCs w:val="18"/>
        </w:rPr>
        <w:t>Documents in brackets will n</w:t>
      </w:r>
      <w:r>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3E3A" w14:textId="3DD54DAB" w:rsidR="003F1E79" w:rsidRPr="008E6744" w:rsidRDefault="00D46A27">
    <w:pPr>
      <w:pStyle w:val="Header"/>
    </w:pPr>
    <w:r>
      <w:t>ECE/TRANS/WP.29/GRSP/20</w:t>
    </w:r>
    <w:r w:rsidR="0073470F">
      <w:t>20</w:t>
    </w:r>
    <w:r>
      <w:t>/</w:t>
    </w:r>
    <w:r w:rsidR="0073470F">
      <w:t>1</w:t>
    </w:r>
    <w:r w:rsidR="00DA6CAD">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E76C" w14:textId="5E3773D8" w:rsidR="003F1E79" w:rsidRPr="008E6744" w:rsidRDefault="00D46A27" w:rsidP="008E6744">
    <w:pPr>
      <w:pStyle w:val="Header"/>
      <w:jc w:val="right"/>
    </w:pPr>
    <w:r>
      <w:t>ECE/TRANS/WP.29/GRSP/20</w:t>
    </w:r>
    <w:r w:rsidR="0073470F">
      <w:t>20</w:t>
    </w:r>
    <w:r>
      <w:t>/1</w:t>
    </w:r>
    <w:r w:rsidR="00DA6CAD">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112B" w14:textId="77777777" w:rsidR="00531CD4" w:rsidRDefault="00531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44"/>
    <w:rsid w:val="00002A7D"/>
    <w:rsid w:val="000038A8"/>
    <w:rsid w:val="00003D5A"/>
    <w:rsid w:val="00005DF3"/>
    <w:rsid w:val="00006790"/>
    <w:rsid w:val="00027624"/>
    <w:rsid w:val="00034243"/>
    <w:rsid w:val="00050F6B"/>
    <w:rsid w:val="00056365"/>
    <w:rsid w:val="00057F4C"/>
    <w:rsid w:val="000678CD"/>
    <w:rsid w:val="00072C8C"/>
    <w:rsid w:val="00081CE0"/>
    <w:rsid w:val="00084D30"/>
    <w:rsid w:val="00090320"/>
    <w:rsid w:val="000931C0"/>
    <w:rsid w:val="00097003"/>
    <w:rsid w:val="000A2E09"/>
    <w:rsid w:val="000A661F"/>
    <w:rsid w:val="000B175B"/>
    <w:rsid w:val="000B3A0F"/>
    <w:rsid w:val="000B694E"/>
    <w:rsid w:val="000C4B74"/>
    <w:rsid w:val="000D2883"/>
    <w:rsid w:val="000E0415"/>
    <w:rsid w:val="000E1BCD"/>
    <w:rsid w:val="000E4582"/>
    <w:rsid w:val="000E7538"/>
    <w:rsid w:val="000F7715"/>
    <w:rsid w:val="001135D4"/>
    <w:rsid w:val="00130B14"/>
    <w:rsid w:val="00135DDB"/>
    <w:rsid w:val="00147A04"/>
    <w:rsid w:val="00156B99"/>
    <w:rsid w:val="00157D03"/>
    <w:rsid w:val="00163BA9"/>
    <w:rsid w:val="00166124"/>
    <w:rsid w:val="00184DDA"/>
    <w:rsid w:val="001900CD"/>
    <w:rsid w:val="0019037C"/>
    <w:rsid w:val="00196861"/>
    <w:rsid w:val="00197036"/>
    <w:rsid w:val="001976EC"/>
    <w:rsid w:val="001A0452"/>
    <w:rsid w:val="001A12C5"/>
    <w:rsid w:val="001B22A6"/>
    <w:rsid w:val="001B4B04"/>
    <w:rsid w:val="001B5875"/>
    <w:rsid w:val="001C4B9C"/>
    <w:rsid w:val="001C6663"/>
    <w:rsid w:val="001C7895"/>
    <w:rsid w:val="001D2361"/>
    <w:rsid w:val="001D26DF"/>
    <w:rsid w:val="001D3C69"/>
    <w:rsid w:val="001E76E7"/>
    <w:rsid w:val="001F0284"/>
    <w:rsid w:val="001F05F6"/>
    <w:rsid w:val="001F1599"/>
    <w:rsid w:val="001F19C4"/>
    <w:rsid w:val="00203415"/>
    <w:rsid w:val="002043F0"/>
    <w:rsid w:val="00211E0B"/>
    <w:rsid w:val="0022355C"/>
    <w:rsid w:val="0022712C"/>
    <w:rsid w:val="00232575"/>
    <w:rsid w:val="00247258"/>
    <w:rsid w:val="00257CAC"/>
    <w:rsid w:val="0027237A"/>
    <w:rsid w:val="002801AA"/>
    <w:rsid w:val="00296DA9"/>
    <w:rsid w:val="002974E9"/>
    <w:rsid w:val="002A306B"/>
    <w:rsid w:val="002A7F94"/>
    <w:rsid w:val="002B109A"/>
    <w:rsid w:val="002B3FDD"/>
    <w:rsid w:val="002B79EB"/>
    <w:rsid w:val="002C6D45"/>
    <w:rsid w:val="002D6132"/>
    <w:rsid w:val="002D6E53"/>
    <w:rsid w:val="002F046D"/>
    <w:rsid w:val="002F3023"/>
    <w:rsid w:val="0030136B"/>
    <w:rsid w:val="00301764"/>
    <w:rsid w:val="00320365"/>
    <w:rsid w:val="003229D8"/>
    <w:rsid w:val="0033259F"/>
    <w:rsid w:val="00336C97"/>
    <w:rsid w:val="00337F88"/>
    <w:rsid w:val="0034169A"/>
    <w:rsid w:val="00342432"/>
    <w:rsid w:val="003430EF"/>
    <w:rsid w:val="0035223F"/>
    <w:rsid w:val="00352D4B"/>
    <w:rsid w:val="0035638C"/>
    <w:rsid w:val="00361C60"/>
    <w:rsid w:val="00381F9E"/>
    <w:rsid w:val="00387330"/>
    <w:rsid w:val="00390B3C"/>
    <w:rsid w:val="003923A6"/>
    <w:rsid w:val="003A409E"/>
    <w:rsid w:val="003A46BB"/>
    <w:rsid w:val="003A4EC7"/>
    <w:rsid w:val="003A7295"/>
    <w:rsid w:val="003B1F60"/>
    <w:rsid w:val="003B7364"/>
    <w:rsid w:val="003C2CC4"/>
    <w:rsid w:val="003C7B8E"/>
    <w:rsid w:val="003D4B23"/>
    <w:rsid w:val="003E04D7"/>
    <w:rsid w:val="003E278A"/>
    <w:rsid w:val="003F1E79"/>
    <w:rsid w:val="00413520"/>
    <w:rsid w:val="00414BD2"/>
    <w:rsid w:val="004325CB"/>
    <w:rsid w:val="00434E4D"/>
    <w:rsid w:val="00435E68"/>
    <w:rsid w:val="004361D4"/>
    <w:rsid w:val="00440A07"/>
    <w:rsid w:val="00445215"/>
    <w:rsid w:val="0044661F"/>
    <w:rsid w:val="0045759E"/>
    <w:rsid w:val="00462880"/>
    <w:rsid w:val="004652B7"/>
    <w:rsid w:val="00472343"/>
    <w:rsid w:val="00476F24"/>
    <w:rsid w:val="00481B6D"/>
    <w:rsid w:val="00483916"/>
    <w:rsid w:val="00487F35"/>
    <w:rsid w:val="00491E20"/>
    <w:rsid w:val="00494F9E"/>
    <w:rsid w:val="004A5D33"/>
    <w:rsid w:val="004B3DF0"/>
    <w:rsid w:val="004C55B0"/>
    <w:rsid w:val="004D6691"/>
    <w:rsid w:val="004E347D"/>
    <w:rsid w:val="004E4D01"/>
    <w:rsid w:val="004F6BA0"/>
    <w:rsid w:val="00500D1D"/>
    <w:rsid w:val="00503927"/>
    <w:rsid w:val="00503BEA"/>
    <w:rsid w:val="0050715A"/>
    <w:rsid w:val="00513EA6"/>
    <w:rsid w:val="00530C2A"/>
    <w:rsid w:val="00531CD4"/>
    <w:rsid w:val="00533616"/>
    <w:rsid w:val="00535ABA"/>
    <w:rsid w:val="0053768B"/>
    <w:rsid w:val="00541DDB"/>
    <w:rsid w:val="005420F2"/>
    <w:rsid w:val="0054285C"/>
    <w:rsid w:val="0054696B"/>
    <w:rsid w:val="00546A17"/>
    <w:rsid w:val="0055759C"/>
    <w:rsid w:val="00584173"/>
    <w:rsid w:val="00591826"/>
    <w:rsid w:val="00595520"/>
    <w:rsid w:val="005A01A8"/>
    <w:rsid w:val="005A44B9"/>
    <w:rsid w:val="005B1BA0"/>
    <w:rsid w:val="005B3DB3"/>
    <w:rsid w:val="005B5AFC"/>
    <w:rsid w:val="005C0268"/>
    <w:rsid w:val="005D15CA"/>
    <w:rsid w:val="005F08DF"/>
    <w:rsid w:val="005F3066"/>
    <w:rsid w:val="005F3E61"/>
    <w:rsid w:val="005F42B9"/>
    <w:rsid w:val="00604DDD"/>
    <w:rsid w:val="006104C9"/>
    <w:rsid w:val="0061122B"/>
    <w:rsid w:val="006115CC"/>
    <w:rsid w:val="00611FC4"/>
    <w:rsid w:val="006176FB"/>
    <w:rsid w:val="00624DB5"/>
    <w:rsid w:val="00630FCB"/>
    <w:rsid w:val="00635195"/>
    <w:rsid w:val="00640B26"/>
    <w:rsid w:val="0064241D"/>
    <w:rsid w:val="006442B3"/>
    <w:rsid w:val="00644328"/>
    <w:rsid w:val="006443FD"/>
    <w:rsid w:val="00655BA6"/>
    <w:rsid w:val="0065766B"/>
    <w:rsid w:val="00661239"/>
    <w:rsid w:val="006770B2"/>
    <w:rsid w:val="00684242"/>
    <w:rsid w:val="00686A48"/>
    <w:rsid w:val="0068763C"/>
    <w:rsid w:val="006940E1"/>
    <w:rsid w:val="006A3C72"/>
    <w:rsid w:val="006A7392"/>
    <w:rsid w:val="006B03A1"/>
    <w:rsid w:val="006B67D9"/>
    <w:rsid w:val="006C220C"/>
    <w:rsid w:val="006C5535"/>
    <w:rsid w:val="006D0589"/>
    <w:rsid w:val="006E564B"/>
    <w:rsid w:val="006E7154"/>
    <w:rsid w:val="007003CD"/>
    <w:rsid w:val="0070701E"/>
    <w:rsid w:val="007125EB"/>
    <w:rsid w:val="00722340"/>
    <w:rsid w:val="0072632A"/>
    <w:rsid w:val="00734674"/>
    <w:rsid w:val="0073470F"/>
    <w:rsid w:val="00734943"/>
    <w:rsid w:val="007358E8"/>
    <w:rsid w:val="00736ECE"/>
    <w:rsid w:val="00741F59"/>
    <w:rsid w:val="007426AB"/>
    <w:rsid w:val="0074533B"/>
    <w:rsid w:val="007643BC"/>
    <w:rsid w:val="00772276"/>
    <w:rsid w:val="00780C68"/>
    <w:rsid w:val="00783936"/>
    <w:rsid w:val="007854D9"/>
    <w:rsid w:val="007959FE"/>
    <w:rsid w:val="007A0CF1"/>
    <w:rsid w:val="007B6BA5"/>
    <w:rsid w:val="007C3390"/>
    <w:rsid w:val="007C42D8"/>
    <w:rsid w:val="007C44BD"/>
    <w:rsid w:val="007C4F4B"/>
    <w:rsid w:val="007C6ABD"/>
    <w:rsid w:val="007D1F67"/>
    <w:rsid w:val="007D6F65"/>
    <w:rsid w:val="007D6FA6"/>
    <w:rsid w:val="007D7362"/>
    <w:rsid w:val="007E0AD4"/>
    <w:rsid w:val="007E290C"/>
    <w:rsid w:val="007E3AA3"/>
    <w:rsid w:val="007F5CE2"/>
    <w:rsid w:val="007F6611"/>
    <w:rsid w:val="008020B3"/>
    <w:rsid w:val="00807C1F"/>
    <w:rsid w:val="00810BAC"/>
    <w:rsid w:val="00816B4C"/>
    <w:rsid w:val="008175E9"/>
    <w:rsid w:val="008242D7"/>
    <w:rsid w:val="0082577B"/>
    <w:rsid w:val="00825CB5"/>
    <w:rsid w:val="008327FC"/>
    <w:rsid w:val="00866893"/>
    <w:rsid w:val="00866F02"/>
    <w:rsid w:val="00867D18"/>
    <w:rsid w:val="00871F9A"/>
    <w:rsid w:val="00871FD5"/>
    <w:rsid w:val="0088172E"/>
    <w:rsid w:val="00881EFA"/>
    <w:rsid w:val="008879CB"/>
    <w:rsid w:val="008979B1"/>
    <w:rsid w:val="008A4A09"/>
    <w:rsid w:val="008A6B25"/>
    <w:rsid w:val="008A6C4F"/>
    <w:rsid w:val="008B389E"/>
    <w:rsid w:val="008B38DA"/>
    <w:rsid w:val="008B6070"/>
    <w:rsid w:val="008D045E"/>
    <w:rsid w:val="008D190E"/>
    <w:rsid w:val="008D3F25"/>
    <w:rsid w:val="008D4D82"/>
    <w:rsid w:val="008D54D2"/>
    <w:rsid w:val="008E0E46"/>
    <w:rsid w:val="008E6744"/>
    <w:rsid w:val="008E7116"/>
    <w:rsid w:val="008F143B"/>
    <w:rsid w:val="008F3882"/>
    <w:rsid w:val="008F4B7C"/>
    <w:rsid w:val="008F6F4C"/>
    <w:rsid w:val="0090406B"/>
    <w:rsid w:val="0092666B"/>
    <w:rsid w:val="00926E47"/>
    <w:rsid w:val="00933413"/>
    <w:rsid w:val="00936A8E"/>
    <w:rsid w:val="009435A3"/>
    <w:rsid w:val="00947162"/>
    <w:rsid w:val="0095343B"/>
    <w:rsid w:val="00956BFC"/>
    <w:rsid w:val="009610D0"/>
    <w:rsid w:val="0096375C"/>
    <w:rsid w:val="009662E6"/>
    <w:rsid w:val="0097095E"/>
    <w:rsid w:val="00970FBC"/>
    <w:rsid w:val="00984EFD"/>
    <w:rsid w:val="0098592B"/>
    <w:rsid w:val="00985FC4"/>
    <w:rsid w:val="00990766"/>
    <w:rsid w:val="00991261"/>
    <w:rsid w:val="009964C4"/>
    <w:rsid w:val="009A7B81"/>
    <w:rsid w:val="009B7EB7"/>
    <w:rsid w:val="009D01C0"/>
    <w:rsid w:val="009D6A08"/>
    <w:rsid w:val="009E0A16"/>
    <w:rsid w:val="009E6CB7"/>
    <w:rsid w:val="009E7970"/>
    <w:rsid w:val="009F1F73"/>
    <w:rsid w:val="009F2EAC"/>
    <w:rsid w:val="009F4B50"/>
    <w:rsid w:val="009F57E3"/>
    <w:rsid w:val="00A01DA5"/>
    <w:rsid w:val="00A02CA8"/>
    <w:rsid w:val="00A10F4F"/>
    <w:rsid w:val="00A11067"/>
    <w:rsid w:val="00A1218A"/>
    <w:rsid w:val="00A1704A"/>
    <w:rsid w:val="00A23042"/>
    <w:rsid w:val="00A3072D"/>
    <w:rsid w:val="00A34938"/>
    <w:rsid w:val="00A36AC2"/>
    <w:rsid w:val="00A425EB"/>
    <w:rsid w:val="00A623FB"/>
    <w:rsid w:val="00A72F22"/>
    <w:rsid w:val="00A733BC"/>
    <w:rsid w:val="00A748A6"/>
    <w:rsid w:val="00A76A69"/>
    <w:rsid w:val="00A879A4"/>
    <w:rsid w:val="00AA0FF8"/>
    <w:rsid w:val="00AB5799"/>
    <w:rsid w:val="00AC0F2C"/>
    <w:rsid w:val="00AC502A"/>
    <w:rsid w:val="00AE1E26"/>
    <w:rsid w:val="00AF58C1"/>
    <w:rsid w:val="00AF5E2E"/>
    <w:rsid w:val="00B04A3F"/>
    <w:rsid w:val="00B06643"/>
    <w:rsid w:val="00B15055"/>
    <w:rsid w:val="00B20551"/>
    <w:rsid w:val="00B23B40"/>
    <w:rsid w:val="00B261B2"/>
    <w:rsid w:val="00B30179"/>
    <w:rsid w:val="00B31E0B"/>
    <w:rsid w:val="00B33FC7"/>
    <w:rsid w:val="00B37B15"/>
    <w:rsid w:val="00B4162A"/>
    <w:rsid w:val="00B43F3F"/>
    <w:rsid w:val="00B45C02"/>
    <w:rsid w:val="00B517E0"/>
    <w:rsid w:val="00B52C1C"/>
    <w:rsid w:val="00B53961"/>
    <w:rsid w:val="00B70B63"/>
    <w:rsid w:val="00B72A1E"/>
    <w:rsid w:val="00B7786F"/>
    <w:rsid w:val="00B81E12"/>
    <w:rsid w:val="00B919FB"/>
    <w:rsid w:val="00BA339B"/>
    <w:rsid w:val="00BA557D"/>
    <w:rsid w:val="00BB23CC"/>
    <w:rsid w:val="00BB34C3"/>
    <w:rsid w:val="00BC1860"/>
    <w:rsid w:val="00BC1E7E"/>
    <w:rsid w:val="00BC74E9"/>
    <w:rsid w:val="00BD44EA"/>
    <w:rsid w:val="00BD7E0A"/>
    <w:rsid w:val="00BE36A9"/>
    <w:rsid w:val="00BE55E2"/>
    <w:rsid w:val="00BE618E"/>
    <w:rsid w:val="00BE67B4"/>
    <w:rsid w:val="00BE7BEC"/>
    <w:rsid w:val="00BE7D9E"/>
    <w:rsid w:val="00BF0A5A"/>
    <w:rsid w:val="00BF0E63"/>
    <w:rsid w:val="00BF12A3"/>
    <w:rsid w:val="00BF16D7"/>
    <w:rsid w:val="00BF2373"/>
    <w:rsid w:val="00BF279B"/>
    <w:rsid w:val="00C044E2"/>
    <w:rsid w:val="00C048CB"/>
    <w:rsid w:val="00C066F3"/>
    <w:rsid w:val="00C360F9"/>
    <w:rsid w:val="00C41D5B"/>
    <w:rsid w:val="00C45438"/>
    <w:rsid w:val="00C46333"/>
    <w:rsid w:val="00C463DD"/>
    <w:rsid w:val="00C673B8"/>
    <w:rsid w:val="00C67EF9"/>
    <w:rsid w:val="00C73F96"/>
    <w:rsid w:val="00C745C3"/>
    <w:rsid w:val="00C85DFF"/>
    <w:rsid w:val="00C86A53"/>
    <w:rsid w:val="00C87794"/>
    <w:rsid w:val="00C978F5"/>
    <w:rsid w:val="00CA24A4"/>
    <w:rsid w:val="00CA6A70"/>
    <w:rsid w:val="00CB348D"/>
    <w:rsid w:val="00CB5C13"/>
    <w:rsid w:val="00CB7653"/>
    <w:rsid w:val="00CC112B"/>
    <w:rsid w:val="00CC1EF1"/>
    <w:rsid w:val="00CC260A"/>
    <w:rsid w:val="00CC58ED"/>
    <w:rsid w:val="00CD46F5"/>
    <w:rsid w:val="00CD6B59"/>
    <w:rsid w:val="00CE4A8F"/>
    <w:rsid w:val="00CF071D"/>
    <w:rsid w:val="00CF7AA5"/>
    <w:rsid w:val="00CF7E91"/>
    <w:rsid w:val="00D002B0"/>
    <w:rsid w:val="00D0123D"/>
    <w:rsid w:val="00D071CF"/>
    <w:rsid w:val="00D15B04"/>
    <w:rsid w:val="00D2031B"/>
    <w:rsid w:val="00D25FE2"/>
    <w:rsid w:val="00D26B81"/>
    <w:rsid w:val="00D33B23"/>
    <w:rsid w:val="00D37DA9"/>
    <w:rsid w:val="00D406A7"/>
    <w:rsid w:val="00D43252"/>
    <w:rsid w:val="00D44D86"/>
    <w:rsid w:val="00D46A27"/>
    <w:rsid w:val="00D50B7D"/>
    <w:rsid w:val="00D52012"/>
    <w:rsid w:val="00D704E5"/>
    <w:rsid w:val="00D72698"/>
    <w:rsid w:val="00D72727"/>
    <w:rsid w:val="00D85F03"/>
    <w:rsid w:val="00D9740B"/>
    <w:rsid w:val="00D978C6"/>
    <w:rsid w:val="00DA0956"/>
    <w:rsid w:val="00DA357F"/>
    <w:rsid w:val="00DA3E12"/>
    <w:rsid w:val="00DA6CAD"/>
    <w:rsid w:val="00DC18AD"/>
    <w:rsid w:val="00DF7CAE"/>
    <w:rsid w:val="00E00F1A"/>
    <w:rsid w:val="00E2025B"/>
    <w:rsid w:val="00E24C73"/>
    <w:rsid w:val="00E25D34"/>
    <w:rsid w:val="00E32E08"/>
    <w:rsid w:val="00E41AFE"/>
    <w:rsid w:val="00E42142"/>
    <w:rsid w:val="00E423C0"/>
    <w:rsid w:val="00E5255C"/>
    <w:rsid w:val="00E53F99"/>
    <w:rsid w:val="00E6414C"/>
    <w:rsid w:val="00E675E9"/>
    <w:rsid w:val="00E7260F"/>
    <w:rsid w:val="00E8702D"/>
    <w:rsid w:val="00E87C64"/>
    <w:rsid w:val="00E905F4"/>
    <w:rsid w:val="00E916A9"/>
    <w:rsid w:val="00E916DE"/>
    <w:rsid w:val="00E925AD"/>
    <w:rsid w:val="00E96630"/>
    <w:rsid w:val="00EA3EAB"/>
    <w:rsid w:val="00EC47C1"/>
    <w:rsid w:val="00ED18DC"/>
    <w:rsid w:val="00ED6201"/>
    <w:rsid w:val="00ED7A2A"/>
    <w:rsid w:val="00EE51E6"/>
    <w:rsid w:val="00EF0198"/>
    <w:rsid w:val="00EF1D7F"/>
    <w:rsid w:val="00F0137E"/>
    <w:rsid w:val="00F04E44"/>
    <w:rsid w:val="00F21786"/>
    <w:rsid w:val="00F249D3"/>
    <w:rsid w:val="00F2517F"/>
    <w:rsid w:val="00F25D06"/>
    <w:rsid w:val="00F26D23"/>
    <w:rsid w:val="00F26E9E"/>
    <w:rsid w:val="00F31CFF"/>
    <w:rsid w:val="00F3742B"/>
    <w:rsid w:val="00F41FDB"/>
    <w:rsid w:val="00F50597"/>
    <w:rsid w:val="00F56D63"/>
    <w:rsid w:val="00F609A9"/>
    <w:rsid w:val="00F80C99"/>
    <w:rsid w:val="00F867EC"/>
    <w:rsid w:val="00F91B2B"/>
    <w:rsid w:val="00F94FA7"/>
    <w:rsid w:val="00FA5318"/>
    <w:rsid w:val="00FC03CD"/>
    <w:rsid w:val="00FC0646"/>
    <w:rsid w:val="00FC68B7"/>
    <w:rsid w:val="00FD2867"/>
    <w:rsid w:val="00FD3045"/>
    <w:rsid w:val="00FD573C"/>
    <w:rsid w:val="00FE368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D98F6A9"/>
  <w15:docId w15:val="{67A5CB93-61A6-4BEB-B887-6FC0DC0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8E6744"/>
    <w:rPr>
      <w:lang w:val="en-GB"/>
    </w:rPr>
  </w:style>
  <w:style w:type="character" w:customStyle="1" w:styleId="HChGChar">
    <w:name w:val="_ H _Ch_G Char"/>
    <w:link w:val="HChG"/>
    <w:rsid w:val="008E6744"/>
    <w:rPr>
      <w:b/>
      <w:sz w:val="28"/>
      <w:lang w:val="en-GB"/>
    </w:rPr>
  </w:style>
  <w:style w:type="character" w:customStyle="1" w:styleId="H1GChar">
    <w:name w:val="_ H_1_G Char"/>
    <w:link w:val="H1G"/>
    <w:locked/>
    <w:rsid w:val="008E6744"/>
    <w:rPr>
      <w:b/>
      <w:sz w:val="24"/>
      <w:lang w:val="en-GB"/>
    </w:rPr>
  </w:style>
  <w:style w:type="character" w:customStyle="1" w:styleId="H23GChar">
    <w:name w:val="_ H_2/3_G Char"/>
    <w:link w:val="H23G"/>
    <w:locked/>
    <w:rsid w:val="008E6744"/>
    <w:rPr>
      <w:b/>
      <w:lang w:val="en-GB"/>
    </w:rPr>
  </w:style>
  <w:style w:type="character" w:styleId="CommentReference">
    <w:name w:val="annotation reference"/>
    <w:basedOn w:val="DefaultParagraphFont"/>
    <w:semiHidden/>
    <w:unhideWhenUsed/>
    <w:rsid w:val="00B7786F"/>
    <w:rPr>
      <w:sz w:val="16"/>
      <w:szCs w:val="16"/>
    </w:rPr>
  </w:style>
  <w:style w:type="paragraph" w:styleId="CommentText">
    <w:name w:val="annotation text"/>
    <w:basedOn w:val="Normal"/>
    <w:link w:val="CommentTextChar"/>
    <w:semiHidden/>
    <w:unhideWhenUsed/>
    <w:rsid w:val="00B7786F"/>
    <w:pPr>
      <w:spacing w:line="240" w:lineRule="auto"/>
    </w:pPr>
  </w:style>
  <w:style w:type="character" w:customStyle="1" w:styleId="CommentTextChar">
    <w:name w:val="Comment Text Char"/>
    <w:basedOn w:val="DefaultParagraphFont"/>
    <w:link w:val="CommentText"/>
    <w:semiHidden/>
    <w:rsid w:val="00B7786F"/>
    <w:rPr>
      <w:lang w:val="en-GB"/>
    </w:rPr>
  </w:style>
  <w:style w:type="paragraph" w:styleId="CommentSubject">
    <w:name w:val="annotation subject"/>
    <w:basedOn w:val="CommentText"/>
    <w:next w:val="CommentText"/>
    <w:link w:val="CommentSubjectChar"/>
    <w:semiHidden/>
    <w:unhideWhenUsed/>
    <w:rsid w:val="00B7786F"/>
    <w:rPr>
      <w:b/>
      <w:bCs/>
    </w:rPr>
  </w:style>
  <w:style w:type="character" w:customStyle="1" w:styleId="CommentSubjectChar">
    <w:name w:val="Comment Subject Char"/>
    <w:basedOn w:val="CommentTextChar"/>
    <w:link w:val="CommentSubject"/>
    <w:semiHidden/>
    <w:rsid w:val="00B7786F"/>
    <w:rPr>
      <w:b/>
      <w:bCs/>
      <w:lang w:val="en-GB"/>
    </w:rPr>
  </w:style>
  <w:style w:type="paragraph" w:styleId="Revision">
    <w:name w:val="Revision"/>
    <w:hidden/>
    <w:uiPriority w:val="99"/>
    <w:semiHidden/>
    <w:rsid w:val="00163B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ECE/TRANS/WP.29/2020/7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docs.org/ECE/TRANS/WP.29/2020/7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EA91-1543-4B01-A4B6-26BEF7B82E11}">
  <ds:schemaRefs>
    <ds:schemaRef ds:uri="http://schemas.microsoft.com/sharepoint/v3/contenttype/forms"/>
  </ds:schemaRefs>
</ds:datastoreItem>
</file>

<file path=customXml/itemProps2.xml><?xml version="1.0" encoding="utf-8"?>
<ds:datastoreItem xmlns:ds="http://schemas.openxmlformats.org/officeDocument/2006/customXml" ds:itemID="{A69272B4-1C06-4895-9522-B504B3ED01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dbf145-ec6f-4074-a11c-49f272c036cd"/>
    <ds:schemaRef ds:uri="http://purl.org/dc/elements/1.1/"/>
    <ds:schemaRef ds:uri="http://schemas.microsoft.com/office/2006/metadata/properties"/>
    <ds:schemaRef ds:uri="145f47db-c14e-4b38-9bf8-0ca0ef7f6396"/>
    <ds:schemaRef ds:uri="http://www.w3.org/XML/1998/namespace"/>
    <ds:schemaRef ds:uri="http://purl.org/dc/dcmitype/"/>
  </ds:schemaRefs>
</ds:datastoreItem>
</file>

<file path=customXml/itemProps3.xml><?xml version="1.0" encoding="utf-8"?>
<ds:datastoreItem xmlns:ds="http://schemas.openxmlformats.org/officeDocument/2006/customXml" ds:itemID="{C8BF528A-FF92-4D3B-9599-331C872A1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0A3B8-633B-45D4-935B-4CD4751B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1641</Words>
  <Characters>10013</Characters>
  <Application>Microsoft Office Word</Application>
  <DocSecurity>0</DocSecurity>
  <Lines>261</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ECE/TRANS/WP.29/GRSP/2020/1</vt:lpstr>
      <vt:lpstr/>
    </vt:vector>
  </TitlesOfParts>
  <Company>CSD</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ECE/TRANS/WP.29/GRSP/2020/1/Rev.1</dc:title>
  <dc:subject>2009006</dc:subject>
  <dc:creator>Edoardo Gianotti</dc:creator>
  <cp:keywords/>
  <dc:description/>
  <cp:lastModifiedBy>Maria Rosario Corazon Gatmaytan</cp:lastModifiedBy>
  <cp:revision>3</cp:revision>
  <cp:lastPrinted>2020-07-07T08:28:00Z</cp:lastPrinted>
  <dcterms:created xsi:type="dcterms:W3CDTF">2020-07-07T08:28:00Z</dcterms:created>
  <dcterms:modified xsi:type="dcterms:W3CDTF">2020-07-07T08:31:00Z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