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54F68" w:rsidRPr="00F54F68" w14:paraId="271B9ED4" w14:textId="77777777" w:rsidTr="005F707C">
        <w:trPr>
          <w:cantSplit/>
          <w:trHeight w:hRule="exact" w:val="567"/>
        </w:trPr>
        <w:tc>
          <w:tcPr>
            <w:tcW w:w="1276" w:type="dxa"/>
            <w:tcBorders>
              <w:bottom w:val="single" w:sz="4" w:space="0" w:color="auto"/>
            </w:tcBorders>
            <w:shd w:val="clear" w:color="auto" w:fill="auto"/>
            <w:vAlign w:val="bottom"/>
          </w:tcPr>
          <w:p w14:paraId="218DB299" w14:textId="135EC809" w:rsidR="00B56E9C" w:rsidRPr="00F54F68" w:rsidRDefault="00B56E9C" w:rsidP="00D5792F">
            <w:pPr>
              <w:spacing w:after="80"/>
            </w:pPr>
            <w:bookmarkStart w:id="0" w:name="_Hlk13669081"/>
          </w:p>
        </w:tc>
        <w:tc>
          <w:tcPr>
            <w:tcW w:w="2268" w:type="dxa"/>
            <w:tcBorders>
              <w:bottom w:val="single" w:sz="4" w:space="0" w:color="auto"/>
            </w:tcBorders>
            <w:shd w:val="clear" w:color="auto" w:fill="auto"/>
            <w:vAlign w:val="bottom"/>
          </w:tcPr>
          <w:p w14:paraId="54096E93" w14:textId="543A48D6" w:rsidR="00B56E9C" w:rsidRPr="00F54F68" w:rsidRDefault="00B56E9C" w:rsidP="00D5792F">
            <w:pPr>
              <w:spacing w:after="80" w:line="300" w:lineRule="exact"/>
              <w:rPr>
                <w:b/>
                <w:sz w:val="24"/>
                <w:szCs w:val="24"/>
              </w:rPr>
            </w:pPr>
            <w:r w:rsidRPr="00F54F68">
              <w:rPr>
                <w:sz w:val="28"/>
                <w:szCs w:val="28"/>
              </w:rPr>
              <w:t>United Nations</w:t>
            </w:r>
          </w:p>
        </w:tc>
        <w:tc>
          <w:tcPr>
            <w:tcW w:w="6095" w:type="dxa"/>
            <w:gridSpan w:val="2"/>
            <w:tcBorders>
              <w:bottom w:val="single" w:sz="4" w:space="0" w:color="auto"/>
            </w:tcBorders>
            <w:shd w:val="clear" w:color="auto" w:fill="auto"/>
            <w:vAlign w:val="bottom"/>
          </w:tcPr>
          <w:p w14:paraId="08E3D2D3" w14:textId="1F7301D3" w:rsidR="001F20EF" w:rsidRPr="00F54F68" w:rsidRDefault="00803BF8" w:rsidP="004979E7">
            <w:pPr>
              <w:jc w:val="right"/>
            </w:pPr>
            <w:r w:rsidRPr="00F54F68">
              <w:rPr>
                <w:sz w:val="40"/>
              </w:rPr>
              <w:t>ECE</w:t>
            </w:r>
            <w:r w:rsidRPr="00F54F68">
              <w:t>/TRANS/WP.29/GR</w:t>
            </w:r>
            <w:r w:rsidR="000D4EB3" w:rsidRPr="00F54F68">
              <w:t>SG</w:t>
            </w:r>
            <w:r w:rsidRPr="00F54F68">
              <w:t>/</w:t>
            </w:r>
            <w:r w:rsidR="004979E7">
              <w:t>2020</w:t>
            </w:r>
            <w:r w:rsidR="00B61A08" w:rsidRPr="00F54F68">
              <w:t>/</w:t>
            </w:r>
            <w:r w:rsidR="00667E4E">
              <w:t>4</w:t>
            </w:r>
          </w:p>
        </w:tc>
      </w:tr>
      <w:tr w:rsidR="00F54F68" w:rsidRPr="00F54F68" w14:paraId="05AD1DE7" w14:textId="77777777" w:rsidTr="005F707C">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F54F68" w:rsidRDefault="00D40653" w:rsidP="00D5792F">
            <w:pPr>
              <w:spacing w:before="120"/>
            </w:pPr>
            <w:bookmarkStart w:id="1" w:name="_Hlk13669102"/>
            <w:r w:rsidRPr="00F54F68">
              <w:rPr>
                <w:noProof/>
                <w:lang w:val="en-US" w:eastAsia="ja-JP"/>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0DF8E24A" w:rsidR="00B56E9C" w:rsidRPr="00F54F68" w:rsidRDefault="00D773DF" w:rsidP="00D5792F">
            <w:pPr>
              <w:spacing w:before="120" w:line="420" w:lineRule="exact"/>
              <w:rPr>
                <w:sz w:val="40"/>
                <w:szCs w:val="40"/>
              </w:rPr>
            </w:pPr>
            <w:r w:rsidRPr="00F54F68">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24B31B30" w:rsidR="00803BF8" w:rsidRPr="00F54F68" w:rsidRDefault="00803BF8" w:rsidP="00D5792F">
            <w:pPr>
              <w:spacing w:before="240" w:line="240" w:lineRule="exact"/>
            </w:pPr>
            <w:r w:rsidRPr="00F54F68">
              <w:t>Distr.: General</w:t>
            </w:r>
          </w:p>
          <w:p w14:paraId="44EE55EC" w14:textId="7718D1DF" w:rsidR="00803BF8" w:rsidRPr="00F54F68" w:rsidRDefault="00D55DDD" w:rsidP="00D5792F">
            <w:pPr>
              <w:spacing w:line="240" w:lineRule="exact"/>
            </w:pPr>
            <w:r>
              <w:rPr>
                <w:lang w:eastAsia="ja-JP"/>
              </w:rPr>
              <w:t>20</w:t>
            </w:r>
            <w:r w:rsidR="00A87C87" w:rsidRPr="00F54F68">
              <w:t xml:space="preserve"> </w:t>
            </w:r>
            <w:r w:rsidR="008D0995">
              <w:t>January 2020</w:t>
            </w:r>
          </w:p>
          <w:p w14:paraId="06632431" w14:textId="32D40619" w:rsidR="00803BF8" w:rsidRPr="00F54F68" w:rsidRDefault="00803BF8" w:rsidP="00D5792F">
            <w:pPr>
              <w:spacing w:line="240" w:lineRule="exact"/>
            </w:pPr>
          </w:p>
          <w:p w14:paraId="24701D08" w14:textId="2BAE0BE3" w:rsidR="003C17CC" w:rsidRPr="00F54F68" w:rsidRDefault="00803BF8" w:rsidP="00D5792F">
            <w:pPr>
              <w:spacing w:line="240" w:lineRule="exact"/>
            </w:pPr>
            <w:r w:rsidRPr="00F54F68">
              <w:t>Original: English</w:t>
            </w:r>
          </w:p>
          <w:p w14:paraId="7C167C57" w14:textId="3AA9E154" w:rsidR="00EA2A77" w:rsidRPr="00F54F68" w:rsidRDefault="00EA2A77" w:rsidP="00D5792F">
            <w:pPr>
              <w:spacing w:line="240" w:lineRule="exact"/>
            </w:pPr>
          </w:p>
        </w:tc>
      </w:tr>
    </w:tbl>
    <w:bookmarkEnd w:id="0"/>
    <w:p w14:paraId="5D60E9FA" w14:textId="2DC4EEC8" w:rsidR="00442A83" w:rsidRPr="00F54F68" w:rsidRDefault="00C96DF2" w:rsidP="00A076A9">
      <w:pPr>
        <w:tabs>
          <w:tab w:val="center" w:pos="4819"/>
        </w:tabs>
        <w:spacing w:before="120"/>
        <w:rPr>
          <w:b/>
          <w:sz w:val="28"/>
          <w:szCs w:val="28"/>
        </w:rPr>
      </w:pPr>
      <w:r w:rsidRPr="00F54F68">
        <w:rPr>
          <w:b/>
          <w:sz w:val="28"/>
          <w:szCs w:val="28"/>
        </w:rPr>
        <w:t>Economic Commission for Europe</w:t>
      </w:r>
    </w:p>
    <w:p w14:paraId="69FD0B76" w14:textId="77777777" w:rsidR="00C96DF2" w:rsidRPr="00F54F68" w:rsidRDefault="008F31D2" w:rsidP="00C96DF2">
      <w:pPr>
        <w:spacing w:before="120"/>
        <w:rPr>
          <w:sz w:val="28"/>
          <w:szCs w:val="28"/>
        </w:rPr>
      </w:pPr>
      <w:r w:rsidRPr="00F54F68">
        <w:rPr>
          <w:sz w:val="28"/>
          <w:szCs w:val="28"/>
        </w:rPr>
        <w:t>Inland Transport Committee</w:t>
      </w:r>
    </w:p>
    <w:p w14:paraId="2BADA06F" w14:textId="77777777" w:rsidR="00EA2A77" w:rsidRPr="00F54F68" w:rsidRDefault="00EA2A77" w:rsidP="00EA2A77">
      <w:pPr>
        <w:spacing w:before="120"/>
        <w:rPr>
          <w:b/>
          <w:sz w:val="24"/>
          <w:szCs w:val="24"/>
        </w:rPr>
      </w:pPr>
      <w:r w:rsidRPr="00F54F68">
        <w:rPr>
          <w:b/>
          <w:sz w:val="24"/>
          <w:szCs w:val="24"/>
        </w:rPr>
        <w:t xml:space="preserve">World Forum for Harmonization of Vehicle </w:t>
      </w:r>
      <w:r w:rsidR="00D26E07" w:rsidRPr="00F54F68">
        <w:rPr>
          <w:b/>
          <w:sz w:val="24"/>
          <w:szCs w:val="24"/>
        </w:rPr>
        <w:t>Regulation</w:t>
      </w:r>
      <w:r w:rsidRPr="00F54F68">
        <w:rPr>
          <w:b/>
          <w:sz w:val="24"/>
          <w:szCs w:val="24"/>
        </w:rPr>
        <w:t>s</w:t>
      </w:r>
    </w:p>
    <w:p w14:paraId="3EF091C0" w14:textId="77777777" w:rsidR="003C17CC" w:rsidRPr="00F54F68" w:rsidRDefault="003C17CC" w:rsidP="00EA2A77">
      <w:pPr>
        <w:spacing w:before="120"/>
        <w:rPr>
          <w:b/>
        </w:rPr>
      </w:pPr>
      <w:r w:rsidRPr="00F54F68">
        <w:rPr>
          <w:b/>
        </w:rPr>
        <w:t xml:space="preserve">Working Party on </w:t>
      </w:r>
      <w:r w:rsidR="00E109DD" w:rsidRPr="00F54F68">
        <w:rPr>
          <w:b/>
        </w:rPr>
        <w:t xml:space="preserve">General Safety </w:t>
      </w:r>
      <w:r w:rsidR="00F96D3C" w:rsidRPr="00F54F68">
        <w:rPr>
          <w:b/>
        </w:rPr>
        <w:t>Provisions</w:t>
      </w:r>
    </w:p>
    <w:p w14:paraId="2E143AE8" w14:textId="123ED3AF" w:rsidR="00C96DF2" w:rsidRPr="00F54F68" w:rsidRDefault="00856FAA" w:rsidP="00C96DF2">
      <w:pPr>
        <w:spacing w:before="120"/>
        <w:rPr>
          <w:b/>
        </w:rPr>
      </w:pPr>
      <w:r w:rsidRPr="00F54F68">
        <w:rPr>
          <w:b/>
        </w:rPr>
        <w:t>1</w:t>
      </w:r>
      <w:r w:rsidR="002A7DBF" w:rsidRPr="00F54F68">
        <w:rPr>
          <w:b/>
        </w:rPr>
        <w:t>1</w:t>
      </w:r>
      <w:r w:rsidR="00DB440A">
        <w:rPr>
          <w:b/>
          <w:lang w:eastAsia="ja-JP"/>
        </w:rPr>
        <w:t>8</w:t>
      </w:r>
      <w:r w:rsidR="0003564D" w:rsidRPr="00F54F68">
        <w:rPr>
          <w:b/>
        </w:rPr>
        <w:t>th</w:t>
      </w:r>
      <w:r w:rsidR="003C17CC" w:rsidRPr="00F54F68">
        <w:rPr>
          <w:b/>
        </w:rPr>
        <w:t xml:space="preserve"> </w:t>
      </w:r>
      <w:r w:rsidR="00182290" w:rsidRPr="00F54F68">
        <w:rPr>
          <w:b/>
        </w:rPr>
        <w:t>session</w:t>
      </w:r>
    </w:p>
    <w:p w14:paraId="38C43504" w14:textId="1B778E5F" w:rsidR="003B4673" w:rsidRPr="00F54F68" w:rsidRDefault="003B4673" w:rsidP="003B4673">
      <w:r w:rsidRPr="00F54F68">
        <w:t xml:space="preserve">Geneva, </w:t>
      </w:r>
      <w:r w:rsidR="00DB440A">
        <w:rPr>
          <w:rFonts w:hint="eastAsia"/>
          <w:lang w:eastAsia="ja-JP"/>
        </w:rPr>
        <w:t xml:space="preserve">30 March </w:t>
      </w:r>
      <w:r w:rsidR="00DB440A">
        <w:t>–</w:t>
      </w:r>
      <w:r w:rsidRPr="00F54F68">
        <w:t xml:space="preserve"> </w:t>
      </w:r>
      <w:r w:rsidR="005A56A2">
        <w:t>3</w:t>
      </w:r>
      <w:r w:rsidR="00DB440A">
        <w:t xml:space="preserve"> April 2020</w:t>
      </w:r>
    </w:p>
    <w:p w14:paraId="33AA25CC" w14:textId="6906B823" w:rsidR="003B4673" w:rsidRPr="00F54F68" w:rsidRDefault="003B4673" w:rsidP="003B4673">
      <w:r w:rsidRPr="00F54F68">
        <w:t xml:space="preserve">Item </w:t>
      </w:r>
      <w:r w:rsidR="00667E4E">
        <w:rPr>
          <w:lang w:eastAsia="ja-JP"/>
        </w:rPr>
        <w:t>5</w:t>
      </w:r>
      <w:r w:rsidRPr="00F54F68">
        <w:t xml:space="preserve"> of the provisional agenda</w:t>
      </w:r>
    </w:p>
    <w:p w14:paraId="34EF25E2" w14:textId="0B0D58F0" w:rsidR="003B4673" w:rsidRPr="00517911" w:rsidRDefault="005541C4" w:rsidP="00517911">
      <w:pPr>
        <w:rPr>
          <w:b/>
        </w:rPr>
      </w:pPr>
      <w:r w:rsidRPr="00F54F68">
        <w:rPr>
          <w:b/>
        </w:rPr>
        <w:t>A</w:t>
      </w:r>
      <w:r w:rsidR="00D2267D" w:rsidRPr="00F54F68">
        <w:rPr>
          <w:b/>
        </w:rPr>
        <w:t>wareness of the proximity of Vulnerable Road Users</w:t>
      </w:r>
    </w:p>
    <w:p w14:paraId="1F356798" w14:textId="61BF6180" w:rsidR="003B4673" w:rsidRPr="00F54F68" w:rsidRDefault="003067D5" w:rsidP="003067D5">
      <w:pPr>
        <w:pStyle w:val="HChG"/>
        <w:tabs>
          <w:tab w:val="left" w:pos="8505"/>
        </w:tabs>
        <w:rPr>
          <w:szCs w:val="28"/>
        </w:rPr>
      </w:pPr>
      <w:r>
        <w:rPr>
          <w:sz w:val="26"/>
          <w:szCs w:val="26"/>
        </w:rPr>
        <w:tab/>
      </w:r>
      <w:r>
        <w:rPr>
          <w:sz w:val="26"/>
          <w:szCs w:val="26"/>
        </w:rPr>
        <w:tab/>
      </w:r>
      <w:r w:rsidR="003B4673" w:rsidRPr="00F54F68">
        <w:rPr>
          <w:szCs w:val="28"/>
        </w:rPr>
        <w:t xml:space="preserve">Proposal for </w:t>
      </w:r>
      <w:r w:rsidR="00F54F68" w:rsidRPr="00F54F68">
        <w:rPr>
          <w:rFonts w:hint="eastAsia"/>
          <w:szCs w:val="28"/>
          <w:lang w:eastAsia="ja-JP"/>
        </w:rPr>
        <w:t>a</w:t>
      </w:r>
      <w:r w:rsidR="00D2267D" w:rsidRPr="00F54F68">
        <w:rPr>
          <w:szCs w:val="28"/>
        </w:rPr>
        <w:t xml:space="preserve"> </w:t>
      </w:r>
      <w:r w:rsidR="00517911">
        <w:rPr>
          <w:szCs w:val="28"/>
          <w:lang w:eastAsia="ja-JP"/>
        </w:rPr>
        <w:t>n</w:t>
      </w:r>
      <w:r w:rsidR="00F54F68" w:rsidRPr="00F54F68">
        <w:rPr>
          <w:rFonts w:hint="eastAsia"/>
          <w:szCs w:val="28"/>
          <w:lang w:eastAsia="ja-JP"/>
        </w:rPr>
        <w:t>ew</w:t>
      </w:r>
      <w:r w:rsidR="001407D5" w:rsidRPr="00F54F68">
        <w:rPr>
          <w:szCs w:val="28"/>
        </w:rPr>
        <w:t xml:space="preserve"> </w:t>
      </w:r>
      <w:r w:rsidR="002C0D4D" w:rsidRPr="00F54F68">
        <w:rPr>
          <w:szCs w:val="28"/>
        </w:rPr>
        <w:t>UN Regulation</w:t>
      </w:r>
      <w:r w:rsidR="00517911">
        <w:rPr>
          <w:szCs w:val="28"/>
        </w:rPr>
        <w:t xml:space="preserve"> on </w:t>
      </w:r>
      <w:r w:rsidR="00517911" w:rsidRPr="00F54F68">
        <w:t>the approval of devices for reversing motion and motor vehicles with regard to the driver’s awareness of vulnerable road users behind vehicles</w:t>
      </w:r>
    </w:p>
    <w:p w14:paraId="15C212E1" w14:textId="102B2A3E" w:rsidR="002B47CA" w:rsidRPr="00F54F68" w:rsidRDefault="002B47CA" w:rsidP="001F72E8">
      <w:pPr>
        <w:pStyle w:val="H1G"/>
        <w:tabs>
          <w:tab w:val="clear" w:pos="851"/>
          <w:tab w:val="left" w:pos="8505"/>
        </w:tabs>
        <w:ind w:firstLine="0"/>
        <w:rPr>
          <w:vertAlign w:val="superscript"/>
        </w:rPr>
      </w:pPr>
      <w:r w:rsidRPr="00F54F68">
        <w:t xml:space="preserve">Submitted by </w:t>
      </w:r>
      <w:r w:rsidR="00DF418A" w:rsidRPr="00F54F68">
        <w:t xml:space="preserve">the </w:t>
      </w:r>
      <w:r w:rsidR="00112D6E" w:rsidRPr="00F54F68">
        <w:t>Informal Working Group on Awareness of Vulnerable Road Users Proximity</w:t>
      </w:r>
      <w:r w:rsidR="00CE4F6A" w:rsidRPr="00CE4F6A">
        <w:rPr>
          <w:rStyle w:val="FootnoteReference"/>
          <w:sz w:val="20"/>
          <w:vertAlign w:val="baseline"/>
        </w:rPr>
        <w:footnoteReference w:customMarkFollows="1" w:id="2"/>
        <w:t>*</w:t>
      </w:r>
    </w:p>
    <w:p w14:paraId="21CE110A" w14:textId="50C46730" w:rsidR="00D55DDD" w:rsidRPr="00F54F68" w:rsidRDefault="0050261A" w:rsidP="00D55DDD">
      <w:pPr>
        <w:tabs>
          <w:tab w:val="left" w:pos="8505"/>
        </w:tabs>
        <w:ind w:left="1134" w:right="1134" w:firstLine="567"/>
        <w:jc w:val="both"/>
      </w:pPr>
      <w:r w:rsidRPr="00F54F68">
        <w:t xml:space="preserve">The text reproduced below was prepared by the </w:t>
      </w:r>
      <w:r w:rsidR="00D35450" w:rsidRPr="00F54F68">
        <w:t>experts</w:t>
      </w:r>
      <w:r w:rsidR="001C1271" w:rsidRPr="00F54F68">
        <w:t xml:space="preserve"> </w:t>
      </w:r>
      <w:r w:rsidR="00112D6E" w:rsidRPr="00F54F68">
        <w:t>o</w:t>
      </w:r>
      <w:r w:rsidR="001C1271" w:rsidRPr="00F54F68">
        <w:t xml:space="preserve">f </w:t>
      </w:r>
      <w:r w:rsidR="00112D6E" w:rsidRPr="00F54F68">
        <w:t>the Informal Working Group (IWG) on Awareness of Vulnerable Road Users Proximity (VRU-</w:t>
      </w:r>
      <w:proofErr w:type="spellStart"/>
      <w:r w:rsidR="00112D6E" w:rsidRPr="00F54F68">
        <w:t>Proxi</w:t>
      </w:r>
      <w:proofErr w:type="spellEnd"/>
      <w:r w:rsidR="00112D6E" w:rsidRPr="00F54F68">
        <w:t>)</w:t>
      </w:r>
      <w:r w:rsidR="001C1271" w:rsidRPr="00F54F68">
        <w:t xml:space="preserve"> to improve the rear field of vision</w:t>
      </w:r>
      <w:r w:rsidR="00F54F68" w:rsidRPr="00F54F68">
        <w:t xml:space="preserve"> and the driver’s awareness of vulnerable road users behind vehicles</w:t>
      </w:r>
      <w:r w:rsidR="001C1271" w:rsidRPr="00F54F68">
        <w:t xml:space="preserve">. </w:t>
      </w:r>
    </w:p>
    <w:bookmarkEnd w:id="1"/>
    <w:p w14:paraId="53F988A0" w14:textId="77777777" w:rsidR="00D55DDD" w:rsidRDefault="00D55DDD" w:rsidP="00F54F68">
      <w:pPr>
        <w:pStyle w:val="HChG"/>
        <w:ind w:left="0" w:firstLine="0"/>
      </w:pPr>
      <w:r>
        <w:br w:type="page"/>
      </w:r>
    </w:p>
    <w:p w14:paraId="3F85EC98" w14:textId="112F05AD" w:rsidR="00F54F68" w:rsidRPr="00F54F68" w:rsidRDefault="00F54F68" w:rsidP="00F54F68">
      <w:pPr>
        <w:pStyle w:val="HChG"/>
        <w:ind w:left="0" w:firstLine="0"/>
      </w:pPr>
      <w:r w:rsidRPr="00F54F68">
        <w:lastRenderedPageBreak/>
        <w:tab/>
        <w:t>I.</w:t>
      </w:r>
      <w:r w:rsidRPr="00F54F68">
        <w:tab/>
        <w:t>Proposal</w:t>
      </w:r>
    </w:p>
    <w:p w14:paraId="0FD2477B" w14:textId="3DED99DB" w:rsidR="00F54F68" w:rsidRPr="00D55DDD" w:rsidRDefault="00F54F68" w:rsidP="00D55DDD">
      <w:pPr>
        <w:pStyle w:val="HChG"/>
      </w:pPr>
      <w:bookmarkStart w:id="2" w:name="_Toc387935141"/>
      <w:bookmarkStart w:id="3" w:name="_Toc397517931"/>
      <w:bookmarkStart w:id="4" w:name="_Toc456777134"/>
      <w:r w:rsidRPr="00F54F68">
        <w:tab/>
      </w:r>
      <w:r w:rsidRPr="00F54F68">
        <w:tab/>
        <w:t xml:space="preserve">UN Regulation No. </w:t>
      </w:r>
      <w:bookmarkEnd w:id="2"/>
      <w:bookmarkEnd w:id="3"/>
      <w:r w:rsidR="004C6CF7">
        <w:t>[</w:t>
      </w:r>
      <w:r w:rsidRPr="00F54F68">
        <w:t>XXX</w:t>
      </w:r>
      <w:bookmarkEnd w:id="4"/>
      <w:r w:rsidR="004C6CF7">
        <w:t>]</w:t>
      </w:r>
      <w:r w:rsidR="004C6CF7">
        <w:rPr>
          <w:rStyle w:val="FootnoteReference"/>
        </w:rPr>
        <w:footnoteReference w:id="3"/>
      </w:r>
    </w:p>
    <w:p w14:paraId="110CFF5F" w14:textId="5833388E" w:rsidR="00F54F68" w:rsidRDefault="00F54F68" w:rsidP="00D55DDD">
      <w:pPr>
        <w:pStyle w:val="HChG"/>
      </w:pPr>
      <w:r w:rsidRPr="00F54F68">
        <w:tab/>
      </w:r>
      <w:r w:rsidRPr="00F54F68">
        <w:tab/>
        <w:t xml:space="preserve">Proposal for a new UN Regulation on uniform provisions </w:t>
      </w:r>
      <w:r w:rsidRPr="00F54F68">
        <w:rPr>
          <w:rFonts w:hint="eastAsia"/>
          <w:lang w:eastAsia="ja-JP"/>
        </w:rPr>
        <w:t>concerning</w:t>
      </w:r>
      <w:r w:rsidRPr="00F54F68">
        <w:t xml:space="preserve"> the approval of devices for reversing motion and motor vehicles with regard to the driver’s awareness of vulnerable road users behind vehicles</w:t>
      </w:r>
    </w:p>
    <w:p w14:paraId="28CBC38C" w14:textId="77777777" w:rsidR="00D55DDD" w:rsidRDefault="00D55DDD" w:rsidP="00F96353">
      <w:pPr>
        <w:spacing w:after="120"/>
        <w:rPr>
          <w:sz w:val="28"/>
        </w:rPr>
      </w:pPr>
      <w:r>
        <w:rPr>
          <w:sz w:val="28"/>
        </w:rPr>
        <w:t>Contents</w:t>
      </w:r>
    </w:p>
    <w:p w14:paraId="2C1996CC" w14:textId="39EFAEA8" w:rsidR="00D55DDD" w:rsidRDefault="00D55DDD" w:rsidP="00F96353">
      <w:pPr>
        <w:tabs>
          <w:tab w:val="right" w:pos="9638"/>
        </w:tabs>
        <w:spacing w:after="120"/>
        <w:ind w:left="283"/>
        <w:rPr>
          <w:sz w:val="18"/>
        </w:rPr>
      </w:pPr>
      <w:r>
        <w:rPr>
          <w:i/>
          <w:sz w:val="18"/>
        </w:rPr>
        <w:tab/>
        <w:t>Page</w:t>
      </w:r>
      <w:r w:rsidR="00CB4145" w:rsidRPr="00CB4145">
        <w:rPr>
          <w:rStyle w:val="FootnoteReference"/>
          <w:i/>
          <w:sz w:val="20"/>
          <w:vertAlign w:val="baseline"/>
        </w:rPr>
        <w:footnoteReference w:customMarkFollows="1" w:id="4"/>
        <w:t>**</w:t>
      </w:r>
    </w:p>
    <w:p w14:paraId="04B5419F" w14:textId="29EF9C44" w:rsidR="00BE75E4" w:rsidRPr="00D55DDD" w:rsidRDefault="00BE75E4" w:rsidP="00D55DDD">
      <w:pPr>
        <w:tabs>
          <w:tab w:val="right" w:pos="851"/>
          <w:tab w:val="left" w:pos="1134"/>
          <w:tab w:val="left" w:pos="1559"/>
          <w:tab w:val="left" w:pos="1984"/>
          <w:tab w:val="left" w:leader="dot" w:pos="8929"/>
          <w:tab w:val="right" w:pos="9638"/>
        </w:tabs>
        <w:spacing w:after="120"/>
      </w:pPr>
      <w:r w:rsidRPr="00D55DDD">
        <w:t>Regulation</w:t>
      </w:r>
    </w:p>
    <w:p w14:paraId="4E0E563C" w14:textId="54AB9F91" w:rsidR="001F6F76"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w:t>
      </w:r>
      <w:r w:rsidR="00BE75E4" w:rsidRPr="00D55DDD">
        <w:tab/>
        <w:t xml:space="preserve">Scope </w:t>
      </w:r>
      <w:r>
        <w:tab/>
      </w:r>
      <w:r>
        <w:tab/>
      </w:r>
      <w:r>
        <w:tab/>
      </w:r>
    </w:p>
    <w:p w14:paraId="63BDE055" w14:textId="5BE6EF47"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I.</w:t>
      </w:r>
      <w:r w:rsidR="00BE75E4" w:rsidRPr="00D55DDD">
        <w:tab/>
        <w:t>Devices for indirect vision</w:t>
      </w:r>
      <w:r>
        <w:tab/>
      </w:r>
      <w:r>
        <w:tab/>
      </w:r>
    </w:p>
    <w:p w14:paraId="065410CC" w14:textId="296181A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2.</w:t>
      </w:r>
      <w:r w:rsidR="00BE75E4" w:rsidRPr="00D55DDD">
        <w:tab/>
        <w:t xml:space="preserve">Definitions </w:t>
      </w:r>
      <w:r>
        <w:tab/>
      </w:r>
      <w:r>
        <w:tab/>
      </w:r>
    </w:p>
    <w:p w14:paraId="62151582" w14:textId="6B22C6F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3.</w:t>
      </w:r>
      <w:r w:rsidR="00BE75E4" w:rsidRPr="00D55DDD">
        <w:tab/>
        <w:t>Application for approval</w:t>
      </w:r>
      <w:r>
        <w:tab/>
      </w:r>
      <w:r>
        <w:tab/>
      </w:r>
    </w:p>
    <w:p w14:paraId="5DE70D4B" w14:textId="4C4A1CFB"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4.</w:t>
      </w:r>
      <w:r w:rsidR="00BE75E4" w:rsidRPr="00D55DDD">
        <w:tab/>
        <w:t xml:space="preserve">Markings </w:t>
      </w:r>
      <w:r>
        <w:tab/>
      </w:r>
      <w:r>
        <w:tab/>
      </w:r>
      <w:r>
        <w:tab/>
      </w:r>
    </w:p>
    <w:p w14:paraId="03F5D3C3" w14:textId="4B7E6928"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5.</w:t>
      </w:r>
      <w:r w:rsidR="00BE75E4" w:rsidRPr="00D55DDD">
        <w:tab/>
        <w:t>Approval</w:t>
      </w:r>
      <w:r w:rsidR="00BE75E4" w:rsidRPr="00D55DDD">
        <w:tab/>
      </w:r>
      <w:r>
        <w:tab/>
      </w:r>
      <w:r>
        <w:tab/>
      </w:r>
    </w:p>
    <w:p w14:paraId="08C98755" w14:textId="132A0F1A"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6.</w:t>
      </w:r>
      <w:r w:rsidR="00BE75E4" w:rsidRPr="00D55DDD">
        <w:tab/>
        <w:t xml:space="preserve">Requirements </w:t>
      </w:r>
      <w:r>
        <w:tab/>
      </w:r>
      <w:r>
        <w:tab/>
      </w:r>
    </w:p>
    <w:p w14:paraId="365970CA" w14:textId="4C2BA64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7.</w:t>
      </w:r>
      <w:r w:rsidR="00BE75E4" w:rsidRPr="00D55DDD">
        <w:tab/>
        <w:t>Modification of the type of device for indirect vision and extension of approval</w:t>
      </w:r>
      <w:r>
        <w:tab/>
      </w:r>
      <w:r>
        <w:tab/>
      </w:r>
    </w:p>
    <w:p w14:paraId="2048D5F8" w14:textId="6EF6F95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8.</w:t>
      </w:r>
      <w:r w:rsidR="00BE75E4" w:rsidRPr="00D55DDD">
        <w:tab/>
        <w:t xml:space="preserve">Conformity of production </w:t>
      </w:r>
      <w:r>
        <w:tab/>
      </w:r>
      <w:r>
        <w:tab/>
      </w:r>
    </w:p>
    <w:p w14:paraId="254543BE" w14:textId="06F939A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9.</w:t>
      </w:r>
      <w:r w:rsidR="00BE75E4" w:rsidRPr="00D55DDD">
        <w:tab/>
        <w:t xml:space="preserve">Penalties for </w:t>
      </w:r>
      <w:proofErr w:type="spellStart"/>
      <w:r w:rsidR="00BE75E4" w:rsidRPr="00D55DDD">
        <w:t>non conformity</w:t>
      </w:r>
      <w:proofErr w:type="spellEnd"/>
      <w:r w:rsidR="00BE75E4" w:rsidRPr="00D55DDD">
        <w:t xml:space="preserve"> of production</w:t>
      </w:r>
      <w:r>
        <w:tab/>
      </w:r>
      <w:r>
        <w:tab/>
      </w:r>
    </w:p>
    <w:p w14:paraId="6D448FC9" w14:textId="0A4C0D9D"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10.</w:t>
      </w:r>
      <w:r w:rsidR="00BE75E4" w:rsidRPr="00D55DDD">
        <w:tab/>
        <w:t>Production definitively discontinued</w:t>
      </w:r>
      <w:r>
        <w:tab/>
      </w:r>
      <w:r>
        <w:tab/>
      </w:r>
    </w:p>
    <w:p w14:paraId="77512297" w14:textId="4FF637F6"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11.</w:t>
      </w:r>
      <w:r w:rsidR="00BE75E4" w:rsidRPr="00D55DDD">
        <w:tab/>
        <w:t xml:space="preserve">Names and addresses of Technical Services responsible for conducting approval tests, </w:t>
      </w:r>
      <w:r>
        <w:br/>
      </w:r>
      <w:r w:rsidR="00BE75E4" w:rsidRPr="00D55DDD">
        <w:t>and of Type Approval Authorities</w:t>
      </w:r>
      <w:r>
        <w:tab/>
      </w:r>
      <w:r>
        <w:tab/>
      </w:r>
    </w:p>
    <w:p w14:paraId="7EA8EE2B" w14:textId="208A29CD"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II.</w:t>
      </w:r>
      <w:r w:rsidR="00BE75E4" w:rsidRPr="00D55DDD">
        <w:tab/>
        <w:t>Installation of devices for reversing motion</w:t>
      </w:r>
      <w:r>
        <w:tab/>
      </w:r>
      <w:r>
        <w:tab/>
      </w:r>
    </w:p>
    <w:p w14:paraId="31C5D671" w14:textId="6699691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12.</w:t>
      </w:r>
      <w:r w:rsidR="00BE75E4" w:rsidRPr="00D55DDD">
        <w:tab/>
        <w:t xml:space="preserve">Definitions </w:t>
      </w:r>
      <w:r>
        <w:tab/>
      </w:r>
      <w:r>
        <w:tab/>
      </w:r>
    </w:p>
    <w:p w14:paraId="0DC07968" w14:textId="7D039A06"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13.</w:t>
      </w:r>
      <w:r w:rsidR="00BE75E4" w:rsidRPr="00D55DDD">
        <w:tab/>
        <w:t>Application for approval</w:t>
      </w:r>
      <w:r>
        <w:tab/>
      </w:r>
      <w:r>
        <w:tab/>
      </w:r>
    </w:p>
    <w:p w14:paraId="2BFE41C8" w14:textId="1E13FAC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14.</w:t>
      </w:r>
      <w:r w:rsidR="00BE75E4" w:rsidRPr="00D55DDD">
        <w:tab/>
        <w:t>Approval</w:t>
      </w:r>
      <w:r>
        <w:tab/>
      </w:r>
      <w:r>
        <w:tab/>
      </w:r>
      <w:r>
        <w:tab/>
      </w:r>
    </w:p>
    <w:p w14:paraId="542E5592" w14:textId="65507F4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15.</w:t>
      </w:r>
      <w:r w:rsidR="00BE75E4" w:rsidRPr="00D55DDD">
        <w:tab/>
        <w:t>Requirements</w:t>
      </w:r>
      <w:r>
        <w:tab/>
      </w:r>
      <w:r>
        <w:tab/>
      </w:r>
    </w:p>
    <w:p w14:paraId="1095998F" w14:textId="00E80FD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16.</w:t>
      </w:r>
      <w:r w:rsidR="00BE75E4" w:rsidRPr="00D55DDD">
        <w:tab/>
        <w:t>Requirements for rear-view camera system</w:t>
      </w:r>
      <w:r>
        <w:tab/>
      </w:r>
      <w:r>
        <w:tab/>
      </w:r>
    </w:p>
    <w:p w14:paraId="5630BC6B" w14:textId="31C670A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17.</w:t>
      </w:r>
      <w:r w:rsidR="00BE75E4" w:rsidRPr="00D55DDD">
        <w:tab/>
        <w:t>Requirements for detection systems</w:t>
      </w:r>
      <w:r>
        <w:tab/>
      </w:r>
      <w:r>
        <w:tab/>
      </w:r>
    </w:p>
    <w:p w14:paraId="26B93AED" w14:textId="0C1B7EB9"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18.</w:t>
      </w:r>
      <w:r w:rsidR="00BE75E4" w:rsidRPr="00D55DDD">
        <w:tab/>
        <w:t xml:space="preserve">Modifications of the vehicle </w:t>
      </w:r>
      <w:r w:rsidR="008D0995" w:rsidRPr="00D55DDD">
        <w:t>type</w:t>
      </w:r>
      <w:r w:rsidR="00BE75E4" w:rsidRPr="00D55DDD">
        <w:t xml:space="preserve"> and extension of approvals</w:t>
      </w:r>
      <w:r>
        <w:tab/>
      </w:r>
      <w:r>
        <w:tab/>
      </w:r>
    </w:p>
    <w:p w14:paraId="2B1658B6" w14:textId="159DC6AA"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19.</w:t>
      </w:r>
      <w:r w:rsidR="00BE75E4" w:rsidRPr="00D55DDD">
        <w:tab/>
        <w:t>Conformity of production</w:t>
      </w:r>
      <w:r>
        <w:tab/>
      </w:r>
      <w:r>
        <w:tab/>
      </w:r>
    </w:p>
    <w:p w14:paraId="135603F4" w14:textId="34F774E8"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 xml:space="preserve">20. </w:t>
      </w:r>
      <w:r>
        <w:tab/>
      </w:r>
      <w:r w:rsidR="00BE75E4" w:rsidRPr="00D55DDD">
        <w:t>Penalties for non-conformity of protection</w:t>
      </w:r>
      <w:r>
        <w:tab/>
      </w:r>
      <w:r>
        <w:tab/>
      </w:r>
    </w:p>
    <w:p w14:paraId="65E26634" w14:textId="22842AD4"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21.</w:t>
      </w:r>
      <w:r>
        <w:tab/>
      </w:r>
      <w:r w:rsidR="00BE75E4" w:rsidRPr="00D55DDD">
        <w:t xml:space="preserve">Production </w:t>
      </w:r>
      <w:r w:rsidR="008D0995" w:rsidRPr="00D55DDD">
        <w:t>definitively</w:t>
      </w:r>
      <w:r w:rsidR="00BE75E4" w:rsidRPr="00D55DDD">
        <w:t xml:space="preserve"> discontinued</w:t>
      </w:r>
      <w:r>
        <w:tab/>
      </w:r>
      <w:r>
        <w:tab/>
      </w:r>
    </w:p>
    <w:p w14:paraId="14A0D133" w14:textId="2EC31E07"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1F6F76" w:rsidRPr="00D55DDD">
        <w:t>2</w:t>
      </w:r>
      <w:r w:rsidR="00BE75E4" w:rsidRPr="00D55DDD">
        <w:t>2.</w:t>
      </w:r>
      <w:r w:rsidR="00BE75E4" w:rsidRPr="00D55DDD">
        <w:tab/>
        <w:t xml:space="preserve">Names and addresses of Technical Services responsible for conducting approval tests, </w:t>
      </w:r>
      <w:r>
        <w:br/>
      </w:r>
      <w:r w:rsidR="00BE75E4" w:rsidRPr="00D55DDD">
        <w:t>and of Type Approval Authorities</w:t>
      </w:r>
      <w:r w:rsidR="00BE75E4" w:rsidRPr="00D55DDD">
        <w:tab/>
      </w:r>
      <w:r>
        <w:tab/>
      </w:r>
    </w:p>
    <w:p w14:paraId="788646CC" w14:textId="77777777" w:rsidR="00BE75E4" w:rsidRPr="00D55DDD" w:rsidRDefault="00BE75E4" w:rsidP="00C93C84">
      <w:pPr>
        <w:keepNext/>
        <w:keepLines/>
        <w:tabs>
          <w:tab w:val="right" w:pos="851"/>
          <w:tab w:val="left" w:pos="1134"/>
          <w:tab w:val="left" w:pos="1559"/>
          <w:tab w:val="left" w:pos="1984"/>
          <w:tab w:val="left" w:leader="dot" w:pos="8929"/>
          <w:tab w:val="right" w:pos="9638"/>
        </w:tabs>
        <w:spacing w:after="120"/>
      </w:pPr>
      <w:r w:rsidRPr="00D55DDD">
        <w:lastRenderedPageBreak/>
        <w:t>Annexes</w:t>
      </w:r>
    </w:p>
    <w:p w14:paraId="525705EE" w14:textId="470511DD" w:rsidR="00BE75E4" w:rsidRPr="00D55DDD" w:rsidRDefault="00D55DDD" w:rsidP="00C93C84">
      <w:pPr>
        <w:keepNext/>
        <w:keepLines/>
        <w:tabs>
          <w:tab w:val="right" w:pos="851"/>
          <w:tab w:val="left" w:pos="1134"/>
          <w:tab w:val="left" w:pos="1559"/>
          <w:tab w:val="left" w:pos="1984"/>
          <w:tab w:val="left" w:leader="dot" w:pos="8929"/>
          <w:tab w:val="right" w:pos="9638"/>
        </w:tabs>
        <w:spacing w:after="120"/>
      </w:pPr>
      <w:r>
        <w:tab/>
      </w:r>
      <w:r w:rsidR="001F6F76" w:rsidRPr="00D55DDD">
        <w:t>1</w:t>
      </w:r>
      <w:r w:rsidR="00BE75E4" w:rsidRPr="00D55DDD">
        <w:tab/>
        <w:t>Information document for type approval of a device for reversing motion</w:t>
      </w:r>
      <w:r>
        <w:tab/>
      </w:r>
      <w:r>
        <w:tab/>
      </w:r>
    </w:p>
    <w:p w14:paraId="51B5A13A" w14:textId="268BD82E"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2</w:t>
      </w:r>
      <w:r w:rsidR="00BE75E4" w:rsidRPr="00D55DDD">
        <w:tab/>
        <w:t xml:space="preserve">Information document for type approval of vehicle with respect to the installation of devices </w:t>
      </w:r>
      <w:r>
        <w:br/>
      </w:r>
      <w:r w:rsidR="00BE75E4" w:rsidRPr="00D55DDD">
        <w:t>for reversing motion</w:t>
      </w:r>
      <w:r>
        <w:tab/>
      </w:r>
      <w:r>
        <w:tab/>
      </w:r>
    </w:p>
    <w:p w14:paraId="22461B92" w14:textId="43D0C5AF"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3</w:t>
      </w:r>
      <w:r w:rsidR="00BE75E4" w:rsidRPr="00D55DDD">
        <w:tab/>
        <w:t xml:space="preserve">Communication concerning the approval or refusal or extension or withdrawal of approval </w:t>
      </w:r>
      <w:r>
        <w:br/>
      </w:r>
      <w:r w:rsidR="00BE75E4" w:rsidRPr="00D55DDD">
        <w:t>or production definitively discontinued of a type of device for reversing motion,</w:t>
      </w:r>
      <w:r w:rsidR="001833BC" w:rsidRPr="00D55DDD">
        <w:t xml:space="preserve"> </w:t>
      </w:r>
      <w:r w:rsidR="00BE75E4" w:rsidRPr="00D55DDD">
        <w:t xml:space="preserve">pursuant </w:t>
      </w:r>
      <w:r>
        <w:br/>
      </w:r>
      <w:r w:rsidR="00BE75E4" w:rsidRPr="00D55DDD">
        <w:t>to Regulation No. [XXX]</w:t>
      </w:r>
      <w:r>
        <w:tab/>
      </w:r>
      <w:r>
        <w:tab/>
      </w:r>
    </w:p>
    <w:p w14:paraId="34F8A94F" w14:textId="7F231B69"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4</w:t>
      </w:r>
      <w:r w:rsidR="00BE75E4" w:rsidRPr="00D55DDD">
        <w:tab/>
        <w:t xml:space="preserve">Communication concerning the approval or refusal or extension or withdrawal of approval </w:t>
      </w:r>
      <w:r>
        <w:br/>
      </w:r>
      <w:r w:rsidR="00BE75E4" w:rsidRPr="00D55DDD">
        <w:t>or production definitively discontinued of a type of vehicle with regard</w:t>
      </w:r>
      <w:r w:rsidR="001833BC" w:rsidRPr="00D55DDD">
        <w:t xml:space="preserve"> </w:t>
      </w:r>
      <w:r w:rsidR="00BE75E4" w:rsidRPr="00D55DDD">
        <w:t xml:space="preserve">to the mounting of </w:t>
      </w:r>
      <w:r>
        <w:br/>
      </w:r>
      <w:r w:rsidR="00BE75E4" w:rsidRPr="00D55DDD">
        <w:t>devices for reversing motion, pursuant to Regulation No. [XXX]</w:t>
      </w:r>
      <w:r>
        <w:tab/>
      </w:r>
      <w:r>
        <w:tab/>
      </w:r>
    </w:p>
    <w:p w14:paraId="42840F3F" w14:textId="2A3632BC" w:rsidR="00BE75E4" w:rsidRPr="00D55DDD" w:rsidRDefault="001F6F76" w:rsidP="00D55DDD">
      <w:pPr>
        <w:tabs>
          <w:tab w:val="right" w:pos="851"/>
          <w:tab w:val="left" w:pos="1134"/>
          <w:tab w:val="left" w:pos="1559"/>
          <w:tab w:val="left" w:pos="1984"/>
          <w:tab w:val="left" w:leader="dot" w:pos="8929"/>
          <w:tab w:val="right" w:pos="9638"/>
        </w:tabs>
        <w:spacing w:after="120"/>
      </w:pPr>
      <w:r w:rsidRPr="00D55DDD">
        <w:tab/>
      </w:r>
      <w:r w:rsidRPr="00D55DDD">
        <w:tab/>
      </w:r>
      <w:r w:rsidR="00BE75E4" w:rsidRPr="00D55DDD">
        <w:t>Appendix</w:t>
      </w:r>
      <w:r w:rsidR="00D55DDD">
        <w:tab/>
      </w:r>
      <w:r w:rsidR="00D55DDD">
        <w:tab/>
      </w:r>
      <w:r w:rsidR="00D55DDD">
        <w:tab/>
      </w:r>
    </w:p>
    <w:p w14:paraId="5F49ABAB" w14:textId="17F34DA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5</w:t>
      </w:r>
      <w:r w:rsidR="00BE75E4" w:rsidRPr="00D55DDD">
        <w:tab/>
        <w:t>Arrangement of approval mark for a device for indirect vision</w:t>
      </w:r>
      <w:r>
        <w:tab/>
      </w:r>
      <w:r>
        <w:tab/>
      </w:r>
    </w:p>
    <w:p w14:paraId="284B9969" w14:textId="3E00A847"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 xml:space="preserve">6 </w:t>
      </w:r>
      <w:r w:rsidR="00BE75E4" w:rsidRPr="00D55DDD">
        <w:tab/>
        <w:t xml:space="preserve">Test method for determining reflectivity </w:t>
      </w:r>
      <w:r>
        <w:tab/>
      </w:r>
      <w:r>
        <w:tab/>
      </w:r>
    </w:p>
    <w:p w14:paraId="77492643" w14:textId="008681A6"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7</w:t>
      </w:r>
      <w:r w:rsidR="00BE75E4" w:rsidRPr="00D55DDD">
        <w:tab/>
        <w:t>Procedure for determining the radius of curvature "r" of the reflecting surface of a mirror</w:t>
      </w:r>
      <w:r>
        <w:tab/>
      </w:r>
      <w:r>
        <w:tab/>
      </w:r>
    </w:p>
    <w:p w14:paraId="5DB349B2" w14:textId="4C3FD012"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8</w:t>
      </w:r>
      <w:r w:rsidR="00BE75E4" w:rsidRPr="00D55DDD">
        <w:tab/>
        <w:t xml:space="preserve">Procedure for determining the "H" point and the actual torso angle for seating positions </w:t>
      </w:r>
      <w:r>
        <w:br/>
      </w:r>
      <w:r w:rsidR="00BE75E4" w:rsidRPr="00D55DDD">
        <w:t>in motor vehicles</w:t>
      </w:r>
      <w:r>
        <w:tab/>
      </w:r>
      <w:r>
        <w:tab/>
      </w:r>
    </w:p>
    <w:p w14:paraId="421F159E" w14:textId="1FCE2C2B" w:rsidR="00BE75E4" w:rsidRPr="00D55DDD" w:rsidRDefault="00DF74F6" w:rsidP="00D55DDD">
      <w:pPr>
        <w:tabs>
          <w:tab w:val="right" w:pos="851"/>
          <w:tab w:val="left" w:pos="1134"/>
          <w:tab w:val="left" w:pos="1559"/>
          <w:tab w:val="left" w:pos="1984"/>
          <w:tab w:val="left" w:leader="dot" w:pos="8929"/>
          <w:tab w:val="right" w:pos="9638"/>
        </w:tabs>
        <w:spacing w:after="120"/>
      </w:pPr>
      <w:r w:rsidRPr="00D55DDD">
        <w:tab/>
      </w:r>
      <w:r w:rsidR="00D55DDD">
        <w:tab/>
      </w:r>
      <w:r w:rsidR="00BE75E4" w:rsidRPr="00D55DDD">
        <w:t>Appendix 1 - Description of the three-dimensional "H" point machine (3-D H machine)</w:t>
      </w:r>
      <w:r w:rsidR="00D55DDD">
        <w:tab/>
      </w:r>
      <w:r w:rsidR="00D55DDD">
        <w:tab/>
      </w:r>
    </w:p>
    <w:p w14:paraId="3D8D3414" w14:textId="3A2C25FC" w:rsidR="00BE75E4" w:rsidRPr="00D55DDD" w:rsidRDefault="00DF74F6" w:rsidP="00D55DDD">
      <w:pPr>
        <w:tabs>
          <w:tab w:val="right" w:pos="851"/>
          <w:tab w:val="left" w:pos="1134"/>
          <w:tab w:val="left" w:pos="1559"/>
          <w:tab w:val="left" w:pos="1984"/>
          <w:tab w:val="left" w:leader="dot" w:pos="8929"/>
          <w:tab w:val="right" w:pos="9638"/>
        </w:tabs>
        <w:spacing w:after="120"/>
      </w:pPr>
      <w:r w:rsidRPr="00D55DDD">
        <w:tab/>
      </w:r>
      <w:r w:rsidR="00D55DDD">
        <w:tab/>
      </w:r>
      <w:r w:rsidR="00BE75E4" w:rsidRPr="00D55DDD">
        <w:t>Appendix 2 - Three-dimensional reference system</w:t>
      </w:r>
      <w:r w:rsidR="00D55DDD">
        <w:tab/>
      </w:r>
      <w:r w:rsidR="00D55DDD">
        <w:tab/>
      </w:r>
    </w:p>
    <w:p w14:paraId="6D13A965" w14:textId="7D9F3FE6" w:rsidR="00BE75E4" w:rsidRPr="00D55DDD" w:rsidRDefault="00DF74F6" w:rsidP="00D55DDD">
      <w:pPr>
        <w:tabs>
          <w:tab w:val="right" w:pos="851"/>
          <w:tab w:val="left" w:pos="1134"/>
          <w:tab w:val="left" w:pos="1559"/>
          <w:tab w:val="left" w:pos="1984"/>
          <w:tab w:val="left" w:leader="dot" w:pos="8929"/>
          <w:tab w:val="right" w:pos="9638"/>
        </w:tabs>
        <w:spacing w:after="120"/>
      </w:pPr>
      <w:r w:rsidRPr="00D55DDD">
        <w:tab/>
      </w:r>
      <w:r w:rsidR="00D55DDD">
        <w:tab/>
      </w:r>
      <w:r w:rsidR="00BE75E4" w:rsidRPr="00D55DDD">
        <w:t>Appendix 3 - Reference data concerning seating positions</w:t>
      </w:r>
      <w:r w:rsidR="00D55DDD">
        <w:tab/>
      </w:r>
      <w:r w:rsidR="00D55DDD">
        <w:tab/>
      </w:r>
    </w:p>
    <w:p w14:paraId="2656887F" w14:textId="28155D7F"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9</w:t>
      </w:r>
      <w:r w:rsidR="00BE75E4" w:rsidRPr="00D55DDD">
        <w:tab/>
        <w:t>Test methods for Close-proximity rear-view field of vision</w:t>
      </w:r>
      <w:r>
        <w:tab/>
      </w:r>
      <w:r>
        <w:tab/>
      </w:r>
    </w:p>
    <w:p w14:paraId="52735FF8" w14:textId="6D9E564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10</w:t>
      </w:r>
      <w:r w:rsidR="00BE75E4" w:rsidRPr="00D55DDD">
        <w:tab/>
        <w:t>Test Methods for Detection Systems</w:t>
      </w:r>
      <w:r>
        <w:tab/>
      </w:r>
      <w:r>
        <w:tab/>
      </w:r>
    </w:p>
    <w:p w14:paraId="34B1EC87" w14:textId="77777777" w:rsidR="00D55DDD" w:rsidRDefault="00F54F68" w:rsidP="00F54F68">
      <w:pPr>
        <w:keepNext/>
        <w:keepLines/>
        <w:tabs>
          <w:tab w:val="left" w:pos="2268"/>
        </w:tabs>
        <w:spacing w:before="360" w:after="240" w:line="300" w:lineRule="exact"/>
        <w:ind w:left="1134" w:right="1134" w:hanging="1134"/>
        <w:rPr>
          <w:b/>
          <w:sz w:val="28"/>
        </w:rPr>
      </w:pPr>
      <w:r w:rsidRPr="00F54F68">
        <w:rPr>
          <w:b/>
          <w:sz w:val="28"/>
        </w:rPr>
        <w:tab/>
      </w:r>
      <w:r w:rsidR="00D55DDD">
        <w:rPr>
          <w:b/>
          <w:sz w:val="28"/>
        </w:rPr>
        <w:br w:type="page"/>
      </w:r>
    </w:p>
    <w:p w14:paraId="2F7F8A7F" w14:textId="2A99E922" w:rsidR="00F54F68" w:rsidRPr="00F54F68" w:rsidRDefault="00C93C84" w:rsidP="00C93C84">
      <w:pPr>
        <w:pStyle w:val="HChG"/>
      </w:pPr>
      <w:r>
        <w:lastRenderedPageBreak/>
        <w:tab/>
      </w:r>
      <w:r>
        <w:tab/>
      </w:r>
      <w:r w:rsidR="00F54F68" w:rsidRPr="00F54F68">
        <w:t>Introduction (for information)</w:t>
      </w:r>
    </w:p>
    <w:p w14:paraId="4AF106AC" w14:textId="6D918162" w:rsidR="00F54F68" w:rsidRPr="00F54F68" w:rsidRDefault="00C93C84" w:rsidP="004C6CF7">
      <w:pPr>
        <w:pStyle w:val="SingleTxtG"/>
        <w:rPr>
          <w:b/>
        </w:rPr>
      </w:pPr>
      <w:r>
        <w:tab/>
      </w:r>
      <w:r w:rsidR="00F54F68" w:rsidRPr="00F54F68">
        <w:tab/>
        <w:t xml:space="preserve">The purpose of this </w:t>
      </w:r>
      <w:r w:rsidR="00FF629A">
        <w:t>Regulation</w:t>
      </w:r>
      <w:r w:rsidR="00F54F68" w:rsidRPr="00F54F68">
        <w:t xml:space="preserve"> is to provide the provisions for reversing motion concerning on awareness of vulnerable road users proximity. UN </w:t>
      </w:r>
      <w:r w:rsidR="004C6CF7">
        <w:t>R</w:t>
      </w:r>
      <w:r w:rsidR="00F54F68" w:rsidRPr="00F54F68">
        <w:t>egulation No.</w:t>
      </w:r>
      <w:r w:rsidR="004C6CF7">
        <w:t> </w:t>
      </w:r>
      <w:r w:rsidR="00F54F68" w:rsidRPr="00F54F68">
        <w:t>46. provides the provisions for indirect vision of motor vehicles. This Regulation expands driver’s vision or awareness for vehicle rear direction when in reversing motion. Therefore, some requirements of this Regulation may be satisfied by devices complying with UN</w:t>
      </w:r>
      <w:r w:rsidR="004C6CF7">
        <w:t> R</w:t>
      </w:r>
      <w:r w:rsidR="00F54F68" w:rsidRPr="00F54F68">
        <w:t>egulation No.46.</w:t>
      </w:r>
    </w:p>
    <w:p w14:paraId="1B99DAD7" w14:textId="56095173" w:rsidR="00F54F68" w:rsidRPr="00A076A9" w:rsidRDefault="00A076A9" w:rsidP="00A076A9">
      <w:pPr>
        <w:pStyle w:val="HChG"/>
      </w:pPr>
      <w:r>
        <w:tab/>
      </w:r>
      <w:r w:rsidR="00F54F68" w:rsidRPr="00A076A9">
        <w:t>1.</w:t>
      </w:r>
      <w:r w:rsidR="00F54F68" w:rsidRPr="00A076A9">
        <w:tab/>
        <w:t>Scope</w:t>
      </w:r>
    </w:p>
    <w:p w14:paraId="786D2239" w14:textId="77777777" w:rsidR="00F54F68" w:rsidRPr="00F54F68" w:rsidRDefault="00F54F68" w:rsidP="00F54F68">
      <w:pPr>
        <w:tabs>
          <w:tab w:val="left" w:pos="2268"/>
        </w:tabs>
        <w:suppressAutoHyphens w:val="0"/>
        <w:spacing w:before="120" w:after="120" w:line="240" w:lineRule="auto"/>
        <w:ind w:left="2268" w:right="1134" w:hanging="1134"/>
        <w:jc w:val="both"/>
      </w:pPr>
      <w:r w:rsidRPr="00F54F68">
        <w:tab/>
      </w:r>
      <w:r w:rsidRPr="00F54F68">
        <w:tab/>
        <w:t>This Regulation applies to:</w:t>
      </w:r>
    </w:p>
    <w:p w14:paraId="0DC6E6C9" w14:textId="77777777" w:rsidR="00F54F68" w:rsidRPr="00F54F68" w:rsidRDefault="00F54F68" w:rsidP="00F54F68">
      <w:pPr>
        <w:tabs>
          <w:tab w:val="left" w:pos="2268"/>
        </w:tabs>
        <w:spacing w:before="120" w:after="120"/>
        <w:ind w:left="2268" w:right="1134" w:hanging="1134"/>
        <w:jc w:val="both"/>
      </w:pPr>
      <w:r w:rsidRPr="00F54F68">
        <w:t>1.1.</w:t>
      </w:r>
      <w:r w:rsidRPr="00F54F68">
        <w:tab/>
        <w:t>Approval of devices for reversing safety defined in Part I intended to be fitted to vehicles of category M and N.</w:t>
      </w:r>
    </w:p>
    <w:p w14:paraId="22906D16" w14:textId="77777777" w:rsidR="00F54F68" w:rsidRPr="00F54F68" w:rsidRDefault="00F54F68" w:rsidP="00F54F68">
      <w:pPr>
        <w:tabs>
          <w:tab w:val="left" w:pos="2268"/>
        </w:tabs>
        <w:spacing w:before="120" w:after="120"/>
        <w:ind w:left="2268" w:right="1134" w:hanging="1134"/>
        <w:jc w:val="both"/>
      </w:pPr>
      <w:r w:rsidRPr="00F54F68">
        <w:t>1.2.</w:t>
      </w:r>
      <w:r w:rsidRPr="00F54F68">
        <w:tab/>
        <w:t>Approval of vehicle installation of devices for reversing safety defined in Part II if fitted to vehicles of category M and N.</w:t>
      </w:r>
    </w:p>
    <w:p w14:paraId="461BE0FC" w14:textId="77777777" w:rsidR="00B91F2C" w:rsidRDefault="00F54F68" w:rsidP="00B91F2C">
      <w:pPr>
        <w:tabs>
          <w:tab w:val="left" w:pos="2268"/>
        </w:tabs>
        <w:spacing w:before="120" w:after="120"/>
        <w:ind w:left="2268" w:right="1134" w:hanging="1134"/>
        <w:jc w:val="both"/>
      </w:pPr>
      <w:r w:rsidRPr="00F54F68">
        <w:t>1.3.</w:t>
      </w:r>
      <w:r w:rsidRPr="00F54F68">
        <w:tab/>
        <w:t>At the request of the manufacturer, Contracting Parties may grant approvals under Parts I and II to vehicles of other categories and devices for fitting to such vehicles.</w:t>
      </w:r>
    </w:p>
    <w:p w14:paraId="70B9BE76" w14:textId="3E8B8219" w:rsidR="004657CB" w:rsidRPr="000E0B20" w:rsidRDefault="00F54F68" w:rsidP="00B91F2C">
      <w:pPr>
        <w:tabs>
          <w:tab w:val="left" w:pos="2268"/>
        </w:tabs>
        <w:spacing w:before="120" w:after="120"/>
        <w:ind w:left="2268" w:right="1134" w:hanging="1134"/>
        <w:jc w:val="both"/>
      </w:pPr>
      <w:r w:rsidRPr="000E0B20">
        <w:t>1.4</w:t>
      </w:r>
      <w:r w:rsidR="00E37EB6" w:rsidRPr="000E0B20">
        <w:t>.</w:t>
      </w:r>
      <w:r w:rsidRPr="000E0B20">
        <w:t xml:space="preserve"> </w:t>
      </w:r>
      <w:r w:rsidRPr="000E0B20">
        <w:tab/>
        <w:t xml:space="preserve">The following vehicles of category M and N </w:t>
      </w:r>
      <w:r w:rsidR="004657CB" w:rsidRPr="000E0B20">
        <w:t xml:space="preserve">shall be exempted from this Regulation: </w:t>
      </w:r>
    </w:p>
    <w:p w14:paraId="7523F824" w14:textId="4248113D" w:rsidR="00F54F68" w:rsidRPr="000E0B20" w:rsidRDefault="0015404F" w:rsidP="00655266">
      <w:pPr>
        <w:tabs>
          <w:tab w:val="left" w:pos="2268"/>
          <w:tab w:val="left" w:pos="2552"/>
        </w:tabs>
        <w:spacing w:after="120"/>
        <w:ind w:left="2268" w:right="1134"/>
        <w:jc w:val="both"/>
      </w:pPr>
      <w:r w:rsidRPr="000E0B20">
        <w:t>Vehicles where installation of any device for reversing safety is incompatible with their on-road use may be partly or fully exempted from this Regulation, subject to the decision of the Type Approval Authority.</w:t>
      </w:r>
    </w:p>
    <w:p w14:paraId="76CFCDC8" w14:textId="5D9B0FC0" w:rsidR="004657CB" w:rsidRDefault="00F54F68" w:rsidP="00B91F2C">
      <w:pPr>
        <w:tabs>
          <w:tab w:val="left" w:pos="2268"/>
        </w:tabs>
        <w:spacing w:before="120" w:after="120"/>
        <w:ind w:left="2268" w:right="1134" w:hanging="1134"/>
        <w:rPr>
          <w:color w:val="00B050"/>
        </w:rPr>
      </w:pPr>
      <w:r w:rsidRPr="00F54F68">
        <w:t>1.5</w:t>
      </w:r>
      <w:r w:rsidR="00E37EB6">
        <w:t>.</w:t>
      </w:r>
      <w:r w:rsidRPr="00F54F68">
        <w:tab/>
        <w:t>If a vehicle has multiple device</w:t>
      </w:r>
      <w:r w:rsidR="00B91F2C">
        <w:t>(</w:t>
      </w:r>
      <w:r w:rsidRPr="00F54F68">
        <w:t>s</w:t>
      </w:r>
      <w:r w:rsidR="00B91F2C">
        <w:t>)</w:t>
      </w:r>
      <w:r w:rsidRPr="00F54F68">
        <w:t xml:space="preserve">, the manufacturer </w:t>
      </w:r>
      <w:r w:rsidR="00B91F2C">
        <w:t>shall</w:t>
      </w:r>
      <w:r w:rsidRPr="00F54F68">
        <w:t xml:space="preserve"> designate the device that meets the provisions of the regulation. </w:t>
      </w:r>
      <w:bookmarkStart w:id="5" w:name="_Toc437351600"/>
    </w:p>
    <w:p w14:paraId="74D7EDCF" w14:textId="34279F12" w:rsidR="004657CB" w:rsidRPr="00A076A9" w:rsidRDefault="00C93C84" w:rsidP="00C93C84">
      <w:pPr>
        <w:pStyle w:val="HChG"/>
        <w:rPr>
          <w:lang w:eastAsia="ja-JP"/>
        </w:rPr>
      </w:pPr>
      <w:r>
        <w:tab/>
      </w:r>
      <w:r w:rsidR="00541B33">
        <w:tab/>
      </w:r>
      <w:r w:rsidR="004657CB">
        <w:t xml:space="preserve">Part </w:t>
      </w:r>
      <w:r w:rsidR="004657CB" w:rsidRPr="00A076A9">
        <w:t>I</w:t>
      </w:r>
      <w:r w:rsidR="004657CB">
        <w:t xml:space="preserve"> </w:t>
      </w:r>
      <w:r>
        <w:tab/>
      </w:r>
      <w:r w:rsidR="004657CB" w:rsidRPr="00A076A9">
        <w:t xml:space="preserve">Devices for </w:t>
      </w:r>
      <w:r w:rsidR="004657CB" w:rsidRPr="00A076A9">
        <w:rPr>
          <w:lang w:eastAsia="ja-JP"/>
        </w:rPr>
        <w:t>Reversing Motion</w:t>
      </w:r>
    </w:p>
    <w:bookmarkEnd w:id="5"/>
    <w:p w14:paraId="461256DE" w14:textId="14C5EA2B" w:rsidR="00870770" w:rsidRPr="00EE07F8" w:rsidRDefault="00F54F68" w:rsidP="00EE07F8">
      <w:pPr>
        <w:pStyle w:val="HChG"/>
      </w:pPr>
      <w:r w:rsidRPr="00F54F68">
        <w:tab/>
      </w:r>
      <w:bookmarkStart w:id="6" w:name="_Toc437351601"/>
      <w:r w:rsidRPr="00F54F68">
        <w:t>2.</w:t>
      </w:r>
      <w:r w:rsidRPr="00F54F68">
        <w:tab/>
        <w:t>Definitions</w:t>
      </w:r>
      <w:bookmarkEnd w:id="6"/>
    </w:p>
    <w:p w14:paraId="57F32493" w14:textId="48293CFA" w:rsidR="00F54F68" w:rsidRPr="00F54F68" w:rsidRDefault="00C93C84" w:rsidP="00F54F68">
      <w:pPr>
        <w:spacing w:after="120"/>
        <w:ind w:left="1134" w:right="1134"/>
        <w:jc w:val="both"/>
      </w:pPr>
      <w:r>
        <w:tab/>
      </w:r>
      <w:r>
        <w:tab/>
      </w:r>
      <w:r w:rsidR="00F54F68" w:rsidRPr="00F54F68">
        <w:tab/>
        <w:t>For the purposes of this Regulation:</w:t>
      </w:r>
    </w:p>
    <w:p w14:paraId="589B1439" w14:textId="7CA3B434" w:rsidR="00A17E8B" w:rsidRPr="00EE07F8" w:rsidRDefault="00F54F68" w:rsidP="00A17E8B">
      <w:pPr>
        <w:spacing w:after="120"/>
        <w:ind w:left="2257" w:right="1134" w:hanging="1123"/>
        <w:jc w:val="both"/>
      </w:pPr>
      <w:r w:rsidRPr="00F54F68">
        <w:t>2.1.</w:t>
      </w:r>
      <w:r w:rsidRPr="00F54F68">
        <w:tab/>
        <w:t>"</w:t>
      </w:r>
      <w:r w:rsidRPr="00F54F68">
        <w:rPr>
          <w:i/>
        </w:rPr>
        <w:t xml:space="preserve">Devices for </w:t>
      </w:r>
      <w:r w:rsidRPr="00F54F68">
        <w:rPr>
          <w:i/>
          <w:lang w:eastAsia="ja-JP"/>
        </w:rPr>
        <w:t>reversing motion</w:t>
      </w:r>
      <w:r w:rsidRPr="00F54F68">
        <w:t>" means devices intended to give a clear view of the rear of the vehicle within the fields of vision defined in paragraph</w:t>
      </w:r>
      <w:r w:rsidR="00517911">
        <w:t> </w:t>
      </w:r>
      <w:r w:rsidRPr="00F54F68">
        <w:t>15.2. These can be conventional mirrors,</w:t>
      </w:r>
      <w:r w:rsidRPr="00EE07F8">
        <w:t xml:space="preserve"> </w:t>
      </w:r>
      <w:r w:rsidR="003F5B8D" w:rsidRPr="00EE07F8">
        <w:t xml:space="preserve">Rear-View Camera </w:t>
      </w:r>
      <w:r w:rsidR="00745F14">
        <w:t xml:space="preserve">System </w:t>
      </w:r>
      <w:r w:rsidRPr="00EE07F8">
        <w:t>or other devices able to present information about the field of vision to the driver.</w:t>
      </w:r>
    </w:p>
    <w:p w14:paraId="7AFC25D2" w14:textId="6F0E57B1" w:rsidR="00250957" w:rsidRPr="00EE07F8" w:rsidRDefault="00250957" w:rsidP="00250957">
      <w:pPr>
        <w:spacing w:after="120"/>
        <w:ind w:left="2268" w:right="1134" w:hanging="1134"/>
        <w:jc w:val="both"/>
        <w:rPr>
          <w:rFonts w:eastAsia="MS Gothic"/>
          <w:lang w:eastAsia="ja-JP"/>
        </w:rPr>
      </w:pPr>
      <w:r w:rsidRPr="00EE07F8">
        <w:t>2.1.1</w:t>
      </w:r>
      <w:r w:rsidR="00541B33">
        <w:t>.</w:t>
      </w:r>
      <w:r w:rsidRPr="00EE07F8">
        <w:tab/>
      </w:r>
      <w:r w:rsidRPr="00EE07F8">
        <w:rPr>
          <w:rFonts w:eastAsia="MS Gothic"/>
          <w:lang w:eastAsia="ja-JP"/>
        </w:rPr>
        <w:t>"</w:t>
      </w:r>
      <w:r w:rsidRPr="00EE07F8">
        <w:rPr>
          <w:rFonts w:eastAsia="MS Gothic"/>
          <w:i/>
          <w:lang w:eastAsia="ja-JP"/>
        </w:rPr>
        <w:t>C</w:t>
      </w:r>
      <w:r w:rsidRPr="00EE07F8">
        <w:rPr>
          <w:rFonts w:eastAsia="MS Gothic"/>
          <w:i/>
        </w:rPr>
        <w:t>lose-proximity rear-view device</w:t>
      </w:r>
      <w:r w:rsidRPr="00EE07F8">
        <w:rPr>
          <w:rFonts w:eastAsia="MS Gothic"/>
          <w:lang w:eastAsia="ja-JP"/>
        </w:rPr>
        <w:t>" means a device that gives the field of vision defined in paragraph 15.2. of this Regulation.</w:t>
      </w:r>
    </w:p>
    <w:p w14:paraId="34A7D34D" w14:textId="14471F8F" w:rsidR="00250957" w:rsidRPr="00250957" w:rsidRDefault="00721230" w:rsidP="00250957">
      <w:pPr>
        <w:spacing w:after="120"/>
        <w:ind w:left="2257" w:right="1134" w:hanging="1123"/>
        <w:jc w:val="both"/>
      </w:pPr>
      <w:r w:rsidRPr="00F54F68">
        <w:t>2.1.</w:t>
      </w:r>
      <w:r w:rsidR="00250957">
        <w:t>2</w:t>
      </w:r>
      <w:r w:rsidR="00541B33">
        <w:t>.</w:t>
      </w:r>
      <w:r w:rsidRPr="00F54F68">
        <w:tab/>
        <w:t>"</w:t>
      </w:r>
      <w:r w:rsidRPr="00F54F68">
        <w:rPr>
          <w:i/>
        </w:rPr>
        <w:t xml:space="preserve">Devices for </w:t>
      </w:r>
      <w:r>
        <w:rPr>
          <w:i/>
        </w:rPr>
        <w:t>indirect vision</w:t>
      </w:r>
      <w:r w:rsidRPr="00F54F68">
        <w:t xml:space="preserve">" means devices </w:t>
      </w:r>
      <w:r>
        <w:t>that present information of</w:t>
      </w:r>
      <w:r w:rsidRPr="00F54F68">
        <w:t xml:space="preserve"> the fields of vision defined in paragraph</w:t>
      </w:r>
      <w:r>
        <w:t> </w:t>
      </w:r>
      <w:r w:rsidR="00250957">
        <w:t>15.2</w:t>
      </w:r>
      <w:r w:rsidRPr="00F54F68">
        <w:t>.</w:t>
      </w:r>
    </w:p>
    <w:p w14:paraId="6159F698" w14:textId="2F453C35" w:rsidR="000E0B20" w:rsidRPr="000E0B20" w:rsidRDefault="00250957" w:rsidP="000E0B20">
      <w:pPr>
        <w:spacing w:after="120"/>
        <w:ind w:left="2257" w:right="1134" w:hanging="1123"/>
        <w:jc w:val="both"/>
      </w:pPr>
      <w:r>
        <w:t>2.1.2</w:t>
      </w:r>
      <w:r w:rsidR="002F6B30">
        <w:t>.1.</w:t>
      </w:r>
      <w:r w:rsidR="002F6B30">
        <w:tab/>
      </w:r>
      <w:r w:rsidR="000E0B20" w:rsidRPr="000E0B20">
        <w:rPr>
          <w:i/>
        </w:rPr>
        <w:t>“Rear-View Camera system</w:t>
      </w:r>
      <w:r w:rsidR="00745F14">
        <w:rPr>
          <w:i/>
        </w:rPr>
        <w:t xml:space="preserve"> (RVCS)</w:t>
      </w:r>
      <w:r w:rsidR="000E0B20" w:rsidRPr="000E0B20">
        <w:rPr>
          <w:i/>
        </w:rPr>
        <w:t>”</w:t>
      </w:r>
      <w:r w:rsidR="000E0B20" w:rsidRPr="000E0B20">
        <w:t xml:space="preserve"> means any system intended to render an image of the outside world and give a clear view to the rear of the vehicle within the fields of vision defined in paragraph 15.2. by means of camera.</w:t>
      </w:r>
    </w:p>
    <w:p w14:paraId="535EB7CF" w14:textId="1B9E9EF1" w:rsidR="00250957" w:rsidRPr="00F54F68" w:rsidRDefault="00250957" w:rsidP="00250957">
      <w:pPr>
        <w:spacing w:after="120"/>
        <w:ind w:left="2259" w:right="1134" w:hanging="1125"/>
        <w:jc w:val="both"/>
      </w:pPr>
      <w:r>
        <w:t>2.1.2</w:t>
      </w:r>
      <w:r w:rsidRPr="00F54F68">
        <w:t>.</w:t>
      </w:r>
      <w:r>
        <w:t>1.1.</w:t>
      </w:r>
      <w:r w:rsidRPr="00F54F68">
        <w:tab/>
        <w:t>"</w:t>
      </w:r>
      <w:r w:rsidRPr="00F54F68">
        <w:rPr>
          <w:i/>
        </w:rPr>
        <w:t>Luminance contrast</w:t>
      </w:r>
      <w:r w:rsidRPr="00F54F68">
        <w:t>" means the brightness ratio between an object and its immediate background/surrounding that allows the object to be distinguished from its background/surroundings. The definition is in accordance with the definition given in ISO 9241-302:2008.</w:t>
      </w:r>
    </w:p>
    <w:p w14:paraId="73BE6C2B" w14:textId="3EADE8CE" w:rsidR="00250957" w:rsidRPr="004C791A" w:rsidRDefault="00250957" w:rsidP="00250957">
      <w:pPr>
        <w:spacing w:after="120"/>
        <w:ind w:left="2259" w:right="1134" w:hanging="1125"/>
        <w:jc w:val="both"/>
      </w:pPr>
      <w:r w:rsidRPr="004C791A">
        <w:t>2.1.2.1.2.</w:t>
      </w:r>
      <w:r w:rsidRPr="004C791A">
        <w:tab/>
        <w:t>"</w:t>
      </w:r>
      <w:r w:rsidRPr="004C791A">
        <w:rPr>
          <w:i/>
        </w:rPr>
        <w:t>Resolution</w:t>
      </w:r>
      <w:r w:rsidRPr="004C791A">
        <w:t>" means the smallest detail that can be discerned with a perceptual system, i.e. perceived as separate from the larger whole. The resolution of the human eye is indicated as "visual acuity".</w:t>
      </w:r>
    </w:p>
    <w:p w14:paraId="4607E6B1" w14:textId="4A37AC70" w:rsidR="00250957" w:rsidRPr="00F54F68" w:rsidRDefault="00250957" w:rsidP="00250957">
      <w:pPr>
        <w:spacing w:after="120"/>
        <w:ind w:left="2259" w:right="1134" w:hanging="1125"/>
        <w:jc w:val="both"/>
      </w:pPr>
      <w:r w:rsidRPr="00F54F68">
        <w:lastRenderedPageBreak/>
        <w:t>2.1.</w:t>
      </w:r>
      <w:r>
        <w:t>2.1.4</w:t>
      </w:r>
      <w:r w:rsidRPr="00F54F68">
        <w:t>.</w:t>
      </w:r>
      <w:r w:rsidRPr="00F54F68">
        <w:tab/>
        <w:t>"</w:t>
      </w:r>
      <w:r w:rsidRPr="00F54F68">
        <w:rPr>
          <w:i/>
        </w:rPr>
        <w:t>Visual spectrum</w:t>
      </w:r>
      <w:r w:rsidRPr="00F54F68">
        <w:t>" means light with a wavelength within the range of the perceptual limits of the human eyes: 380</w:t>
      </w:r>
      <w:r w:rsidRPr="00F54F68">
        <w:noBreakHyphen/>
        <w:t>780 nm.</w:t>
      </w:r>
    </w:p>
    <w:p w14:paraId="0F21C305" w14:textId="03FB6154" w:rsidR="00F54F68" w:rsidRPr="00F54F68" w:rsidRDefault="00F54F68" w:rsidP="00F54F68">
      <w:pPr>
        <w:spacing w:after="120"/>
        <w:ind w:left="2259" w:right="1134" w:hanging="1125"/>
        <w:jc w:val="both"/>
      </w:pPr>
      <w:r w:rsidRPr="00F54F68">
        <w:t>2.1.</w:t>
      </w:r>
      <w:r w:rsidR="00250957">
        <w:t>2</w:t>
      </w:r>
      <w:r w:rsidRPr="00F54F68">
        <w:t>.</w:t>
      </w:r>
      <w:r w:rsidR="00250957">
        <w:t>2.</w:t>
      </w:r>
      <w:r w:rsidRPr="00F54F68">
        <w:tab/>
        <w:t>"</w:t>
      </w:r>
      <w:r w:rsidR="0096259B" w:rsidRPr="0096259B">
        <w:rPr>
          <w:i/>
        </w:rPr>
        <w:t>Close-pr</w:t>
      </w:r>
      <w:r w:rsidR="0096259B">
        <w:rPr>
          <w:i/>
        </w:rPr>
        <w:t>o</w:t>
      </w:r>
      <w:r w:rsidR="0096259B" w:rsidRPr="0096259B">
        <w:rPr>
          <w:i/>
        </w:rPr>
        <w:t>ximity rear-view m</w:t>
      </w:r>
      <w:r w:rsidRPr="0096259B">
        <w:rPr>
          <w:i/>
        </w:rPr>
        <w:t>irror</w:t>
      </w:r>
      <w:r w:rsidRPr="00F54F68">
        <w:t>" means any device, excluding devices such as periscopes, intended to give a clear view to the rear of the vehicle within the fields of vision defined in paragraph 15.2. by means of a reflective surface.</w:t>
      </w:r>
    </w:p>
    <w:p w14:paraId="03E174D6" w14:textId="77777777" w:rsidR="006A0DA5" w:rsidRDefault="00250957" w:rsidP="008D0995">
      <w:pPr>
        <w:spacing w:after="120"/>
        <w:ind w:left="2259" w:right="1134" w:hanging="1125"/>
        <w:jc w:val="both"/>
      </w:pPr>
      <w:r w:rsidRPr="00F54F68">
        <w:t>2.1.</w:t>
      </w:r>
      <w:r>
        <w:t>2</w:t>
      </w:r>
      <w:r w:rsidRPr="00F54F68">
        <w:t>.</w:t>
      </w:r>
      <w:r>
        <w:t>2.1.</w:t>
      </w:r>
      <w:r w:rsidR="00F54F68" w:rsidRPr="00F54F68">
        <w:tab/>
        <w:t>"</w:t>
      </w:r>
      <w:r w:rsidR="00F54F68" w:rsidRPr="00F54F68">
        <w:rPr>
          <w:i/>
        </w:rPr>
        <w:t>r</w:t>
      </w:r>
      <w:r w:rsidR="00F54F68" w:rsidRPr="00F54F68">
        <w:t>" means the average of the radii of curvature measured over the reflecting surface, in accordance with the method described in Annex 7.</w:t>
      </w:r>
    </w:p>
    <w:p w14:paraId="0A4A99DA" w14:textId="7EC05959" w:rsidR="006A0DA5" w:rsidRPr="00F54F68" w:rsidRDefault="006A0DA5" w:rsidP="006A0DA5">
      <w:pPr>
        <w:spacing w:after="120"/>
        <w:ind w:left="2259" w:right="1134" w:hanging="1125"/>
        <w:jc w:val="both"/>
      </w:pPr>
      <w:r>
        <w:rPr>
          <w:sz w:val="21"/>
          <w:szCs w:val="21"/>
          <w:lang w:val="en-US" w:eastAsia="fr-FR"/>
        </w:rPr>
        <w:t>2.1.</w:t>
      </w:r>
      <w:r w:rsidR="00A3304D">
        <w:rPr>
          <w:rFonts w:hint="eastAsia"/>
          <w:sz w:val="21"/>
          <w:szCs w:val="21"/>
          <w:lang w:val="en-US" w:eastAsia="ja-JP"/>
        </w:rPr>
        <w:t>2</w:t>
      </w:r>
      <w:r>
        <w:rPr>
          <w:sz w:val="21"/>
          <w:szCs w:val="21"/>
          <w:lang w:val="en-US" w:eastAsia="fr-FR"/>
        </w:rPr>
        <w:t xml:space="preserve">.2.2. </w:t>
      </w:r>
      <w:r>
        <w:rPr>
          <w:sz w:val="21"/>
          <w:szCs w:val="21"/>
          <w:lang w:val="en-US" w:eastAsia="fr-FR"/>
        </w:rPr>
        <w:tab/>
        <w:t>"</w:t>
      </w:r>
      <w:r>
        <w:rPr>
          <w:i/>
          <w:iCs/>
          <w:sz w:val="21"/>
          <w:szCs w:val="21"/>
          <w:lang w:val="en-US" w:eastAsia="fr-FR"/>
        </w:rPr>
        <w:t>The principal radii of curvature at one point on the reflecting surface (</w:t>
      </w:r>
      <w:proofErr w:type="spellStart"/>
      <w:r>
        <w:rPr>
          <w:i/>
          <w:iCs/>
          <w:sz w:val="21"/>
          <w:szCs w:val="21"/>
          <w:lang w:val="en-US" w:eastAsia="fr-FR"/>
        </w:rPr>
        <w:t>r</w:t>
      </w:r>
      <w:r>
        <w:rPr>
          <w:i/>
          <w:iCs/>
          <w:sz w:val="17"/>
          <w:szCs w:val="17"/>
          <w:lang w:val="en-US" w:eastAsia="fr-FR"/>
        </w:rPr>
        <w:t>i</w:t>
      </w:r>
      <w:proofErr w:type="spellEnd"/>
      <w:r>
        <w:rPr>
          <w:i/>
          <w:iCs/>
          <w:sz w:val="21"/>
          <w:szCs w:val="21"/>
          <w:lang w:val="en-US" w:eastAsia="fr-FR"/>
        </w:rPr>
        <w:t>)</w:t>
      </w:r>
      <w:r>
        <w:rPr>
          <w:sz w:val="21"/>
          <w:szCs w:val="21"/>
          <w:lang w:val="en-US" w:eastAsia="fr-FR"/>
        </w:rPr>
        <w:t>" means the</w:t>
      </w:r>
      <w:r>
        <w:rPr>
          <w:lang w:val="en-US" w:eastAsia="ja-JP"/>
        </w:rPr>
        <w:t xml:space="preserve"> </w:t>
      </w:r>
      <w:r>
        <w:rPr>
          <w:sz w:val="21"/>
          <w:szCs w:val="21"/>
          <w:lang w:val="en-US" w:eastAsia="fr-FR"/>
        </w:rPr>
        <w:t>values obtained with the apparatus defined in Annex 7, measured on the arc of the</w:t>
      </w:r>
      <w:r>
        <w:rPr>
          <w:rFonts w:hint="eastAsia"/>
          <w:lang w:eastAsia="ja-JP"/>
        </w:rPr>
        <w:t xml:space="preserve"> </w:t>
      </w:r>
      <w:r>
        <w:rPr>
          <w:sz w:val="21"/>
          <w:szCs w:val="21"/>
          <w:lang w:val="en-US" w:eastAsia="fr-FR"/>
        </w:rPr>
        <w:t xml:space="preserve">reflecting surface passing through the </w:t>
      </w:r>
      <w:proofErr w:type="spellStart"/>
      <w:r>
        <w:rPr>
          <w:sz w:val="21"/>
          <w:szCs w:val="21"/>
          <w:lang w:val="en-US" w:eastAsia="fr-FR"/>
        </w:rPr>
        <w:t>centre</w:t>
      </w:r>
      <w:proofErr w:type="spellEnd"/>
      <w:r>
        <w:rPr>
          <w:sz w:val="21"/>
          <w:szCs w:val="21"/>
          <w:lang w:val="en-US" w:eastAsia="fr-FR"/>
        </w:rPr>
        <w:t xml:space="preserve"> of this surface parallel to the segment b, as</w:t>
      </w:r>
      <w:r>
        <w:rPr>
          <w:rFonts w:hint="eastAsia"/>
          <w:lang w:eastAsia="ja-JP"/>
        </w:rPr>
        <w:t xml:space="preserve"> </w:t>
      </w:r>
      <w:r>
        <w:rPr>
          <w:sz w:val="21"/>
          <w:szCs w:val="21"/>
          <w:lang w:val="en-US" w:eastAsia="fr-FR"/>
        </w:rPr>
        <w:t>defined in paragraph 6.1.2.1.2. of this Regulation and on the arc perpendicular to this</w:t>
      </w:r>
      <w:r>
        <w:rPr>
          <w:rFonts w:hint="eastAsia"/>
          <w:lang w:eastAsia="ja-JP"/>
        </w:rPr>
        <w:t xml:space="preserve"> </w:t>
      </w:r>
      <w:r>
        <w:rPr>
          <w:sz w:val="21"/>
          <w:szCs w:val="21"/>
          <w:lang w:val="en-US" w:eastAsia="fr-FR"/>
        </w:rPr>
        <w:t>segment.</w:t>
      </w:r>
    </w:p>
    <w:p w14:paraId="32DB945A" w14:textId="5DD18E55" w:rsidR="00F54F68" w:rsidRPr="00F54F68" w:rsidRDefault="00250957" w:rsidP="00F54F68">
      <w:pPr>
        <w:spacing w:after="120"/>
        <w:ind w:left="2259" w:right="1134" w:hanging="1125"/>
        <w:jc w:val="both"/>
      </w:pPr>
      <w:r w:rsidRPr="00F54F68">
        <w:t>2.1.</w:t>
      </w:r>
      <w:r>
        <w:t>2</w:t>
      </w:r>
      <w:r w:rsidRPr="00F54F68">
        <w:t>.</w:t>
      </w:r>
      <w:r>
        <w:t>2.</w:t>
      </w:r>
      <w:r w:rsidR="006A0DA5">
        <w:t>3</w:t>
      </w:r>
      <w:r>
        <w:t>.</w:t>
      </w:r>
      <w:r w:rsidR="00F54F68" w:rsidRPr="00F54F68">
        <w:tab/>
        <w:t>"</w:t>
      </w:r>
      <w:r w:rsidR="00F54F68" w:rsidRPr="00F54F68">
        <w:rPr>
          <w:i/>
        </w:rPr>
        <w:t>The radius of curvature at one point on the reflecting surface (</w:t>
      </w:r>
      <w:proofErr w:type="spellStart"/>
      <w:r w:rsidR="00F54F68" w:rsidRPr="00F54F68">
        <w:rPr>
          <w:i/>
        </w:rPr>
        <w:t>r</w:t>
      </w:r>
      <w:r w:rsidR="00F54F68" w:rsidRPr="00F54F68">
        <w:rPr>
          <w:i/>
          <w:vertAlign w:val="subscript"/>
        </w:rPr>
        <w:t>p</w:t>
      </w:r>
      <w:proofErr w:type="spellEnd"/>
      <w:r w:rsidR="00F54F68" w:rsidRPr="00F54F68">
        <w:rPr>
          <w:i/>
        </w:rPr>
        <w:t>)</w:t>
      </w:r>
      <w:r w:rsidR="00F54F68" w:rsidRPr="00F54F68">
        <w:t xml:space="preserve">" means the arithmetical average of the principal radii of curvature </w:t>
      </w:r>
      <w:proofErr w:type="spellStart"/>
      <w:r w:rsidR="00F54F68" w:rsidRPr="00F54F68">
        <w:t>r</w:t>
      </w:r>
      <w:r w:rsidR="00F54F68" w:rsidRPr="00F54F68">
        <w:rPr>
          <w:i/>
          <w:iCs/>
          <w:vertAlign w:val="subscript"/>
        </w:rPr>
        <w:t>i</w:t>
      </w:r>
      <w:proofErr w:type="spellEnd"/>
      <w:r w:rsidR="00F54F68" w:rsidRPr="00F54F68">
        <w:rPr>
          <w:i/>
          <w:iCs/>
        </w:rPr>
        <w:t xml:space="preserve"> </w:t>
      </w:r>
      <w:r w:rsidR="00F54F68" w:rsidRPr="00F54F68">
        <w:t xml:space="preserve">and </w:t>
      </w:r>
      <w:r w:rsidR="00F54F68" w:rsidRPr="00F54F68">
        <w:rPr>
          <w:noProof/>
          <w:lang w:val="en-US" w:eastAsia="ja-JP"/>
        </w:rPr>
        <w:drawing>
          <wp:inline distT="0" distB="0" distL="0" distR="0" wp14:anchorId="05435B84" wp14:editId="041A84AA">
            <wp:extent cx="142875" cy="104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5626" t="19218" b="49962"/>
                    <a:stretch>
                      <a:fillRect/>
                    </a:stretch>
                  </pic:blipFill>
                  <pic:spPr bwMode="auto">
                    <a:xfrm>
                      <a:off x="0" y="0"/>
                      <a:ext cx="142875" cy="104775"/>
                    </a:xfrm>
                    <a:prstGeom prst="rect">
                      <a:avLst/>
                    </a:prstGeom>
                    <a:noFill/>
                    <a:ln>
                      <a:noFill/>
                    </a:ln>
                  </pic:spPr>
                </pic:pic>
              </a:graphicData>
            </a:graphic>
          </wp:inline>
        </w:drawing>
      </w:r>
      <w:r w:rsidR="00F54F68" w:rsidRPr="00F54F68">
        <w:t>, i.e.:</w:t>
      </w:r>
    </w:p>
    <w:p w14:paraId="2CD707F4" w14:textId="6C240161" w:rsidR="00F54F68" w:rsidRPr="00F54F68" w:rsidRDefault="009C4F20" w:rsidP="00F54F68">
      <w:bookmarkStart w:id="7" w:name="_MON_1410178498"/>
      <w:bookmarkStart w:id="8" w:name="_MON_1151329224"/>
      <w:bookmarkStart w:id="9" w:name="_MON_1181030960"/>
      <w:bookmarkStart w:id="10" w:name="_MON_1315900204"/>
      <w:bookmarkStart w:id="11" w:name="_MON_1390742604"/>
      <w:bookmarkStart w:id="12" w:name="_MON_1390742917"/>
      <w:bookmarkEnd w:id="7"/>
      <w:bookmarkEnd w:id="8"/>
      <w:bookmarkEnd w:id="9"/>
      <w:bookmarkEnd w:id="10"/>
      <w:bookmarkEnd w:id="11"/>
      <w:bookmarkEnd w:id="12"/>
      <w:r w:rsidRPr="00F54F68">
        <w:rPr>
          <w:noProof/>
          <w:lang w:val="en-US" w:eastAsia="ja-JP"/>
        </w:rPr>
        <w:drawing>
          <wp:anchor distT="0" distB="0" distL="114300" distR="114300" simplePos="0" relativeHeight="251660288" behindDoc="0" locked="0" layoutInCell="1" allowOverlap="1" wp14:anchorId="08601998" wp14:editId="46202AAB">
            <wp:simplePos x="0" y="0"/>
            <wp:positionH relativeFrom="column">
              <wp:posOffset>1574697</wp:posOffset>
            </wp:positionH>
            <wp:positionV relativeFrom="paragraph">
              <wp:posOffset>131613</wp:posOffset>
            </wp:positionV>
            <wp:extent cx="714375" cy="419100"/>
            <wp:effectExtent l="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anchor>
        </w:drawing>
      </w:r>
      <w:r w:rsidR="00F54F68" w:rsidRPr="00F54F68">
        <w:br w:type="textWrapping" w:clear="all"/>
      </w:r>
    </w:p>
    <w:p w14:paraId="5058EB83" w14:textId="4B4E4345" w:rsidR="00F54F68" w:rsidRPr="00F54F68" w:rsidRDefault="00250957" w:rsidP="00F54F68">
      <w:pPr>
        <w:spacing w:before="120" w:after="120"/>
        <w:ind w:left="2268" w:right="1134" w:hanging="1134"/>
        <w:jc w:val="both"/>
      </w:pPr>
      <w:r w:rsidRPr="00F54F68">
        <w:t>2.1.</w:t>
      </w:r>
      <w:r>
        <w:t>2</w:t>
      </w:r>
      <w:r w:rsidRPr="00F54F68">
        <w:t>.</w:t>
      </w:r>
      <w:r>
        <w:t>2.</w:t>
      </w:r>
      <w:r w:rsidR="006A0DA5">
        <w:t>4</w:t>
      </w:r>
      <w:r>
        <w:t>.</w:t>
      </w:r>
      <w:r w:rsidR="00F54F68" w:rsidRPr="00F54F68">
        <w:tab/>
        <w:t>"</w:t>
      </w:r>
      <w:r w:rsidR="00F54F68" w:rsidRPr="00F54F68">
        <w:rPr>
          <w:i/>
        </w:rPr>
        <w:t>Spherical surface</w:t>
      </w:r>
      <w:r w:rsidR="00F54F68" w:rsidRPr="00F54F68">
        <w:t>" means a surface, which has a constant and equal radius in all directions.</w:t>
      </w:r>
    </w:p>
    <w:p w14:paraId="7E4FF28D" w14:textId="168536E0" w:rsidR="00F54F68" w:rsidRPr="00F54F68" w:rsidRDefault="00250957" w:rsidP="00F54F68">
      <w:pPr>
        <w:spacing w:after="120"/>
        <w:ind w:left="2259" w:right="1134" w:hanging="1125"/>
        <w:jc w:val="both"/>
      </w:pPr>
      <w:r w:rsidRPr="00F54F68">
        <w:t>2.1.</w:t>
      </w:r>
      <w:r>
        <w:t>2</w:t>
      </w:r>
      <w:r w:rsidRPr="00F54F68">
        <w:t>.</w:t>
      </w:r>
      <w:r>
        <w:t>2.</w:t>
      </w:r>
      <w:r w:rsidR="00541B33">
        <w:t>5</w:t>
      </w:r>
      <w:r>
        <w:t>.</w:t>
      </w:r>
      <w:r w:rsidR="00F54F68" w:rsidRPr="00F54F68">
        <w:tab/>
        <w:t>"</w:t>
      </w:r>
      <w:r w:rsidR="00F54F68" w:rsidRPr="00F54F68">
        <w:rPr>
          <w:i/>
        </w:rPr>
        <w:t>Aspherical surface</w:t>
      </w:r>
      <w:r w:rsidR="00F54F68" w:rsidRPr="00F54F68">
        <w:t>" means a surface, which has only in one plane a constant radius.</w:t>
      </w:r>
    </w:p>
    <w:p w14:paraId="5C1915FD" w14:textId="2C7800A0" w:rsidR="00F54F68" w:rsidRPr="00F54F68" w:rsidRDefault="00250957" w:rsidP="00F54F68">
      <w:pPr>
        <w:spacing w:after="120"/>
        <w:ind w:left="2259" w:right="1134" w:hanging="1125"/>
        <w:jc w:val="both"/>
      </w:pPr>
      <w:r w:rsidRPr="00F54F68">
        <w:t>2.1.</w:t>
      </w:r>
      <w:r>
        <w:t>2</w:t>
      </w:r>
      <w:r w:rsidRPr="00F54F68">
        <w:t>.</w:t>
      </w:r>
      <w:r>
        <w:t>2.</w:t>
      </w:r>
      <w:r w:rsidR="00541B33">
        <w:t>6</w:t>
      </w:r>
      <w:r>
        <w:t>.</w:t>
      </w:r>
      <w:r w:rsidR="00F54F68" w:rsidRPr="00F54F68">
        <w:tab/>
        <w:t>"</w:t>
      </w:r>
      <w:r w:rsidR="00F54F68" w:rsidRPr="00F54F68">
        <w:rPr>
          <w:i/>
        </w:rPr>
        <w:t>Aspherical mirror</w:t>
      </w:r>
      <w:r w:rsidR="00F54F68" w:rsidRPr="00F54F68">
        <w:t>" means a mirror composed of a spherical and an aspherical part, in which the transition of the reflecting surface from the spherical to the aspherical part has to be marked. The curvature of the main axis of the mirror is defined in the x/y coordinate system defined by the radius of the spherical primary calotte with:</w:t>
      </w:r>
    </w:p>
    <w:p w14:paraId="496D7409" w14:textId="77777777" w:rsidR="00F54F68" w:rsidRPr="00F54F68" w:rsidRDefault="00F54F68" w:rsidP="00F54F68">
      <w:pPr>
        <w:jc w:val="center"/>
      </w:pPr>
      <w:bookmarkStart w:id="13" w:name="_MON_1390742980"/>
      <w:bookmarkStart w:id="14" w:name="_MON_1095843606"/>
      <w:bookmarkStart w:id="15" w:name="_MON_1181030961"/>
      <w:bookmarkStart w:id="16" w:name="_MON_1315900210"/>
      <w:bookmarkEnd w:id="13"/>
      <w:bookmarkEnd w:id="14"/>
      <w:bookmarkEnd w:id="15"/>
      <w:bookmarkEnd w:id="16"/>
      <w:r w:rsidRPr="00F54F68">
        <w:rPr>
          <w:noProof/>
          <w:lang w:val="en-US" w:eastAsia="ja-JP"/>
        </w:rPr>
        <w:drawing>
          <wp:inline distT="0" distB="0" distL="0" distR="0" wp14:anchorId="698DC022" wp14:editId="7E10CD16">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14:paraId="0709510B" w14:textId="77777777" w:rsidR="00F54F68" w:rsidRPr="00F54F68" w:rsidRDefault="00F54F68" w:rsidP="00F54F68">
      <w:pPr>
        <w:spacing w:before="120" w:after="120"/>
        <w:ind w:left="2268" w:right="1134"/>
        <w:jc w:val="both"/>
      </w:pPr>
      <w:r w:rsidRPr="00F54F68">
        <w:t>Where:</w:t>
      </w:r>
    </w:p>
    <w:p w14:paraId="0B76C953" w14:textId="77777777" w:rsidR="00F54F68" w:rsidRPr="00F54F68" w:rsidRDefault="00F54F68" w:rsidP="00F54F68">
      <w:pPr>
        <w:spacing w:before="120" w:after="120"/>
        <w:ind w:left="2268" w:right="1134"/>
        <w:jc w:val="both"/>
      </w:pPr>
      <w:r w:rsidRPr="00F54F68">
        <w:t>R:</w:t>
      </w:r>
      <w:r w:rsidRPr="00F54F68">
        <w:tab/>
        <w:t>nominal radius in the spherical part</w:t>
      </w:r>
    </w:p>
    <w:p w14:paraId="67161CB6" w14:textId="77777777" w:rsidR="00F54F68" w:rsidRPr="00F54F68" w:rsidRDefault="00F54F68" w:rsidP="00F54F68">
      <w:pPr>
        <w:spacing w:after="120"/>
        <w:ind w:left="1701" w:right="1134" w:firstLine="567"/>
        <w:jc w:val="both"/>
      </w:pPr>
      <w:r w:rsidRPr="00F54F68">
        <w:t>k:</w:t>
      </w:r>
      <w:r w:rsidRPr="00F54F68">
        <w:tab/>
        <w:t>constant for the change of curvature</w:t>
      </w:r>
    </w:p>
    <w:p w14:paraId="56586EB9" w14:textId="77777777" w:rsidR="00F54F68" w:rsidRPr="00F54F68" w:rsidRDefault="00F54F68" w:rsidP="00F54F68">
      <w:pPr>
        <w:spacing w:after="120"/>
        <w:ind w:left="1701" w:right="1134" w:firstLine="567"/>
        <w:jc w:val="both"/>
      </w:pPr>
      <w:r w:rsidRPr="00F54F68">
        <w:t>a:</w:t>
      </w:r>
      <w:r w:rsidRPr="00F54F68">
        <w:tab/>
        <w:t>constant for the spherical size of the spherical primary calotte</w:t>
      </w:r>
    </w:p>
    <w:p w14:paraId="199C8BAC" w14:textId="6E4DDCBB" w:rsidR="00F54F68" w:rsidRPr="00F54F68" w:rsidRDefault="00250957" w:rsidP="00F54F68">
      <w:pPr>
        <w:spacing w:after="120"/>
        <w:ind w:left="2259" w:right="1134" w:hanging="1125"/>
        <w:jc w:val="both"/>
      </w:pPr>
      <w:r w:rsidRPr="00F54F68">
        <w:t>2.1.</w:t>
      </w:r>
      <w:r>
        <w:t>2</w:t>
      </w:r>
      <w:r w:rsidRPr="00F54F68">
        <w:t>.</w:t>
      </w:r>
      <w:r>
        <w:t>2.</w:t>
      </w:r>
      <w:r w:rsidR="00541B33">
        <w:t>7</w:t>
      </w:r>
      <w:r>
        <w:t>.</w:t>
      </w:r>
      <w:r w:rsidR="00F54F68" w:rsidRPr="00F54F68">
        <w:tab/>
        <w:t>"</w:t>
      </w:r>
      <w:r w:rsidR="00F54F68" w:rsidRPr="00F54F68">
        <w:rPr>
          <w:i/>
        </w:rPr>
        <w:t>Centre of the reflecting surface</w:t>
      </w:r>
      <w:r w:rsidR="00F54F68" w:rsidRPr="00F54F68">
        <w:t>" means the centre of the visible area of the reflecting surface.</w:t>
      </w:r>
    </w:p>
    <w:p w14:paraId="45C1B1F4" w14:textId="15E109DB" w:rsidR="002F6B30" w:rsidRPr="0096259B" w:rsidRDefault="00250957" w:rsidP="00250957">
      <w:pPr>
        <w:spacing w:after="120"/>
        <w:ind w:left="2259" w:right="1134" w:hanging="1125"/>
        <w:jc w:val="both"/>
      </w:pPr>
      <w:r w:rsidRPr="00F54F68">
        <w:t>2.1.</w:t>
      </w:r>
      <w:r>
        <w:t>2</w:t>
      </w:r>
      <w:r w:rsidRPr="00F54F68">
        <w:t>.</w:t>
      </w:r>
      <w:r>
        <w:t>2.</w:t>
      </w:r>
      <w:r w:rsidR="00541B33">
        <w:t>8</w:t>
      </w:r>
      <w:r>
        <w:t>.</w:t>
      </w:r>
      <w:r w:rsidR="00F54F68" w:rsidRPr="00F54F68">
        <w:tab/>
        <w:t>"</w:t>
      </w:r>
      <w:r w:rsidR="00F54F68" w:rsidRPr="00F54F68">
        <w:rPr>
          <w:i/>
        </w:rPr>
        <w:t>The radius of curvature of the constituent parts of the mirror</w:t>
      </w:r>
      <w:r w:rsidR="00F54F68" w:rsidRPr="00F54F68">
        <w:t>" means the radius "c" of the arc of the circle which most closely approximates to the curve</w:t>
      </w:r>
      <w:r w:rsidR="0096259B">
        <w:t>d form of the part in question.</w:t>
      </w:r>
    </w:p>
    <w:p w14:paraId="200ECAD7" w14:textId="6DB927BF" w:rsidR="00F54F68" w:rsidRPr="00EE07F8" w:rsidRDefault="00250957" w:rsidP="00F54F68">
      <w:pPr>
        <w:spacing w:after="120"/>
        <w:ind w:left="2259" w:right="1134" w:hanging="1113"/>
        <w:jc w:val="both"/>
      </w:pPr>
      <w:r w:rsidRPr="00F54F68">
        <w:t>2.1.</w:t>
      </w:r>
      <w:r>
        <w:t>2</w:t>
      </w:r>
      <w:r w:rsidRPr="00F54F68">
        <w:t>.</w:t>
      </w:r>
      <w:r>
        <w:t>3.</w:t>
      </w:r>
      <w:r w:rsidR="00F54F68" w:rsidRPr="00F54F68">
        <w:tab/>
        <w:t>"</w:t>
      </w:r>
      <w:r w:rsidR="00F54F68" w:rsidRPr="00F54F68">
        <w:rPr>
          <w:i/>
        </w:rPr>
        <w:t>Other devices for indirect vision</w:t>
      </w:r>
      <w:r w:rsidR="00F54F68" w:rsidRPr="00F54F68">
        <w:t>" means devices as defined in paragraph 2</w:t>
      </w:r>
      <w:r w:rsidR="00F54F68" w:rsidRPr="00F54F68">
        <w:rPr>
          <w:bCs/>
        </w:rPr>
        <w:t>.</w:t>
      </w:r>
      <w:r w:rsidR="00F54F68" w:rsidRPr="00F54F68">
        <w:t>1.</w:t>
      </w:r>
      <w:r w:rsidR="004F504A">
        <w:t>2.</w:t>
      </w:r>
      <w:r w:rsidR="00F54F68" w:rsidRPr="00F54F68">
        <w:t xml:space="preserve"> above, where the field of vision is not obtained by means of a mirror or a</w:t>
      </w:r>
      <w:r w:rsidR="00F54F68" w:rsidRPr="00EE07F8">
        <w:t xml:space="preserve"> </w:t>
      </w:r>
      <w:r w:rsidR="00311E9D">
        <w:t>Rear-</w:t>
      </w:r>
      <w:r w:rsidR="00B80C05" w:rsidRPr="00EE07F8">
        <w:t>View Camera</w:t>
      </w:r>
      <w:r w:rsidR="00F54F68" w:rsidRPr="00EE07F8">
        <w:t xml:space="preserve"> </w:t>
      </w:r>
      <w:r w:rsidR="00311E9D">
        <w:t>System</w:t>
      </w:r>
      <w:r w:rsidR="00F54F68" w:rsidRPr="00EE07F8">
        <w:t>.</w:t>
      </w:r>
    </w:p>
    <w:p w14:paraId="3D017C07" w14:textId="655930F8" w:rsidR="00250957" w:rsidRPr="0096259B" w:rsidRDefault="00250957" w:rsidP="00250957">
      <w:pPr>
        <w:spacing w:after="120"/>
        <w:ind w:left="2259" w:right="1134" w:hanging="1125"/>
        <w:jc w:val="both"/>
      </w:pPr>
      <w:r>
        <w:t>2.1.3</w:t>
      </w:r>
      <w:r w:rsidRPr="0096259B">
        <w:t>.</w:t>
      </w:r>
      <w:r w:rsidRPr="0096259B">
        <w:rPr>
          <w:i/>
        </w:rPr>
        <w:tab/>
      </w:r>
      <w:r w:rsidRPr="0096259B">
        <w:t>"</w:t>
      </w:r>
      <w:r w:rsidRPr="0096259B">
        <w:rPr>
          <w:i/>
        </w:rPr>
        <w:t>Test object</w:t>
      </w:r>
      <w:r w:rsidRPr="0096259B">
        <w:t>" means a cylindrical object with a height of 0.8 m and a diameter of 0.30 m.</w:t>
      </w:r>
    </w:p>
    <w:p w14:paraId="7CFFE112" w14:textId="446DA1B2" w:rsidR="00250957" w:rsidRDefault="00250957" w:rsidP="00250957">
      <w:pPr>
        <w:spacing w:after="120"/>
        <w:ind w:left="2259" w:right="1134" w:hanging="1125"/>
        <w:jc w:val="both"/>
      </w:pPr>
      <w:r w:rsidRPr="0096259B">
        <w:t>2.1</w:t>
      </w:r>
      <w:r>
        <w:t>.4</w:t>
      </w:r>
      <w:r w:rsidRPr="0096259B">
        <w:t>.</w:t>
      </w:r>
      <w:r w:rsidRPr="0096259B">
        <w:tab/>
        <w:t>"</w:t>
      </w:r>
      <w:r w:rsidRPr="0096259B">
        <w:rPr>
          <w:i/>
        </w:rPr>
        <w:t>Field of vision</w:t>
      </w:r>
      <w:r w:rsidRPr="0096259B">
        <w:t>" means the section of the tri-dimensional space</w:t>
      </w:r>
      <w:r w:rsidRPr="00C73551">
        <w:t xml:space="preserve"> </w:t>
      </w:r>
      <w:r w:rsidR="005D3A46" w:rsidRPr="00C73551">
        <w:t>above</w:t>
      </w:r>
      <w:r w:rsidRPr="00C73551">
        <w:t xml:space="preserve"> </w:t>
      </w:r>
      <w:r w:rsidRPr="0096259B">
        <w:t>ground level which is monitored with the help of a device for indirect vision. Unless otherwise stated, this is based on the view offered by a device and/or devices other than mirrors. This may be limited by the relevant detection distance corresponding to the test object.</w:t>
      </w:r>
    </w:p>
    <w:p w14:paraId="3A6BC5FB" w14:textId="241AC40B" w:rsidR="00A75670" w:rsidRPr="00A75670" w:rsidRDefault="004F504A" w:rsidP="0096259B">
      <w:pPr>
        <w:tabs>
          <w:tab w:val="left" w:pos="1560"/>
          <w:tab w:val="left" w:pos="2268"/>
        </w:tabs>
        <w:autoSpaceDE w:val="0"/>
        <w:autoSpaceDN w:val="0"/>
        <w:adjustRightInd w:val="0"/>
        <w:spacing w:before="120" w:after="120" w:line="240" w:lineRule="auto"/>
        <w:ind w:left="2268" w:right="1134" w:hanging="1134"/>
        <w:jc w:val="both"/>
        <w:rPr>
          <w:rFonts w:eastAsia="MS PGothic"/>
          <w:color w:val="00B050"/>
          <w:lang w:eastAsia="ja-JP"/>
        </w:rPr>
      </w:pPr>
      <w:r>
        <w:rPr>
          <w:rFonts w:eastAsia="MS PGothic"/>
          <w:lang w:eastAsia="ja-JP"/>
        </w:rPr>
        <w:lastRenderedPageBreak/>
        <w:t>2.1.5</w:t>
      </w:r>
      <w:r w:rsidR="00A75670" w:rsidRPr="00F54F68">
        <w:rPr>
          <w:rFonts w:eastAsia="MS PGothic"/>
          <w:lang w:eastAsia="ja-JP"/>
        </w:rPr>
        <w:t>.</w:t>
      </w:r>
      <w:r w:rsidR="00A75670" w:rsidRPr="00F54F68">
        <w:rPr>
          <w:rFonts w:eastAsia="MS PGothic"/>
          <w:lang w:eastAsia="ja-JP"/>
        </w:rPr>
        <w:tab/>
      </w:r>
      <w:r w:rsidR="00A75670" w:rsidRPr="00F54F68">
        <w:rPr>
          <w:i/>
        </w:rPr>
        <w:t>"Detection</w:t>
      </w:r>
      <w:r w:rsidR="00A75670" w:rsidRPr="00F54F68">
        <w:rPr>
          <w:rFonts w:eastAsia="MS PGothic"/>
          <w:i/>
          <w:lang w:eastAsia="ja-JP"/>
        </w:rPr>
        <w:t xml:space="preserve"> System</w:t>
      </w:r>
      <w:r w:rsidR="00A75670" w:rsidRPr="00F54F68">
        <w:rPr>
          <w:i/>
        </w:rPr>
        <w:t>"</w:t>
      </w:r>
      <w:r w:rsidR="00A75670" w:rsidRPr="00F54F68">
        <w:rPr>
          <w:rFonts w:eastAsia="MS PGothic"/>
          <w:lang w:eastAsia="ja-JP"/>
        </w:rPr>
        <w:t xml:space="preserve"> means a system which uses signals to enable the driver to detect objects in the area adjacent to the vehicle.</w:t>
      </w:r>
      <w:r w:rsidR="0096259B" w:rsidRPr="00A75670">
        <w:rPr>
          <w:rFonts w:eastAsia="MS PGothic"/>
          <w:color w:val="00B050"/>
          <w:lang w:eastAsia="ja-JP"/>
        </w:rPr>
        <w:t xml:space="preserve"> </w:t>
      </w:r>
    </w:p>
    <w:p w14:paraId="55285314" w14:textId="14779997" w:rsidR="00A75670" w:rsidRPr="00624476" w:rsidRDefault="00A75670" w:rsidP="00A75670">
      <w:pPr>
        <w:tabs>
          <w:tab w:val="left" w:pos="1560"/>
          <w:tab w:val="left" w:pos="2268"/>
        </w:tabs>
        <w:autoSpaceDE w:val="0"/>
        <w:autoSpaceDN w:val="0"/>
        <w:adjustRightInd w:val="0"/>
        <w:spacing w:before="120" w:after="120" w:line="240" w:lineRule="auto"/>
        <w:ind w:left="2268" w:right="1134" w:hanging="1134"/>
        <w:jc w:val="both"/>
        <w:rPr>
          <w:rFonts w:eastAsia="MS PGothic"/>
          <w:color w:val="00B050"/>
          <w:lang w:eastAsia="ja-JP"/>
        </w:rPr>
      </w:pPr>
      <w:r w:rsidRPr="00F54F68">
        <w:rPr>
          <w:rFonts w:eastAsia="MS PGothic"/>
          <w:lang w:eastAsia="ja-JP"/>
        </w:rPr>
        <w:t>2</w:t>
      </w:r>
      <w:r w:rsidR="003F5AFC">
        <w:rPr>
          <w:rFonts w:eastAsia="MS PGothic"/>
          <w:lang w:eastAsia="ja-JP"/>
        </w:rPr>
        <w:t>.1.5</w:t>
      </w:r>
      <w:r w:rsidRPr="00F54F68">
        <w:rPr>
          <w:rFonts w:eastAsia="MS PGothic"/>
          <w:lang w:eastAsia="ja-JP"/>
        </w:rPr>
        <w:t>.</w:t>
      </w:r>
      <w:r w:rsidR="003F5AFC">
        <w:rPr>
          <w:rFonts w:eastAsia="MS PGothic"/>
          <w:lang w:eastAsia="ja-JP"/>
        </w:rPr>
        <w:t>1.</w:t>
      </w:r>
      <w:r w:rsidRPr="00F54F68">
        <w:rPr>
          <w:rFonts w:eastAsia="MS PGothic"/>
          <w:lang w:eastAsia="ja-JP"/>
        </w:rPr>
        <w:tab/>
      </w:r>
      <w:r w:rsidRPr="00F54F68">
        <w:rPr>
          <w:i/>
        </w:rPr>
        <w:t>"Audible information"</w:t>
      </w:r>
      <w:r w:rsidRPr="00F54F68">
        <w:rPr>
          <w:rFonts w:eastAsia="MS PGothic"/>
          <w:lang w:eastAsia="ja-JP"/>
        </w:rPr>
        <w:t xml:space="preserve"> means information using auditory signals provided by a detection system as defined in paragraph 2.1.</w:t>
      </w:r>
      <w:r w:rsidR="00710ABF">
        <w:rPr>
          <w:rFonts w:eastAsia="MS PGothic"/>
          <w:lang w:eastAsia="ja-JP"/>
        </w:rPr>
        <w:t>5</w:t>
      </w:r>
      <w:r w:rsidRPr="00F54F68">
        <w:rPr>
          <w:rFonts w:eastAsia="MS PGothic"/>
          <w:lang w:eastAsia="ja-JP"/>
        </w:rPr>
        <w:t>. above to enable the driver to detect objects in the area adjacent to the vehicle.</w:t>
      </w:r>
    </w:p>
    <w:p w14:paraId="05CDE25E" w14:textId="4B4C026F" w:rsidR="00A75670" w:rsidRPr="0096259B" w:rsidRDefault="003F5AFC" w:rsidP="0096259B">
      <w:pPr>
        <w:tabs>
          <w:tab w:val="left" w:pos="1560"/>
          <w:tab w:val="left" w:pos="2268"/>
        </w:tabs>
        <w:autoSpaceDE w:val="0"/>
        <w:autoSpaceDN w:val="0"/>
        <w:adjustRightInd w:val="0"/>
        <w:spacing w:before="120" w:after="120" w:line="240" w:lineRule="auto"/>
        <w:ind w:left="2268" w:right="1134" w:hanging="1134"/>
        <w:jc w:val="both"/>
        <w:rPr>
          <w:color w:val="7030A0"/>
          <w:lang w:eastAsia="ja-JP"/>
        </w:rPr>
      </w:pPr>
      <w:r>
        <w:rPr>
          <w:rFonts w:eastAsia="MS PGothic"/>
          <w:lang w:eastAsia="ja-JP"/>
        </w:rPr>
        <w:t>2.1.5.2</w:t>
      </w:r>
      <w:r w:rsidR="00A75670" w:rsidRPr="00F54F68">
        <w:rPr>
          <w:rFonts w:eastAsia="MS PGothic"/>
          <w:lang w:eastAsia="ja-JP"/>
        </w:rPr>
        <w:t>.</w:t>
      </w:r>
      <w:r w:rsidR="00A75670" w:rsidRPr="00F54F68">
        <w:rPr>
          <w:rFonts w:eastAsia="MS PGothic"/>
          <w:lang w:eastAsia="ja-JP"/>
        </w:rPr>
        <w:tab/>
      </w:r>
      <w:r w:rsidR="00A75670" w:rsidRPr="00F54F68">
        <w:rPr>
          <w:i/>
        </w:rPr>
        <w:t>"Optical information"</w:t>
      </w:r>
      <w:r w:rsidR="00A75670" w:rsidRPr="00F54F68">
        <w:rPr>
          <w:rFonts w:eastAsia="MS PGothic"/>
          <w:lang w:eastAsia="ja-JP"/>
        </w:rPr>
        <w:t xml:space="preserve"> means information using optical signals provided by a detection system as defined in paragraph 2.1.</w:t>
      </w:r>
      <w:r w:rsidR="00710ABF">
        <w:rPr>
          <w:rFonts w:eastAsia="MS PGothic"/>
          <w:lang w:eastAsia="ja-JP"/>
        </w:rPr>
        <w:t>5</w:t>
      </w:r>
      <w:r w:rsidR="00A75670" w:rsidRPr="00F54F68">
        <w:rPr>
          <w:rFonts w:eastAsia="MS PGothic"/>
          <w:lang w:eastAsia="ja-JP"/>
        </w:rPr>
        <w:t>. above to enable the driver to detect objects in the area adjacent to the vehicle.</w:t>
      </w:r>
    </w:p>
    <w:p w14:paraId="34DC3C26" w14:textId="3E06283A" w:rsidR="004657CB" w:rsidRDefault="003F5AFC" w:rsidP="0096259B">
      <w:pPr>
        <w:tabs>
          <w:tab w:val="left" w:pos="1560"/>
          <w:tab w:val="left" w:pos="2268"/>
        </w:tabs>
        <w:autoSpaceDE w:val="0"/>
        <w:autoSpaceDN w:val="0"/>
        <w:adjustRightInd w:val="0"/>
        <w:spacing w:before="120" w:after="120" w:line="240" w:lineRule="auto"/>
        <w:ind w:left="2268" w:right="1134" w:hanging="1134"/>
        <w:jc w:val="both"/>
        <w:rPr>
          <w:color w:val="7030A0"/>
          <w:lang w:eastAsia="ja-JP"/>
        </w:rPr>
      </w:pPr>
      <w:r>
        <w:rPr>
          <w:rFonts w:eastAsia="MS PGothic"/>
          <w:lang w:eastAsia="ja-JP"/>
        </w:rPr>
        <w:t>2.1.5.3</w:t>
      </w:r>
      <w:r w:rsidR="00A75670" w:rsidRPr="00F54F68">
        <w:rPr>
          <w:rFonts w:eastAsia="MS PGothic"/>
          <w:lang w:eastAsia="ja-JP"/>
        </w:rPr>
        <w:t>.</w:t>
      </w:r>
      <w:r w:rsidR="00A75670" w:rsidRPr="00F54F68">
        <w:rPr>
          <w:rFonts w:eastAsia="MS PGothic"/>
          <w:lang w:eastAsia="ja-JP"/>
        </w:rPr>
        <w:tab/>
      </w:r>
      <w:r w:rsidR="00A75670" w:rsidRPr="00F54F68">
        <w:rPr>
          <w:i/>
        </w:rPr>
        <w:t>"Haptic information"</w:t>
      </w:r>
      <w:r w:rsidR="00A75670" w:rsidRPr="00F54F68">
        <w:rPr>
          <w:rFonts w:eastAsia="MS PGothic"/>
          <w:lang w:eastAsia="ja-JP"/>
        </w:rPr>
        <w:t xml:space="preserve"> means information using </w:t>
      </w:r>
      <w:r w:rsidR="00A75670" w:rsidRPr="00517911">
        <w:rPr>
          <w:iCs/>
        </w:rPr>
        <w:t>haptic</w:t>
      </w:r>
      <w:r w:rsidR="00A75670" w:rsidRPr="00F54F68">
        <w:rPr>
          <w:i/>
        </w:rPr>
        <w:t xml:space="preserve"> </w:t>
      </w:r>
      <w:r w:rsidR="00A75670" w:rsidRPr="00F54F68">
        <w:rPr>
          <w:rFonts w:eastAsia="MS PGothic"/>
          <w:lang w:eastAsia="ja-JP"/>
        </w:rPr>
        <w:t>signals provided by a detection system as defined in paragraph 2.1.</w:t>
      </w:r>
      <w:r w:rsidR="00710ABF">
        <w:rPr>
          <w:rFonts w:eastAsia="MS PGothic"/>
          <w:lang w:eastAsia="ja-JP"/>
        </w:rPr>
        <w:t>5</w:t>
      </w:r>
      <w:r w:rsidR="00A75670" w:rsidRPr="00F54F68">
        <w:rPr>
          <w:rFonts w:eastAsia="MS PGothic"/>
          <w:lang w:eastAsia="ja-JP"/>
        </w:rPr>
        <w:t>. above to enable the driver to detect objects in the area adjacent to the vehicle.</w:t>
      </w:r>
      <w:r w:rsidR="0096259B">
        <w:rPr>
          <w:color w:val="7030A0"/>
          <w:lang w:eastAsia="ja-JP"/>
        </w:rPr>
        <w:t xml:space="preserve"> </w:t>
      </w:r>
    </w:p>
    <w:p w14:paraId="76BA31E5" w14:textId="53562233" w:rsidR="00A443C3" w:rsidRPr="000E0B20" w:rsidRDefault="005D3A46" w:rsidP="00A443C3">
      <w:pPr>
        <w:spacing w:after="120"/>
        <w:ind w:left="2259" w:right="1134" w:hanging="1125"/>
        <w:jc w:val="both"/>
      </w:pPr>
      <w:r w:rsidRPr="000E0B20">
        <w:t>2.1.6</w:t>
      </w:r>
      <w:r w:rsidR="00A443C3" w:rsidRPr="000E0B20">
        <w:t>.</w:t>
      </w:r>
      <w:r w:rsidR="00A443C3" w:rsidRPr="000E0B20">
        <w:tab/>
        <w:t>"</w:t>
      </w:r>
      <w:r w:rsidR="00A443C3" w:rsidRPr="000E0B20">
        <w:rPr>
          <w:i/>
        </w:rPr>
        <w:t>Field of detection</w:t>
      </w:r>
      <w:r w:rsidR="00A443C3" w:rsidRPr="000E0B20">
        <w:t xml:space="preserve">" means the section of the tri-dimensional space </w:t>
      </w:r>
      <w:r w:rsidRPr="000E0B20">
        <w:t xml:space="preserve">above </w:t>
      </w:r>
      <w:r w:rsidR="00A443C3" w:rsidRPr="000E0B20">
        <w:t>ground level which is monitored with the help of a detection system.</w:t>
      </w:r>
    </w:p>
    <w:p w14:paraId="2170D30D" w14:textId="3500CF84" w:rsidR="00F54F68" w:rsidRPr="008F2D94" w:rsidRDefault="00F54F68" w:rsidP="00F54F68">
      <w:pPr>
        <w:spacing w:after="120"/>
        <w:ind w:left="2259" w:right="1134" w:hanging="1125"/>
        <w:jc w:val="both"/>
      </w:pPr>
      <w:r w:rsidRPr="008F2D94">
        <w:t>2.2.</w:t>
      </w:r>
      <w:r w:rsidRPr="008F2D94">
        <w:tab/>
        <w:t>"</w:t>
      </w:r>
      <w:r w:rsidRPr="008F2D94">
        <w:rPr>
          <w:i/>
        </w:rPr>
        <w:t>Type of device</w:t>
      </w:r>
      <w:r w:rsidR="0079616C" w:rsidRPr="008F2D94">
        <w:rPr>
          <w:i/>
        </w:rPr>
        <w:t xml:space="preserve"> for </w:t>
      </w:r>
      <w:r w:rsidR="008F2D94" w:rsidRPr="008F2D94">
        <w:rPr>
          <w:i/>
        </w:rPr>
        <w:t>Reversing Safety</w:t>
      </w:r>
      <w:r w:rsidRPr="008F2D94">
        <w:t>" means devices that do not differ on the following essential characteristics:</w:t>
      </w:r>
    </w:p>
    <w:p w14:paraId="005D5119" w14:textId="77777777" w:rsidR="00F54F68" w:rsidRPr="008F2D94" w:rsidRDefault="00F54F68" w:rsidP="00F54F68">
      <w:pPr>
        <w:spacing w:after="120"/>
        <w:ind w:left="2835" w:right="1134" w:hanging="567"/>
        <w:jc w:val="both"/>
      </w:pPr>
      <w:r w:rsidRPr="008F2D94">
        <w:t>(a)</w:t>
      </w:r>
      <w:r w:rsidRPr="008F2D94">
        <w:tab/>
        <w:t>Design of the device inclusive, if pertinent, the attachment to the bodywork;</w:t>
      </w:r>
    </w:p>
    <w:p w14:paraId="16FCE87A" w14:textId="398263DB" w:rsidR="00F54F68" w:rsidRPr="008F2D94" w:rsidRDefault="00F54F68" w:rsidP="00F54F68">
      <w:pPr>
        <w:spacing w:after="120"/>
        <w:ind w:left="2835" w:right="1134" w:hanging="567"/>
        <w:jc w:val="both"/>
      </w:pPr>
      <w:r w:rsidRPr="008F2D94">
        <w:t>(b)</w:t>
      </w:r>
      <w:r w:rsidRPr="008F2D94">
        <w:tab/>
        <w:t>In the case of mirrors, the shape, the dimensions and radius of curvature of the mirror's reflecting surface;</w:t>
      </w:r>
    </w:p>
    <w:p w14:paraId="7F6F533B" w14:textId="7CAD87D3" w:rsidR="00F54F68" w:rsidRPr="008F2D94" w:rsidRDefault="00F54F68" w:rsidP="00F54F68">
      <w:pPr>
        <w:spacing w:after="120"/>
        <w:ind w:left="2835" w:right="1134" w:hanging="567"/>
        <w:jc w:val="both"/>
        <w:rPr>
          <w:u w:val="single"/>
        </w:rPr>
      </w:pPr>
      <w:r w:rsidRPr="008F2D94">
        <w:t>(c)</w:t>
      </w:r>
      <w:r w:rsidRPr="008F2D94">
        <w:tab/>
        <w:t xml:space="preserve">In the case of </w:t>
      </w:r>
      <w:r w:rsidR="003F5B8D" w:rsidRPr="008F2D94">
        <w:t>Rear-View Camera</w:t>
      </w:r>
      <w:r w:rsidR="00745F14">
        <w:t xml:space="preserve"> System</w:t>
      </w:r>
      <w:r w:rsidR="008F2D94" w:rsidRPr="008F2D94">
        <w:t>,</w:t>
      </w:r>
      <w:r w:rsidRPr="008F2D94">
        <w:t xml:space="preserve"> the field of view, the magnification.</w:t>
      </w:r>
    </w:p>
    <w:p w14:paraId="49F2C6D9" w14:textId="047005E6" w:rsidR="004D271C" w:rsidRPr="008F2D94" w:rsidRDefault="004D271C" w:rsidP="004D271C">
      <w:pPr>
        <w:spacing w:after="120"/>
        <w:ind w:left="2835" w:right="1134" w:hanging="567"/>
        <w:jc w:val="both"/>
      </w:pPr>
      <w:r w:rsidRPr="008F2D94">
        <w:t>(d)</w:t>
      </w:r>
      <w:r w:rsidRPr="008F2D94">
        <w:tab/>
        <w:t>In the case of detection systems, the sensor type, the information signal type</w:t>
      </w:r>
      <w:r w:rsidR="0079616C" w:rsidRPr="008F2D94">
        <w:t>.</w:t>
      </w:r>
    </w:p>
    <w:p w14:paraId="5942C8D1" w14:textId="509B929A" w:rsidR="00F54F68" w:rsidRPr="00F54F68" w:rsidRDefault="00F54F68" w:rsidP="00C93C84">
      <w:pPr>
        <w:pStyle w:val="HChG"/>
      </w:pPr>
      <w:bookmarkStart w:id="17" w:name="_Toc437351602"/>
      <w:r w:rsidRPr="00F54F68">
        <w:tab/>
      </w:r>
      <w:r w:rsidR="00C93C84">
        <w:tab/>
      </w:r>
      <w:r w:rsidRPr="00F54F68">
        <w:t>3.</w:t>
      </w:r>
      <w:r w:rsidRPr="00F54F68">
        <w:tab/>
      </w:r>
      <w:r w:rsidR="00C93C84">
        <w:tab/>
      </w:r>
      <w:r w:rsidRPr="00F54F68">
        <w:t>Application for approval</w:t>
      </w:r>
      <w:bookmarkEnd w:id="17"/>
    </w:p>
    <w:p w14:paraId="721EE0CD" w14:textId="77777777" w:rsidR="00F54F68" w:rsidRPr="00F54F68" w:rsidRDefault="00F54F68" w:rsidP="00F54F68">
      <w:pPr>
        <w:spacing w:after="120"/>
        <w:ind w:left="2259" w:right="1134" w:hanging="1113"/>
        <w:jc w:val="both"/>
      </w:pPr>
      <w:r w:rsidRPr="00F54F68">
        <w:t>3.1.</w:t>
      </w:r>
      <w:r w:rsidRPr="00F54F68">
        <w:tab/>
        <w:t>The application for approval of a type of device for indirect vision shall be submitted by the holder of the trade name or mark or by his duly accredited representative.</w:t>
      </w:r>
    </w:p>
    <w:p w14:paraId="25A30160" w14:textId="77777777" w:rsidR="00F54F68" w:rsidRPr="00F54F68" w:rsidRDefault="00F54F68" w:rsidP="00F54F68">
      <w:pPr>
        <w:spacing w:after="120"/>
        <w:ind w:left="2259" w:right="1134" w:hanging="1113"/>
        <w:jc w:val="both"/>
      </w:pPr>
      <w:r w:rsidRPr="00F54F68">
        <w:t>3.2.</w:t>
      </w:r>
      <w:r w:rsidRPr="00F54F68">
        <w:tab/>
        <w:t>A model of information document is shown in Annex 1.</w:t>
      </w:r>
    </w:p>
    <w:p w14:paraId="79787EBD" w14:textId="77777777" w:rsidR="00F54F68" w:rsidRPr="00F54F68" w:rsidRDefault="00F54F68" w:rsidP="00F54F68">
      <w:pPr>
        <w:spacing w:after="120"/>
        <w:ind w:left="2259" w:right="1134" w:hanging="1113"/>
        <w:jc w:val="both"/>
      </w:pPr>
      <w:r w:rsidRPr="00F54F68">
        <w:t>3.3.</w:t>
      </w:r>
      <w:r w:rsidRPr="00F54F68">
        <w:tab/>
        <w:t>For each type of device for indirect vision the application shall be accompanied by three samples of the parts.</w:t>
      </w:r>
    </w:p>
    <w:p w14:paraId="1EA301B6" w14:textId="54699153" w:rsidR="00F54F68" w:rsidRPr="00F54F68" w:rsidRDefault="00F54F68" w:rsidP="00F54F68">
      <w:pPr>
        <w:spacing w:after="120"/>
        <w:ind w:left="2259" w:right="1134" w:hanging="1113"/>
        <w:jc w:val="both"/>
        <w:rPr>
          <w:bCs/>
          <w:iCs/>
        </w:rPr>
      </w:pPr>
      <w:r w:rsidRPr="00F54F68">
        <w:t>3.4.</w:t>
      </w:r>
      <w:r w:rsidRPr="00F54F68">
        <w:tab/>
      </w:r>
      <w:r w:rsidRPr="00F54F68">
        <w:rPr>
          <w:bCs/>
          <w:iCs/>
        </w:rPr>
        <w:t>T</w:t>
      </w:r>
      <w:r w:rsidRPr="00452E75">
        <w:rPr>
          <w:bCs/>
          <w:iCs/>
        </w:rPr>
        <w:t xml:space="preserve">he </w:t>
      </w:r>
      <w:r w:rsidR="00695A80">
        <w:rPr>
          <w:bCs/>
          <w:iCs/>
        </w:rPr>
        <w:t>RVCS</w:t>
      </w:r>
      <w:r w:rsidRPr="00452E75">
        <w:rPr>
          <w:bCs/>
          <w:iCs/>
        </w:rPr>
        <w:t xml:space="preserve"> </w:t>
      </w:r>
      <w:r w:rsidRPr="00452E75">
        <w:t>sha</w:t>
      </w:r>
      <w:r w:rsidRPr="00F54F68">
        <w:t>ll</w:t>
      </w:r>
      <w:r w:rsidRPr="00F54F68">
        <w:rPr>
          <w:bCs/>
          <w:iCs/>
        </w:rPr>
        <w:t xml:space="preserve"> be provided by the applicant with the following documents:</w:t>
      </w:r>
    </w:p>
    <w:p w14:paraId="6E857011" w14:textId="1CCEA16D" w:rsidR="00F54F68" w:rsidRPr="00452E75" w:rsidRDefault="00F54F68" w:rsidP="00F54F68">
      <w:pPr>
        <w:spacing w:after="120"/>
        <w:ind w:left="2835" w:right="1134" w:hanging="567"/>
        <w:jc w:val="both"/>
        <w:rPr>
          <w:bCs/>
          <w:iCs/>
        </w:rPr>
      </w:pPr>
      <w:r w:rsidRPr="00F54F68">
        <w:rPr>
          <w:bCs/>
          <w:iCs/>
        </w:rPr>
        <w:t>(a)</w:t>
      </w:r>
      <w:r w:rsidRPr="00F54F68">
        <w:rPr>
          <w:bCs/>
          <w:iCs/>
        </w:rPr>
        <w:tab/>
      </w:r>
      <w:r w:rsidRPr="00F54F68">
        <w:t>Technical</w:t>
      </w:r>
      <w:r w:rsidRPr="00F54F68">
        <w:rPr>
          <w:bCs/>
          <w:iCs/>
        </w:rPr>
        <w:t xml:space="preserve"> specification of th</w:t>
      </w:r>
      <w:r w:rsidRPr="00452E75">
        <w:rPr>
          <w:bCs/>
          <w:iCs/>
        </w:rPr>
        <w:t xml:space="preserve">e </w:t>
      </w:r>
      <w:r w:rsidR="00695A80">
        <w:rPr>
          <w:bCs/>
          <w:iCs/>
        </w:rPr>
        <w:t>RVCS</w:t>
      </w:r>
      <w:r w:rsidRPr="00452E75">
        <w:rPr>
          <w:bCs/>
          <w:iCs/>
        </w:rPr>
        <w:t>; and</w:t>
      </w:r>
    </w:p>
    <w:p w14:paraId="10292AEC" w14:textId="77777777" w:rsidR="00F54F68" w:rsidRPr="00452E75" w:rsidRDefault="00F54F68" w:rsidP="00F54F68">
      <w:pPr>
        <w:ind w:left="1701" w:right="1134" w:firstLine="567"/>
        <w:jc w:val="both"/>
        <w:rPr>
          <w:bCs/>
          <w:iCs/>
        </w:rPr>
      </w:pPr>
      <w:r w:rsidRPr="00452E75">
        <w:rPr>
          <w:bCs/>
          <w:iCs/>
        </w:rPr>
        <w:t>(b)</w:t>
      </w:r>
      <w:r w:rsidRPr="00452E75">
        <w:rPr>
          <w:bCs/>
          <w:iCs/>
        </w:rPr>
        <w:tab/>
        <w:t>Operator's manual.</w:t>
      </w:r>
    </w:p>
    <w:p w14:paraId="16606532" w14:textId="5FBA472A" w:rsidR="00F54F68" w:rsidRPr="00452E75" w:rsidRDefault="00F54F68" w:rsidP="00F54F68">
      <w:pPr>
        <w:pStyle w:val="HChG"/>
      </w:pPr>
      <w:r w:rsidRPr="00452E75">
        <w:tab/>
      </w:r>
      <w:bookmarkStart w:id="18" w:name="_Toc437351603"/>
      <w:r w:rsidR="00C93C84">
        <w:tab/>
      </w:r>
      <w:r w:rsidRPr="00452E75">
        <w:t>4.</w:t>
      </w:r>
      <w:r w:rsidRPr="00452E75">
        <w:tab/>
      </w:r>
      <w:r w:rsidR="00C93C84">
        <w:tab/>
      </w:r>
      <w:r w:rsidRPr="00452E75">
        <w:t>Markings</w:t>
      </w:r>
      <w:bookmarkEnd w:id="18"/>
    </w:p>
    <w:p w14:paraId="0B16F141" w14:textId="77777777" w:rsidR="00F54F68" w:rsidRPr="00452E75" w:rsidRDefault="00F54F68" w:rsidP="00F54F68">
      <w:pPr>
        <w:spacing w:after="120"/>
        <w:ind w:left="2259" w:right="1134" w:hanging="1113"/>
        <w:jc w:val="both"/>
      </w:pPr>
      <w:r w:rsidRPr="00452E75">
        <w:t>4.1.</w:t>
      </w:r>
      <w:r w:rsidRPr="00452E75">
        <w:tab/>
        <w:t>The samples of devices for indirect vision submitted for approval shall bear the trade name or mark of the manufacturer; this marking shall be clearly legible and be indelible.</w:t>
      </w:r>
    </w:p>
    <w:p w14:paraId="0A320609" w14:textId="694DCCB7" w:rsidR="00F54F68" w:rsidRPr="00F54F68" w:rsidRDefault="00F54F68" w:rsidP="00F54F68">
      <w:pPr>
        <w:spacing w:after="120"/>
        <w:ind w:left="2259" w:right="1134" w:hanging="1113"/>
        <w:jc w:val="both"/>
        <w:rPr>
          <w:bCs/>
        </w:rPr>
      </w:pPr>
      <w:r w:rsidRPr="00452E75">
        <w:t>4.2.</w:t>
      </w:r>
      <w:r w:rsidRPr="00452E75">
        <w:tab/>
        <w:t>Every device for indirect vision shall possess, on at least one of the main components, a space large enough to accommodate the approval mark, which shall be legible; this space shall be shown on the drawings referred to in Annex</w:t>
      </w:r>
      <w:r w:rsidR="00F96353">
        <w:t> </w:t>
      </w:r>
      <w:r w:rsidRPr="00452E75">
        <w:t>1.</w:t>
      </w:r>
      <w:r w:rsidRPr="00452E75">
        <w:rPr>
          <w:rFonts w:ascii="Arial" w:eastAsia="Arial" w:hAnsi="Arial" w:cs="Arial"/>
        </w:rPr>
        <w:t xml:space="preserve"> </w:t>
      </w:r>
      <w:r w:rsidRPr="00452E75">
        <w:rPr>
          <w:rFonts w:hint="eastAsia"/>
          <w:lang w:eastAsia="ja-JP"/>
        </w:rPr>
        <w:t xml:space="preserve">The approval mark shall also be legible when the device </w:t>
      </w:r>
      <w:r w:rsidRPr="00452E75">
        <w:rPr>
          <w:lang w:eastAsia="ja-JP"/>
        </w:rPr>
        <w:t>is</w:t>
      </w:r>
      <w:r w:rsidRPr="00452E75">
        <w:rPr>
          <w:rFonts w:hint="eastAsia"/>
          <w:lang w:eastAsia="ja-JP"/>
        </w:rPr>
        <w:t xml:space="preserve"> mounted on the vehicle with </w:t>
      </w:r>
      <w:r w:rsidRPr="00452E75">
        <w:rPr>
          <w:lang w:eastAsia="ja-JP"/>
        </w:rPr>
        <w:t xml:space="preserve">the </w:t>
      </w:r>
      <w:r w:rsidRPr="00452E75">
        <w:rPr>
          <w:rFonts w:hint="eastAsia"/>
          <w:lang w:eastAsia="ja-JP"/>
        </w:rPr>
        <w:t xml:space="preserve">exception of </w:t>
      </w:r>
      <w:r w:rsidR="003F5B8D" w:rsidRPr="00452E75">
        <w:t>Rear-View Camera</w:t>
      </w:r>
      <w:r w:rsidRPr="00452E75">
        <w:rPr>
          <w:lang w:eastAsia="ja-JP"/>
        </w:rPr>
        <w:t xml:space="preserve"> </w:t>
      </w:r>
      <w:r w:rsidR="00745F14">
        <w:rPr>
          <w:lang w:eastAsia="ja-JP"/>
        </w:rPr>
        <w:t xml:space="preserve">System </w:t>
      </w:r>
      <w:r w:rsidRPr="00452E75">
        <w:rPr>
          <w:lang w:eastAsia="ja-JP"/>
        </w:rPr>
        <w:t>as defined in paragraph 2.1.2</w:t>
      </w:r>
      <w:r w:rsidRPr="00452E75">
        <w:rPr>
          <w:rFonts w:hint="eastAsia"/>
          <w:lang w:eastAsia="ja-JP"/>
        </w:rPr>
        <w:t>.</w:t>
      </w:r>
      <w:r w:rsidRPr="00452E75">
        <w:rPr>
          <w:lang w:eastAsia="ja-JP"/>
        </w:rPr>
        <w:t xml:space="preserve"> </w:t>
      </w:r>
      <w:r w:rsidRPr="00F54F68">
        <w:rPr>
          <w:lang w:eastAsia="ja-JP"/>
        </w:rPr>
        <w:t>or a detection system as defined in paragraph 2.1.</w:t>
      </w:r>
      <w:r w:rsidR="00710ABF">
        <w:rPr>
          <w:lang w:eastAsia="ja-JP"/>
        </w:rPr>
        <w:t>5</w:t>
      </w:r>
      <w:r w:rsidRPr="00F54F68">
        <w:rPr>
          <w:lang w:eastAsia="ja-JP"/>
        </w:rPr>
        <w:t>.</w:t>
      </w:r>
      <w:r w:rsidRPr="00F54F68">
        <w:rPr>
          <w:rFonts w:hint="eastAsia"/>
          <w:lang w:eastAsia="ja-JP"/>
        </w:rPr>
        <w:t xml:space="preserve"> </w:t>
      </w:r>
      <w:r w:rsidRPr="00F54F68">
        <w:t xml:space="preserve">Other components of the device shall bear a means of identification. </w:t>
      </w:r>
      <w:r w:rsidRPr="00F54F68">
        <w:rPr>
          <w:bCs/>
        </w:rPr>
        <w:t>In the case of limited space for the approval mark(s), other means of identification that link it to the approval mark shall be provided.</w:t>
      </w:r>
    </w:p>
    <w:p w14:paraId="3C1E3C52" w14:textId="462B85D0" w:rsidR="00F54F68" w:rsidRPr="00F54F68" w:rsidRDefault="00F54F68" w:rsidP="00F54F68">
      <w:pPr>
        <w:pStyle w:val="HChG"/>
        <w:ind w:left="0" w:firstLine="0"/>
      </w:pPr>
      <w:r w:rsidRPr="00F54F68">
        <w:lastRenderedPageBreak/>
        <w:tab/>
      </w:r>
      <w:bookmarkStart w:id="19" w:name="_Toc437351604"/>
      <w:r w:rsidR="00F96353">
        <w:tab/>
      </w:r>
      <w:r w:rsidRPr="00F54F68">
        <w:t>5.</w:t>
      </w:r>
      <w:r w:rsidRPr="00F54F68">
        <w:tab/>
      </w:r>
      <w:r w:rsidR="00F96353">
        <w:tab/>
      </w:r>
      <w:r w:rsidRPr="00F54F68">
        <w:t>Approval</w:t>
      </w:r>
      <w:bookmarkEnd w:id="19"/>
    </w:p>
    <w:p w14:paraId="6EFCE057" w14:textId="77777777" w:rsidR="00F54F68" w:rsidRPr="00F54F68" w:rsidRDefault="00F54F68" w:rsidP="00F54F68">
      <w:pPr>
        <w:spacing w:after="120"/>
        <w:ind w:left="2259" w:right="1134" w:hanging="1113"/>
        <w:jc w:val="both"/>
      </w:pPr>
      <w:r w:rsidRPr="00F54F68">
        <w:t>5.1.</w:t>
      </w:r>
      <w:r w:rsidRPr="00F54F68">
        <w:tab/>
        <w:t>If the samples submitted for approval meet the requirements of paragraph 6. of this Regulation, approval of the pertinent type of device for indirect vision shall be granted.</w:t>
      </w:r>
    </w:p>
    <w:p w14:paraId="76375F8A" w14:textId="77777777" w:rsidR="00F54F68" w:rsidRPr="00F54F68" w:rsidRDefault="00F54F68" w:rsidP="00F54F68">
      <w:pPr>
        <w:spacing w:after="120"/>
        <w:ind w:left="2259" w:right="1134" w:hanging="1113"/>
        <w:jc w:val="both"/>
      </w:pPr>
      <w:r w:rsidRPr="00F54F68">
        <w:t>5.2.</w:t>
      </w:r>
      <w:r w:rsidRPr="00F54F68">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indirect vision. </w:t>
      </w:r>
    </w:p>
    <w:p w14:paraId="45592DBD" w14:textId="77777777" w:rsidR="00F54F68" w:rsidRPr="00F54F68" w:rsidRDefault="00F54F68" w:rsidP="00F54F68">
      <w:pPr>
        <w:spacing w:after="120"/>
        <w:ind w:left="2259" w:right="1134" w:hanging="1113"/>
        <w:jc w:val="both"/>
      </w:pPr>
      <w:r w:rsidRPr="00F54F68">
        <w:t>5.3.</w:t>
      </w:r>
      <w:r w:rsidRPr="00F54F68">
        <w:tab/>
        <w:t>Notice of approval or of refusal or of extension or withdrawal of approval or of production definitively discontinued of a type of device for indirect vision pursuant to this Regulation shall be communicated to the Parties to the Agreement which apply this Regulation by means of a form conforming to the model in Annex 3 to this Regulation.</w:t>
      </w:r>
    </w:p>
    <w:p w14:paraId="093C8833" w14:textId="77777777" w:rsidR="00F54F68" w:rsidRPr="00F54F68" w:rsidRDefault="00F54F68" w:rsidP="00F54F68">
      <w:pPr>
        <w:spacing w:after="120"/>
        <w:ind w:left="2259" w:right="1134" w:hanging="1113"/>
        <w:jc w:val="both"/>
      </w:pPr>
      <w:r w:rsidRPr="00F54F68">
        <w:t>5.4.</w:t>
      </w:r>
      <w:r w:rsidRPr="00F54F68">
        <w:tab/>
        <w:t>There shall be affixed,</w:t>
      </w:r>
      <w:r w:rsidRPr="00F54F68">
        <w:rPr>
          <w:rFonts w:ascii="Calibri" w:eastAsia="Calibri" w:hAnsi="Calibri" w:cs="Arial"/>
          <w:spacing w:val="8"/>
          <w:sz w:val="22"/>
          <w:szCs w:val="22"/>
        </w:rPr>
        <w:t xml:space="preserve"> </w:t>
      </w:r>
      <w:r w:rsidRPr="00F54F68">
        <w:t>on at least one of the main components, conspicuously and in the space referred to in paragraph 4.2. above, to every device for indirect vision, conforming to a type approved under this Regulation, in addition to the mark prescribed in paragraph 4.1. above, an international approval mark consisting of:</w:t>
      </w:r>
    </w:p>
    <w:p w14:paraId="7241CC83" w14:textId="77777777" w:rsidR="00F54F68" w:rsidRPr="00F54F68" w:rsidRDefault="00F54F68" w:rsidP="00F54F68">
      <w:pPr>
        <w:spacing w:after="120"/>
        <w:ind w:left="2259" w:right="1134" w:hanging="1113"/>
        <w:jc w:val="both"/>
      </w:pPr>
      <w:r w:rsidRPr="00F54F68">
        <w:t>5.4.1.</w:t>
      </w:r>
      <w:r w:rsidRPr="00F54F68">
        <w:tab/>
        <w:t>A circle surrounding the letter "E" followed by:</w:t>
      </w:r>
    </w:p>
    <w:p w14:paraId="614FC270" w14:textId="61E61CE2" w:rsidR="00F54F68" w:rsidRPr="00F54F68" w:rsidRDefault="00F54F68" w:rsidP="00F96353">
      <w:pPr>
        <w:tabs>
          <w:tab w:val="left" w:pos="2268"/>
        </w:tabs>
        <w:spacing w:after="120"/>
        <w:ind w:left="2835" w:right="1134" w:hanging="567"/>
        <w:jc w:val="both"/>
      </w:pPr>
      <w:r w:rsidRPr="00F54F68">
        <w:t>(a)</w:t>
      </w:r>
      <w:r w:rsidRPr="00F54F68">
        <w:tab/>
      </w:r>
      <w:r w:rsidR="00F96353">
        <w:t>T</w:t>
      </w:r>
      <w:r w:rsidRPr="00F54F68">
        <w:t>he distinguishing number of the country which has granted approval;</w:t>
      </w:r>
      <w:r w:rsidRPr="00F54F68">
        <w:rPr>
          <w:sz w:val="18"/>
          <w:szCs w:val="18"/>
          <w:vertAlign w:val="superscript"/>
        </w:rPr>
        <w:footnoteReference w:id="5"/>
      </w:r>
      <w:r w:rsidRPr="00F54F68">
        <w:rPr>
          <w:vertAlign w:val="subscript"/>
        </w:rPr>
        <w:t xml:space="preserve"> </w:t>
      </w:r>
      <w:r w:rsidRPr="00F54F68">
        <w:t>and</w:t>
      </w:r>
    </w:p>
    <w:p w14:paraId="4BE31E79" w14:textId="10B68EB0" w:rsidR="00F54F68" w:rsidRPr="00F54F68" w:rsidRDefault="00F54F68" w:rsidP="00F96353">
      <w:pPr>
        <w:tabs>
          <w:tab w:val="left" w:pos="2268"/>
        </w:tabs>
        <w:spacing w:after="120"/>
        <w:ind w:left="2835" w:right="1134" w:hanging="567"/>
        <w:jc w:val="both"/>
      </w:pPr>
      <w:r w:rsidRPr="00F54F68">
        <w:t>(b)</w:t>
      </w:r>
      <w:r w:rsidRPr="00F54F68">
        <w:tab/>
      </w:r>
      <w:r w:rsidR="00F96353">
        <w:t>T</w:t>
      </w:r>
      <w:r w:rsidRPr="00F54F68">
        <w:t>he number of this Regulation, followed by the letter "R", a dash and the approval number.</w:t>
      </w:r>
    </w:p>
    <w:p w14:paraId="6314F55A" w14:textId="77777777" w:rsidR="00F54F68" w:rsidRPr="00F54F68" w:rsidRDefault="00F54F68" w:rsidP="00F54F68">
      <w:pPr>
        <w:spacing w:after="120"/>
        <w:ind w:left="2259" w:right="1134" w:hanging="1113"/>
        <w:jc w:val="both"/>
      </w:pPr>
      <w:r w:rsidRPr="00F54F68">
        <w:t>5.5.</w:t>
      </w:r>
      <w:r w:rsidRPr="00F54F68">
        <w:tab/>
        <w:t xml:space="preserve">The approval mark and the additional symbol(s) shall be clearly legible and be indelible. </w:t>
      </w:r>
    </w:p>
    <w:p w14:paraId="36155F07" w14:textId="77777777" w:rsidR="00F54F68" w:rsidRPr="00F54F68" w:rsidRDefault="00F54F68" w:rsidP="00F54F68">
      <w:pPr>
        <w:spacing w:after="120"/>
        <w:ind w:left="2259" w:right="1134" w:hanging="1113"/>
        <w:jc w:val="both"/>
      </w:pPr>
      <w:r w:rsidRPr="00F54F68">
        <w:t>5.6.</w:t>
      </w:r>
      <w:r w:rsidRPr="00F54F68">
        <w:tab/>
        <w:t>Annex 5 to this Regulation gives an example of the arrangement of the aforesaid approval mark and additional symbol.</w:t>
      </w:r>
    </w:p>
    <w:p w14:paraId="6CEB6782" w14:textId="4045537E" w:rsidR="00F54F68" w:rsidRPr="00F54F68" w:rsidRDefault="00A076A9" w:rsidP="00F54F68">
      <w:pPr>
        <w:pStyle w:val="HChG"/>
      </w:pPr>
      <w:bookmarkStart w:id="20" w:name="_Toc437351605"/>
      <w:r>
        <w:tab/>
      </w:r>
      <w:r w:rsidR="00541B33">
        <w:tab/>
      </w:r>
      <w:r w:rsidR="00F54F68" w:rsidRPr="00F54F68">
        <w:t>6.</w:t>
      </w:r>
      <w:r w:rsidR="00F54F68" w:rsidRPr="00F54F68">
        <w:tab/>
      </w:r>
      <w:r w:rsidR="00541B33">
        <w:tab/>
      </w:r>
      <w:r w:rsidR="00F54F68" w:rsidRPr="00F54F68">
        <w:t>Requirements</w:t>
      </w:r>
      <w:bookmarkEnd w:id="20"/>
    </w:p>
    <w:p w14:paraId="1DEEC982" w14:textId="77777777" w:rsidR="00F54F68" w:rsidRPr="00F54F68" w:rsidRDefault="00F54F68" w:rsidP="00541B33">
      <w:pPr>
        <w:keepNext/>
        <w:keepLines/>
        <w:spacing w:after="120"/>
        <w:ind w:left="1134" w:right="1134"/>
        <w:jc w:val="both"/>
      </w:pPr>
      <w:r w:rsidRPr="00F54F68">
        <w:t>6.1.</w:t>
      </w:r>
      <w:r w:rsidRPr="00F54F68">
        <w:tab/>
      </w:r>
      <w:r w:rsidRPr="00F54F68">
        <w:tab/>
        <w:t>Close-proximity rear-view mirrors</w:t>
      </w:r>
    </w:p>
    <w:p w14:paraId="6CB54DA0" w14:textId="77777777" w:rsidR="00F54F68" w:rsidRPr="00F54F68" w:rsidRDefault="00F54F68" w:rsidP="00541B33">
      <w:pPr>
        <w:keepNext/>
        <w:keepLines/>
        <w:spacing w:after="120"/>
        <w:ind w:left="1134" w:right="1134"/>
        <w:jc w:val="both"/>
      </w:pPr>
      <w:r w:rsidRPr="00F54F68">
        <w:t>6.1.1.</w:t>
      </w:r>
      <w:r w:rsidRPr="00F54F68">
        <w:tab/>
      </w:r>
      <w:r w:rsidRPr="00F54F68">
        <w:tab/>
        <w:t>General specifications</w:t>
      </w:r>
    </w:p>
    <w:p w14:paraId="026FE552" w14:textId="5946BCAC" w:rsidR="00F54F68" w:rsidRPr="00F54F68" w:rsidRDefault="00F54F68" w:rsidP="00541B33">
      <w:pPr>
        <w:keepNext/>
        <w:keepLines/>
        <w:spacing w:after="120"/>
        <w:ind w:left="1134" w:right="1134"/>
        <w:jc w:val="both"/>
      </w:pPr>
      <w:r w:rsidRPr="00F54F68">
        <w:t>6.1.1.1.</w:t>
      </w:r>
      <w:r w:rsidRPr="00F54F68">
        <w:tab/>
        <w:t xml:space="preserve">All mirrors </w:t>
      </w:r>
      <w:r w:rsidR="00B540FF" w:rsidRPr="000E0B20">
        <w:t>may</w:t>
      </w:r>
      <w:r w:rsidRPr="000E0B20">
        <w:t xml:space="preserve"> </w:t>
      </w:r>
      <w:r w:rsidRPr="00F54F68">
        <w:t>be adjustable.</w:t>
      </w:r>
    </w:p>
    <w:p w14:paraId="5A5CBB85" w14:textId="77777777" w:rsidR="00F54F68" w:rsidRPr="00F54F68" w:rsidRDefault="00F54F68" w:rsidP="00541B33">
      <w:pPr>
        <w:keepNext/>
        <w:keepLines/>
        <w:spacing w:after="120"/>
        <w:ind w:left="2268" w:right="1134" w:hanging="1134"/>
        <w:jc w:val="both"/>
      </w:pPr>
      <w:r w:rsidRPr="00F54F68">
        <w:t>6.1.2.</w:t>
      </w:r>
      <w:r w:rsidRPr="00F54F68">
        <w:tab/>
        <w:t>Special specifications</w:t>
      </w:r>
    </w:p>
    <w:p w14:paraId="3292C95D" w14:textId="77777777" w:rsidR="00F54F68" w:rsidRPr="00F54F68" w:rsidRDefault="00F54F68" w:rsidP="00541B33">
      <w:pPr>
        <w:keepNext/>
        <w:keepLines/>
        <w:spacing w:after="120"/>
        <w:ind w:left="2268" w:right="1134" w:hanging="1134"/>
        <w:jc w:val="both"/>
      </w:pPr>
      <w:r w:rsidRPr="00F54F68">
        <w:t>6.1.2.1.</w:t>
      </w:r>
      <w:r w:rsidRPr="00F54F68">
        <w:tab/>
        <w:t>Dimensions</w:t>
      </w:r>
    </w:p>
    <w:p w14:paraId="50C459BF" w14:textId="77777777" w:rsidR="006A0DA5" w:rsidRDefault="00F54F68" w:rsidP="00541B33">
      <w:pPr>
        <w:tabs>
          <w:tab w:val="left" w:pos="1701"/>
          <w:tab w:val="left" w:pos="2268"/>
        </w:tabs>
        <w:autoSpaceDE w:val="0"/>
        <w:autoSpaceDN w:val="0"/>
        <w:adjustRightInd w:val="0"/>
        <w:spacing w:after="120" w:line="240" w:lineRule="auto"/>
        <w:ind w:left="2268" w:right="1134" w:hanging="1134"/>
        <w:jc w:val="both"/>
      </w:pPr>
      <w:r w:rsidRPr="00F54F68">
        <w:rPr>
          <w:bCs/>
          <w:spacing w:val="-2"/>
          <w:lang w:eastAsia="ja-JP"/>
        </w:rPr>
        <w:t>6.1.2.1.1.</w:t>
      </w:r>
      <w:r w:rsidRPr="00F54F68">
        <w:rPr>
          <w:bCs/>
          <w:spacing w:val="-2"/>
          <w:lang w:eastAsia="ja-JP"/>
        </w:rPr>
        <w:tab/>
      </w:r>
      <w:r w:rsidRPr="00F54F68">
        <w:tab/>
        <w:t>The contours of the reflecting surface shall be of simple geometric form and its dimensions such that the mirror provides the field of visio</w:t>
      </w:r>
      <w:r w:rsidR="00557D04">
        <w:t>n specified in paragraph 15.2.</w:t>
      </w:r>
      <w:r w:rsidRPr="00F54F68">
        <w:t xml:space="preserve"> of this Regulation.</w:t>
      </w:r>
    </w:p>
    <w:p w14:paraId="761A32F1" w14:textId="67019CE2" w:rsidR="006A0DA5" w:rsidRDefault="006A0DA5" w:rsidP="00541B33">
      <w:pPr>
        <w:tabs>
          <w:tab w:val="left" w:pos="1701"/>
          <w:tab w:val="left" w:pos="2268"/>
        </w:tabs>
        <w:autoSpaceDE w:val="0"/>
        <w:autoSpaceDN w:val="0"/>
        <w:adjustRightInd w:val="0"/>
        <w:spacing w:after="120" w:line="240" w:lineRule="auto"/>
        <w:ind w:left="2268" w:right="1134" w:hanging="1134"/>
        <w:jc w:val="both"/>
      </w:pPr>
      <w:r>
        <w:rPr>
          <w:sz w:val="21"/>
          <w:szCs w:val="21"/>
          <w:lang w:val="en-US" w:eastAsia="fr-FR"/>
        </w:rPr>
        <w:t>6.1.2.1.2.</w:t>
      </w:r>
      <w:r>
        <w:rPr>
          <w:sz w:val="21"/>
          <w:szCs w:val="21"/>
          <w:lang w:val="en-US" w:eastAsia="fr-FR"/>
        </w:rPr>
        <w:tab/>
        <w:t>The dimensions of the reflecting surface shall be such that it is possible to inscribe</w:t>
      </w:r>
      <w:r>
        <w:rPr>
          <w:rFonts w:hint="eastAsia"/>
          <w:lang w:eastAsia="ja-JP"/>
        </w:rPr>
        <w:t xml:space="preserve"> </w:t>
      </w:r>
      <w:r>
        <w:rPr>
          <w:sz w:val="21"/>
          <w:szCs w:val="21"/>
          <w:lang w:val="en-US" w:eastAsia="fr-FR"/>
        </w:rPr>
        <w:t>therein:</w:t>
      </w:r>
    </w:p>
    <w:p w14:paraId="5BCE07D1" w14:textId="20F410AE" w:rsidR="006A0DA5" w:rsidRDefault="006A0DA5" w:rsidP="00F96353">
      <w:pPr>
        <w:tabs>
          <w:tab w:val="left" w:pos="1701"/>
        </w:tabs>
        <w:autoSpaceDE w:val="0"/>
        <w:autoSpaceDN w:val="0"/>
        <w:adjustRightInd w:val="0"/>
        <w:spacing w:before="120" w:after="120" w:line="240" w:lineRule="auto"/>
        <w:ind w:left="2835" w:right="1134" w:hanging="567"/>
        <w:jc w:val="both"/>
      </w:pPr>
      <w:r>
        <w:rPr>
          <w:sz w:val="21"/>
          <w:szCs w:val="21"/>
          <w:lang w:val="en-US" w:eastAsia="fr-FR"/>
        </w:rPr>
        <w:t xml:space="preserve">(a) </w:t>
      </w:r>
      <w:r w:rsidR="00F96353">
        <w:rPr>
          <w:sz w:val="21"/>
          <w:szCs w:val="21"/>
          <w:lang w:val="en-US" w:eastAsia="fr-FR"/>
        </w:rPr>
        <w:tab/>
      </w:r>
      <w:r>
        <w:rPr>
          <w:sz w:val="21"/>
          <w:szCs w:val="21"/>
          <w:lang w:val="en-US" w:eastAsia="fr-FR"/>
        </w:rPr>
        <w:t xml:space="preserve">A rectangle 40 mm high the base length of which, measured in </w:t>
      </w:r>
      <w:r w:rsidR="008D0995">
        <w:rPr>
          <w:sz w:val="21"/>
          <w:szCs w:val="21"/>
          <w:lang w:val="en-US" w:eastAsia="fr-FR"/>
        </w:rPr>
        <w:t>millimeters</w:t>
      </w:r>
      <w:r>
        <w:rPr>
          <w:sz w:val="21"/>
          <w:szCs w:val="21"/>
          <w:lang w:val="en-US" w:eastAsia="fr-FR"/>
        </w:rPr>
        <w:t>, has</w:t>
      </w:r>
      <w:r>
        <w:rPr>
          <w:rFonts w:hint="eastAsia"/>
          <w:lang w:eastAsia="ja-JP"/>
        </w:rPr>
        <w:t xml:space="preserve"> </w:t>
      </w:r>
      <w:r>
        <w:rPr>
          <w:sz w:val="21"/>
          <w:szCs w:val="21"/>
          <w:lang w:val="en-US" w:eastAsia="fr-FR"/>
        </w:rPr>
        <w:t>the value "a";</w:t>
      </w:r>
    </w:p>
    <w:p w14:paraId="0DE7A670" w14:textId="3BD1CF23" w:rsidR="006A0DA5" w:rsidRPr="008D0995" w:rsidRDefault="006A0DA5" w:rsidP="00F96353">
      <w:pPr>
        <w:tabs>
          <w:tab w:val="left" w:pos="1701"/>
        </w:tabs>
        <w:autoSpaceDE w:val="0"/>
        <w:autoSpaceDN w:val="0"/>
        <w:adjustRightInd w:val="0"/>
        <w:spacing w:before="120" w:after="120" w:line="240" w:lineRule="auto"/>
        <w:ind w:left="2835" w:right="1134" w:hanging="567"/>
        <w:jc w:val="both"/>
      </w:pPr>
      <w:r>
        <w:rPr>
          <w:sz w:val="21"/>
          <w:szCs w:val="21"/>
          <w:lang w:val="en-US" w:eastAsia="fr-FR"/>
        </w:rPr>
        <w:lastRenderedPageBreak/>
        <w:t xml:space="preserve">(b) </w:t>
      </w:r>
      <w:r w:rsidR="00F96353">
        <w:rPr>
          <w:sz w:val="21"/>
          <w:szCs w:val="21"/>
          <w:lang w:val="en-US" w:eastAsia="fr-FR"/>
        </w:rPr>
        <w:tab/>
      </w:r>
      <w:r>
        <w:rPr>
          <w:sz w:val="21"/>
          <w:szCs w:val="21"/>
          <w:lang w:val="en-US" w:eastAsia="fr-FR"/>
        </w:rPr>
        <w:t>A segment which is parallel to the height of the rectangle and the length of which,</w:t>
      </w:r>
      <w:r>
        <w:rPr>
          <w:rFonts w:hint="eastAsia"/>
          <w:lang w:eastAsia="ja-JP"/>
        </w:rPr>
        <w:t xml:space="preserve"> </w:t>
      </w:r>
      <w:r>
        <w:rPr>
          <w:sz w:val="21"/>
          <w:szCs w:val="21"/>
          <w:lang w:val="en-US" w:eastAsia="fr-FR"/>
        </w:rPr>
        <w:t xml:space="preserve">expressed in </w:t>
      </w:r>
      <w:r w:rsidR="008D0995">
        <w:rPr>
          <w:sz w:val="21"/>
          <w:szCs w:val="21"/>
          <w:lang w:val="en-US" w:eastAsia="fr-FR"/>
        </w:rPr>
        <w:t>millimeters</w:t>
      </w:r>
      <w:r>
        <w:rPr>
          <w:sz w:val="21"/>
          <w:szCs w:val="21"/>
          <w:lang w:val="en-US" w:eastAsia="fr-FR"/>
        </w:rPr>
        <w:t>, has the value "b".</w:t>
      </w:r>
    </w:p>
    <w:p w14:paraId="698A30A7" w14:textId="77777777" w:rsidR="00F54F68" w:rsidRPr="00F54F68" w:rsidRDefault="00F54F68" w:rsidP="00F54F68">
      <w:pPr>
        <w:spacing w:after="120"/>
        <w:ind w:left="2268" w:right="1134" w:hanging="1134"/>
        <w:jc w:val="both"/>
      </w:pPr>
      <w:r w:rsidRPr="00F54F68">
        <w:rPr>
          <w:bCs/>
        </w:rPr>
        <w:t>6.1.2.2.</w:t>
      </w:r>
      <w:r w:rsidRPr="00F54F68">
        <w:rPr>
          <w:bCs/>
        </w:rPr>
        <w:tab/>
      </w:r>
      <w:r w:rsidRPr="00F54F68">
        <w:t>Reflecting surface and coefficients of reflection</w:t>
      </w:r>
    </w:p>
    <w:p w14:paraId="75795D18" w14:textId="77777777" w:rsidR="00F54F68" w:rsidRPr="00F54F68" w:rsidRDefault="00F54F68" w:rsidP="00F54F68">
      <w:pPr>
        <w:spacing w:after="120"/>
        <w:ind w:left="2268" w:right="1134" w:hanging="1134"/>
        <w:jc w:val="both"/>
      </w:pPr>
      <w:r w:rsidRPr="00F54F68">
        <w:t>6.1.2.2.1.</w:t>
      </w:r>
      <w:r w:rsidRPr="00F54F68">
        <w:tab/>
        <w:t>The reflecting surface of a mirror shall be either flat or spherically convex. Exterior mirrors may be equipped with an additional aspherical part provided that the main mirror fulfils the requirements of the indirect field of vision.</w:t>
      </w:r>
    </w:p>
    <w:p w14:paraId="4BF5472C" w14:textId="77777777" w:rsidR="00F54F68" w:rsidRPr="00F54F68" w:rsidRDefault="00F54F68" w:rsidP="00F54F68">
      <w:pPr>
        <w:keepNext/>
        <w:keepLines/>
        <w:spacing w:after="120"/>
        <w:ind w:left="2268" w:right="1134" w:hanging="1134"/>
        <w:jc w:val="both"/>
      </w:pPr>
      <w:r w:rsidRPr="00F54F68">
        <w:t>6.1.2.2.2.</w:t>
      </w:r>
      <w:r w:rsidRPr="00F54F68">
        <w:tab/>
        <w:t>Differences between the radii of curvature of mirrors</w:t>
      </w:r>
    </w:p>
    <w:p w14:paraId="1BB83ABA" w14:textId="77777777" w:rsidR="00F54F68" w:rsidRPr="00F54F68" w:rsidRDefault="00F54F68" w:rsidP="00F54F68">
      <w:pPr>
        <w:keepNext/>
        <w:keepLines/>
        <w:spacing w:after="120"/>
        <w:ind w:left="2268" w:right="1134" w:hanging="1134"/>
        <w:jc w:val="both"/>
      </w:pPr>
      <w:r w:rsidRPr="00F54F68">
        <w:t>6.1.2.2.2.1.</w:t>
      </w:r>
      <w:r w:rsidRPr="00F54F68">
        <w:tab/>
        <w:t xml:space="preserve">The difference between </w:t>
      </w:r>
      <w:proofErr w:type="spellStart"/>
      <w:r w:rsidRPr="00F54F68">
        <w:t>r</w:t>
      </w:r>
      <w:r w:rsidRPr="00F54F68">
        <w:rPr>
          <w:vertAlign w:val="subscript"/>
        </w:rPr>
        <w:t>i</w:t>
      </w:r>
      <w:proofErr w:type="spellEnd"/>
      <w:r w:rsidRPr="00F54F68">
        <w:t xml:space="preserve"> or </w:t>
      </w:r>
      <w:proofErr w:type="spellStart"/>
      <w:r w:rsidRPr="00F54F68">
        <w:t>r'</w:t>
      </w:r>
      <w:r w:rsidRPr="00F54F68">
        <w:rPr>
          <w:vertAlign w:val="subscript"/>
        </w:rPr>
        <w:t>i</w:t>
      </w:r>
      <w:proofErr w:type="spellEnd"/>
      <w:r w:rsidRPr="00F54F68">
        <w:t xml:space="preserve">, and </w:t>
      </w:r>
      <w:proofErr w:type="spellStart"/>
      <w:r w:rsidRPr="00F54F68">
        <w:t>r</w:t>
      </w:r>
      <w:r w:rsidRPr="00F54F68">
        <w:rPr>
          <w:vertAlign w:val="subscript"/>
        </w:rPr>
        <w:t>p</w:t>
      </w:r>
      <w:proofErr w:type="spellEnd"/>
      <w:r w:rsidRPr="00F54F68">
        <w:t xml:space="preserve"> at each reference point shall not exceed 0.15 r.</w:t>
      </w:r>
    </w:p>
    <w:p w14:paraId="05B1BFF3" w14:textId="77777777" w:rsidR="00F54F68" w:rsidRPr="00F54F68" w:rsidRDefault="00F54F68" w:rsidP="00F54F68">
      <w:pPr>
        <w:spacing w:after="120"/>
        <w:ind w:left="2268" w:right="1134" w:hanging="1134"/>
        <w:jc w:val="both"/>
      </w:pPr>
      <w:r w:rsidRPr="00F54F68">
        <w:t>6.1.2.2.2.2.</w:t>
      </w:r>
      <w:r w:rsidRPr="00F54F68">
        <w:tab/>
        <w:t>The difference between any of the radii of curvature (r</w:t>
      </w:r>
      <w:r w:rsidRPr="00F54F68">
        <w:rPr>
          <w:vertAlign w:val="subscript"/>
        </w:rPr>
        <w:t>p</w:t>
      </w:r>
      <w:r w:rsidRPr="00F54F68">
        <w:t>1, r</w:t>
      </w:r>
      <w:r w:rsidRPr="00F54F68">
        <w:rPr>
          <w:vertAlign w:val="subscript"/>
        </w:rPr>
        <w:t>p</w:t>
      </w:r>
      <w:r w:rsidRPr="00F54F68">
        <w:t>2, and r</w:t>
      </w:r>
      <w:r w:rsidRPr="00F54F68">
        <w:rPr>
          <w:vertAlign w:val="subscript"/>
        </w:rPr>
        <w:t>p</w:t>
      </w:r>
      <w:r w:rsidRPr="00F54F68">
        <w:t>3) and r shall not exceed 0.15 r.</w:t>
      </w:r>
    </w:p>
    <w:p w14:paraId="0F1D809B" w14:textId="77777777" w:rsidR="00F54F68" w:rsidRPr="00F54F68" w:rsidRDefault="00F54F68" w:rsidP="00F54F68">
      <w:pPr>
        <w:spacing w:after="120"/>
        <w:ind w:left="2268" w:right="1134" w:hanging="1134"/>
        <w:jc w:val="both"/>
      </w:pPr>
      <w:r w:rsidRPr="00F54F68">
        <w:t>6.1.2.2.2.3.</w:t>
      </w:r>
      <w:r w:rsidRPr="00F54F68">
        <w:tab/>
        <w:t>When r is not less than 3,000 mm, the value of 0.15 r quoted in paragraphs 6.1.2.2.2.1. and 6.1.2.2.2.2. above is replaced by 0.25 r.</w:t>
      </w:r>
    </w:p>
    <w:p w14:paraId="59994478" w14:textId="382048D5" w:rsidR="00F54F68" w:rsidRPr="00F54F68" w:rsidRDefault="00B4630C" w:rsidP="00F54F68">
      <w:pPr>
        <w:spacing w:after="120"/>
        <w:ind w:left="2268" w:right="1134" w:hanging="1134"/>
        <w:jc w:val="both"/>
      </w:pPr>
      <w:r>
        <w:t>6.1.2.2.</w:t>
      </w:r>
      <w:r>
        <w:rPr>
          <w:rFonts w:hint="eastAsia"/>
          <w:lang w:eastAsia="ja-JP"/>
        </w:rPr>
        <w:t>3</w:t>
      </w:r>
      <w:r w:rsidR="00F54F68" w:rsidRPr="00F54F68">
        <w:t>.</w:t>
      </w:r>
      <w:r w:rsidR="00F54F68" w:rsidRPr="00F54F68">
        <w:tab/>
        <w:t>The value of the normal coefficient of reflection, as determined according to the method described in Annex 6, shall be not less than 40 per cent.</w:t>
      </w:r>
    </w:p>
    <w:p w14:paraId="67E4A7A0" w14:textId="77777777" w:rsidR="00F54F68" w:rsidRPr="00F54F68" w:rsidRDefault="00F54F68" w:rsidP="00F54F68">
      <w:pPr>
        <w:spacing w:after="120"/>
        <w:ind w:left="2259" w:right="1134"/>
        <w:jc w:val="both"/>
      </w:pPr>
      <w:r w:rsidRPr="00F54F68">
        <w:t>In the case of reflecting surfaces with a changeable degree of reflection, the "day" position shall allow the colours of the signals used for road traffic to be recognized. The value of the normal coefficient of reflection in the "night" position shall be not less than 4 per cent.</w:t>
      </w:r>
    </w:p>
    <w:p w14:paraId="49FFA4E1" w14:textId="78CC50EA" w:rsidR="00F54F68" w:rsidRPr="00F54F68" w:rsidRDefault="00F54F68" w:rsidP="00F54F68">
      <w:pPr>
        <w:spacing w:after="120"/>
        <w:ind w:left="2268" w:right="1134" w:hanging="1134"/>
        <w:jc w:val="both"/>
      </w:pPr>
      <w:r w:rsidRPr="00F54F68">
        <w:t>6.1.2.2.</w:t>
      </w:r>
      <w:r w:rsidR="00B4630C">
        <w:t>4</w:t>
      </w:r>
      <w:r w:rsidRPr="00F54F68">
        <w:t>.</w:t>
      </w:r>
      <w:r w:rsidRPr="00F54F68">
        <w:tab/>
        <w:t>The reflecting surface shall retain the characteristics laid down in paragraph 6.1.2.2.</w:t>
      </w:r>
      <w:r w:rsidR="00792500">
        <w:t>3</w:t>
      </w:r>
      <w:r w:rsidRPr="00F54F68">
        <w:t>. above in spite of prolonged exposure to adverse weather conditions in normal use.</w:t>
      </w:r>
    </w:p>
    <w:p w14:paraId="6F6519F6" w14:textId="77777777" w:rsidR="00F54F68" w:rsidRPr="00F54F68" w:rsidRDefault="00F54F68" w:rsidP="00F54F68">
      <w:pPr>
        <w:spacing w:after="120"/>
        <w:ind w:left="2268" w:right="1134" w:hanging="1134"/>
        <w:jc w:val="both"/>
      </w:pPr>
      <w:r w:rsidRPr="00F54F68">
        <w:t>6.2.</w:t>
      </w:r>
      <w:r w:rsidRPr="00F54F68">
        <w:tab/>
        <w:t>Close-proximity rear-view devices for indirect vision other than mirrors</w:t>
      </w:r>
    </w:p>
    <w:p w14:paraId="14A1E47C" w14:textId="77777777" w:rsidR="00F54F68" w:rsidRPr="00F54F68" w:rsidRDefault="00F54F68" w:rsidP="00F54F68">
      <w:pPr>
        <w:spacing w:after="120"/>
        <w:ind w:left="2268" w:right="1134" w:hanging="1134"/>
        <w:jc w:val="both"/>
      </w:pPr>
      <w:r w:rsidRPr="00F54F68">
        <w:t>6.2.1.</w:t>
      </w:r>
      <w:r w:rsidRPr="00F54F68">
        <w:tab/>
        <w:t>General requirements</w:t>
      </w:r>
    </w:p>
    <w:p w14:paraId="724CE7EE" w14:textId="11BA2E29" w:rsidR="00F54F68" w:rsidRPr="00452E75" w:rsidRDefault="00452E75" w:rsidP="00F54F68">
      <w:pPr>
        <w:spacing w:after="120"/>
        <w:ind w:left="2268" w:right="1134" w:hanging="1134"/>
        <w:jc w:val="both"/>
      </w:pPr>
      <w:r>
        <w:rPr>
          <w:lang w:eastAsia="de-DE"/>
        </w:rPr>
        <w:t>6.2.1.1</w:t>
      </w:r>
      <w:r w:rsidR="00F54F68" w:rsidRPr="00F54F68">
        <w:rPr>
          <w:lang w:eastAsia="de-DE"/>
        </w:rPr>
        <w:t>.</w:t>
      </w:r>
      <w:r w:rsidR="00F54F68" w:rsidRPr="00F54F68">
        <w:rPr>
          <w:lang w:eastAsia="de-DE"/>
        </w:rPr>
        <w:tab/>
        <w:t>The effectiveness of</w:t>
      </w:r>
      <w:r w:rsidR="00F54F68" w:rsidRPr="00452E75">
        <w:rPr>
          <w:lang w:eastAsia="de-DE"/>
        </w:rPr>
        <w:t xml:space="preserve"> the </w:t>
      </w:r>
      <w:r w:rsidR="00695A80">
        <w:rPr>
          <w:lang w:eastAsia="de-DE"/>
        </w:rPr>
        <w:t>RVCS</w:t>
      </w:r>
      <w:r w:rsidR="00F54F68" w:rsidRPr="00452E75">
        <w:rPr>
          <w:lang w:eastAsia="de-DE"/>
        </w:rPr>
        <w:t xml:space="preserve"> and other vision supporting devices of Close-proximity rear-view shall not be adversely affected by magnetic or electrical fields. This shall be demonstrated by compliance with the technical requirements and transitional provisions of </w:t>
      </w:r>
      <w:r w:rsidR="00FF629A" w:rsidRPr="00452E75">
        <w:rPr>
          <w:lang w:eastAsia="de-DE"/>
        </w:rPr>
        <w:t>UN Regulation</w:t>
      </w:r>
      <w:r w:rsidR="00F54F68" w:rsidRPr="00452E75">
        <w:rPr>
          <w:lang w:eastAsia="de-DE"/>
        </w:rPr>
        <w:t xml:space="preserve"> No. 10, 05 series of amendments or any later series of amendments.</w:t>
      </w:r>
    </w:p>
    <w:p w14:paraId="243EEABD" w14:textId="6A9972EA" w:rsidR="00F54F68" w:rsidRPr="00F54F68" w:rsidRDefault="00F54F68" w:rsidP="00F96353">
      <w:pPr>
        <w:pStyle w:val="HChG"/>
        <w:ind w:left="2268"/>
      </w:pPr>
      <w:bookmarkStart w:id="21" w:name="_Toc437351612"/>
      <w:r w:rsidRPr="00F54F68">
        <w:t>7.</w:t>
      </w:r>
      <w:r w:rsidRPr="00F54F68">
        <w:tab/>
        <w:t>Modification of the type of device for reversing motion and extension of approval</w:t>
      </w:r>
      <w:bookmarkEnd w:id="21"/>
    </w:p>
    <w:p w14:paraId="1CC008BD" w14:textId="77777777" w:rsidR="00F54F68" w:rsidRPr="00F54F68" w:rsidRDefault="00F54F68" w:rsidP="00F54F68">
      <w:pPr>
        <w:spacing w:after="120"/>
        <w:ind w:left="2268" w:right="1134" w:hanging="1134"/>
        <w:jc w:val="both"/>
      </w:pPr>
      <w:r w:rsidRPr="00F54F68">
        <w:t>7.1.</w:t>
      </w:r>
      <w:r w:rsidRPr="00F54F68">
        <w:tab/>
        <w:t>Every modification to an existing type of device for indirect vision including its connection to the bodywork shall be notified to the Type Approval Authority which approved the type of device for indirect vision. The Type Approval Authority shall then either:</w:t>
      </w:r>
    </w:p>
    <w:p w14:paraId="0E1BF75B" w14:textId="77777777" w:rsidR="00F54F68" w:rsidRPr="00F54F68" w:rsidRDefault="00F54F68" w:rsidP="00F54F68">
      <w:pPr>
        <w:spacing w:after="120"/>
        <w:ind w:left="2835" w:right="1134" w:hanging="567"/>
        <w:jc w:val="both"/>
      </w:pPr>
      <w:r w:rsidRPr="00F54F68">
        <w:t>(a)</w:t>
      </w:r>
      <w:r w:rsidRPr="00F54F68">
        <w:tab/>
        <w:t xml:space="preserve">Decide, in consultation with the manufacturer, that a new type-approval is to be granted; or </w:t>
      </w:r>
    </w:p>
    <w:p w14:paraId="61ED167A" w14:textId="77777777" w:rsidR="00F54F68" w:rsidRPr="00F54F68" w:rsidRDefault="00F54F68" w:rsidP="00F54F68">
      <w:pPr>
        <w:spacing w:after="120"/>
        <w:ind w:left="2835" w:right="1134" w:hanging="567"/>
        <w:jc w:val="both"/>
      </w:pPr>
      <w:r w:rsidRPr="00F54F68">
        <w:t>(b)</w:t>
      </w:r>
      <w:r w:rsidRPr="00F54F68">
        <w:tab/>
        <w:t>Apply the procedure contained in paragraph 7.1.1. (Revision) and, if applicable, the procedure contained in paragraph 7.1.2. (Extension).</w:t>
      </w:r>
    </w:p>
    <w:p w14:paraId="5F843DE7" w14:textId="77777777" w:rsidR="00F54F68" w:rsidRPr="00F54F68" w:rsidRDefault="00F54F68" w:rsidP="00F54F68">
      <w:pPr>
        <w:spacing w:after="120"/>
        <w:ind w:left="2268" w:right="1134" w:hanging="1134"/>
        <w:jc w:val="both"/>
      </w:pPr>
      <w:r w:rsidRPr="00F54F68">
        <w:t>7.1.1.</w:t>
      </w:r>
      <w:r w:rsidRPr="00F54F68">
        <w:tab/>
        <w:t>Revision</w:t>
      </w:r>
    </w:p>
    <w:p w14:paraId="6F47C339" w14:textId="77777777" w:rsidR="00F54F68" w:rsidRPr="00F54F68" w:rsidRDefault="00F54F68" w:rsidP="00F54F68">
      <w:pPr>
        <w:spacing w:after="120"/>
        <w:ind w:left="2268" w:right="1134" w:hanging="1134"/>
        <w:jc w:val="both"/>
      </w:pPr>
      <w:r w:rsidRPr="00F54F68">
        <w:tab/>
        <w:t xml:space="preserve">When </w:t>
      </w:r>
      <w:r w:rsidRPr="00F54F68">
        <w:rPr>
          <w:bCs/>
        </w:rPr>
        <w:t>particulars recorded in the information folder have changed</w:t>
      </w:r>
      <w:r w:rsidRPr="00F54F68">
        <w:t xml:space="preserve"> and the Type Approval Authority considers that the modifications made are unlikely to have an appreciable adverse effect and that in any case the device for indirect vision still complies with the requirements, the modification shall be designated a "revision".</w:t>
      </w:r>
    </w:p>
    <w:p w14:paraId="2F1948A9" w14:textId="77777777" w:rsidR="00F54F68" w:rsidRPr="00F54F68" w:rsidRDefault="00F54F68" w:rsidP="00F54F68">
      <w:pPr>
        <w:spacing w:after="120"/>
        <w:ind w:left="2268" w:right="1134" w:hanging="1134"/>
        <w:jc w:val="both"/>
      </w:pPr>
      <w:r w:rsidRPr="00F54F68">
        <w:rPr>
          <w:bCs/>
        </w:rPr>
        <w:tab/>
        <w:t xml:space="preserve">In such a case, the </w:t>
      </w:r>
      <w:r w:rsidRPr="00F54F68">
        <w:t xml:space="preserve">Type Approval Authority </w:t>
      </w:r>
      <w:r w:rsidRPr="00F54F68">
        <w:rPr>
          <w:bCs/>
        </w:rPr>
        <w:t>shall issue the revised pages of the information folder as necessary, marking each revised page to show clearly the nature of the modification and the date of re-issue. A consolidated,</w:t>
      </w:r>
      <w:r w:rsidRPr="00F54F68">
        <w:rPr>
          <w:rFonts w:ascii="MS Mincho" w:hAnsi="MS Mincho" w:cs="MS Mincho"/>
          <w:bCs/>
        </w:rPr>
        <w:t xml:space="preserve"> </w:t>
      </w:r>
      <w:r w:rsidRPr="00F54F68">
        <w:rPr>
          <w:bCs/>
        </w:rPr>
        <w:t xml:space="preserve">updated </w:t>
      </w:r>
      <w:r w:rsidRPr="00F54F68">
        <w:rPr>
          <w:bCs/>
        </w:rPr>
        <w:lastRenderedPageBreak/>
        <w:t>version of the information folder, accompanied by a detailed description of the modification, shall be deemed to meet this requirement.</w:t>
      </w:r>
    </w:p>
    <w:p w14:paraId="7805450C" w14:textId="77777777" w:rsidR="00F54F68" w:rsidRPr="00F54F68" w:rsidRDefault="00F54F68" w:rsidP="00F54F68">
      <w:pPr>
        <w:spacing w:after="120"/>
        <w:ind w:left="2268" w:right="1134" w:hanging="1134"/>
        <w:jc w:val="both"/>
      </w:pPr>
      <w:r w:rsidRPr="00F54F68">
        <w:t>7.1.2.</w:t>
      </w:r>
      <w:r w:rsidRPr="00F54F68">
        <w:tab/>
        <w:t>Extension</w:t>
      </w:r>
    </w:p>
    <w:p w14:paraId="7D36CC66" w14:textId="77777777" w:rsidR="00F54F68" w:rsidRPr="00F54F68" w:rsidRDefault="00F54F68" w:rsidP="00F54F68">
      <w:pPr>
        <w:spacing w:after="120"/>
        <w:ind w:left="2268" w:right="1134" w:hanging="1134"/>
        <w:jc w:val="both"/>
      </w:pPr>
      <w:r w:rsidRPr="00F54F68">
        <w:tab/>
      </w:r>
      <w:r w:rsidRPr="00F54F68">
        <w:rPr>
          <w:rFonts w:hint="eastAsia"/>
        </w:rPr>
        <w:t xml:space="preserve">The </w:t>
      </w:r>
      <w:r w:rsidRPr="00F54F68">
        <w:t>modification</w:t>
      </w:r>
      <w:r w:rsidRPr="00F54F68">
        <w:rPr>
          <w:rFonts w:hint="eastAsia"/>
        </w:rPr>
        <w:t xml:space="preserve"> shall be designated an </w:t>
      </w:r>
      <w:r w:rsidRPr="00F54F68">
        <w:t>"</w:t>
      </w:r>
      <w:r w:rsidRPr="00F54F68">
        <w:rPr>
          <w:rFonts w:hint="eastAsia"/>
        </w:rPr>
        <w:t>extension</w:t>
      </w:r>
      <w:r w:rsidRPr="00F54F68">
        <w:t>"</w:t>
      </w:r>
      <w:r w:rsidRPr="00F54F68">
        <w:rPr>
          <w:rFonts w:hint="eastAsia"/>
        </w:rPr>
        <w:t xml:space="preserve"> if, in addition to the change of the particulars recorded in the </w:t>
      </w:r>
      <w:r w:rsidRPr="00F54F68">
        <w:t>information</w:t>
      </w:r>
      <w:r w:rsidRPr="00F54F68">
        <w:rPr>
          <w:rFonts w:hint="eastAsia"/>
        </w:rPr>
        <w:t xml:space="preserve"> </w:t>
      </w:r>
      <w:r w:rsidRPr="00F54F68">
        <w:t>folder;</w:t>
      </w:r>
      <w:r w:rsidRPr="00F54F68">
        <w:rPr>
          <w:rFonts w:hint="eastAsia"/>
        </w:rPr>
        <w:t xml:space="preserve">  </w:t>
      </w:r>
    </w:p>
    <w:p w14:paraId="3A4C6CC0" w14:textId="77777777" w:rsidR="00F54F68" w:rsidRPr="00F54F68" w:rsidRDefault="00F54F68" w:rsidP="00F54F68">
      <w:pPr>
        <w:spacing w:after="120"/>
        <w:ind w:left="2268" w:right="1134" w:hanging="1134"/>
        <w:jc w:val="both"/>
        <w:rPr>
          <w:bCs/>
        </w:rPr>
      </w:pPr>
      <w:r w:rsidRPr="00F54F68">
        <w:tab/>
        <w:t>(a)</w:t>
      </w:r>
      <w:r w:rsidRPr="00F54F68">
        <w:tab/>
        <w:t>F</w:t>
      </w:r>
      <w:r w:rsidRPr="00F54F68">
        <w:rPr>
          <w:rFonts w:hint="eastAsia"/>
        </w:rPr>
        <w:t>urther inspections or tests are required</w:t>
      </w:r>
      <w:r w:rsidRPr="00F54F68">
        <w:t>; or</w:t>
      </w:r>
    </w:p>
    <w:p w14:paraId="20F4D9CB" w14:textId="77777777" w:rsidR="00F54F68" w:rsidRPr="00F54F68" w:rsidRDefault="00F54F68" w:rsidP="00F54F68">
      <w:pPr>
        <w:spacing w:after="120"/>
        <w:ind w:left="2835" w:right="1134" w:hanging="567"/>
        <w:jc w:val="both"/>
      </w:pPr>
      <w:r w:rsidRPr="00F54F68">
        <w:t>(b)</w:t>
      </w:r>
      <w:r w:rsidRPr="00F54F68">
        <w:tab/>
        <w:t>A</w:t>
      </w:r>
      <w:r w:rsidRPr="00F54F68">
        <w:rPr>
          <w:rFonts w:hint="eastAsia"/>
        </w:rPr>
        <w:t xml:space="preserve">ny information on the </w:t>
      </w:r>
      <w:r w:rsidRPr="00F54F68">
        <w:t xml:space="preserve">communication document </w:t>
      </w:r>
      <w:r w:rsidRPr="00F54F68">
        <w:rPr>
          <w:rFonts w:hint="eastAsia"/>
        </w:rPr>
        <w:t>(with the exception of its attachments) has changed</w:t>
      </w:r>
      <w:r w:rsidRPr="00F54F68">
        <w:t>; or</w:t>
      </w:r>
    </w:p>
    <w:p w14:paraId="6C5404A1" w14:textId="77777777" w:rsidR="00F54F68" w:rsidRPr="00F54F68" w:rsidRDefault="00F54F68" w:rsidP="00F54F68">
      <w:pPr>
        <w:spacing w:after="120"/>
        <w:ind w:left="2835" w:right="1134" w:hanging="567"/>
        <w:jc w:val="both"/>
      </w:pPr>
      <w:r w:rsidRPr="00F54F68">
        <w:t>(c)</w:t>
      </w:r>
      <w:r w:rsidRPr="00F54F68">
        <w:tab/>
        <w:t>A</w:t>
      </w:r>
      <w:r w:rsidRPr="00F54F68">
        <w:rPr>
          <w:rFonts w:hint="eastAsia"/>
        </w:rPr>
        <w:t>pproval to</w:t>
      </w:r>
      <w:r w:rsidRPr="00F54F68">
        <w:t xml:space="preserve"> a</w:t>
      </w:r>
      <w:r w:rsidRPr="00F54F68">
        <w:rPr>
          <w:rFonts w:hint="eastAsia"/>
        </w:rPr>
        <w:t xml:space="preserve"> </w:t>
      </w:r>
      <w:r w:rsidRPr="00F54F68">
        <w:t>later</w:t>
      </w:r>
      <w:r w:rsidRPr="00F54F68">
        <w:rPr>
          <w:rFonts w:hint="eastAsia"/>
        </w:rPr>
        <w:t xml:space="preserve"> series of amendments is requested after its entry into force</w:t>
      </w:r>
      <w:r w:rsidRPr="00F54F68">
        <w:t>.</w:t>
      </w:r>
    </w:p>
    <w:p w14:paraId="6E42840E" w14:textId="77777777" w:rsidR="00F54F68" w:rsidRPr="00F54F68" w:rsidRDefault="00F54F68" w:rsidP="00F54F68">
      <w:pPr>
        <w:spacing w:after="120"/>
        <w:ind w:left="2268" w:right="1134" w:hanging="1134"/>
        <w:jc w:val="both"/>
      </w:pPr>
      <w:r w:rsidRPr="00F54F68">
        <w:t>7.2.</w:t>
      </w:r>
      <w:r w:rsidRPr="00F54F68">
        <w:tab/>
        <w:t>Confirmation or refusal of approval, specifying the alterations shall be communicated by the procedure specified in paragraph 5.3. above to the Parties to the Agreement which apply this Regulation.</w:t>
      </w:r>
      <w:r w:rsidRPr="00F54F68">
        <w:rPr>
          <w:rFonts w:hint="eastAsia"/>
        </w:rPr>
        <w:t xml:space="preserve"> In addition, the index to the </w:t>
      </w:r>
      <w:r w:rsidRPr="00F54F68">
        <w:t>information</w:t>
      </w:r>
      <w:r w:rsidRPr="00F54F68">
        <w:rPr>
          <w:rFonts w:hint="eastAsia"/>
        </w:rPr>
        <w:t xml:space="preserve"> </w:t>
      </w:r>
      <w:r w:rsidRPr="00F54F68">
        <w:t>package,</w:t>
      </w:r>
      <w:r w:rsidRPr="00F54F68">
        <w:rPr>
          <w:rFonts w:hint="eastAsia"/>
        </w:rPr>
        <w:t xml:space="preserve"> attached to the </w:t>
      </w:r>
      <w:r w:rsidRPr="00F54F68">
        <w:t>communication document,</w:t>
      </w:r>
      <w:r w:rsidRPr="00F54F68">
        <w:rPr>
          <w:rFonts w:hint="eastAsia"/>
        </w:rPr>
        <w:t xml:space="preserve"> shall be amended accordingly to show the date of </w:t>
      </w:r>
      <w:r w:rsidRPr="00F54F68">
        <w:t xml:space="preserve">the </w:t>
      </w:r>
      <w:r w:rsidRPr="00F54F68">
        <w:rPr>
          <w:rFonts w:hint="eastAsia"/>
        </w:rPr>
        <w:t>most recent revision or extension</w:t>
      </w:r>
      <w:r w:rsidRPr="00F54F68">
        <w:t>.</w:t>
      </w:r>
    </w:p>
    <w:p w14:paraId="08D0F8C3" w14:textId="77777777" w:rsidR="00F54F68" w:rsidRPr="00F54F68" w:rsidRDefault="00F54F68" w:rsidP="00F54F68">
      <w:pPr>
        <w:spacing w:after="120"/>
        <w:ind w:left="2268" w:right="1134" w:hanging="1134"/>
        <w:jc w:val="both"/>
      </w:pPr>
      <w:r w:rsidRPr="00F54F68">
        <w:t>7.3.</w:t>
      </w:r>
      <w:r w:rsidRPr="00F54F68">
        <w:tab/>
        <w:t>The Type Approval Authority issuing the extension of approval shall assign a series number to each communication form drawn up for such an extension.</w:t>
      </w:r>
    </w:p>
    <w:p w14:paraId="53E40510" w14:textId="27E39639" w:rsidR="00F54F68" w:rsidRPr="00F54F68" w:rsidRDefault="00F54F68" w:rsidP="00F54F68">
      <w:pPr>
        <w:pStyle w:val="HChG"/>
      </w:pPr>
      <w:r w:rsidRPr="00F54F68">
        <w:tab/>
      </w:r>
      <w:bookmarkStart w:id="22" w:name="_Toc437351613"/>
      <w:r w:rsidR="00F96353">
        <w:tab/>
      </w:r>
      <w:r w:rsidRPr="00F54F68">
        <w:t>8.</w:t>
      </w:r>
      <w:r w:rsidR="00F96353">
        <w:tab/>
      </w:r>
      <w:r w:rsidRPr="00F54F68">
        <w:tab/>
        <w:t>Conformity of production</w:t>
      </w:r>
      <w:bookmarkEnd w:id="22"/>
    </w:p>
    <w:p w14:paraId="6DA327CD" w14:textId="6BFDDDF3" w:rsidR="00F54F68" w:rsidRPr="00F54F68" w:rsidRDefault="00F54F68" w:rsidP="00F54F68">
      <w:pPr>
        <w:spacing w:after="120"/>
        <w:ind w:left="2268" w:right="1134" w:hanging="1134"/>
        <w:jc w:val="both"/>
      </w:pPr>
      <w:r w:rsidRPr="00F54F68">
        <w:t>8.1.</w:t>
      </w:r>
      <w:r w:rsidRPr="00F54F68">
        <w:tab/>
        <w:t xml:space="preserve">The conformity of production procedure shall comply with those set out in the Agreement, </w:t>
      </w:r>
      <w:r w:rsidR="00594D8B">
        <w:t xml:space="preserve">Schedule 1 </w:t>
      </w:r>
      <w:r w:rsidRPr="00F54F68">
        <w:t>(E/ECE/324</w:t>
      </w:r>
      <w:r w:rsidRPr="00F54F68">
        <w:noBreakHyphen/>
        <w:t>E/ECE/TRANS/505/Rev.</w:t>
      </w:r>
      <w:r w:rsidR="00594D8B">
        <w:t>3</w:t>
      </w:r>
      <w:r w:rsidRPr="00F54F68">
        <w:t>).</w:t>
      </w:r>
    </w:p>
    <w:p w14:paraId="273AE061" w14:textId="77777777" w:rsidR="00F54F68" w:rsidRPr="00F54F68" w:rsidRDefault="00F54F68" w:rsidP="00F54F68">
      <w:pPr>
        <w:spacing w:after="120"/>
        <w:ind w:left="2268" w:right="1134" w:hanging="1134"/>
        <w:jc w:val="both"/>
      </w:pPr>
      <w:r w:rsidRPr="00F54F68">
        <w:t>8.2.</w:t>
      </w:r>
      <w:r w:rsidRPr="00F54F68">
        <w:tab/>
        <w:t>Every device for indirect vision approved under this Regulation shall be so manufactured as to conform to the type approved by meeting the requirements set out in paragraph 6. above.</w:t>
      </w:r>
    </w:p>
    <w:p w14:paraId="18BEBB4A" w14:textId="5BFAD6E6" w:rsidR="00F54F68" w:rsidRPr="00F54F68" w:rsidRDefault="00F54F68" w:rsidP="00F54F68">
      <w:pPr>
        <w:pStyle w:val="HChG"/>
      </w:pPr>
      <w:r w:rsidRPr="00F54F68">
        <w:tab/>
      </w:r>
      <w:bookmarkStart w:id="23" w:name="_Toc437351614"/>
      <w:r w:rsidR="00F96353">
        <w:tab/>
      </w:r>
      <w:r w:rsidRPr="00F54F68">
        <w:t>9.</w:t>
      </w:r>
      <w:r w:rsidRPr="00F54F68">
        <w:tab/>
      </w:r>
      <w:r w:rsidR="00F96353">
        <w:tab/>
      </w:r>
      <w:r w:rsidRPr="00F54F68">
        <w:t>Penalties for non</w:t>
      </w:r>
      <w:r w:rsidRPr="00F54F68">
        <w:noBreakHyphen/>
        <w:t>conformity of production</w:t>
      </w:r>
      <w:bookmarkEnd w:id="23"/>
    </w:p>
    <w:p w14:paraId="6823B563" w14:textId="77777777" w:rsidR="00F54F68" w:rsidRPr="00F54F68" w:rsidRDefault="00F54F68" w:rsidP="00F54F68">
      <w:pPr>
        <w:spacing w:after="120"/>
        <w:ind w:left="2268" w:right="1134" w:hanging="1134"/>
        <w:jc w:val="both"/>
      </w:pPr>
      <w:r w:rsidRPr="00F54F68">
        <w:t>9.1.</w:t>
      </w:r>
      <w:r w:rsidRPr="00F54F68">
        <w:tab/>
        <w:t>The approval granted in respect of a type of device for indirect vision pursuant to this Regulation may be withdrawn if the requirement laid down in paragraph 8.1. above is not complied with or if the type of device for indirect vision did not satisfy the requirements prescribed in paragraph 8.2. above.</w:t>
      </w:r>
    </w:p>
    <w:p w14:paraId="3CF276F3" w14:textId="77777777" w:rsidR="00F54F68" w:rsidRPr="00F54F68" w:rsidRDefault="00F54F68" w:rsidP="00F54F68">
      <w:pPr>
        <w:spacing w:after="120"/>
        <w:ind w:left="2268" w:right="1134" w:hanging="1134"/>
        <w:jc w:val="both"/>
      </w:pPr>
      <w:r w:rsidRPr="00F54F68">
        <w:t>9.2.</w:t>
      </w:r>
      <w:r w:rsidRPr="00F54F68">
        <w:tab/>
        <w:t>If a Contracting Party to the Agreement which applies this Regulation withdraws an approval it has previously granted, it shall forthwith so notify the other Contracting Parties applying this Regulation by means of a copy of the communication form bearing at the end, in large letters, the signed and dated annotation "APPROVAL WITHDRAWN".</w:t>
      </w:r>
    </w:p>
    <w:p w14:paraId="3CCA15E7" w14:textId="1433DC81" w:rsidR="00F54F68" w:rsidRPr="00F54F68" w:rsidRDefault="00F54F68" w:rsidP="00F54F68">
      <w:pPr>
        <w:pStyle w:val="HChG"/>
      </w:pPr>
      <w:r w:rsidRPr="00F54F68">
        <w:tab/>
      </w:r>
      <w:bookmarkStart w:id="24" w:name="_Toc437351615"/>
      <w:r w:rsidR="00F96353">
        <w:tab/>
      </w:r>
      <w:r w:rsidRPr="00F54F68">
        <w:t>10.</w:t>
      </w:r>
      <w:r w:rsidRPr="00F54F68">
        <w:tab/>
      </w:r>
      <w:r w:rsidR="00F96353">
        <w:tab/>
      </w:r>
      <w:r w:rsidRPr="00F54F68">
        <w:t>Production definitively discontinued</w:t>
      </w:r>
      <w:bookmarkEnd w:id="24"/>
    </w:p>
    <w:p w14:paraId="2FB71FA7" w14:textId="77777777" w:rsidR="00F54F68" w:rsidRPr="00F54F68" w:rsidRDefault="00F54F68" w:rsidP="00F54F68">
      <w:pPr>
        <w:spacing w:after="120"/>
        <w:ind w:left="2268" w:right="1134" w:hanging="1134"/>
        <w:jc w:val="both"/>
      </w:pPr>
      <w:r w:rsidRPr="00F54F68">
        <w:tab/>
        <w:t>If the holder of the approval completely ceases to manufacture a type of device for indirect vision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61041" w14:textId="72A2DE78" w:rsidR="00F54F68" w:rsidRPr="00F54F68" w:rsidRDefault="00F54F68" w:rsidP="00F96353">
      <w:pPr>
        <w:pStyle w:val="HChG"/>
        <w:ind w:left="2268"/>
      </w:pPr>
      <w:bookmarkStart w:id="25" w:name="_Toc437351616"/>
      <w:r w:rsidRPr="00F54F68">
        <w:lastRenderedPageBreak/>
        <w:t>11.</w:t>
      </w:r>
      <w:r w:rsidRPr="00F54F68">
        <w:tab/>
      </w:r>
      <w:r w:rsidR="00A076A9">
        <w:t>N</w:t>
      </w:r>
      <w:r w:rsidRPr="00F54F68">
        <w:t>ames and addresses of Technical Services responsible for conducting approval tests, and of Type Approval Authorities</w:t>
      </w:r>
      <w:bookmarkEnd w:id="25"/>
    </w:p>
    <w:p w14:paraId="7F6B1A0A" w14:textId="5C5207AB" w:rsidR="00F54F68" w:rsidRPr="00F54F68" w:rsidRDefault="00F54F68" w:rsidP="00A076A9">
      <w:pPr>
        <w:spacing w:after="120"/>
        <w:ind w:left="2268" w:right="1134" w:hanging="1134"/>
        <w:jc w:val="both"/>
      </w:pPr>
      <w:r w:rsidRPr="00F54F68">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4AD2F907" w14:textId="6BEF14D0" w:rsidR="00F54F68" w:rsidRPr="00A076A9" w:rsidRDefault="00541B33" w:rsidP="00F54F68">
      <w:pPr>
        <w:pStyle w:val="HChG"/>
        <w:rPr>
          <w:sz w:val="32"/>
          <w:szCs w:val="22"/>
        </w:rPr>
      </w:pPr>
      <w:bookmarkStart w:id="26" w:name="_Toc437351617"/>
      <w:r>
        <w:rPr>
          <w:sz w:val="32"/>
          <w:szCs w:val="22"/>
        </w:rPr>
        <w:tab/>
      </w:r>
      <w:r>
        <w:rPr>
          <w:sz w:val="32"/>
          <w:szCs w:val="22"/>
        </w:rPr>
        <w:tab/>
      </w:r>
      <w:r w:rsidR="00E37EB6">
        <w:rPr>
          <w:sz w:val="32"/>
          <w:szCs w:val="22"/>
        </w:rPr>
        <w:t xml:space="preserve">Part </w:t>
      </w:r>
      <w:r w:rsidR="00F54F68" w:rsidRPr="00A076A9">
        <w:rPr>
          <w:sz w:val="32"/>
          <w:szCs w:val="22"/>
        </w:rPr>
        <w:t>II</w:t>
      </w:r>
      <w:r>
        <w:rPr>
          <w:sz w:val="32"/>
          <w:szCs w:val="22"/>
        </w:rPr>
        <w:tab/>
      </w:r>
      <w:r w:rsidR="00F54F68" w:rsidRPr="00A076A9">
        <w:rPr>
          <w:sz w:val="32"/>
          <w:szCs w:val="22"/>
        </w:rPr>
        <w:t>Installation of devices for reversing motion</w:t>
      </w:r>
      <w:bookmarkEnd w:id="26"/>
    </w:p>
    <w:p w14:paraId="1AA86414" w14:textId="6D33465C" w:rsidR="00F54F68" w:rsidRPr="00F54F68" w:rsidRDefault="00F54F68" w:rsidP="00F54F68">
      <w:pPr>
        <w:pStyle w:val="HChG"/>
      </w:pPr>
      <w:r w:rsidRPr="00F54F68">
        <w:tab/>
      </w:r>
      <w:bookmarkStart w:id="27" w:name="_Toc437351618"/>
      <w:r w:rsidR="00F96353">
        <w:tab/>
      </w:r>
      <w:r w:rsidRPr="00F54F68">
        <w:t>12.</w:t>
      </w:r>
      <w:r w:rsidRPr="00F54F68">
        <w:tab/>
      </w:r>
      <w:r w:rsidR="00F96353">
        <w:tab/>
      </w:r>
      <w:r w:rsidRPr="00F54F68">
        <w:t>Definitions</w:t>
      </w:r>
      <w:bookmarkEnd w:id="27"/>
    </w:p>
    <w:p w14:paraId="49140145" w14:textId="77777777" w:rsidR="00F54F68" w:rsidRPr="00F54F68" w:rsidRDefault="00F54F68" w:rsidP="00F54F68">
      <w:pPr>
        <w:keepNext/>
        <w:keepLines/>
        <w:spacing w:after="120"/>
        <w:ind w:left="2268" w:right="1134" w:hanging="1134"/>
        <w:jc w:val="both"/>
      </w:pPr>
      <w:r w:rsidRPr="00F54F68">
        <w:tab/>
        <w:t>For the purpose of this Regulation:</w:t>
      </w:r>
    </w:p>
    <w:p w14:paraId="1F81A223" w14:textId="77777777" w:rsidR="00F54F68" w:rsidRPr="00F54F68" w:rsidRDefault="00F54F68" w:rsidP="00F54F68">
      <w:pPr>
        <w:keepNext/>
        <w:keepLines/>
        <w:spacing w:after="120"/>
        <w:ind w:left="2268" w:right="1134" w:hanging="1134"/>
        <w:jc w:val="both"/>
      </w:pPr>
      <w:r w:rsidRPr="00F54F68">
        <w:t>12.1.</w:t>
      </w:r>
      <w:r w:rsidRPr="00F54F68">
        <w:tab/>
      </w:r>
      <w:r w:rsidRPr="00F54F68">
        <w:rPr>
          <w:bCs/>
        </w:rPr>
        <w:t>"</w:t>
      </w:r>
      <w:r w:rsidRPr="00F54F68">
        <w:rPr>
          <w:i/>
        </w:rPr>
        <w:t>The driver's ocular points</w:t>
      </w:r>
      <w:r w:rsidRPr="00F54F68">
        <w:t>" means two points 65 mm apart and 635 mm vertically above point R of the driver's seat as defined in Annex 8. The straight line joining these points runs perpendicular to the vertical longitudinal median plane of the vehicle. The centre of the segment joining the two ocular points is in a vertical longitudinal plane which shall pass through the centre of the driver's designated seating position, as specified by the vehicle manufacturer.</w:t>
      </w:r>
    </w:p>
    <w:p w14:paraId="4B35EC09" w14:textId="77777777" w:rsidR="00F54F68" w:rsidRPr="00F54F68" w:rsidRDefault="00F54F68" w:rsidP="00F54F68">
      <w:pPr>
        <w:spacing w:after="120"/>
        <w:ind w:left="2268" w:right="1134" w:hanging="1134"/>
        <w:jc w:val="both"/>
      </w:pPr>
      <w:r w:rsidRPr="00F54F68">
        <w:t>12.2.</w:t>
      </w:r>
      <w:r w:rsidRPr="00F54F68">
        <w:tab/>
        <w:t>"</w:t>
      </w:r>
      <w:proofErr w:type="spellStart"/>
      <w:r w:rsidRPr="00F54F68">
        <w:rPr>
          <w:i/>
        </w:rPr>
        <w:t>Ambinocular</w:t>
      </w:r>
      <w:proofErr w:type="spellEnd"/>
      <w:r w:rsidRPr="00F54F68">
        <w:rPr>
          <w:i/>
        </w:rPr>
        <w:t xml:space="preserve"> vision</w:t>
      </w:r>
      <w:r w:rsidRPr="00F54F68">
        <w:t>" means the total field of vision obtained by the superimposition of the monocular fields of the right eye and the left eye (see Figure 2 below).</w:t>
      </w:r>
    </w:p>
    <w:p w14:paraId="6EACEE82" w14:textId="77777777" w:rsidR="00F54F68" w:rsidRPr="00F96353" w:rsidRDefault="00F54F68" w:rsidP="00F54F68">
      <w:pPr>
        <w:keepNext/>
        <w:spacing w:line="240" w:lineRule="auto"/>
        <w:ind w:left="1134"/>
        <w:outlineLvl w:val="0"/>
        <w:rPr>
          <w:b/>
          <w:bCs/>
        </w:rPr>
      </w:pPr>
      <w:r w:rsidRPr="00F96353">
        <w:rPr>
          <w:b/>
          <w:bCs/>
        </w:rPr>
        <w:t>Figure 2</w:t>
      </w:r>
    </w:p>
    <w:p w14:paraId="7B46D7E0" w14:textId="77777777" w:rsidR="00F54F68" w:rsidRPr="00F54F68" w:rsidRDefault="00266168" w:rsidP="00F54F68">
      <w:pPr>
        <w:spacing w:after="120"/>
        <w:ind w:left="567" w:right="1134"/>
        <w:jc w:val="both"/>
      </w:pPr>
      <w:r>
        <w:object w:dxaOrig="1440" w:dyaOrig="1440" w14:anchorId="1E31E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100.2pt;width:152.65pt;height:121pt;z-index:251662336" fillcolor="window">
            <v:imagedata r:id="rId11" o:title="" croptop="30496f" cropright="42593f"/>
          </v:shape>
          <o:OLEObject Type="Embed" ProgID="Word.Picture.8" ShapeID="_x0000_s1026" DrawAspect="Content" ObjectID="_1641101636" r:id="rId12"/>
        </w:object>
      </w:r>
      <w:r w:rsidR="00F54F68" w:rsidRPr="00F54F68">
        <w:rPr>
          <w:noProof/>
          <w:lang w:val="en-US" w:eastAsia="ja-JP"/>
        </w:rPr>
        <w:drawing>
          <wp:inline distT="0" distB="0" distL="0" distR="0" wp14:anchorId="55336C8B" wp14:editId="30D7E278">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0" cy="1905000"/>
                    </a:xfrm>
                    <a:prstGeom prst="rect">
                      <a:avLst/>
                    </a:prstGeom>
                    <a:noFill/>
                    <a:ln>
                      <a:noFill/>
                    </a:ln>
                  </pic:spPr>
                </pic:pic>
              </a:graphicData>
            </a:graphic>
          </wp:inline>
        </w:drawing>
      </w:r>
    </w:p>
    <w:p w14:paraId="67D4A6E1" w14:textId="77777777" w:rsidR="00F54F68" w:rsidRPr="00F54F68" w:rsidRDefault="00F54F68" w:rsidP="00F54F68">
      <w:pPr>
        <w:spacing w:after="120"/>
        <w:ind w:left="567" w:right="1134"/>
        <w:jc w:val="both"/>
      </w:pPr>
    </w:p>
    <w:p w14:paraId="64130557" w14:textId="77777777" w:rsidR="00F54F68" w:rsidRPr="00F54F68" w:rsidRDefault="00F54F68" w:rsidP="00F54F68">
      <w:pPr>
        <w:spacing w:after="120"/>
        <w:ind w:left="567" w:right="1134"/>
        <w:jc w:val="both"/>
      </w:pPr>
    </w:p>
    <w:p w14:paraId="48C0C142" w14:textId="77777777" w:rsidR="00F54F68" w:rsidRPr="00F54F68" w:rsidRDefault="00F54F68" w:rsidP="00F54F68">
      <w:pPr>
        <w:spacing w:after="120"/>
        <w:ind w:left="567" w:right="1134"/>
        <w:jc w:val="both"/>
      </w:pPr>
    </w:p>
    <w:p w14:paraId="25C2D4F9" w14:textId="77777777" w:rsidR="00F54F68" w:rsidRPr="00F54F68" w:rsidRDefault="00F54F68" w:rsidP="00F54F68">
      <w:pPr>
        <w:keepNext/>
        <w:ind w:left="1134"/>
      </w:pPr>
    </w:p>
    <w:p w14:paraId="4A829629" w14:textId="4110318F" w:rsidR="00721230" w:rsidRPr="00D41447" w:rsidRDefault="00721230" w:rsidP="00721230">
      <w:pPr>
        <w:tabs>
          <w:tab w:val="left" w:pos="8505"/>
        </w:tabs>
        <w:spacing w:after="120"/>
        <w:ind w:left="2268" w:right="1134" w:hanging="1134"/>
        <w:jc w:val="both"/>
      </w:pPr>
      <w:r w:rsidRPr="00D41447">
        <w:t>12.3.</w:t>
      </w:r>
      <w:r w:rsidRPr="00D41447">
        <w:tab/>
      </w:r>
      <w:r w:rsidRPr="00D41447">
        <w:rPr>
          <w:bCs/>
        </w:rPr>
        <w:t>"</w:t>
      </w:r>
      <w:r w:rsidRPr="00D41447">
        <w:rPr>
          <w:i/>
        </w:rPr>
        <w:t>Type of vehicle as regards to the driver’s awareness of vulnerable road users behind vehicles</w:t>
      </w:r>
      <w:r w:rsidRPr="00D41447">
        <w:t>" means motor vehicles which are identical in respect of the following basic features:</w:t>
      </w:r>
    </w:p>
    <w:p w14:paraId="182E1145" w14:textId="51D1A935" w:rsidR="00721230" w:rsidRPr="00D41447" w:rsidRDefault="00721230" w:rsidP="00721230">
      <w:pPr>
        <w:spacing w:after="120"/>
        <w:ind w:left="2268" w:right="1134" w:hanging="1134"/>
        <w:jc w:val="both"/>
      </w:pPr>
      <w:r w:rsidRPr="00D41447">
        <w:t>12.3.1.</w:t>
      </w:r>
      <w:r w:rsidRPr="00D41447">
        <w:tab/>
        <w:t xml:space="preserve">Type of device </w:t>
      </w:r>
      <w:r w:rsidR="00D41447" w:rsidRPr="00D41447">
        <w:rPr>
          <w:lang w:eastAsia="ja-JP"/>
        </w:rPr>
        <w:t>for reversing motion</w:t>
      </w:r>
      <w:r w:rsidRPr="00D41447">
        <w:t xml:space="preserve">; </w:t>
      </w:r>
    </w:p>
    <w:p w14:paraId="72F159DD" w14:textId="77777777" w:rsidR="00F54F68" w:rsidRPr="00F54F68" w:rsidRDefault="00F54F68" w:rsidP="00F54F68">
      <w:pPr>
        <w:spacing w:after="120"/>
        <w:ind w:left="2268" w:right="1134" w:hanging="1134"/>
        <w:jc w:val="both"/>
      </w:pPr>
      <w:r w:rsidRPr="00F54F68">
        <w:t>12.3.2.</w:t>
      </w:r>
      <w:r w:rsidRPr="00F54F68">
        <w:tab/>
        <w:t>The bodywork features which reduce the field of vision;</w:t>
      </w:r>
    </w:p>
    <w:p w14:paraId="30116B8C" w14:textId="77777777" w:rsidR="00F54F68" w:rsidRPr="00F54F68" w:rsidRDefault="00F54F68" w:rsidP="00F54F68">
      <w:pPr>
        <w:spacing w:after="120"/>
        <w:ind w:left="2268" w:right="1134" w:hanging="1134"/>
        <w:jc w:val="both"/>
      </w:pPr>
      <w:r w:rsidRPr="00F54F68">
        <w:t>12.3.3.</w:t>
      </w:r>
      <w:r w:rsidRPr="00F54F68">
        <w:tab/>
        <w:t>The coordinates of point R (where applicable);</w:t>
      </w:r>
    </w:p>
    <w:p w14:paraId="2757A1DE" w14:textId="77777777" w:rsidR="00F54F68" w:rsidRPr="00F54F68" w:rsidRDefault="00F54F68" w:rsidP="00F54F68">
      <w:pPr>
        <w:spacing w:after="120"/>
        <w:ind w:left="2268" w:right="1134" w:hanging="1134"/>
        <w:jc w:val="both"/>
      </w:pPr>
      <w:r w:rsidRPr="00F54F68">
        <w:t>12.3.4.</w:t>
      </w:r>
      <w:r w:rsidRPr="00F54F68">
        <w:tab/>
        <w:t>The prescribed positions, and type-approval markings of compulsory and (if fitted) optional devices for indirect vision.</w:t>
      </w:r>
    </w:p>
    <w:p w14:paraId="67E98A7A" w14:textId="28198C27" w:rsidR="00F54F68" w:rsidRPr="00F54F68" w:rsidRDefault="00F54F68" w:rsidP="00F54F68">
      <w:pPr>
        <w:spacing w:after="120"/>
        <w:ind w:left="2268" w:right="1134" w:hanging="1134"/>
        <w:jc w:val="both"/>
      </w:pPr>
      <w:r w:rsidRPr="00F54F68">
        <w:lastRenderedPageBreak/>
        <w:t>12.4.</w:t>
      </w:r>
      <w:r w:rsidRPr="00F54F68">
        <w:tab/>
        <w:t>"</w:t>
      </w:r>
      <w:r w:rsidRPr="00F54F68">
        <w:rPr>
          <w:i/>
        </w:rPr>
        <w:t>Vehicles of categories M</w:t>
      </w:r>
      <w:r w:rsidRPr="00F54F68">
        <w:rPr>
          <w:i/>
          <w:vertAlign w:val="subscript"/>
        </w:rPr>
        <w:t>1</w:t>
      </w:r>
      <w:r w:rsidRPr="00F54F68">
        <w:rPr>
          <w:i/>
        </w:rPr>
        <w:t>, M</w:t>
      </w:r>
      <w:r w:rsidRPr="00F54F68">
        <w:rPr>
          <w:i/>
          <w:vertAlign w:val="subscript"/>
        </w:rPr>
        <w:t>2</w:t>
      </w:r>
      <w:r w:rsidRPr="00F54F68">
        <w:rPr>
          <w:i/>
        </w:rPr>
        <w:t>, M</w:t>
      </w:r>
      <w:r w:rsidRPr="00F54F68">
        <w:rPr>
          <w:i/>
          <w:vertAlign w:val="subscript"/>
        </w:rPr>
        <w:t>3</w:t>
      </w:r>
      <w:r w:rsidRPr="00F54F68">
        <w:rPr>
          <w:i/>
        </w:rPr>
        <w:t>, N</w:t>
      </w:r>
      <w:r w:rsidRPr="00F54F68">
        <w:rPr>
          <w:i/>
          <w:vertAlign w:val="subscript"/>
        </w:rPr>
        <w:t>1</w:t>
      </w:r>
      <w:r w:rsidRPr="00F54F68">
        <w:rPr>
          <w:i/>
        </w:rPr>
        <w:t>, N</w:t>
      </w:r>
      <w:r w:rsidRPr="00F54F68">
        <w:rPr>
          <w:i/>
          <w:vertAlign w:val="subscript"/>
        </w:rPr>
        <w:t>2</w:t>
      </w:r>
      <w:r w:rsidRPr="00F54F68">
        <w:rPr>
          <w:i/>
        </w:rPr>
        <w:t xml:space="preserve"> and N</w:t>
      </w:r>
      <w:r w:rsidRPr="00F54F68">
        <w:rPr>
          <w:i/>
          <w:vertAlign w:val="subscript"/>
        </w:rPr>
        <w:t>3</w:t>
      </w:r>
      <w:r w:rsidRPr="00F54F68">
        <w:t>" means those defined in the Consolidated Resolution on the Construction of Vehicles (R.E.3), (document ECE/TRANS/WP.29/78/Rev.</w:t>
      </w:r>
      <w:r w:rsidR="00594D8B">
        <w:t>6</w:t>
      </w:r>
      <w:r w:rsidRPr="00F54F68">
        <w:t>).</w:t>
      </w:r>
    </w:p>
    <w:p w14:paraId="0EDE05D7" w14:textId="295EB525" w:rsidR="00F54F68" w:rsidRPr="00F54F68" w:rsidRDefault="00F54F68" w:rsidP="00F54F68">
      <w:pPr>
        <w:spacing w:after="120"/>
        <w:ind w:left="2268" w:right="1134" w:hanging="1134"/>
        <w:jc w:val="both"/>
      </w:pPr>
      <w:r w:rsidRPr="00F54F68">
        <w:t>12.</w:t>
      </w:r>
      <w:r w:rsidR="00D41447">
        <w:t>5</w:t>
      </w:r>
      <w:r w:rsidRPr="00F54F68">
        <w:t>.</w:t>
      </w:r>
      <w:r w:rsidRPr="00F54F68">
        <w:tab/>
        <w:t>"</w:t>
      </w:r>
      <w:r w:rsidRPr="00F54F68">
        <w:rPr>
          <w:i/>
        </w:rPr>
        <w:t>Ocular reference point</w:t>
      </w:r>
      <w:r w:rsidRPr="00F54F68">
        <w:t>" means the middle point between the driver's ocular points.</w:t>
      </w:r>
    </w:p>
    <w:p w14:paraId="7692CF03" w14:textId="3C94F25B" w:rsidR="00F54F68" w:rsidRDefault="00D41447" w:rsidP="00F54F68">
      <w:pPr>
        <w:spacing w:after="120"/>
        <w:ind w:left="2268" w:right="1134" w:hanging="1134"/>
        <w:jc w:val="both"/>
      </w:pPr>
      <w:r>
        <w:t>12.6</w:t>
      </w:r>
      <w:r w:rsidR="00F54F68" w:rsidRPr="00F54F68">
        <w:t>.</w:t>
      </w:r>
      <w:r w:rsidR="00F54F68" w:rsidRPr="00F54F68">
        <w:tab/>
        <w:t>"</w:t>
      </w:r>
      <w:r w:rsidR="00F54F68" w:rsidRPr="00F54F68">
        <w:rPr>
          <w:i/>
        </w:rPr>
        <w:t>Backing event</w:t>
      </w:r>
      <w:r w:rsidR="00F54F68" w:rsidRPr="00F54F68">
        <w:t>" means an amount of time from start and ends of reversing motion as described in 15.1.</w:t>
      </w:r>
      <w:r w:rsidR="00710ABF">
        <w:t>1</w:t>
      </w:r>
      <w:r w:rsidR="00F54F68" w:rsidRPr="00F54F68">
        <w:t>. in this Regulation.</w:t>
      </w:r>
    </w:p>
    <w:p w14:paraId="5319D751" w14:textId="747F00AE" w:rsidR="005A1047" w:rsidRPr="00D41447" w:rsidRDefault="00D41447" w:rsidP="005A1047">
      <w:pPr>
        <w:keepNext/>
        <w:keepLines/>
        <w:tabs>
          <w:tab w:val="left" w:pos="2268"/>
          <w:tab w:val="left" w:pos="2835"/>
        </w:tabs>
        <w:autoSpaceDE w:val="0"/>
        <w:autoSpaceDN w:val="0"/>
        <w:adjustRightInd w:val="0"/>
        <w:spacing w:before="120" w:after="120" w:line="240" w:lineRule="auto"/>
        <w:ind w:left="2268" w:right="1134" w:hanging="1134"/>
        <w:jc w:val="both"/>
        <w:rPr>
          <w:rFonts w:eastAsia="MS PGothic"/>
          <w:lang w:eastAsia="ja-JP"/>
        </w:rPr>
      </w:pPr>
      <w:r w:rsidRPr="00D41447">
        <w:rPr>
          <w:lang w:eastAsia="ja-JP"/>
        </w:rPr>
        <w:t>12.7.</w:t>
      </w:r>
      <w:r w:rsidR="005A1047" w:rsidRPr="00D41447">
        <w:rPr>
          <w:lang w:eastAsia="ja-JP"/>
        </w:rPr>
        <w:tab/>
      </w:r>
      <w:r w:rsidR="005A1047" w:rsidRPr="00D41447">
        <w:rPr>
          <w:rFonts w:eastAsia="MS PGothic"/>
          <w:lang w:eastAsia="ja-JP"/>
        </w:rPr>
        <w:t>"</w:t>
      </w:r>
      <w:r w:rsidR="005A1047" w:rsidRPr="00D41447">
        <w:rPr>
          <w:rFonts w:eastAsia="MS PGothic"/>
          <w:i/>
          <w:lang w:eastAsia="ja-JP"/>
        </w:rPr>
        <w:t>The driver's looking-back ocular points</w:t>
      </w:r>
      <w:r w:rsidR="005A1047" w:rsidRPr="00D41447">
        <w:rPr>
          <w:rFonts w:eastAsia="MS PGothic"/>
          <w:lang w:eastAsia="ja-JP"/>
        </w:rPr>
        <w:t xml:space="preserve">" means two points located at 96 mm longitudinally rearward, 158 mm horizontally inside </w:t>
      </w:r>
      <w:r w:rsidR="005A1047" w:rsidRPr="00D41447">
        <w:rPr>
          <w:rFonts w:eastAsia="MS PGothic" w:hint="eastAsia"/>
          <w:lang w:eastAsia="ja-JP"/>
        </w:rPr>
        <w:t xml:space="preserve">to </w:t>
      </w:r>
      <w:r w:rsidR="005A1047" w:rsidRPr="00D41447">
        <w:rPr>
          <w:rFonts w:eastAsia="MS PGothic"/>
          <w:lang w:eastAsia="ja-JP"/>
        </w:rPr>
        <w:t>vehicle centre direction and 6 mm vertically above from "the driver's ocular points" described in paragraph 12.1.</w:t>
      </w:r>
    </w:p>
    <w:p w14:paraId="23ECC385" w14:textId="1A66D9EF" w:rsidR="00721230" w:rsidRPr="000E0B20" w:rsidRDefault="00721230" w:rsidP="00721230">
      <w:pPr>
        <w:spacing w:after="120"/>
        <w:ind w:left="2268" w:right="1134" w:hanging="1138"/>
        <w:jc w:val="both"/>
        <w:rPr>
          <w:lang w:eastAsia="ja-JP"/>
        </w:rPr>
      </w:pPr>
      <w:r w:rsidRPr="000E0B20">
        <w:rPr>
          <w:lang w:eastAsia="ja-JP"/>
        </w:rPr>
        <w:t>12.</w:t>
      </w:r>
      <w:r w:rsidR="00541B33">
        <w:rPr>
          <w:lang w:eastAsia="ja-JP"/>
        </w:rPr>
        <w:t>8.</w:t>
      </w:r>
      <w:r w:rsidRPr="000E0B20">
        <w:rPr>
          <w:lang w:eastAsia="ja-JP"/>
        </w:rPr>
        <w:tab/>
      </w:r>
      <w:r w:rsidR="00F96353">
        <w:rPr>
          <w:lang w:eastAsia="ja-JP"/>
        </w:rPr>
        <w:t>"</w:t>
      </w:r>
      <w:r w:rsidRPr="000E0B20">
        <w:rPr>
          <w:i/>
          <w:lang w:eastAsia="ja-JP"/>
        </w:rPr>
        <w:t>Active vehicle mode</w:t>
      </w:r>
      <w:r w:rsidR="00F96353">
        <w:rPr>
          <w:lang w:eastAsia="ja-JP"/>
        </w:rPr>
        <w:t>"</w:t>
      </w:r>
      <w:r w:rsidRPr="000E0B20">
        <w:rPr>
          <w:lang w:eastAsia="ja-JP"/>
        </w:rPr>
        <w:t xml:space="preserve"> means the vehicle mode when:</w:t>
      </w:r>
    </w:p>
    <w:p w14:paraId="4E82D240" w14:textId="757D5A96" w:rsidR="0015404F" w:rsidRPr="000E0B20" w:rsidRDefault="0015404F" w:rsidP="00721230">
      <w:pPr>
        <w:spacing w:after="120"/>
        <w:ind w:left="2268" w:right="1134"/>
        <w:jc w:val="both"/>
        <w:rPr>
          <w:lang w:eastAsia="ja-JP"/>
        </w:rPr>
      </w:pPr>
      <w:r w:rsidRPr="000E0B20">
        <w:rPr>
          <w:lang w:eastAsia="ja-JP"/>
        </w:rPr>
        <w:t xml:space="preserve">The powertrain moves the vehicle, on release of the brake system </w:t>
      </w:r>
      <w:r w:rsidR="00037160">
        <w:rPr>
          <w:rFonts w:hint="eastAsia"/>
          <w:lang w:eastAsia="ja-JP"/>
        </w:rPr>
        <w:t>and</w:t>
      </w:r>
      <w:r w:rsidRPr="000E0B20">
        <w:rPr>
          <w:lang w:eastAsia="ja-JP"/>
        </w:rPr>
        <w:t xml:space="preserve"> in some cases by application of pressure to the accelerator pedal (or activation of an equivalent control).</w:t>
      </w:r>
    </w:p>
    <w:p w14:paraId="791C91FC" w14:textId="0B1C0620" w:rsidR="00F54F68" w:rsidRPr="00F54F68" w:rsidRDefault="00F54F68" w:rsidP="00F54F68">
      <w:pPr>
        <w:pStyle w:val="HChG"/>
      </w:pPr>
      <w:r w:rsidRPr="00F54F68">
        <w:tab/>
      </w:r>
      <w:bookmarkStart w:id="28" w:name="_Toc437351619"/>
      <w:r w:rsidR="0091721D">
        <w:tab/>
      </w:r>
      <w:r w:rsidRPr="00F54F68">
        <w:t>13.</w:t>
      </w:r>
      <w:r w:rsidRPr="00F54F68">
        <w:tab/>
      </w:r>
      <w:r w:rsidR="0091721D">
        <w:tab/>
      </w:r>
      <w:r w:rsidRPr="00F54F68">
        <w:t>Application for approval</w:t>
      </w:r>
      <w:bookmarkEnd w:id="28"/>
    </w:p>
    <w:p w14:paraId="58195FF7" w14:textId="77777777" w:rsidR="00F54F68" w:rsidRDefault="00F54F68" w:rsidP="00F54F68">
      <w:pPr>
        <w:spacing w:after="120"/>
        <w:ind w:left="2268" w:right="1134" w:hanging="1134"/>
        <w:jc w:val="both"/>
      </w:pPr>
      <w:r w:rsidRPr="00F54F68">
        <w:t>13.1.</w:t>
      </w:r>
      <w:r w:rsidRPr="00F54F68">
        <w:tab/>
        <w:t>The application for approval of a vehicle type with regard to the installation of devices for indirect vision shall be submitted by the vehicle manufacturer or by his duly accredited representative.</w:t>
      </w:r>
    </w:p>
    <w:p w14:paraId="60836477" w14:textId="77777777" w:rsidR="00F54F68" w:rsidRPr="00F54F68" w:rsidRDefault="00F54F68" w:rsidP="00F54F68">
      <w:pPr>
        <w:spacing w:after="120"/>
        <w:ind w:left="2268" w:right="1134" w:hanging="1134"/>
        <w:jc w:val="both"/>
      </w:pPr>
      <w:r w:rsidRPr="00F54F68">
        <w:t>13.2.</w:t>
      </w:r>
      <w:r w:rsidRPr="00F54F68">
        <w:tab/>
        <w:t>A model of information document is shown in Annex 2.</w:t>
      </w:r>
    </w:p>
    <w:p w14:paraId="2BB20BFD" w14:textId="77777777" w:rsidR="00F54F68" w:rsidRPr="00F54F68" w:rsidRDefault="00F54F68" w:rsidP="00F54F68">
      <w:pPr>
        <w:spacing w:after="120"/>
        <w:ind w:left="2268" w:right="1134" w:hanging="1134"/>
        <w:jc w:val="both"/>
      </w:pPr>
      <w:r w:rsidRPr="00F54F68">
        <w:t>13.3.</w:t>
      </w:r>
      <w:r w:rsidRPr="00F54F68">
        <w:tab/>
        <w:t>A vehicle representative of the vehicle type to be approved shall be submitted to the Technical Service responsible for conducting the approval tests.</w:t>
      </w:r>
    </w:p>
    <w:p w14:paraId="6882ABD2" w14:textId="77777777" w:rsidR="00F54F68" w:rsidRPr="00F54F68" w:rsidRDefault="00F54F68" w:rsidP="00F54F68">
      <w:pPr>
        <w:spacing w:after="120"/>
        <w:ind w:left="2268" w:right="1134" w:hanging="1134"/>
        <w:jc w:val="both"/>
      </w:pPr>
      <w:r w:rsidRPr="00F54F68">
        <w:t>13.4.</w:t>
      </w:r>
      <w:r w:rsidRPr="00F54F68">
        <w:tab/>
        <w:t>The Type Approval Authority shall verify the existence of satisfactory arrangements for ensuring effective checks on conformity of production before type</w:t>
      </w:r>
      <w:r w:rsidRPr="00F54F68">
        <w:noBreakHyphen/>
        <w:t>approval is granted.</w:t>
      </w:r>
    </w:p>
    <w:p w14:paraId="780678FE" w14:textId="6CBD747A" w:rsidR="00F54F68" w:rsidRPr="00D41447" w:rsidRDefault="00F54F68" w:rsidP="00F54F68">
      <w:pPr>
        <w:spacing w:after="120"/>
        <w:ind w:left="2268" w:right="1134" w:hanging="1134"/>
        <w:jc w:val="both"/>
        <w:rPr>
          <w:bCs/>
          <w:iCs/>
        </w:rPr>
      </w:pPr>
      <w:r w:rsidRPr="00F54F68">
        <w:t>13.5.</w:t>
      </w:r>
      <w:r w:rsidRPr="00F54F68">
        <w:tab/>
      </w:r>
      <w:r w:rsidRPr="00F54F68">
        <w:rPr>
          <w:bCs/>
          <w:iCs/>
        </w:rPr>
        <w:t xml:space="preserve">The </w:t>
      </w:r>
      <w:r w:rsidR="00695A80">
        <w:rPr>
          <w:bCs/>
          <w:iCs/>
        </w:rPr>
        <w:t>RVCS</w:t>
      </w:r>
      <w:r w:rsidRPr="00D41447">
        <w:rPr>
          <w:bCs/>
          <w:iCs/>
        </w:rPr>
        <w:t xml:space="preserve"> shall be provided by the applicant with the following documents:</w:t>
      </w:r>
    </w:p>
    <w:p w14:paraId="2B5CA315" w14:textId="62D4C1FB" w:rsidR="00F54F68" w:rsidRPr="00D41447" w:rsidRDefault="00F54F68" w:rsidP="00F54F68">
      <w:pPr>
        <w:tabs>
          <w:tab w:val="left" w:pos="2835"/>
        </w:tabs>
        <w:spacing w:after="120"/>
        <w:ind w:left="2268" w:right="1134"/>
        <w:jc w:val="both"/>
        <w:rPr>
          <w:bCs/>
          <w:iCs/>
        </w:rPr>
      </w:pPr>
      <w:r w:rsidRPr="00D41447">
        <w:rPr>
          <w:bCs/>
          <w:iCs/>
        </w:rPr>
        <w:t>(a)</w:t>
      </w:r>
      <w:r w:rsidRPr="00D41447">
        <w:rPr>
          <w:bCs/>
          <w:iCs/>
        </w:rPr>
        <w:tab/>
        <w:t xml:space="preserve">Technical specification of the </w:t>
      </w:r>
      <w:r w:rsidR="00695A80">
        <w:rPr>
          <w:bCs/>
          <w:iCs/>
        </w:rPr>
        <w:t>RVCS</w:t>
      </w:r>
      <w:r w:rsidRPr="00D41447">
        <w:rPr>
          <w:bCs/>
          <w:iCs/>
        </w:rPr>
        <w:t>;</w:t>
      </w:r>
    </w:p>
    <w:p w14:paraId="1BE92B62" w14:textId="26605021" w:rsidR="00F54F68" w:rsidRPr="00F54F68" w:rsidRDefault="00F54F68" w:rsidP="00F54F68">
      <w:pPr>
        <w:tabs>
          <w:tab w:val="left" w:pos="2835"/>
        </w:tabs>
        <w:spacing w:after="120"/>
        <w:ind w:left="2268" w:right="1134"/>
        <w:jc w:val="both"/>
        <w:rPr>
          <w:bCs/>
          <w:iCs/>
        </w:rPr>
      </w:pPr>
      <w:r w:rsidRPr="00F54F68">
        <w:rPr>
          <w:bCs/>
          <w:iCs/>
        </w:rPr>
        <w:t>(b)</w:t>
      </w:r>
      <w:r w:rsidRPr="00F54F68">
        <w:rPr>
          <w:bCs/>
          <w:iCs/>
        </w:rPr>
        <w:tab/>
        <w:t>Operator's manual</w:t>
      </w:r>
      <w:r w:rsidR="00594D8B">
        <w:rPr>
          <w:bCs/>
          <w:iCs/>
        </w:rPr>
        <w:t>.</w:t>
      </w:r>
    </w:p>
    <w:p w14:paraId="5B31FE68" w14:textId="6E77DBCF" w:rsidR="00F54F68" w:rsidRPr="00F54F68" w:rsidRDefault="00F54F68" w:rsidP="00F54F68">
      <w:pPr>
        <w:pStyle w:val="HChG"/>
      </w:pPr>
      <w:r w:rsidRPr="00F54F68">
        <w:tab/>
      </w:r>
      <w:bookmarkStart w:id="29" w:name="_Toc437351620"/>
      <w:r w:rsidR="0091721D">
        <w:tab/>
      </w:r>
      <w:r w:rsidRPr="00F54F68">
        <w:t>14.</w:t>
      </w:r>
      <w:r w:rsidRPr="00F54F68">
        <w:tab/>
      </w:r>
      <w:r w:rsidR="0091721D">
        <w:tab/>
      </w:r>
      <w:r w:rsidRPr="00F54F68">
        <w:t>Approval</w:t>
      </w:r>
      <w:bookmarkEnd w:id="29"/>
    </w:p>
    <w:p w14:paraId="27F9B147" w14:textId="77777777" w:rsidR="00F54F68" w:rsidRPr="00F54F68" w:rsidRDefault="00F54F68" w:rsidP="00F54F68">
      <w:pPr>
        <w:spacing w:after="120"/>
        <w:ind w:left="2268" w:right="1134" w:hanging="1134"/>
        <w:jc w:val="both"/>
      </w:pPr>
      <w:r w:rsidRPr="00F54F68">
        <w:t>14.1.</w:t>
      </w:r>
      <w:r w:rsidRPr="00F54F68">
        <w:tab/>
        <w:t>If the vehicle type submitted for approval in accordance with paragraph 13. above meets the requirements of paragraph 15. of this Regulation, approval shall be granted.</w:t>
      </w:r>
    </w:p>
    <w:p w14:paraId="3112ADF0" w14:textId="77777777" w:rsidR="00F54F68" w:rsidRPr="00F54F68" w:rsidRDefault="00F54F68" w:rsidP="00F54F68">
      <w:pPr>
        <w:spacing w:after="120"/>
        <w:ind w:left="2268" w:right="1134" w:hanging="1134"/>
        <w:jc w:val="both"/>
      </w:pPr>
      <w:r w:rsidRPr="00F54F68">
        <w:t>14.2.</w:t>
      </w:r>
      <w:r w:rsidRPr="00F54F68">
        <w:tab/>
        <w:t>An approval number shall be assigned to each type approved. Its first two digits (at present 00) shall indicate the series of amendments incorporating the most recent or technical amendments made to the Regulation at the time of issue of the approval. The same Contracting Party shall not assign the same number to another vehicle type.</w:t>
      </w:r>
    </w:p>
    <w:p w14:paraId="34A78C0E" w14:textId="77777777" w:rsidR="00F54F68" w:rsidRPr="00F54F68" w:rsidRDefault="00F54F68" w:rsidP="00F54F68">
      <w:pPr>
        <w:spacing w:after="120"/>
        <w:ind w:left="2268" w:right="1134" w:hanging="1134"/>
        <w:jc w:val="both"/>
      </w:pPr>
      <w:r w:rsidRPr="00F54F68">
        <w:t>14.3.</w:t>
      </w:r>
      <w:r w:rsidRPr="00F54F68">
        <w:tab/>
        <w:t>Notice of approval or of refusal or of extension or withdrawal of approval of a vehicle type pursuant to this Regulation shall be communicated to the Parties to the Agreement which apply this Regulation by means of a form conforming to the model in Annex 4 to this Regulation.</w:t>
      </w:r>
    </w:p>
    <w:p w14:paraId="1AB4D3F3" w14:textId="21571D18" w:rsidR="00F54F68" w:rsidRPr="00F54F68" w:rsidRDefault="00F54F68" w:rsidP="00F54F68">
      <w:pPr>
        <w:pStyle w:val="HChG"/>
      </w:pPr>
      <w:r w:rsidRPr="00F54F68">
        <w:tab/>
      </w:r>
      <w:bookmarkStart w:id="30" w:name="_Toc437351621"/>
      <w:r w:rsidR="0091721D">
        <w:tab/>
      </w:r>
      <w:r w:rsidRPr="00F54F68">
        <w:t>15.</w:t>
      </w:r>
      <w:r w:rsidRPr="00F54F68">
        <w:tab/>
      </w:r>
      <w:r w:rsidR="0091721D">
        <w:tab/>
      </w:r>
      <w:r w:rsidRPr="00F54F68">
        <w:t>Requirements</w:t>
      </w:r>
      <w:bookmarkEnd w:id="30"/>
    </w:p>
    <w:p w14:paraId="31A581BC" w14:textId="77777777" w:rsidR="00D41447" w:rsidRDefault="00F54F68" w:rsidP="00D41447">
      <w:pPr>
        <w:spacing w:after="120"/>
        <w:ind w:left="2268" w:right="1134" w:hanging="1134"/>
        <w:jc w:val="both"/>
      </w:pPr>
      <w:r w:rsidRPr="00F54F68">
        <w:t>15.1.</w:t>
      </w:r>
      <w:r w:rsidRPr="00F54F68">
        <w:tab/>
      </w:r>
      <w:r w:rsidRPr="00F54F68">
        <w:tab/>
        <w:t>General</w:t>
      </w:r>
    </w:p>
    <w:p w14:paraId="482CBE73" w14:textId="356EDE91" w:rsidR="007B12C9" w:rsidRPr="00D41447" w:rsidRDefault="007B12C9" w:rsidP="00D41447">
      <w:pPr>
        <w:spacing w:after="120"/>
        <w:ind w:left="2268" w:right="1134"/>
        <w:jc w:val="both"/>
      </w:pPr>
      <w:r w:rsidRPr="00D41447">
        <w:rPr>
          <w:lang w:val="en-US"/>
        </w:rPr>
        <w:lastRenderedPageBreak/>
        <w:t>For the purpose of this Regulation, the vehicle shall fulfil the following requirements:</w:t>
      </w:r>
    </w:p>
    <w:p w14:paraId="77931612" w14:textId="77777777" w:rsidR="007B12C9" w:rsidRPr="00D41447" w:rsidRDefault="007B12C9" w:rsidP="007B12C9">
      <w:pPr>
        <w:spacing w:after="120"/>
        <w:ind w:left="2268" w:right="1134"/>
        <w:jc w:val="both"/>
        <w:rPr>
          <w:lang w:val="en-US"/>
        </w:rPr>
      </w:pPr>
      <w:r w:rsidRPr="00D41447">
        <w:rPr>
          <w:lang w:val="en-US"/>
        </w:rPr>
        <w:t xml:space="preserve">During a backing event </w:t>
      </w:r>
      <w:proofErr w:type="gramStart"/>
      <w:r w:rsidRPr="00D41447">
        <w:rPr>
          <w:lang w:val="en-US"/>
        </w:rPr>
        <w:t>at least</w:t>
      </w:r>
      <w:proofErr w:type="gramEnd"/>
      <w:r w:rsidRPr="00D41447">
        <w:rPr>
          <w:lang w:val="en-US"/>
        </w:rPr>
        <w:t xml:space="preserve"> one means of vision or awareness shall be provided to the driver.</w:t>
      </w:r>
    </w:p>
    <w:p w14:paraId="60C297A4" w14:textId="38DFA4A3" w:rsidR="007B12C9" w:rsidRPr="00D41447" w:rsidRDefault="007B12C9" w:rsidP="007B12C9">
      <w:pPr>
        <w:spacing w:after="120"/>
        <w:ind w:left="2268" w:right="1134"/>
        <w:jc w:val="both"/>
        <w:rPr>
          <w:lang w:val="en-US"/>
        </w:rPr>
      </w:pPr>
      <w:r w:rsidRPr="00D41447">
        <w:rPr>
          <w:lang w:val="en-US"/>
        </w:rPr>
        <w:t>Means of vision provide a close-proximity rear-view field of vision as defined in paragraph</w:t>
      </w:r>
      <w:r w:rsidR="00427447">
        <w:rPr>
          <w:lang w:val="en-US"/>
        </w:rPr>
        <w:t xml:space="preserve"> 15.2 below. Possible means are</w:t>
      </w:r>
      <w:r w:rsidRPr="00D41447">
        <w:rPr>
          <w:lang w:val="en-US"/>
        </w:rPr>
        <w:t>:</w:t>
      </w:r>
    </w:p>
    <w:p w14:paraId="24404605" w14:textId="1053E713" w:rsidR="007B12C9" w:rsidRPr="00D41447" w:rsidRDefault="007B12C9" w:rsidP="0091721D">
      <w:pPr>
        <w:pStyle w:val="ListParagraph"/>
        <w:numPr>
          <w:ilvl w:val="0"/>
          <w:numId w:val="19"/>
        </w:numPr>
        <w:spacing w:after="120"/>
        <w:ind w:left="2835" w:right="1134" w:hanging="567"/>
        <w:jc w:val="both"/>
        <w:rPr>
          <w:rFonts w:ascii="Times New Roman" w:hAnsi="Times New Roman"/>
          <w:sz w:val="20"/>
          <w:szCs w:val="20"/>
          <w:lang w:val="fr-FR"/>
        </w:rPr>
      </w:pPr>
      <w:r w:rsidRPr="00D41447">
        <w:rPr>
          <w:rFonts w:ascii="Times New Roman" w:hAnsi="Times New Roman"/>
          <w:sz w:val="20"/>
          <w:szCs w:val="20"/>
          <w:lang w:val="fr-FR"/>
        </w:rPr>
        <w:t>Direct vision,</w:t>
      </w:r>
    </w:p>
    <w:p w14:paraId="50CB06AE" w14:textId="7DD47487" w:rsidR="007B12C9" w:rsidRPr="00D41447" w:rsidRDefault="007B12C9" w:rsidP="0091721D">
      <w:pPr>
        <w:pStyle w:val="ListParagraph"/>
        <w:numPr>
          <w:ilvl w:val="0"/>
          <w:numId w:val="19"/>
        </w:numPr>
        <w:spacing w:after="120"/>
        <w:ind w:left="2835" w:right="1134" w:hanging="567"/>
        <w:jc w:val="both"/>
        <w:rPr>
          <w:rFonts w:ascii="Times New Roman" w:hAnsi="Times New Roman"/>
          <w:sz w:val="20"/>
          <w:szCs w:val="20"/>
          <w:lang w:val="en-US"/>
        </w:rPr>
      </w:pPr>
      <w:r w:rsidRPr="00D41447">
        <w:rPr>
          <w:rFonts w:ascii="Times New Roman" w:hAnsi="Times New Roman"/>
          <w:sz w:val="20"/>
          <w:szCs w:val="20"/>
          <w:lang w:val="en-US"/>
        </w:rPr>
        <w:t>Devices approved to UN Regulation No. 46,</w:t>
      </w:r>
    </w:p>
    <w:p w14:paraId="17CC2B63" w14:textId="5A875AD3" w:rsidR="007B12C9" w:rsidRPr="00D41447" w:rsidRDefault="007B12C9" w:rsidP="0091721D">
      <w:pPr>
        <w:pStyle w:val="ListParagraph"/>
        <w:numPr>
          <w:ilvl w:val="0"/>
          <w:numId w:val="19"/>
        </w:numPr>
        <w:spacing w:after="120"/>
        <w:ind w:left="2835" w:right="1134" w:hanging="567"/>
        <w:jc w:val="both"/>
        <w:rPr>
          <w:rFonts w:ascii="Times New Roman" w:hAnsi="Times New Roman"/>
          <w:sz w:val="20"/>
          <w:szCs w:val="20"/>
          <w:lang w:val="en-US"/>
        </w:rPr>
      </w:pPr>
      <w:r w:rsidRPr="00D41447">
        <w:rPr>
          <w:rFonts w:ascii="Times New Roman" w:hAnsi="Times New Roman"/>
          <w:sz w:val="20"/>
          <w:szCs w:val="20"/>
          <w:lang w:val="en-US"/>
        </w:rPr>
        <w:t>Close Proximity Rear</w:t>
      </w:r>
      <w:r w:rsidR="00311E9D">
        <w:rPr>
          <w:rFonts w:ascii="Times New Roman" w:hAnsi="Times New Roman"/>
          <w:sz w:val="20"/>
          <w:szCs w:val="20"/>
          <w:lang w:val="en-US"/>
        </w:rPr>
        <w:t>-</w:t>
      </w:r>
      <w:r w:rsidRPr="00D41447">
        <w:rPr>
          <w:rFonts w:ascii="Times New Roman" w:hAnsi="Times New Roman"/>
          <w:sz w:val="20"/>
          <w:szCs w:val="20"/>
          <w:lang w:val="en-US"/>
        </w:rPr>
        <w:t>view Mirror complying with this Regulation,</w:t>
      </w:r>
    </w:p>
    <w:p w14:paraId="0EA93734" w14:textId="15B42D31" w:rsidR="007B12C9" w:rsidRPr="00D41447" w:rsidRDefault="007B12C9" w:rsidP="0091721D">
      <w:pPr>
        <w:pStyle w:val="ListParagraph"/>
        <w:numPr>
          <w:ilvl w:val="0"/>
          <w:numId w:val="19"/>
        </w:numPr>
        <w:spacing w:after="120"/>
        <w:ind w:left="2835" w:right="1134" w:hanging="567"/>
        <w:jc w:val="both"/>
        <w:rPr>
          <w:rFonts w:ascii="Times New Roman" w:hAnsi="Times New Roman"/>
          <w:sz w:val="20"/>
          <w:szCs w:val="20"/>
          <w:lang w:val="en-US"/>
        </w:rPr>
      </w:pPr>
      <w:r w:rsidRPr="00D41447">
        <w:rPr>
          <w:rFonts w:ascii="Times New Roman" w:hAnsi="Times New Roman"/>
          <w:sz w:val="20"/>
          <w:szCs w:val="20"/>
          <w:lang w:val="en-US"/>
        </w:rPr>
        <w:t>Rear</w:t>
      </w:r>
      <w:r w:rsidR="00311E9D">
        <w:rPr>
          <w:rFonts w:ascii="Times New Roman" w:hAnsi="Times New Roman"/>
          <w:sz w:val="20"/>
          <w:szCs w:val="20"/>
          <w:lang w:val="en-US"/>
        </w:rPr>
        <w:t>-</w:t>
      </w:r>
      <w:r w:rsidRPr="00D41447">
        <w:rPr>
          <w:rFonts w:ascii="Times New Roman" w:hAnsi="Times New Roman"/>
          <w:sz w:val="20"/>
          <w:szCs w:val="20"/>
          <w:lang w:val="en-US"/>
        </w:rPr>
        <w:t>View Camera System complying with this Regulation.</w:t>
      </w:r>
    </w:p>
    <w:p w14:paraId="54146A5E" w14:textId="752ED59D" w:rsidR="00D41447" w:rsidRDefault="007B12C9" w:rsidP="00D41447">
      <w:pPr>
        <w:spacing w:after="120"/>
        <w:ind w:left="2268" w:right="1134"/>
        <w:jc w:val="both"/>
        <w:rPr>
          <w:lang w:val="fr-FR"/>
        </w:rPr>
      </w:pPr>
      <w:r w:rsidRPr="00D41447">
        <w:rPr>
          <w:lang w:val="en-US"/>
        </w:rPr>
        <w:t xml:space="preserve">Means of Awareness provide an information other than vision for </w:t>
      </w:r>
      <w:r w:rsidR="00311E9D" w:rsidRPr="00311E9D">
        <w:rPr>
          <w:lang w:val="en-US"/>
        </w:rPr>
        <w:t xml:space="preserve">field of </w:t>
      </w:r>
      <w:r w:rsidR="004C409D">
        <w:rPr>
          <w:lang w:val="en-US"/>
        </w:rPr>
        <w:t xml:space="preserve">detection </w:t>
      </w:r>
      <w:r w:rsidRPr="00D41447">
        <w:rPr>
          <w:lang w:val="en-US"/>
        </w:rPr>
        <w:t>as defined in paragraph</w:t>
      </w:r>
      <w:r w:rsidR="004C409D">
        <w:rPr>
          <w:rFonts w:hint="eastAsia"/>
          <w:lang w:val="en-US" w:eastAsia="ja-JP"/>
        </w:rPr>
        <w:t>s</w:t>
      </w:r>
      <w:r w:rsidRPr="00D41447">
        <w:rPr>
          <w:lang w:val="en-US"/>
        </w:rPr>
        <w:t xml:space="preserve"> 15.3 below. </w:t>
      </w:r>
      <w:r w:rsidR="00557D04">
        <w:rPr>
          <w:lang w:val="fr-FR"/>
        </w:rPr>
        <w:t xml:space="preserve">Possible </w:t>
      </w:r>
      <w:proofErr w:type="spellStart"/>
      <w:r w:rsidR="00557D04">
        <w:rPr>
          <w:lang w:val="fr-FR"/>
        </w:rPr>
        <w:t>means</w:t>
      </w:r>
      <w:proofErr w:type="spellEnd"/>
      <w:r w:rsidR="00557D04">
        <w:rPr>
          <w:lang w:val="fr-FR"/>
        </w:rPr>
        <w:t xml:space="preserve"> are</w:t>
      </w:r>
      <w:r w:rsidRPr="00D41447">
        <w:rPr>
          <w:lang w:val="fr-FR"/>
        </w:rPr>
        <w:t>:</w:t>
      </w:r>
    </w:p>
    <w:p w14:paraId="07B865F9" w14:textId="3BBA4B70" w:rsidR="007B12C9" w:rsidRPr="001F6F76" w:rsidRDefault="00B4142E" w:rsidP="00D41447">
      <w:pPr>
        <w:pStyle w:val="ListParagraph"/>
        <w:numPr>
          <w:ilvl w:val="0"/>
          <w:numId w:val="22"/>
        </w:numPr>
        <w:spacing w:after="120"/>
        <w:ind w:right="1134"/>
        <w:jc w:val="both"/>
        <w:rPr>
          <w:rFonts w:ascii="Times New Roman" w:hAnsi="Times New Roman"/>
          <w:sz w:val="20"/>
          <w:szCs w:val="20"/>
          <w:lang w:val="en-GB"/>
        </w:rPr>
      </w:pPr>
      <w:r>
        <w:rPr>
          <w:rFonts w:ascii="Times New Roman" w:hAnsi="Times New Roman"/>
          <w:sz w:val="20"/>
          <w:szCs w:val="20"/>
          <w:lang w:val="en-US"/>
        </w:rPr>
        <w:t xml:space="preserve"> </w:t>
      </w:r>
      <w:r>
        <w:rPr>
          <w:rFonts w:ascii="Times New Roman" w:hAnsi="Times New Roman"/>
          <w:sz w:val="20"/>
          <w:szCs w:val="20"/>
          <w:lang w:val="en-US"/>
        </w:rPr>
        <w:tab/>
      </w:r>
      <w:r w:rsidR="007B12C9" w:rsidRPr="00B4142E">
        <w:rPr>
          <w:rFonts w:ascii="Times New Roman" w:hAnsi="Times New Roman"/>
          <w:sz w:val="20"/>
          <w:szCs w:val="20"/>
          <w:lang w:val="en-US"/>
        </w:rPr>
        <w:t>Detection System complying with this Regulation.</w:t>
      </w:r>
    </w:p>
    <w:p w14:paraId="4B1A88FA" w14:textId="7685F8DB" w:rsidR="002D4AD3" w:rsidRPr="000E0B20" w:rsidRDefault="007B12C9" w:rsidP="007B12C9">
      <w:pPr>
        <w:spacing w:after="120"/>
        <w:ind w:left="2268" w:right="1134" w:hanging="1134"/>
        <w:jc w:val="both"/>
      </w:pPr>
      <w:r w:rsidRPr="00D41447">
        <w:t>15.1.1</w:t>
      </w:r>
      <w:r w:rsidR="0091721D">
        <w:t>.</w:t>
      </w:r>
      <w:r w:rsidRPr="00D41447">
        <w:tab/>
      </w:r>
      <w:r w:rsidRPr="000E0B20">
        <w:t>Backing event starts when the vehicle is in Active vehicle mode and the vehicle's direction selector is pl</w:t>
      </w:r>
      <w:r w:rsidR="002D4AD3" w:rsidRPr="000E0B20">
        <w:t>aced from forward</w:t>
      </w:r>
      <w:r w:rsidR="0013675E" w:rsidRPr="000E0B20">
        <w:t>, park</w:t>
      </w:r>
      <w:r w:rsidR="002D4AD3" w:rsidRPr="000E0B20">
        <w:t xml:space="preserve"> or neutral into </w:t>
      </w:r>
      <w:r w:rsidRPr="000E0B20">
        <w:t xml:space="preserve">reverse by the driver or a system, and ends </w:t>
      </w:r>
      <w:r w:rsidR="002D4AD3" w:rsidRPr="000E0B20">
        <w:t xml:space="preserve">when one of the following forward motion conditions, </w:t>
      </w:r>
      <w:r w:rsidRPr="000E0B20">
        <w:t>at the manufacturer's choosing</w:t>
      </w:r>
      <w:r w:rsidR="002D4AD3" w:rsidRPr="000E0B20">
        <w:t>, is met:</w:t>
      </w:r>
    </w:p>
    <w:p w14:paraId="34B64616" w14:textId="163BB895" w:rsidR="007B12C9" w:rsidRPr="000E0B20" w:rsidRDefault="007B12C9" w:rsidP="0091721D">
      <w:pPr>
        <w:spacing w:after="120"/>
        <w:ind w:leftChars="1133" w:left="2833" w:rightChars="567" w:right="1134" w:hanging="567"/>
        <w:jc w:val="both"/>
      </w:pPr>
      <w:r w:rsidRPr="000E0B20">
        <w:t xml:space="preserve">(a) </w:t>
      </w:r>
      <w:r w:rsidR="0091721D">
        <w:tab/>
      </w:r>
      <w:r w:rsidR="00B4142E">
        <w:t>A</w:t>
      </w:r>
      <w:r w:rsidRPr="000E0B20">
        <w:t xml:space="preserve"> </w:t>
      </w:r>
      <w:r w:rsidR="002D4AD3" w:rsidRPr="000E0B20">
        <w:t xml:space="preserve">maximum </w:t>
      </w:r>
      <w:r w:rsidRPr="000E0B20">
        <w:t>speed of 16 km/h, or</w:t>
      </w:r>
    </w:p>
    <w:p w14:paraId="4FAB8C6A" w14:textId="0C24DD96" w:rsidR="007B12C9" w:rsidRPr="000E0B20" w:rsidRDefault="007B12C9" w:rsidP="0091721D">
      <w:pPr>
        <w:spacing w:after="120"/>
        <w:ind w:leftChars="1134" w:left="2833" w:rightChars="567" w:right="1134" w:hanging="565"/>
        <w:jc w:val="both"/>
      </w:pPr>
      <w:r w:rsidRPr="000E0B20">
        <w:t>(b)</w:t>
      </w:r>
      <w:r w:rsidR="00B4142E">
        <w:t xml:space="preserve"> </w:t>
      </w:r>
      <w:r w:rsidR="0091721D">
        <w:tab/>
      </w:r>
      <w:r w:rsidR="00B4142E">
        <w:t>A</w:t>
      </w:r>
      <w:r w:rsidRPr="000E0B20">
        <w:t xml:space="preserve"> </w:t>
      </w:r>
      <w:r w:rsidR="002D4AD3" w:rsidRPr="000E0B20">
        <w:t xml:space="preserve">maximum </w:t>
      </w:r>
      <w:r w:rsidRPr="000E0B20">
        <w:t>distance of 10 meters travelled, or</w:t>
      </w:r>
    </w:p>
    <w:p w14:paraId="033690DC" w14:textId="12E64B72" w:rsidR="007B12C9" w:rsidRPr="000E0B20" w:rsidRDefault="007B12C9" w:rsidP="0091721D">
      <w:pPr>
        <w:spacing w:after="120"/>
        <w:ind w:leftChars="852" w:left="1704" w:right="1134" w:firstLine="563"/>
        <w:jc w:val="both"/>
      </w:pPr>
      <w:r w:rsidRPr="000E0B20">
        <w:t>(c)</w:t>
      </w:r>
      <w:r w:rsidR="0091721D">
        <w:tab/>
      </w:r>
      <w:r w:rsidR="00B4142E">
        <w:t>A</w:t>
      </w:r>
      <w:r w:rsidRPr="000E0B20">
        <w:t xml:space="preserve"> </w:t>
      </w:r>
      <w:r w:rsidR="002D4AD3" w:rsidRPr="000E0B20">
        <w:t xml:space="preserve">maximum </w:t>
      </w:r>
      <w:r w:rsidRPr="000E0B20">
        <w:t>continuous duration of</w:t>
      </w:r>
      <w:r w:rsidR="00A802A4" w:rsidRPr="000E0B20">
        <w:t xml:space="preserve"> </w:t>
      </w:r>
      <w:r w:rsidR="000E0B20" w:rsidRPr="000E0B20">
        <w:t>10 seconds</w:t>
      </w:r>
      <w:r w:rsidR="00B4142E">
        <w:t>.</w:t>
      </w:r>
    </w:p>
    <w:p w14:paraId="5330C10C" w14:textId="287A4A6D" w:rsidR="007B12C9" w:rsidRPr="00D41447" w:rsidRDefault="007B12C9" w:rsidP="007B12C9">
      <w:pPr>
        <w:spacing w:after="120"/>
        <w:ind w:left="2268" w:right="1134" w:hanging="1134"/>
        <w:jc w:val="both"/>
      </w:pPr>
      <w:r w:rsidRPr="00D41447">
        <w:t>15.2</w:t>
      </w:r>
      <w:r w:rsidR="0091721D">
        <w:t>.</w:t>
      </w:r>
      <w:r w:rsidRPr="00D41447">
        <w:tab/>
        <w:t>Close Prox</w:t>
      </w:r>
      <w:r w:rsidR="008D6E0D">
        <w:t>imity Rear-View Field of Vision</w:t>
      </w:r>
    </w:p>
    <w:p w14:paraId="106AD3D6" w14:textId="77777777" w:rsidR="007B12C9" w:rsidRPr="00D41447" w:rsidRDefault="007B12C9" w:rsidP="007B12C9">
      <w:pPr>
        <w:tabs>
          <w:tab w:val="left" w:pos="2268"/>
          <w:tab w:val="left" w:pos="2835"/>
        </w:tabs>
        <w:autoSpaceDE w:val="0"/>
        <w:autoSpaceDN w:val="0"/>
        <w:adjustRightInd w:val="0"/>
        <w:spacing w:before="120" w:after="120" w:line="240" w:lineRule="auto"/>
        <w:ind w:left="2268" w:right="1134" w:hanging="1134"/>
        <w:jc w:val="both"/>
        <w:rPr>
          <w:lang w:eastAsia="ja-JP"/>
        </w:rPr>
      </w:pPr>
      <w:r w:rsidRPr="00D41447">
        <w:rPr>
          <w:lang w:eastAsia="ja-JP"/>
        </w:rPr>
        <w:tab/>
        <w:t xml:space="preserve">The field of vision shall be bounded by the following planes: </w:t>
      </w:r>
    </w:p>
    <w:p w14:paraId="6D4D707D" w14:textId="20C5F128" w:rsidR="007B12C9" w:rsidRPr="00D41447" w:rsidRDefault="007B12C9" w:rsidP="00B4142E">
      <w:pPr>
        <w:tabs>
          <w:tab w:val="left" w:pos="2268"/>
          <w:tab w:val="left" w:pos="2835"/>
        </w:tabs>
        <w:spacing w:before="120" w:after="120" w:line="240" w:lineRule="auto"/>
        <w:ind w:left="2829" w:right="1134" w:hanging="1695"/>
        <w:jc w:val="both"/>
        <w:rPr>
          <w:lang w:eastAsia="ja-JP"/>
        </w:rPr>
      </w:pPr>
      <w:r w:rsidRPr="00D41447">
        <w:rPr>
          <w:lang w:eastAsia="ja-JP"/>
        </w:rPr>
        <w:tab/>
        <w:t>(a)</w:t>
      </w:r>
      <w:r w:rsidRPr="00D41447">
        <w:rPr>
          <w:lang w:eastAsia="ja-JP"/>
        </w:rPr>
        <w:tab/>
        <w:t xml:space="preserve">A transverse vertical plane passing through a point </w:t>
      </w:r>
      <w:r w:rsidR="006A0DA5">
        <w:rPr>
          <w:lang w:eastAsia="ja-JP"/>
        </w:rPr>
        <w:t>0.3</w:t>
      </w:r>
      <w:r w:rsidRPr="00D41447">
        <w:rPr>
          <w:lang w:eastAsia="ja-JP"/>
        </w:rPr>
        <w:t>m from the outermost point of the rear of the vehicle;</w:t>
      </w:r>
    </w:p>
    <w:p w14:paraId="4EE14AA5" w14:textId="66F0E67F" w:rsidR="007B12C9" w:rsidRPr="00D41447" w:rsidRDefault="007B12C9" w:rsidP="00B4142E">
      <w:pPr>
        <w:tabs>
          <w:tab w:val="left" w:pos="2268"/>
          <w:tab w:val="left" w:pos="2835"/>
        </w:tabs>
        <w:spacing w:before="120" w:after="120" w:line="240" w:lineRule="auto"/>
        <w:ind w:left="2829" w:right="1134" w:hanging="1695"/>
        <w:jc w:val="both"/>
        <w:rPr>
          <w:lang w:eastAsia="ja-JP"/>
        </w:rPr>
      </w:pPr>
      <w:r w:rsidRPr="00D41447">
        <w:rPr>
          <w:lang w:eastAsia="ja-JP"/>
        </w:rPr>
        <w:tab/>
        <w:t>(b)</w:t>
      </w:r>
      <w:r w:rsidRPr="00D41447">
        <w:rPr>
          <w:lang w:eastAsia="ja-JP"/>
        </w:rPr>
        <w:tab/>
        <w:t>A transverse vertical plane passing through a point 3</w:t>
      </w:r>
      <w:r w:rsidR="006A0DA5">
        <w:rPr>
          <w:lang w:eastAsia="ja-JP"/>
        </w:rPr>
        <w:t>.</w:t>
      </w:r>
      <w:r w:rsidRPr="00D41447">
        <w:rPr>
          <w:lang w:eastAsia="ja-JP"/>
        </w:rPr>
        <w:t>5m behind the outermost point of the rear of the vehicle;</w:t>
      </w:r>
    </w:p>
    <w:p w14:paraId="33F970B0" w14:textId="77777777" w:rsidR="007B12C9" w:rsidRPr="00D41447" w:rsidRDefault="007B12C9" w:rsidP="00B4142E">
      <w:pPr>
        <w:tabs>
          <w:tab w:val="left" w:pos="2268"/>
          <w:tab w:val="left" w:pos="2835"/>
        </w:tabs>
        <w:spacing w:before="120" w:after="120" w:line="240" w:lineRule="auto"/>
        <w:ind w:left="2829" w:right="1134" w:hanging="1695"/>
        <w:jc w:val="both"/>
        <w:rPr>
          <w:lang w:eastAsia="ja-JP"/>
        </w:rPr>
      </w:pPr>
      <w:r w:rsidRPr="00D41447">
        <w:rPr>
          <w:lang w:eastAsia="ja-JP"/>
        </w:rPr>
        <w:tab/>
        <w:t>(c)</w:t>
      </w:r>
      <w:r w:rsidRPr="00D41447">
        <w:rPr>
          <w:lang w:eastAsia="ja-JP"/>
        </w:rPr>
        <w:tab/>
        <w:t xml:space="preserve">Two longitudinal vertical planes parallel to the longitudinal vertical median plane passing through the outermost point of each side of the vehicle. </w:t>
      </w:r>
    </w:p>
    <w:p w14:paraId="0364D420" w14:textId="7BD430D0" w:rsidR="007B12C9" w:rsidRPr="00D41447" w:rsidRDefault="007B12C9" w:rsidP="007B12C9">
      <w:pPr>
        <w:tabs>
          <w:tab w:val="left" w:pos="2268"/>
          <w:tab w:val="left" w:pos="2835"/>
        </w:tabs>
        <w:spacing w:before="120" w:after="120" w:line="240" w:lineRule="auto"/>
        <w:ind w:left="2268" w:right="1134" w:hanging="1134"/>
        <w:jc w:val="both"/>
        <w:rPr>
          <w:lang w:eastAsia="ja-JP"/>
        </w:rPr>
      </w:pPr>
      <w:r w:rsidRPr="00D41447">
        <w:rPr>
          <w:lang w:eastAsia="ja-JP"/>
        </w:rPr>
        <w:tab/>
        <w:t xml:space="preserve">The height of the field of vision is defined at nine positions within the boundaries of the field of vision with test objects with a height of </w:t>
      </w:r>
      <w:r w:rsidR="006A0DA5">
        <w:rPr>
          <w:lang w:eastAsia="ja-JP"/>
        </w:rPr>
        <w:t>0.</w:t>
      </w:r>
      <w:r w:rsidRPr="00D41447">
        <w:rPr>
          <w:lang w:eastAsia="ja-JP"/>
        </w:rPr>
        <w:t xml:space="preserve">8m and a diameter of </w:t>
      </w:r>
      <w:r w:rsidR="00A3304D">
        <w:rPr>
          <w:lang w:eastAsia="ja-JP"/>
        </w:rPr>
        <w:t>0.3</w:t>
      </w:r>
      <w:r w:rsidRPr="00D41447">
        <w:rPr>
          <w:lang w:eastAsia="ja-JP"/>
        </w:rPr>
        <w:t xml:space="preserve">m which are located on the ground plane as defined in Figure 3 below: </w:t>
      </w:r>
    </w:p>
    <w:p w14:paraId="4E2A8E57" w14:textId="77777777" w:rsidR="007B12C9" w:rsidRPr="00D41447" w:rsidRDefault="007B12C9" w:rsidP="007B12C9">
      <w:pPr>
        <w:keepNext/>
        <w:keepLines/>
        <w:tabs>
          <w:tab w:val="left" w:pos="2268"/>
          <w:tab w:val="left" w:pos="2835"/>
        </w:tabs>
        <w:spacing w:line="240" w:lineRule="auto"/>
        <w:ind w:left="2268" w:right="1134" w:hanging="1134"/>
        <w:jc w:val="both"/>
        <w:rPr>
          <w:lang w:eastAsia="ja-JP"/>
        </w:rPr>
      </w:pPr>
      <w:r w:rsidRPr="00D41447">
        <w:rPr>
          <w:lang w:eastAsia="ja-JP"/>
        </w:rPr>
        <w:lastRenderedPageBreak/>
        <w:t>Figure 3</w:t>
      </w:r>
    </w:p>
    <w:p w14:paraId="51A37AB8" w14:textId="77777777" w:rsidR="007B12C9" w:rsidRPr="0091721D" w:rsidRDefault="007B12C9" w:rsidP="007B12C9">
      <w:pPr>
        <w:keepNext/>
        <w:keepLines/>
        <w:tabs>
          <w:tab w:val="left" w:pos="2268"/>
          <w:tab w:val="left" w:pos="2835"/>
        </w:tabs>
        <w:spacing w:line="240" w:lineRule="auto"/>
        <w:ind w:left="2268" w:right="1134" w:hanging="1134"/>
        <w:jc w:val="both"/>
        <w:rPr>
          <w:b/>
          <w:lang w:eastAsia="ja-JP"/>
        </w:rPr>
      </w:pPr>
      <w:r w:rsidRPr="0091721D">
        <w:rPr>
          <w:b/>
        </w:rPr>
        <w:t>Close-proximity rear-view field of vision</w:t>
      </w:r>
    </w:p>
    <w:p w14:paraId="14C48BB8" w14:textId="2CCF5D5C" w:rsidR="007B12C9" w:rsidRDefault="007B12C9" w:rsidP="007B12C9">
      <w:pPr>
        <w:spacing w:after="120"/>
        <w:ind w:left="2268" w:right="1134"/>
        <w:jc w:val="both"/>
      </w:pPr>
      <w:r w:rsidRPr="003F7A92">
        <w:rPr>
          <w:noProof/>
          <w:color w:val="00B050"/>
          <w:lang w:val="en-US" w:eastAsia="ja-JP"/>
        </w:rPr>
        <w:drawing>
          <wp:inline distT="0" distB="0" distL="0" distR="0" wp14:anchorId="2A3D5961" wp14:editId="0E9AB89B">
            <wp:extent cx="2371725" cy="2426335"/>
            <wp:effectExtent l="0" t="0" r="952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557BC293" w14:textId="0CA8F1C8" w:rsidR="00A34868" w:rsidRPr="000E0B20" w:rsidRDefault="007B12C9" w:rsidP="00A34868">
      <w:pPr>
        <w:tabs>
          <w:tab w:val="left" w:pos="567"/>
          <w:tab w:val="left" w:pos="2268"/>
        </w:tabs>
        <w:spacing w:before="120" w:after="120" w:line="240" w:lineRule="auto"/>
        <w:ind w:leftChars="567" w:left="1134" w:right="1134"/>
        <w:jc w:val="both"/>
        <w:rPr>
          <w:bCs/>
          <w:lang w:eastAsia="ja-JP"/>
        </w:rPr>
      </w:pPr>
      <w:r w:rsidRPr="000E0B20">
        <w:rPr>
          <w:lang w:val="en-US"/>
        </w:rPr>
        <w:t>15.2.1</w:t>
      </w:r>
      <w:r w:rsidR="0091721D">
        <w:rPr>
          <w:lang w:val="en-US"/>
        </w:rPr>
        <w:t>.</w:t>
      </w:r>
      <w:r w:rsidRPr="000E0B20">
        <w:rPr>
          <w:lang w:val="en-US"/>
        </w:rPr>
        <w:tab/>
      </w:r>
      <w:r w:rsidR="00A34868" w:rsidRPr="000E0B20">
        <w:rPr>
          <w:rFonts w:eastAsiaTheme="majorEastAsia"/>
          <w:lang w:eastAsia="ja-JP"/>
        </w:rPr>
        <w:t>Requirements</w:t>
      </w:r>
    </w:p>
    <w:p w14:paraId="5362D77C" w14:textId="07E45B78" w:rsidR="007B12C9" w:rsidRPr="000E0B20" w:rsidRDefault="007B12C9" w:rsidP="00A34868">
      <w:pPr>
        <w:spacing w:after="120"/>
        <w:ind w:left="2268" w:right="1134"/>
        <w:jc w:val="both"/>
        <w:rPr>
          <w:lang w:val="en-US"/>
        </w:rPr>
      </w:pPr>
      <w:r w:rsidRPr="000E0B20">
        <w:rPr>
          <w:lang w:val="en-US"/>
        </w:rPr>
        <w:t xml:space="preserve">When tested under the conditions defined in Annex </w:t>
      </w:r>
      <w:r w:rsidR="000817F1" w:rsidRPr="000E0B20">
        <w:rPr>
          <w:lang w:val="en-US"/>
        </w:rPr>
        <w:t>9</w:t>
      </w:r>
      <w:r w:rsidRPr="000E0B20">
        <w:rPr>
          <w:lang w:val="en-US"/>
        </w:rPr>
        <w:t xml:space="preserve"> the requirement for close-proximity rear-view field of vision shall be considered to be satisfied if the defined field of vision can be seen:</w:t>
      </w:r>
    </w:p>
    <w:p w14:paraId="5B962AFB" w14:textId="1C3C8B7B" w:rsidR="00A34868" w:rsidRPr="000E0B20" w:rsidRDefault="00A34868" w:rsidP="00A348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0E0B20">
        <w:rPr>
          <w:rFonts w:eastAsiaTheme="majorEastAsia"/>
          <w:lang w:eastAsia="ja-JP"/>
        </w:rPr>
        <w:tab/>
        <w:t xml:space="preserve">(a) </w:t>
      </w:r>
      <w:r w:rsidR="00B4142E">
        <w:rPr>
          <w:rFonts w:eastAsiaTheme="majorEastAsia"/>
          <w:lang w:eastAsia="ja-JP"/>
        </w:rPr>
        <w:t xml:space="preserve"> </w:t>
      </w:r>
      <w:r w:rsidR="00B4142E">
        <w:rPr>
          <w:rFonts w:eastAsiaTheme="majorEastAsia"/>
          <w:lang w:eastAsia="ja-JP"/>
        </w:rPr>
        <w:tab/>
      </w:r>
      <w:r w:rsidRPr="000E0B20">
        <w:rPr>
          <w:rFonts w:eastAsiaTheme="majorEastAsia"/>
          <w:lang w:eastAsia="ja-JP"/>
        </w:rPr>
        <w:t>for the test objects in the first row (Test objects A, B, and C):</w:t>
      </w:r>
    </w:p>
    <w:p w14:paraId="2AFBBDD2" w14:textId="563A1B8E" w:rsidR="00A34868" w:rsidRPr="000E0B20"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lang w:eastAsia="ja-JP"/>
        </w:rPr>
      </w:pPr>
      <w:r w:rsidRPr="000E0B20">
        <w:rPr>
          <w:rFonts w:eastAsiaTheme="majorEastAsia"/>
          <w:lang w:eastAsia="ja-JP"/>
        </w:rPr>
        <w:tab/>
      </w:r>
      <w:r w:rsidR="00B4142E">
        <w:rPr>
          <w:rFonts w:eastAsiaTheme="majorEastAsia"/>
          <w:lang w:eastAsia="ja-JP"/>
        </w:rPr>
        <w:tab/>
      </w:r>
      <w:r w:rsidRPr="000E0B20">
        <w:rPr>
          <w:rFonts w:eastAsiaTheme="majorEastAsia"/>
          <w:lang w:eastAsia="ja-JP"/>
        </w:rPr>
        <w:t>A 0.15 m x 0.15 m area or the top of the test object shall be visible at</w:t>
      </w:r>
      <w:r w:rsidR="007162C0">
        <w:rPr>
          <w:rFonts w:eastAsiaTheme="majorEastAsia"/>
          <w:lang w:eastAsia="ja-JP"/>
        </w:rPr>
        <w:t xml:space="preserve"> </w:t>
      </w:r>
      <w:r w:rsidRPr="000E0B20">
        <w:rPr>
          <w:rFonts w:eastAsiaTheme="majorEastAsia"/>
          <w:lang w:eastAsia="ja-JP"/>
        </w:rPr>
        <w:t xml:space="preserve">least one position on each test object. </w:t>
      </w:r>
    </w:p>
    <w:p w14:paraId="16ADE494" w14:textId="59BFB83C" w:rsidR="00A34868" w:rsidRPr="000E0B20"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lang w:eastAsia="ja-JP"/>
        </w:rPr>
      </w:pPr>
      <w:r w:rsidRPr="000E0B20">
        <w:rPr>
          <w:rFonts w:eastAsiaTheme="majorEastAsia"/>
          <w:lang w:eastAsia="ja-JP"/>
        </w:rPr>
        <w:tab/>
        <w:t xml:space="preserve">(b) </w:t>
      </w:r>
      <w:r w:rsidR="00B4142E">
        <w:rPr>
          <w:rFonts w:eastAsiaTheme="majorEastAsia"/>
          <w:lang w:eastAsia="ja-JP"/>
        </w:rPr>
        <w:t xml:space="preserve"> </w:t>
      </w:r>
      <w:r w:rsidR="00B4142E">
        <w:rPr>
          <w:rFonts w:eastAsiaTheme="majorEastAsia"/>
          <w:lang w:eastAsia="ja-JP"/>
        </w:rPr>
        <w:tab/>
      </w:r>
      <w:r w:rsidRPr="000E0B20">
        <w:rPr>
          <w:rFonts w:eastAsiaTheme="majorEastAsia"/>
          <w:lang w:eastAsia="ja-JP"/>
        </w:rPr>
        <w:t>for the test objects in the second row (Test objects D, E, and F) and the third row (Test objects G, H, and I);</w:t>
      </w:r>
    </w:p>
    <w:p w14:paraId="2826B997" w14:textId="76C3588C" w:rsidR="00A34868" w:rsidRPr="000E0B20"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lang w:eastAsia="ja-JP"/>
        </w:rPr>
      </w:pPr>
      <w:r w:rsidRPr="000E0B20">
        <w:rPr>
          <w:rFonts w:eastAsiaTheme="majorEastAsia"/>
          <w:lang w:eastAsia="ja-JP"/>
        </w:rPr>
        <w:tab/>
        <w:t>The whole test object shall be seen.</w:t>
      </w:r>
    </w:p>
    <w:p w14:paraId="11F182D9" w14:textId="7495C7DE" w:rsidR="007B12C9" w:rsidRPr="00D41447" w:rsidRDefault="007B12C9" w:rsidP="007B12C9">
      <w:pPr>
        <w:spacing w:after="120"/>
        <w:ind w:left="2268" w:right="1134" w:hanging="1134"/>
        <w:jc w:val="both"/>
        <w:rPr>
          <w:lang w:val="en-US"/>
        </w:rPr>
      </w:pPr>
      <w:r w:rsidRPr="00D41447">
        <w:rPr>
          <w:lang w:val="en-US"/>
        </w:rPr>
        <w:t>15.2.1.1</w:t>
      </w:r>
      <w:r w:rsidR="0091721D">
        <w:rPr>
          <w:lang w:val="en-US"/>
        </w:rPr>
        <w:t>.</w:t>
      </w:r>
      <w:r w:rsidRPr="00D41447">
        <w:rPr>
          <w:lang w:val="en-US"/>
        </w:rPr>
        <w:tab/>
      </w:r>
      <w:r w:rsidR="00541B33">
        <w:rPr>
          <w:lang w:val="en-US"/>
        </w:rPr>
        <w:t>V</w:t>
      </w:r>
      <w:r w:rsidRPr="00D41447">
        <w:rPr>
          <w:lang w:val="en-US"/>
        </w:rPr>
        <w:t>ia the direct view from the driver’s looking back ocular points; or</w:t>
      </w:r>
    </w:p>
    <w:p w14:paraId="7935674A" w14:textId="6FA6CF38" w:rsidR="007B12C9" w:rsidRPr="00D41447" w:rsidRDefault="007B12C9" w:rsidP="007B12C9">
      <w:pPr>
        <w:spacing w:after="120"/>
        <w:ind w:left="2268" w:right="1134" w:hanging="1134"/>
        <w:jc w:val="both"/>
        <w:rPr>
          <w:lang w:val="en-US"/>
        </w:rPr>
      </w:pPr>
      <w:r w:rsidRPr="00D41447">
        <w:rPr>
          <w:lang w:val="en-US"/>
        </w:rPr>
        <w:t>15.2.1.2</w:t>
      </w:r>
      <w:r w:rsidR="0091721D">
        <w:rPr>
          <w:lang w:val="en-US"/>
        </w:rPr>
        <w:t>.</w:t>
      </w:r>
      <w:r w:rsidRPr="00D41447">
        <w:rPr>
          <w:lang w:val="en-US"/>
        </w:rPr>
        <w:tab/>
      </w:r>
      <w:r w:rsidR="00541B33">
        <w:rPr>
          <w:lang w:val="en-US"/>
        </w:rPr>
        <w:t>V</w:t>
      </w:r>
      <w:r w:rsidRPr="00D41447">
        <w:rPr>
          <w:lang w:val="en-US"/>
        </w:rPr>
        <w:t>ia the direct view from the driver’s looking back ocular points combined with a close-proximity rear-view mirror installed at the rear end of the vehicle supporting this direct view; or</w:t>
      </w:r>
    </w:p>
    <w:p w14:paraId="10C88563" w14:textId="5D62EC05" w:rsidR="007B12C9" w:rsidRPr="00D41447" w:rsidRDefault="007B12C9" w:rsidP="007B12C9">
      <w:pPr>
        <w:spacing w:after="120"/>
        <w:ind w:left="2268" w:right="1134" w:hanging="1134"/>
        <w:jc w:val="both"/>
        <w:rPr>
          <w:lang w:val="en-US"/>
        </w:rPr>
      </w:pPr>
      <w:r w:rsidRPr="00D41447">
        <w:rPr>
          <w:lang w:val="en-US"/>
        </w:rPr>
        <w:t>15.2.1.3</w:t>
      </w:r>
      <w:r w:rsidR="0091721D">
        <w:rPr>
          <w:lang w:val="en-US"/>
        </w:rPr>
        <w:t>.</w:t>
      </w:r>
      <w:r w:rsidRPr="00D41447">
        <w:rPr>
          <w:lang w:val="en-US"/>
        </w:rPr>
        <w:tab/>
      </w:r>
      <w:r w:rsidR="00541B33">
        <w:rPr>
          <w:lang w:val="en-US"/>
        </w:rPr>
        <w:t>V</w:t>
      </w:r>
      <w:r w:rsidRPr="00D41447">
        <w:rPr>
          <w:lang w:val="en-US"/>
        </w:rPr>
        <w:t>ia a device of indirect vision (mirror or CMS or other) approved to UN Regulation No. 46; or</w:t>
      </w:r>
    </w:p>
    <w:p w14:paraId="77B1D20C" w14:textId="65CD3C02" w:rsidR="007B12C9" w:rsidRPr="00D41447" w:rsidRDefault="007B12C9" w:rsidP="007B12C9">
      <w:pPr>
        <w:spacing w:after="120"/>
        <w:ind w:left="2268" w:right="1134" w:hanging="1134"/>
        <w:jc w:val="both"/>
        <w:rPr>
          <w:lang w:val="en-US"/>
        </w:rPr>
      </w:pPr>
      <w:r w:rsidRPr="00D41447">
        <w:rPr>
          <w:lang w:val="en-US"/>
        </w:rPr>
        <w:t>15.2.1.4</w:t>
      </w:r>
      <w:r w:rsidR="0091721D">
        <w:rPr>
          <w:lang w:val="en-US"/>
        </w:rPr>
        <w:t>.</w:t>
      </w:r>
      <w:r w:rsidRPr="00D41447">
        <w:rPr>
          <w:lang w:val="en-US"/>
        </w:rPr>
        <w:tab/>
      </w:r>
      <w:r w:rsidR="00541B33">
        <w:rPr>
          <w:lang w:val="en-US"/>
        </w:rPr>
        <w:t>V</w:t>
      </w:r>
      <w:r w:rsidRPr="00D41447">
        <w:rPr>
          <w:lang w:val="en-US"/>
        </w:rPr>
        <w:t xml:space="preserve">ia a device of indirect vision (mirror or </w:t>
      </w:r>
      <w:r w:rsidR="00695A80">
        <w:rPr>
          <w:lang w:val="en-US"/>
        </w:rPr>
        <w:t>RVCS</w:t>
      </w:r>
      <w:r w:rsidRPr="00D41447">
        <w:rPr>
          <w:lang w:val="en-US"/>
        </w:rPr>
        <w:t xml:space="preserve"> or other) complying with this Regulation; or</w:t>
      </w:r>
    </w:p>
    <w:p w14:paraId="60A8C808" w14:textId="1BF19FD9" w:rsidR="007B12C9" w:rsidRDefault="007B12C9" w:rsidP="00D41447">
      <w:pPr>
        <w:spacing w:after="120"/>
        <w:ind w:left="2268" w:right="1134" w:hanging="1134"/>
        <w:jc w:val="both"/>
        <w:rPr>
          <w:lang w:val="en-US"/>
        </w:rPr>
      </w:pPr>
      <w:r w:rsidRPr="00D41447">
        <w:rPr>
          <w:lang w:val="en-US"/>
        </w:rPr>
        <w:t>15.2.1.5</w:t>
      </w:r>
      <w:r w:rsidR="0091721D">
        <w:rPr>
          <w:lang w:val="en-US"/>
        </w:rPr>
        <w:t>.</w:t>
      </w:r>
      <w:r w:rsidRPr="00D41447">
        <w:rPr>
          <w:lang w:val="en-US"/>
        </w:rPr>
        <w:tab/>
      </w:r>
      <w:r w:rsidR="00541B33">
        <w:rPr>
          <w:lang w:val="en-US"/>
        </w:rPr>
        <w:t>V</w:t>
      </w:r>
      <w:r w:rsidRPr="00D41447">
        <w:rPr>
          <w:lang w:val="en-US"/>
        </w:rPr>
        <w:t>ia a combination of devices of paragraphs 15.2.1.3 and 15.2.1.4</w:t>
      </w:r>
      <w:r w:rsidR="00D41447">
        <w:rPr>
          <w:lang w:val="en-US"/>
        </w:rPr>
        <w:t>.</w:t>
      </w:r>
      <w:r w:rsidR="000B599E">
        <w:rPr>
          <w:lang w:val="en-US"/>
        </w:rPr>
        <w:t xml:space="preserve"> except a combination of </w:t>
      </w:r>
      <w:r w:rsidR="00695A80">
        <w:rPr>
          <w:lang w:val="en-US"/>
        </w:rPr>
        <w:t>RVCS</w:t>
      </w:r>
      <w:r w:rsidR="000B599E">
        <w:rPr>
          <w:lang w:val="en-US"/>
        </w:rPr>
        <w:t xml:space="preserve"> and mirror(s) or </w:t>
      </w:r>
      <w:r w:rsidR="000B599E" w:rsidRPr="00D41447">
        <w:rPr>
          <w:lang w:val="en-US"/>
        </w:rPr>
        <w:t>close-proximity rear-view mirror</w:t>
      </w:r>
      <w:r w:rsidR="000B599E">
        <w:rPr>
          <w:lang w:val="en-US"/>
        </w:rPr>
        <w:t>.</w:t>
      </w:r>
    </w:p>
    <w:p w14:paraId="1087C95F" w14:textId="7F0822A0" w:rsidR="00A0709D" w:rsidRPr="00DB440A" w:rsidRDefault="00471015" w:rsidP="00A0709D">
      <w:pPr>
        <w:spacing w:after="120"/>
        <w:ind w:left="2268" w:right="1134" w:hanging="1134"/>
        <w:jc w:val="both"/>
        <w:rPr>
          <w:lang w:val="en-US"/>
        </w:rPr>
      </w:pPr>
      <w:r w:rsidRPr="00DB440A">
        <w:rPr>
          <w:lang w:val="en-US"/>
        </w:rPr>
        <w:t>15.2.1.6</w:t>
      </w:r>
      <w:r w:rsidR="0091721D">
        <w:rPr>
          <w:lang w:val="en-US"/>
        </w:rPr>
        <w:t>.</w:t>
      </w:r>
      <w:r w:rsidRPr="00DB440A">
        <w:rPr>
          <w:lang w:val="en-US"/>
        </w:rPr>
        <w:tab/>
        <w:t>The options 15.2.1.1 and 15.2.1.2 only apply to the vehicle categories M</w:t>
      </w:r>
      <w:r w:rsidRPr="00541B33">
        <w:rPr>
          <w:vertAlign w:val="subscript"/>
          <w:lang w:val="en-US"/>
        </w:rPr>
        <w:t>1</w:t>
      </w:r>
      <w:r w:rsidRPr="00DB440A">
        <w:rPr>
          <w:lang w:val="en-US"/>
        </w:rPr>
        <w:t xml:space="preserve"> and N</w:t>
      </w:r>
      <w:r w:rsidRPr="00541B33">
        <w:rPr>
          <w:vertAlign w:val="subscript"/>
          <w:lang w:val="en-US"/>
        </w:rPr>
        <w:t>1</w:t>
      </w:r>
      <w:r w:rsidR="002D0F59" w:rsidRPr="00DB440A">
        <w:rPr>
          <w:lang w:val="en-US"/>
        </w:rPr>
        <w:t xml:space="preserve">, when the distance between looking back ocular point to vehicle rear-end is not exceed </w:t>
      </w:r>
      <w:r w:rsidR="00B93D00" w:rsidRPr="00DB440A">
        <w:rPr>
          <w:lang w:val="en-US"/>
        </w:rPr>
        <w:t>[</w:t>
      </w:r>
      <w:r w:rsidR="00557D04" w:rsidRPr="00DB440A">
        <w:rPr>
          <w:rFonts w:hint="eastAsia"/>
          <w:lang w:val="en-US" w:eastAsia="ja-JP"/>
        </w:rPr>
        <w:t>2000</w:t>
      </w:r>
      <w:r w:rsidR="00B93D00" w:rsidRPr="00DB440A">
        <w:rPr>
          <w:lang w:val="en-US"/>
        </w:rPr>
        <w:t>]</w:t>
      </w:r>
      <w:r w:rsidR="002D0F59" w:rsidRPr="00DB440A">
        <w:rPr>
          <w:lang w:val="en-US"/>
        </w:rPr>
        <w:t xml:space="preserve"> mm</w:t>
      </w:r>
      <w:r w:rsidRPr="00DB440A">
        <w:rPr>
          <w:lang w:val="en-US"/>
        </w:rPr>
        <w:t>.</w:t>
      </w:r>
    </w:p>
    <w:p w14:paraId="32ECD65E" w14:textId="76254E7B" w:rsidR="00147816" w:rsidRPr="000B599E" w:rsidRDefault="00147816" w:rsidP="00147816">
      <w:pPr>
        <w:spacing w:after="120"/>
        <w:ind w:left="2268" w:right="1134" w:hanging="1134"/>
        <w:jc w:val="both"/>
        <w:rPr>
          <w:lang w:val="en-US"/>
        </w:rPr>
      </w:pPr>
      <w:r w:rsidRPr="000B599E">
        <w:rPr>
          <w:lang w:val="en-US"/>
        </w:rPr>
        <w:t>15.2.2</w:t>
      </w:r>
      <w:r w:rsidR="0091721D">
        <w:rPr>
          <w:lang w:val="en-US"/>
        </w:rPr>
        <w:t>.</w:t>
      </w:r>
      <w:r w:rsidRPr="000B599E">
        <w:rPr>
          <w:lang w:val="en-US"/>
        </w:rPr>
        <w:t xml:space="preserve"> </w:t>
      </w:r>
      <w:r w:rsidRPr="000B599E">
        <w:rPr>
          <w:lang w:val="en-US"/>
        </w:rPr>
        <w:tab/>
        <w:t xml:space="preserve">The close-proximity rear-view field of vision shall be established using </w:t>
      </w:r>
      <w:proofErr w:type="spellStart"/>
      <w:r w:rsidRPr="000B599E">
        <w:rPr>
          <w:lang w:val="en-US"/>
        </w:rPr>
        <w:t>ambinocular</w:t>
      </w:r>
      <w:proofErr w:type="spellEnd"/>
      <w:r w:rsidRPr="000B599E">
        <w:rPr>
          <w:lang w:val="en-U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M1 and N1 vehicles one front seat passenger (75 kg). When established through windows, the glazing shall have a total light transmission factor in accordance with UN Regulation No. 43, Annex 2</w:t>
      </w:r>
      <w:r w:rsidR="000B599E" w:rsidRPr="000B599E">
        <w:rPr>
          <w:lang w:val="en-US"/>
        </w:rPr>
        <w:t>4</w:t>
      </w:r>
      <w:r w:rsidRPr="000B599E">
        <w:rPr>
          <w:lang w:val="en-US"/>
        </w:rPr>
        <w:t>.</w:t>
      </w:r>
    </w:p>
    <w:p w14:paraId="42E8A2E6" w14:textId="77777777" w:rsidR="00147816" w:rsidRPr="000B599E" w:rsidRDefault="00147816" w:rsidP="00147816">
      <w:pPr>
        <w:spacing w:after="120"/>
        <w:ind w:left="2268" w:right="1134"/>
        <w:jc w:val="both"/>
        <w:rPr>
          <w:lang w:val="en-US"/>
        </w:rPr>
      </w:pPr>
      <w:r w:rsidRPr="000B599E">
        <w:rPr>
          <w:lang w:val="en-US"/>
        </w:rPr>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p>
    <w:p w14:paraId="71BE27B8" w14:textId="1040B65A" w:rsidR="00147816" w:rsidRDefault="00147816" w:rsidP="00147816">
      <w:pPr>
        <w:spacing w:after="120"/>
        <w:ind w:left="2268" w:right="1134" w:hanging="1134"/>
        <w:jc w:val="both"/>
        <w:rPr>
          <w:lang w:val="en-US"/>
        </w:rPr>
      </w:pPr>
      <w:r w:rsidRPr="000B599E">
        <w:rPr>
          <w:lang w:val="en-US"/>
        </w:rPr>
        <w:lastRenderedPageBreak/>
        <w:t>15.2.3</w:t>
      </w:r>
      <w:r w:rsidR="0091721D">
        <w:rPr>
          <w:lang w:val="en-US"/>
        </w:rPr>
        <w:t>.</w:t>
      </w:r>
      <w:r w:rsidRPr="000B599E">
        <w:rPr>
          <w:lang w:val="en-US"/>
        </w:rPr>
        <w:tab/>
        <w:t xml:space="preserve">In case of combination of devices, each transverse row of </w:t>
      </w:r>
      <w:r w:rsidR="00C76836">
        <w:rPr>
          <w:lang w:val="en-US" w:eastAsia="ja-JP"/>
        </w:rPr>
        <w:t>test</w:t>
      </w:r>
      <w:r w:rsidRPr="000B599E">
        <w:rPr>
          <w:lang w:val="en-US"/>
        </w:rPr>
        <w:t xml:space="preserve"> objects shall be seen by one device. The close-proximity rear-view field of vision shall be obtained from the minimum number of mirrors and monitors.</w:t>
      </w:r>
    </w:p>
    <w:p w14:paraId="2953EF7D" w14:textId="3F3BCC60" w:rsidR="00557D04" w:rsidRPr="00557D04" w:rsidRDefault="00557D04" w:rsidP="00557D04">
      <w:pPr>
        <w:spacing w:after="120"/>
        <w:ind w:left="2268" w:right="1133" w:hanging="1134"/>
        <w:jc w:val="both"/>
      </w:pPr>
      <w:r>
        <w:t>15.2.4</w:t>
      </w:r>
      <w:r w:rsidRPr="000B599E">
        <w:t>.</w:t>
      </w:r>
      <w:r w:rsidRPr="000B599E">
        <w:tab/>
        <w:t xml:space="preserve">In the case of </w:t>
      </w:r>
      <w:r w:rsidRPr="000B599E">
        <w:rPr>
          <w:bCs/>
        </w:rPr>
        <w:t>mirrors</w:t>
      </w:r>
      <w:r w:rsidRPr="000B599E">
        <w:t xml:space="preserve"> consisting of several reflecting surfaces which are either of different curvature or make an angle with each other, at least one of the reflecting surfaces shall provide the field of vision and have the dimensions specified for the class to which they belong.</w:t>
      </w:r>
    </w:p>
    <w:p w14:paraId="161A7B42" w14:textId="2A5F6255" w:rsidR="00147816" w:rsidRPr="000B599E" w:rsidRDefault="00147816" w:rsidP="00147816">
      <w:pPr>
        <w:spacing w:after="120"/>
        <w:ind w:left="2268" w:right="1134" w:hanging="1134"/>
        <w:jc w:val="both"/>
        <w:rPr>
          <w:lang w:val="en-US"/>
        </w:rPr>
      </w:pPr>
      <w:r w:rsidRPr="000B599E">
        <w:t>15.3.</w:t>
      </w:r>
      <w:r w:rsidRPr="000B599E">
        <w:tab/>
      </w:r>
      <w:r w:rsidR="000E0B20">
        <w:rPr>
          <w:lang w:val="en-US"/>
        </w:rPr>
        <w:t>Field of detection</w:t>
      </w:r>
    </w:p>
    <w:p w14:paraId="10F75B36" w14:textId="2F628703" w:rsidR="00147816" w:rsidRPr="000B599E" w:rsidRDefault="00B4142E" w:rsidP="00147816">
      <w:pPr>
        <w:tabs>
          <w:tab w:val="left" w:pos="2268"/>
          <w:tab w:val="left" w:pos="2835"/>
        </w:tabs>
        <w:autoSpaceDE w:val="0"/>
        <w:autoSpaceDN w:val="0"/>
        <w:adjustRightInd w:val="0"/>
        <w:spacing w:before="120" w:after="120" w:line="240" w:lineRule="auto"/>
        <w:ind w:left="2268" w:right="1134" w:hanging="1134"/>
        <w:jc w:val="both"/>
        <w:rPr>
          <w:lang w:eastAsia="ja-JP"/>
        </w:rPr>
      </w:pPr>
      <w:r>
        <w:rPr>
          <w:lang w:eastAsia="ja-JP"/>
        </w:rPr>
        <w:tab/>
        <w:t xml:space="preserve">The </w:t>
      </w:r>
      <w:r w:rsidR="00A816DB">
        <w:rPr>
          <w:lang w:val="en-US"/>
        </w:rPr>
        <w:t>field of detection</w:t>
      </w:r>
      <w:r w:rsidR="00147816" w:rsidRPr="000B599E">
        <w:rPr>
          <w:lang w:eastAsia="ja-JP"/>
        </w:rPr>
        <w:t xml:space="preserve"> shall be bounded by the following planes (see figure 4): </w:t>
      </w:r>
    </w:p>
    <w:p w14:paraId="7C72DDFC" w14:textId="77777777" w:rsidR="00147816" w:rsidRPr="000B599E" w:rsidRDefault="00147816" w:rsidP="00B4142E">
      <w:pPr>
        <w:tabs>
          <w:tab w:val="left" w:pos="2268"/>
          <w:tab w:val="left" w:pos="2835"/>
        </w:tabs>
        <w:spacing w:before="120" w:after="120" w:line="240" w:lineRule="auto"/>
        <w:ind w:left="2829" w:right="1134" w:hanging="1695"/>
        <w:jc w:val="both"/>
        <w:rPr>
          <w:lang w:eastAsia="ja-JP"/>
        </w:rPr>
      </w:pPr>
      <w:r w:rsidRPr="000B599E">
        <w:rPr>
          <w:lang w:eastAsia="ja-JP"/>
        </w:rPr>
        <w:tab/>
        <w:t>(a)</w:t>
      </w:r>
      <w:r w:rsidRPr="000B599E">
        <w:rPr>
          <w:lang w:eastAsia="ja-JP"/>
        </w:rPr>
        <w:tab/>
        <w:t>A transverse vertical plane passing through a point 200 mm from the outermost point of the rear of the vehicle;</w:t>
      </w:r>
    </w:p>
    <w:p w14:paraId="5DBB15AA" w14:textId="77777777" w:rsidR="00147816" w:rsidRPr="000B599E" w:rsidRDefault="00147816" w:rsidP="00B4142E">
      <w:pPr>
        <w:tabs>
          <w:tab w:val="left" w:pos="2268"/>
          <w:tab w:val="left" w:pos="2835"/>
        </w:tabs>
        <w:spacing w:before="120" w:after="120" w:line="240" w:lineRule="auto"/>
        <w:ind w:left="2829" w:right="1134" w:hanging="1695"/>
        <w:jc w:val="both"/>
        <w:rPr>
          <w:lang w:eastAsia="ja-JP"/>
        </w:rPr>
      </w:pPr>
      <w:r w:rsidRPr="000B599E">
        <w:rPr>
          <w:lang w:eastAsia="ja-JP"/>
        </w:rPr>
        <w:tab/>
        <w:t>(b)</w:t>
      </w:r>
      <w:r w:rsidRPr="000B599E">
        <w:rPr>
          <w:lang w:eastAsia="ja-JP"/>
        </w:rPr>
        <w:tab/>
        <w:t>A transverse vertical plane passing through a point 1,000 mm behind the outermost point of the rear of the vehicle;</w:t>
      </w:r>
    </w:p>
    <w:p w14:paraId="6D3B042E" w14:textId="77777777" w:rsidR="00147816" w:rsidRPr="000B599E" w:rsidRDefault="00147816" w:rsidP="00B4142E">
      <w:pPr>
        <w:tabs>
          <w:tab w:val="left" w:pos="2268"/>
          <w:tab w:val="left" w:pos="2835"/>
        </w:tabs>
        <w:spacing w:before="120" w:after="120" w:line="240" w:lineRule="auto"/>
        <w:ind w:left="2829" w:right="1134" w:hanging="1695"/>
        <w:jc w:val="both"/>
        <w:rPr>
          <w:lang w:eastAsia="ja-JP"/>
        </w:rPr>
      </w:pPr>
      <w:r w:rsidRPr="000B599E">
        <w:rPr>
          <w:lang w:eastAsia="ja-JP"/>
        </w:rPr>
        <w:tab/>
        <w:t>(c)</w:t>
      </w:r>
      <w:r w:rsidRPr="000B599E">
        <w:rPr>
          <w:lang w:eastAsia="ja-JP"/>
        </w:rPr>
        <w:tab/>
        <w:t xml:space="preserve">Two longitudinal vertical planes parallel to the longitudinal vertical median plane passing through the outermost point of each side of the vehicle. </w:t>
      </w:r>
    </w:p>
    <w:p w14:paraId="34109769" w14:textId="77777777" w:rsidR="00147816" w:rsidRPr="000B599E" w:rsidRDefault="00147816" w:rsidP="00147816">
      <w:pPr>
        <w:keepNext/>
        <w:keepLines/>
        <w:tabs>
          <w:tab w:val="left" w:pos="2268"/>
          <w:tab w:val="left" w:pos="2835"/>
        </w:tabs>
        <w:spacing w:line="240" w:lineRule="auto"/>
        <w:ind w:left="2268" w:right="1134" w:hanging="1134"/>
        <w:jc w:val="both"/>
        <w:rPr>
          <w:lang w:eastAsia="ja-JP"/>
        </w:rPr>
      </w:pPr>
      <w:r w:rsidRPr="000B599E">
        <w:rPr>
          <w:lang w:eastAsia="ja-JP"/>
        </w:rPr>
        <w:t>Figure 4</w:t>
      </w:r>
    </w:p>
    <w:p w14:paraId="7B8D7480" w14:textId="3927FF79" w:rsidR="00147816" w:rsidRPr="0091721D" w:rsidRDefault="000E0B20" w:rsidP="00147816">
      <w:pPr>
        <w:keepNext/>
        <w:keepLines/>
        <w:tabs>
          <w:tab w:val="left" w:pos="2268"/>
          <w:tab w:val="left" w:pos="2835"/>
        </w:tabs>
        <w:spacing w:line="240" w:lineRule="auto"/>
        <w:ind w:left="2268" w:right="1134" w:hanging="1134"/>
        <w:jc w:val="both"/>
        <w:rPr>
          <w:b/>
          <w:bCs/>
          <w:lang w:eastAsia="ja-JP"/>
        </w:rPr>
      </w:pPr>
      <w:r w:rsidRPr="0091721D">
        <w:rPr>
          <w:b/>
          <w:bCs/>
          <w:lang w:val="en-US"/>
        </w:rPr>
        <w:t>Field of detection</w:t>
      </w:r>
    </w:p>
    <w:p w14:paraId="7CBB5F23" w14:textId="77777777" w:rsidR="00147816" w:rsidRDefault="00147816" w:rsidP="00147816">
      <w:pPr>
        <w:spacing w:after="120"/>
        <w:ind w:left="2268" w:right="1134" w:hanging="1134"/>
        <w:jc w:val="both"/>
      </w:pPr>
      <w:r w:rsidRPr="000B599E">
        <w:rPr>
          <w:noProof/>
          <w:lang w:val="en-US" w:eastAsia="ja-JP"/>
        </w:rPr>
        <w:drawing>
          <wp:inline distT="0" distB="0" distL="0" distR="0" wp14:anchorId="4AEEE9FF" wp14:editId="4A93C489">
            <wp:extent cx="3354705" cy="2958971"/>
            <wp:effectExtent l="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8817" t="6322" r="26135" b="7350"/>
                    <a:stretch/>
                  </pic:blipFill>
                  <pic:spPr bwMode="auto">
                    <a:xfrm>
                      <a:off x="0" y="0"/>
                      <a:ext cx="3356070" cy="2960175"/>
                    </a:xfrm>
                    <a:prstGeom prst="rect">
                      <a:avLst/>
                    </a:prstGeom>
                    <a:noFill/>
                    <a:ln>
                      <a:noFill/>
                    </a:ln>
                    <a:extLst>
                      <a:ext uri="{53640926-AAD7-44D8-BBD7-CCE9431645EC}">
                        <a14:shadowObscured xmlns:a14="http://schemas.microsoft.com/office/drawing/2010/main"/>
                      </a:ext>
                    </a:extLst>
                  </pic:spPr>
                </pic:pic>
              </a:graphicData>
            </a:graphic>
          </wp:inline>
        </w:drawing>
      </w:r>
    </w:p>
    <w:p w14:paraId="3B3DBFAC" w14:textId="1DA0634E" w:rsidR="00147816" w:rsidRDefault="00147816" w:rsidP="00147816">
      <w:pPr>
        <w:spacing w:after="120"/>
        <w:ind w:left="2268" w:right="1134" w:hanging="1134"/>
        <w:jc w:val="both"/>
        <w:rPr>
          <w:lang w:val="en-US"/>
        </w:rPr>
      </w:pPr>
      <w:r w:rsidRPr="000B599E">
        <w:rPr>
          <w:lang w:val="en-US"/>
        </w:rPr>
        <w:t>15.3.1</w:t>
      </w:r>
      <w:r w:rsidR="0091721D">
        <w:rPr>
          <w:lang w:val="en-US"/>
        </w:rPr>
        <w:t>.</w:t>
      </w:r>
      <w:r w:rsidRPr="000B599E">
        <w:rPr>
          <w:lang w:val="en-US"/>
        </w:rPr>
        <w:tab/>
        <w:t>When tested under the conditions defined in Annex 1</w:t>
      </w:r>
      <w:r w:rsidR="000817F1">
        <w:rPr>
          <w:lang w:val="en-US"/>
        </w:rPr>
        <w:t>0</w:t>
      </w:r>
      <w:r w:rsidRPr="000B599E">
        <w:rPr>
          <w:lang w:val="en-US"/>
        </w:rPr>
        <w:t xml:space="preserve"> the requirement for </w:t>
      </w:r>
      <w:r w:rsidR="00A816DB">
        <w:rPr>
          <w:lang w:val="en-US"/>
        </w:rPr>
        <w:t>field of detection</w:t>
      </w:r>
      <w:r w:rsidRPr="000B599E">
        <w:rPr>
          <w:lang w:val="en-US"/>
        </w:rPr>
        <w:t xml:space="preserve"> shall be considered to be satisfied if the information as defined in paragraph</w:t>
      </w:r>
      <w:r w:rsidR="000B599E" w:rsidRPr="000B599E">
        <w:rPr>
          <w:lang w:val="en-US"/>
        </w:rPr>
        <w:t xml:space="preserve"> </w:t>
      </w:r>
      <w:r w:rsidRPr="000B599E">
        <w:rPr>
          <w:lang w:val="en-US"/>
        </w:rPr>
        <w:t>17.2 is provided to the driver.</w:t>
      </w:r>
    </w:p>
    <w:p w14:paraId="5405EA74" w14:textId="305BB20F" w:rsidR="00F54F68" w:rsidRPr="00F54F68" w:rsidRDefault="00F54F68" w:rsidP="00F54F68">
      <w:pPr>
        <w:spacing w:after="120"/>
        <w:ind w:left="2268" w:right="1134" w:hanging="1134"/>
        <w:jc w:val="both"/>
      </w:pPr>
      <w:r w:rsidRPr="00F54F68">
        <w:t>15.</w:t>
      </w:r>
      <w:r w:rsidR="000B599E">
        <w:t>4</w:t>
      </w:r>
      <w:r w:rsidRPr="00F54F68">
        <w:t>.</w:t>
      </w:r>
      <w:r w:rsidRPr="00F54F68">
        <w:tab/>
        <w:t>Devices for reversing motion</w:t>
      </w:r>
    </w:p>
    <w:p w14:paraId="5EB906A0" w14:textId="5B135F6D" w:rsidR="00557D04" w:rsidRPr="000B599E" w:rsidRDefault="00557D04" w:rsidP="00557D04">
      <w:pPr>
        <w:spacing w:after="120"/>
        <w:ind w:left="2268" w:right="1133" w:hanging="1134"/>
        <w:jc w:val="both"/>
        <w:rPr>
          <w:u w:val="single"/>
        </w:rPr>
      </w:pPr>
      <w:r w:rsidRPr="000B599E">
        <w:t>15.</w:t>
      </w:r>
      <w:r>
        <w:t>4</w:t>
      </w:r>
      <w:r w:rsidRPr="000B599E">
        <w:t>.</w:t>
      </w:r>
      <w:r>
        <w:t>1</w:t>
      </w:r>
      <w:r w:rsidRPr="000B599E">
        <w:t>.</w:t>
      </w:r>
      <w:r w:rsidRPr="000B599E">
        <w:tab/>
        <w:t>Position</w:t>
      </w:r>
    </w:p>
    <w:p w14:paraId="7B40179D" w14:textId="7E2934E5" w:rsidR="00557D04" w:rsidRPr="000B599E" w:rsidRDefault="00557D04" w:rsidP="00557D04">
      <w:pPr>
        <w:spacing w:after="120"/>
        <w:ind w:left="2268" w:right="1133" w:hanging="1134"/>
        <w:jc w:val="both"/>
      </w:pPr>
      <w:r w:rsidRPr="000B599E">
        <w:t>15.</w:t>
      </w:r>
      <w:r>
        <w:t>4</w:t>
      </w:r>
      <w:r w:rsidRPr="000B599E">
        <w:t>.</w:t>
      </w:r>
      <w:r>
        <w:t>1</w:t>
      </w:r>
      <w:r w:rsidRPr="000B599E">
        <w:t>.1.</w:t>
      </w:r>
      <w:r w:rsidRPr="000B599E">
        <w:tab/>
        <w:t>Devices for indirect vision shall be so placed that the driver, when sitting on the driving seat in a normal driving position, has a clear view of the road to the rear, side(s) or front of the vehicle.</w:t>
      </w:r>
    </w:p>
    <w:p w14:paraId="64D6ED06" w14:textId="1ACD0E97" w:rsidR="00557D04" w:rsidRPr="000B599E" w:rsidRDefault="00557D04" w:rsidP="00557D04">
      <w:pPr>
        <w:spacing w:after="120"/>
        <w:ind w:left="2268" w:right="1133" w:hanging="1134"/>
        <w:jc w:val="both"/>
      </w:pPr>
      <w:r w:rsidRPr="000B599E">
        <w:t>15.</w:t>
      </w:r>
      <w:r>
        <w:t>4</w:t>
      </w:r>
      <w:r w:rsidRPr="000B599E">
        <w:t>.</w:t>
      </w:r>
      <w:r>
        <w:t>1</w:t>
      </w:r>
      <w:r w:rsidRPr="000B599E">
        <w:t>.</w:t>
      </w:r>
      <w:r w:rsidR="0091721D">
        <w:t>2</w:t>
      </w:r>
      <w:r w:rsidRPr="000B599E">
        <w:t>.</w:t>
      </w:r>
      <w:r w:rsidRPr="000B599E">
        <w:tab/>
        <w:t>In the case of any vehicle, which is in chassis/cab form when the field of vision is measured, the minimum and maximum body widths shall be stated by the manufacturer and, if necessary, simulated by dummy headboards. All vehicles and devices for indirect vision configurations taken into consideration during the tests shall be shown on the type-approval certificate for a vehicle with regard to the installation of devices for indirect vision (see Annex 4).</w:t>
      </w:r>
    </w:p>
    <w:p w14:paraId="244FFD49" w14:textId="185512AE" w:rsidR="00557D04" w:rsidRPr="000B599E" w:rsidRDefault="00557D04" w:rsidP="00557D04">
      <w:pPr>
        <w:spacing w:after="120"/>
        <w:ind w:leftChars="567" w:left="2268" w:right="1133" w:hangingChars="567" w:hanging="1134"/>
        <w:jc w:val="both"/>
        <w:rPr>
          <w:color w:val="FF0000"/>
        </w:rPr>
      </w:pPr>
      <w:r w:rsidRPr="000B599E">
        <w:lastRenderedPageBreak/>
        <w:t>15.</w:t>
      </w:r>
      <w:r>
        <w:t>4</w:t>
      </w:r>
      <w:r w:rsidRPr="000B599E">
        <w:t>.</w:t>
      </w:r>
      <w:r>
        <w:t>1</w:t>
      </w:r>
      <w:r w:rsidRPr="000B599E">
        <w:t>.</w:t>
      </w:r>
      <w:r w:rsidR="0091721D">
        <w:t>3</w:t>
      </w:r>
      <w:r w:rsidRPr="000B599E">
        <w:t>.</w:t>
      </w:r>
      <w:r w:rsidRPr="000B599E">
        <w:tab/>
        <w:t>Devices for indirect vision shall not project beyond the external bodywork of the vehicle substantially more than is necessary to comply with the requirements concerning fields of vision</w:t>
      </w:r>
      <w:r>
        <w:t>.</w:t>
      </w:r>
    </w:p>
    <w:p w14:paraId="2BB4A7E5" w14:textId="11B6161A" w:rsidR="00557D04" w:rsidRPr="000B599E" w:rsidRDefault="00557D04" w:rsidP="00557D04">
      <w:pPr>
        <w:spacing w:after="120"/>
        <w:ind w:left="2268" w:right="1134" w:hanging="1134"/>
        <w:jc w:val="both"/>
      </w:pPr>
      <w:r w:rsidRPr="000B599E">
        <w:t>15.</w:t>
      </w:r>
      <w:r>
        <w:t>4</w:t>
      </w:r>
      <w:r w:rsidRPr="000B599E">
        <w:t>.</w:t>
      </w:r>
      <w:r>
        <w:t>1</w:t>
      </w:r>
      <w:r w:rsidRPr="000B599E">
        <w:t>.</w:t>
      </w:r>
      <w:r w:rsidR="0091721D">
        <w:t>4</w:t>
      </w:r>
      <w:r w:rsidRPr="000B599E">
        <w:t>.</w:t>
      </w:r>
      <w:r w:rsidRPr="000B599E">
        <w:tab/>
        <w:t>Devices for indirect vision shall be fitted in such a way that the devices do not move so as significantly to change the field of vision as measured or vibrate to an extent which would cause the driver to misinterpret the nature of the image perceived.</w:t>
      </w:r>
    </w:p>
    <w:p w14:paraId="001146F8" w14:textId="29723116" w:rsidR="001615F1" w:rsidRPr="00AD0663" w:rsidRDefault="00A076A9" w:rsidP="00AD0663">
      <w:pPr>
        <w:pStyle w:val="HChG"/>
      </w:pPr>
      <w:bookmarkStart w:id="31" w:name="_Toc437351622"/>
      <w:r>
        <w:tab/>
      </w:r>
      <w:r w:rsidR="0091721D">
        <w:tab/>
      </w:r>
      <w:r w:rsidR="00F54F68" w:rsidRPr="00F54F68">
        <w:t>16.</w:t>
      </w:r>
      <w:r w:rsidR="00F54F68" w:rsidRPr="00F54F68">
        <w:tab/>
      </w:r>
      <w:r w:rsidR="0091721D">
        <w:tab/>
      </w:r>
      <w:r w:rsidR="00F54F68" w:rsidRPr="00F54F68">
        <w:t xml:space="preserve">Requirements for </w:t>
      </w:r>
      <w:r w:rsidR="00557D04">
        <w:t>rear-view camera system</w:t>
      </w:r>
      <w:bookmarkEnd w:id="31"/>
    </w:p>
    <w:p w14:paraId="3D83FD93" w14:textId="7319A7AF" w:rsidR="00F54F68" w:rsidRPr="00F54F68" w:rsidRDefault="00F54F68" w:rsidP="00F54F68">
      <w:pPr>
        <w:spacing w:after="120"/>
        <w:ind w:left="2268" w:right="1133" w:hanging="1134"/>
        <w:jc w:val="both"/>
      </w:pPr>
      <w:r w:rsidRPr="00F54F68">
        <w:rPr>
          <w:bCs/>
        </w:rPr>
        <w:t>1</w:t>
      </w:r>
      <w:r w:rsidR="00A86764">
        <w:rPr>
          <w:bCs/>
        </w:rPr>
        <w:t>6.1.</w:t>
      </w:r>
      <w:r w:rsidRPr="00F54F68">
        <w:rPr>
          <w:bCs/>
        </w:rPr>
        <w:tab/>
        <w:t xml:space="preserve">Default view </w:t>
      </w:r>
    </w:p>
    <w:p w14:paraId="0BA3CD18" w14:textId="25A74725" w:rsidR="00F54F68" w:rsidRPr="00F54F68" w:rsidRDefault="00F54F68" w:rsidP="00F54F68">
      <w:pPr>
        <w:spacing w:after="120"/>
        <w:ind w:left="2268" w:right="1133"/>
        <w:jc w:val="both"/>
      </w:pPr>
      <w:r w:rsidRPr="00F54F68">
        <w:t>In default view the</w:t>
      </w:r>
      <w:r w:rsidRPr="00A86764">
        <w:t xml:space="preserve"> </w:t>
      </w:r>
      <w:r w:rsidR="00695A80">
        <w:t>RVCS</w:t>
      </w:r>
      <w:r w:rsidRPr="00A86764">
        <w:t xml:space="preserve"> </w:t>
      </w:r>
      <w:r w:rsidRPr="00F54F68">
        <w:t xml:space="preserve">shall show the field of view at least as defined in paragraph </w:t>
      </w:r>
      <w:r w:rsidR="001615F1" w:rsidRPr="00F54F68">
        <w:t>15.2.</w:t>
      </w:r>
    </w:p>
    <w:p w14:paraId="25FFB948" w14:textId="4F0A5812" w:rsidR="00F54F68" w:rsidRDefault="00F54F68" w:rsidP="00F54F68">
      <w:pPr>
        <w:spacing w:after="120"/>
        <w:ind w:left="2268" w:right="1133"/>
        <w:jc w:val="both"/>
        <w:rPr>
          <w:bCs/>
        </w:rPr>
      </w:pPr>
      <w:r w:rsidRPr="00F54F68">
        <w:rPr>
          <w:bCs/>
        </w:rPr>
        <w:t>T</w:t>
      </w:r>
      <w:r w:rsidRPr="00A86764">
        <w:rPr>
          <w:bCs/>
        </w:rPr>
        <w:t xml:space="preserve">he </w:t>
      </w:r>
      <w:r w:rsidR="00695A80">
        <w:t>RVCS</w:t>
      </w:r>
      <w:r w:rsidRPr="00A86764">
        <w:rPr>
          <w:bCs/>
        </w:rPr>
        <w:t xml:space="preserve"> must </w:t>
      </w:r>
      <w:r w:rsidRPr="00F54F68">
        <w:rPr>
          <w:bCs/>
        </w:rPr>
        <w:t>default to the rear-view image at the beginning of each backing event regardless of any</w:t>
      </w:r>
      <w:r w:rsidRPr="00F54F68">
        <w:rPr>
          <w:rFonts w:hint="eastAsia"/>
          <w:bCs/>
          <w:lang w:eastAsia="ja-JP"/>
        </w:rPr>
        <w:t xml:space="preserve"> </w:t>
      </w:r>
      <w:r w:rsidRPr="00F54F68">
        <w:rPr>
          <w:bCs/>
        </w:rPr>
        <w:t>modifications to the field of view that the driver has previously selected.</w:t>
      </w:r>
    </w:p>
    <w:p w14:paraId="2008308B" w14:textId="1BFF8D58" w:rsidR="00471015" w:rsidRPr="00CB6B18" w:rsidRDefault="00471015" w:rsidP="00471015">
      <w:pPr>
        <w:spacing w:after="120"/>
        <w:ind w:right="1133"/>
        <w:jc w:val="both"/>
        <w:rPr>
          <w:bCs/>
        </w:rPr>
      </w:pPr>
      <w:r>
        <w:rPr>
          <w:bCs/>
        </w:rPr>
        <w:tab/>
      </w:r>
      <w:r>
        <w:rPr>
          <w:bCs/>
        </w:rPr>
        <w:tab/>
      </w:r>
      <w:r w:rsidRPr="00CB6B18">
        <w:rPr>
          <w:bCs/>
        </w:rPr>
        <w:t>16.1.</w:t>
      </w:r>
      <w:r w:rsidR="00F31CE6">
        <w:rPr>
          <w:rFonts w:hint="eastAsia"/>
          <w:bCs/>
          <w:lang w:eastAsia="ja-JP"/>
        </w:rPr>
        <w:t>1</w:t>
      </w:r>
      <w:r w:rsidR="00F31CE6">
        <w:rPr>
          <w:bCs/>
          <w:lang w:eastAsia="ja-JP"/>
        </w:rPr>
        <w:t>.</w:t>
      </w:r>
      <w:r w:rsidRPr="00CB6B18">
        <w:rPr>
          <w:bCs/>
        </w:rPr>
        <w:tab/>
      </w:r>
      <w:r w:rsidR="00BD67E9">
        <w:rPr>
          <w:bCs/>
        </w:rPr>
        <w:tab/>
      </w:r>
      <w:r w:rsidRPr="00CB6B18">
        <w:rPr>
          <w:bCs/>
        </w:rPr>
        <w:t>Object size</w:t>
      </w:r>
    </w:p>
    <w:p w14:paraId="62646641" w14:textId="16618A16" w:rsidR="00471015" w:rsidRPr="00CB6B18" w:rsidRDefault="00471015" w:rsidP="00471015">
      <w:pPr>
        <w:spacing w:after="120"/>
        <w:ind w:left="2265" w:right="1133"/>
        <w:jc w:val="both"/>
        <w:rPr>
          <w:bCs/>
        </w:rPr>
      </w:pPr>
      <w:r w:rsidRPr="00CB6B18">
        <w:rPr>
          <w:bCs/>
        </w:rPr>
        <w:t xml:space="preserve">When the Rear-view image is measured in accordance with the </w:t>
      </w:r>
      <w:r w:rsidR="004C409D">
        <w:rPr>
          <w:bCs/>
        </w:rPr>
        <w:t>paragraphs</w:t>
      </w:r>
      <w:r w:rsidRPr="00CB6B18">
        <w:rPr>
          <w:bCs/>
        </w:rPr>
        <w:t xml:space="preserve"> </w:t>
      </w:r>
      <w:r w:rsidR="0047406B">
        <w:rPr>
          <w:bCs/>
        </w:rPr>
        <w:t>3.</w:t>
      </w:r>
      <w:r w:rsidR="00CB6B18" w:rsidRPr="00CB6B18">
        <w:rPr>
          <w:bCs/>
        </w:rPr>
        <w:t xml:space="preserve"> of Annex 9,</w:t>
      </w:r>
      <w:r w:rsidRPr="00CB6B18">
        <w:rPr>
          <w:bCs/>
        </w:rPr>
        <w:t xml:space="preserve"> the calculated visual angle subtended by the horizontal width of:</w:t>
      </w:r>
    </w:p>
    <w:p w14:paraId="40B3AA19" w14:textId="056EE7DB" w:rsidR="00471015" w:rsidRPr="00CB6B18" w:rsidRDefault="00471015" w:rsidP="00B4142E">
      <w:pPr>
        <w:spacing w:after="120"/>
        <w:ind w:left="2835" w:right="1133" w:hanging="570"/>
        <w:jc w:val="both"/>
        <w:rPr>
          <w:bCs/>
        </w:rPr>
      </w:pPr>
      <w:r w:rsidRPr="00CB6B18">
        <w:rPr>
          <w:bCs/>
        </w:rPr>
        <w:t xml:space="preserve">(a) </w:t>
      </w:r>
      <w:r w:rsidR="00B4142E">
        <w:rPr>
          <w:bCs/>
        </w:rPr>
        <w:tab/>
      </w:r>
      <w:r w:rsidRPr="00CB6B18">
        <w:rPr>
          <w:bCs/>
        </w:rPr>
        <w:t>All three test objects at the last row specified in 15.2 shall average not less than 5 minutes of arc; and</w:t>
      </w:r>
    </w:p>
    <w:p w14:paraId="76D197E1" w14:textId="0AC17DD3" w:rsidR="00471015" w:rsidRPr="00CB6B18" w:rsidRDefault="00471015" w:rsidP="00471015">
      <w:pPr>
        <w:spacing w:after="120"/>
        <w:ind w:right="1133"/>
        <w:jc w:val="both"/>
        <w:rPr>
          <w:bCs/>
        </w:rPr>
      </w:pPr>
      <w:r w:rsidRPr="00CB6B18">
        <w:rPr>
          <w:bCs/>
        </w:rPr>
        <w:tab/>
      </w:r>
      <w:r w:rsidRPr="00CB6B18">
        <w:rPr>
          <w:bCs/>
        </w:rPr>
        <w:tab/>
      </w:r>
      <w:r w:rsidRPr="00CB6B18">
        <w:rPr>
          <w:bCs/>
        </w:rPr>
        <w:tab/>
      </w:r>
      <w:r w:rsidRPr="00CB6B18">
        <w:rPr>
          <w:bCs/>
        </w:rPr>
        <w:tab/>
        <w:t xml:space="preserve">(b) </w:t>
      </w:r>
      <w:r w:rsidR="00B4142E">
        <w:rPr>
          <w:bCs/>
        </w:rPr>
        <w:tab/>
      </w:r>
      <w:r w:rsidRPr="00CB6B18">
        <w:rPr>
          <w:bCs/>
        </w:rPr>
        <w:t>Each individual test object shall not be less than 3 minutes of arc.</w:t>
      </w:r>
    </w:p>
    <w:p w14:paraId="71EE4571" w14:textId="365AA9A4" w:rsidR="00D6539B" w:rsidRDefault="00D6539B" w:rsidP="00F54F68">
      <w:pPr>
        <w:spacing w:after="120"/>
        <w:ind w:left="2268" w:right="1133" w:hanging="1134"/>
        <w:jc w:val="both"/>
      </w:pPr>
      <w:r>
        <w:t>16.1.1.1.</w:t>
      </w:r>
      <w:r>
        <w:tab/>
        <w:t>(Reserved)</w:t>
      </w:r>
    </w:p>
    <w:p w14:paraId="5E73D566" w14:textId="2EB50785" w:rsidR="00F54F68" w:rsidRPr="00F54F68" w:rsidRDefault="00A86764" w:rsidP="00F54F68">
      <w:pPr>
        <w:spacing w:after="120"/>
        <w:ind w:left="2268" w:right="1133" w:hanging="1134"/>
        <w:jc w:val="both"/>
      </w:pPr>
      <w:r>
        <w:t>16.</w:t>
      </w:r>
      <w:r w:rsidR="0015404F">
        <w:t>1.</w:t>
      </w:r>
      <w:r w:rsidR="005B41A3">
        <w:t>1.</w:t>
      </w:r>
      <w:r w:rsidR="00F54F68" w:rsidRPr="00F54F68">
        <w:t>2.</w:t>
      </w:r>
      <w:r w:rsidR="00F54F68" w:rsidRPr="00F54F68">
        <w:tab/>
      </w:r>
      <w:r w:rsidR="00F54F68" w:rsidRPr="00F54F68">
        <w:rPr>
          <w:bCs/>
        </w:rPr>
        <w:t>Luminance and contrast adjustment</w:t>
      </w:r>
    </w:p>
    <w:p w14:paraId="561ADF9F" w14:textId="340CDDAB" w:rsidR="0015404F" w:rsidRPr="00286C45" w:rsidRDefault="00F54F68" w:rsidP="00286C45">
      <w:pPr>
        <w:spacing w:after="120"/>
        <w:ind w:left="2268" w:right="1133"/>
        <w:jc w:val="both"/>
      </w:pPr>
      <w:r w:rsidRPr="00F54F68">
        <w:t>If manual adjustment is provided, the operator's manual shall provide information on how to change the luminance/contrast.</w:t>
      </w:r>
    </w:p>
    <w:p w14:paraId="3A0B5556" w14:textId="57311EA5" w:rsidR="00F54F68" w:rsidRPr="00BE7B3A" w:rsidRDefault="00A86764" w:rsidP="00F54F68">
      <w:pPr>
        <w:spacing w:after="120"/>
        <w:ind w:left="2268" w:right="1133" w:hanging="1134"/>
        <w:jc w:val="both"/>
        <w:rPr>
          <w:bCs/>
        </w:rPr>
      </w:pPr>
      <w:r w:rsidRPr="00BE7B3A">
        <w:t>16.</w:t>
      </w:r>
      <w:r w:rsidR="0015404F" w:rsidRPr="00BE7B3A">
        <w:t>1.</w:t>
      </w:r>
      <w:r w:rsidR="005B41A3">
        <w:t>1.</w:t>
      </w:r>
      <w:r w:rsidR="00F54F68" w:rsidRPr="00BE7B3A">
        <w:t>3.</w:t>
      </w:r>
      <w:r w:rsidR="00F54F68" w:rsidRPr="00BE7B3A">
        <w:tab/>
      </w:r>
      <w:r w:rsidR="00F54F68" w:rsidRPr="00BE7B3A">
        <w:rPr>
          <w:bCs/>
        </w:rPr>
        <w:t>Overlay requirements within the required field of vision</w:t>
      </w:r>
    </w:p>
    <w:p w14:paraId="6E6F75CB" w14:textId="3A472A9E" w:rsidR="001615F1" w:rsidRDefault="001615F1" w:rsidP="001615F1">
      <w:pPr>
        <w:spacing w:after="120"/>
        <w:ind w:left="2268" w:right="1133"/>
        <w:jc w:val="both"/>
      </w:pPr>
      <w:r w:rsidRPr="00BE7B3A">
        <w:t>Overlays shall display only rearward driving-related visual information or safety-related information.</w:t>
      </w:r>
      <w:r w:rsidRPr="00BE7B3A">
        <w:rPr>
          <w:lang w:eastAsia="ja-JP"/>
        </w:rPr>
        <w:t xml:space="preserve"> </w:t>
      </w:r>
      <w:r w:rsidR="00C235F5" w:rsidRPr="00BE7B3A">
        <w:t>Overlays for other purposes of information in the required field of vision are not allowed.</w:t>
      </w:r>
    </w:p>
    <w:p w14:paraId="6634F1C6" w14:textId="7D355B96" w:rsidR="00A0709D" w:rsidRPr="007F4F5C" w:rsidRDefault="00A0709D" w:rsidP="001615F1">
      <w:pPr>
        <w:spacing w:after="120"/>
        <w:ind w:left="2268" w:right="1133"/>
        <w:jc w:val="both"/>
      </w:pPr>
      <w:r w:rsidRPr="007F4F5C">
        <w:rPr>
          <w:bCs/>
        </w:rPr>
        <w:t>Manually activated overlays are allowed, only when the driver needs to activate a rearward driving-related function or safety-related function (e.g. cleaning of the lens or activation of trailer hitch view) or requires specific information in such an environment. The driver may have an option to close the overlay.</w:t>
      </w:r>
    </w:p>
    <w:p w14:paraId="226EAE2C" w14:textId="2517CDD1" w:rsidR="00F54F68" w:rsidRPr="00BE7B3A" w:rsidRDefault="00F54F68" w:rsidP="00F54F68">
      <w:pPr>
        <w:spacing w:after="120"/>
        <w:ind w:left="2268" w:right="1133" w:hanging="1134"/>
        <w:jc w:val="both"/>
        <w:rPr>
          <w:bCs/>
        </w:rPr>
      </w:pPr>
      <w:r w:rsidRPr="00BE7B3A">
        <w:t>16.1.</w:t>
      </w:r>
      <w:r w:rsidR="005B41A3">
        <w:t>1.</w:t>
      </w:r>
      <w:r w:rsidRPr="00BE7B3A">
        <w:t>4.</w:t>
      </w:r>
      <w:r w:rsidRPr="00BE7B3A">
        <w:tab/>
      </w:r>
      <w:r w:rsidRPr="00BE7B3A">
        <w:rPr>
          <w:bCs/>
        </w:rPr>
        <w:t>Deactivation</w:t>
      </w:r>
    </w:p>
    <w:p w14:paraId="2F4FFB6C" w14:textId="22852393" w:rsidR="00AC4409" w:rsidRPr="00BE7B3A" w:rsidRDefault="00AC4409" w:rsidP="00AC4409">
      <w:pPr>
        <w:spacing w:after="120"/>
        <w:ind w:left="2268" w:right="1133"/>
        <w:jc w:val="both"/>
        <w:rPr>
          <w:bCs/>
        </w:rPr>
      </w:pPr>
      <w:r w:rsidRPr="00BE7B3A">
        <w:rPr>
          <w:bCs/>
        </w:rPr>
        <w:t>The rear-view image shall remain visible during the backing event until either, the driver modifies the view, or the vehicle direction selector is removed from the reverse position.</w:t>
      </w:r>
    </w:p>
    <w:p w14:paraId="2A6D2B1D" w14:textId="20388886" w:rsidR="00AC4409" w:rsidRPr="00BE7B3A" w:rsidRDefault="00AC4409" w:rsidP="00541B33">
      <w:pPr>
        <w:spacing w:after="120"/>
        <w:ind w:left="2268" w:right="1133"/>
        <w:jc w:val="both"/>
        <w:rPr>
          <w:bCs/>
        </w:rPr>
      </w:pPr>
      <w:r w:rsidRPr="00BE7B3A">
        <w:rPr>
          <w:bCs/>
        </w:rPr>
        <w:tab/>
        <w:t xml:space="preserve">Modifying the view means to switch to </w:t>
      </w:r>
      <w:r w:rsidR="0085465D" w:rsidRPr="00BE7B3A">
        <w:rPr>
          <w:bCs/>
        </w:rPr>
        <w:t xml:space="preserve">any </w:t>
      </w:r>
      <w:r w:rsidRPr="00BE7B3A">
        <w:rPr>
          <w:bCs/>
        </w:rPr>
        <w:t>other camera views</w:t>
      </w:r>
      <w:r w:rsidR="0085465D" w:rsidRPr="00BE7B3A">
        <w:rPr>
          <w:bCs/>
        </w:rPr>
        <w:t>.</w:t>
      </w:r>
    </w:p>
    <w:p w14:paraId="4D1FF368" w14:textId="7ADDF363" w:rsidR="00AC4409" w:rsidRPr="00BE7B3A" w:rsidRDefault="0085465D" w:rsidP="00541B33">
      <w:pPr>
        <w:spacing w:after="120"/>
        <w:ind w:left="2268" w:right="1133"/>
        <w:jc w:val="both"/>
        <w:rPr>
          <w:bCs/>
        </w:rPr>
      </w:pPr>
      <w:r w:rsidRPr="00BE7B3A">
        <w:rPr>
          <w:bCs/>
        </w:rPr>
        <w:tab/>
        <w:t>The driver can switch off the view when the vehicle is not moving rearward.</w:t>
      </w:r>
    </w:p>
    <w:p w14:paraId="620961BB" w14:textId="69892771" w:rsidR="00F54F68" w:rsidRPr="009159E9" w:rsidRDefault="00F54F68" w:rsidP="00541B33">
      <w:pPr>
        <w:spacing w:after="120"/>
        <w:ind w:left="2268" w:right="1133" w:hanging="1134"/>
        <w:jc w:val="both"/>
        <w:rPr>
          <w:bCs/>
        </w:rPr>
      </w:pPr>
      <w:r w:rsidRPr="00F54F68">
        <w:rPr>
          <w:bCs/>
        </w:rPr>
        <w:t>16.1.</w:t>
      </w:r>
      <w:r w:rsidR="005B41A3">
        <w:rPr>
          <w:bCs/>
        </w:rPr>
        <w:t>1.</w:t>
      </w:r>
      <w:r w:rsidRPr="00F54F68">
        <w:rPr>
          <w:bCs/>
        </w:rPr>
        <w:t>5</w:t>
      </w:r>
      <w:r w:rsidR="00BD67E9">
        <w:rPr>
          <w:bCs/>
        </w:rPr>
        <w:t>.</w:t>
      </w:r>
      <w:r w:rsidR="00BD67E9">
        <w:rPr>
          <w:bCs/>
        </w:rPr>
        <w:tab/>
      </w:r>
      <w:r w:rsidRPr="009159E9">
        <w:rPr>
          <w:bCs/>
        </w:rPr>
        <w:t>Automatic change of view</w:t>
      </w:r>
    </w:p>
    <w:p w14:paraId="1CF73F04" w14:textId="15B39221" w:rsidR="00F54F68" w:rsidRPr="009159E9" w:rsidRDefault="00F54F68" w:rsidP="00F54F68">
      <w:pPr>
        <w:ind w:left="2268" w:right="1133"/>
        <w:jc w:val="both"/>
        <w:rPr>
          <w:bCs/>
        </w:rPr>
      </w:pPr>
      <w:r w:rsidRPr="009159E9">
        <w:rPr>
          <w:bCs/>
        </w:rPr>
        <w:t>When there is a risk of collision, the field of view may change and focus on the collision area. It shall be demonstrated to the Technical Service that this change of view increases the safety.</w:t>
      </w:r>
    </w:p>
    <w:p w14:paraId="54394E80" w14:textId="231BC454" w:rsidR="00F54F68" w:rsidRPr="009159E9" w:rsidRDefault="00F54F68" w:rsidP="00F54F68">
      <w:pPr>
        <w:ind w:left="2268" w:right="1133"/>
        <w:jc w:val="both"/>
        <w:rPr>
          <w:bCs/>
        </w:rPr>
      </w:pPr>
      <w:r w:rsidRPr="009159E9">
        <w:rPr>
          <w:bCs/>
        </w:rPr>
        <w:t>When the vehicle is not driving straight, the field of view may change following the vehicle trajectory.</w:t>
      </w:r>
    </w:p>
    <w:p w14:paraId="14125582" w14:textId="646593D0" w:rsidR="00F54F68" w:rsidRPr="00F54F68" w:rsidRDefault="00F54F68" w:rsidP="00541B33">
      <w:pPr>
        <w:spacing w:before="120"/>
        <w:ind w:left="2268" w:right="1134" w:hanging="1134"/>
        <w:jc w:val="both"/>
        <w:rPr>
          <w:bCs/>
          <w:iCs/>
        </w:rPr>
      </w:pPr>
      <w:r w:rsidRPr="00F54F68">
        <w:t>16.1.2.</w:t>
      </w:r>
      <w:r w:rsidRPr="00F54F68">
        <w:tab/>
      </w:r>
      <w:bookmarkStart w:id="32" w:name="_TOC_250032"/>
      <w:r w:rsidR="00BE7B3A">
        <w:tab/>
      </w:r>
      <w:r w:rsidRPr="00F54F68">
        <w:rPr>
          <w:bCs/>
          <w:iCs/>
        </w:rPr>
        <w:t>Operating readiness (System availability)</w:t>
      </w:r>
      <w:bookmarkEnd w:id="32"/>
    </w:p>
    <w:p w14:paraId="1E67268F" w14:textId="4D55AE3E" w:rsidR="00F54F68" w:rsidRDefault="00F54F68" w:rsidP="00F54F68">
      <w:pPr>
        <w:spacing w:after="120"/>
        <w:ind w:left="2268" w:right="1133"/>
        <w:jc w:val="both"/>
        <w:rPr>
          <w:bCs/>
          <w:iCs/>
        </w:rPr>
      </w:pPr>
      <w:r w:rsidRPr="00F54F68">
        <w:lastRenderedPageBreak/>
        <w:tab/>
        <w:t>N</w:t>
      </w:r>
      <w:r w:rsidRPr="00F54F68">
        <w:rPr>
          <w:bCs/>
          <w:iCs/>
        </w:rPr>
        <w:t>on-operation of the system shall be recognizable to the driver</w:t>
      </w:r>
      <w:r w:rsidRPr="00A86764">
        <w:rPr>
          <w:bCs/>
          <w:iCs/>
        </w:rPr>
        <w:t xml:space="preserve"> (e.g. </w:t>
      </w:r>
      <w:r w:rsidR="00695A80">
        <w:rPr>
          <w:bCs/>
          <w:iCs/>
        </w:rPr>
        <w:t>RVCS</w:t>
      </w:r>
      <w:r w:rsidRPr="00A86764">
        <w:rPr>
          <w:bCs/>
          <w:iCs/>
        </w:rPr>
        <w:t xml:space="preserve"> failure by, i.e. warning indication, display informat</w:t>
      </w:r>
      <w:r w:rsidRPr="00BE7B3A">
        <w:rPr>
          <w:bCs/>
          <w:iCs/>
        </w:rPr>
        <w:t xml:space="preserve">ion, </w:t>
      </w:r>
      <w:r w:rsidR="00D72E1D" w:rsidRPr="00BE7B3A">
        <w:rPr>
          <w:bCs/>
          <w:iCs/>
        </w:rPr>
        <w:t xml:space="preserve">black screen, </w:t>
      </w:r>
      <w:r w:rsidRPr="00BE7B3A">
        <w:rPr>
          <w:bCs/>
          <w:iCs/>
        </w:rPr>
        <w:t>ab</w:t>
      </w:r>
      <w:r w:rsidRPr="00A86764">
        <w:rPr>
          <w:bCs/>
          <w:iCs/>
        </w:rPr>
        <w:t xml:space="preserve">sence of status indicator). The information for the driver shall be explained in the operator's </w:t>
      </w:r>
      <w:r w:rsidRPr="00F54F68">
        <w:rPr>
          <w:bCs/>
          <w:iCs/>
        </w:rPr>
        <w:t>manual.</w:t>
      </w:r>
    </w:p>
    <w:p w14:paraId="4FEF3BFE" w14:textId="45C06AD3" w:rsidR="00471015" w:rsidRPr="00BE7B3A" w:rsidRDefault="00471015" w:rsidP="00471015">
      <w:pPr>
        <w:spacing w:after="120"/>
        <w:ind w:left="567" w:right="1133" w:firstLine="567"/>
        <w:jc w:val="both"/>
        <w:rPr>
          <w:bCs/>
          <w:iCs/>
        </w:rPr>
      </w:pPr>
      <w:r w:rsidRPr="00BE7B3A">
        <w:rPr>
          <w:bCs/>
          <w:iCs/>
        </w:rPr>
        <w:t>16.1.2.1.</w:t>
      </w:r>
      <w:r w:rsidRPr="00BE7B3A">
        <w:rPr>
          <w:bCs/>
          <w:iCs/>
        </w:rPr>
        <w:tab/>
      </w:r>
      <w:r w:rsidR="00557D04">
        <w:rPr>
          <w:bCs/>
          <w:iCs/>
        </w:rPr>
        <w:t>System</w:t>
      </w:r>
      <w:r w:rsidRPr="00BE7B3A">
        <w:rPr>
          <w:bCs/>
          <w:iCs/>
        </w:rPr>
        <w:t xml:space="preserve"> readiness</w:t>
      </w:r>
    </w:p>
    <w:p w14:paraId="7DABC4EF" w14:textId="05EC1C9F" w:rsidR="00471015" w:rsidRPr="007F4F5C" w:rsidRDefault="00471015" w:rsidP="007F4F5C">
      <w:pPr>
        <w:spacing w:after="120"/>
        <w:ind w:left="2268" w:right="1133"/>
        <w:jc w:val="both"/>
        <w:rPr>
          <w:bCs/>
          <w:iCs/>
        </w:rPr>
      </w:pPr>
      <w:r w:rsidRPr="00BE7B3A">
        <w:rPr>
          <w:bCs/>
          <w:iCs/>
        </w:rPr>
        <w:tab/>
        <w:t xml:space="preserve">The rear-view image meeting the requirements described in 15.2. shall be provided after a maximum of 2.0 seconds after start of the backing event, when tested according to </w:t>
      </w:r>
      <w:r w:rsidR="004C409D">
        <w:rPr>
          <w:bCs/>
          <w:iCs/>
        </w:rPr>
        <w:t xml:space="preserve">paragraphs </w:t>
      </w:r>
      <w:r w:rsidR="0047406B">
        <w:rPr>
          <w:bCs/>
          <w:iCs/>
        </w:rPr>
        <w:t>2.</w:t>
      </w:r>
      <w:r w:rsidR="007F4F5C">
        <w:rPr>
          <w:bCs/>
          <w:iCs/>
        </w:rPr>
        <w:t xml:space="preserve"> of </w:t>
      </w:r>
      <w:r w:rsidRPr="00BE7B3A">
        <w:rPr>
          <w:bCs/>
          <w:iCs/>
        </w:rPr>
        <w:t xml:space="preserve">Annex </w:t>
      </w:r>
      <w:r w:rsidR="007F4F5C">
        <w:rPr>
          <w:bCs/>
          <w:iCs/>
        </w:rPr>
        <w:t>9.</w:t>
      </w:r>
    </w:p>
    <w:p w14:paraId="59D43383" w14:textId="0FFD3273" w:rsidR="00F54F68" w:rsidRPr="00F54F68" w:rsidRDefault="00F54F68" w:rsidP="00F54F68">
      <w:pPr>
        <w:spacing w:after="120"/>
        <w:ind w:left="2268" w:right="1133" w:hanging="1134"/>
        <w:jc w:val="both"/>
        <w:rPr>
          <w:bCs/>
          <w:iCs/>
        </w:rPr>
      </w:pPr>
      <w:r w:rsidRPr="00F54F68">
        <w:t>16.1.</w:t>
      </w:r>
      <w:r w:rsidR="00BD67E9">
        <w:t>3</w:t>
      </w:r>
      <w:r w:rsidRPr="00F54F68">
        <w:t>.</w:t>
      </w:r>
      <w:r w:rsidRPr="00F54F68">
        <w:tab/>
      </w:r>
      <w:bookmarkStart w:id="33" w:name="_TOC_250028"/>
      <w:r w:rsidRPr="00F54F68">
        <w:rPr>
          <w:bCs/>
          <w:iCs/>
        </w:rPr>
        <w:t xml:space="preserve">Monitor </w:t>
      </w:r>
      <w:bookmarkEnd w:id="33"/>
      <w:r w:rsidRPr="00F54F68">
        <w:rPr>
          <w:bCs/>
          <w:iCs/>
        </w:rPr>
        <w:t>inside the vehicle</w:t>
      </w:r>
    </w:p>
    <w:p w14:paraId="58BA200E" w14:textId="306021B3" w:rsidR="00F54F68" w:rsidRPr="00F54F68" w:rsidRDefault="00F54F68" w:rsidP="00F54F68">
      <w:pPr>
        <w:spacing w:after="120"/>
        <w:ind w:left="2268" w:right="1133" w:hanging="1134"/>
        <w:jc w:val="both"/>
        <w:rPr>
          <w:bCs/>
          <w:iCs/>
        </w:rPr>
      </w:pPr>
      <w:r w:rsidRPr="00F54F68">
        <w:t>16.1.</w:t>
      </w:r>
      <w:r w:rsidR="00BD67E9">
        <w:t>3</w:t>
      </w:r>
      <w:r w:rsidRPr="00A86764">
        <w:t>.</w:t>
      </w:r>
      <w:r w:rsidR="0029260D" w:rsidRPr="00A86764">
        <w:t>1</w:t>
      </w:r>
      <w:r w:rsidRPr="00A86764">
        <w:t>.</w:t>
      </w:r>
      <w:r w:rsidRPr="00F54F68">
        <w:tab/>
      </w:r>
      <w:r w:rsidRPr="00F54F68">
        <w:rPr>
          <w:bCs/>
          <w:iCs/>
        </w:rPr>
        <w:t>The monitor defined size shall be visible without any obstruction from the ocular reference point. A virtual testing is acceptable.</w:t>
      </w:r>
    </w:p>
    <w:p w14:paraId="776CAA86" w14:textId="6E1085AA" w:rsidR="00F54F68" w:rsidRPr="00F54F68" w:rsidRDefault="00F54F68" w:rsidP="00F54F68">
      <w:pPr>
        <w:spacing w:after="120"/>
        <w:ind w:left="2268" w:right="1133" w:hanging="1134"/>
        <w:jc w:val="both"/>
      </w:pPr>
      <w:r w:rsidRPr="00F54F68">
        <w:t>16.1.</w:t>
      </w:r>
      <w:r w:rsidR="00BD67E9">
        <w:t>4</w:t>
      </w:r>
      <w:r w:rsidRPr="00F54F68">
        <w:t>.</w:t>
      </w:r>
      <w:r w:rsidRPr="00F54F68">
        <w:tab/>
        <w:t>Obstruction of the driver's direct view caused by the installation of a device for indirect vision shall be restricted to a minimum.</w:t>
      </w:r>
    </w:p>
    <w:p w14:paraId="17F8F7D6" w14:textId="1708694C" w:rsidR="00F54F68" w:rsidRPr="00F54F68" w:rsidRDefault="00F54F68" w:rsidP="00A86764">
      <w:pPr>
        <w:keepNext/>
        <w:keepLines/>
        <w:tabs>
          <w:tab w:val="left" w:pos="2268"/>
        </w:tabs>
        <w:spacing w:before="120" w:after="120" w:line="240" w:lineRule="auto"/>
        <w:ind w:left="2268" w:right="1134" w:hanging="1134"/>
        <w:jc w:val="both"/>
      </w:pPr>
      <w:r w:rsidRPr="0029260D">
        <w:t>16.2.</w:t>
      </w:r>
      <w:r w:rsidRPr="0029260D">
        <w:tab/>
      </w:r>
      <w:r w:rsidRPr="00F54F68">
        <w:t xml:space="preserve">Vehicles may be equipped with additional devices for indirect vision. </w:t>
      </w:r>
    </w:p>
    <w:p w14:paraId="0A00A260" w14:textId="77777777" w:rsidR="00D32629" w:rsidRPr="00A86764" w:rsidRDefault="00D32629" w:rsidP="00D32629">
      <w:pPr>
        <w:spacing w:after="120"/>
        <w:ind w:left="2268" w:right="1133" w:hanging="1134"/>
        <w:jc w:val="both"/>
      </w:pPr>
      <w:r w:rsidRPr="00A86764">
        <w:rPr>
          <w:bCs/>
          <w:iCs/>
        </w:rPr>
        <w:t>16.3</w:t>
      </w:r>
      <w:r w:rsidRPr="00A86764">
        <w:rPr>
          <w:bCs/>
          <w:iCs/>
        </w:rPr>
        <w:tab/>
      </w:r>
      <w:r w:rsidRPr="00A86764">
        <w:rPr>
          <w:bCs/>
          <w:iCs/>
        </w:rPr>
        <w:tab/>
        <w:t xml:space="preserve">Notwithstanding the provisions above, any other design concept shall be demonstrated to the satisfaction of the Technical Service within the safety concept that is provided in the provisions </w:t>
      </w:r>
      <w:r w:rsidRPr="00A86764">
        <w:t>above.</w:t>
      </w:r>
    </w:p>
    <w:p w14:paraId="0A012F4B" w14:textId="3FF372E9" w:rsidR="00F54F68" w:rsidRPr="00A076A9" w:rsidRDefault="00A076A9" w:rsidP="00A076A9">
      <w:pPr>
        <w:pStyle w:val="HChG"/>
      </w:pPr>
      <w:r>
        <w:tab/>
      </w:r>
      <w:r w:rsidR="00BD67E9">
        <w:tab/>
      </w:r>
      <w:r w:rsidR="00F54F68" w:rsidRPr="00A076A9">
        <w:t>17.</w:t>
      </w:r>
      <w:r w:rsidR="00F54F68" w:rsidRPr="00A076A9">
        <w:tab/>
      </w:r>
      <w:r w:rsidR="00BD67E9">
        <w:tab/>
      </w:r>
      <w:r w:rsidR="00F54F68" w:rsidRPr="00A076A9">
        <w:t>Requirements for detection systems</w:t>
      </w:r>
    </w:p>
    <w:p w14:paraId="6A801328" w14:textId="06960B7C"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lang w:eastAsia="ja-JP"/>
        </w:rPr>
      </w:pPr>
      <w:r w:rsidRPr="00F54F68">
        <w:rPr>
          <w:rFonts w:eastAsiaTheme="majorEastAsia"/>
          <w:bCs/>
          <w:lang w:eastAsia="ja-JP"/>
        </w:rPr>
        <w:t>17.1.</w:t>
      </w:r>
      <w:r w:rsidRPr="00F54F68">
        <w:rPr>
          <w:rFonts w:eastAsiaTheme="majorEastAsia"/>
          <w:bCs/>
          <w:lang w:eastAsia="ja-JP"/>
        </w:rPr>
        <w:tab/>
      </w:r>
      <w:r w:rsidRPr="00F54F68">
        <w:rPr>
          <w:rFonts w:eastAsiaTheme="majorEastAsia"/>
          <w:lang w:eastAsia="ja-JP"/>
        </w:rPr>
        <w:t>System activation</w:t>
      </w:r>
    </w:p>
    <w:p w14:paraId="4E6BC73D" w14:textId="3AA54E6D"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The system shall be activated when the backing event starts. If proper functioning cannot be </w:t>
      </w:r>
      <w:proofErr w:type="gramStart"/>
      <w:r w:rsidRPr="00F54F68">
        <w:rPr>
          <w:rFonts w:eastAsiaTheme="majorEastAsia"/>
          <w:lang w:eastAsia="ja-JP"/>
        </w:rPr>
        <w:t>effected</w:t>
      </w:r>
      <w:proofErr w:type="gramEnd"/>
      <w:r w:rsidRPr="00F54F68">
        <w:rPr>
          <w:rFonts w:eastAsiaTheme="majorEastAsia"/>
          <w:lang w:eastAsia="ja-JP"/>
        </w:rPr>
        <w:t>, either the system shall automatically shut off or the driver shall be able to deactivate the system manually.</w:t>
      </w:r>
    </w:p>
    <w:p w14:paraId="17C7439B" w14:textId="3391810C" w:rsid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r>
      <w:r w:rsidRPr="00BE7B3A">
        <w:rPr>
          <w:lang w:eastAsia="ja-JP"/>
        </w:rPr>
        <w:t>In case the vehicle</w:t>
      </w:r>
      <w:r w:rsidRPr="00BE7B3A">
        <w:rPr>
          <w:rFonts w:eastAsiaTheme="majorEastAsia"/>
          <w:lang w:eastAsia="ja-JP"/>
        </w:rPr>
        <w:t xml:space="preserve"> can detect coupling with a </w:t>
      </w:r>
      <w:r w:rsidR="000D690E" w:rsidRPr="00BE7B3A">
        <w:rPr>
          <w:rFonts w:eastAsiaTheme="majorEastAsia"/>
          <w:lang w:eastAsia="ja-JP"/>
        </w:rPr>
        <w:t xml:space="preserve">coupling device, </w:t>
      </w:r>
      <w:r w:rsidRPr="00BE7B3A">
        <w:rPr>
          <w:rFonts w:eastAsiaTheme="majorEastAsia"/>
          <w:lang w:eastAsia="ja-JP"/>
        </w:rPr>
        <w:t xml:space="preserve">the </w:t>
      </w:r>
      <w:r w:rsidR="000D690E" w:rsidRPr="00BE7B3A">
        <w:rPr>
          <w:rFonts w:eastAsiaTheme="majorEastAsia"/>
          <w:lang w:eastAsia="ja-JP"/>
        </w:rPr>
        <w:t>system may be switched off.</w:t>
      </w:r>
    </w:p>
    <w:p w14:paraId="52795FFC" w14:textId="7A7C3D06"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w:t>
      </w:r>
      <w:r w:rsidRPr="00F54F68">
        <w:rPr>
          <w:rFonts w:eastAsiaTheme="majorEastAsia"/>
          <w:bCs/>
          <w:lang w:eastAsia="ja-JP"/>
        </w:rPr>
        <w:tab/>
      </w:r>
      <w:r w:rsidRPr="00F54F68">
        <w:rPr>
          <w:rFonts w:eastAsiaTheme="majorEastAsia"/>
          <w:lang w:eastAsia="ja-JP"/>
        </w:rPr>
        <w:t>Driver interface and information presentation strategy</w:t>
      </w:r>
    </w:p>
    <w:p w14:paraId="156415C0" w14:textId="457D02DE" w:rsidR="00F54F68" w:rsidRPr="00BE7B3A" w:rsidRDefault="0047101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17.2.1.</w:t>
      </w:r>
      <w:r w:rsidRPr="00BE7B3A">
        <w:rPr>
          <w:rFonts w:eastAsiaTheme="majorEastAsia"/>
          <w:lang w:eastAsia="ja-JP"/>
        </w:rPr>
        <w:tab/>
      </w:r>
      <w:r w:rsidR="00F54F68" w:rsidRPr="00BE7B3A">
        <w:rPr>
          <w:rFonts w:eastAsiaTheme="majorEastAsia"/>
          <w:lang w:eastAsia="ja-JP"/>
        </w:rPr>
        <w:t>The system shall have at least two kinds of information signal selected from</w:t>
      </w:r>
      <w:r w:rsidRPr="00BE7B3A">
        <w:rPr>
          <w:rFonts w:eastAsiaTheme="majorEastAsia"/>
          <w:lang w:eastAsia="ja-JP"/>
        </w:rPr>
        <w:t xml:space="preserve"> audible, optical, and haptics.</w:t>
      </w:r>
    </w:p>
    <w:p w14:paraId="3E33F2ED" w14:textId="5FFA0E21" w:rsidR="004C6B14" w:rsidRPr="00BE7B3A" w:rsidRDefault="004C6B14" w:rsidP="004C6B14">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17.2.1.1.</w:t>
      </w:r>
      <w:r w:rsidRPr="00BE7B3A">
        <w:rPr>
          <w:rFonts w:eastAsiaTheme="majorEastAsia"/>
          <w:lang w:eastAsia="ja-JP"/>
        </w:rPr>
        <w:tab/>
        <w:t>One of the information signals may be deactivated manually by the driver.</w:t>
      </w:r>
    </w:p>
    <w:p w14:paraId="3BA31A00" w14:textId="1466C534"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17.2.2.</w:t>
      </w:r>
      <w:r w:rsidRPr="00F54F68">
        <w:rPr>
          <w:rFonts w:eastAsiaTheme="majorEastAsia"/>
          <w:bCs/>
          <w:lang w:eastAsia="ja-JP"/>
        </w:rPr>
        <w:tab/>
      </w:r>
      <w:r w:rsidRPr="00F54F68">
        <w:rPr>
          <w:rFonts w:eastAsiaTheme="majorEastAsia"/>
          <w:lang w:eastAsia="ja-JP"/>
        </w:rPr>
        <w:t>Audible information</w:t>
      </w:r>
    </w:p>
    <w:p w14:paraId="7B295520" w14:textId="05582142"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When an object is detected in the rear horizontal area as described in paragraph </w:t>
      </w:r>
      <w:r w:rsidR="00AC6595">
        <w:rPr>
          <w:rFonts w:eastAsiaTheme="majorEastAsia"/>
          <w:lang w:eastAsia="ja-JP"/>
        </w:rPr>
        <w:t>1</w:t>
      </w:r>
      <w:r w:rsidRPr="00F54F68">
        <w:rPr>
          <w:rFonts w:eastAsiaTheme="majorEastAsia"/>
          <w:lang w:eastAsia="ja-JP"/>
        </w:rPr>
        <w:t>.</w:t>
      </w:r>
      <w:r w:rsidR="00AC6595">
        <w:rPr>
          <w:rFonts w:eastAsiaTheme="majorEastAsia"/>
          <w:lang w:eastAsia="ja-JP"/>
        </w:rPr>
        <w:t>3</w:t>
      </w:r>
      <w:r w:rsidRPr="00F54F68">
        <w:rPr>
          <w:rFonts w:eastAsiaTheme="majorEastAsia"/>
          <w:lang w:eastAsia="ja-JP"/>
        </w:rPr>
        <w:t>. of Annex 1</w:t>
      </w:r>
      <w:r w:rsidR="000817F1">
        <w:rPr>
          <w:rFonts w:eastAsiaTheme="majorEastAsia"/>
          <w:lang w:eastAsia="ja-JP"/>
        </w:rPr>
        <w:t>0</w:t>
      </w:r>
      <w:r w:rsidRPr="00F54F68">
        <w:rPr>
          <w:rFonts w:eastAsiaTheme="majorEastAsia"/>
          <w:lang w:eastAsia="ja-JP"/>
        </w:rPr>
        <w:t xml:space="preserve">., audible information in accordance with </w:t>
      </w:r>
      <w:r w:rsidRPr="00F54F68">
        <w:rPr>
          <w:rFonts w:eastAsiaTheme="majorEastAsia"/>
          <w:bCs/>
          <w:lang w:eastAsia="ja-JP"/>
        </w:rPr>
        <w:t xml:space="preserve">ISO 15006:2010 </w:t>
      </w:r>
      <w:r w:rsidRPr="00F54F68">
        <w:rPr>
          <w:rFonts w:eastAsiaTheme="majorEastAsia"/>
          <w:lang w:eastAsia="ja-JP"/>
        </w:rPr>
        <w:t>shall be given.</w:t>
      </w:r>
    </w:p>
    <w:p w14:paraId="7BB3B8BD" w14:textId="4FEF2532"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In presenting audible information, the distance may be identified at two or more levels.</w:t>
      </w:r>
      <w:r w:rsidRPr="00F54F68" w:rsidDel="007F62D8">
        <w:rPr>
          <w:rFonts w:eastAsiaTheme="majorEastAsia"/>
          <w:lang w:eastAsia="ja-JP"/>
        </w:rPr>
        <w:t xml:space="preserve"> </w:t>
      </w:r>
      <w:r w:rsidRPr="00F54F68">
        <w:rPr>
          <w:rFonts w:eastAsiaTheme="majorEastAsia"/>
          <w:lang w:eastAsia="ja-JP"/>
        </w:rPr>
        <w:t>These zones may be indicated by changing the frequency of intermittent sound, and a faster intermittent sound or continuous sound shall be used as the distance becomes closer.</w:t>
      </w:r>
    </w:p>
    <w:p w14:paraId="38C31E46" w14:textId="235033B5"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17.2.3.</w:t>
      </w:r>
      <w:r w:rsidRPr="00F54F68">
        <w:rPr>
          <w:rFonts w:eastAsiaTheme="majorEastAsia"/>
          <w:bCs/>
          <w:lang w:eastAsia="ja-JP"/>
        </w:rPr>
        <w:tab/>
      </w:r>
      <w:r w:rsidRPr="00F54F68">
        <w:rPr>
          <w:rFonts w:eastAsiaTheme="majorEastAsia"/>
          <w:lang w:eastAsia="ja-JP"/>
        </w:rPr>
        <w:t>Duration of signalling</w:t>
      </w:r>
    </w:p>
    <w:p w14:paraId="306D47C3" w14:textId="573242F8"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Signalling for an object shall last as long as the object is detected and shall end when the object is no longer detected or when the system is deactivated.</w:t>
      </w:r>
    </w:p>
    <w:p w14:paraId="6B66BFA1" w14:textId="3EE03A93"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To reduce the driver's discomfort, the audible signal can be automatically suspended temporarily after a certain time set by the manufacturer has elapsed, provided that the system remains activated. If, while the audible signal is automatically suspended temporarily, the distance to the object becomes short, the audible signal shall be automatically resumed. If the distance to the object becomes long, the audible signal may remain suspended.</w:t>
      </w:r>
    </w:p>
    <w:p w14:paraId="5B58A216" w14:textId="5573192C" w:rsidR="00E546C5" w:rsidRPr="00BE7B3A" w:rsidRDefault="00E546C5" w:rsidP="00BE7B3A">
      <w:pPr>
        <w:spacing w:after="120"/>
        <w:ind w:left="567" w:right="1134" w:firstLine="567"/>
        <w:jc w:val="both"/>
      </w:pPr>
      <w:r w:rsidRPr="00BE7B3A">
        <w:t>17.2.4</w:t>
      </w:r>
      <w:r w:rsidR="00BD67E9">
        <w:t>.</w:t>
      </w:r>
      <w:r w:rsidRPr="00BE7B3A">
        <w:t xml:space="preserve"> </w:t>
      </w:r>
      <w:r w:rsidR="006D1FAC">
        <w:tab/>
      </w:r>
      <w:r w:rsidR="00BE7B3A" w:rsidRPr="00BE7B3A">
        <w:t>Optical information</w:t>
      </w:r>
    </w:p>
    <w:p w14:paraId="247C2AA2" w14:textId="36FB1E79" w:rsidR="00E546C5" w:rsidRPr="00BE7B3A" w:rsidRDefault="00E546C5" w:rsidP="00E546C5">
      <w:pPr>
        <w:spacing w:after="120"/>
        <w:ind w:left="2268" w:right="1134"/>
        <w:jc w:val="both"/>
      </w:pPr>
      <w:r w:rsidRPr="00BE7B3A">
        <w:tab/>
        <w:t xml:space="preserve">In the case optical information is placed on a monitor used for other information such as meter cluster display or other displays, overlay is allowed </w:t>
      </w:r>
      <w:r w:rsidRPr="00BE7B3A">
        <w:lastRenderedPageBreak/>
        <w:t xml:space="preserve">and shall comply with the overlay </w:t>
      </w:r>
      <w:r w:rsidRPr="00BE7B3A">
        <w:tab/>
        <w:t xml:space="preserve">requirements of the </w:t>
      </w:r>
      <w:r w:rsidR="00695A80">
        <w:t>RVCS</w:t>
      </w:r>
      <w:r w:rsidRPr="00BE7B3A">
        <w:t xml:space="preserve"> in 16.1.1.3. of this </w:t>
      </w:r>
      <w:r w:rsidR="004C409D">
        <w:rPr>
          <w:rFonts w:hint="eastAsia"/>
          <w:lang w:eastAsia="ja-JP"/>
        </w:rPr>
        <w:t>R</w:t>
      </w:r>
      <w:r w:rsidRPr="00BE7B3A">
        <w:t>egulation.</w:t>
      </w:r>
    </w:p>
    <w:p w14:paraId="0A0824F0" w14:textId="03E9AC89" w:rsidR="00BE7B3A" w:rsidRPr="00231677" w:rsidRDefault="00BE7B3A" w:rsidP="00BE7B3A">
      <w:pPr>
        <w:spacing w:before="120"/>
        <w:ind w:left="567" w:right="1134" w:firstLine="567"/>
        <w:jc w:val="both"/>
        <w:rPr>
          <w:bCs/>
          <w:iCs/>
        </w:rPr>
      </w:pPr>
      <w:r w:rsidRPr="00231677">
        <w:t>17.2.5</w:t>
      </w:r>
      <w:r w:rsidR="00BD67E9">
        <w:t>.</w:t>
      </w:r>
      <w:r w:rsidRPr="00231677">
        <w:tab/>
      </w:r>
      <w:r w:rsidRPr="00231677">
        <w:tab/>
      </w:r>
      <w:r w:rsidRPr="00231677">
        <w:rPr>
          <w:bCs/>
          <w:iCs/>
        </w:rPr>
        <w:t>Operating readiness (System availability)</w:t>
      </w:r>
    </w:p>
    <w:p w14:paraId="34BE77D6" w14:textId="5955601F" w:rsidR="00BE7B3A" w:rsidRPr="00231677" w:rsidRDefault="00BE7B3A" w:rsidP="00BE7B3A">
      <w:pPr>
        <w:spacing w:after="120"/>
        <w:ind w:left="2268" w:right="1133"/>
        <w:jc w:val="both"/>
        <w:rPr>
          <w:bCs/>
          <w:iCs/>
        </w:rPr>
      </w:pPr>
      <w:r w:rsidRPr="00231677">
        <w:tab/>
        <w:t>N</w:t>
      </w:r>
      <w:r w:rsidRPr="00231677">
        <w:rPr>
          <w:bCs/>
          <w:iCs/>
        </w:rPr>
        <w:t xml:space="preserve">on-operation of the system shall be recognizable to the driver (e.g. </w:t>
      </w:r>
      <w:r w:rsidR="00B4142E" w:rsidRPr="00231677">
        <w:rPr>
          <w:bCs/>
          <w:iCs/>
        </w:rPr>
        <w:t>Detection system</w:t>
      </w:r>
      <w:r w:rsidRPr="00231677">
        <w:rPr>
          <w:bCs/>
          <w:iCs/>
        </w:rPr>
        <w:t xml:space="preserve"> failure by, i.e. warning indication, display information, black screen, absence of status indicator). The information for the driver shall be explained in the operator's manual.</w:t>
      </w:r>
    </w:p>
    <w:p w14:paraId="5FD281BE" w14:textId="03D3C100" w:rsidR="00F54F68" w:rsidRPr="00BE7B3A"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bCs/>
          <w:lang w:eastAsia="ja-JP"/>
        </w:rPr>
        <w:t>17.3.</w:t>
      </w:r>
      <w:r w:rsidRPr="00BE7B3A">
        <w:rPr>
          <w:rFonts w:eastAsiaTheme="majorEastAsia"/>
          <w:bCs/>
          <w:lang w:eastAsia="ja-JP"/>
        </w:rPr>
        <w:tab/>
      </w:r>
      <w:r w:rsidR="00C12A40" w:rsidRPr="00BE7B3A">
        <w:rPr>
          <w:rFonts w:eastAsiaTheme="majorEastAsia"/>
          <w:lang w:eastAsia="ja-JP"/>
        </w:rPr>
        <w:t>P</w:t>
      </w:r>
      <w:r w:rsidRPr="00BE7B3A">
        <w:rPr>
          <w:rFonts w:eastAsiaTheme="majorEastAsia"/>
          <w:lang w:eastAsia="ja-JP"/>
        </w:rPr>
        <w:t>erformance of object detection</w:t>
      </w:r>
    </w:p>
    <w:p w14:paraId="73C7E845" w14:textId="2E502E5F" w:rsidR="00557D04" w:rsidRPr="00DB440A" w:rsidRDefault="00DB440A" w:rsidP="00557D04">
      <w:pPr>
        <w:spacing w:after="120"/>
        <w:ind w:left="567" w:right="1133" w:firstLine="567"/>
        <w:jc w:val="both"/>
        <w:rPr>
          <w:bCs/>
          <w:iCs/>
        </w:rPr>
      </w:pPr>
      <w:bookmarkStart w:id="34" w:name="_Toc437351623"/>
      <w:r w:rsidRPr="00DB440A">
        <w:rPr>
          <w:bCs/>
          <w:iCs/>
        </w:rPr>
        <w:t>[</w:t>
      </w:r>
      <w:r w:rsidR="00E22F73" w:rsidRPr="00DB440A">
        <w:rPr>
          <w:bCs/>
          <w:iCs/>
        </w:rPr>
        <w:t>1</w:t>
      </w:r>
      <w:r w:rsidR="0047406B" w:rsidRPr="00DB440A">
        <w:rPr>
          <w:bCs/>
          <w:iCs/>
        </w:rPr>
        <w:t>7.3.1</w:t>
      </w:r>
      <w:r w:rsidR="006D1FAC">
        <w:rPr>
          <w:bCs/>
          <w:iCs/>
        </w:rPr>
        <w:t>.</w:t>
      </w:r>
      <w:r w:rsidR="0047406B" w:rsidRPr="00DB440A">
        <w:rPr>
          <w:bCs/>
          <w:iCs/>
        </w:rPr>
        <w:t xml:space="preserve"> </w:t>
      </w:r>
      <w:r w:rsidR="006D1FAC">
        <w:rPr>
          <w:bCs/>
          <w:iCs/>
        </w:rPr>
        <w:tab/>
      </w:r>
      <w:r w:rsidR="00557D04" w:rsidRPr="00DB440A">
        <w:rPr>
          <w:bCs/>
          <w:iCs/>
        </w:rPr>
        <w:t>Response time</w:t>
      </w:r>
    </w:p>
    <w:p w14:paraId="01CF09DB" w14:textId="2BD95402" w:rsidR="00557D04" w:rsidRPr="00DB440A" w:rsidRDefault="00557D04" w:rsidP="00557D04">
      <w:pPr>
        <w:spacing w:after="120"/>
        <w:ind w:left="2268" w:right="1133"/>
        <w:jc w:val="both"/>
        <w:rPr>
          <w:bCs/>
          <w:iCs/>
        </w:rPr>
      </w:pPr>
      <w:r w:rsidRPr="00DB440A">
        <w:rPr>
          <w:bCs/>
          <w:iCs/>
        </w:rPr>
        <w:t xml:space="preserve">At least one of the information signals meeting the requirements described in 17.2. shall be given to the driver after a maximum of 0.6 seconds after start of the backing event, when tested according to </w:t>
      </w:r>
      <w:r w:rsidR="00AC6595">
        <w:rPr>
          <w:bCs/>
          <w:iCs/>
        </w:rPr>
        <w:t>2</w:t>
      </w:r>
      <w:r w:rsidR="0047406B" w:rsidRPr="00DB440A">
        <w:rPr>
          <w:bCs/>
          <w:iCs/>
        </w:rPr>
        <w:t xml:space="preserve">. of </w:t>
      </w:r>
      <w:r w:rsidRPr="00DB440A">
        <w:rPr>
          <w:bCs/>
          <w:iCs/>
        </w:rPr>
        <w:t xml:space="preserve">Annex </w:t>
      </w:r>
      <w:r w:rsidR="0047406B" w:rsidRPr="00DB440A">
        <w:rPr>
          <w:bCs/>
          <w:iCs/>
        </w:rPr>
        <w:t>10</w:t>
      </w:r>
      <w:r w:rsidRPr="00DB440A">
        <w:rPr>
          <w:bCs/>
          <w:iCs/>
        </w:rPr>
        <w:t>.</w:t>
      </w:r>
      <w:r w:rsidR="00DB440A" w:rsidRPr="00DB440A">
        <w:rPr>
          <w:bCs/>
          <w:iCs/>
        </w:rPr>
        <w:t>]</w:t>
      </w:r>
    </w:p>
    <w:p w14:paraId="53C95A97" w14:textId="226D6203" w:rsidR="00F54F68" w:rsidRPr="00A076A9" w:rsidRDefault="00F54F68" w:rsidP="00BD67E9">
      <w:pPr>
        <w:pStyle w:val="HChG"/>
        <w:ind w:left="2268"/>
      </w:pPr>
      <w:r w:rsidRPr="00A076A9">
        <w:t>18.</w:t>
      </w:r>
      <w:r w:rsidRPr="00A076A9">
        <w:tab/>
      </w:r>
      <w:r w:rsidR="0015404F">
        <w:tab/>
      </w:r>
      <w:r w:rsidRPr="00A076A9">
        <w:t>Modifications of the vehicle type and extension of approval</w:t>
      </w:r>
      <w:bookmarkEnd w:id="34"/>
    </w:p>
    <w:p w14:paraId="6EA53515" w14:textId="77777777" w:rsidR="00F54F68" w:rsidRPr="00F54F68" w:rsidRDefault="00F54F68" w:rsidP="00F54F68">
      <w:pPr>
        <w:spacing w:after="120"/>
        <w:ind w:left="2268" w:right="1133" w:hanging="1134"/>
        <w:jc w:val="both"/>
      </w:pPr>
      <w:r w:rsidRPr="00F54F68">
        <w:t>18.1.</w:t>
      </w:r>
      <w:r w:rsidRPr="00F54F68">
        <w:tab/>
        <w:t>Every modification of the vehicle type shall be notified to the Type Approval Authority which approved the vehicle type. Type Approval Authority shall then either:</w:t>
      </w:r>
    </w:p>
    <w:p w14:paraId="52F26BDA" w14:textId="77777777" w:rsidR="00F54F68" w:rsidRPr="00F54F68" w:rsidRDefault="00F54F68" w:rsidP="00F54F68">
      <w:pPr>
        <w:spacing w:after="120"/>
        <w:ind w:left="2835" w:right="1133" w:hanging="567"/>
        <w:jc w:val="both"/>
      </w:pPr>
      <w:r w:rsidRPr="00F54F68">
        <w:t>(a)</w:t>
      </w:r>
      <w:r w:rsidRPr="00F54F68">
        <w:tab/>
        <w:t xml:space="preserve">Decide, in consultation with the manufacturer, that a new type approval is to be granted; or </w:t>
      </w:r>
    </w:p>
    <w:p w14:paraId="39206289" w14:textId="2C0C36D2" w:rsidR="00F54F68" w:rsidRPr="00F54F68" w:rsidRDefault="00F54F68" w:rsidP="00F54F68">
      <w:pPr>
        <w:spacing w:after="120"/>
        <w:ind w:left="2835" w:right="1133" w:hanging="567"/>
        <w:jc w:val="both"/>
      </w:pPr>
      <w:r w:rsidRPr="00F54F68">
        <w:t>(b)</w:t>
      </w:r>
      <w:r w:rsidRPr="00F54F68">
        <w:tab/>
        <w:t>Apply the procedure contained in paragraph 1</w:t>
      </w:r>
      <w:r w:rsidR="004156AC">
        <w:t>8</w:t>
      </w:r>
      <w:r w:rsidRPr="00F54F68">
        <w:t>.1.1. (Revision) and, if applicable, the procedure contained in paragraph 1</w:t>
      </w:r>
      <w:r w:rsidR="004156AC">
        <w:t>8</w:t>
      </w:r>
      <w:r w:rsidRPr="00F54F68">
        <w:t>.1.2. (Extension).</w:t>
      </w:r>
    </w:p>
    <w:p w14:paraId="2A710188" w14:textId="77777777" w:rsidR="00F54F68" w:rsidRPr="00F54F68" w:rsidRDefault="00F54F68" w:rsidP="00F54F68">
      <w:pPr>
        <w:spacing w:after="120"/>
        <w:ind w:left="2268" w:right="1133" w:hanging="1134"/>
        <w:jc w:val="both"/>
      </w:pPr>
      <w:r w:rsidRPr="00F54F68">
        <w:t>18.1.1.</w:t>
      </w:r>
      <w:r w:rsidRPr="00F54F68">
        <w:tab/>
        <w:t>Revision</w:t>
      </w:r>
    </w:p>
    <w:p w14:paraId="4C547720" w14:textId="77777777" w:rsidR="00F54F68" w:rsidRPr="00F54F68" w:rsidRDefault="00F54F68" w:rsidP="00F54F68">
      <w:pPr>
        <w:spacing w:after="120"/>
        <w:ind w:left="2268" w:right="1133" w:hanging="1134"/>
        <w:jc w:val="both"/>
      </w:pPr>
      <w:r w:rsidRPr="00F54F68">
        <w:tab/>
        <w:t>When particulars recorded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5F6AF3B8" w14:textId="77777777" w:rsidR="00F54F68" w:rsidRPr="00F54F68" w:rsidRDefault="00F54F68" w:rsidP="00F54F68">
      <w:pPr>
        <w:spacing w:after="120"/>
        <w:ind w:left="2268" w:right="1133" w:hanging="1134"/>
        <w:jc w:val="both"/>
      </w:pPr>
      <w:r w:rsidRPr="00F54F68">
        <w:tab/>
        <w:t>In such a case, the Type Approval Authority shall issue the revised pages of the information folder as necessary, marking each revised page to show clearly the nature of the modification and the date of re-issue. A consolidated</w:t>
      </w:r>
      <w:r w:rsidRPr="00F54F68">
        <w:rPr>
          <w:rFonts w:ascii="MS Mincho" w:hAnsi="MS Mincho" w:cs="MS Mincho" w:hint="eastAsia"/>
        </w:rPr>
        <w:t>，</w:t>
      </w:r>
      <w:r w:rsidRPr="00F54F68">
        <w:t>updated version of the information folder, accompanied by a detailed description of the modification, shall be deemed to meet this requirement.</w:t>
      </w:r>
    </w:p>
    <w:p w14:paraId="2514C5AB" w14:textId="77777777" w:rsidR="00F54F68" w:rsidRPr="00F54F68" w:rsidRDefault="00F54F68" w:rsidP="00F54F68">
      <w:pPr>
        <w:spacing w:after="120"/>
        <w:ind w:left="2268" w:right="1133" w:hanging="1134"/>
        <w:jc w:val="both"/>
      </w:pPr>
      <w:r w:rsidRPr="00F54F68">
        <w:t>18.1.2.</w:t>
      </w:r>
      <w:r w:rsidRPr="00F54F68">
        <w:tab/>
        <w:t>Extension</w:t>
      </w:r>
    </w:p>
    <w:p w14:paraId="28EFF336" w14:textId="77777777" w:rsidR="00F54F68" w:rsidRPr="00F54F68" w:rsidRDefault="00F54F68" w:rsidP="00F54F68">
      <w:pPr>
        <w:spacing w:after="120"/>
        <w:ind w:left="2268" w:right="1133" w:hanging="1134"/>
        <w:jc w:val="both"/>
      </w:pPr>
      <w:r w:rsidRPr="00F54F68">
        <w:tab/>
        <w:t xml:space="preserve">The modification shall be designated an "extension" if, in addition to the change of the particulars recorded in the information folder, </w:t>
      </w:r>
    </w:p>
    <w:p w14:paraId="18521A0A" w14:textId="77777777" w:rsidR="00F54F68" w:rsidRPr="00F54F68" w:rsidRDefault="00F54F68" w:rsidP="00F54F68">
      <w:pPr>
        <w:spacing w:after="120"/>
        <w:ind w:left="2268" w:right="1133"/>
        <w:jc w:val="both"/>
      </w:pPr>
      <w:r w:rsidRPr="00F54F68">
        <w:t>(a)</w:t>
      </w:r>
      <w:r w:rsidRPr="00F54F68">
        <w:tab/>
        <w:t xml:space="preserve">Further inspections or tests are required; or </w:t>
      </w:r>
    </w:p>
    <w:p w14:paraId="20BDA6AF" w14:textId="77777777" w:rsidR="00F54F68" w:rsidRPr="00F54F68" w:rsidRDefault="00F54F68" w:rsidP="00F54F68">
      <w:pPr>
        <w:spacing w:after="120"/>
        <w:ind w:left="2835" w:right="1133" w:hanging="567"/>
        <w:jc w:val="both"/>
      </w:pPr>
      <w:r w:rsidRPr="00F54F68">
        <w:t>(b)</w:t>
      </w:r>
      <w:r w:rsidRPr="00F54F68">
        <w:tab/>
        <w:t>Any information on the communication document (with the exception of its attachments) has changed; or</w:t>
      </w:r>
    </w:p>
    <w:p w14:paraId="26B05221" w14:textId="77777777" w:rsidR="00F54F68" w:rsidRPr="00F54F68" w:rsidRDefault="00F54F68" w:rsidP="00F54F68">
      <w:pPr>
        <w:spacing w:after="120"/>
        <w:ind w:left="2835" w:right="1133" w:hanging="567"/>
        <w:jc w:val="both"/>
      </w:pPr>
      <w:r w:rsidRPr="00F54F68">
        <w:t>(c)</w:t>
      </w:r>
      <w:r w:rsidRPr="00F54F68">
        <w:tab/>
        <w:t>Approval to a later series of amendments is requested after its entry into force.</w:t>
      </w:r>
    </w:p>
    <w:p w14:paraId="554B8B90" w14:textId="77777777" w:rsidR="00F54F68" w:rsidRPr="00F54F68" w:rsidRDefault="00F54F68" w:rsidP="00F54F68">
      <w:pPr>
        <w:spacing w:after="120"/>
        <w:ind w:left="2268" w:right="1133" w:hanging="1134"/>
        <w:jc w:val="both"/>
      </w:pPr>
      <w:r w:rsidRPr="00F54F68">
        <w:t>18.2.</w:t>
      </w:r>
      <w:r w:rsidRPr="00F54F68">
        <w:tab/>
        <w:t>Confirmation or refusal of approval, specifying the alterations, shall be communicated to the Parties to the Agreement which apply this Regulation by means of a form conforming to the model in Annex 4 to this Regulation. In addition, the index to the information package, attached to the communication document, shall be amended accordingly to show the date of the most recent revision or extension.</w:t>
      </w:r>
    </w:p>
    <w:p w14:paraId="4E35E968" w14:textId="77777777" w:rsidR="00F54F68" w:rsidRPr="00F54F68" w:rsidRDefault="00F54F68" w:rsidP="00F54F68">
      <w:pPr>
        <w:spacing w:after="120"/>
        <w:ind w:left="2268" w:right="1133" w:hanging="1134"/>
        <w:jc w:val="both"/>
      </w:pPr>
      <w:r w:rsidRPr="00F54F68">
        <w:t>18.3.</w:t>
      </w:r>
      <w:r w:rsidRPr="00F54F68">
        <w:tab/>
        <w:t>The Type Approval Authority issuing the extension of approval shall assign a series number to each communication form drawn up for such an extension.</w:t>
      </w:r>
    </w:p>
    <w:p w14:paraId="0548094F" w14:textId="4D4D03DE" w:rsidR="00F54F68" w:rsidRPr="00F54F68" w:rsidRDefault="00F54F68" w:rsidP="00F54F68">
      <w:pPr>
        <w:pStyle w:val="HChG"/>
      </w:pPr>
      <w:r w:rsidRPr="00F54F68">
        <w:lastRenderedPageBreak/>
        <w:tab/>
      </w:r>
      <w:bookmarkStart w:id="35" w:name="_Toc437351624"/>
      <w:r w:rsidR="00BD67E9">
        <w:tab/>
      </w:r>
      <w:r w:rsidRPr="00F54F68">
        <w:t>19.</w:t>
      </w:r>
      <w:r w:rsidRPr="00F54F68">
        <w:tab/>
      </w:r>
      <w:r w:rsidR="00BD67E9">
        <w:tab/>
      </w:r>
      <w:r w:rsidRPr="00F54F68">
        <w:t>Conformity of production</w:t>
      </w:r>
      <w:bookmarkEnd w:id="35"/>
    </w:p>
    <w:p w14:paraId="3799DCF6" w14:textId="0093103C" w:rsidR="00F54F68" w:rsidRPr="00F54F68" w:rsidRDefault="00F54F68" w:rsidP="00F54F68">
      <w:pPr>
        <w:keepNext/>
        <w:keepLines/>
        <w:spacing w:after="120"/>
        <w:ind w:left="2268" w:right="1133" w:hanging="1134"/>
        <w:jc w:val="both"/>
      </w:pPr>
      <w:r w:rsidRPr="00F54F68">
        <w:t>19.1.</w:t>
      </w:r>
      <w:r w:rsidRPr="00F54F68">
        <w:tab/>
        <w:t xml:space="preserve">The conformity of production procedure shall comply with those set out in the Agreement, </w:t>
      </w:r>
      <w:r w:rsidR="004156AC">
        <w:t>Schedule 1</w:t>
      </w:r>
      <w:r w:rsidRPr="00F54F68">
        <w:t>, (E/ECE/324-E/ECE/TRANS/505/Rev.</w:t>
      </w:r>
      <w:r w:rsidR="004156AC">
        <w:t>3</w:t>
      </w:r>
      <w:r w:rsidRPr="00F54F68">
        <w:t>).</w:t>
      </w:r>
    </w:p>
    <w:p w14:paraId="24BEAB3A" w14:textId="5ACCCF70" w:rsidR="00F54F68" w:rsidRPr="00F54F68" w:rsidRDefault="00F54F68" w:rsidP="00F54F68">
      <w:pPr>
        <w:keepNext/>
        <w:keepLines/>
        <w:spacing w:after="120"/>
        <w:ind w:left="2268" w:right="1133" w:hanging="1134"/>
        <w:jc w:val="both"/>
      </w:pPr>
      <w:r w:rsidRPr="00F54F68">
        <w:t>19.2.</w:t>
      </w:r>
      <w:r w:rsidRPr="00F54F68">
        <w:tab/>
        <w:t>Every vehicle approved under this Regulation shall be so manufactured as to conform to the type approved by meeting the requirements set out in paragraph 15., where applicable paragraph 16.</w:t>
      </w:r>
      <w:r w:rsidR="00A3304D">
        <w:rPr>
          <w:lang w:eastAsia="ja-JP"/>
        </w:rPr>
        <w:t xml:space="preserve"> and paragraph 17.</w:t>
      </w:r>
      <w:r w:rsidRPr="00F54F68">
        <w:t xml:space="preserve"> above.</w:t>
      </w:r>
    </w:p>
    <w:p w14:paraId="41BB8C17" w14:textId="1F1C55E7" w:rsidR="00F54F68" w:rsidRPr="00F54F68" w:rsidRDefault="00F54F68" w:rsidP="00F54F68">
      <w:pPr>
        <w:pStyle w:val="HChG"/>
      </w:pPr>
      <w:r w:rsidRPr="00F54F68">
        <w:rPr>
          <w:szCs w:val="28"/>
        </w:rPr>
        <w:tab/>
      </w:r>
      <w:bookmarkStart w:id="36" w:name="_Toc437351625"/>
      <w:r w:rsidR="00BD67E9">
        <w:rPr>
          <w:szCs w:val="28"/>
        </w:rPr>
        <w:tab/>
      </w:r>
      <w:r w:rsidR="00A076A9">
        <w:rPr>
          <w:szCs w:val="28"/>
        </w:rPr>
        <w:t>2</w:t>
      </w:r>
      <w:r w:rsidRPr="00F54F68">
        <w:rPr>
          <w:szCs w:val="28"/>
        </w:rPr>
        <w:t>0.</w:t>
      </w:r>
      <w:r w:rsidRPr="00F54F68">
        <w:rPr>
          <w:szCs w:val="28"/>
        </w:rPr>
        <w:tab/>
      </w:r>
      <w:r w:rsidR="00BD67E9">
        <w:rPr>
          <w:szCs w:val="28"/>
        </w:rPr>
        <w:tab/>
      </w:r>
      <w:r w:rsidRPr="00F54F68">
        <w:rPr>
          <w:szCs w:val="28"/>
        </w:rPr>
        <w:t xml:space="preserve">Penalties </w:t>
      </w:r>
      <w:r w:rsidRPr="00F54F68">
        <w:t>for non</w:t>
      </w:r>
      <w:r w:rsidRPr="00F54F68">
        <w:noBreakHyphen/>
        <w:t>conformity of production</w:t>
      </w:r>
      <w:bookmarkEnd w:id="36"/>
    </w:p>
    <w:p w14:paraId="52FA14CA" w14:textId="4D361AD5" w:rsidR="00F54F68" w:rsidRPr="00F54F68" w:rsidRDefault="00F54F68" w:rsidP="00F54F68">
      <w:pPr>
        <w:spacing w:after="120"/>
        <w:ind w:left="2268" w:right="1133" w:hanging="1134"/>
        <w:jc w:val="both"/>
      </w:pPr>
      <w:r w:rsidRPr="00F54F68">
        <w:t>20.1.</w:t>
      </w:r>
      <w:r w:rsidRPr="00F54F68">
        <w:tab/>
        <w:t>The approval granted in respect of a vehicle type pursuant to this Regulation may be withdrawn if the requirement laid down in paragraph 1</w:t>
      </w:r>
      <w:r w:rsidR="00A3304D">
        <w:t>9</w:t>
      </w:r>
      <w:r w:rsidRPr="00F54F68">
        <w:t xml:space="preserve">.1. above is not complied with or if the vehicle fails to pass the checks prescribed in paragraph </w:t>
      </w:r>
      <w:r w:rsidR="00A3304D" w:rsidRPr="00F54F68">
        <w:t>1</w:t>
      </w:r>
      <w:r w:rsidR="00A3304D">
        <w:t>9</w:t>
      </w:r>
      <w:r w:rsidRPr="00F54F68">
        <w:t>.2. above.</w:t>
      </w:r>
    </w:p>
    <w:p w14:paraId="5EFC5954" w14:textId="77777777" w:rsidR="00F54F68" w:rsidRPr="00F54F68" w:rsidRDefault="00F54F68" w:rsidP="00F54F68">
      <w:pPr>
        <w:spacing w:after="120"/>
        <w:ind w:left="2268" w:right="1133" w:hanging="1134"/>
        <w:jc w:val="both"/>
      </w:pPr>
      <w:r w:rsidRPr="00F54F68">
        <w:t>20.2.</w:t>
      </w:r>
      <w:r w:rsidRPr="00F54F68">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1FBE474" w14:textId="42712E56" w:rsidR="00F54F68" w:rsidRPr="00F54F68" w:rsidRDefault="00F54F68" w:rsidP="00F54F68">
      <w:pPr>
        <w:pStyle w:val="HChG"/>
      </w:pPr>
      <w:r w:rsidRPr="00F54F68">
        <w:tab/>
      </w:r>
      <w:bookmarkStart w:id="37" w:name="_Toc437351626"/>
      <w:r w:rsidR="00BD67E9">
        <w:tab/>
      </w:r>
      <w:r w:rsidR="00BD67E9">
        <w:tab/>
      </w:r>
      <w:r w:rsidRPr="00F54F68">
        <w:t>21.</w:t>
      </w:r>
      <w:r w:rsidRPr="00F54F68">
        <w:tab/>
      </w:r>
      <w:r w:rsidR="00BD67E9">
        <w:tab/>
      </w:r>
      <w:r w:rsidRPr="00F54F68">
        <w:t>Production definitively discontinued</w:t>
      </w:r>
      <w:bookmarkEnd w:id="37"/>
    </w:p>
    <w:p w14:paraId="0777F010" w14:textId="77777777" w:rsidR="00F54F68" w:rsidRPr="00F54F68" w:rsidRDefault="00F54F68" w:rsidP="00F54F68">
      <w:pPr>
        <w:spacing w:after="120"/>
        <w:ind w:left="2268" w:right="1133" w:hanging="1134"/>
        <w:jc w:val="both"/>
      </w:pPr>
      <w:r w:rsidRPr="00F54F68">
        <w:tab/>
        <w:t>If the holder of the approval completely ceases to manufacture a type of vehicle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158F3" w14:textId="65D06AA5" w:rsidR="00F54F68" w:rsidRPr="00A076A9" w:rsidRDefault="00F54F68" w:rsidP="00BD67E9">
      <w:pPr>
        <w:pStyle w:val="HChG"/>
        <w:ind w:left="2268"/>
      </w:pPr>
      <w:r w:rsidRPr="00A076A9">
        <w:t>22.</w:t>
      </w:r>
      <w:r w:rsidRPr="00A076A9">
        <w:tab/>
        <w:t>Names and addresses of Technical Services responsible for conducting approval tests, and of Type Approval Authorities</w:t>
      </w:r>
    </w:p>
    <w:p w14:paraId="28FE3287" w14:textId="77777777" w:rsidR="00F54F68" w:rsidRPr="00F54F68" w:rsidRDefault="00F54F68" w:rsidP="00F54F68">
      <w:pPr>
        <w:spacing w:after="120"/>
        <w:ind w:left="2268" w:right="1133" w:hanging="1134"/>
        <w:jc w:val="both"/>
      </w:pPr>
      <w:r w:rsidRPr="00F54F68">
        <w:tab/>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3AE52D20" w14:textId="77777777" w:rsidR="00F54F68" w:rsidRPr="00F54F68" w:rsidRDefault="00F54F68" w:rsidP="00F54F68">
      <w:pPr>
        <w:suppressAutoHyphens w:val="0"/>
        <w:spacing w:line="240" w:lineRule="auto"/>
        <w:rPr>
          <w:b/>
          <w:sz w:val="28"/>
        </w:rPr>
      </w:pPr>
      <w:bookmarkStart w:id="38" w:name="_Toc437351629"/>
      <w:r w:rsidRPr="00F54F68">
        <w:br w:type="page"/>
      </w:r>
    </w:p>
    <w:p w14:paraId="0500F46D" w14:textId="77777777" w:rsidR="00F54F68" w:rsidRPr="00F54F68" w:rsidRDefault="00F54F68" w:rsidP="00F54F68">
      <w:pPr>
        <w:pStyle w:val="HChG"/>
      </w:pPr>
      <w:r w:rsidRPr="00F54F68">
        <w:lastRenderedPageBreak/>
        <w:t>Annex 1</w:t>
      </w:r>
      <w:bookmarkEnd w:id="38"/>
    </w:p>
    <w:p w14:paraId="10ADBE3C" w14:textId="77777777" w:rsidR="00F54F68" w:rsidRPr="00F54F68" w:rsidRDefault="00F54F68" w:rsidP="00F54F68">
      <w:pPr>
        <w:pStyle w:val="HChG"/>
      </w:pPr>
      <w:r w:rsidRPr="00F54F68">
        <w:tab/>
      </w:r>
      <w:r w:rsidRPr="00F54F68">
        <w:tab/>
      </w:r>
      <w:bookmarkStart w:id="39" w:name="_Toc437351630"/>
      <w:r w:rsidRPr="00F54F68">
        <w:t>Information document for type approval of a device for reversing motion</w:t>
      </w:r>
      <w:bookmarkEnd w:id="39"/>
    </w:p>
    <w:p w14:paraId="7467C5F5" w14:textId="77777777" w:rsidR="00F54F68" w:rsidRPr="00F54F68" w:rsidRDefault="00F54F68" w:rsidP="00F54F68">
      <w:pPr>
        <w:spacing w:after="120"/>
        <w:ind w:left="1134" w:right="1133"/>
        <w:jc w:val="both"/>
      </w:pPr>
      <w:r w:rsidRPr="00F54F68">
        <w:t>The following information, if applicable, shall be supplied in triplicate and shall include a list of contents.</w:t>
      </w:r>
    </w:p>
    <w:p w14:paraId="4C2230C1" w14:textId="77777777" w:rsidR="00F54F68" w:rsidRPr="00F54F68" w:rsidRDefault="00F54F68" w:rsidP="00F54F68">
      <w:pPr>
        <w:spacing w:after="120"/>
        <w:ind w:left="1134" w:right="1133"/>
        <w:jc w:val="both"/>
      </w:pPr>
      <w:r w:rsidRPr="00F54F68">
        <w:t>Any drawings shall be supplied in appropriate scale and in sufficient detail on size A4 paper or on a folder of A4 format.</w:t>
      </w:r>
    </w:p>
    <w:p w14:paraId="56B5338E" w14:textId="77777777" w:rsidR="00F54F68" w:rsidRPr="00F54F68" w:rsidRDefault="00F54F68" w:rsidP="00F54F68">
      <w:pPr>
        <w:spacing w:after="120"/>
        <w:ind w:left="1134" w:right="849"/>
        <w:jc w:val="both"/>
      </w:pPr>
      <w:r w:rsidRPr="00F54F68">
        <w:t>Photographs, if any, shall show sufficient details.</w:t>
      </w:r>
    </w:p>
    <w:p w14:paraId="0087A775"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1.</w:t>
      </w:r>
      <w:r w:rsidRPr="00F54F68">
        <w:tab/>
        <w:t xml:space="preserve">Make (trade name of manufacturer): </w:t>
      </w:r>
      <w:r w:rsidRPr="00F54F68">
        <w:tab/>
      </w:r>
    </w:p>
    <w:p w14:paraId="6F2FD0F3"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2.</w:t>
      </w:r>
      <w:r w:rsidRPr="00F54F68">
        <w:tab/>
        <w:t xml:space="preserve">Type and general commercial description(s): </w:t>
      </w:r>
      <w:r w:rsidRPr="00F54F68">
        <w:tab/>
      </w:r>
    </w:p>
    <w:p w14:paraId="186FE2E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3.</w:t>
      </w:r>
      <w:r w:rsidRPr="00F54F68">
        <w:tab/>
        <w:t>Means of identification of the type, if indicated on the device:</w:t>
      </w:r>
      <w:r w:rsidRPr="00F54F68">
        <w:tab/>
      </w:r>
    </w:p>
    <w:p w14:paraId="175FA6A3"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4.</w:t>
      </w:r>
      <w:r w:rsidRPr="00F54F68">
        <w:tab/>
        <w:t>Category of vehicle for which the device is intended:</w:t>
      </w:r>
      <w:r w:rsidRPr="00F54F68">
        <w:tab/>
      </w:r>
    </w:p>
    <w:p w14:paraId="4B8866F9"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5.</w:t>
      </w:r>
      <w:r w:rsidRPr="00F54F68">
        <w:tab/>
        <w:t xml:space="preserve">Name and address of manufacturer: </w:t>
      </w:r>
      <w:r w:rsidRPr="00F54F68">
        <w:tab/>
      </w:r>
    </w:p>
    <w:p w14:paraId="4AE33B4B"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6.</w:t>
      </w:r>
      <w:r w:rsidRPr="00F54F68">
        <w:tab/>
        <w:t xml:space="preserve">Location and method of affixing of the approval mark: </w:t>
      </w:r>
      <w:r w:rsidRPr="00F54F68">
        <w:tab/>
      </w:r>
    </w:p>
    <w:p w14:paraId="0A66881D"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rPr>
          <w:bCs/>
          <w:iCs/>
        </w:rPr>
        <w:t>6.1.</w:t>
      </w:r>
      <w:r w:rsidRPr="00F54F68">
        <w:rPr>
          <w:bCs/>
          <w:iCs/>
        </w:rPr>
        <w:tab/>
        <w:t>Other mean of identification link to the approval mark:</w:t>
      </w:r>
      <w:r w:rsidRPr="00F54F68">
        <w:t xml:space="preserve"> </w:t>
      </w:r>
      <w:r w:rsidRPr="00F54F68">
        <w:tab/>
      </w:r>
    </w:p>
    <w:p w14:paraId="1A80682D"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7.</w:t>
      </w:r>
      <w:r w:rsidRPr="00F54F68">
        <w:tab/>
        <w:t xml:space="preserve">Address(es) of assembly plant(s): </w:t>
      </w:r>
      <w:r w:rsidRPr="00F54F68">
        <w:tab/>
      </w:r>
    </w:p>
    <w:p w14:paraId="4B293D3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w:t>
      </w:r>
      <w:r w:rsidRPr="00F54F68">
        <w:tab/>
        <w:t>Mirrors (state for each mirror):</w:t>
      </w:r>
      <w:r w:rsidRPr="00F54F68">
        <w:tab/>
      </w:r>
    </w:p>
    <w:p w14:paraId="081D7F8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8.1.</w:t>
      </w:r>
      <w:r w:rsidRPr="00F54F68">
        <w:tab/>
        <w:t xml:space="preserve">Variant </w:t>
      </w:r>
      <w:r w:rsidRPr="00F54F68">
        <w:tab/>
      </w:r>
    </w:p>
    <w:p w14:paraId="6EB1579E"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8.2.</w:t>
      </w:r>
      <w:r w:rsidRPr="00F54F68">
        <w:tab/>
        <w:t xml:space="preserve">Drawing(s) for the identification of the mirror: </w:t>
      </w:r>
      <w:r w:rsidRPr="00F54F68">
        <w:tab/>
      </w:r>
    </w:p>
    <w:p w14:paraId="247B4DD9"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8.3.</w:t>
      </w:r>
      <w:r w:rsidRPr="00F54F68">
        <w:tab/>
        <w:t xml:space="preserve">Details of the method of attachment: </w:t>
      </w:r>
      <w:r w:rsidRPr="00F54F68">
        <w:tab/>
      </w:r>
    </w:p>
    <w:p w14:paraId="296644A4"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9.</w:t>
      </w:r>
      <w:r w:rsidRPr="00F54F68">
        <w:tab/>
        <w:t>Devices for indirect vision other than mirrors:</w:t>
      </w:r>
      <w:r w:rsidRPr="00F54F68">
        <w:tab/>
      </w:r>
    </w:p>
    <w:p w14:paraId="53641401"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9.1.</w:t>
      </w:r>
      <w:r w:rsidRPr="00F54F68">
        <w:tab/>
        <w:t xml:space="preserve">Type and characteristics (such as a complete description of the device): </w:t>
      </w:r>
      <w:r w:rsidRPr="00F54F68">
        <w:tab/>
      </w:r>
    </w:p>
    <w:p w14:paraId="41604EB1" w14:textId="41A5B09F" w:rsidR="00F54F68" w:rsidRPr="00F54F68" w:rsidRDefault="00F54F68" w:rsidP="00F54F68">
      <w:pPr>
        <w:tabs>
          <w:tab w:val="left" w:pos="1700"/>
          <w:tab w:val="right" w:leader="dot" w:pos="8505"/>
          <w:tab w:val="right" w:leader="dot" w:pos="9639"/>
        </w:tabs>
        <w:spacing w:after="120"/>
        <w:ind w:left="1689" w:right="1134" w:hanging="555"/>
      </w:pPr>
      <w:r w:rsidRPr="00F54F68">
        <w:t>9.1.1.</w:t>
      </w:r>
      <w:r w:rsidRPr="00F54F68">
        <w:tab/>
        <w:t>In the case</w:t>
      </w:r>
      <w:r w:rsidRPr="00DF2CAD">
        <w:t xml:space="preserve"> of </w:t>
      </w:r>
      <w:r w:rsidR="003F5B8D" w:rsidRPr="00DF2CAD">
        <w:t>Rear-View Camera</w:t>
      </w:r>
      <w:r w:rsidR="00745F14">
        <w:t xml:space="preserve"> System</w:t>
      </w:r>
      <w:r w:rsidR="00DF2CAD" w:rsidRPr="00DF2CAD">
        <w:rPr>
          <w:rFonts w:cs="Arial"/>
          <w:spacing w:val="7"/>
        </w:rPr>
        <w:t>,</w:t>
      </w:r>
      <w:r w:rsidRPr="00F54F68">
        <w:t xml:space="preserve"> the detection distance [mm], contrast, luminance range, glare correction, display performance (black and white/colour) image repetition frequency, luminance reach of the monitor: </w:t>
      </w:r>
      <w:r w:rsidRPr="00F54F68">
        <w:tab/>
      </w:r>
    </w:p>
    <w:p w14:paraId="26B7BE75" w14:textId="3D079847" w:rsidR="00F54F68" w:rsidRPr="00F54F68" w:rsidRDefault="00F54F68" w:rsidP="00B11C1D">
      <w:pPr>
        <w:tabs>
          <w:tab w:val="left" w:pos="2268"/>
          <w:tab w:val="right" w:leader="dot" w:pos="8505"/>
          <w:tab w:val="right" w:leader="dot" w:pos="9639"/>
        </w:tabs>
        <w:spacing w:after="120"/>
        <w:ind w:left="1701" w:right="1134" w:hanging="567"/>
        <w:jc w:val="both"/>
      </w:pPr>
      <w:r w:rsidRPr="00F54F68">
        <w:rPr>
          <w:lang w:eastAsia="en-GB"/>
        </w:rPr>
        <w:t xml:space="preserve">9.1.2. </w:t>
      </w:r>
      <w:r w:rsidR="00A658D2">
        <w:rPr>
          <w:lang w:eastAsia="en-GB"/>
        </w:rPr>
        <w:tab/>
      </w:r>
      <w:r w:rsidRPr="00F54F68">
        <w:rPr>
          <w:lang w:eastAsia="en-GB"/>
        </w:rPr>
        <w:t xml:space="preserve">In the case of </w:t>
      </w:r>
      <w:r w:rsidR="00BE7B3A">
        <w:rPr>
          <w:lang w:eastAsia="en-GB"/>
        </w:rPr>
        <w:t xml:space="preserve">detection system, field of </w:t>
      </w:r>
      <w:r w:rsidRPr="00F54F68">
        <w:rPr>
          <w:lang w:eastAsia="en-GB"/>
        </w:rPr>
        <w:t>detection, latency and rear horizontal area and detection rate:</w:t>
      </w:r>
      <w:r w:rsidR="00B11C1D">
        <w:tab/>
      </w:r>
    </w:p>
    <w:p w14:paraId="72126664" w14:textId="77777777" w:rsidR="00F54F68" w:rsidRPr="00F54F68" w:rsidRDefault="00F54F68" w:rsidP="00F54F68">
      <w:pPr>
        <w:tabs>
          <w:tab w:val="left" w:pos="1700"/>
          <w:tab w:val="right" w:leader="dot" w:pos="8505"/>
          <w:tab w:val="right" w:leader="dot" w:pos="9639"/>
        </w:tabs>
        <w:spacing w:after="120"/>
        <w:ind w:left="1689" w:right="1134" w:hanging="555"/>
      </w:pPr>
      <w:r w:rsidRPr="00F54F68">
        <w:t>9.2.</w:t>
      </w:r>
      <w:r w:rsidRPr="00F54F68">
        <w:tab/>
        <w:t xml:space="preserve">Sufficiently detailed drawings to identify the complete device including installation instructions; the position for the type-approval mark has to be indicated on the drawings: </w:t>
      </w:r>
      <w:r w:rsidRPr="00F54F68">
        <w:tab/>
      </w:r>
    </w:p>
    <w:p w14:paraId="46EF0D01" w14:textId="77777777" w:rsidR="00F54F68" w:rsidRPr="00F54F68" w:rsidRDefault="00F54F68" w:rsidP="00F54F68">
      <w:pPr>
        <w:tabs>
          <w:tab w:val="left" w:pos="1700"/>
          <w:tab w:val="right" w:leader="dot" w:pos="8505"/>
          <w:tab w:val="right" w:leader="dot" w:pos="9639"/>
        </w:tabs>
        <w:spacing w:after="120"/>
        <w:ind w:right="1134"/>
        <w:rPr>
          <w:lang w:eastAsia="ja-JP"/>
        </w:rPr>
      </w:pPr>
      <w:r w:rsidRPr="00F54F68">
        <w:rPr>
          <w:lang w:eastAsia="ja-JP"/>
        </w:rPr>
        <w:t>.</w:t>
      </w:r>
    </w:p>
    <w:p w14:paraId="5BD2B0CF" w14:textId="77777777" w:rsidR="00F54F68" w:rsidRPr="00F54F68" w:rsidRDefault="00F54F68" w:rsidP="00F54F68">
      <w:pPr>
        <w:tabs>
          <w:tab w:val="left" w:pos="1700"/>
          <w:tab w:val="right" w:leader="dot" w:pos="8505"/>
          <w:tab w:val="right" w:leader="dot" w:pos="9639"/>
        </w:tabs>
        <w:spacing w:after="120"/>
        <w:ind w:left="1689" w:right="1134" w:hanging="555"/>
        <w:rPr>
          <w:lang w:eastAsia="ja-JP"/>
        </w:rPr>
        <w:sectPr w:rsidR="00F54F68" w:rsidRPr="00F54F68" w:rsidSect="005F707C">
          <w:headerReference w:type="even" r:id="rId16"/>
          <w:headerReference w:type="default" r:id="rId17"/>
          <w:footerReference w:type="even" r:id="rId18"/>
          <w:footerReference w:type="default" r:id="rId19"/>
          <w:headerReference w:type="first" r:id="rId20"/>
          <w:footerReference w:type="first" r:id="rId21"/>
          <w:pgSz w:w="11906" w:h="16838" w:code="9"/>
          <w:pgMar w:top="1401" w:right="1134" w:bottom="1134" w:left="1134" w:header="851" w:footer="567" w:gutter="0"/>
          <w:cols w:space="720"/>
          <w:titlePg/>
          <w:docGrid w:linePitch="272"/>
        </w:sectPr>
      </w:pPr>
    </w:p>
    <w:p w14:paraId="3CD5E00C" w14:textId="77777777" w:rsidR="00F54F68" w:rsidRPr="00F54F68" w:rsidRDefault="00F54F68" w:rsidP="00A658D2">
      <w:pPr>
        <w:pStyle w:val="HChG"/>
      </w:pPr>
      <w:bookmarkStart w:id="40" w:name="_Toc437351631"/>
      <w:r w:rsidRPr="00A658D2">
        <w:lastRenderedPageBreak/>
        <w:t>Annex</w:t>
      </w:r>
      <w:r w:rsidRPr="00F54F68">
        <w:t xml:space="preserve"> 2</w:t>
      </w:r>
      <w:bookmarkEnd w:id="40"/>
    </w:p>
    <w:p w14:paraId="740106F2" w14:textId="77777777" w:rsidR="00F54F68" w:rsidRPr="00F54F68" w:rsidRDefault="00F54F68" w:rsidP="00A658D2">
      <w:pPr>
        <w:pStyle w:val="HChG"/>
      </w:pPr>
      <w:r w:rsidRPr="00F54F68">
        <w:tab/>
      </w:r>
      <w:r w:rsidRPr="00F54F68">
        <w:tab/>
      </w:r>
      <w:bookmarkStart w:id="41" w:name="_Toc437351632"/>
      <w:r w:rsidRPr="00F54F68">
        <w:t xml:space="preserve">Information </w:t>
      </w:r>
      <w:r w:rsidRPr="00A658D2">
        <w:t>document</w:t>
      </w:r>
      <w:r w:rsidRPr="00F54F68">
        <w:t xml:space="preserve"> for type approval of a vehicle with respect to the installation of devices for </w:t>
      </w:r>
      <w:bookmarkEnd w:id="41"/>
      <w:r w:rsidRPr="00F54F68">
        <w:t>reversing motion</w:t>
      </w:r>
    </w:p>
    <w:p w14:paraId="667462E7" w14:textId="77777777" w:rsidR="00F54F68" w:rsidRPr="00F54F68" w:rsidRDefault="00F54F68" w:rsidP="00F54F68">
      <w:pPr>
        <w:spacing w:after="120"/>
        <w:ind w:left="1134" w:right="1133"/>
        <w:jc w:val="both"/>
      </w:pPr>
      <w:r w:rsidRPr="00F54F68">
        <w:t>The following information, if applicable, shall be supplied in triplicate and include a list of contents.</w:t>
      </w:r>
    </w:p>
    <w:p w14:paraId="1A0334D3" w14:textId="77777777" w:rsidR="00F54F68" w:rsidRPr="00F54F68" w:rsidRDefault="00F54F68" w:rsidP="00F54F68">
      <w:pPr>
        <w:spacing w:after="120"/>
        <w:ind w:left="1134" w:right="1133"/>
        <w:jc w:val="both"/>
      </w:pPr>
      <w:r w:rsidRPr="00F54F68">
        <w:t>Any drawings shall be supplied in appropriate scale and in sufficient detail on size A4 paper or on a folder of A4 format.</w:t>
      </w:r>
    </w:p>
    <w:p w14:paraId="080E54A1" w14:textId="77777777" w:rsidR="00F54F68" w:rsidRPr="00F54F68" w:rsidRDefault="00F54F68" w:rsidP="00F54F68">
      <w:pPr>
        <w:spacing w:after="120"/>
        <w:ind w:left="1134" w:right="849"/>
        <w:jc w:val="both"/>
      </w:pPr>
      <w:r w:rsidRPr="00F54F68">
        <w:t>Photographs, if any, shall show sufficient details.</w:t>
      </w:r>
    </w:p>
    <w:p w14:paraId="28D14D07" w14:textId="77777777" w:rsidR="00F54F68" w:rsidRPr="00B11C1D" w:rsidRDefault="00F54F68" w:rsidP="00F54F68">
      <w:pPr>
        <w:spacing w:after="80"/>
        <w:ind w:left="1134" w:right="849"/>
        <w:jc w:val="both"/>
        <w:rPr>
          <w:b/>
          <w:bCs/>
        </w:rPr>
      </w:pPr>
      <w:r w:rsidRPr="00B11C1D">
        <w:rPr>
          <w:b/>
          <w:bCs/>
        </w:rPr>
        <w:t>General</w:t>
      </w:r>
    </w:p>
    <w:p w14:paraId="0084C34A"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w:t>
      </w:r>
      <w:r w:rsidRPr="00F54F68">
        <w:tab/>
        <w:t>Make (trade name of manufacturer):</w:t>
      </w:r>
      <w:r w:rsidRPr="00F54F68">
        <w:tab/>
      </w:r>
    </w:p>
    <w:p w14:paraId="004494C6"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2.</w:t>
      </w:r>
      <w:r w:rsidRPr="00F54F68">
        <w:tab/>
        <w:t>Type and general commercial description(s):</w:t>
      </w:r>
      <w:r w:rsidRPr="00F54F68">
        <w:tab/>
      </w:r>
    </w:p>
    <w:p w14:paraId="620C2DD2"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3.</w:t>
      </w:r>
      <w:r w:rsidRPr="00F54F68">
        <w:tab/>
        <w:t>Means of identification of type, if marked on the vehicle:</w:t>
      </w:r>
      <w:r w:rsidRPr="00F54F68">
        <w:tab/>
      </w:r>
    </w:p>
    <w:p w14:paraId="0846B7FB"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4.</w:t>
      </w:r>
      <w:r w:rsidRPr="00F54F68">
        <w:tab/>
        <w:t>Location of that marking:</w:t>
      </w:r>
      <w:r w:rsidRPr="00F54F68">
        <w:tab/>
      </w:r>
    </w:p>
    <w:p w14:paraId="1C0CC85D"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5.</w:t>
      </w:r>
      <w:r w:rsidRPr="00F54F68">
        <w:tab/>
        <w:t>Category of vehicle:</w:t>
      </w:r>
      <w:r w:rsidRPr="00F54F68">
        <w:tab/>
      </w:r>
    </w:p>
    <w:p w14:paraId="316F69C2"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6.</w:t>
      </w:r>
      <w:r w:rsidRPr="00F54F68">
        <w:tab/>
        <w:t>Name and address of manufacturer:</w:t>
      </w:r>
      <w:r w:rsidRPr="00F54F68">
        <w:tab/>
      </w:r>
    </w:p>
    <w:p w14:paraId="1A390661"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7.</w:t>
      </w:r>
      <w:r w:rsidRPr="00F54F68">
        <w:tab/>
        <w:t>Address(es) of assembly plant(s):</w:t>
      </w:r>
      <w:r w:rsidRPr="00F54F68">
        <w:tab/>
      </w:r>
    </w:p>
    <w:p w14:paraId="18B674FB" w14:textId="77777777" w:rsidR="00F54F68" w:rsidRPr="00B11C1D" w:rsidRDefault="00F54F68" w:rsidP="00F54F68">
      <w:pPr>
        <w:spacing w:after="80"/>
        <w:ind w:left="1134" w:right="1134"/>
        <w:jc w:val="both"/>
        <w:rPr>
          <w:b/>
          <w:bCs/>
        </w:rPr>
      </w:pPr>
      <w:r w:rsidRPr="00B11C1D">
        <w:rPr>
          <w:b/>
          <w:bCs/>
        </w:rPr>
        <w:t>General construction characteristics of the vehicle</w:t>
      </w:r>
    </w:p>
    <w:p w14:paraId="2AB28E70"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8.</w:t>
      </w:r>
      <w:r w:rsidRPr="00F54F68">
        <w:tab/>
        <w:t>Photograph(s) and/or drawing(s) of a representative vehicle:</w:t>
      </w:r>
      <w:r w:rsidRPr="00F54F68">
        <w:tab/>
      </w:r>
    </w:p>
    <w:p w14:paraId="21C834F5" w14:textId="27AD87E5" w:rsidR="00F54F68" w:rsidRPr="00F54F68" w:rsidRDefault="00DF2CAD" w:rsidP="00F54F68">
      <w:pPr>
        <w:tabs>
          <w:tab w:val="left" w:pos="2268"/>
          <w:tab w:val="right" w:leader="dot" w:pos="8505"/>
          <w:tab w:val="right" w:leader="dot" w:pos="9639"/>
        </w:tabs>
        <w:spacing w:after="80"/>
        <w:ind w:left="1134" w:right="1134"/>
        <w:jc w:val="both"/>
      </w:pPr>
      <w:r>
        <w:t>9</w:t>
      </w:r>
      <w:r w:rsidR="00F54F68" w:rsidRPr="00F54F68">
        <w:t>.</w:t>
      </w:r>
      <w:r w:rsidR="00F54F68" w:rsidRPr="00F54F68">
        <w:tab/>
        <w:t>Driving position: left/right</w:t>
      </w:r>
      <w:r w:rsidR="00F54F68" w:rsidRPr="00F54F68">
        <w:rPr>
          <w:vertAlign w:val="superscript"/>
        </w:rPr>
        <w:t xml:space="preserve">1 </w:t>
      </w:r>
      <w:r w:rsidR="00F54F68" w:rsidRPr="00F54F68">
        <w:tab/>
      </w:r>
    </w:p>
    <w:p w14:paraId="18A450A8" w14:textId="7768AEFE" w:rsidR="00F54F68" w:rsidRPr="00F54F68" w:rsidRDefault="00DF2CAD" w:rsidP="00F54F68">
      <w:pPr>
        <w:tabs>
          <w:tab w:val="left" w:pos="2268"/>
          <w:tab w:val="right" w:leader="dot" w:pos="8505"/>
          <w:tab w:val="right" w:leader="dot" w:pos="9639"/>
        </w:tabs>
        <w:spacing w:after="80"/>
        <w:ind w:left="1134" w:right="1134"/>
        <w:jc w:val="both"/>
      </w:pPr>
      <w:r>
        <w:t>9</w:t>
      </w:r>
      <w:r w:rsidR="00F54F68" w:rsidRPr="00F54F68">
        <w:t>.1.</w:t>
      </w:r>
      <w:r w:rsidR="00F54F68" w:rsidRPr="00F54F68">
        <w:tab/>
        <w:t>The vehicle is equipped to be driven in right-hand/left hand traffic</w:t>
      </w:r>
      <w:r w:rsidR="00F54F68" w:rsidRPr="00F54F68">
        <w:rPr>
          <w:vertAlign w:val="superscript"/>
        </w:rPr>
        <w:t>1</w:t>
      </w:r>
      <w:r w:rsidR="00F54F68" w:rsidRPr="00F54F68">
        <w:tab/>
      </w:r>
    </w:p>
    <w:p w14:paraId="72B6F29A" w14:textId="3BA02D49" w:rsidR="00F54F68" w:rsidRPr="00F54F68" w:rsidRDefault="00DF2CAD" w:rsidP="00F54F68">
      <w:pPr>
        <w:tabs>
          <w:tab w:val="left" w:pos="2268"/>
          <w:tab w:val="right" w:leader="dot" w:pos="8505"/>
          <w:tab w:val="right" w:leader="dot" w:pos="9639"/>
        </w:tabs>
        <w:spacing w:after="80"/>
        <w:ind w:left="1134" w:right="1134"/>
        <w:jc w:val="both"/>
      </w:pPr>
      <w:r>
        <w:t>10</w:t>
      </w:r>
      <w:r w:rsidR="00F54F68" w:rsidRPr="00F54F68">
        <w:t>.</w:t>
      </w:r>
      <w:r w:rsidR="00F54F68" w:rsidRPr="00F54F68">
        <w:tab/>
        <w:t>Range of vehicle dimensions (overall):</w:t>
      </w:r>
      <w:r w:rsidR="00F54F68" w:rsidRPr="00F54F68">
        <w:tab/>
      </w:r>
    </w:p>
    <w:p w14:paraId="6F85F946" w14:textId="1CE012D1" w:rsidR="00F54F68" w:rsidRPr="00F54F68" w:rsidRDefault="00DF2CAD" w:rsidP="00F54F68">
      <w:pPr>
        <w:tabs>
          <w:tab w:val="left" w:pos="2268"/>
          <w:tab w:val="right" w:leader="dot" w:pos="8505"/>
          <w:tab w:val="right" w:leader="dot" w:pos="9639"/>
        </w:tabs>
        <w:spacing w:after="80"/>
        <w:ind w:left="1134" w:right="1134"/>
        <w:jc w:val="both"/>
      </w:pPr>
      <w:r>
        <w:t>10</w:t>
      </w:r>
      <w:r w:rsidR="00F54F68" w:rsidRPr="00F54F68">
        <w:t>.1</w:t>
      </w:r>
      <w:r w:rsidR="00F54F68" w:rsidRPr="00F54F68">
        <w:tab/>
        <w:t>For chassis without bodywork</w:t>
      </w:r>
      <w:r w:rsidR="00F54F68" w:rsidRPr="00F54F68">
        <w:tab/>
      </w:r>
    </w:p>
    <w:p w14:paraId="01B8F209" w14:textId="0B04891A" w:rsidR="00F54F68" w:rsidRPr="00F54F68" w:rsidRDefault="00DF2CAD" w:rsidP="00F54F68">
      <w:pPr>
        <w:tabs>
          <w:tab w:val="left" w:pos="2268"/>
          <w:tab w:val="right" w:leader="dot" w:pos="8505"/>
          <w:tab w:val="right" w:leader="dot" w:pos="9639"/>
        </w:tabs>
        <w:spacing w:after="80"/>
        <w:ind w:left="1134" w:right="1134"/>
        <w:jc w:val="both"/>
      </w:pPr>
      <w:r>
        <w:t>10</w:t>
      </w:r>
      <w:r w:rsidR="00F54F68" w:rsidRPr="00F54F68">
        <w:t>.1.1.</w:t>
      </w:r>
      <w:r w:rsidR="00F54F68" w:rsidRPr="00F54F68">
        <w:tab/>
        <w:t>Width:</w:t>
      </w:r>
      <w:r w:rsidR="00F54F68" w:rsidRPr="00F54F68">
        <w:rPr>
          <w:sz w:val="18"/>
          <w:vertAlign w:val="superscript"/>
        </w:rPr>
        <w:footnoteReference w:id="6"/>
      </w:r>
      <w:r w:rsidR="00F54F68" w:rsidRPr="00F54F68">
        <w:t xml:space="preserve"> </w:t>
      </w:r>
      <w:r w:rsidR="00F54F68" w:rsidRPr="00F54F68">
        <w:tab/>
      </w:r>
    </w:p>
    <w:p w14:paraId="2F2A03A2" w14:textId="1CAA21D9"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.1.1.1.</w:t>
      </w:r>
      <w:r w:rsidR="00F54F68" w:rsidRPr="00F54F68">
        <w:tab/>
        <w:t xml:space="preserve">Maximum permissible width: </w:t>
      </w:r>
      <w:r w:rsidR="00F54F68" w:rsidRPr="00F54F68">
        <w:tab/>
      </w:r>
    </w:p>
    <w:p w14:paraId="79DA38D0" w14:textId="708C9268"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.1.1.2.</w:t>
      </w:r>
      <w:r w:rsidR="00F54F68" w:rsidRPr="00F54F68">
        <w:tab/>
        <w:t xml:space="preserve">Minimum permissible width: </w:t>
      </w:r>
      <w:r w:rsidR="00F54F68" w:rsidRPr="00F54F68">
        <w:tab/>
      </w:r>
    </w:p>
    <w:p w14:paraId="43C28809" w14:textId="43072478"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.2.</w:t>
      </w:r>
      <w:r w:rsidR="00F54F68" w:rsidRPr="00F54F68">
        <w:tab/>
        <w:t xml:space="preserve">For chassis with bodywork: </w:t>
      </w:r>
      <w:r w:rsidR="00F54F68" w:rsidRPr="00F54F68">
        <w:tab/>
      </w:r>
    </w:p>
    <w:p w14:paraId="18E9A082" w14:textId="4B043A29"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.2.1.</w:t>
      </w:r>
      <w:r w:rsidR="00F54F68" w:rsidRPr="00F54F68">
        <w:tab/>
        <w:t>Width</w:t>
      </w:r>
      <w:r w:rsidR="00F54F68" w:rsidRPr="00F54F68">
        <w:rPr>
          <w:vertAlign w:val="superscript"/>
        </w:rPr>
        <w:t xml:space="preserve">2 </w:t>
      </w:r>
      <w:r w:rsidR="00F54F68" w:rsidRPr="00F54F68">
        <w:tab/>
      </w:r>
    </w:p>
    <w:p w14:paraId="55BF4988" w14:textId="0DA4B0F2" w:rsidR="00F54F68" w:rsidRPr="00F54F68" w:rsidRDefault="00DF2CAD" w:rsidP="00B11C1D">
      <w:pPr>
        <w:tabs>
          <w:tab w:val="left" w:pos="2268"/>
          <w:tab w:val="right" w:leader="dot" w:pos="8505"/>
          <w:tab w:val="right" w:leader="dot" w:pos="9639"/>
        </w:tabs>
        <w:spacing w:after="120"/>
        <w:ind w:left="1134" w:right="1134"/>
        <w:jc w:val="both"/>
      </w:pPr>
      <w:r>
        <w:t>11</w:t>
      </w:r>
      <w:r w:rsidR="00F54F68" w:rsidRPr="00F54F68">
        <w:t>.</w:t>
      </w:r>
      <w:r w:rsidR="00F54F68" w:rsidRPr="00F54F68">
        <w:tab/>
        <w:t>Bodywork</w:t>
      </w:r>
    </w:p>
    <w:p w14:paraId="2674C9FD" w14:textId="5F741A7A" w:rsidR="00F54F68" w:rsidRPr="00F54F68" w:rsidRDefault="00DF2CAD" w:rsidP="00F54F68">
      <w:pPr>
        <w:tabs>
          <w:tab w:val="left" w:pos="2268"/>
        </w:tabs>
        <w:spacing w:after="120"/>
        <w:ind w:left="1134" w:right="1134"/>
        <w:jc w:val="both"/>
      </w:pPr>
      <w:r>
        <w:t>11</w:t>
      </w:r>
      <w:r w:rsidR="00F54F68" w:rsidRPr="00F54F68">
        <w:t>.1.</w:t>
      </w:r>
      <w:r w:rsidR="00F54F68" w:rsidRPr="00F54F68">
        <w:tab/>
        <w:t>Devices for indirect vision</w:t>
      </w:r>
    </w:p>
    <w:p w14:paraId="6975B1BE" w14:textId="2771E769" w:rsidR="00F54F68" w:rsidRPr="00F54F68" w:rsidRDefault="00DF2CAD" w:rsidP="00F54F68">
      <w:pPr>
        <w:tabs>
          <w:tab w:val="left" w:pos="2268"/>
          <w:tab w:val="right" w:leader="dot" w:pos="8505"/>
          <w:tab w:val="right" w:leader="dot" w:pos="9639"/>
        </w:tabs>
        <w:spacing w:after="120"/>
        <w:ind w:left="1134" w:right="1134"/>
        <w:jc w:val="both"/>
      </w:pPr>
      <w:r>
        <w:lastRenderedPageBreak/>
        <w:t>11</w:t>
      </w:r>
      <w:r w:rsidR="00F54F68" w:rsidRPr="00F54F68">
        <w:t>.1.1.</w:t>
      </w:r>
      <w:r w:rsidR="00F54F68" w:rsidRPr="00F54F68">
        <w:tab/>
        <w:t>Mirrors</w:t>
      </w:r>
      <w:r w:rsidR="00F54F68" w:rsidRPr="00F54F68">
        <w:tab/>
      </w:r>
    </w:p>
    <w:p w14:paraId="6330C720" w14:textId="1A2246F0" w:rsidR="00F54F68" w:rsidRPr="00F54F68" w:rsidRDefault="00DF2CAD" w:rsidP="00F54F68">
      <w:pPr>
        <w:tabs>
          <w:tab w:val="left" w:pos="2268"/>
          <w:tab w:val="right" w:leader="dot" w:pos="8505"/>
          <w:tab w:val="right" w:leader="dot" w:pos="9639"/>
        </w:tabs>
        <w:spacing w:after="120"/>
        <w:ind w:left="2259" w:right="1134" w:hanging="1125"/>
        <w:jc w:val="both"/>
      </w:pPr>
      <w:r>
        <w:t>11</w:t>
      </w:r>
      <w:r w:rsidR="00F54F68" w:rsidRPr="00F54F68">
        <w:t>.1.1.1.</w:t>
      </w:r>
      <w:r w:rsidR="00F54F68" w:rsidRPr="00F54F68">
        <w:tab/>
        <w:t xml:space="preserve">Drawing(s) showing the position of the mirror relative to the vehicle structure: </w:t>
      </w:r>
      <w:r w:rsidR="00F54F68" w:rsidRPr="00F54F68">
        <w:tab/>
      </w:r>
    </w:p>
    <w:p w14:paraId="6153EF30" w14:textId="45B4B4BE" w:rsidR="00F54F68" w:rsidRPr="00F54F68" w:rsidRDefault="00DF2CAD" w:rsidP="00F54F68">
      <w:pPr>
        <w:tabs>
          <w:tab w:val="left" w:pos="2268"/>
          <w:tab w:val="right" w:leader="dot" w:pos="8505"/>
          <w:tab w:val="right" w:leader="dot" w:pos="9639"/>
        </w:tabs>
        <w:spacing w:after="120"/>
        <w:ind w:left="2259" w:right="1134" w:hanging="1125"/>
      </w:pPr>
      <w:r>
        <w:t>11</w:t>
      </w:r>
      <w:r w:rsidR="00F54F68" w:rsidRPr="00F54F68">
        <w:t>.1.1.2.</w:t>
      </w:r>
      <w:r w:rsidR="00F54F68" w:rsidRPr="00F54F68">
        <w:tab/>
        <w:t xml:space="preserve">Details of the method of attachment including that part </w:t>
      </w:r>
      <w:r w:rsidR="00F54F68" w:rsidRPr="00F54F68">
        <w:br/>
        <w:t>of the vehicle structure to which it is attached:</w:t>
      </w:r>
      <w:r w:rsidR="00F54F68" w:rsidRPr="00F54F68">
        <w:tab/>
      </w:r>
    </w:p>
    <w:p w14:paraId="6C0BF919" w14:textId="0C55A01F" w:rsidR="00F54F68" w:rsidRPr="00F54F68" w:rsidRDefault="00DF2CAD" w:rsidP="00F54F68">
      <w:pPr>
        <w:tabs>
          <w:tab w:val="left" w:pos="2268"/>
          <w:tab w:val="right" w:leader="dot" w:pos="8505"/>
          <w:tab w:val="right" w:leader="dot" w:pos="9639"/>
        </w:tabs>
        <w:spacing w:after="120"/>
        <w:ind w:left="1134" w:right="1134"/>
        <w:jc w:val="both"/>
      </w:pPr>
      <w:r>
        <w:t>11</w:t>
      </w:r>
      <w:r w:rsidR="00F54F68" w:rsidRPr="00F54F68">
        <w:t>.1.1.3.</w:t>
      </w:r>
      <w:r w:rsidR="00F54F68" w:rsidRPr="00F54F68">
        <w:tab/>
        <w:t xml:space="preserve">Optional equipment which may affect the rearward field of vision: </w:t>
      </w:r>
      <w:r w:rsidR="00F54F68" w:rsidRPr="00F54F68">
        <w:tab/>
      </w:r>
    </w:p>
    <w:p w14:paraId="22602D2B" w14:textId="4CB7FB9D"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.1.1.4.</w:t>
      </w:r>
      <w:r w:rsidR="00F54F68" w:rsidRPr="00F54F68">
        <w:tab/>
        <w:t xml:space="preserve">A brief description of the electronic components (if any) of the adjustment device: </w:t>
      </w:r>
      <w:r w:rsidR="00F54F68" w:rsidRPr="00F54F68">
        <w:tab/>
      </w:r>
    </w:p>
    <w:p w14:paraId="5EB1927A" w14:textId="32518298"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.1.2.</w:t>
      </w:r>
      <w:r w:rsidR="00F54F68" w:rsidRPr="00F54F68">
        <w:tab/>
        <w:t xml:space="preserve">Devices for indirect vision other than mirrors: </w:t>
      </w:r>
      <w:r w:rsidR="00F54F68" w:rsidRPr="00F54F68">
        <w:tab/>
      </w:r>
    </w:p>
    <w:p w14:paraId="5D4D3393" w14:textId="6A78A74E"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.1.2.1.</w:t>
      </w:r>
      <w:r w:rsidR="00F54F68" w:rsidRPr="00F54F68">
        <w:tab/>
        <w:t>Sufficiently detailed drawings with the installation instructions:</w:t>
      </w:r>
      <w:r w:rsidR="00F54F68" w:rsidRPr="00F54F68">
        <w:tab/>
      </w:r>
    </w:p>
    <w:p w14:paraId="75C085C3" w14:textId="168AF5DD"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F54F68">
        <w:t>.1.2.2.</w:t>
      </w:r>
      <w:r w:rsidR="00F54F68" w:rsidRPr="00F54F68">
        <w:tab/>
        <w:t xml:space="preserve">In the case </w:t>
      </w:r>
      <w:r w:rsidR="00F54F68" w:rsidRPr="000B4DF2">
        <w:t xml:space="preserve">of </w:t>
      </w:r>
      <w:r w:rsidR="003F5B8D" w:rsidRPr="000B4DF2">
        <w:t>Rear-View Camera</w:t>
      </w:r>
      <w:r w:rsidR="00745F14">
        <w:t xml:space="preserve"> System</w:t>
      </w:r>
      <w:r w:rsidR="00F54F68" w:rsidRPr="000B4DF2">
        <w:t xml:space="preserve">: </w:t>
      </w:r>
      <w:r w:rsidR="00F54F68" w:rsidRPr="000B4DF2">
        <w:tab/>
      </w:r>
    </w:p>
    <w:p w14:paraId="75D8713D" w14:textId="6EA9E571"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.1.2.2.1.</w:t>
      </w:r>
      <w:r w:rsidR="00F54F68" w:rsidRPr="000B4DF2">
        <w:tab/>
        <w:t xml:space="preserve">Drawing(s)/photograph(s) showing the position of the camera(s) relative to the vehicle structure: </w:t>
      </w:r>
      <w:r w:rsidR="00F54F68" w:rsidRPr="000B4DF2">
        <w:tab/>
      </w:r>
    </w:p>
    <w:p w14:paraId="0B7D247A" w14:textId="0EDB5DEC"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.1.2.2.2.</w:t>
      </w:r>
      <w:r w:rsidR="00F54F68" w:rsidRPr="000B4DF2">
        <w:tab/>
        <w:t xml:space="preserve">Drawing(s)/photograph(s) showing the </w:t>
      </w:r>
      <w:r w:rsidR="00F54F68" w:rsidRPr="000B4DF2">
        <w:rPr>
          <w:bCs/>
          <w:iCs/>
        </w:rPr>
        <w:t xml:space="preserve">arrangement of the monitor(s) </w:t>
      </w:r>
      <w:r w:rsidR="00F54F68" w:rsidRPr="000B4DF2">
        <w:t xml:space="preserve">including surrounding interior parts: </w:t>
      </w:r>
      <w:r w:rsidR="00F54F68" w:rsidRPr="000B4DF2">
        <w:tab/>
      </w:r>
    </w:p>
    <w:p w14:paraId="5AED24C6" w14:textId="1E0D45C4"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.1.2.2.3.</w:t>
      </w:r>
      <w:r w:rsidR="00F54F68" w:rsidRPr="000B4DF2">
        <w:tab/>
        <w:t xml:space="preserve">Drawing(s)/photograph(s) showing the drivers view onto the </w:t>
      </w:r>
      <w:r w:rsidR="00F54F68" w:rsidRPr="000B4DF2">
        <w:rPr>
          <w:bCs/>
          <w:iCs/>
        </w:rPr>
        <w:t>monitor(s)</w:t>
      </w:r>
      <w:r w:rsidR="00F54F68" w:rsidRPr="000B4DF2">
        <w:t xml:space="preserve">: </w:t>
      </w:r>
      <w:r w:rsidR="00F54F68" w:rsidRPr="000B4DF2">
        <w:tab/>
      </w:r>
    </w:p>
    <w:p w14:paraId="56A8B292" w14:textId="1B6E4E3C"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.1.2.2.4.</w:t>
      </w:r>
      <w:r w:rsidR="00F54F68" w:rsidRPr="000B4DF2">
        <w:tab/>
        <w:t xml:space="preserve">Drawing(s)/photograph(s) showing the setup and monitor image of the required field of view: </w:t>
      </w:r>
      <w:r w:rsidR="00F54F68" w:rsidRPr="000B4DF2">
        <w:tab/>
      </w:r>
    </w:p>
    <w:p w14:paraId="20D7616F" w14:textId="6C06D2E9"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.1.2.2.5.</w:t>
      </w:r>
      <w:r w:rsidR="00F54F68" w:rsidRPr="000B4DF2">
        <w:tab/>
        <w:t xml:space="preserve">Details of the method of attachment of the </w:t>
      </w:r>
      <w:r w:rsidR="003F5B8D" w:rsidRPr="000B4DF2">
        <w:t>Rear-View Camera</w:t>
      </w:r>
      <w:r w:rsidR="00F54F68" w:rsidRPr="000B4DF2">
        <w:t xml:space="preserve"> </w:t>
      </w:r>
      <w:r w:rsidR="00745F14">
        <w:t xml:space="preserve">System </w:t>
      </w:r>
      <w:r w:rsidR="00F54F68" w:rsidRPr="000B4DF2">
        <w:t xml:space="preserve">including that part of the vehicle structure to which it is attached: </w:t>
      </w:r>
      <w:r w:rsidR="00F54F68" w:rsidRPr="000B4DF2">
        <w:tab/>
      </w:r>
    </w:p>
    <w:p w14:paraId="01C1A35D" w14:textId="31FB1702"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0B4DF2">
        <w:t>.1.2.2.6.</w:t>
      </w:r>
      <w:r w:rsidR="00F54F68" w:rsidRPr="000B4DF2">
        <w:tab/>
        <w:t xml:space="preserve">Optional equipment which may affect the rearward field of vision: </w:t>
      </w:r>
      <w:r w:rsidR="00F54F68" w:rsidRPr="00F54F68">
        <w:tab/>
      </w:r>
    </w:p>
    <w:p w14:paraId="7CA4D78F" w14:textId="2A5421D9"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.1.2.2.7.</w:t>
      </w:r>
      <w:r w:rsidR="00F54F68" w:rsidRPr="00F54F68">
        <w:tab/>
        <w:t xml:space="preserve">A brief description of the electronic components (if any) of the adjustment device: </w:t>
      </w:r>
      <w:r w:rsidR="00F54F68" w:rsidRPr="00F54F68">
        <w:tab/>
      </w:r>
    </w:p>
    <w:p w14:paraId="5AEE92AB" w14:textId="5CD61440"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F54F68">
        <w:t>.1.2.2.8.</w:t>
      </w:r>
      <w:r w:rsidR="00F54F68" w:rsidRPr="00F54F68">
        <w:tab/>
        <w:t xml:space="preserve">A technical specification and operator's </w:t>
      </w:r>
      <w:r w:rsidR="00F54F68" w:rsidRPr="000B4DF2">
        <w:t xml:space="preserve">manual of the </w:t>
      </w:r>
      <w:r w:rsidR="003F5B8D" w:rsidRPr="000B4DF2">
        <w:t>Rear-View Camera</w:t>
      </w:r>
      <w:r w:rsidR="00745F14">
        <w:t xml:space="preserve"> System</w:t>
      </w:r>
      <w:r w:rsidR="00F54F68" w:rsidRPr="000B4DF2">
        <w:t xml:space="preserve">: </w:t>
      </w:r>
      <w:r w:rsidR="00F54F68" w:rsidRPr="000B4DF2">
        <w:tab/>
      </w:r>
    </w:p>
    <w:p w14:paraId="0D7D957F" w14:textId="77777777" w:rsidR="00F54F68" w:rsidRPr="00F54F68" w:rsidRDefault="00F54F68" w:rsidP="00F54F68">
      <w:pPr>
        <w:tabs>
          <w:tab w:val="right" w:pos="1200"/>
        </w:tabs>
        <w:spacing w:line="220" w:lineRule="exact"/>
        <w:ind w:left="1695" w:right="1134" w:hanging="1695"/>
        <w:rPr>
          <w:sz w:val="18"/>
        </w:rPr>
      </w:pPr>
    </w:p>
    <w:p w14:paraId="25DCE7C7" w14:textId="77777777" w:rsidR="00F54F68" w:rsidRPr="00F54F68" w:rsidRDefault="00F54F68" w:rsidP="00F54F68">
      <w:pPr>
        <w:tabs>
          <w:tab w:val="right" w:pos="1200"/>
        </w:tabs>
        <w:spacing w:line="220" w:lineRule="exact"/>
        <w:ind w:left="1695" w:right="1134" w:hanging="1695"/>
        <w:rPr>
          <w:sz w:val="18"/>
        </w:rPr>
        <w:sectPr w:rsidR="00F54F68" w:rsidRPr="00F54F68" w:rsidSect="00A076A9">
          <w:headerReference w:type="even" r:id="rId22"/>
          <w:footerReference w:type="even" r:id="rId23"/>
          <w:footerReference w:type="default" r:id="rId24"/>
          <w:pgSz w:w="11906" w:h="16838" w:code="9"/>
          <w:pgMar w:top="1418" w:right="1134" w:bottom="1134" w:left="1134" w:header="851" w:footer="567" w:gutter="0"/>
          <w:cols w:space="720"/>
          <w:docGrid w:linePitch="272"/>
        </w:sectPr>
      </w:pPr>
    </w:p>
    <w:p w14:paraId="26B49170" w14:textId="77777777" w:rsidR="00F54F68" w:rsidRPr="00A076A9" w:rsidRDefault="00F54F68" w:rsidP="00F54F68">
      <w:pPr>
        <w:pStyle w:val="HChG"/>
        <w:rPr>
          <w:lang w:val="fr-CH"/>
        </w:rPr>
      </w:pPr>
      <w:bookmarkStart w:id="42" w:name="_Toc437351633"/>
      <w:r w:rsidRPr="00A076A9">
        <w:rPr>
          <w:lang w:val="fr-CH"/>
        </w:rPr>
        <w:lastRenderedPageBreak/>
        <w:t>Annex 3</w:t>
      </w:r>
      <w:bookmarkEnd w:id="42"/>
    </w:p>
    <w:p w14:paraId="783C4ED9" w14:textId="77777777" w:rsidR="00F54F68" w:rsidRPr="00A076A9" w:rsidRDefault="00F54F68" w:rsidP="00A658D2">
      <w:pPr>
        <w:pStyle w:val="HChG"/>
        <w:rPr>
          <w:lang w:val="fr-CH"/>
        </w:rPr>
      </w:pPr>
      <w:r w:rsidRPr="00A076A9">
        <w:rPr>
          <w:lang w:val="fr-CH"/>
        </w:rPr>
        <w:tab/>
      </w:r>
      <w:r w:rsidRPr="00A076A9">
        <w:rPr>
          <w:lang w:val="fr-CH"/>
        </w:rPr>
        <w:tab/>
      </w:r>
      <w:bookmarkStart w:id="43" w:name="_Toc437351634"/>
      <w:r w:rsidRPr="00A658D2">
        <w:t>Communication</w:t>
      </w:r>
      <w:bookmarkEnd w:id="43"/>
    </w:p>
    <w:p w14:paraId="3CA9E0E1" w14:textId="77777777" w:rsidR="00F54F68" w:rsidRPr="00A076A9" w:rsidRDefault="00F54F68" w:rsidP="00F54F68">
      <w:pPr>
        <w:spacing w:after="120"/>
        <w:ind w:left="1134" w:right="1134"/>
        <w:jc w:val="both"/>
        <w:rPr>
          <w:lang w:val="fr-CH"/>
        </w:rPr>
      </w:pPr>
      <w:r w:rsidRPr="00A076A9">
        <w:rPr>
          <w:lang w:val="fr-CH"/>
        </w:rPr>
        <w:t>(Maximum format: A4 (210 x 297 mm))</w:t>
      </w:r>
    </w:p>
    <w:p w14:paraId="5C24EFED" w14:textId="77777777" w:rsidR="00F54F68" w:rsidRPr="00F54F68" w:rsidRDefault="00F54F68" w:rsidP="00F54F68">
      <w:pPr>
        <w:ind w:left="1134"/>
      </w:pPr>
      <w:r w:rsidRPr="00F54F68">
        <w:rPr>
          <w:noProof/>
          <w:lang w:val="en-US" w:eastAsia="ja-JP"/>
        </w:rPr>
        <mc:AlternateContent>
          <mc:Choice Requires="wps">
            <w:drawing>
              <wp:anchor distT="0" distB="0" distL="114300" distR="114300" simplePos="0" relativeHeight="251653120" behindDoc="0" locked="0" layoutInCell="1" allowOverlap="1" wp14:anchorId="03D43083" wp14:editId="60437D1E">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7C557"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3FA5AAB"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43083"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O3hQ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FAu&#10;g7eFAgAAGQUAAA4AAAAAAAAAAAAAAAAALgIAAGRycy9lMm9Eb2MueG1sUEsBAi0AFAAGAAgAAAAh&#10;AAH7/efdAAAACgEAAA8AAAAAAAAAAAAAAAAA3wQAAGRycy9kb3ducmV2LnhtbFBLBQYAAAAABAAE&#10;APMAAADpBQAAAAA=&#10;" stroked="f">
                <v:textbox>
                  <w:txbxContent>
                    <w:p w14:paraId="0D17C557"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3FA5AAB"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en-US" w:eastAsia="ja-JP"/>
        </w:rPr>
        <mc:AlternateContent>
          <mc:Choice Requires="wps">
            <w:drawing>
              <wp:anchor distT="0" distB="0" distL="114300" distR="114300" simplePos="0" relativeHeight="251657216" behindDoc="0" locked="0" layoutInCell="1" allowOverlap="1" wp14:anchorId="3B844E34" wp14:editId="1905C7C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C5D6D6" w14:textId="77777777" w:rsidR="00AC6F01" w:rsidRPr="00A658D2" w:rsidRDefault="00AC6F01" w:rsidP="00F54F68">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27CF92BB" w14:textId="77777777" w:rsidR="00AC6F01" w:rsidRPr="004508D9" w:rsidRDefault="00AC6F01" w:rsidP="00F54F68">
                            <w:pPr>
                              <w:rPr>
                                <w:rFonts w:eastAsia="Arial Unicode MS"/>
                                <w:sz w:val="16"/>
                                <w:szCs w:val="16"/>
                              </w:rPr>
                            </w:pPr>
                            <w:r>
                              <w:rPr>
                                <w:rFonts w:eastAsia="Arial Unicode MS"/>
                                <w:noProof/>
                                <w:sz w:val="16"/>
                                <w:szCs w:val="16"/>
                                <w:lang w:val="en-US" w:eastAsia="ja-JP"/>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4E34" id="Text Box 319" o:spid="_x0000_s1027" type="#_x0000_t202" style="position:absolute;left:0;text-align:left;margin-left:100.3pt;margin-top:19.4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pDeQIAAAo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" stroked="f" strokecolor="white">
                <v:textbox inset="0,0,0,0">
                  <w:txbxContent>
                    <w:p w14:paraId="13C5D6D6" w14:textId="77777777" w:rsidR="00AC6F01" w:rsidRPr="00A658D2" w:rsidRDefault="00AC6F01" w:rsidP="00F54F68">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27CF92BB" w14:textId="77777777" w:rsidR="00AC6F01" w:rsidRPr="004508D9" w:rsidRDefault="00AC6F01" w:rsidP="00F54F68">
                      <w:pPr>
                        <w:rPr>
                          <w:rFonts w:eastAsia="Arial Unicode MS"/>
                          <w:sz w:val="16"/>
                          <w:szCs w:val="16"/>
                        </w:rPr>
                      </w:pPr>
                      <w:r>
                        <w:rPr>
                          <w:rFonts w:eastAsia="Arial Unicode MS"/>
                          <w:noProof/>
                          <w:sz w:val="16"/>
                          <w:szCs w:val="16"/>
                          <w:lang w:val="en-US" w:eastAsia="ja-JP"/>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en-US" w:eastAsia="ja-JP"/>
        </w:rPr>
        <w:drawing>
          <wp:inline distT="0" distB="0" distL="0" distR="0" wp14:anchorId="1952CDD2" wp14:editId="18AEA751">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10154F49" w14:textId="77777777" w:rsidR="00F54F68" w:rsidRPr="00A076A9" w:rsidRDefault="00F54F68" w:rsidP="00F54F68">
      <w:pPr>
        <w:ind w:left="1134"/>
        <w:rPr>
          <w:color w:val="FFFFFF" w:themeColor="background1"/>
        </w:rPr>
      </w:pPr>
      <w:r w:rsidRPr="00A076A9">
        <w:rPr>
          <w:color w:val="FFFFFF" w:themeColor="background1"/>
          <w:sz w:val="18"/>
          <w:vertAlign w:val="superscript"/>
        </w:rPr>
        <w:footnoteReference w:id="7"/>
      </w:r>
    </w:p>
    <w:p w14:paraId="1C8F647C" w14:textId="15209D86" w:rsidR="00F54F68" w:rsidRPr="00F54F68" w:rsidRDefault="00F54F68" w:rsidP="00A658D2">
      <w:pPr>
        <w:ind w:left="1134" w:right="1134"/>
        <w:jc w:val="both"/>
      </w:pPr>
      <w:r w:rsidRPr="00F54F68">
        <w:t>Concerning:</w:t>
      </w:r>
      <w:r w:rsidRPr="00F54F68">
        <w:rPr>
          <w:sz w:val="18"/>
          <w:vertAlign w:val="superscript"/>
        </w:rPr>
        <w:footnoteReference w:id="8"/>
      </w:r>
      <w:r w:rsidRPr="00F54F68">
        <w:tab/>
      </w:r>
      <w:r w:rsidRPr="00F54F68">
        <w:tab/>
        <w:t>Approval granted</w:t>
      </w:r>
    </w:p>
    <w:p w14:paraId="440EAF08" w14:textId="77777777" w:rsidR="00F54F68" w:rsidRPr="00F54F68" w:rsidRDefault="00F54F68" w:rsidP="00F54F68">
      <w:pPr>
        <w:ind w:left="2268" w:right="1134" w:firstLine="567"/>
        <w:jc w:val="both"/>
      </w:pPr>
      <w:r w:rsidRPr="00F54F68">
        <w:t>Approval extended</w:t>
      </w:r>
    </w:p>
    <w:p w14:paraId="025D926A" w14:textId="77777777" w:rsidR="00F54F68" w:rsidRPr="00F54F68" w:rsidRDefault="00F54F68" w:rsidP="00F54F68">
      <w:pPr>
        <w:ind w:left="2268" w:right="1134" w:firstLine="567"/>
        <w:jc w:val="both"/>
      </w:pPr>
      <w:r w:rsidRPr="00F54F68">
        <w:t>Approval refused</w:t>
      </w:r>
    </w:p>
    <w:p w14:paraId="5AC68B14" w14:textId="77777777" w:rsidR="00F54F68" w:rsidRPr="00F54F68" w:rsidRDefault="00F54F68" w:rsidP="00F54F68">
      <w:pPr>
        <w:ind w:left="2268" w:right="1134" w:firstLine="567"/>
        <w:jc w:val="both"/>
      </w:pPr>
      <w:r w:rsidRPr="00F54F68">
        <w:t>Approval withdrawn</w:t>
      </w:r>
    </w:p>
    <w:p w14:paraId="0DD25C4E" w14:textId="77777777" w:rsidR="00F54F68" w:rsidRPr="00F54F68" w:rsidRDefault="00F54F68" w:rsidP="00F54F68">
      <w:pPr>
        <w:spacing w:after="120"/>
        <w:ind w:left="2268" w:right="1134" w:firstLine="567"/>
        <w:jc w:val="both"/>
      </w:pPr>
      <w:r w:rsidRPr="00F54F68">
        <w:t>Production definitively discontinued</w:t>
      </w:r>
    </w:p>
    <w:p w14:paraId="5A2BE53D" w14:textId="78A44303" w:rsidR="00F54F68" w:rsidRPr="00F54F68" w:rsidRDefault="00F54F68" w:rsidP="00F54F68">
      <w:pPr>
        <w:spacing w:after="120"/>
        <w:ind w:left="1134" w:right="1134"/>
        <w:jc w:val="both"/>
      </w:pPr>
      <w:r w:rsidRPr="00F54F68">
        <w:t xml:space="preserve">of a type of device for indirect vision pursuant to </w:t>
      </w:r>
      <w:r w:rsidR="00FF629A">
        <w:t>UN Regulation</w:t>
      </w:r>
      <w:r w:rsidRPr="00F54F68">
        <w:t xml:space="preserve"> No.</w:t>
      </w:r>
      <w:r w:rsidR="00B11C1D">
        <w:t xml:space="preserve"> </w:t>
      </w:r>
      <w:r w:rsidR="008D0995">
        <w:t>[</w:t>
      </w:r>
      <w:r w:rsidR="00B11C1D">
        <w:t>XXX</w:t>
      </w:r>
      <w:r w:rsidR="008D0995">
        <w:t>]</w:t>
      </w:r>
    </w:p>
    <w:p w14:paraId="61064B3F" w14:textId="77777777" w:rsidR="00F54F68" w:rsidRPr="00F54F68" w:rsidRDefault="00F54F68" w:rsidP="00F54F68">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t xml:space="preserve">Extension No. </w:t>
      </w:r>
      <w:r w:rsidRPr="00F54F68">
        <w:tab/>
      </w:r>
    </w:p>
    <w:p w14:paraId="498193EA"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w:t>
      </w:r>
      <w:r w:rsidRPr="00F54F68">
        <w:tab/>
        <w:t xml:space="preserve">Trade name or mark of device: </w:t>
      </w:r>
      <w:r w:rsidRPr="00F54F68">
        <w:tab/>
      </w:r>
    </w:p>
    <w:p w14:paraId="0B1464A8"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2.</w:t>
      </w:r>
      <w:r w:rsidRPr="00F54F68">
        <w:tab/>
        <w:t>Manufacturer's name for the type of device:</w:t>
      </w:r>
      <w:r w:rsidRPr="00F54F68">
        <w:tab/>
      </w:r>
    </w:p>
    <w:p w14:paraId="2866430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3.</w:t>
      </w:r>
      <w:r w:rsidRPr="00F54F68">
        <w:tab/>
        <w:t>Manufacturer's name and address:</w:t>
      </w:r>
      <w:r w:rsidRPr="00F54F68">
        <w:tab/>
      </w:r>
    </w:p>
    <w:p w14:paraId="7626D7CE"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4.</w:t>
      </w:r>
      <w:r w:rsidRPr="00F54F68">
        <w:tab/>
        <w:t>If applicable, name and address of manufacturer's representative:</w:t>
      </w:r>
      <w:r w:rsidRPr="00F54F68">
        <w:tab/>
      </w:r>
    </w:p>
    <w:p w14:paraId="4B31FFBC"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5.</w:t>
      </w:r>
      <w:r w:rsidRPr="00F54F68">
        <w:tab/>
        <w:t>Submitted for approval on:</w:t>
      </w:r>
      <w:r w:rsidRPr="00F54F68">
        <w:tab/>
      </w:r>
    </w:p>
    <w:p w14:paraId="582C998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6.</w:t>
      </w:r>
      <w:r w:rsidRPr="00F54F68">
        <w:tab/>
        <w:t>Technical Service responsible for conducting approval tests:</w:t>
      </w:r>
      <w:r w:rsidRPr="00F54F68">
        <w:tab/>
      </w:r>
    </w:p>
    <w:p w14:paraId="420B9049"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7.</w:t>
      </w:r>
      <w:r w:rsidRPr="00F54F68">
        <w:tab/>
        <w:t>Date of report issued by that Service</w:t>
      </w:r>
      <w:r w:rsidRPr="00F54F68">
        <w:tab/>
      </w:r>
    </w:p>
    <w:p w14:paraId="50AB2718"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8.</w:t>
      </w:r>
      <w:r w:rsidRPr="00F54F68">
        <w:tab/>
        <w:t>Number of report issued by that Service</w:t>
      </w:r>
      <w:r w:rsidRPr="00F54F68">
        <w:tab/>
      </w:r>
    </w:p>
    <w:p w14:paraId="5107B71C" w14:textId="77777777" w:rsidR="00F54F68" w:rsidRPr="000B4DF2" w:rsidRDefault="00F54F68" w:rsidP="00F54F68">
      <w:pPr>
        <w:tabs>
          <w:tab w:val="left" w:pos="1700"/>
          <w:tab w:val="right" w:leader="dot" w:pos="8505"/>
          <w:tab w:val="right" w:leader="dot" w:pos="9639"/>
        </w:tabs>
        <w:spacing w:after="120" w:line="240" w:lineRule="auto"/>
        <w:ind w:left="1134" w:right="1134"/>
        <w:jc w:val="both"/>
      </w:pPr>
      <w:r w:rsidRPr="00F54F68">
        <w:t>9.</w:t>
      </w:r>
      <w:r w:rsidRPr="00F54F68">
        <w:tab/>
        <w:t xml:space="preserve">Brief description </w:t>
      </w:r>
      <w:r w:rsidRPr="000B4DF2">
        <w:tab/>
      </w:r>
    </w:p>
    <w:p w14:paraId="30087C86" w14:textId="1BD3D2C3" w:rsidR="00F54F68" w:rsidRPr="000B4DF2" w:rsidRDefault="00F54F68" w:rsidP="00F54F68">
      <w:pPr>
        <w:tabs>
          <w:tab w:val="left" w:pos="1700"/>
          <w:tab w:val="right" w:leader="dot" w:pos="8505"/>
          <w:tab w:val="right" w:leader="dot" w:pos="9639"/>
        </w:tabs>
        <w:spacing w:after="120" w:line="240" w:lineRule="auto"/>
        <w:ind w:left="1134" w:right="1134"/>
        <w:jc w:val="both"/>
      </w:pPr>
      <w:r w:rsidRPr="000B4DF2">
        <w:tab/>
        <w:t xml:space="preserve">Identification of the device: mirror, </w:t>
      </w:r>
      <w:r w:rsidR="003F5B8D" w:rsidRPr="000B4DF2">
        <w:t>Rear-View Camera</w:t>
      </w:r>
      <w:r w:rsidR="00745F14">
        <w:t xml:space="preserve"> System</w:t>
      </w:r>
      <w:r w:rsidRPr="000B4DF2">
        <w:t>, other device</w:t>
      </w:r>
      <w:r w:rsidRPr="000B4DF2">
        <w:rPr>
          <w:vertAlign w:val="superscript"/>
        </w:rPr>
        <w:t>2</w:t>
      </w:r>
    </w:p>
    <w:p w14:paraId="53EEDC89" w14:textId="1851E2E3" w:rsidR="00F54F68" w:rsidRPr="00F54F68" w:rsidRDefault="00F54F68" w:rsidP="00F54F68">
      <w:pPr>
        <w:tabs>
          <w:tab w:val="left" w:pos="1700"/>
          <w:tab w:val="right" w:leader="dot" w:pos="8505"/>
          <w:tab w:val="right" w:leader="dot" w:pos="9639"/>
        </w:tabs>
        <w:spacing w:after="120" w:line="240" w:lineRule="auto"/>
        <w:ind w:left="1134" w:right="1134"/>
        <w:jc w:val="both"/>
      </w:pPr>
      <w:r w:rsidRPr="000B4DF2">
        <w:tab/>
        <w:t>Device for close-proximity rear</w:t>
      </w:r>
      <w:r w:rsidR="00311E9D">
        <w:t>-</w:t>
      </w:r>
      <w:r w:rsidRPr="000B4DF2">
        <w:t>view</w:t>
      </w:r>
      <w:r w:rsidRPr="000B4DF2">
        <w:rPr>
          <w:vertAlign w:val="superscript"/>
        </w:rPr>
        <w:t>2</w:t>
      </w:r>
      <w:r w:rsidRPr="000B4DF2">
        <w:t> </w:t>
      </w:r>
      <w:r w:rsidRPr="00F54F68">
        <w:tab/>
      </w:r>
    </w:p>
    <w:p w14:paraId="0D8F5A46"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10.</w:t>
      </w:r>
      <w:r w:rsidRPr="00F54F68">
        <w:tab/>
        <w:t>Position of the approval mark:</w:t>
      </w:r>
      <w:r w:rsidRPr="00F54F68">
        <w:tab/>
      </w:r>
    </w:p>
    <w:p w14:paraId="4F86F57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11.</w:t>
      </w:r>
      <w:r w:rsidRPr="00F54F68">
        <w:tab/>
        <w:t>Reason(s) for extension (if applicable):</w:t>
      </w:r>
      <w:r w:rsidRPr="00F54F68">
        <w:tab/>
      </w:r>
    </w:p>
    <w:p w14:paraId="07848FE2"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12.</w:t>
      </w:r>
      <w:r w:rsidRPr="00F54F68">
        <w:tab/>
        <w:t>Approval granted/refused/extended/withdrawn:</w:t>
      </w:r>
      <w:r w:rsidRPr="00F54F68">
        <w:rPr>
          <w:vertAlign w:val="superscript"/>
        </w:rPr>
        <w:t>2</w:t>
      </w:r>
    </w:p>
    <w:p w14:paraId="039091E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13.</w:t>
      </w:r>
      <w:r w:rsidRPr="00F54F68">
        <w:tab/>
        <w:t>Place:</w:t>
      </w:r>
      <w:r w:rsidRPr="00F54F68">
        <w:tab/>
      </w:r>
    </w:p>
    <w:p w14:paraId="5C3A9C6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14.</w:t>
      </w:r>
      <w:r w:rsidRPr="00F54F68">
        <w:tab/>
        <w:t>Date:</w:t>
      </w:r>
      <w:r w:rsidRPr="00F54F68">
        <w:tab/>
      </w:r>
    </w:p>
    <w:p w14:paraId="4F8F899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15.</w:t>
      </w:r>
      <w:r w:rsidRPr="00F54F68">
        <w:tab/>
        <w:t>Signature:</w:t>
      </w:r>
      <w:r w:rsidRPr="00F54F68">
        <w:tab/>
      </w:r>
    </w:p>
    <w:p w14:paraId="509F3695" w14:textId="77777777" w:rsidR="00F54F68" w:rsidRPr="00F54F68" w:rsidRDefault="00F54F68" w:rsidP="00F54F68">
      <w:pPr>
        <w:tabs>
          <w:tab w:val="left" w:pos="1700"/>
          <w:tab w:val="right" w:leader="dot" w:pos="8505"/>
          <w:tab w:val="right" w:leader="dot" w:pos="9639"/>
        </w:tabs>
        <w:spacing w:after="120" w:line="240" w:lineRule="auto"/>
        <w:ind w:left="1689" w:right="1133" w:hanging="555"/>
        <w:jc w:val="both"/>
      </w:pPr>
      <w:r w:rsidRPr="00F54F68">
        <w:t>16.</w:t>
      </w:r>
      <w:r w:rsidRPr="00F54F68">
        <w:tab/>
        <w:t>The list of documents deposited with the Type Approval Authority which has granted approval is annexed to this communication and may be obtained on request.</w:t>
      </w:r>
    </w:p>
    <w:p w14:paraId="06FDD736" w14:textId="77777777" w:rsidR="00F54F68" w:rsidRPr="00F54F68" w:rsidRDefault="00F54F68" w:rsidP="00F54F68">
      <w:pPr>
        <w:tabs>
          <w:tab w:val="left" w:pos="1700"/>
          <w:tab w:val="right" w:leader="dot" w:pos="8505"/>
          <w:tab w:val="right" w:leader="dot" w:pos="9639"/>
        </w:tabs>
        <w:spacing w:after="120"/>
        <w:ind w:left="1689" w:right="1134" w:hanging="555"/>
        <w:jc w:val="both"/>
        <w:sectPr w:rsidR="00F54F68" w:rsidRPr="00F54F68" w:rsidSect="00A658D2">
          <w:headerReference w:type="even" r:id="rId28"/>
          <w:pgSz w:w="11906" w:h="16838" w:code="9"/>
          <w:pgMar w:top="1418" w:right="1134" w:bottom="1134" w:left="1134" w:header="851" w:footer="567" w:gutter="0"/>
          <w:cols w:space="720"/>
        </w:sectPr>
      </w:pPr>
    </w:p>
    <w:p w14:paraId="5335E75E" w14:textId="77777777" w:rsidR="00F54F68" w:rsidRPr="00A076A9" w:rsidRDefault="00F54F68" w:rsidP="00F54F68">
      <w:pPr>
        <w:pStyle w:val="HChG"/>
        <w:rPr>
          <w:lang w:val="fr-CH"/>
        </w:rPr>
      </w:pPr>
      <w:bookmarkStart w:id="44" w:name="_Toc437351635"/>
      <w:r w:rsidRPr="00A076A9">
        <w:rPr>
          <w:lang w:val="fr-CH"/>
        </w:rPr>
        <w:lastRenderedPageBreak/>
        <w:t>Annex 4</w:t>
      </w:r>
      <w:bookmarkEnd w:id="44"/>
    </w:p>
    <w:p w14:paraId="55F9D631" w14:textId="77777777" w:rsidR="00F54F68" w:rsidRPr="00A076A9" w:rsidRDefault="00F54F68" w:rsidP="00F54F68">
      <w:pPr>
        <w:pStyle w:val="HChG"/>
        <w:rPr>
          <w:lang w:val="fr-CH"/>
        </w:rPr>
      </w:pPr>
      <w:r w:rsidRPr="00A076A9">
        <w:rPr>
          <w:lang w:val="fr-CH"/>
        </w:rPr>
        <w:tab/>
      </w:r>
      <w:r w:rsidRPr="00A076A9">
        <w:rPr>
          <w:lang w:val="fr-CH"/>
        </w:rPr>
        <w:tab/>
      </w:r>
      <w:bookmarkStart w:id="45" w:name="_Toc437351636"/>
      <w:r w:rsidRPr="00A076A9">
        <w:rPr>
          <w:lang w:val="fr-CH"/>
        </w:rPr>
        <w:t>Communication</w:t>
      </w:r>
      <w:bookmarkEnd w:id="45"/>
    </w:p>
    <w:p w14:paraId="6C9AF5DB" w14:textId="77777777" w:rsidR="00F54F68" w:rsidRPr="00A076A9" w:rsidRDefault="00F54F68" w:rsidP="00F54F68">
      <w:pPr>
        <w:spacing w:after="120"/>
        <w:ind w:left="1134" w:right="1134"/>
        <w:jc w:val="both"/>
        <w:rPr>
          <w:lang w:val="fr-CH"/>
        </w:rPr>
      </w:pPr>
      <w:r w:rsidRPr="00A076A9">
        <w:rPr>
          <w:lang w:val="fr-CH"/>
        </w:rPr>
        <w:t>(Maximum format: A4 (210 x 297 mm))</w:t>
      </w:r>
    </w:p>
    <w:p w14:paraId="0FD6CD85" w14:textId="77777777" w:rsidR="00F54F68" w:rsidRPr="00F54F68" w:rsidRDefault="00F54F68" w:rsidP="00F54F68">
      <w:pPr>
        <w:ind w:left="1100"/>
      </w:pPr>
      <w:r w:rsidRPr="00F54F68">
        <w:rPr>
          <w:noProof/>
          <w:lang w:val="en-US" w:eastAsia="ja-JP"/>
        </w:rPr>
        <mc:AlternateContent>
          <mc:Choice Requires="wps">
            <w:drawing>
              <wp:anchor distT="0" distB="0" distL="114300" distR="114300" simplePos="0" relativeHeight="251654144" behindDoc="0" locked="0" layoutInCell="1" allowOverlap="1" wp14:anchorId="2FFE3A66" wp14:editId="47132921">
                <wp:simplePos x="0" y="0"/>
                <wp:positionH relativeFrom="column">
                  <wp:posOffset>1710690</wp:posOffset>
                </wp:positionH>
                <wp:positionV relativeFrom="paragraph">
                  <wp:posOffset>138430</wp:posOffset>
                </wp:positionV>
                <wp:extent cx="3847465" cy="964565"/>
                <wp:effectExtent l="0" t="0" r="0" b="0"/>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1CE0"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F98895B"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3A66" id="Text Box 6" o:spid="_x0000_s1028" type="#_x0000_t202" style="position:absolute;left:0;text-align:left;margin-left:134.7pt;margin-top:10.9pt;width:302.95pt;height:7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to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" stroked="f">
                <v:textbox>
                  <w:txbxContent>
                    <w:p w14:paraId="3D981CE0"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F98895B"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AC6F01" w:rsidRDefault="00AC6F01"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en-US" w:eastAsia="ja-JP"/>
        </w:rPr>
        <mc:AlternateContent>
          <mc:Choice Requires="wps">
            <w:drawing>
              <wp:anchor distT="0" distB="0" distL="114300" distR="114300" simplePos="0" relativeHeight="251658240" behindDoc="0" locked="0" layoutInCell="1" allowOverlap="1" wp14:anchorId="451DBB2B" wp14:editId="20A234D8">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0E3406A" w14:textId="77777777" w:rsidR="00AC6F01" w:rsidRPr="00A658D2" w:rsidRDefault="00AC6F01" w:rsidP="00F54F68">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92ADD1A" w14:textId="77777777" w:rsidR="00AC6F01" w:rsidRPr="004508D9" w:rsidRDefault="00AC6F01" w:rsidP="00F54F68">
                            <w:pPr>
                              <w:rPr>
                                <w:rFonts w:eastAsia="Arial Unicode MS"/>
                                <w:sz w:val="16"/>
                                <w:szCs w:val="16"/>
                              </w:rPr>
                            </w:pPr>
                            <w:r>
                              <w:rPr>
                                <w:rFonts w:eastAsia="Arial Unicode MS"/>
                                <w:noProof/>
                                <w:sz w:val="16"/>
                                <w:szCs w:val="16"/>
                                <w:lang w:val="en-US" w:eastAsia="ja-JP"/>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BB2B" id="Text Box 320" o:spid="_x0000_s1029" type="#_x0000_t202" style="position:absolute;left:0;text-align:left;margin-left:102.1pt;margin-top:18.9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QmegIAAAo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" stroked="f" strokecolor="white">
                <v:textbox inset="0,0,0,0">
                  <w:txbxContent>
                    <w:p w14:paraId="20E3406A" w14:textId="77777777" w:rsidR="00AC6F01" w:rsidRPr="00A658D2" w:rsidRDefault="00AC6F01" w:rsidP="00F54F68">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92ADD1A" w14:textId="77777777" w:rsidR="00AC6F01" w:rsidRPr="004508D9" w:rsidRDefault="00AC6F01" w:rsidP="00F54F68">
                      <w:pPr>
                        <w:rPr>
                          <w:rFonts w:eastAsia="Arial Unicode MS"/>
                          <w:sz w:val="16"/>
                          <w:szCs w:val="16"/>
                        </w:rPr>
                      </w:pPr>
                      <w:r>
                        <w:rPr>
                          <w:rFonts w:eastAsia="Arial Unicode MS"/>
                          <w:noProof/>
                          <w:sz w:val="16"/>
                          <w:szCs w:val="16"/>
                          <w:lang w:val="en-US" w:eastAsia="ja-JP"/>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en-US" w:eastAsia="ja-JP"/>
        </w:rPr>
        <w:drawing>
          <wp:inline distT="0" distB="0" distL="0" distR="0" wp14:anchorId="09D1FC3E" wp14:editId="57C68BB9">
            <wp:extent cx="990600" cy="923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p>
    <w:p w14:paraId="3E971DA4" w14:textId="77777777" w:rsidR="00F54F68" w:rsidRPr="00A076A9" w:rsidRDefault="00F54F68" w:rsidP="00F54F68">
      <w:pPr>
        <w:rPr>
          <w:color w:val="FFFFFF" w:themeColor="background1"/>
        </w:rPr>
      </w:pPr>
      <w:r w:rsidRPr="00A076A9">
        <w:rPr>
          <w:color w:val="FFFFFF" w:themeColor="background1"/>
          <w:sz w:val="18"/>
          <w:vertAlign w:val="superscript"/>
        </w:rPr>
        <w:footnoteReference w:id="9"/>
      </w:r>
    </w:p>
    <w:p w14:paraId="4658EA81" w14:textId="3C03A4DA" w:rsidR="00F54F68" w:rsidRPr="00F54F68" w:rsidRDefault="00F54F68" w:rsidP="00A658D2">
      <w:pPr>
        <w:ind w:left="1134" w:right="1134"/>
        <w:jc w:val="both"/>
      </w:pPr>
      <w:r w:rsidRPr="00F54F68">
        <w:t>Concerning:</w:t>
      </w:r>
      <w:r w:rsidRPr="00F54F68">
        <w:rPr>
          <w:sz w:val="18"/>
          <w:vertAlign w:val="superscript"/>
        </w:rPr>
        <w:footnoteReference w:id="10"/>
      </w:r>
      <w:r w:rsidRPr="00F54F68">
        <w:tab/>
      </w:r>
      <w:r w:rsidRPr="00F54F68">
        <w:tab/>
        <w:t>Approval granted</w:t>
      </w:r>
    </w:p>
    <w:p w14:paraId="5C292D1B" w14:textId="77777777" w:rsidR="00F54F68" w:rsidRPr="00F54F68" w:rsidRDefault="00F54F68" w:rsidP="00F54F68">
      <w:pPr>
        <w:ind w:left="2268" w:right="1134" w:firstLine="567"/>
        <w:jc w:val="both"/>
      </w:pPr>
      <w:r w:rsidRPr="00F54F68">
        <w:t>Approval extended</w:t>
      </w:r>
    </w:p>
    <w:p w14:paraId="32B44145" w14:textId="77777777" w:rsidR="00F54F68" w:rsidRPr="00F54F68" w:rsidRDefault="00F54F68" w:rsidP="00F54F68">
      <w:pPr>
        <w:ind w:left="2268" w:right="1134" w:firstLine="567"/>
        <w:jc w:val="both"/>
      </w:pPr>
      <w:r w:rsidRPr="00F54F68">
        <w:t>Approval refused</w:t>
      </w:r>
    </w:p>
    <w:p w14:paraId="4838D373" w14:textId="77777777" w:rsidR="00F54F68" w:rsidRPr="00F54F68" w:rsidRDefault="00F54F68" w:rsidP="00F54F68">
      <w:pPr>
        <w:ind w:left="2268" w:right="1134" w:firstLine="567"/>
        <w:jc w:val="both"/>
      </w:pPr>
      <w:r w:rsidRPr="00F54F68">
        <w:t>Approval withdrawn</w:t>
      </w:r>
    </w:p>
    <w:p w14:paraId="4714C562" w14:textId="77777777" w:rsidR="00F54F68" w:rsidRPr="00F54F68" w:rsidRDefault="00F54F68" w:rsidP="00F54F68">
      <w:pPr>
        <w:spacing w:after="120"/>
        <w:ind w:left="2268" w:right="1134" w:firstLine="567"/>
        <w:jc w:val="both"/>
      </w:pPr>
      <w:r w:rsidRPr="00F54F68">
        <w:t>Production definitively discontinued</w:t>
      </w:r>
    </w:p>
    <w:p w14:paraId="02E51BF1" w14:textId="156AEF54" w:rsidR="00F54F68" w:rsidRPr="00F54F68" w:rsidRDefault="00F54F68" w:rsidP="00F54F68">
      <w:pPr>
        <w:spacing w:after="120"/>
        <w:ind w:left="1134" w:right="1134"/>
        <w:jc w:val="both"/>
      </w:pPr>
      <w:r w:rsidRPr="00F54F68">
        <w:t xml:space="preserve">of a type of vehicle with regard to the mounting of devices for indirect vision pursuant to </w:t>
      </w:r>
      <w:r w:rsidR="00FF629A">
        <w:t>UN Regulation</w:t>
      </w:r>
      <w:r w:rsidRPr="00F54F68">
        <w:t xml:space="preserve"> No. </w:t>
      </w:r>
      <w:r w:rsidR="00680B35">
        <w:t xml:space="preserve"> [XXX]</w:t>
      </w:r>
    </w:p>
    <w:p w14:paraId="2A6DB023" w14:textId="77777777" w:rsidR="00F54F68" w:rsidRPr="00F54F68" w:rsidRDefault="00F54F68" w:rsidP="00F54F68">
      <w:pPr>
        <w:tabs>
          <w:tab w:val="left" w:leader="dot" w:pos="4536"/>
          <w:tab w:val="left" w:pos="5103"/>
          <w:tab w:val="left" w:leader="dot" w:pos="8505"/>
        </w:tabs>
        <w:spacing w:after="120"/>
        <w:ind w:left="1134" w:right="1134"/>
        <w:jc w:val="both"/>
      </w:pPr>
      <w:r w:rsidRPr="00F54F68">
        <w:t xml:space="preserve">Approval number: </w:t>
      </w:r>
      <w:r w:rsidRPr="00F54F68">
        <w:tab/>
      </w:r>
      <w:r w:rsidRPr="00F54F68">
        <w:tab/>
        <w:t xml:space="preserve">Extension No.: </w:t>
      </w:r>
      <w:r w:rsidRPr="00F54F68">
        <w:tab/>
      </w:r>
    </w:p>
    <w:p w14:paraId="4D0B0269"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w:t>
      </w:r>
      <w:r w:rsidRPr="00F54F68">
        <w:tab/>
        <w:t xml:space="preserve">Make (trade name of manufacturer): </w:t>
      </w:r>
      <w:r w:rsidRPr="00F54F68">
        <w:tab/>
      </w:r>
    </w:p>
    <w:p w14:paraId="3A6862D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2.</w:t>
      </w:r>
      <w:r w:rsidRPr="00F54F68">
        <w:tab/>
        <w:t>Type and general commercial description(s)</w:t>
      </w:r>
      <w:r w:rsidRPr="00F54F68">
        <w:tab/>
      </w:r>
    </w:p>
    <w:p w14:paraId="51A5A7A1"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3.</w:t>
      </w:r>
      <w:r w:rsidRPr="00F54F68">
        <w:tab/>
        <w:t>Means of identification of type, if marked on the vehicle:</w:t>
      </w:r>
      <w:r w:rsidRPr="00F54F68">
        <w:tab/>
      </w:r>
    </w:p>
    <w:p w14:paraId="5B1CA22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3.1.</w:t>
      </w:r>
      <w:r w:rsidRPr="00F54F68">
        <w:tab/>
        <w:t>Location of that marking:</w:t>
      </w:r>
      <w:r w:rsidRPr="00F54F68">
        <w:tab/>
      </w:r>
    </w:p>
    <w:p w14:paraId="74869E9E" w14:textId="334B2542" w:rsidR="00F54F68" w:rsidRPr="00F54F68" w:rsidRDefault="00F54F68" w:rsidP="00F54F68">
      <w:pPr>
        <w:tabs>
          <w:tab w:val="left" w:pos="1700"/>
          <w:tab w:val="right" w:leader="dot" w:pos="8505"/>
          <w:tab w:val="right" w:leader="dot" w:pos="9639"/>
        </w:tabs>
        <w:spacing w:after="100"/>
        <w:ind w:left="1134" w:right="1134"/>
        <w:jc w:val="both"/>
      </w:pPr>
      <w:r w:rsidRPr="00F54F68">
        <w:t>4.</w:t>
      </w:r>
      <w:r w:rsidRPr="00F54F68">
        <w:tab/>
        <w:t>Category of vehicle: (M</w:t>
      </w:r>
      <w:r w:rsidRPr="00F54F68">
        <w:rPr>
          <w:vertAlign w:val="subscript"/>
        </w:rPr>
        <w:t>1</w:t>
      </w:r>
      <w:r w:rsidRPr="00F54F68">
        <w:t>, M</w:t>
      </w:r>
      <w:r w:rsidRPr="00F54F68">
        <w:rPr>
          <w:vertAlign w:val="subscript"/>
        </w:rPr>
        <w:t>2</w:t>
      </w:r>
      <w:r w:rsidRPr="00F54F68">
        <w:t>, M</w:t>
      </w:r>
      <w:r w:rsidRPr="00F54F68">
        <w:rPr>
          <w:vertAlign w:val="subscript"/>
        </w:rPr>
        <w:t>3</w:t>
      </w:r>
      <w:r w:rsidRPr="00F54F68">
        <w:t>, N</w:t>
      </w:r>
      <w:r w:rsidRPr="00F54F68">
        <w:rPr>
          <w:vertAlign w:val="subscript"/>
        </w:rPr>
        <w:t>1</w:t>
      </w:r>
      <w:r w:rsidRPr="00F54F68">
        <w:t>, N</w:t>
      </w:r>
      <w:r w:rsidRPr="00F54F68">
        <w:rPr>
          <w:vertAlign w:val="subscript"/>
        </w:rPr>
        <w:t>2</w:t>
      </w:r>
      <w:r w:rsidRPr="00F54F68">
        <w:t>, N</w:t>
      </w:r>
      <w:r w:rsidRPr="00F54F68">
        <w:rPr>
          <w:vertAlign w:val="subscript"/>
        </w:rPr>
        <w:t>3</w:t>
      </w:r>
      <w:r w:rsidRPr="00F54F68">
        <w:t>)</w:t>
      </w:r>
      <w:r w:rsidRPr="00F54F68">
        <w:rPr>
          <w:vertAlign w:val="superscript"/>
        </w:rPr>
        <w:t>2</w:t>
      </w:r>
    </w:p>
    <w:p w14:paraId="6B80006B"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5.</w:t>
      </w:r>
      <w:r w:rsidRPr="00F54F68">
        <w:tab/>
        <w:t>Name and address of manufacturer:</w:t>
      </w:r>
      <w:r w:rsidRPr="00F54F68">
        <w:tab/>
      </w:r>
    </w:p>
    <w:p w14:paraId="289CEDCD"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6.</w:t>
      </w:r>
      <w:r w:rsidRPr="00F54F68">
        <w:tab/>
        <w:t>Address(es) of the production plant(s)</w:t>
      </w:r>
      <w:r w:rsidRPr="00F54F68">
        <w:tab/>
      </w:r>
    </w:p>
    <w:p w14:paraId="275B9EBA"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7.</w:t>
      </w:r>
      <w:r w:rsidRPr="00F54F68">
        <w:tab/>
        <w:t>Additional information: (where applicable). See appendix</w:t>
      </w:r>
    </w:p>
    <w:p w14:paraId="00E50377"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8.</w:t>
      </w:r>
      <w:r w:rsidRPr="00F54F68">
        <w:tab/>
        <w:t>Technical Service responsible for carrying out the tests:</w:t>
      </w:r>
      <w:r w:rsidRPr="00F54F68">
        <w:tab/>
      </w:r>
    </w:p>
    <w:p w14:paraId="6CC2A10D"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9.</w:t>
      </w:r>
      <w:r w:rsidRPr="00F54F68">
        <w:tab/>
        <w:t>Date of test report:</w:t>
      </w:r>
      <w:r w:rsidRPr="00F54F68">
        <w:tab/>
      </w:r>
    </w:p>
    <w:p w14:paraId="01A9721A"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10.</w:t>
      </w:r>
      <w:r w:rsidRPr="00F54F68">
        <w:tab/>
        <w:t>Number of test report:</w:t>
      </w:r>
      <w:r w:rsidRPr="00F54F68">
        <w:tab/>
      </w:r>
    </w:p>
    <w:p w14:paraId="5C8B108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11.</w:t>
      </w:r>
      <w:r w:rsidRPr="00F54F68">
        <w:tab/>
        <w:t>Remarks: (if any).  See appendix</w:t>
      </w:r>
    </w:p>
    <w:p w14:paraId="5E0711D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12.</w:t>
      </w:r>
      <w:r w:rsidRPr="00F54F68">
        <w:tab/>
        <w:t>Place:</w:t>
      </w:r>
      <w:r w:rsidRPr="00F54F68">
        <w:tab/>
      </w:r>
    </w:p>
    <w:p w14:paraId="504567BC"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13.</w:t>
      </w:r>
      <w:r w:rsidRPr="00F54F68">
        <w:tab/>
        <w:t>Date:</w:t>
      </w:r>
      <w:r w:rsidRPr="00F54F68">
        <w:tab/>
      </w:r>
    </w:p>
    <w:p w14:paraId="11A97B54"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14.</w:t>
      </w:r>
      <w:r w:rsidRPr="00F54F68">
        <w:tab/>
        <w:t>Signature:</w:t>
      </w:r>
      <w:r w:rsidRPr="00F54F68">
        <w:tab/>
      </w:r>
    </w:p>
    <w:p w14:paraId="2DED0BCD" w14:textId="77777777" w:rsidR="00F54F68" w:rsidRPr="00F54F68" w:rsidRDefault="00F54F68" w:rsidP="00F54F68">
      <w:pPr>
        <w:tabs>
          <w:tab w:val="left" w:pos="1700"/>
        </w:tabs>
        <w:ind w:left="1690" w:right="1134" w:hanging="556"/>
        <w:jc w:val="both"/>
        <w:sectPr w:rsidR="00F54F68" w:rsidRPr="00F54F68" w:rsidSect="00A658D2">
          <w:headerReference w:type="even" r:id="rId30"/>
          <w:type w:val="continuous"/>
          <w:pgSz w:w="11906" w:h="16838" w:code="9"/>
          <w:pgMar w:top="1418" w:right="1134" w:bottom="1134" w:left="1134" w:header="851" w:footer="567" w:gutter="0"/>
          <w:paperSrc w:first="7" w:other="7"/>
          <w:cols w:space="720"/>
        </w:sectPr>
      </w:pPr>
      <w:r w:rsidRPr="00F54F68">
        <w:t>15.</w:t>
      </w:r>
      <w:r w:rsidRPr="00F54F68">
        <w:tab/>
        <w:t>The index to the information package lodged with the Type Approval Authority, which may be obtained on request is attached.</w:t>
      </w:r>
      <w:r w:rsidRPr="00F54F68">
        <w:tab/>
      </w:r>
    </w:p>
    <w:p w14:paraId="79EA797B" w14:textId="77777777" w:rsidR="00F54F68" w:rsidRPr="00F54F68" w:rsidRDefault="00F54F68" w:rsidP="00F54F68">
      <w:pPr>
        <w:pStyle w:val="HChG"/>
      </w:pPr>
      <w:bookmarkStart w:id="46" w:name="_Toc437351637"/>
      <w:r w:rsidRPr="00F54F68">
        <w:lastRenderedPageBreak/>
        <w:t>Annex 4 – Appendix</w:t>
      </w:r>
      <w:bookmarkEnd w:id="46"/>
    </w:p>
    <w:p w14:paraId="334364DC" w14:textId="0F9C370B" w:rsidR="00F54F68" w:rsidRPr="00F54F68" w:rsidRDefault="00F54F68" w:rsidP="00F54F68">
      <w:pPr>
        <w:tabs>
          <w:tab w:val="left" w:pos="8505"/>
        </w:tabs>
        <w:spacing w:after="120"/>
        <w:ind w:left="1134" w:right="1133"/>
        <w:jc w:val="both"/>
      </w:pPr>
      <w:r w:rsidRPr="00F54F68">
        <w:t xml:space="preserve">Appendix to type approval communication form No. ……… concerning the type approval of a vehicle with regard to the mounting of devices for reversing motion under </w:t>
      </w:r>
      <w:r w:rsidR="00FF629A">
        <w:t>UN Regulation</w:t>
      </w:r>
      <w:r w:rsidRPr="00F54F68">
        <w:t xml:space="preserve"> No.</w:t>
      </w:r>
      <w:r w:rsidR="004156AC">
        <w:t xml:space="preserve"> [</w:t>
      </w:r>
      <w:r w:rsidRPr="00F54F68">
        <w:t>XXX</w:t>
      </w:r>
      <w:r w:rsidR="004156AC">
        <w:t>]</w:t>
      </w:r>
      <w:r w:rsidRPr="00F54F68">
        <w:t>.</w:t>
      </w:r>
    </w:p>
    <w:p w14:paraId="3B812B75" w14:textId="77777777" w:rsidR="00F54F68" w:rsidRPr="00F54F68" w:rsidRDefault="00F54F68" w:rsidP="00F54F68">
      <w:pPr>
        <w:tabs>
          <w:tab w:val="left" w:pos="1700"/>
          <w:tab w:val="right" w:leader="dot" w:pos="8505"/>
          <w:tab w:val="right" w:leader="dot" w:pos="9639"/>
        </w:tabs>
        <w:spacing w:after="120"/>
        <w:ind w:left="1689" w:right="1134" w:hanging="555"/>
      </w:pPr>
      <w:r w:rsidRPr="00F54F68">
        <w:t>1.</w:t>
      </w:r>
      <w:r w:rsidRPr="00F54F68">
        <w:tab/>
        <w:t xml:space="preserve">Trade name or mark of mirrors and supplementary devices for indirect vision and component type-approval number: </w:t>
      </w:r>
      <w:r w:rsidRPr="00F54F68">
        <w:tab/>
      </w:r>
    </w:p>
    <w:p w14:paraId="656CF1AE" w14:textId="2ED64DB3" w:rsidR="00F54F68" w:rsidRPr="00F54F68" w:rsidRDefault="00F54F68" w:rsidP="00F54F68">
      <w:pPr>
        <w:tabs>
          <w:tab w:val="left" w:pos="1700"/>
          <w:tab w:val="right" w:leader="dot" w:pos="8505"/>
          <w:tab w:val="right" w:leader="dot" w:pos="9639"/>
        </w:tabs>
        <w:spacing w:after="120"/>
        <w:ind w:left="1689" w:right="1134" w:hanging="555"/>
        <w:jc w:val="both"/>
      </w:pPr>
      <w:r w:rsidRPr="00F54F68">
        <w:t>2.</w:t>
      </w:r>
      <w:r w:rsidRPr="00F54F68">
        <w:tab/>
        <w:t>Close-proximity rear-view mirrors and devices for reversing motion</w:t>
      </w:r>
      <w:r w:rsidR="00A3304D">
        <w:rPr>
          <w:rFonts w:hint="eastAsia"/>
          <w:sz w:val="18"/>
          <w:vertAlign w:val="superscript"/>
          <w:lang w:eastAsia="ja-JP"/>
        </w:rPr>
        <w:t>１</w:t>
      </w:r>
    </w:p>
    <w:p w14:paraId="1F8099AC"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3.</w:t>
      </w:r>
      <w:r w:rsidRPr="00F54F68">
        <w:tab/>
        <w:t>Extension of type approval of the vehicle to cover the following device for indirect vision</w:t>
      </w:r>
      <w:r w:rsidRPr="00F54F68">
        <w:tab/>
      </w:r>
    </w:p>
    <w:p w14:paraId="23941FD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4.</w:t>
      </w:r>
      <w:r w:rsidRPr="00F54F68">
        <w:tab/>
        <w:t xml:space="preserve">Data for identification of the R point of the driver's seating position: </w:t>
      </w:r>
      <w:r w:rsidRPr="00F54F68">
        <w:tab/>
      </w:r>
    </w:p>
    <w:p w14:paraId="049587F2"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5.</w:t>
      </w:r>
      <w:r w:rsidRPr="00F54F68">
        <w:tab/>
        <w:t>Maximum and minimum bodywork width in respect of which the mirror and the devices for indirect vision has been granted type-approval</w:t>
      </w:r>
      <w:r w:rsidRPr="00F54F68">
        <w:tab/>
      </w:r>
    </w:p>
    <w:p w14:paraId="778CFB6B"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6.</w:t>
      </w:r>
      <w:r w:rsidRPr="00F54F68">
        <w:tab/>
        <w:t>The following documents, bearing the type approval number shown above, are annexed to this certificate:</w:t>
      </w:r>
      <w:r w:rsidRPr="00F54F68">
        <w:tab/>
      </w:r>
    </w:p>
    <w:p w14:paraId="76963406" w14:textId="7D46D119" w:rsidR="00F54F68" w:rsidRPr="00F54F68" w:rsidRDefault="00F54F68" w:rsidP="00EC350C">
      <w:pPr>
        <w:tabs>
          <w:tab w:val="left" w:pos="2268"/>
          <w:tab w:val="right" w:leader="dot" w:pos="8505"/>
          <w:tab w:val="right" w:leader="dot" w:pos="9639"/>
        </w:tabs>
        <w:spacing w:after="120"/>
        <w:ind w:left="2268" w:right="1134" w:hanging="567"/>
        <w:jc w:val="both"/>
      </w:pPr>
      <w:r w:rsidRPr="00F54F68">
        <w:t>(a)</w:t>
      </w:r>
      <w:r w:rsidRPr="00F54F68">
        <w:tab/>
        <w:t>Drawings showing the mounting of the devices for indirect vision</w:t>
      </w:r>
      <w:r w:rsidRPr="00F54F68">
        <w:tab/>
      </w:r>
    </w:p>
    <w:p w14:paraId="7B56C9A1" w14:textId="77777777" w:rsidR="00F54F68" w:rsidRPr="00F54F68" w:rsidRDefault="00F54F68" w:rsidP="00EC350C">
      <w:pPr>
        <w:tabs>
          <w:tab w:val="left" w:pos="2268"/>
          <w:tab w:val="right" w:leader="dot" w:pos="8505"/>
          <w:tab w:val="right" w:leader="dot" w:pos="9639"/>
        </w:tabs>
        <w:spacing w:after="120"/>
        <w:ind w:left="2268" w:right="1134" w:hanging="567"/>
        <w:jc w:val="both"/>
      </w:pPr>
      <w:r w:rsidRPr="00F54F68">
        <w:t>(b)</w:t>
      </w:r>
      <w:r w:rsidRPr="00F54F68">
        <w:tab/>
        <w:t>Drawings and plans showing the mounting position and characteristics of the part of the structure where the devices for indirect vision are mounted.</w:t>
      </w:r>
      <w:r w:rsidRPr="00F54F68">
        <w:tab/>
      </w:r>
    </w:p>
    <w:p w14:paraId="4B8224A4" w14:textId="77777777" w:rsidR="00F54F68" w:rsidRPr="00F54F68" w:rsidRDefault="00F54F68" w:rsidP="00F54F68">
      <w:pPr>
        <w:tabs>
          <w:tab w:val="left" w:pos="2100"/>
          <w:tab w:val="right" w:leader="dot" w:pos="8505"/>
          <w:tab w:val="right" w:leader="dot" w:pos="9639"/>
        </w:tabs>
        <w:spacing w:after="120"/>
        <w:ind w:left="1689" w:right="1134" w:hanging="555"/>
        <w:jc w:val="both"/>
      </w:pPr>
      <w:r w:rsidRPr="00F54F68">
        <w:t>7.</w:t>
      </w:r>
      <w:r w:rsidRPr="00F54F68">
        <w:tab/>
        <w:t>Remarks: (e.g. valid for right hand/left hand traffic</w:t>
      </w:r>
      <w:r w:rsidRPr="00F54F68">
        <w:rPr>
          <w:vertAlign w:val="superscript"/>
        </w:rPr>
        <w:t>1</w:t>
      </w:r>
      <w:r w:rsidRPr="00F54F68">
        <w:t>)</w:t>
      </w:r>
      <w:r w:rsidRPr="00F54F68">
        <w:tab/>
      </w:r>
    </w:p>
    <w:p w14:paraId="5AC48ADB" w14:textId="77777777" w:rsidR="00F54F68" w:rsidRPr="00F54F68" w:rsidRDefault="00F54F68" w:rsidP="00F54F68">
      <w:pPr>
        <w:spacing w:after="120"/>
        <w:ind w:left="1134" w:right="1134"/>
        <w:jc w:val="both"/>
      </w:pPr>
    </w:p>
    <w:p w14:paraId="410FE740" w14:textId="77777777" w:rsidR="00F54F68" w:rsidRPr="00F54F68" w:rsidRDefault="00F54F68" w:rsidP="00F54F68">
      <w:pPr>
        <w:tabs>
          <w:tab w:val="left" w:pos="2100"/>
          <w:tab w:val="right" w:leader="dot" w:pos="8505"/>
          <w:tab w:val="right" w:leader="dot" w:pos="9639"/>
        </w:tabs>
        <w:spacing w:after="120"/>
        <w:ind w:left="1689" w:right="1134" w:hanging="555"/>
        <w:jc w:val="both"/>
        <w:sectPr w:rsidR="00F54F68" w:rsidRPr="00F54F68" w:rsidSect="00B11C1D">
          <w:headerReference w:type="even" r:id="rId31"/>
          <w:footerReference w:type="even" r:id="rId32"/>
          <w:footerReference w:type="default" r:id="rId33"/>
          <w:pgSz w:w="11906" w:h="16838" w:code="9"/>
          <w:pgMar w:top="1418" w:right="1134" w:bottom="1134" w:left="1134" w:header="851" w:footer="567" w:gutter="0"/>
          <w:paperSrc w:first="7" w:other="7"/>
          <w:cols w:space="720"/>
          <w:docGrid w:linePitch="272"/>
        </w:sectPr>
      </w:pPr>
    </w:p>
    <w:p w14:paraId="1A27471D" w14:textId="77777777" w:rsidR="00F54F68" w:rsidRPr="00F54F68" w:rsidRDefault="00F54F68" w:rsidP="00F54F68">
      <w:pPr>
        <w:pStyle w:val="HChG"/>
      </w:pPr>
      <w:bookmarkStart w:id="47" w:name="_Toc437351638"/>
      <w:r w:rsidRPr="00F54F68">
        <w:lastRenderedPageBreak/>
        <w:t>Annex 5</w:t>
      </w:r>
      <w:bookmarkEnd w:id="47"/>
    </w:p>
    <w:p w14:paraId="6FDFD43C" w14:textId="77777777" w:rsidR="00F54F68" w:rsidRPr="00F54F68" w:rsidRDefault="00F54F68" w:rsidP="00F54F68">
      <w:pPr>
        <w:pStyle w:val="HChG"/>
      </w:pPr>
      <w:r w:rsidRPr="00F54F68">
        <w:tab/>
      </w:r>
      <w:r w:rsidRPr="00F54F68">
        <w:tab/>
      </w:r>
      <w:bookmarkStart w:id="48" w:name="_Toc437351639"/>
      <w:r w:rsidRPr="00F54F68">
        <w:t>Arrangement of approval mark of a device for indirect vision</w:t>
      </w:r>
      <w:bookmarkEnd w:id="48"/>
    </w:p>
    <w:p w14:paraId="78DE048B" w14:textId="77777777" w:rsidR="00F54F68" w:rsidRPr="00F54F68" w:rsidRDefault="00F54F68" w:rsidP="00F54F68">
      <w:pPr>
        <w:spacing w:after="120"/>
        <w:ind w:left="1134" w:right="1134"/>
        <w:jc w:val="both"/>
      </w:pPr>
      <w:r w:rsidRPr="00F54F68">
        <w:t>(See paragraph 5.4. of the Regulation)</w:t>
      </w:r>
    </w:p>
    <w:p w14:paraId="0A650F51" w14:textId="58BA0C78" w:rsidR="0044059D" w:rsidRDefault="000C5DE5" w:rsidP="00F54F68">
      <w:pPr>
        <w:spacing w:after="120"/>
        <w:ind w:left="1134" w:right="1134"/>
        <w:jc w:val="center"/>
      </w:pPr>
      <w:r>
        <w:t>a = 5 millimetre min.</w:t>
      </w:r>
    </w:p>
    <w:p w14:paraId="31BBB7B6" w14:textId="3BAE2F81" w:rsidR="0044059D" w:rsidRPr="001D1B1B" w:rsidRDefault="0044059D" w:rsidP="0044059D">
      <w:pPr>
        <w:spacing w:after="120"/>
        <w:ind w:left="1134" w:right="1134"/>
        <w:jc w:val="both"/>
      </w:pPr>
      <w:r w:rsidRPr="001D1B1B">
        <w:rPr>
          <w:noProof/>
          <w:lang w:eastAsia="en-GB"/>
        </w:rPr>
        <mc:AlternateContent>
          <mc:Choice Requires="wpg">
            <w:drawing>
              <wp:anchor distT="0" distB="0" distL="114300" distR="114300" simplePos="0" relativeHeight="251666432" behindDoc="0" locked="0" layoutInCell="1" allowOverlap="1" wp14:anchorId="09838DC6" wp14:editId="2E19A7CA">
                <wp:simplePos x="0" y="0"/>
                <wp:positionH relativeFrom="column">
                  <wp:posOffset>2175510</wp:posOffset>
                </wp:positionH>
                <wp:positionV relativeFrom="paragraph">
                  <wp:posOffset>349250</wp:posOffset>
                </wp:positionV>
                <wp:extent cx="2190750" cy="46101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461010"/>
                          <a:chOff x="4560" y="4040"/>
                          <a:chExt cx="3450" cy="726"/>
                        </a:xfrm>
                      </wpg:grpSpPr>
                      <wpg:grpSp>
                        <wpg:cNvPr id="169" name="Group 19"/>
                        <wpg:cNvGrpSpPr>
                          <a:grpSpLocks/>
                        </wpg:cNvGrpSpPr>
                        <wpg:grpSpPr bwMode="auto">
                          <a:xfrm>
                            <a:off x="5439" y="4040"/>
                            <a:ext cx="2571" cy="726"/>
                            <a:chOff x="4194" y="4025"/>
                            <a:chExt cx="2571" cy="726"/>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29B81" w14:textId="77777777" w:rsidR="00AC6F01" w:rsidRDefault="00AC6F01" w:rsidP="0044059D"/>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4194" y="4025"/>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EC73" w14:textId="3D8CE2A2" w:rsidR="00AC6F01" w:rsidRDefault="00AC6F01" w:rsidP="0044059D">
                                <w:pPr>
                                  <w:rPr>
                                    <w:sz w:val="32"/>
                                  </w:rPr>
                                </w:pPr>
                                <w:r>
                                  <w:rPr>
                                    <w:sz w:val="32"/>
                                  </w:rPr>
                                  <w:t>XXX</w:t>
                                </w:r>
                                <w:r w:rsidRPr="00300BA9">
                                  <w:rPr>
                                    <w:sz w:val="32"/>
                                  </w:rPr>
                                  <w:t>R -</w:t>
                                </w:r>
                                <w:r>
                                  <w:rPr>
                                    <w:sz w:val="32"/>
                                  </w:rPr>
                                  <w:t xml:space="preserve"> 002439</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38DC6" id="Group 168" o:spid="_x0000_s1030" style="position:absolute;left:0;text-align:left;margin-left:171.3pt;margin-top:27.5pt;width:172.5pt;height:36.3pt;z-index:251666432" coordorigin="4560,4040" coordsize="345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">
                <v:group id="Group 19" o:spid="_x0000_s1031" style="position:absolute;left:5439;top:4040;width:2571;height:726" coordorigin="4194,4025" coordsize="257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3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B929B81" w14:textId="77777777" w:rsidR="00AC6F01" w:rsidRDefault="00AC6F01" w:rsidP="0044059D"/>
                      </w:txbxContent>
                    </v:textbox>
                  </v:shape>
                  <v:shape id="Text Box 21" o:spid="_x0000_s1033" type="#_x0000_t202" style="position:absolute;left:4194;top:4025;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3F51EC73" w14:textId="3D8CE2A2" w:rsidR="00AC6F01" w:rsidRDefault="00AC6F01" w:rsidP="0044059D">
                          <w:pPr>
                            <w:rPr>
                              <w:sz w:val="32"/>
                            </w:rPr>
                          </w:pPr>
                          <w:r>
                            <w:rPr>
                              <w:sz w:val="32"/>
                            </w:rPr>
                            <w:t>XXX</w:t>
                          </w:r>
                          <w:r w:rsidRPr="00300BA9">
                            <w:rPr>
                              <w:sz w:val="32"/>
                            </w:rPr>
                            <w:t>R -</w:t>
                          </w:r>
                          <w:r>
                            <w:rPr>
                              <w:sz w:val="32"/>
                            </w:rPr>
                            <w:t xml:space="preserve"> 002439</w:t>
                          </w:r>
                        </w:p>
                      </w:txbxContent>
                    </v:textbox>
                  </v:shape>
                </v:group>
                <v:line id="Line 22" o:spid="_x0000_s103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49" w:name="_MON_1339922715"/>
      <w:bookmarkEnd w:id="49"/>
      <w:bookmarkStart w:id="50" w:name="_MON_1420719363"/>
      <w:bookmarkEnd w:id="50"/>
      <w:r w:rsidR="000C5DE5" w:rsidRPr="001D1B1B">
        <w:object w:dxaOrig="6299" w:dyaOrig="1339" w14:anchorId="62095870">
          <v:shape id="_x0000_i1026" type="#_x0000_t75" style="width:352.8pt;height:1in" o:ole="">
            <v:imagedata r:id="rId34" o:title=""/>
          </v:shape>
          <o:OLEObject Type="Embed" ProgID="Word.Picture.8" ShapeID="_x0000_i1026" DrawAspect="Content" ObjectID="_1641101634" r:id="rId35"/>
        </w:object>
      </w:r>
    </w:p>
    <w:p w14:paraId="78614759" w14:textId="20D0A29F" w:rsidR="00F54F68" w:rsidRPr="00F54F68" w:rsidRDefault="00F54F68" w:rsidP="00F54F68">
      <w:pPr>
        <w:spacing w:after="120"/>
        <w:ind w:left="1134" w:right="1134"/>
        <w:jc w:val="center"/>
      </w:pPr>
    </w:p>
    <w:p w14:paraId="46FB0F1A" w14:textId="32B6546F" w:rsidR="00F54F68" w:rsidRPr="00F54F68" w:rsidRDefault="00F54F68" w:rsidP="00F54F68">
      <w:pPr>
        <w:spacing w:after="120"/>
        <w:ind w:left="1134" w:right="1133" w:firstLine="567"/>
        <w:jc w:val="both"/>
      </w:pPr>
      <w:r w:rsidRPr="00F54F68">
        <w:t>The above approval mark affixed to a device for indirect vision indicates that the device is a main Close-proximity rear-view device, which has been approved in Japan (E 4</w:t>
      </w:r>
      <w:r w:rsidRPr="00F54F68">
        <w:rPr>
          <w:rFonts w:hint="eastAsia"/>
          <w:lang w:eastAsia="ja-JP"/>
        </w:rPr>
        <w:t>3</w:t>
      </w:r>
      <w:r w:rsidRPr="00F54F68">
        <w:t xml:space="preserve">) pursuant to </w:t>
      </w:r>
      <w:r w:rsidR="00FF629A">
        <w:t>UN Regulation</w:t>
      </w:r>
      <w:r w:rsidRPr="00F54F68">
        <w:t xml:space="preserve"> No. </w:t>
      </w:r>
      <w:r w:rsidR="004156AC">
        <w:t>[</w:t>
      </w:r>
      <w:r w:rsidRPr="00F54F68">
        <w:t>XXX</w:t>
      </w:r>
      <w:r w:rsidR="004156AC">
        <w:t>]</w:t>
      </w:r>
      <w:r w:rsidRPr="00F54F68">
        <w:t xml:space="preserve"> and under approval number 002439. The first two digits of the approval number indicate that the approval was granted in accordance with the requirements of UN Regulation No. </w:t>
      </w:r>
      <w:r w:rsidR="004156AC">
        <w:t>[</w:t>
      </w:r>
      <w:r w:rsidRPr="00F54F68">
        <w:t>XXX</w:t>
      </w:r>
      <w:r w:rsidR="004156AC">
        <w:t>]</w:t>
      </w:r>
      <w:r w:rsidRPr="00F54F68">
        <w:t xml:space="preserve"> in its original form.</w:t>
      </w:r>
    </w:p>
    <w:p w14:paraId="287F3655" w14:textId="7755F6EA" w:rsidR="00F54F68" w:rsidRPr="00F54F68" w:rsidRDefault="00F54F68" w:rsidP="00F54F68">
      <w:pPr>
        <w:spacing w:after="120"/>
        <w:ind w:left="1134" w:right="1133"/>
        <w:jc w:val="both"/>
      </w:pPr>
      <w:r w:rsidRPr="00F54F68">
        <w:rPr>
          <w:i/>
        </w:rPr>
        <w:t>Note</w:t>
      </w:r>
      <w:r w:rsidRPr="00F54F68">
        <w:t xml:space="preserve">: </w:t>
      </w:r>
      <w:r w:rsidRPr="00F54F68">
        <w:tab/>
        <w:t>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so as to prevent any confusion with other symbols.</w:t>
      </w:r>
    </w:p>
    <w:p w14:paraId="33542535" w14:textId="77777777" w:rsidR="00F54F68" w:rsidRPr="00F54F68" w:rsidRDefault="00F54F68" w:rsidP="00F54F68">
      <w:pPr>
        <w:spacing w:after="120"/>
        <w:ind w:left="1134" w:right="1134"/>
        <w:jc w:val="both"/>
        <w:sectPr w:rsidR="00F54F68" w:rsidRPr="00F54F68" w:rsidSect="004156AC">
          <w:headerReference w:type="even" r:id="rId36"/>
          <w:pgSz w:w="11906" w:h="16838" w:code="9"/>
          <w:pgMar w:top="1418" w:right="1134" w:bottom="1134" w:left="1134" w:header="851" w:footer="567" w:gutter="0"/>
          <w:paperSrc w:first="7" w:other="7"/>
          <w:cols w:space="720"/>
          <w:docGrid w:linePitch="272"/>
        </w:sectPr>
      </w:pPr>
    </w:p>
    <w:p w14:paraId="3E244349" w14:textId="2D3214C5" w:rsidR="00F54F68" w:rsidRPr="00F54F68" w:rsidRDefault="00F54F68" w:rsidP="00F54F68">
      <w:pPr>
        <w:pStyle w:val="HChG"/>
      </w:pPr>
      <w:bookmarkStart w:id="51" w:name="_Toc437351640"/>
      <w:r w:rsidRPr="00F54F68">
        <w:lastRenderedPageBreak/>
        <w:t>Annex 6</w:t>
      </w:r>
      <w:bookmarkEnd w:id="51"/>
    </w:p>
    <w:p w14:paraId="103629FB" w14:textId="77777777" w:rsidR="00F54F68" w:rsidRPr="00F54F68" w:rsidRDefault="00F54F68" w:rsidP="00F54F68">
      <w:pPr>
        <w:pStyle w:val="HChG"/>
      </w:pPr>
      <w:r w:rsidRPr="00F54F68">
        <w:tab/>
      </w:r>
      <w:r w:rsidRPr="00F54F68">
        <w:tab/>
      </w:r>
      <w:bookmarkStart w:id="52" w:name="_Toc437351641"/>
      <w:r w:rsidRPr="00F54F68">
        <w:t>Test method for determining reflectivity</w:t>
      </w:r>
      <w:bookmarkEnd w:id="52"/>
    </w:p>
    <w:p w14:paraId="08F5293A" w14:textId="77777777" w:rsidR="00F54F68" w:rsidRPr="00F54F68" w:rsidRDefault="00F54F68" w:rsidP="00F54F68">
      <w:pPr>
        <w:spacing w:after="120"/>
        <w:ind w:left="2268" w:right="1134" w:hanging="1134"/>
        <w:jc w:val="both"/>
      </w:pPr>
      <w:r w:rsidRPr="00F54F68">
        <w:t>1.</w:t>
      </w:r>
      <w:r w:rsidRPr="00F54F68">
        <w:tab/>
        <w:t>Definitions</w:t>
      </w:r>
    </w:p>
    <w:p w14:paraId="403B3B89" w14:textId="77777777" w:rsidR="00F54F68" w:rsidRPr="00F54F68" w:rsidRDefault="00F54F68" w:rsidP="00F54F68">
      <w:pPr>
        <w:spacing w:after="120"/>
        <w:ind w:left="2268" w:right="1134" w:hanging="1134"/>
        <w:jc w:val="both"/>
      </w:pPr>
      <w:r w:rsidRPr="00F54F68">
        <w:t>1.1.</w:t>
      </w:r>
      <w:r w:rsidRPr="00F54F68">
        <w:tab/>
        <w:t>CIE standard illuminate A:</w:t>
      </w:r>
      <w:r w:rsidRPr="00F54F68">
        <w:rPr>
          <w:sz w:val="18"/>
          <w:vertAlign w:val="superscript"/>
        </w:rPr>
        <w:footnoteReference w:id="11"/>
      </w:r>
      <w:r w:rsidRPr="00F54F68">
        <w:t xml:space="preserve"> Colorimetric illuminate, respecting the full radiator at T</w:t>
      </w:r>
      <w:r w:rsidRPr="00F54F68">
        <w:rPr>
          <w:vertAlign w:val="subscript"/>
        </w:rPr>
        <w:t>68</w:t>
      </w:r>
      <w:r w:rsidRPr="00F54F68">
        <w:t xml:space="preserve"> = 2,855.6 K.</w:t>
      </w:r>
    </w:p>
    <w:p w14:paraId="3B67C9B7" w14:textId="77777777" w:rsidR="00F54F68" w:rsidRPr="00F54F68" w:rsidRDefault="00F54F68" w:rsidP="00F54F68">
      <w:pPr>
        <w:spacing w:after="120"/>
        <w:ind w:left="2268" w:right="1134" w:hanging="1134"/>
        <w:jc w:val="both"/>
      </w:pPr>
      <w:r w:rsidRPr="00F54F68">
        <w:t>1.1.2.</w:t>
      </w:r>
      <w:r w:rsidRPr="00F54F68">
        <w:tab/>
        <w:t>CIE standard source A</w:t>
      </w:r>
      <w:r w:rsidRPr="00F54F68">
        <w:rPr>
          <w:vertAlign w:val="superscript"/>
        </w:rPr>
        <w:t>1</w:t>
      </w:r>
      <w:r w:rsidRPr="00F54F68">
        <w:t>: Gas-filled tungsten filament lamp operating at a correlated colour temperature of T</w:t>
      </w:r>
      <w:r w:rsidRPr="00F54F68">
        <w:rPr>
          <w:vertAlign w:val="subscript"/>
        </w:rPr>
        <w:t xml:space="preserve">68 </w:t>
      </w:r>
      <w:r w:rsidRPr="00F54F68">
        <w:t>= 2,855.6 K.</w:t>
      </w:r>
    </w:p>
    <w:p w14:paraId="17B24E3F" w14:textId="77777777" w:rsidR="00F54F68" w:rsidRPr="00F54F68" w:rsidRDefault="00F54F68" w:rsidP="00F54F68">
      <w:pPr>
        <w:spacing w:after="120"/>
        <w:ind w:left="2268" w:right="1134" w:hanging="1134"/>
        <w:jc w:val="both"/>
      </w:pPr>
      <w:r w:rsidRPr="00F54F68">
        <w:rPr>
          <w:noProof/>
          <w:lang w:val="en-US" w:eastAsia="ja-JP"/>
        </w:rPr>
        <w:drawing>
          <wp:anchor distT="0" distB="0" distL="114300" distR="114300" simplePos="0" relativeHeight="251661312" behindDoc="1" locked="0" layoutInCell="1" allowOverlap="1" wp14:anchorId="3AB1B9DA" wp14:editId="4F33C5CC">
            <wp:simplePos x="0" y="0"/>
            <wp:positionH relativeFrom="column">
              <wp:posOffset>1440180</wp:posOffset>
            </wp:positionH>
            <wp:positionV relativeFrom="paragraph">
              <wp:posOffset>311785</wp:posOffset>
            </wp:positionV>
            <wp:extent cx="986155" cy="191135"/>
            <wp:effectExtent l="0" t="0" r="0" b="0"/>
            <wp:wrapTight wrapText="bothSides">
              <wp:wrapPolygon edited="0">
                <wp:start x="0" y="0"/>
                <wp:lineTo x="0" y="15070"/>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Pr="00F54F68">
        <w:t>1.1.3.</w:t>
      </w:r>
      <w:r w:rsidRPr="00F54F68">
        <w:tab/>
        <w:t>CIE 1931 standard colorimetric observer</w:t>
      </w:r>
      <w:r w:rsidRPr="00F54F68">
        <w:rPr>
          <w:vertAlign w:val="superscript"/>
        </w:rPr>
        <w:t>1</w:t>
      </w:r>
      <w:r w:rsidRPr="00F54F68">
        <w:t>: Receptor of radiation whose colorimetric characteristics correspond to the spectral tristimulus values (see table).</w:t>
      </w:r>
    </w:p>
    <w:p w14:paraId="2E70756B" w14:textId="77777777" w:rsidR="00F54F68" w:rsidRPr="00F54F68" w:rsidRDefault="00F54F68" w:rsidP="00F54F68">
      <w:pPr>
        <w:spacing w:after="120"/>
        <w:ind w:left="2268" w:right="1134" w:hanging="1134"/>
        <w:jc w:val="both"/>
      </w:pPr>
      <w:r w:rsidRPr="00F54F68">
        <w:t>1.1.4.</w:t>
      </w:r>
      <w:r w:rsidRPr="00F54F68">
        <w:tab/>
        <w:t>CIE spectral tristimulus values</w:t>
      </w:r>
      <w:r w:rsidRPr="00F54F68">
        <w:rPr>
          <w:vertAlign w:val="superscript"/>
        </w:rPr>
        <w:t>1</w:t>
      </w:r>
      <w:r w:rsidRPr="00F54F68">
        <w:t xml:space="preserve">: Tristimulus values of the spectral components of an </w:t>
      </w:r>
      <w:proofErr w:type="spellStart"/>
      <w:r w:rsidRPr="00F54F68">
        <w:t>equi</w:t>
      </w:r>
      <w:proofErr w:type="spellEnd"/>
      <w:r w:rsidRPr="00F54F68">
        <w:t xml:space="preserve"> energy spectrum in the CIE (XYZ) system.</w:t>
      </w:r>
    </w:p>
    <w:p w14:paraId="2B555BFE" w14:textId="77777777" w:rsidR="00F54F68" w:rsidRPr="00F54F68" w:rsidRDefault="00F54F68" w:rsidP="00F54F68">
      <w:pPr>
        <w:spacing w:after="120"/>
        <w:ind w:left="2268" w:right="1134" w:hanging="1134"/>
        <w:jc w:val="both"/>
      </w:pPr>
      <w:r w:rsidRPr="00F54F68">
        <w:t>1.1.5.</w:t>
      </w:r>
      <w:r w:rsidRPr="00F54F68">
        <w:tab/>
        <w:t>Photopic vision:</w:t>
      </w:r>
      <w:r w:rsidRPr="00F54F68">
        <w:rPr>
          <w:vertAlign w:val="superscript"/>
        </w:rPr>
        <w:t>1</w:t>
      </w:r>
      <w:r w:rsidRPr="00F54F68">
        <w:t xml:space="preserve"> Vision by the normal eye when it is adapted to levels of luminance of at least several cd/m</w:t>
      </w:r>
      <w:r w:rsidRPr="00F54F68">
        <w:rPr>
          <w:vertAlign w:val="superscript"/>
        </w:rPr>
        <w:t>2</w:t>
      </w:r>
      <w:r w:rsidRPr="00F54F68">
        <w:t>.</w:t>
      </w:r>
    </w:p>
    <w:p w14:paraId="04B6FC1D" w14:textId="77777777" w:rsidR="00F54F68" w:rsidRPr="00F54F68" w:rsidRDefault="00F54F68" w:rsidP="00F54F68">
      <w:pPr>
        <w:spacing w:after="120"/>
        <w:ind w:left="2268" w:right="1134" w:hanging="1134"/>
        <w:jc w:val="both"/>
      </w:pPr>
      <w:r w:rsidRPr="00F54F68">
        <w:t>2.</w:t>
      </w:r>
      <w:r w:rsidRPr="00F54F68">
        <w:tab/>
        <w:t>Apparatus</w:t>
      </w:r>
    </w:p>
    <w:p w14:paraId="7AF29A08" w14:textId="77777777" w:rsidR="00F54F68" w:rsidRPr="00F54F68" w:rsidRDefault="00F54F68" w:rsidP="00F54F68">
      <w:pPr>
        <w:spacing w:after="120"/>
        <w:ind w:left="2268" w:right="1134" w:hanging="1134"/>
        <w:jc w:val="both"/>
      </w:pPr>
      <w:r w:rsidRPr="00F54F68">
        <w:t>2.1.</w:t>
      </w:r>
      <w:r w:rsidRPr="00F54F68">
        <w:tab/>
        <w:t>General</w:t>
      </w:r>
    </w:p>
    <w:p w14:paraId="480C1945" w14:textId="77777777" w:rsidR="00F54F68" w:rsidRPr="00F54F68" w:rsidRDefault="00F54F68" w:rsidP="00F54F68">
      <w:pPr>
        <w:spacing w:after="120"/>
        <w:ind w:left="2268" w:right="1134"/>
        <w:jc w:val="both"/>
      </w:pPr>
      <w:r w:rsidRPr="00F54F68">
        <w:t>The apparatus shall consist of a light source, a holder for the test sample, a receiver unit with a photodetector and an indicating meter (see Figure 1), and means of eliminating the effects of extraneous light.</w:t>
      </w:r>
    </w:p>
    <w:p w14:paraId="1332495B" w14:textId="77777777" w:rsidR="00F54F68" w:rsidRPr="00F54F68" w:rsidRDefault="00F54F68" w:rsidP="00F54F68">
      <w:pPr>
        <w:spacing w:after="120"/>
        <w:ind w:left="2268" w:right="1134"/>
        <w:jc w:val="both"/>
      </w:pPr>
      <w:r w:rsidRPr="00F54F68">
        <w:t>The receiver may incorporate a light-integrating sphere to facilitate measuring the reflectance of non-flat (convex) mirrors (see Figure 2).</w:t>
      </w:r>
    </w:p>
    <w:p w14:paraId="0B34E102" w14:textId="77777777" w:rsidR="00F54F68" w:rsidRPr="00F54F68" w:rsidRDefault="00F54F68" w:rsidP="00F54F68">
      <w:pPr>
        <w:spacing w:after="120"/>
        <w:ind w:left="2268" w:right="1134" w:hanging="1134"/>
        <w:jc w:val="both"/>
      </w:pPr>
      <w:r w:rsidRPr="00F54F68">
        <w:t>2.2.</w:t>
      </w:r>
      <w:r w:rsidRPr="00F54F68">
        <w:tab/>
        <w:t>Spectral characteristics of light source and receiver</w:t>
      </w:r>
    </w:p>
    <w:p w14:paraId="06A8BF01" w14:textId="77777777" w:rsidR="00F54F68" w:rsidRPr="00F54F68" w:rsidRDefault="00F54F68" w:rsidP="00F54F68">
      <w:pPr>
        <w:spacing w:after="120"/>
        <w:ind w:left="2268" w:right="1134"/>
        <w:jc w:val="both"/>
      </w:pPr>
      <w:r w:rsidRPr="00F54F68">
        <w:t>The light source shall consist of a CIE standard source A and associated optics to provide a near-collimated light beam. A voltage stabiliser is recommended in order to maintain a fixed lamp voltage during instrument operation.</w:t>
      </w:r>
    </w:p>
    <w:p w14:paraId="12B44276" w14:textId="77777777" w:rsidR="00F54F68" w:rsidRPr="00F54F68" w:rsidRDefault="00F54F68" w:rsidP="00F54F68">
      <w:pPr>
        <w:spacing w:after="120"/>
        <w:ind w:left="2268" w:right="1134"/>
        <w:jc w:val="both"/>
      </w:pPr>
      <w:r w:rsidRPr="00F54F68">
        <w:t>The receiver shall have a photodetector with a spectral response proportional to the photopic luminosity function of the CIE (1931) standard colorimetric observer (see table). Any other combination of illuminate-filter-receptor giving the overall equivalent of CIE standard illuminate A and photopic vision may be used. When an integrating sphere is used in the receiver, the interior surface of the sphere shall be coated with a matt (diffusive) spectrally non-selective white coating.</w:t>
      </w:r>
    </w:p>
    <w:p w14:paraId="28666C14" w14:textId="77777777" w:rsidR="00F54F68" w:rsidRPr="00F54F68" w:rsidRDefault="00F54F68" w:rsidP="00F54F68">
      <w:pPr>
        <w:spacing w:after="120"/>
        <w:ind w:left="2268" w:right="1134" w:hanging="1134"/>
        <w:jc w:val="both"/>
      </w:pPr>
      <w:r w:rsidRPr="00F54F68">
        <w:t>2.3.</w:t>
      </w:r>
      <w:r w:rsidRPr="00F54F68">
        <w:tab/>
        <w:t>Geometrical conditions</w:t>
      </w:r>
    </w:p>
    <w:p w14:paraId="7C4D127B" w14:textId="77777777" w:rsidR="00F54F68" w:rsidRPr="00F54F68" w:rsidRDefault="00F54F68" w:rsidP="00F54F68">
      <w:pPr>
        <w:spacing w:after="120"/>
        <w:ind w:left="2268" w:right="1134"/>
        <w:jc w:val="both"/>
      </w:pPr>
      <w:r w:rsidRPr="00F54F68">
        <w:t xml:space="preserve">The angle of the incident beam (Ɵ) should preferably be 0.44 ± 0.09 rad </w:t>
      </w:r>
      <w:r w:rsidRPr="00F54F68">
        <w:br/>
        <w:t>(25 ± 5°) from the perpendicular to the test surface and shall not exceed the upper limit of the tolerance (i.e. 0.53 rad or 30°). The axis of the receptor shall make an angle (Ɵ)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33CAE302" w14:textId="77777777" w:rsidR="00F54F68" w:rsidRPr="00F54F68" w:rsidRDefault="00F54F68" w:rsidP="00F54F68">
      <w:pPr>
        <w:spacing w:after="120"/>
        <w:ind w:left="2268" w:right="1134"/>
        <w:jc w:val="both"/>
      </w:pPr>
      <w:r w:rsidRPr="00F54F68">
        <w:tab/>
        <w:t xml:space="preserve">When an integrating sphere is used in the receiver section, the sphere shall have a minimum diameter of 127 mm (5 inch). The sample and incident beam </w:t>
      </w:r>
      <w:r w:rsidRPr="00F54F68">
        <w:lastRenderedPageBreak/>
        <w:t>apertures in the sphere wall shall be of such a size as to admit the entire incident and reflected light beams. The photodetector shall be so located as not to receive direct light from either the incident or the reflected beam.</w:t>
      </w:r>
    </w:p>
    <w:p w14:paraId="097393FA" w14:textId="77777777" w:rsidR="00F54F68" w:rsidRPr="00F54F68" w:rsidRDefault="00F54F68" w:rsidP="00F54F68">
      <w:pPr>
        <w:spacing w:after="120"/>
        <w:ind w:left="2268" w:right="1134" w:hanging="1134"/>
        <w:jc w:val="both"/>
      </w:pPr>
      <w:r w:rsidRPr="00F54F68">
        <w:t>2.4.</w:t>
      </w:r>
      <w:r w:rsidRPr="00F54F68">
        <w:tab/>
        <w:t>Electrical characteristics of the photodetector-indicator unit</w:t>
      </w:r>
    </w:p>
    <w:p w14:paraId="3200A5E7" w14:textId="77777777" w:rsidR="00F54F68" w:rsidRPr="00F54F68" w:rsidRDefault="00F54F68" w:rsidP="00F54F68">
      <w:pPr>
        <w:spacing w:after="120"/>
        <w:ind w:left="2268" w:right="1134"/>
        <w:jc w:val="both"/>
      </w:pPr>
      <w:r w:rsidRPr="00F54F68">
        <w:tab/>
        <w:t>The photodetector output as read on the indicating meter shall be a linear function of the light intensity of the photosensitive area. Means (electrical and/or optical) shall be provided to facilitate zeroing and calibration adjustments. Such means shall not affect the linearity or the spectral characteristics of the instrument. The accuracy of the receptor indicator unit shall be within ±2 per cent of full scale, or ±10 per cent of the magnitude of the reading, whichever is the smaller.</w:t>
      </w:r>
    </w:p>
    <w:p w14:paraId="5DE95EB7" w14:textId="77777777" w:rsidR="00F54F68" w:rsidRPr="00F54F68" w:rsidRDefault="00F54F68" w:rsidP="00F54F68">
      <w:pPr>
        <w:spacing w:after="120"/>
        <w:ind w:left="2268" w:right="1134" w:hanging="1134"/>
        <w:jc w:val="both"/>
      </w:pPr>
      <w:r w:rsidRPr="00F54F68">
        <w:t>2.5.</w:t>
      </w:r>
      <w:r w:rsidRPr="00F54F68">
        <w:tab/>
        <w:t>Sample holder</w:t>
      </w:r>
    </w:p>
    <w:p w14:paraId="5CE37D7A" w14:textId="77777777" w:rsidR="00F54F68" w:rsidRPr="00F54F68" w:rsidRDefault="00F54F68" w:rsidP="00F54F68">
      <w:pPr>
        <w:spacing w:after="120"/>
        <w:ind w:left="2268" w:right="1134"/>
        <w:jc w:val="both"/>
      </w:pPr>
      <w:r w:rsidRPr="00F54F68">
        <w:tab/>
        <w:t>The mechanism shall be capable of locating the test sample so that the axes of the source arm and receptor intersect at the reflecting surface. The reflecting surface may lie within or at either face of the mirror sample, depending on whether it is a first surface, second surface or prismatic "flip" type mirror.</w:t>
      </w:r>
    </w:p>
    <w:p w14:paraId="1E5199D9" w14:textId="77777777" w:rsidR="00F54F68" w:rsidRPr="00F54F68" w:rsidRDefault="00F54F68" w:rsidP="00F54F68">
      <w:pPr>
        <w:spacing w:after="120"/>
        <w:ind w:left="2268" w:right="1134" w:hanging="1134"/>
        <w:jc w:val="both"/>
      </w:pPr>
      <w:r w:rsidRPr="00F54F68">
        <w:t>3.</w:t>
      </w:r>
      <w:r w:rsidRPr="00F54F68">
        <w:tab/>
        <w:t>Procedure</w:t>
      </w:r>
    </w:p>
    <w:p w14:paraId="3B87DC38" w14:textId="77777777" w:rsidR="00F54F68" w:rsidRPr="00F54F68" w:rsidRDefault="00F54F68" w:rsidP="00F54F68">
      <w:pPr>
        <w:spacing w:after="120"/>
        <w:ind w:left="2268" w:right="1134" w:hanging="1134"/>
        <w:jc w:val="both"/>
      </w:pPr>
      <w:r w:rsidRPr="00F54F68">
        <w:t>3.1.</w:t>
      </w:r>
      <w:r w:rsidRPr="00F54F68">
        <w:tab/>
        <w:t>Direct calibration method</w:t>
      </w:r>
    </w:p>
    <w:p w14:paraId="661827A2" w14:textId="77777777" w:rsidR="00F54F68" w:rsidRPr="00F54F68" w:rsidRDefault="00F54F68" w:rsidP="00F54F68">
      <w:pPr>
        <w:spacing w:after="120"/>
        <w:ind w:left="2268" w:right="1134"/>
        <w:jc w:val="both"/>
      </w:pPr>
      <w:r w:rsidRPr="00F54F68">
        <w:tab/>
        <w:t>In the direct calibration method, air is used as the reference standard. This method is applicable for those instruments, which are so constructed as to permit calibration at the 100 per cent point by swinging the receiver to a position directly on the axis of the light source (see Figure 1).</w:t>
      </w:r>
    </w:p>
    <w:p w14:paraId="47B56325" w14:textId="77777777" w:rsidR="00F54F68" w:rsidRPr="00F54F68" w:rsidRDefault="00F54F68" w:rsidP="00F54F68">
      <w:pPr>
        <w:spacing w:after="120"/>
        <w:ind w:left="2268" w:right="1134"/>
        <w:jc w:val="both"/>
      </w:pPr>
      <w:r w:rsidRPr="00F54F68">
        <w:tab/>
        <w:t>It may be desired in some cases (such as when measuring low-reflectivity surfaces) to use an intermediate calibration point (between 0 and 100 per cent on the scale) with this method. In these cases, a neutral density filter of known transmittance shall be inserted in the optical path, and the calibration control shall then be adjusted until the meter reads the percentage transmission of the neutral density filter. This filter shall be removed before reflectivity measurements are performed.</w:t>
      </w:r>
    </w:p>
    <w:p w14:paraId="14A94E7F" w14:textId="77777777" w:rsidR="00F54F68" w:rsidRPr="00F54F68" w:rsidRDefault="00F54F68" w:rsidP="00F54F68">
      <w:pPr>
        <w:spacing w:after="120"/>
        <w:ind w:left="2268" w:right="1134" w:hanging="1134"/>
        <w:jc w:val="both"/>
      </w:pPr>
      <w:r w:rsidRPr="00F54F68">
        <w:t>3.2.</w:t>
      </w:r>
      <w:r w:rsidRPr="00F54F68">
        <w:tab/>
        <w:t>Indirect calibration method</w:t>
      </w:r>
    </w:p>
    <w:p w14:paraId="3E351FA0" w14:textId="77777777" w:rsidR="00F54F68" w:rsidRPr="00F54F68" w:rsidRDefault="00F54F68" w:rsidP="00F54F68">
      <w:pPr>
        <w:spacing w:after="120"/>
        <w:ind w:left="2268" w:right="1134"/>
        <w:jc w:val="both"/>
      </w:pPr>
      <w:r w:rsidRPr="00F54F68">
        <w:tab/>
        <w:t>The indirect calibration method is applicable in the case of instruments with fixed source and receiver geometry. A properly calibrated and maintained reflectance standard is required. This reference standard should preferably be a flat mirror with a reflectance value as near as possible to that of the test samples.</w:t>
      </w:r>
    </w:p>
    <w:p w14:paraId="170B0D87" w14:textId="77777777" w:rsidR="00F54F68" w:rsidRPr="00F54F68" w:rsidRDefault="00F54F68" w:rsidP="00F54F68">
      <w:pPr>
        <w:keepNext/>
        <w:keepLines/>
        <w:spacing w:after="120"/>
        <w:ind w:left="2268" w:right="1134" w:hanging="1134"/>
        <w:jc w:val="both"/>
      </w:pPr>
      <w:r w:rsidRPr="00F54F68">
        <w:t>3.3.</w:t>
      </w:r>
      <w:r w:rsidRPr="00F54F68">
        <w:tab/>
        <w:t>Flat mirror measurement</w:t>
      </w:r>
    </w:p>
    <w:p w14:paraId="1E12A3B3" w14:textId="77777777" w:rsidR="00F54F68" w:rsidRPr="00F54F68" w:rsidRDefault="00F54F68" w:rsidP="00F54F68">
      <w:pPr>
        <w:keepNext/>
        <w:keepLines/>
        <w:spacing w:after="120"/>
        <w:ind w:left="2268" w:right="1134"/>
        <w:jc w:val="both"/>
      </w:pPr>
      <w:r w:rsidRPr="00F54F68">
        <w:tab/>
        <w:t>The reflectance of flat mirror samples can be measured on instruments employing either the direct or the indirect calibration method. The reflectance value is read directly from the indicating meter.</w:t>
      </w:r>
    </w:p>
    <w:p w14:paraId="4C1ED195" w14:textId="77777777" w:rsidR="00F54F68" w:rsidRPr="00F54F68" w:rsidRDefault="00F54F68" w:rsidP="00F54F68">
      <w:pPr>
        <w:keepNext/>
        <w:keepLines/>
        <w:spacing w:after="120"/>
        <w:ind w:left="2268" w:right="1134" w:hanging="1134"/>
        <w:jc w:val="both"/>
      </w:pPr>
      <w:r w:rsidRPr="00F54F68">
        <w:t>3.4.</w:t>
      </w:r>
      <w:r w:rsidRPr="00F54F68">
        <w:tab/>
        <w:t>Non-flat (convex) mirror measurement</w:t>
      </w:r>
    </w:p>
    <w:p w14:paraId="555B2CE0" w14:textId="77777777" w:rsidR="00F54F68" w:rsidRPr="00F54F68" w:rsidRDefault="00F54F68" w:rsidP="00F54F68">
      <w:pPr>
        <w:keepNext/>
        <w:keepLines/>
        <w:spacing w:after="120"/>
        <w:ind w:left="2268" w:right="1134"/>
        <w:jc w:val="both"/>
      </w:pPr>
      <w:r w:rsidRPr="00F54F68">
        <w:tab/>
        <w:t>Measurement of the reflectance of non-flat (convex) mirrors requires the use of instruments which incorporate an integrating sphere in the receiver unit (see Figure 2). If the instrument-indicating meter indicates n</w:t>
      </w:r>
      <w:r w:rsidRPr="00F54F68">
        <w:rPr>
          <w:vertAlign w:val="subscript"/>
        </w:rPr>
        <w:t xml:space="preserve">e </w:t>
      </w:r>
      <w:r w:rsidRPr="00F54F68">
        <w:t xml:space="preserve">divisions with a standard mirror of E per cent reflectance, then, with a mirror of unknown reflectance, </w:t>
      </w:r>
      <w:proofErr w:type="spellStart"/>
      <w:r w:rsidRPr="00F54F68">
        <w:t>n</w:t>
      </w:r>
      <w:r w:rsidRPr="00F54F68">
        <w:rPr>
          <w:vertAlign w:val="subscript"/>
        </w:rPr>
        <w:t>x</w:t>
      </w:r>
      <w:proofErr w:type="spellEnd"/>
      <w:r w:rsidRPr="00F54F68">
        <w:rPr>
          <w:vertAlign w:val="subscript"/>
        </w:rPr>
        <w:t xml:space="preserve"> </w:t>
      </w:r>
      <w:r w:rsidRPr="00F54F68">
        <w:t>divisions will correspond to a reflectance of X per cent, in accordance with the formula:</w:t>
      </w:r>
    </w:p>
    <w:p w14:paraId="25D56EDC" w14:textId="77777777" w:rsidR="00F54F68" w:rsidRPr="00F54F68" w:rsidRDefault="00F54F68" w:rsidP="00F54F68">
      <w:pPr>
        <w:ind w:right="849"/>
        <w:jc w:val="center"/>
      </w:pPr>
      <w:r w:rsidRPr="00F54F68">
        <w:rPr>
          <w:noProof/>
          <w:lang w:val="en-US" w:eastAsia="ja-JP"/>
        </w:rPr>
        <w:drawing>
          <wp:inline distT="0" distB="0" distL="0" distR="0" wp14:anchorId="103808A4" wp14:editId="50B033C6">
            <wp:extent cx="5334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080AAD77" w14:textId="77777777" w:rsidR="00F54F68" w:rsidRPr="00F54F68" w:rsidRDefault="00F54F68" w:rsidP="00EC350C">
      <w:pPr>
        <w:keepNext/>
        <w:keepLines/>
        <w:spacing w:before="120" w:line="240" w:lineRule="auto"/>
        <w:ind w:left="1134" w:right="1134"/>
        <w:outlineLvl w:val="0"/>
        <w:rPr>
          <w:b/>
        </w:rPr>
      </w:pPr>
      <w:r w:rsidRPr="00F54F68">
        <w:lastRenderedPageBreak/>
        <w:t>Figure 1</w:t>
      </w:r>
      <w:r w:rsidRPr="00F54F68">
        <w:br/>
      </w:r>
      <w:r w:rsidRPr="00F54F68">
        <w:rPr>
          <w:b/>
        </w:rPr>
        <w:t>Generalised reflectometer showing experimental set-ups for the two calibration methods</w:t>
      </w:r>
    </w:p>
    <w:p w14:paraId="1CAD62E8" w14:textId="77777777" w:rsidR="00F54F68" w:rsidRPr="00F54F68" w:rsidRDefault="00F54F68" w:rsidP="00EC350C">
      <w:pPr>
        <w:keepNext/>
        <w:keepLines/>
        <w:spacing w:before="120" w:line="240" w:lineRule="auto"/>
        <w:ind w:left="567" w:right="1134"/>
        <w:outlineLvl w:val="0"/>
      </w:pPr>
      <w:r w:rsidRPr="00F54F68">
        <w:rPr>
          <w:noProof/>
          <w:lang w:val="en-US" w:eastAsia="ja-JP"/>
        </w:rPr>
        <mc:AlternateContent>
          <mc:Choice Requires="wpc">
            <w:drawing>
              <wp:inline distT="0" distB="0" distL="0" distR="0" wp14:anchorId="12BF159D" wp14:editId="47ACE3FA">
                <wp:extent cx="5365115" cy="3917950"/>
                <wp:effectExtent l="0" t="0" r="0" b="6985"/>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13315" y="36000"/>
                            <a:ext cx="5130784" cy="3873549"/>
                            <a:chOff x="0" y="2"/>
                            <a:chExt cx="8079" cy="6100"/>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517C"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FC9A" w14:textId="77777777" w:rsidR="00AC6F01" w:rsidRDefault="00AC6F01" w:rsidP="00F54F68">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A897"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224C" w14:textId="77777777" w:rsidR="00AC6F01" w:rsidRPr="00165940" w:rsidRDefault="00AC6F01" w:rsidP="00F54F68">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D1B0"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438A" w14:textId="77777777" w:rsidR="00AC6F01" w:rsidRPr="00165940" w:rsidRDefault="00AC6F01" w:rsidP="00F54F68">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9A70" w14:textId="77777777" w:rsidR="00AC6F01" w:rsidRDefault="00AC6F01" w:rsidP="00F54F68"/>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3F97" w14:textId="77777777" w:rsidR="00AC6F01" w:rsidRPr="00165940" w:rsidRDefault="00AC6F01" w:rsidP="00F54F68">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72CA"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9BB0" w14:textId="77777777" w:rsidR="00AC6F01" w:rsidRDefault="00AC6F01" w:rsidP="00F54F68">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3AA2"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5ABB" w14:textId="77777777" w:rsidR="00AC6F01" w:rsidRDefault="00AC6F01" w:rsidP="00F54F68">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28BD"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FD94" w14:textId="77777777" w:rsidR="00AC6F01" w:rsidRDefault="00AC6F01" w:rsidP="00F54F68">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BC71"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722" y="1045"/>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63BD" w14:textId="77777777" w:rsidR="00AC6F01" w:rsidRDefault="00AC6F01" w:rsidP="00F54F68">
                                <w:r>
                                  <w:rPr>
                                    <w:color w:val="000000"/>
                                    <w:lang w:val="en-US"/>
                                  </w:rPr>
                                  <w:t>Reflectance (%)</w:t>
                                </w:r>
                              </w:p>
                            </w:txbxContent>
                          </wps:txbx>
                          <wps:bodyPr rot="0" vert="horz" wrap="none" lIns="0" tIns="0" rIns="0" bIns="0" anchor="t" anchorCtr="0" upright="1">
                            <a:spAutoFit/>
                          </wps:bodyPr>
                        </wps:wsp>
                        <wps:wsp>
                          <wps:cNvPr id="980" name="Rectangle 357"/>
                          <wps:cNvSpPr>
                            <a:spLocks noChangeArrowheads="1"/>
                          </wps:cNvSpPr>
                          <wps:spPr bwMode="auto">
                            <a:xfrm>
                              <a:off x="7878" y="104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CEDB"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4124" y="2"/>
                              <a:ext cx="1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839F" w14:textId="77777777" w:rsidR="00AC6F01" w:rsidRDefault="00AC6F01" w:rsidP="00F54F68">
                                <w:r>
                                  <w:rPr>
                                    <w:color w:val="000000"/>
                                    <w:lang w:val="en-US"/>
                                  </w:rPr>
                                  <w:t>Meter with adjustments</w:t>
                                </w:r>
                              </w:p>
                            </w:txbxContent>
                          </wps:txbx>
                          <wps:bodyPr rot="0" vert="horz" wrap="none" lIns="0" tIns="0" rIns="0" bIns="0" anchor="t" anchorCtr="0" upright="1">
                            <a:spAutoFit/>
                          </wps:bodyPr>
                        </wps:wsp>
                        <wps:wsp>
                          <wps:cNvPr id="982" name="Rectangle 359"/>
                          <wps:cNvSpPr>
                            <a:spLocks noChangeArrowheads="1"/>
                          </wps:cNvSpPr>
                          <wps:spPr bwMode="auto">
                            <a:xfrm>
                              <a:off x="5998" y="6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A002"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06EF" w14:textId="77777777" w:rsidR="00AC6F01" w:rsidRDefault="00AC6F01"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F737" w14:textId="77777777" w:rsidR="00AC6F01" w:rsidRDefault="00AC6F01" w:rsidP="00F54F68">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57E6" w14:textId="77777777" w:rsidR="00AC6F01" w:rsidRDefault="00AC6F01" w:rsidP="00F54F68">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65B3" w14:textId="77777777" w:rsidR="00AC6F01" w:rsidRDefault="00AC6F01" w:rsidP="00F54F68">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101D"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DB19" w14:textId="77777777" w:rsidR="00AC6F01" w:rsidRDefault="00AC6F01" w:rsidP="00F54F68">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41C2A"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9E4A" w14:textId="77777777" w:rsidR="00AC6F01" w:rsidRDefault="00AC6F01"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CBFB" w14:textId="77777777" w:rsidR="00AC6F01" w:rsidRDefault="00AC6F01" w:rsidP="00F54F68">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F059"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564"/>
                        <wps:cNvSpPr>
                          <a:spLocks noChangeArrowheads="1"/>
                        </wps:cNvSpPr>
                        <wps:spPr bwMode="auto">
                          <a:xfrm>
                            <a:off x="222830" y="2542932"/>
                            <a:ext cx="1039639" cy="3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D485"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190" name="Rectangle 567"/>
                        <wps:cNvSpPr>
                          <a:spLocks noChangeArrowheads="1"/>
                        </wps:cNvSpPr>
                        <wps:spPr bwMode="auto">
                          <a:xfrm>
                            <a:off x="1080244" y="131171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92B6E"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477597" y="1082414"/>
                            <a:ext cx="80780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599A" w14:textId="77777777" w:rsidR="00AC6F01" w:rsidRDefault="00AC6F01" w:rsidP="00F54F68">
                              <w:r>
                                <w:rPr>
                                  <w:color w:val="000000"/>
                                  <w:lang w:val="en-US"/>
                                </w:rPr>
                                <w:t>zero adjustment</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1520503" y="1550420"/>
                            <a:ext cx="716395"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77A" w14:textId="77777777" w:rsidR="00AC6F01" w:rsidRDefault="00AC6F01" w:rsidP="00F54F68">
                              <w:r>
                                <w:rPr>
                                  <w:color w:val="000000"/>
                                  <w:lang w:val="en-US"/>
                                </w:rPr>
                                <w:t>sample holder</w:t>
                              </w:r>
                            </w:p>
                          </w:txbxContent>
                        </wps:txbx>
                        <wps:bodyPr rot="0" vert="horz" wrap="none" lIns="0" tIns="0" rIns="0" bIns="0" anchor="t" anchorCtr="0" upright="1">
                          <a:spAutoFit/>
                        </wps:bodyPr>
                      </wps:wsp>
                      <wps:wsp>
                        <wps:cNvPr id="1197" name="Rectangle 575"/>
                        <wps:cNvSpPr>
                          <a:spLocks noChangeArrowheads="1"/>
                        </wps:cNvSpPr>
                        <wps:spPr bwMode="auto">
                          <a:xfrm>
                            <a:off x="1937558" y="1486319"/>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5239"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405154" y="2574133"/>
                            <a:ext cx="85421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8F10" w14:textId="77777777" w:rsidR="00AC6F01" w:rsidRDefault="00AC6F01" w:rsidP="00F54F68">
                              <w:r>
                                <w:rPr>
                                  <w:color w:val="000000"/>
                                  <w:lang w:val="en-US"/>
                                </w:rPr>
                                <w:t xml:space="preserve">Light source and </w:t>
                              </w:r>
                            </w:p>
                          </w:txbxContent>
                        </wps:txbx>
                        <wps:bodyPr rot="0" vert="horz" wrap="none" lIns="0" tIns="0" rIns="0" bIns="0" anchor="t" anchorCtr="0" upright="1">
                          <a:spAutoFit/>
                        </wps:bodyPr>
                      </wps:wsp>
                      <wps:wsp>
                        <wps:cNvPr id="1200" name="Rectangle 578"/>
                        <wps:cNvSpPr>
                          <a:spLocks noChangeArrowheads="1"/>
                        </wps:cNvSpPr>
                        <wps:spPr bwMode="auto">
                          <a:xfrm>
                            <a:off x="405154" y="2724535"/>
                            <a:ext cx="91382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3509" w14:textId="77777777" w:rsidR="00AC6F01" w:rsidRDefault="00AC6F01" w:rsidP="00F54F68">
                              <w:r>
                                <w:rPr>
                                  <w:color w:val="000000"/>
                                  <w:lang w:val="en-US"/>
                                </w:rPr>
                                <w:t>collimating optics</w:t>
                              </w:r>
                            </w:p>
                          </w:txbxContent>
                        </wps:txbx>
                        <wps:bodyPr rot="0" vert="horz" wrap="none" lIns="0" tIns="0" rIns="0" bIns="0" anchor="t" anchorCtr="0" upright="1">
                          <a:spAutoFit/>
                        </wps:bodyPr>
                      </wps:wsp>
                      <wps:wsp>
                        <wps:cNvPr id="1201" name="Rectangle 579"/>
                        <wps:cNvSpPr>
                          <a:spLocks noChangeArrowheads="1"/>
                        </wps:cNvSpPr>
                        <wps:spPr bwMode="auto">
                          <a:xfrm>
                            <a:off x="1313975" y="272453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E160"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95966" y="3211041"/>
                            <a:ext cx="127717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0A4A" w14:textId="77777777" w:rsidR="00AC6F01" w:rsidRDefault="00AC6F01" w:rsidP="00F54F68">
                              <w:r>
                                <w:rPr>
                                  <w:color w:val="000000"/>
                                  <w:lang w:val="en-US"/>
                                </w:rPr>
                                <w:t xml:space="preserve">Photorecepter in position </w:t>
                              </w:r>
                            </w:p>
                          </w:txbxContent>
                        </wps:txbx>
                        <wps:bodyPr rot="0" vert="horz" wrap="none" lIns="0" tIns="0" rIns="0" bIns="0" anchor="t" anchorCtr="0" upright="1">
                          <a:spAutoFit/>
                        </wps:bodyPr>
                      </wps:wsp>
                      <wps:wsp>
                        <wps:cNvPr id="1204" name="Rectangle 582"/>
                        <wps:cNvSpPr>
                          <a:spLocks noChangeArrowheads="1"/>
                        </wps:cNvSpPr>
                        <wps:spPr bwMode="auto">
                          <a:xfrm>
                            <a:off x="495966" y="3356443"/>
                            <a:ext cx="1072643"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1440" w14:textId="77777777" w:rsidR="00AC6F01" w:rsidRDefault="00AC6F01" w:rsidP="00F54F68">
                              <w:r>
                                <w:rPr>
                                  <w:color w:val="000000"/>
                                  <w:lang w:val="en-US"/>
                                </w:rPr>
                                <w:t xml:space="preserve">for measurement and </w:t>
                              </w:r>
                            </w:p>
                          </w:txbxContent>
                        </wps:txbx>
                        <wps:bodyPr rot="0" vert="horz" wrap="none" lIns="0" tIns="0" rIns="0" bIns="0" anchor="t" anchorCtr="0" upright="1">
                          <a:spAutoFit/>
                        </wps:bodyPr>
                      </wps:wsp>
                      <wps:wsp>
                        <wps:cNvPr id="1205" name="Rectangle 583"/>
                        <wps:cNvSpPr>
                          <a:spLocks noChangeArrowheads="1"/>
                        </wps:cNvSpPr>
                        <wps:spPr bwMode="auto">
                          <a:xfrm>
                            <a:off x="495966" y="3501845"/>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1DDB" w14:textId="77777777" w:rsidR="00AC6F01" w:rsidRDefault="00AC6F01" w:rsidP="00F54F68">
                              <w:r>
                                <w:rPr>
                                  <w:color w:val="000000"/>
                                  <w:lang w:val="en-US"/>
                                </w:rPr>
                                <w:t>"</w:t>
                              </w:r>
                            </w:p>
                          </w:txbxContent>
                        </wps:txbx>
                        <wps:bodyPr rot="0" vert="horz" wrap="none" lIns="0" tIns="0" rIns="0" bIns="0" anchor="t" anchorCtr="0" upright="1">
                          <a:spAutoFit/>
                        </wps:bodyPr>
                      </wps:wsp>
                      <wps:wsp>
                        <wps:cNvPr id="1206" name="Rectangle 584"/>
                        <wps:cNvSpPr>
                          <a:spLocks noChangeArrowheads="1"/>
                        </wps:cNvSpPr>
                        <wps:spPr bwMode="auto">
                          <a:xfrm>
                            <a:off x="549273" y="3501845"/>
                            <a:ext cx="38805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55EF" w14:textId="77777777" w:rsidR="00AC6F01" w:rsidRDefault="00AC6F01" w:rsidP="00F54F68">
                              <w:r>
                                <w:rPr>
                                  <w:color w:val="000000"/>
                                  <w:lang w:val="en-US"/>
                                </w:rPr>
                                <w:t>indirect</w:t>
                              </w:r>
                            </w:p>
                          </w:txbxContent>
                        </wps:txbx>
                        <wps:bodyPr rot="0" vert="horz" wrap="none" lIns="0" tIns="0" rIns="0" bIns="0" anchor="t" anchorCtr="0" upright="1">
                          <a:spAutoFit/>
                        </wps:bodyPr>
                      </wps:wsp>
                      <wps:wsp>
                        <wps:cNvPr id="1207" name="Rectangle 585"/>
                        <wps:cNvSpPr>
                          <a:spLocks noChangeArrowheads="1"/>
                        </wps:cNvSpPr>
                        <wps:spPr bwMode="auto">
                          <a:xfrm>
                            <a:off x="934825" y="3501845"/>
                            <a:ext cx="520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5B8F" w14:textId="77777777" w:rsidR="00AC6F01" w:rsidRDefault="00AC6F01" w:rsidP="00F54F68">
                              <w:r>
                                <w:rPr>
                                  <w:color w:val="000000"/>
                                  <w:lang w:val="en-US"/>
                                </w:rPr>
                                <w:t>"</w:t>
                              </w:r>
                            </w:p>
                          </w:txbxContent>
                        </wps:txbx>
                        <wps:bodyPr rot="0" vert="horz" wrap="none" lIns="0" tIns="0" rIns="0" bIns="0" anchor="t" anchorCtr="0" upright="1">
                          <a:spAutoFit/>
                        </wps:bodyPr>
                      </wps:wsp>
                      <wps:wsp>
                        <wps:cNvPr id="1208" name="Rectangle 586"/>
                        <wps:cNvSpPr>
                          <a:spLocks noChangeArrowheads="1"/>
                        </wps:cNvSpPr>
                        <wps:spPr bwMode="auto">
                          <a:xfrm>
                            <a:off x="986231"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CD3E"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209" name="Rectangle 587"/>
                        <wps:cNvSpPr>
                          <a:spLocks noChangeArrowheads="1"/>
                        </wps:cNvSpPr>
                        <wps:spPr bwMode="auto">
                          <a:xfrm>
                            <a:off x="1018036" y="3501845"/>
                            <a:ext cx="5435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0780" w14:textId="77777777" w:rsidR="00AC6F01" w:rsidRDefault="00AC6F01" w:rsidP="00F54F68">
                              <w:r>
                                <w:rPr>
                                  <w:color w:val="000000"/>
                                  <w:lang w:val="en-US"/>
                                </w:rPr>
                                <w:t>calibration</w:t>
                              </w:r>
                            </w:p>
                          </w:txbxContent>
                        </wps:txbx>
                        <wps:bodyPr rot="0" vert="horz" wrap="none" lIns="0" tIns="0" rIns="0" bIns="0" anchor="t" anchorCtr="0" upright="1">
                          <a:spAutoFit/>
                        </wps:bodyPr>
                      </wps:wsp>
                      <wps:wsp>
                        <wps:cNvPr id="1210" name="Rectangle 588"/>
                        <wps:cNvSpPr>
                          <a:spLocks noChangeArrowheads="1"/>
                        </wps:cNvSpPr>
                        <wps:spPr bwMode="auto">
                          <a:xfrm>
                            <a:off x="1558408"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16B7"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7549" y="1017013"/>
                            <a:ext cx="571576"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9442" w14:textId="77777777" w:rsidR="00AC6F01" w:rsidRDefault="00AC6F01" w:rsidP="00F54F68">
                              <w:r>
                                <w:rPr>
                                  <w:color w:val="000000"/>
                                  <w:lang w:val="en-US"/>
                                </w:rPr>
                                <w:t xml:space="preserve">Calibration </w:t>
                              </w:r>
                            </w:p>
                          </w:txbxContent>
                        </wps:txbx>
                        <wps:bodyPr rot="0" vert="horz" wrap="none" lIns="0" tIns="0" rIns="0" bIns="0" anchor="t" anchorCtr="0" upright="1">
                          <a:spAutoFit/>
                        </wps:bodyPr>
                      </wps:wsp>
                      <wps:wsp>
                        <wps:cNvPr id="1213" name="Rectangle 591"/>
                        <wps:cNvSpPr>
                          <a:spLocks noChangeArrowheads="1"/>
                        </wps:cNvSpPr>
                        <wps:spPr bwMode="auto">
                          <a:xfrm>
                            <a:off x="4131451" y="1156815"/>
                            <a:ext cx="55767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0C56" w14:textId="77777777" w:rsidR="00AC6F01" w:rsidRDefault="00AC6F01" w:rsidP="00F54F68">
                              <w:r>
                                <w:rPr>
                                  <w:color w:val="000000"/>
                                  <w:lang w:val="en-US"/>
                                </w:rPr>
                                <w:t>adjustment</w:t>
                              </w:r>
                            </w:p>
                          </w:txbxContent>
                        </wps:txbx>
                        <wps:bodyPr rot="0" vert="horz" wrap="none" lIns="0" tIns="0" rIns="0" bIns="0" anchor="t" anchorCtr="0" upright="1">
                          <a:spAutoFit/>
                        </wps:bodyPr>
                      </wps:wsp>
                      <wps:wsp>
                        <wps:cNvPr id="1214" name="Rectangle 592"/>
                        <wps:cNvSpPr>
                          <a:spLocks noChangeArrowheads="1"/>
                        </wps:cNvSpPr>
                        <wps:spPr bwMode="auto">
                          <a:xfrm>
                            <a:off x="4784638" y="11783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3EFF"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88125" y="2713835"/>
                            <a:ext cx="125936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C9D3" w14:textId="77777777" w:rsidR="00AC6F01" w:rsidRDefault="00AC6F01" w:rsidP="00F54F68">
                              <w:r>
                                <w:rPr>
                                  <w:color w:val="000000"/>
                                  <w:lang w:val="en-US"/>
                                </w:rPr>
                                <w:t xml:space="preserve">Receptor arm in position </w:t>
                              </w:r>
                            </w:p>
                          </w:txbxContent>
                        </wps:txbx>
                        <wps:bodyPr rot="0" vert="horz" wrap="none" lIns="0" tIns="0" rIns="0" bIns="0" anchor="t" anchorCtr="0" upright="1">
                          <a:spAutoFit/>
                        </wps:bodyPr>
                      </wps:wsp>
                      <wps:wsp>
                        <wps:cNvPr id="1217" name="Rectangle 595"/>
                        <wps:cNvSpPr>
                          <a:spLocks noChangeArrowheads="1"/>
                        </wps:cNvSpPr>
                        <wps:spPr bwMode="auto">
                          <a:xfrm>
                            <a:off x="3188125" y="2860437"/>
                            <a:ext cx="14852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545E" w14:textId="77777777" w:rsidR="00AC6F01" w:rsidRDefault="00AC6F01" w:rsidP="00F54F68">
                              <w:r>
                                <w:rPr>
                                  <w:color w:val="000000"/>
                                  <w:lang w:val="en-US"/>
                                </w:rPr>
                                <w:t xml:space="preserve">for </w:t>
                              </w:r>
                            </w:p>
                          </w:txbxContent>
                        </wps:txbx>
                        <wps:bodyPr rot="0" vert="horz" wrap="none" lIns="0" tIns="0" rIns="0" bIns="0" anchor="t" anchorCtr="0" upright="1">
                          <a:spAutoFit/>
                        </wps:bodyPr>
                      </wps:wsp>
                      <wps:wsp>
                        <wps:cNvPr id="1218" name="Rectangle 596"/>
                        <wps:cNvSpPr>
                          <a:spLocks noChangeArrowheads="1"/>
                        </wps:cNvSpPr>
                        <wps:spPr bwMode="auto">
                          <a:xfrm>
                            <a:off x="3367149"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097E" w14:textId="77777777" w:rsidR="00AC6F01" w:rsidRDefault="00AC6F01" w:rsidP="00F54F68">
                              <w:r>
                                <w:rPr>
                                  <w:color w:val="000000"/>
                                  <w:lang w:val="en-US"/>
                                </w:rPr>
                                <w:t>"</w:t>
                              </w:r>
                            </w:p>
                          </w:txbxContent>
                        </wps:txbx>
                        <wps:bodyPr rot="0" vert="horz" wrap="none" lIns="0" tIns="0" rIns="0" bIns="0" anchor="t" anchorCtr="0" upright="1">
                          <a:spAutoFit/>
                        </wps:bodyPr>
                      </wps:wsp>
                      <wps:wsp>
                        <wps:cNvPr id="1219" name="Rectangle 597"/>
                        <wps:cNvSpPr>
                          <a:spLocks noChangeArrowheads="1"/>
                        </wps:cNvSpPr>
                        <wps:spPr bwMode="auto">
                          <a:xfrm>
                            <a:off x="3420556" y="2860437"/>
                            <a:ext cx="289539"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0B0E" w14:textId="77777777" w:rsidR="00AC6F01" w:rsidRDefault="00AC6F01" w:rsidP="00F54F68">
                              <w:r>
                                <w:rPr>
                                  <w:color w:val="000000"/>
                                  <w:lang w:val="en-US"/>
                                </w:rPr>
                                <w:t>direct</w:t>
                              </w:r>
                            </w:p>
                          </w:txbxContent>
                        </wps:txbx>
                        <wps:bodyPr rot="0" vert="horz" wrap="none" lIns="0" tIns="0" rIns="0" bIns="0" anchor="t" anchorCtr="0" upright="1">
                          <a:spAutoFit/>
                        </wps:bodyPr>
                      </wps:wsp>
                      <wps:wsp>
                        <wps:cNvPr id="1220" name="Rectangle 598"/>
                        <wps:cNvSpPr>
                          <a:spLocks noChangeArrowheads="1"/>
                        </wps:cNvSpPr>
                        <wps:spPr bwMode="auto">
                          <a:xfrm>
                            <a:off x="3706894"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7E3D" w14:textId="77777777" w:rsidR="00AC6F01" w:rsidRDefault="00AC6F01" w:rsidP="00F54F68">
                              <w:r>
                                <w:rPr>
                                  <w:color w:val="000000"/>
                                  <w:lang w:val="en-US"/>
                                </w:rPr>
                                <w:t>"</w:t>
                              </w:r>
                            </w:p>
                          </w:txbxContent>
                        </wps:txbx>
                        <wps:bodyPr rot="0" vert="horz" wrap="none" lIns="0" tIns="0" rIns="0" bIns="0" anchor="t" anchorCtr="0" upright="1">
                          <a:spAutoFit/>
                        </wps:bodyPr>
                      </wps:wsp>
                      <wps:wsp>
                        <wps:cNvPr id="1221" name="Rectangle 599"/>
                        <wps:cNvSpPr>
                          <a:spLocks noChangeArrowheads="1"/>
                        </wps:cNvSpPr>
                        <wps:spPr bwMode="auto">
                          <a:xfrm>
                            <a:off x="3760301" y="286043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1453"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s:wsp>
                        <wps:cNvPr id="1222" name="Rectangle 600"/>
                        <wps:cNvSpPr>
                          <a:spLocks noChangeArrowheads="1"/>
                        </wps:cNvSpPr>
                        <wps:spPr bwMode="auto">
                          <a:xfrm>
                            <a:off x="3792005" y="2860437"/>
                            <a:ext cx="5436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1F4B" w14:textId="77777777" w:rsidR="00AC6F01" w:rsidRDefault="00AC6F01" w:rsidP="00F54F68">
                              <w:r>
                                <w:rPr>
                                  <w:color w:val="000000"/>
                                  <w:lang w:val="en-US"/>
                                </w:rPr>
                                <w:t>calibration</w:t>
                              </w:r>
                            </w:p>
                          </w:txbxContent>
                        </wps:txbx>
                        <wps:bodyPr rot="0" vert="horz" wrap="none" lIns="0" tIns="0" rIns="0" bIns="0" anchor="t" anchorCtr="0" upright="1">
                          <a:spAutoFit/>
                        </wps:bodyPr>
                      </wps:wsp>
                      <wps:wsp>
                        <wps:cNvPr id="1223" name="Rectangle 601"/>
                        <wps:cNvSpPr>
                          <a:spLocks noChangeArrowheads="1"/>
                        </wps:cNvSpPr>
                        <wps:spPr bwMode="auto">
                          <a:xfrm>
                            <a:off x="4331277" y="2860437"/>
                            <a:ext cx="323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A0F0" w14:textId="77777777" w:rsidR="00AC6F01" w:rsidRDefault="00AC6F01" w:rsidP="00F54F68">
                              <w:r>
                                <w:rPr>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12BF159D" id="Canvas 598" o:spid="_x0000_s1035" editas="canvas" style="width:422.45pt;height:308.5pt;mso-position-horizontal-relative:char;mso-position-vertical-relative:line" coordsize="53651,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">
                <v:shape id="_x0000_s1036" type="#_x0000_t75" style="position:absolute;width:53651;height:39179;visibility:visible;mso-wrap-style:square">
                  <v:fill o:detectmouseclick="t"/>
                  <v:path o:connecttype="none"/>
                </v:shape>
                <v:group id="Group 304" o:spid="_x0000_s1037" style="position:absolute;left:1133;top:360;width:51307;height:38735" coordorigin=",2" coordsize="807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5" o:spid="_x0000_s1038" style="position:absolute;top: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6B95517C" w14:textId="77777777" w:rsidR="00AC6F01" w:rsidRDefault="00AC6F01" w:rsidP="00F54F68">
                          <w:r>
                            <w:rPr>
                              <w:color w:val="000000"/>
                              <w:lang w:val="en-US"/>
                            </w:rPr>
                            <w:t xml:space="preserve"> </w:t>
                          </w:r>
                        </w:p>
                      </w:txbxContent>
                    </v:textbox>
                  </v:rect>
                  <v:rect id="Rectangle 306" o:spid="_x0000_s1039"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040"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041"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42"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43"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044"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45"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46"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047"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048"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477DFC9A" w14:textId="77777777" w:rsidR="00AC6F01" w:rsidRDefault="00AC6F01" w:rsidP="00F54F68">
                          <w:r>
                            <w:rPr>
                              <w:color w:val="000000"/>
                              <w:sz w:val="16"/>
                              <w:szCs w:val="16"/>
                              <w:lang w:val="en-US"/>
                            </w:rPr>
                            <w:t>0</w:t>
                          </w:r>
                        </w:p>
                      </w:txbxContent>
                    </v:textbox>
                  </v:rect>
                  <v:rect id="Rectangle 316" o:spid="_x0000_s1049"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77E3A897" w14:textId="77777777" w:rsidR="00AC6F01" w:rsidRDefault="00AC6F01" w:rsidP="00F54F68">
                          <w:r>
                            <w:rPr>
                              <w:color w:val="000000"/>
                              <w:lang w:val="en-US"/>
                            </w:rPr>
                            <w:t xml:space="preserve"> </w:t>
                          </w:r>
                        </w:p>
                      </w:txbxContent>
                    </v:textbox>
                  </v:rect>
                  <v:line id="Line 317" o:spid="_x0000_s1050"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051"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052"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053"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054"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055"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056"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057"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058"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059"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060"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061"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062"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4CA2224C" w14:textId="77777777" w:rsidR="00AC6F01" w:rsidRPr="00165940" w:rsidRDefault="00AC6F01" w:rsidP="00F54F68">
                          <w:pPr>
                            <w:rPr>
                              <w:position w:val="24"/>
                            </w:rPr>
                          </w:pPr>
                          <w:r w:rsidRPr="00165940">
                            <w:rPr>
                              <w:color w:val="000000"/>
                              <w:position w:val="24"/>
                              <w:sz w:val="16"/>
                              <w:szCs w:val="16"/>
                              <w:lang w:val="en-US"/>
                            </w:rPr>
                            <w:t>10</w:t>
                          </w:r>
                        </w:p>
                      </w:txbxContent>
                    </v:textbox>
                  </v:rect>
                  <v:rect id="Rectangle 330" o:spid="_x0000_s1063"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4A5AD1B0" w14:textId="77777777" w:rsidR="00AC6F01" w:rsidRDefault="00AC6F01" w:rsidP="00F54F68">
                          <w:r>
                            <w:rPr>
                              <w:color w:val="000000"/>
                              <w:lang w:val="en-US"/>
                            </w:rPr>
                            <w:t xml:space="preserve"> </w:t>
                          </w:r>
                        </w:p>
                      </w:txbxContent>
                    </v:textbox>
                  </v:rect>
                  <v:rect id="Rectangle 331" o:spid="_x0000_s1064"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27F4438A" w14:textId="77777777" w:rsidR="00AC6F01" w:rsidRPr="00165940" w:rsidRDefault="00AC6F01" w:rsidP="00F54F68">
                          <w:pPr>
                            <w:rPr>
                              <w:position w:val="24"/>
                            </w:rPr>
                          </w:pPr>
                          <w:r w:rsidRPr="00165940">
                            <w:rPr>
                              <w:color w:val="000000"/>
                              <w:position w:val="24"/>
                              <w:sz w:val="16"/>
                              <w:szCs w:val="16"/>
                              <w:lang w:val="en-US"/>
                            </w:rPr>
                            <w:t>0</w:t>
                          </w:r>
                        </w:p>
                      </w:txbxContent>
                    </v:textbox>
                  </v:rect>
                  <v:rect id="Rectangle 332" o:spid="_x0000_s1065"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1D4B9A70" w14:textId="77777777" w:rsidR="00AC6F01" w:rsidRDefault="00AC6F01" w:rsidP="00F54F68"/>
                      </w:txbxContent>
                    </v:textbox>
                  </v:rect>
                  <v:rect id="Rectangle 333" o:spid="_x0000_s1066"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0B43F97" w14:textId="77777777" w:rsidR="00AC6F01" w:rsidRPr="00165940" w:rsidRDefault="00AC6F01" w:rsidP="00F54F68">
                          <w:pPr>
                            <w:rPr>
                              <w:position w:val="28"/>
                            </w:rPr>
                          </w:pPr>
                          <w:r w:rsidRPr="00165940">
                            <w:rPr>
                              <w:color w:val="000000"/>
                              <w:position w:val="28"/>
                              <w:sz w:val="16"/>
                              <w:szCs w:val="16"/>
                              <w:lang w:val="en-US"/>
                            </w:rPr>
                            <w:t>50</w:t>
                          </w:r>
                        </w:p>
                      </w:txbxContent>
                    </v:textbox>
                  </v:rect>
                  <v:rect id="Rectangle 334" o:spid="_x0000_s1067"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686972CA" w14:textId="77777777" w:rsidR="00AC6F01" w:rsidRDefault="00AC6F01" w:rsidP="00F54F68">
                          <w:r>
                            <w:rPr>
                              <w:color w:val="000000"/>
                              <w:lang w:val="en-US"/>
                            </w:rPr>
                            <w:t xml:space="preserve"> </w:t>
                          </w:r>
                        </w:p>
                      </w:txbxContent>
                    </v:textbox>
                  </v:rect>
                  <v:line id="Line 335" o:spid="_x0000_s1068"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069"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070"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071"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72"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073"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074"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075"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076"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077"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078"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079"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080"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081"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082"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083"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42CC9BB0" w14:textId="77777777" w:rsidR="00AC6F01" w:rsidRDefault="00AC6F01" w:rsidP="00F54F68">
                          <w:r>
                            <w:rPr>
                              <w:color w:val="000000"/>
                              <w:sz w:val="24"/>
                              <w:szCs w:val="24"/>
                              <w:lang w:val="en-US"/>
                            </w:rPr>
                            <w:t>Zero</w:t>
                          </w:r>
                        </w:p>
                      </w:txbxContent>
                    </v:textbox>
                  </v:rect>
                  <v:rect id="Rectangle 351" o:spid="_x0000_s1084" style="position:absolute;left:3070;top:1777;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72763AA2" w14:textId="77777777" w:rsidR="00AC6F01" w:rsidRDefault="00AC6F01" w:rsidP="00F54F68">
                          <w:r>
                            <w:rPr>
                              <w:color w:val="000000"/>
                              <w:lang w:val="en-US"/>
                            </w:rPr>
                            <w:t xml:space="preserve"> </w:t>
                          </w:r>
                        </w:p>
                      </w:txbxContent>
                    </v:textbox>
                  </v:rect>
                  <v:rect id="Rectangle 352" o:spid="_x0000_s1085" style="position:absolute;left:6745;top:1680;width:7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6B735ABB" w14:textId="77777777" w:rsidR="00AC6F01" w:rsidRDefault="00AC6F01" w:rsidP="00F54F68">
                          <w:r>
                            <w:rPr>
                              <w:rFonts w:ascii="Arial" w:hAnsi="Arial" w:cs="Arial"/>
                              <w:color w:val="000000"/>
                              <w:sz w:val="16"/>
                              <w:szCs w:val="16"/>
                              <w:lang w:val="en-US"/>
                            </w:rPr>
                            <w:t>Calibration</w:t>
                          </w:r>
                        </w:p>
                      </w:txbxContent>
                    </v:textbox>
                  </v:rect>
                  <v:rect id="Rectangle 353" o:spid="_x0000_s1086" style="position:absolute;left:7508;top:16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3A1528BD" w14:textId="77777777" w:rsidR="00AC6F01" w:rsidRDefault="00AC6F01" w:rsidP="00F54F68">
                          <w:r>
                            <w:rPr>
                              <w:color w:val="000000"/>
                              <w:lang w:val="en-US"/>
                            </w:rPr>
                            <w:t xml:space="preserve"> </w:t>
                          </w:r>
                        </w:p>
                      </w:txbxContent>
                    </v:textbox>
                  </v:rect>
                  <v:rect id="Rectangle 354" o:spid="_x0000_s1087" style="position:absolute;left:6745;top:1866;width:7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2753FD94" w14:textId="77777777" w:rsidR="00AC6F01" w:rsidRDefault="00AC6F01" w:rsidP="00F54F68">
                          <w:r>
                            <w:rPr>
                              <w:rFonts w:ascii="Arial" w:hAnsi="Arial" w:cs="Arial"/>
                              <w:color w:val="000000"/>
                              <w:sz w:val="16"/>
                              <w:szCs w:val="16"/>
                              <w:lang w:val="en-US"/>
                            </w:rPr>
                            <w:t>adjustment</w:t>
                          </w:r>
                        </w:p>
                      </w:txbxContent>
                    </v:textbox>
                  </v:rect>
                  <v:rect id="Rectangle 355" o:spid="_x0000_s1088" style="position:absolute;left:7524;top:183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4CD0BC71" w14:textId="77777777" w:rsidR="00AC6F01" w:rsidRDefault="00AC6F01" w:rsidP="00F54F68">
                          <w:r>
                            <w:rPr>
                              <w:color w:val="000000"/>
                              <w:lang w:val="en-US"/>
                            </w:rPr>
                            <w:t xml:space="preserve"> </w:t>
                          </w:r>
                        </w:p>
                      </w:txbxContent>
                    </v:textbox>
                  </v:rect>
                  <v:rect id="Rectangle 356" o:spid="_x0000_s1089" style="position:absolute;left:6722;top:1045;width:129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0F1863BD" w14:textId="77777777" w:rsidR="00AC6F01" w:rsidRDefault="00AC6F01" w:rsidP="00F54F68">
                          <w:r>
                            <w:rPr>
                              <w:color w:val="000000"/>
                              <w:lang w:val="en-US"/>
                            </w:rPr>
                            <w:t>Reflectance (%)</w:t>
                          </w:r>
                        </w:p>
                      </w:txbxContent>
                    </v:textbox>
                  </v:rect>
                  <v:rect id="Rectangle 357" o:spid="_x0000_s1090" style="position:absolute;left:7878;top:104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WHvgAAANwAAAAPAAAAZHJzL2Rvd25yZXYueG1sRE/LisIw&#10;FN0P+A/hCu7GVBfS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DPW5Ye+AAAA3AAAAA8AAAAAAAAA&#10;AAAAAAAABwIAAGRycy9kb3ducmV2LnhtbFBLBQYAAAAAAwADALcAAADyAgAAAAA=&#10;" filled="f" stroked="f">
                    <v:textbox style="mso-fit-shape-to-text:t" inset="0,0,0,0">
                      <w:txbxContent>
                        <w:p w14:paraId="463CCEDB" w14:textId="77777777" w:rsidR="00AC6F01" w:rsidRDefault="00AC6F01" w:rsidP="00F54F68">
                          <w:r>
                            <w:rPr>
                              <w:color w:val="000000"/>
                              <w:lang w:val="en-US"/>
                            </w:rPr>
                            <w:t xml:space="preserve"> </w:t>
                          </w:r>
                        </w:p>
                      </w:txbxContent>
                    </v:textbox>
                  </v:rect>
                  <v:rect id="Rectangle 358" o:spid="_x0000_s1091" style="position:absolute;left:4124;top:2;width:18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cwgAAANwAAAAPAAAAZHJzL2Rvd25yZXYueG1sRI/NigIx&#10;EITvC75DaMHbmtGDzI5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BcmkAcwgAAANwAAAAPAAAA&#10;AAAAAAAAAAAAAAcCAABkcnMvZG93bnJldi54bWxQSwUGAAAAAAMAAwC3AAAA9gIAAAAA&#10;" filled="f" stroked="f">
                    <v:textbox style="mso-fit-shape-to-text:t" inset="0,0,0,0">
                      <w:txbxContent>
                        <w:p w14:paraId="7CE0839F" w14:textId="77777777" w:rsidR="00AC6F01" w:rsidRDefault="00AC6F01" w:rsidP="00F54F68">
                          <w:r>
                            <w:rPr>
                              <w:color w:val="000000"/>
                              <w:lang w:val="en-US"/>
                            </w:rPr>
                            <w:t>Meter with adjustments</w:t>
                          </w:r>
                        </w:p>
                      </w:txbxContent>
                    </v:textbox>
                  </v:rect>
                  <v:rect id="Rectangle 359" o:spid="_x0000_s1092" style="position:absolute;left:5998;top:6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5rwgAAANwAAAAPAAAAZHJzL2Rvd25yZXYueG1sRI/dagIx&#10;FITvC75DOIJ3Ndu9kO3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CsSN5rwgAAANwAAAAPAAAA&#10;AAAAAAAAAAAAAAcCAABkcnMvZG93bnJldi54bWxQSwUGAAAAAAMAAwC3AAAA9gIAAAAA&#10;" filled="f" stroked="f">
                    <v:textbox style="mso-fit-shape-to-text:t" inset="0,0,0,0">
                      <w:txbxContent>
                        <w:p w14:paraId="7824A002" w14:textId="77777777" w:rsidR="00AC6F01" w:rsidRDefault="00AC6F01" w:rsidP="00F54F68">
                          <w:r>
                            <w:rPr>
                              <w:color w:val="000000"/>
                              <w:lang w:val="en-US"/>
                            </w:rPr>
                            <w:t xml:space="preserve"> </w:t>
                          </w:r>
                        </w:p>
                      </w:txbxContent>
                    </v:textbox>
                  </v:rect>
                  <v:line id="Line 360" o:spid="_x0000_s1093"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094"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095"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096"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097"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098"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099"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100"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101"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102"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103"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104"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105"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106"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107"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108"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109"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110"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111"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112"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113"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114"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115"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116"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117"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118"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119"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120"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121"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122"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123"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124"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125"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126"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127"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128"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129"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130"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131"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132"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133"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134"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135"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136"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137"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138"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139"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140"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141"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142"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143"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144"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145"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146"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147"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148"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149"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150"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151"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152"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153"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154"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155"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156"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157"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158"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159"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160"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61"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162"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163"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164"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165"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166"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167"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68"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169"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170" style="position:absolute;left:3950;top:4188;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28AD06EF" w14:textId="77777777" w:rsidR="00AC6F01" w:rsidRDefault="00AC6F01" w:rsidP="00F54F68">
                          <w:r>
                            <w:rPr>
                              <w:rFonts w:ascii="Symbol" w:hAnsi="Symbol" w:cs="Symbol"/>
                              <w:color w:val="000000"/>
                              <w:sz w:val="16"/>
                              <w:szCs w:val="16"/>
                              <w:lang w:val="en-US"/>
                            </w:rPr>
                            <w:t></w:t>
                          </w:r>
                        </w:p>
                      </w:txbxContent>
                    </v:textbox>
                  </v:rect>
                  <v:rect id="Rectangle 438" o:spid="_x0000_s1171"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5A9FF737" w14:textId="77777777" w:rsidR="00AC6F01" w:rsidRDefault="00AC6F01" w:rsidP="00F54F68">
                          <w:r>
                            <w:rPr>
                              <w:color w:val="000000"/>
                              <w:sz w:val="16"/>
                              <w:szCs w:val="16"/>
                              <w:lang w:val="en-US"/>
                            </w:rPr>
                            <w:t xml:space="preserve"> </w:t>
                          </w:r>
                        </w:p>
                      </w:txbxContent>
                    </v:textbox>
                  </v:rect>
                  <v:rect id="Rectangle 439" o:spid="_x0000_s1172"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1FA357E6" w14:textId="77777777" w:rsidR="00AC6F01" w:rsidRDefault="00AC6F01" w:rsidP="00F54F68">
                          <w:r>
                            <w:rPr>
                              <w:rFonts w:ascii="Arial" w:hAnsi="Arial" w:cs="Arial"/>
                              <w:color w:val="000000"/>
                              <w:sz w:val="10"/>
                              <w:szCs w:val="10"/>
                              <w:lang w:val="en-US"/>
                            </w:rPr>
                            <w:t xml:space="preserve">  </w:t>
                          </w:r>
                        </w:p>
                      </w:txbxContent>
                    </v:textbox>
                  </v:rect>
                  <v:rect id="Rectangle 440" o:spid="_x0000_s1173" style="position:absolute;left:4122;top:4240;width:6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56F265B3" w14:textId="77777777" w:rsidR="00AC6F01" w:rsidRDefault="00AC6F01" w:rsidP="00F54F68">
                          <w:r>
                            <w:rPr>
                              <w:color w:val="000000"/>
                              <w:lang w:val="en-US"/>
                            </w:rPr>
                            <w:t>r</w:t>
                          </w:r>
                        </w:p>
                      </w:txbxContent>
                    </v:textbox>
                  </v:rect>
                  <v:rect id="Rectangle 441" o:spid="_x0000_s1174"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741B101D" w14:textId="77777777" w:rsidR="00AC6F01" w:rsidRDefault="00AC6F01" w:rsidP="00F54F68">
                          <w:r>
                            <w:rPr>
                              <w:color w:val="000000"/>
                              <w:lang w:val="en-US"/>
                            </w:rPr>
                            <w:t xml:space="preserve"> </w:t>
                          </w:r>
                        </w:p>
                      </w:txbxContent>
                    </v:textbox>
                  </v:rect>
                  <v:rect id="Rectangle 442" o:spid="_x0000_s1175"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1650DB19" w14:textId="77777777" w:rsidR="00AC6F01" w:rsidRDefault="00AC6F01" w:rsidP="00F54F68">
                          <w:r>
                            <w:rPr>
                              <w:rFonts w:ascii="Arial" w:hAnsi="Arial" w:cs="Arial"/>
                              <w:color w:val="000000"/>
                              <w:sz w:val="10"/>
                              <w:szCs w:val="10"/>
                              <w:lang w:val="en-US"/>
                            </w:rPr>
                            <w:t>i</w:t>
                          </w:r>
                        </w:p>
                      </w:txbxContent>
                    </v:textbox>
                  </v:rect>
                  <v:rect id="Rectangle 443" o:spid="_x0000_s1176"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0041C2A" w14:textId="77777777" w:rsidR="00AC6F01" w:rsidRDefault="00AC6F01" w:rsidP="00F54F68">
                          <w:r>
                            <w:rPr>
                              <w:color w:val="000000"/>
                              <w:lang w:val="en-US"/>
                            </w:rPr>
                            <w:t xml:space="preserve"> </w:t>
                          </w:r>
                        </w:p>
                      </w:txbxContent>
                    </v:textbox>
                  </v:rect>
                  <v:rect id="Rectangle 444" o:spid="_x0000_s1177" style="position:absolute;left:3572;top:3553;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32CE9E4A" w14:textId="77777777" w:rsidR="00AC6F01" w:rsidRDefault="00AC6F01" w:rsidP="00F54F68">
                          <w:r>
                            <w:rPr>
                              <w:rFonts w:ascii="Symbol" w:hAnsi="Symbol" w:cs="Symbol"/>
                              <w:color w:val="000000"/>
                              <w:sz w:val="16"/>
                              <w:szCs w:val="16"/>
                              <w:lang w:val="en-US"/>
                            </w:rPr>
                            <w:t></w:t>
                          </w:r>
                        </w:p>
                      </w:txbxContent>
                    </v:textbox>
                  </v:rect>
                  <v:rect id="Rectangle 445" o:spid="_x0000_s1178" style="position:absolute;left:3689;top:3536;width:5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5115CBFB" w14:textId="77777777" w:rsidR="00AC6F01" w:rsidRDefault="00AC6F01" w:rsidP="00F54F68">
                          <w:r>
                            <w:rPr>
                              <w:color w:val="000000"/>
                              <w:lang w:val="en-US"/>
                            </w:rPr>
                            <w:t>i</w:t>
                          </w:r>
                        </w:p>
                      </w:txbxContent>
                    </v:textbox>
                  </v:rect>
                  <v:rect id="Rectangle 446" o:spid="_x0000_s1179"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3349F059" w14:textId="77777777" w:rsidR="00AC6F01" w:rsidRDefault="00AC6F01" w:rsidP="00F54F68">
                          <w:r>
                            <w:rPr>
                              <w:color w:val="000000"/>
                              <w:lang w:val="en-US"/>
                            </w:rPr>
                            <w:t xml:space="preserve"> </w:t>
                          </w:r>
                        </w:p>
                      </w:txbxContent>
                    </v:textbox>
                  </v:rect>
                  <v:line id="Line 447" o:spid="_x0000_s1180"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181"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182"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183"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184"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185"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186"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187"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188"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189"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190"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191"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192"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193"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194"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195"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196"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197"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198"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199"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200"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201"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202"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203"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204"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205"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206"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207"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208"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209"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210"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211"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212"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213"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214"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215"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216"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217"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218"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219"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220"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221"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222"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223"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224"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225"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226"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227"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228"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229"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230"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231"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232"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233"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234"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235"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236"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237"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238"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239"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240"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241"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242"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243"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244"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245"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246"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247"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248"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249"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250"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251"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252"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253"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254"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255"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256"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257"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258"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259"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260"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261"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262"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263"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264"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265"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266"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267"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268"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269"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270"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271"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272"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273"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274"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275"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276"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277"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278"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279"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280"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281"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282"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283"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284"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285"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286"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287"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288"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289"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290"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291"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292"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293"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294"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295"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296"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4" o:spid="_x0000_s1297" style="position:absolute;left:2228;top:25429;width:1039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565" o:spid="_x0000_s1298"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299" style="position:absolute;left:10802;top:1136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4102D485" w14:textId="77777777" w:rsidR="00AC6F01" w:rsidRDefault="00AC6F01" w:rsidP="00F54F68">
                        <w:r>
                          <w:rPr>
                            <w:color w:val="000000"/>
                            <w:lang w:val="en-US"/>
                          </w:rPr>
                          <w:t xml:space="preserve"> </w:t>
                        </w:r>
                      </w:p>
                    </w:txbxContent>
                  </v:textbox>
                </v:rect>
                <v:rect id="Rectangle 567" o:spid="_x0000_s1300" style="position:absolute;left:10802;top:1311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21792B6E" w14:textId="77777777" w:rsidR="00AC6F01" w:rsidRDefault="00AC6F01" w:rsidP="00F54F68">
                        <w:r>
                          <w:rPr>
                            <w:color w:val="000000"/>
                            <w:lang w:val="en-US"/>
                          </w:rPr>
                          <w:t xml:space="preserve"> </w:t>
                        </w:r>
                      </w:p>
                    </w:txbxContent>
                  </v:textbox>
                </v:rect>
                <v:rect id="Rectangle 568" o:spid="_x0000_s1301"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302"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303"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304" style="position:absolute;left:14775;top:10824;width:807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1D8D599A" w14:textId="77777777" w:rsidR="00AC6F01" w:rsidRDefault="00AC6F01" w:rsidP="00F54F68">
                        <w:r>
                          <w:rPr>
                            <w:color w:val="000000"/>
                            <w:lang w:val="en-US"/>
                          </w:rPr>
                          <w:t>zero adjustment</w:t>
                        </w:r>
                      </w:p>
                    </w:txbxContent>
                  </v:textbox>
                </v:rect>
                <v:rect id="Rectangle 573" o:spid="_x0000_s1305"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306" style="position:absolute;left:15205;top:15504;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3CCEE77A" w14:textId="77777777" w:rsidR="00AC6F01" w:rsidRDefault="00AC6F01" w:rsidP="00F54F68">
                        <w:r>
                          <w:rPr>
                            <w:color w:val="000000"/>
                            <w:lang w:val="en-US"/>
                          </w:rPr>
                          <w:t>sample holder</w:t>
                        </w:r>
                      </w:p>
                    </w:txbxContent>
                  </v:textbox>
                </v:rect>
                <v:rect id="Rectangle 575" o:spid="_x0000_s1307" style="position:absolute;left:19375;top:1486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696A5239" w14:textId="77777777" w:rsidR="00AC6F01" w:rsidRDefault="00AC6F01" w:rsidP="00F54F68">
                        <w:r>
                          <w:rPr>
                            <w:color w:val="000000"/>
                            <w:lang w:val="en-US"/>
                          </w:rPr>
                          <w:t xml:space="preserve"> </w:t>
                        </w:r>
                      </w:p>
                    </w:txbxContent>
                  </v:textbox>
                </v:rect>
                <v:rect id="Rectangle 576" o:spid="_x0000_s1308"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309" style="position:absolute;left:4051;top:25741;width:85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143B8F10" w14:textId="77777777" w:rsidR="00AC6F01" w:rsidRDefault="00AC6F01" w:rsidP="00F54F68">
                        <w:r>
                          <w:rPr>
                            <w:color w:val="000000"/>
                            <w:lang w:val="en-US"/>
                          </w:rPr>
                          <w:t xml:space="preserve">Light source and </w:t>
                        </w:r>
                      </w:p>
                    </w:txbxContent>
                  </v:textbox>
                </v:rect>
                <v:rect id="Rectangle 578" o:spid="_x0000_s1310" style="position:absolute;left:4051;top:27245;width:91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3AF93509" w14:textId="77777777" w:rsidR="00AC6F01" w:rsidRDefault="00AC6F01" w:rsidP="00F54F68">
                        <w:r>
                          <w:rPr>
                            <w:color w:val="000000"/>
                            <w:lang w:val="en-US"/>
                          </w:rPr>
                          <w:t>collimating optics</w:t>
                        </w:r>
                      </w:p>
                    </w:txbxContent>
                  </v:textbox>
                </v:rect>
                <v:rect id="Rectangle 579" o:spid="_x0000_s1311" style="position:absolute;left:13139;top:27245;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6026E160" w14:textId="77777777" w:rsidR="00AC6F01" w:rsidRDefault="00AC6F01" w:rsidP="00F54F68">
                        <w:r>
                          <w:rPr>
                            <w:color w:val="000000"/>
                            <w:lang w:val="en-US"/>
                          </w:rPr>
                          <w:t xml:space="preserve"> </w:t>
                        </w:r>
                      </w:p>
                    </w:txbxContent>
                  </v:textbox>
                </v:rect>
                <v:rect id="Rectangle 580" o:spid="_x0000_s1312"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313" style="position:absolute;left:4959;top:32110;width:127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14250A4A" w14:textId="77777777" w:rsidR="00AC6F01" w:rsidRDefault="00AC6F01" w:rsidP="00F54F68">
                        <w:r>
                          <w:rPr>
                            <w:color w:val="000000"/>
                            <w:lang w:val="en-US"/>
                          </w:rPr>
                          <w:t xml:space="preserve">Photorecepter in position </w:t>
                        </w:r>
                      </w:p>
                    </w:txbxContent>
                  </v:textbox>
                </v:rect>
                <v:rect id="Rectangle 582" o:spid="_x0000_s1314" style="position:absolute;left:4959;top:33564;width:107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1A711440" w14:textId="77777777" w:rsidR="00AC6F01" w:rsidRDefault="00AC6F01" w:rsidP="00F54F68">
                        <w:r>
                          <w:rPr>
                            <w:color w:val="000000"/>
                            <w:lang w:val="en-US"/>
                          </w:rPr>
                          <w:t xml:space="preserve">for measurement and </w:t>
                        </w:r>
                      </w:p>
                    </w:txbxContent>
                  </v:textbox>
                </v:rect>
                <v:rect id="Rectangle 583" o:spid="_x0000_s1315" style="position:absolute;left:4959;top:35018;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6F621DDB" w14:textId="77777777" w:rsidR="00AC6F01" w:rsidRDefault="00AC6F01" w:rsidP="00F54F68">
                        <w:r>
                          <w:rPr>
                            <w:color w:val="000000"/>
                            <w:lang w:val="en-US"/>
                          </w:rPr>
                          <w:t>"</w:t>
                        </w:r>
                      </w:p>
                    </w:txbxContent>
                  </v:textbox>
                </v:rect>
                <v:rect id="Rectangle 584" o:spid="_x0000_s1316" style="position:absolute;left:5492;top:35018;width:38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4C1355EF" w14:textId="77777777" w:rsidR="00AC6F01" w:rsidRDefault="00AC6F01" w:rsidP="00F54F68">
                        <w:r>
                          <w:rPr>
                            <w:color w:val="000000"/>
                            <w:lang w:val="en-US"/>
                          </w:rPr>
                          <w:t>indirect</w:t>
                        </w:r>
                      </w:p>
                    </w:txbxContent>
                  </v:textbox>
                </v:rect>
                <v:rect id="Rectangle 585" o:spid="_x0000_s1317" style="position:absolute;left:9348;top:35018;width:5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22495B8F" w14:textId="77777777" w:rsidR="00AC6F01" w:rsidRDefault="00AC6F01" w:rsidP="00F54F68">
                        <w:r>
                          <w:rPr>
                            <w:color w:val="000000"/>
                            <w:lang w:val="en-US"/>
                          </w:rPr>
                          <w:t>"</w:t>
                        </w:r>
                      </w:p>
                    </w:txbxContent>
                  </v:textbox>
                </v:rect>
                <v:rect id="Rectangle 586" o:spid="_x0000_s1318" style="position:absolute;left:9862;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03D6CD3E" w14:textId="77777777" w:rsidR="00AC6F01" w:rsidRDefault="00AC6F01" w:rsidP="00F54F68">
                        <w:r>
                          <w:rPr>
                            <w:color w:val="000000"/>
                            <w:lang w:val="en-US"/>
                          </w:rPr>
                          <w:t xml:space="preserve"> </w:t>
                        </w:r>
                      </w:p>
                    </w:txbxContent>
                  </v:textbox>
                </v:rect>
                <v:rect id="Rectangle 587" o:spid="_x0000_s1319" style="position:absolute;left:10180;top:35018;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42310780" w14:textId="77777777" w:rsidR="00AC6F01" w:rsidRDefault="00AC6F01" w:rsidP="00F54F68">
                        <w:r>
                          <w:rPr>
                            <w:color w:val="000000"/>
                            <w:lang w:val="en-US"/>
                          </w:rPr>
                          <w:t>calibration</w:t>
                        </w:r>
                      </w:p>
                    </w:txbxContent>
                  </v:textbox>
                </v:rect>
                <v:rect id="Rectangle 588" o:spid="_x0000_s1320" style="position:absolute;left:15584;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18D016B7" w14:textId="77777777" w:rsidR="00AC6F01" w:rsidRDefault="00AC6F01" w:rsidP="00F54F68">
                        <w:r>
                          <w:rPr>
                            <w:color w:val="000000"/>
                            <w:lang w:val="en-US"/>
                          </w:rPr>
                          <w:t xml:space="preserve"> </w:t>
                        </w:r>
                      </w:p>
                    </w:txbxContent>
                  </v:textbox>
                </v:rect>
                <v:rect id="Rectangle 589" o:spid="_x0000_s1321"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322" style="position:absolute;left:41175;top:10170;width:57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72C49442" w14:textId="77777777" w:rsidR="00AC6F01" w:rsidRDefault="00AC6F01" w:rsidP="00F54F68">
                        <w:r>
                          <w:rPr>
                            <w:color w:val="000000"/>
                            <w:lang w:val="en-US"/>
                          </w:rPr>
                          <w:t xml:space="preserve">Calibration </w:t>
                        </w:r>
                      </w:p>
                    </w:txbxContent>
                  </v:textbox>
                </v:rect>
                <v:rect id="Rectangle 591" o:spid="_x0000_s1323" style="position:absolute;left:41314;top:11568;width:5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02A20C56" w14:textId="77777777" w:rsidR="00AC6F01" w:rsidRDefault="00AC6F01" w:rsidP="00F54F68">
                        <w:r>
                          <w:rPr>
                            <w:color w:val="000000"/>
                            <w:lang w:val="en-US"/>
                          </w:rPr>
                          <w:t>adjustment</w:t>
                        </w:r>
                      </w:p>
                    </w:txbxContent>
                  </v:textbox>
                </v:rect>
                <v:rect id="Rectangle 592" o:spid="_x0000_s1324" style="position:absolute;left:47846;top:1178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L+wAAAAN0AAAAPAAAAZHJzL2Rvd25yZXYueG1sRE/bisIw&#10;EH1f8B/CCL6tqU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lehC/sAAAADdAAAADwAAAAAA&#10;AAAAAAAAAAAHAgAAZHJzL2Rvd25yZXYueG1sUEsFBgAAAAADAAMAtwAAAPQCAAAAAA==&#10;" filled="f" stroked="f">
                  <v:textbox style="mso-fit-shape-to-text:t" inset="0,0,0,0">
                    <w:txbxContent>
                      <w:p w14:paraId="69283EFF" w14:textId="77777777" w:rsidR="00AC6F01" w:rsidRDefault="00AC6F01" w:rsidP="00F54F68">
                        <w:r>
                          <w:rPr>
                            <w:color w:val="000000"/>
                            <w:lang w:val="en-US"/>
                          </w:rPr>
                          <w:t xml:space="preserve"> </w:t>
                        </w:r>
                      </w:p>
                    </w:txbxContent>
                  </v:textbox>
                </v:rect>
                <v:rect id="Rectangle 593" o:spid="_x0000_s1325"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326" style="position:absolute;left:31881;top:27138;width:125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" filled="f" stroked="f">
                  <v:textbox style="mso-fit-shape-to-text:t" inset="0,0,0,0">
                    <w:txbxContent>
                      <w:p w14:paraId="1D6CC9D3" w14:textId="77777777" w:rsidR="00AC6F01" w:rsidRDefault="00AC6F01" w:rsidP="00F54F68">
                        <w:r>
                          <w:rPr>
                            <w:color w:val="000000"/>
                            <w:lang w:val="en-US"/>
                          </w:rPr>
                          <w:t xml:space="preserve">Receptor arm in position </w:t>
                        </w:r>
                      </w:p>
                    </w:txbxContent>
                  </v:textbox>
                </v:rect>
                <v:rect id="Rectangle 595" o:spid="_x0000_s1327" style="position:absolute;left:31881;top:28604;width:14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JwAAAAN0AAAAPAAAAZHJzL2Rvd25yZXYueG1sRE/NisIw&#10;EL4v+A5hBG9rag+udI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ZTrcicAAAADdAAAADwAAAAAA&#10;AAAAAAAAAAAHAgAAZHJzL2Rvd25yZXYueG1sUEsFBgAAAAADAAMAtwAAAPQCAAAAAA==&#10;" filled="f" stroked="f">
                  <v:textbox style="mso-fit-shape-to-text:t" inset="0,0,0,0">
                    <w:txbxContent>
                      <w:p w14:paraId="73D2545E" w14:textId="77777777" w:rsidR="00AC6F01" w:rsidRDefault="00AC6F01" w:rsidP="00F54F68">
                        <w:r>
                          <w:rPr>
                            <w:color w:val="000000"/>
                            <w:lang w:val="en-US"/>
                          </w:rPr>
                          <w:t xml:space="preserve">for </w:t>
                        </w:r>
                      </w:p>
                    </w:txbxContent>
                  </v:textbox>
                </v:rect>
                <v:rect id="Rectangle 596" o:spid="_x0000_s1328" style="position:absolute;left:33671;top:28604;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" filled="f" stroked="f">
                  <v:textbox style="mso-fit-shape-to-text:t" inset="0,0,0,0">
                    <w:txbxContent>
                      <w:p w14:paraId="5C94097E" w14:textId="77777777" w:rsidR="00AC6F01" w:rsidRDefault="00AC6F01" w:rsidP="00F54F68">
                        <w:r>
                          <w:rPr>
                            <w:color w:val="000000"/>
                            <w:lang w:val="en-US"/>
                          </w:rPr>
                          <w:t>"</w:t>
                        </w:r>
                      </w:p>
                    </w:txbxContent>
                  </v:textbox>
                </v:rect>
                <v:rect id="Rectangle 597" o:spid="_x0000_s1329" style="position:absolute;left:34205;top:28604;width:2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1gwAAAAN0AAAAPAAAAZHJzL2Rvd25yZXYueG1sRE/NisIw&#10;EL4v+A5hBG9rag/ido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e+ntYMAAAADdAAAADwAAAAAA&#10;AAAAAAAAAAAHAgAAZHJzL2Rvd25yZXYueG1sUEsFBgAAAAADAAMAtwAAAPQCAAAAAA==&#10;" filled="f" stroked="f">
                  <v:textbox style="mso-fit-shape-to-text:t" inset="0,0,0,0">
                    <w:txbxContent>
                      <w:p w14:paraId="61440B0E" w14:textId="77777777" w:rsidR="00AC6F01" w:rsidRDefault="00AC6F01" w:rsidP="00F54F68">
                        <w:r>
                          <w:rPr>
                            <w:color w:val="000000"/>
                            <w:lang w:val="en-US"/>
                          </w:rPr>
                          <w:t>direct</w:t>
                        </w:r>
                      </w:p>
                    </w:txbxContent>
                  </v:textbox>
                </v:rect>
                <v:rect id="Rectangle 598" o:spid="_x0000_s1330" style="position:absolute;left:37068;top:28604;width:5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777A7E3D" w14:textId="77777777" w:rsidR="00AC6F01" w:rsidRDefault="00AC6F01" w:rsidP="00F54F68">
                        <w:r>
                          <w:rPr>
                            <w:color w:val="000000"/>
                            <w:lang w:val="en-US"/>
                          </w:rPr>
                          <w:t>"</w:t>
                        </w:r>
                      </w:p>
                    </w:txbxContent>
                  </v:textbox>
                </v:rect>
                <v:rect id="Rectangle 599" o:spid="_x0000_s1331" style="position:absolute;left:37603;top:2860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7D011453" w14:textId="77777777" w:rsidR="00AC6F01" w:rsidRDefault="00AC6F01" w:rsidP="00F54F68">
                        <w:r>
                          <w:rPr>
                            <w:color w:val="000000"/>
                            <w:lang w:val="en-US"/>
                          </w:rPr>
                          <w:t xml:space="preserve"> </w:t>
                        </w:r>
                      </w:p>
                    </w:txbxContent>
                  </v:textbox>
                </v:rect>
                <v:rect id="Rectangle 600" o:spid="_x0000_s1332" style="position:absolute;left:37920;top:28604;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143F1F4B" w14:textId="77777777" w:rsidR="00AC6F01" w:rsidRDefault="00AC6F01" w:rsidP="00F54F68">
                        <w:r>
                          <w:rPr>
                            <w:color w:val="000000"/>
                            <w:lang w:val="en-US"/>
                          </w:rPr>
                          <w:t>calibration</w:t>
                        </w:r>
                      </w:p>
                    </w:txbxContent>
                  </v:textbox>
                </v:rect>
                <v:rect id="Rectangle 601" o:spid="_x0000_s1333" style="position:absolute;left:43312;top:28604;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2265A0F0" w14:textId="77777777" w:rsidR="00AC6F01" w:rsidRDefault="00AC6F01" w:rsidP="00F54F68">
                        <w:r>
                          <w:rPr>
                            <w:color w:val="000000"/>
                            <w:lang w:val="en-US"/>
                          </w:rPr>
                          <w:t xml:space="preserve"> </w:t>
                        </w:r>
                      </w:p>
                    </w:txbxContent>
                  </v:textbox>
                </v:rect>
                <w10:anchorlock/>
              </v:group>
            </w:pict>
          </mc:Fallback>
        </mc:AlternateContent>
      </w:r>
    </w:p>
    <w:p w14:paraId="42B82C5B" w14:textId="77777777" w:rsidR="00F54F68" w:rsidRPr="00F54F68" w:rsidRDefault="00F54F68" w:rsidP="00F54F68">
      <w:pPr>
        <w:jc w:val="center"/>
      </w:pPr>
      <w:bookmarkStart w:id="53" w:name="_MON_1088340465"/>
      <w:bookmarkStart w:id="54" w:name="_MON_1088399835"/>
      <w:bookmarkStart w:id="55" w:name="_MON_1088401566"/>
      <w:bookmarkStart w:id="56" w:name="_MON_1088401592"/>
      <w:bookmarkStart w:id="57" w:name="_MON_1088405963"/>
      <w:bookmarkStart w:id="58" w:name="_MON_1188639441"/>
      <w:bookmarkStart w:id="59" w:name="_MON_1390996071"/>
      <w:bookmarkStart w:id="60" w:name="_MON_1430308640"/>
      <w:bookmarkStart w:id="61" w:name="_MON_1430308693"/>
      <w:bookmarkStart w:id="62" w:name="_MON_1430308715"/>
      <w:bookmarkStart w:id="63" w:name="_MON_1088340381"/>
      <w:bookmarkEnd w:id="53"/>
      <w:bookmarkEnd w:id="54"/>
      <w:bookmarkEnd w:id="55"/>
      <w:bookmarkEnd w:id="56"/>
      <w:bookmarkEnd w:id="57"/>
      <w:bookmarkEnd w:id="58"/>
      <w:bookmarkEnd w:id="59"/>
      <w:bookmarkEnd w:id="60"/>
      <w:bookmarkEnd w:id="61"/>
      <w:bookmarkEnd w:id="62"/>
      <w:bookmarkEnd w:id="63"/>
    </w:p>
    <w:p w14:paraId="2E8A833D" w14:textId="77777777" w:rsidR="00F54F68" w:rsidRPr="00F54F68" w:rsidRDefault="00F54F68" w:rsidP="00F54F68">
      <w:pPr>
        <w:keepNext/>
        <w:keepLines/>
        <w:spacing w:before="120" w:after="240" w:line="240" w:lineRule="auto"/>
        <w:ind w:left="1134"/>
        <w:outlineLvl w:val="0"/>
      </w:pPr>
      <w:r w:rsidRPr="00F54F68">
        <w:t>Figure 2</w:t>
      </w:r>
      <w:r w:rsidRPr="00F54F68">
        <w:br/>
      </w:r>
      <w:r w:rsidRPr="00F54F68">
        <w:rPr>
          <w:b/>
        </w:rPr>
        <w:t>Generalised reflectometer, incorporating an integrating sphere in the receiver</w:t>
      </w:r>
    </w:p>
    <w:bookmarkStart w:id="64" w:name="_MON_1390996214"/>
    <w:bookmarkStart w:id="65" w:name="_MON_1088401881"/>
    <w:bookmarkStart w:id="66" w:name="_MON_1088402039"/>
    <w:bookmarkStart w:id="67" w:name="_MON_1088402602"/>
    <w:bookmarkStart w:id="68" w:name="_MON_1088403894"/>
    <w:bookmarkStart w:id="69" w:name="_MON_1188639516"/>
    <w:bookmarkStart w:id="70" w:name="_MON_1188639579"/>
    <w:bookmarkStart w:id="71" w:name="_MON_1188639586"/>
    <w:bookmarkEnd w:id="64"/>
    <w:bookmarkEnd w:id="65"/>
    <w:bookmarkEnd w:id="66"/>
    <w:bookmarkEnd w:id="67"/>
    <w:bookmarkEnd w:id="68"/>
    <w:bookmarkEnd w:id="69"/>
    <w:bookmarkEnd w:id="70"/>
    <w:bookmarkEnd w:id="71"/>
    <w:p w14:paraId="12D98F62" w14:textId="77777777" w:rsidR="00F54F68" w:rsidRPr="00F54F68" w:rsidRDefault="00F54F68" w:rsidP="00F54F68">
      <w:pPr>
        <w:keepNext/>
        <w:keepLines/>
        <w:ind w:left="1134"/>
        <w:jc w:val="center"/>
        <w:rPr>
          <w:u w:val="single"/>
        </w:rPr>
      </w:pPr>
      <w:r w:rsidRPr="00F54F68">
        <w:rPr>
          <w:noProof/>
          <w:u w:val="single"/>
          <w:lang w:val="en-US" w:eastAsia="ja-JP"/>
        </w:rPr>
        <mc:AlternateContent>
          <mc:Choice Requires="wpc">
            <w:drawing>
              <wp:inline distT="0" distB="0" distL="0" distR="0" wp14:anchorId="4EB2D3A6" wp14:editId="3D6E5B60">
                <wp:extent cx="8806180" cy="3257550"/>
                <wp:effectExtent l="13335" t="8890" r="635" b="1016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D0C7" w14:textId="77777777" w:rsidR="00AC6F01" w:rsidRDefault="00AC6F01" w:rsidP="00F54F68">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F006"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FF83" w14:textId="77777777" w:rsidR="00AC6F01" w:rsidRDefault="00AC6F01" w:rsidP="00F54F68">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104A"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D4A7" w14:textId="77777777" w:rsidR="00AC6F01" w:rsidRDefault="00AC6F01" w:rsidP="00F54F68">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55B8" w14:textId="77777777" w:rsidR="00AC6F01" w:rsidRDefault="00AC6F01" w:rsidP="00F54F68">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0D17F"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298950" y="1475105"/>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E56B" w14:textId="77777777" w:rsidR="00AC6F01" w:rsidRDefault="00AC6F01" w:rsidP="00F54F68">
                              <w:r>
                                <w:rPr>
                                  <w:color w:val="000000"/>
                                  <w:lang w:val="en-US"/>
                                </w:rPr>
                                <w:t>Reflectance (%)</w:t>
                              </w:r>
                            </w:p>
                          </w:txbxContent>
                        </wps:txbx>
                        <wps:bodyPr rot="0" vert="horz" wrap="none" lIns="0" tIns="0" rIns="0" bIns="0" anchor="t" anchorCtr="0">
                          <a:spAutoFit/>
                        </wps:bodyPr>
                      </wps:wsp>
                      <wps:wsp>
                        <wps:cNvPr id="117"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4974"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981325" y="643255"/>
                            <a:ext cx="649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7F9C" w14:textId="77777777" w:rsidR="00AC6F01" w:rsidRDefault="00AC6F01" w:rsidP="00F54F68">
                              <w:pPr>
                                <w:rPr>
                                  <w:color w:val="000000"/>
                                  <w:lang w:val="en-US"/>
                                </w:rPr>
                              </w:pPr>
                              <w:r>
                                <w:rPr>
                                  <w:color w:val="000000"/>
                                  <w:lang w:val="en-US"/>
                                </w:rPr>
                                <w:t>Meter with</w:t>
                              </w:r>
                            </w:p>
                            <w:p w14:paraId="5C07702B" w14:textId="77777777" w:rsidR="00AC6F01" w:rsidRDefault="00AC6F01" w:rsidP="00F54F68">
                              <w:pPr>
                                <w:rPr>
                                  <w:color w:val="000000"/>
                                  <w:lang w:val="en-US"/>
                                </w:rPr>
                              </w:pPr>
                              <w:r>
                                <w:rPr>
                                  <w:color w:val="000000"/>
                                  <w:lang w:val="en-US"/>
                                </w:rPr>
                                <w:t>Adjustement</w:t>
                              </w:r>
                            </w:p>
                          </w:txbxContent>
                        </wps:txbx>
                        <wps:bodyPr rot="0" vert="horz" wrap="none" lIns="0" tIns="0" rIns="0" bIns="0" anchor="t" anchorCtr="0">
                          <a:spAutoFit/>
                        </wps:bodyPr>
                      </wps:wsp>
                      <wps:wsp>
                        <wps:cNvPr id="119" name="Rectangle 46"/>
                        <wps:cNvSpPr>
                          <a:spLocks noChangeArrowheads="1"/>
                        </wps:cNvSpPr>
                        <wps:spPr bwMode="auto">
                          <a:xfrm>
                            <a:off x="3293745" y="848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AE82" w14:textId="77777777" w:rsidR="00AC6F01" w:rsidRDefault="00AC6F01" w:rsidP="00F54F68">
                              <w:r>
                                <w:rPr>
                                  <w:color w:val="000000"/>
                                  <w:sz w:val="16"/>
                                  <w:szCs w:val="16"/>
                                  <w:lang w:val="en-US"/>
                                </w:rPr>
                                <w:t xml:space="preserve"> </w:t>
                              </w:r>
                            </w:p>
                          </w:txbxContent>
                        </wps:txbx>
                        <wps:bodyPr rot="0" vert="horz" wrap="non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8D686"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807F" w14:textId="77777777" w:rsidR="00AC6F01" w:rsidRDefault="00AC6F01" w:rsidP="00F54F68">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9F79"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9118" w14:textId="77777777" w:rsidR="00AC6F01" w:rsidRDefault="00AC6F01" w:rsidP="00F54F68">
                              <w:r>
                                <w:rPr>
                                  <w:rFonts w:ascii="Arial" w:hAnsi="Arial" w:cs="Arial"/>
                                  <w:color w:val="000000"/>
                                  <w:sz w:val="10"/>
                                  <w:szCs w:val="10"/>
                                  <w:lang w:val="en-US"/>
                                </w:rPr>
                                <w:t>i</w:t>
                              </w:r>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17F2"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F44E" w14:textId="77777777" w:rsidR="00AC6F01" w:rsidRDefault="00AC6F01" w:rsidP="00F54F68">
                              <w:r>
                                <w:rPr>
                                  <w:color w:val="000000"/>
                                  <w:lang w:val="en-US"/>
                                </w:rPr>
                                <w:t>Photo detector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2F42"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6E2A" w14:textId="77777777" w:rsidR="00AC6F01" w:rsidRDefault="00AC6F01" w:rsidP="00F54F68">
                              <w:r>
                                <w:rPr>
                                  <w:color w:val="000000"/>
                                  <w:lang w:val="en-US"/>
                                </w:rPr>
                                <w:t>Sample holder</w:t>
                              </w:r>
                            </w:p>
                          </w:txbxContent>
                        </wps:txbx>
                        <wps:bodyPr rot="0" vert="horz" wrap="none" lIns="0" tIns="0" rIns="0" bIns="0" anchor="t" anchorCtr="0">
                          <a:spAutoFit/>
                        </wps:bodyPr>
                      </wps:wsp>
                      <wps:wsp>
                        <wps:cNvPr id="889"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C032"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117"/>
                        <wps:cNvSpPr>
                          <a:spLocks noChangeArrowheads="1"/>
                        </wps:cNvSpPr>
                        <wps:spPr bwMode="auto">
                          <a:xfrm>
                            <a:off x="389890" y="8255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BC90" w14:textId="77777777" w:rsidR="00AC6F01" w:rsidRDefault="00AC6F01" w:rsidP="00F54F68">
                              <w:r>
                                <w:rPr>
                                  <w:color w:val="000000"/>
                                  <w:lang w:val="en-US"/>
                                </w:rPr>
                                <w:t>Light source and</w:t>
                              </w:r>
                            </w:p>
                          </w:txbxContent>
                        </wps:txbx>
                        <wps:bodyPr rot="0" vert="horz" wrap="none" lIns="0" tIns="0" rIns="0" bIns="0" anchor="t" anchorCtr="0">
                          <a:spAutoFit/>
                        </wps:bodyPr>
                      </wps:wsp>
                      <wps:wsp>
                        <wps:cNvPr id="896" name="Rectangle 118"/>
                        <wps:cNvSpPr>
                          <a:spLocks noChangeArrowheads="1"/>
                        </wps:cNvSpPr>
                        <wps:spPr bwMode="auto">
                          <a:xfrm>
                            <a:off x="1231900" y="8255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C53"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897" name="Rectangle 119"/>
                        <wps:cNvSpPr>
                          <a:spLocks noChangeArrowheads="1"/>
                        </wps:cNvSpPr>
                        <wps:spPr bwMode="auto">
                          <a:xfrm>
                            <a:off x="389890" y="25781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3EEB2" w14:textId="77777777" w:rsidR="00AC6F01" w:rsidRDefault="00AC6F01" w:rsidP="00F54F68">
                              <w:r>
                                <w:rPr>
                                  <w:color w:val="000000"/>
                                  <w:lang w:val="en-US"/>
                                </w:rPr>
                                <w:t>collimating</w:t>
                              </w:r>
                            </w:p>
                          </w:txbxContent>
                        </wps:txbx>
                        <wps:bodyPr rot="0" vert="horz" wrap="none" lIns="0" tIns="0" rIns="0" bIns="0" anchor="t" anchorCtr="0">
                          <a:spAutoFit/>
                        </wps:bodyPr>
                      </wps:wsp>
                      <wps:wsp>
                        <wps:cNvPr id="898" name="Rectangle 120"/>
                        <wps:cNvSpPr>
                          <a:spLocks noChangeArrowheads="1"/>
                        </wps:cNvSpPr>
                        <wps:spPr bwMode="auto">
                          <a:xfrm>
                            <a:off x="955675" y="2578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84BE3"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899" name="Rectangle 121"/>
                        <wps:cNvSpPr>
                          <a:spLocks noChangeArrowheads="1"/>
                        </wps:cNvSpPr>
                        <wps:spPr bwMode="auto">
                          <a:xfrm>
                            <a:off x="389890" y="3708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8A61" w14:textId="77777777" w:rsidR="00AC6F01" w:rsidRDefault="00AC6F01" w:rsidP="00F54F68">
                              <w:r>
                                <w:rPr>
                                  <w:color w:val="000000"/>
                                  <w:lang w:val="en-US"/>
                                </w:rPr>
                                <w:t>o</w:t>
                              </w:r>
                            </w:p>
                          </w:txbxContent>
                        </wps:txbx>
                        <wps:bodyPr rot="0" vert="horz" wrap="none" lIns="0" tIns="0" rIns="0" bIns="0" anchor="t" anchorCtr="0">
                          <a:spAutoFit/>
                        </wps:bodyPr>
                      </wps:wsp>
                      <wps:wsp>
                        <wps:cNvPr id="900" name="Rectangle 122"/>
                        <wps:cNvSpPr>
                          <a:spLocks noChangeArrowheads="1"/>
                        </wps:cNvSpPr>
                        <wps:spPr bwMode="auto">
                          <a:xfrm>
                            <a:off x="452755" y="3708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3AC6" w14:textId="77777777" w:rsidR="00AC6F01" w:rsidRDefault="00AC6F01" w:rsidP="00F54F68">
                              <w:r>
                                <w:rPr>
                                  <w:color w:val="000000"/>
                                  <w:lang w:val="en-US"/>
                                </w:rPr>
                                <w:t>ptics</w:t>
                              </w:r>
                            </w:p>
                          </w:txbxContent>
                        </wps:txbx>
                        <wps:bodyPr rot="0" vert="horz" wrap="none" lIns="0" tIns="0" rIns="0" bIns="0" anchor="t" anchorCtr="0">
                          <a:spAutoFit/>
                        </wps:bodyPr>
                      </wps:wsp>
                      <wps:wsp>
                        <wps:cNvPr id="901" name="Rectangle 123"/>
                        <wps:cNvSpPr>
                          <a:spLocks noChangeArrowheads="1"/>
                        </wps:cNvSpPr>
                        <wps:spPr bwMode="auto">
                          <a:xfrm>
                            <a:off x="691515" y="3708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4E11"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902"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25"/>
                        <wps:cNvSpPr>
                          <a:spLocks noChangeArrowheads="1"/>
                        </wps:cNvSpPr>
                        <wps:spPr bwMode="auto">
                          <a:xfrm>
                            <a:off x="4337050" y="183896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22C8" w14:textId="77777777" w:rsidR="00AC6F01" w:rsidRDefault="00AC6F01" w:rsidP="00F54F68">
                              <w:r>
                                <w:rPr>
                                  <w:color w:val="000000"/>
                                  <w:lang w:val="en-US"/>
                                </w:rPr>
                                <w:t>Calibration</w:t>
                              </w:r>
                            </w:p>
                          </w:txbxContent>
                        </wps:txbx>
                        <wps:bodyPr rot="0" vert="horz" wrap="none" lIns="0" tIns="0" rIns="0" bIns="0" anchor="t" anchorCtr="0">
                          <a:spAutoFit/>
                        </wps:bodyPr>
                      </wps:wsp>
                      <wps:wsp>
                        <wps:cNvPr id="904" name="Rectangle 126"/>
                        <wps:cNvSpPr>
                          <a:spLocks noChangeArrowheads="1"/>
                        </wps:cNvSpPr>
                        <wps:spPr bwMode="auto">
                          <a:xfrm>
                            <a:off x="4902835" y="1838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110"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905" name="Rectangle 127"/>
                        <wps:cNvSpPr>
                          <a:spLocks noChangeArrowheads="1"/>
                        </wps:cNvSpPr>
                        <wps:spPr bwMode="auto">
                          <a:xfrm>
                            <a:off x="4337050" y="2002155"/>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1071" w14:textId="77777777" w:rsidR="00AC6F01" w:rsidRDefault="00AC6F01" w:rsidP="00F54F68">
                              <w:r>
                                <w:rPr>
                                  <w:color w:val="000000"/>
                                  <w:lang w:val="en-US"/>
                                </w:rPr>
                                <w:t>adjustment</w:t>
                              </w:r>
                            </w:p>
                          </w:txbxContent>
                        </wps:txbx>
                        <wps:bodyPr rot="0" vert="horz" wrap="none" lIns="0" tIns="0" rIns="0" bIns="0" anchor="t" anchorCtr="0">
                          <a:spAutoFit/>
                        </wps:bodyPr>
                      </wps:wsp>
                      <wps:wsp>
                        <wps:cNvPr id="906" name="Rectangle 128"/>
                        <wps:cNvSpPr>
                          <a:spLocks noChangeArrowheads="1"/>
                        </wps:cNvSpPr>
                        <wps:spPr bwMode="auto">
                          <a:xfrm>
                            <a:off x="4890135" y="20021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ADB8"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907"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30"/>
                        <wps:cNvSpPr>
                          <a:spLocks noChangeArrowheads="1"/>
                        </wps:cNvSpPr>
                        <wps:spPr bwMode="auto">
                          <a:xfrm>
                            <a:off x="1521460" y="1852295"/>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4084" w14:textId="77777777" w:rsidR="00AC6F01" w:rsidRDefault="00AC6F01" w:rsidP="00F54F68">
                              <w:r>
                                <w:rPr>
                                  <w:color w:val="000000"/>
                                  <w:lang w:val="en-US"/>
                                </w:rPr>
                                <w:t>Zero adjustment</w:t>
                              </w:r>
                            </w:p>
                          </w:txbxContent>
                        </wps:txbx>
                        <wps:bodyPr rot="0" vert="horz" wrap="none" lIns="0" tIns="0" rIns="0" bIns="0" anchor="t" anchorCtr="0">
                          <a:spAutoFit/>
                        </wps:bodyPr>
                      </wps:wsp>
                      <wps:wsp>
                        <wps:cNvPr id="909" name="Rectangle 131"/>
                        <wps:cNvSpPr>
                          <a:spLocks noChangeArrowheads="1"/>
                        </wps:cNvSpPr>
                        <wps:spPr bwMode="auto">
                          <a:xfrm>
                            <a:off x="2338070" y="19018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D932" w14:textId="77777777" w:rsidR="00AC6F01" w:rsidRDefault="00AC6F01" w:rsidP="00F54F68">
                              <w:r>
                                <w:rPr>
                                  <w:color w:val="000000"/>
                                  <w:lang w:val="en-US"/>
                                </w:rPr>
                                <w:t xml:space="preserve"> </w:t>
                              </w:r>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EB2D3A6" id="Canvas 5" o:spid="_x0000_s1334" editas="canvas" style="width:693.4pt;height:256.5pt;mso-position-horizontal-relative:char;mso-position-vertical-relative:line" coordsize="88061,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">
                <v:shape id="_x0000_s1335" type="#_x0000_t75" style="position:absolute;width:88061;height:32575;visibility:visible;mso-wrap-style:square">
                  <v:fill o:detectmouseclick="t"/>
                  <v:path o:connecttype="none"/>
                </v:shape>
                <v:oval id="Oval 7" o:spid="_x0000_s1336"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 o:spid="_x0000_s1337"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rect id="Rectangle 9" o:spid="_x0000_s1338"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line id="Line 10" o:spid="_x0000_s1339"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shape id="Freeform 11" o:spid="_x0000_s1340"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41"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42"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4" o:spid="_x0000_s1343"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rect id="Rectangle 15" o:spid="_x0000_s1344"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33ED0C7" w14:textId="77777777" w:rsidR="00AC6F01" w:rsidRDefault="00AC6F01" w:rsidP="00F54F68">
                        <w:r>
                          <w:rPr>
                            <w:color w:val="000000"/>
                            <w:sz w:val="14"/>
                            <w:szCs w:val="14"/>
                            <w:lang w:val="en-US"/>
                          </w:rPr>
                          <w:t>0</w:t>
                        </w:r>
                      </w:p>
                    </w:txbxContent>
                  </v:textbox>
                </v:rect>
                <v:rect id="Rectangle 16" o:spid="_x0000_s1345"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8B9F006" w14:textId="77777777" w:rsidR="00AC6F01" w:rsidRDefault="00AC6F01" w:rsidP="00F54F68">
                        <w:r>
                          <w:rPr>
                            <w:color w:val="000000"/>
                            <w:lang w:val="en-US"/>
                          </w:rPr>
                          <w:t xml:space="preserve"> </w:t>
                        </w:r>
                      </w:p>
                    </w:txbxContent>
                  </v:textbox>
                </v:rect>
                <v:line id="Line 17" o:spid="_x0000_s1346"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8" o:spid="_x0000_s1347"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9" o:spid="_x0000_s1348"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20" o:spid="_x0000_s1349"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21" o:spid="_x0000_s1350"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22" o:spid="_x0000_s1351"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HNxAAAANsAAAAPAAAAZHJzL2Rvd25yZXYueG1sRI9La8JA&#10;FIX3Bf/DcAU3RScKEY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JwW4c3EAAAA2wAAAA8A&#10;AAAAAAAAAAAAAAAABwIAAGRycy9kb3ducmV2LnhtbFBLBQYAAAAAAwADALcAAAD4AgAAAAA=&#10;" strokeweight="1pt"/>
                <v:line id="Line 23" o:spid="_x0000_s1352"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24" o:spid="_x0000_s1353"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5" o:spid="_x0000_s1354"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6" o:spid="_x0000_s1355"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27" o:spid="_x0000_s1356"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28" o:spid="_x0000_s1357"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29" o:spid="_x0000_s1358"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18FFF83" w14:textId="77777777" w:rsidR="00AC6F01" w:rsidRDefault="00AC6F01" w:rsidP="00F54F68">
                        <w:r>
                          <w:rPr>
                            <w:color w:val="000000"/>
                            <w:sz w:val="14"/>
                            <w:szCs w:val="14"/>
                            <w:lang w:val="en-US"/>
                          </w:rPr>
                          <w:t>10</w:t>
                        </w:r>
                      </w:p>
                    </w:txbxContent>
                  </v:textbox>
                </v:rect>
                <v:rect id="Rectangle 30" o:spid="_x0000_s1359"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D3A104A" w14:textId="77777777" w:rsidR="00AC6F01" w:rsidRDefault="00AC6F01" w:rsidP="00F54F68">
                        <w:r>
                          <w:rPr>
                            <w:color w:val="000000"/>
                            <w:lang w:val="en-US"/>
                          </w:rPr>
                          <w:t xml:space="preserve"> </w:t>
                        </w:r>
                      </w:p>
                    </w:txbxContent>
                  </v:textbox>
                </v:rect>
                <v:rect id="Rectangle 31" o:spid="_x0000_s1360"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D40D4A7" w14:textId="77777777" w:rsidR="00AC6F01" w:rsidRDefault="00AC6F01" w:rsidP="00F54F68">
                        <w:r>
                          <w:rPr>
                            <w:color w:val="000000"/>
                            <w:sz w:val="14"/>
                            <w:szCs w:val="14"/>
                            <w:lang w:val="en-US"/>
                          </w:rPr>
                          <w:t>0</w:t>
                        </w:r>
                      </w:p>
                    </w:txbxContent>
                  </v:textbox>
                </v:rect>
                <v:rect id="Rectangle 32" o:spid="_x0000_s1361"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5BE55B8" w14:textId="77777777" w:rsidR="00AC6F01" w:rsidRDefault="00AC6F01" w:rsidP="00F54F68">
                        <w:r>
                          <w:rPr>
                            <w:color w:val="000000"/>
                            <w:sz w:val="14"/>
                            <w:szCs w:val="14"/>
                            <w:lang w:val="en-US"/>
                          </w:rPr>
                          <w:t>50</w:t>
                        </w:r>
                      </w:p>
                    </w:txbxContent>
                  </v:textbox>
                </v:rect>
                <v:rect id="Rectangle 33" o:spid="_x0000_s1362"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CB0D17F" w14:textId="77777777" w:rsidR="00AC6F01" w:rsidRDefault="00AC6F01" w:rsidP="00F54F68">
                        <w:r>
                          <w:rPr>
                            <w:color w:val="000000"/>
                            <w:lang w:val="en-US"/>
                          </w:rPr>
                          <w:t xml:space="preserve"> </w:t>
                        </w:r>
                      </w:p>
                    </w:txbxContent>
                  </v:textbox>
                </v:rect>
                <v:line id="Line 34" o:spid="_x0000_s1363"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35" o:spid="_x0000_s1364"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36" o:spid="_x0000_s1365"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37" o:spid="_x0000_s1366"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38" o:spid="_x0000_s1367"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39" o:spid="_x0000_s1368"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40" o:spid="_x0000_s1369"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41" o:spid="_x0000_s1370"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42" o:spid="_x0000_s1371"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rect id="Rectangle 43" o:spid="_x0000_s1372" style="position:absolute;left:42989;top:14751;width:82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DECE56B" w14:textId="77777777" w:rsidR="00AC6F01" w:rsidRDefault="00AC6F01" w:rsidP="00F54F68">
                        <w:r>
                          <w:rPr>
                            <w:color w:val="000000"/>
                            <w:lang w:val="en-US"/>
                          </w:rPr>
                          <w:t>Reflectance (%)</w:t>
                        </w:r>
                      </w:p>
                    </w:txbxContent>
                  </v:textbox>
                </v:rect>
                <v:rect id="Rectangle 44" o:spid="_x0000_s1373" style="position:absolute;left:50285;top:147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F1D4974" w14:textId="77777777" w:rsidR="00AC6F01" w:rsidRDefault="00AC6F01" w:rsidP="00F54F68">
                        <w:r>
                          <w:rPr>
                            <w:color w:val="000000"/>
                            <w:lang w:val="en-US"/>
                          </w:rPr>
                          <w:t xml:space="preserve"> </w:t>
                        </w:r>
                      </w:p>
                    </w:txbxContent>
                  </v:textbox>
                </v:rect>
                <v:rect id="Rectangle 45" o:spid="_x0000_s1374" style="position:absolute;left:29813;top:6432;width:649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1977F9C" w14:textId="77777777" w:rsidR="00AC6F01" w:rsidRDefault="00AC6F01" w:rsidP="00F54F68">
                        <w:pPr>
                          <w:rPr>
                            <w:color w:val="000000"/>
                            <w:lang w:val="en-US"/>
                          </w:rPr>
                        </w:pPr>
                        <w:r>
                          <w:rPr>
                            <w:color w:val="000000"/>
                            <w:lang w:val="en-US"/>
                          </w:rPr>
                          <w:t>Meter with</w:t>
                        </w:r>
                      </w:p>
                      <w:p w14:paraId="5C07702B" w14:textId="77777777" w:rsidR="00AC6F01" w:rsidRDefault="00AC6F01" w:rsidP="00F54F68">
                        <w:pPr>
                          <w:rPr>
                            <w:color w:val="000000"/>
                            <w:lang w:val="en-US"/>
                          </w:rPr>
                        </w:pPr>
                        <w:r>
                          <w:rPr>
                            <w:color w:val="000000"/>
                            <w:lang w:val="en-US"/>
                          </w:rPr>
                          <w:t>Adjustement</w:t>
                        </w:r>
                      </w:p>
                    </w:txbxContent>
                  </v:textbox>
                </v:rect>
                <v:rect id="Rectangle 46" o:spid="_x0000_s1375" style="position:absolute;left:32937;top:8483;width: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DE0AE82" w14:textId="77777777" w:rsidR="00AC6F01" w:rsidRDefault="00AC6F01" w:rsidP="00F54F68">
                        <w:r>
                          <w:rPr>
                            <w:color w:val="000000"/>
                            <w:sz w:val="16"/>
                            <w:szCs w:val="16"/>
                            <w:lang w:val="en-US"/>
                          </w:rPr>
                          <w:t xml:space="preserve"> </w:t>
                        </w:r>
                      </w:p>
                    </w:txbxContent>
                  </v:textbox>
                </v:rect>
                <v:rect id="Rectangle 47" o:spid="_x0000_s1376"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548D686" w14:textId="77777777" w:rsidR="00AC6F01" w:rsidRDefault="00AC6F01" w:rsidP="00F54F68">
                        <w:r>
                          <w:rPr>
                            <w:color w:val="000000"/>
                            <w:lang w:val="en-US"/>
                          </w:rPr>
                          <w:t xml:space="preserve"> </w:t>
                        </w:r>
                      </w:p>
                    </w:txbxContent>
                  </v:textbox>
                </v:rect>
                <v:line id="Line 48" o:spid="_x0000_s1377"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49" o:spid="_x0000_s1378"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50" o:spid="_x0000_s1379"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51" o:spid="_x0000_s1380"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52" o:spid="_x0000_s1381"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53" o:spid="_x0000_s1382"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54" o:spid="_x0000_s1383"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55" o:spid="_x0000_s1384"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56" o:spid="_x0000_s1385"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4bxAAAANwAAAAPAAAAZHJzL2Rvd25yZXYueG1sRI9Li8Iw&#10;FIX3gv8hXMGNjKkK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LzbzhvEAAAA3AAAAA8A&#10;AAAAAAAAAAAAAAAABwIAAGRycy9kb3ducmV2LnhtbFBLBQYAAAAAAwADALcAAAD4AgAAAAA=&#10;" strokeweight="1pt"/>
                <v:line id="Line 57" o:spid="_x0000_s1386"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" strokeweight="1pt"/>
                <v:line id="Line 58" o:spid="_x0000_s1387"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P0xQAAANwAAAAPAAAAZHJzL2Rvd25yZXYueG1sRI/NisIw&#10;FIX3A75DuIKbYUxVLE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BcfvP0xQAAANwAAAAP&#10;AAAAAAAAAAAAAAAAAAcCAABkcnMvZG93bnJldi54bWxQSwUGAAAAAAMAAwC3AAAA+QIAAAAA&#10;" strokeweight="1pt"/>
                <v:line id="Line 59" o:spid="_x0000_s1388"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2DxQAAANwAAAAPAAAAZHJzL2Rvd25yZXYueG1sRI9Li8Iw&#10;FIX3gv8hXGE2MqaOU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CsrG2DxQAAANwAAAAP&#10;AAAAAAAAAAAAAAAAAAcCAABkcnMvZG93bnJldi54bWxQSwUGAAAAAAMAAwC3AAAA+QIAAAAA&#10;" strokeweight="1pt"/>
                <v:line id="Line 60" o:spid="_x0000_s1389"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YxgAAANwAAAAPAAAAZHJzL2Rvd25yZXYueG1sRI/NasJA&#10;FIX3gu8wXKEbqZNUs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w+DIGMYAAADcAAAA&#10;DwAAAAAAAAAAAAAAAAAHAgAAZHJzL2Rvd25yZXYueG1sUEsFBgAAAAADAAMAtwAAAPoCAAAAAA==&#10;" strokeweight="1pt"/>
                <v:line id="Line 61" o:spid="_x0000_s1390"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62" o:spid="_x0000_s1391"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63" o:spid="_x0000_s1392"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64" o:spid="_x0000_s1393"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65" o:spid="_x0000_s1394"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" strokeweight="1pt"/>
                <v:line id="Line 66" o:spid="_x0000_s1395"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" strokeweight="1pt"/>
                <v:line id="Line 67" o:spid="_x0000_s1396"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68" o:spid="_x0000_s1397"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69" o:spid="_x0000_s1398"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7+xQAAANwAAAAPAAAAZHJzL2Rvd25yZXYueG1sRI9Li8Iw&#10;FIX3gv8hXGE2MqYOUj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D0qh7+xQAAANwAAAAP&#10;AAAAAAAAAAAAAAAAAAcCAABkcnMvZG93bnJldi54bWxQSwUGAAAAAAMAAwC3AAAA+QIAAAAA&#10;" strokeweight="1pt"/>
                <v:line id="Line 70" o:spid="_x0000_s1399"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tlxgAAANwAAAAPAAAAZHJzL2Rvd25yZXYueG1sRI/NasJA&#10;FIX3gu8wXKEbqZMUsT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m+a7ZcYAAADcAAAA&#10;DwAAAAAAAAAAAAAAAAAHAgAAZHJzL2Rvd25yZXYueG1sUEsFBgAAAAADAAMAtwAAAPoCAAAAAA==&#10;" strokeweight="1pt"/>
                <v:line id="Line 71" o:spid="_x0000_s1400"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72" o:spid="_x0000_s1401"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73" o:spid="_x0000_s1402"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74" o:spid="_x0000_s1403"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line id="Line 75" o:spid="_x0000_s1404"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76" o:spid="_x0000_s1405"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77" o:spid="_x0000_s1406"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78" o:spid="_x0000_s1407"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79" o:spid="_x0000_s1408"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0" o:spid="_x0000_s1409"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1" o:spid="_x0000_s1410"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KwgAAANwAAAAPAAAAZHJzL2Rvd25yZXYueG1sRE9Na8JA&#10;EL0X/A/LCF6KbhQq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BvoLnKwgAAANwAAAAPAAAA&#10;AAAAAAAAAAAAAAcCAABkcnMvZG93bnJldi54bWxQSwUGAAAAAAMAAwC3AAAA9gIAAAAA&#10;" strokeweight="1pt"/>
                <v:line id="Line 82" o:spid="_x0000_s1411"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3" o:spid="_x0000_s1412"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" strokeweight="1pt"/>
                <v:line id="Line 84" o:spid="_x0000_s1413"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line id="Line 85" o:spid="_x0000_s1414"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6" o:spid="_x0000_s1415"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yxQAAANwAAAAPAAAAZHJzL2Rvd25yZXYueG1sRI9Li8Iw&#10;FIX3gv8hXGE2MqYOUj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AggXlyxQAAANwAAAAP&#10;AAAAAAAAAAAAAAAAAAcCAABkcnMvZG93bnJldi54bWxQSwUGAAAAAAMAAwC3AAAA+QIAAAAA&#10;" strokeweight="1pt"/>
                <v:line id="Line 87" o:spid="_x0000_s1416"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rect id="Rectangle 88" o:spid="_x0000_s1417"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54C3807F" w14:textId="77777777" w:rsidR="00AC6F01" w:rsidRDefault="00AC6F01" w:rsidP="00F54F68">
                        <w:r>
                          <w:rPr>
                            <w:rFonts w:ascii="Symbol" w:hAnsi="Symbol" w:cs="Symbol"/>
                            <w:color w:val="000000"/>
                            <w:sz w:val="16"/>
                            <w:szCs w:val="16"/>
                            <w:lang w:val="en-US"/>
                          </w:rPr>
                          <w:t></w:t>
                        </w:r>
                      </w:p>
                    </w:txbxContent>
                  </v:textbox>
                </v:rect>
                <v:rect id="Rectangle 89" o:spid="_x0000_s1418"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17799F79" w14:textId="77777777" w:rsidR="00AC6F01" w:rsidRDefault="00AC6F01" w:rsidP="00F54F68">
                        <w:r>
                          <w:rPr>
                            <w:color w:val="000000"/>
                            <w:lang w:val="en-US"/>
                          </w:rPr>
                          <w:t xml:space="preserve"> </w:t>
                        </w:r>
                      </w:p>
                    </w:txbxContent>
                  </v:textbox>
                </v:rect>
                <v:rect id="Rectangle 90" o:spid="_x0000_s1419"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65259118" w14:textId="77777777" w:rsidR="00AC6F01" w:rsidRDefault="00AC6F01" w:rsidP="00F54F68">
                        <w:r>
                          <w:rPr>
                            <w:rFonts w:ascii="Arial" w:hAnsi="Arial" w:cs="Arial"/>
                            <w:color w:val="000000"/>
                            <w:sz w:val="10"/>
                            <w:szCs w:val="10"/>
                            <w:lang w:val="en-US"/>
                          </w:rPr>
                          <w:t>i</w:t>
                        </w:r>
                      </w:p>
                    </w:txbxContent>
                  </v:textbox>
                </v:rect>
                <v:rect id="Rectangle 91" o:spid="_x0000_s1420"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3A4817F2" w14:textId="77777777" w:rsidR="00AC6F01" w:rsidRDefault="00AC6F01" w:rsidP="00F54F68">
                        <w:r>
                          <w:rPr>
                            <w:color w:val="000000"/>
                            <w:lang w:val="en-US"/>
                          </w:rPr>
                          <w:t xml:space="preserve"> </w:t>
                        </w:r>
                      </w:p>
                    </w:txbxContent>
                  </v:textbox>
                </v:rect>
                <v:line id="Line 92" o:spid="_x0000_s1421"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" strokeweight="1pt"/>
                <v:line id="Line 93" o:spid="_x0000_s1422"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94" o:spid="_x0000_s1423"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" strokeweight="1pt"/>
                <v:line id="Line 95" o:spid="_x0000_s1424"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96" o:spid="_x0000_s1425"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line id="Line 97" o:spid="_x0000_s1426"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" strokeweight="1pt"/>
                <v:line id="Line 98" o:spid="_x0000_s1427"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99" o:spid="_x0000_s1428"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00" o:spid="_x0000_s1429"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rect id="Rectangle 101" o:spid="_x0000_s1430" style="position:absolute;left:15208;top:25171;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683DF44E" w14:textId="77777777" w:rsidR="00AC6F01" w:rsidRDefault="00AC6F01" w:rsidP="00F54F68">
                        <w:r>
                          <w:rPr>
                            <w:color w:val="000000"/>
                            <w:lang w:val="en-US"/>
                          </w:rPr>
                          <w:t>Photo detector</w:t>
                        </w:r>
                      </w:p>
                    </w:txbxContent>
                  </v:textbox>
                </v:rect>
                <v:rect id="Rectangle 102" o:spid="_x0000_s1431" style="position:absolute;left:22504;top:2517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3B3C2F42" w14:textId="77777777" w:rsidR="00AC6F01" w:rsidRDefault="00AC6F01" w:rsidP="00F54F68">
                        <w:r>
                          <w:rPr>
                            <w:color w:val="000000"/>
                            <w:lang w:val="en-US"/>
                          </w:rPr>
                          <w:t xml:space="preserve"> </w:t>
                        </w:r>
                      </w:p>
                    </w:txbxContent>
                  </v:textbox>
                </v:rect>
                <v:rect id="Rectangle 103" o:spid="_x0000_s1432"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" filled="f" strokeweight="1pt"/>
                <v:rect id="Rectangle 104" o:spid="_x0000_s1433"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" filled="f" strokeweight="1pt"/>
                <v:line id="Line 105" o:spid="_x0000_s1434"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Line 106" o:spid="_x0000_s1435"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Line 107" o:spid="_x0000_s1436"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Line 108" o:spid="_x0000_s1437"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line id="Line 109" o:spid="_x0000_s1438"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" strokeweight="1pt"/>
                <v:rect id="Rectangle 110" o:spid="_x0000_s1439" style="position:absolute;left:11563;top:29813;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54E96E2A" w14:textId="77777777" w:rsidR="00AC6F01" w:rsidRDefault="00AC6F01" w:rsidP="00F54F68">
                        <w:r>
                          <w:rPr>
                            <w:color w:val="000000"/>
                            <w:lang w:val="en-US"/>
                          </w:rPr>
                          <w:t>Sample holder</w:t>
                        </w:r>
                      </w:p>
                    </w:txbxContent>
                  </v:textbox>
                </v:rect>
                <v:rect id="Rectangle 111" o:spid="_x0000_s1440" style="position:absolute;left:18853;top:2981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5EBDC032" w14:textId="77777777" w:rsidR="00AC6F01" w:rsidRDefault="00AC6F01" w:rsidP="00F54F68">
                        <w:r>
                          <w:rPr>
                            <w:color w:val="000000"/>
                            <w:lang w:val="en-US"/>
                          </w:rPr>
                          <w:t xml:space="preserve"> </w:t>
                        </w:r>
                      </w:p>
                    </w:txbxContent>
                  </v:textbox>
                </v:rect>
                <v:shape id="Freeform 112" o:spid="_x0000_s1441"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" path="m99,r,l99,20r-20,l79,40r-19,l40,40,,40e" filled="f" strokeweight="1pt">
                  <v:path arrowok="t" o:connecttype="custom" o:connectlocs="62865,0;62865,0;62865,12700;50165,12700;50165,25400;38100,25400;25400,25400;25400,25400;0,25400" o:connectangles="0,0,0,0,0,0,0,0,0"/>
                </v:shape>
                <v:shape id="Freeform 113" o:spid="_x0000_s1442"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" path="m99,r,l99,20r-20,l60,40r-20,l,40e" filled="f" strokeweight="1pt">
                  <v:path arrowok="t" o:connecttype="custom" o:connectlocs="62865,0;62865,0;62865,12700;50165,12700;38100,25400;38100,25400;25400,25400;0,25400" o:connectangles="0,0,0,0,0,0,0,0"/>
                </v:shape>
                <v:shape id="Freeform 114" o:spid="_x0000_s1443"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444"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6" o:spid="_x0000_s1445"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" stroked="f"/>
                <v:rect id="Rectangle 117" o:spid="_x0000_s1446" style="position:absolute;left:3898;top:825;width:85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34B4BC90" w14:textId="77777777" w:rsidR="00AC6F01" w:rsidRDefault="00AC6F01" w:rsidP="00F54F68">
                        <w:r>
                          <w:rPr>
                            <w:color w:val="000000"/>
                            <w:lang w:val="en-US"/>
                          </w:rPr>
                          <w:t>Light source and</w:t>
                        </w:r>
                      </w:p>
                    </w:txbxContent>
                  </v:textbox>
                </v:rect>
                <v:rect id="Rectangle 118" o:spid="_x0000_s1447" style="position:absolute;left:12319;top:825;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28F52C53" w14:textId="77777777" w:rsidR="00AC6F01" w:rsidRDefault="00AC6F01" w:rsidP="00F54F68">
                        <w:r>
                          <w:rPr>
                            <w:color w:val="000000"/>
                            <w:lang w:val="en-US"/>
                          </w:rPr>
                          <w:t xml:space="preserve"> </w:t>
                        </w:r>
                      </w:p>
                    </w:txbxContent>
                  </v:textbox>
                </v:rect>
                <v:rect id="Rectangle 119" o:spid="_x0000_s1448" style="position:absolute;left:3898;top:2578;width:57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2D03EEB2" w14:textId="77777777" w:rsidR="00AC6F01" w:rsidRDefault="00AC6F01" w:rsidP="00F54F68">
                        <w:r>
                          <w:rPr>
                            <w:color w:val="000000"/>
                            <w:lang w:val="en-US"/>
                          </w:rPr>
                          <w:t>collimating</w:t>
                        </w:r>
                      </w:p>
                    </w:txbxContent>
                  </v:textbox>
                </v:rect>
                <v:rect id="Rectangle 120" o:spid="_x0000_s1449" style="position:absolute;left:9556;top:25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24F84BE3" w14:textId="77777777" w:rsidR="00AC6F01" w:rsidRDefault="00AC6F01" w:rsidP="00F54F68">
                        <w:r>
                          <w:rPr>
                            <w:color w:val="000000"/>
                            <w:lang w:val="en-US"/>
                          </w:rPr>
                          <w:t xml:space="preserve"> </w:t>
                        </w:r>
                      </w:p>
                    </w:txbxContent>
                  </v:textbox>
                </v:rect>
                <v:rect id="Rectangle 121" o:spid="_x0000_s1450" style="position:absolute;left:3898;top:3708;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35E48A61" w14:textId="77777777" w:rsidR="00AC6F01" w:rsidRDefault="00AC6F01" w:rsidP="00F54F68">
                        <w:r>
                          <w:rPr>
                            <w:color w:val="000000"/>
                            <w:lang w:val="en-US"/>
                          </w:rPr>
                          <w:t>o</w:t>
                        </w:r>
                      </w:p>
                    </w:txbxContent>
                  </v:textbox>
                </v:rect>
                <v:rect id="Rectangle 122" o:spid="_x0000_s1451" style="position:absolute;left:4527;top:3708;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02DF3AC6" w14:textId="77777777" w:rsidR="00AC6F01" w:rsidRDefault="00AC6F01" w:rsidP="00F54F68">
                        <w:r>
                          <w:rPr>
                            <w:color w:val="000000"/>
                            <w:lang w:val="en-US"/>
                          </w:rPr>
                          <w:t>ptics</w:t>
                        </w:r>
                      </w:p>
                    </w:txbxContent>
                  </v:textbox>
                </v:rect>
                <v:rect id="Rectangle 123" o:spid="_x0000_s1452" style="position:absolute;left:6915;top:370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16784E11" w14:textId="77777777" w:rsidR="00AC6F01" w:rsidRDefault="00AC6F01" w:rsidP="00F54F68">
                        <w:r>
                          <w:rPr>
                            <w:color w:val="000000"/>
                            <w:lang w:val="en-US"/>
                          </w:rPr>
                          <w:t xml:space="preserve"> </w:t>
                        </w:r>
                      </w:p>
                    </w:txbxContent>
                  </v:textbox>
                </v:rect>
                <v:rect id="Rectangle 124" o:spid="_x0000_s1453"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" stroked="f"/>
                <v:rect id="Rectangle 125" o:spid="_x0000_s1454" style="position:absolute;left:43370;top:18389;width:57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5A4322C8" w14:textId="77777777" w:rsidR="00AC6F01" w:rsidRDefault="00AC6F01" w:rsidP="00F54F68">
                        <w:r>
                          <w:rPr>
                            <w:color w:val="000000"/>
                            <w:lang w:val="en-US"/>
                          </w:rPr>
                          <w:t>Calibration</w:t>
                        </w:r>
                      </w:p>
                    </w:txbxContent>
                  </v:textbox>
                </v:rect>
                <v:rect id="Rectangle 126" o:spid="_x0000_s1455" style="position:absolute;left:49028;top:1838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20AFC110" w14:textId="77777777" w:rsidR="00AC6F01" w:rsidRDefault="00AC6F01" w:rsidP="00F54F68">
                        <w:r>
                          <w:rPr>
                            <w:color w:val="000000"/>
                            <w:lang w:val="en-US"/>
                          </w:rPr>
                          <w:t xml:space="preserve"> </w:t>
                        </w:r>
                      </w:p>
                    </w:txbxContent>
                  </v:textbox>
                </v:rect>
                <v:rect id="Rectangle 127" o:spid="_x0000_s1456" style="position:absolute;left:43370;top:20021;width:55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19B11071" w14:textId="77777777" w:rsidR="00AC6F01" w:rsidRDefault="00AC6F01" w:rsidP="00F54F68">
                        <w:r>
                          <w:rPr>
                            <w:color w:val="000000"/>
                            <w:lang w:val="en-US"/>
                          </w:rPr>
                          <w:t>adjustment</w:t>
                        </w:r>
                      </w:p>
                    </w:txbxContent>
                  </v:textbox>
                </v:rect>
                <v:rect id="Rectangle 128" o:spid="_x0000_s1457" style="position:absolute;left:48901;top:2002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3355ADB8" w14:textId="77777777" w:rsidR="00AC6F01" w:rsidRDefault="00AC6F01" w:rsidP="00F54F68">
                        <w:r>
                          <w:rPr>
                            <w:color w:val="000000"/>
                            <w:lang w:val="en-US"/>
                          </w:rPr>
                          <w:t xml:space="preserve"> </w:t>
                        </w:r>
                      </w:p>
                    </w:txbxContent>
                  </v:textbox>
                </v:rect>
                <v:rect id="Rectangle 129" o:spid="_x0000_s1458"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" stroked="f"/>
                <v:rect id="Rectangle 130" o:spid="_x0000_s1459" style="position:absolute;left:15214;top:18522;width:8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1A7D4084" w14:textId="77777777" w:rsidR="00AC6F01" w:rsidRDefault="00AC6F01" w:rsidP="00F54F68">
                        <w:r>
                          <w:rPr>
                            <w:color w:val="000000"/>
                            <w:lang w:val="en-US"/>
                          </w:rPr>
                          <w:t>Zero adjustment</w:t>
                        </w:r>
                      </w:p>
                    </w:txbxContent>
                  </v:textbox>
                </v:rect>
                <v:rect id="Rectangle 131" o:spid="_x0000_s1460" style="position:absolute;left:23380;top:19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4FD6D932" w14:textId="77777777" w:rsidR="00AC6F01" w:rsidRDefault="00AC6F01" w:rsidP="00F54F68">
                        <w:r>
                          <w:rPr>
                            <w:color w:val="000000"/>
                            <w:lang w:val="en-US"/>
                          </w:rPr>
                          <w:t xml:space="preserve"> </w:t>
                        </w:r>
                      </w:p>
                    </w:txbxContent>
                  </v:textbox>
                </v:rect>
                <v:shape id="Arc 132" o:spid="_x0000_s1461"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" path="m,nfc8001,,15347,4423,19091,11495em,nsc8001,,15347,4423,19091,11495l,21600,,xe" filled="f">
                  <v:path arrowok="t" o:extrusionok="f" o:connecttype="custom" o:connectlocs="0,0;263525,79421;0,149225" o:connectangles="0,0,0"/>
                </v:shape>
                <v:shape id="Arc 133" o:spid="_x0000_s1462"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63"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">
                  <v:imagedata r:id="rId42" o:title=""/>
                </v:shape>
                <v:shape id="Picture 135" o:spid="_x0000_s1464"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">
                  <v:imagedata r:id="rId43" o:title=""/>
                </v:shape>
                <v:shape id="Picture 136" o:spid="_x0000_s1465"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">
                  <v:imagedata r:id="rId44" o:title=""/>
                </v:shape>
                <v:shape id="Picture 137" o:spid="_x0000_s1466"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">
                  <v:imagedata r:id="rId42" o:title=""/>
                </v:shape>
                <v:shape id="Picture 138" o:spid="_x0000_s1467"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">
                  <v:imagedata r:id="rId43" o:title=""/>
                </v:shape>
                <v:shape id="Picture 139" o:spid="_x0000_s1468"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">
                  <v:imagedata r:id="rId44" o:title=""/>
                </v:shape>
                <v:shapetype id="_x0000_t32" coordsize="21600,21600" o:spt="32" o:oned="t" path="m,l21600,21600e" filled="f">
                  <v:path arrowok="t" fillok="f" o:connecttype="none"/>
                  <o:lock v:ext="edit" shapetype="t"/>
                </v:shapetype>
                <v:shape id="AutoShape 140" o:spid="_x0000_s1469"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line id="Line 141" o:spid="_x0000_s1470"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AU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Ii/g70w6AnJ+BwAA//8DAFBLAQItABQABgAIAAAAIQDb4fbL7gAAAIUBAAATAAAAAAAAAAAA&#10;AAAAAAAAAABbQ29udGVudF9UeXBlc10ueG1sUEsBAi0AFAAGAAgAAAAhAFr0LFu/AAAAFQEAAAsA&#10;AAAAAAAAAAAAAAAAHwEAAF9yZWxzLy5yZWxzUEsBAi0AFAAGAAgAAAAhAMI9wBTEAAAA3AAAAA8A&#10;AAAAAAAAAAAAAAAABwIAAGRycy9kb3ducmV2LnhtbFBLBQYAAAAAAwADALcAAAD4AgAAAAA=&#10;" strokeweight="1pt"/>
                <v:line id="Line 142" o:spid="_x0000_s1471"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line id="Line 143" o:spid="_x0000_s1472"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" strokeweight="1pt"/>
                <v:line id="Line 144" o:spid="_x0000_s1473"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oval id="Oval 145" o:spid="_x0000_s1474"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"/>
                <v:shape id="Arc 146" o:spid="_x0000_s1475"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476"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3F5E5C5F" w14:textId="77777777" w:rsidR="00F54F68" w:rsidRPr="00F54F68" w:rsidRDefault="00F54F68" w:rsidP="00F54F68">
      <w:pPr>
        <w:spacing w:after="120"/>
        <w:ind w:left="2268" w:right="1133" w:hanging="1134"/>
        <w:jc w:val="both"/>
      </w:pPr>
      <w:r w:rsidRPr="00F54F68">
        <w:br w:type="page"/>
      </w:r>
      <w:r w:rsidRPr="00F54F68">
        <w:lastRenderedPageBreak/>
        <w:t>4.</w:t>
      </w:r>
      <w:r w:rsidRPr="00F54F68">
        <w:tab/>
        <w:t xml:space="preserve">Spectral tristimulus values for the CIE 1931 standard </w:t>
      </w:r>
      <w:proofErr w:type="spellStart"/>
      <w:r w:rsidRPr="00F54F68">
        <w:t>colormetric</w:t>
      </w:r>
      <w:proofErr w:type="spellEnd"/>
      <w:r w:rsidRPr="00F54F68">
        <w:t xml:space="preserve"> observer</w:t>
      </w:r>
      <w:r w:rsidRPr="00F54F68">
        <w:rPr>
          <w:sz w:val="18"/>
          <w:vertAlign w:val="superscript"/>
        </w:rPr>
        <w:footnoteReference w:id="12"/>
      </w:r>
    </w:p>
    <w:p w14:paraId="220A8414" w14:textId="77777777" w:rsidR="00F54F68" w:rsidRPr="00F54F68" w:rsidRDefault="00F54F68" w:rsidP="00F54F68">
      <w:pPr>
        <w:spacing w:after="120"/>
        <w:ind w:left="2268" w:right="1134"/>
        <w:jc w:val="both"/>
      </w:pPr>
      <w:r w:rsidRPr="00F54F68">
        <w:t>This table is taken from CIE publication 50 (45) (1970)</w:t>
      </w:r>
    </w:p>
    <w:bookmarkStart w:id="72" w:name="_MON_1188724939"/>
    <w:bookmarkEnd w:id="72"/>
    <w:p w14:paraId="0879A565" w14:textId="77777777" w:rsidR="00F54F68" w:rsidRPr="00F54F68" w:rsidRDefault="00F54F68" w:rsidP="00F54F68">
      <w:pPr>
        <w:ind w:left="851"/>
      </w:pPr>
      <w:r w:rsidRPr="00F54F68">
        <w:rPr>
          <w:sz w:val="24"/>
          <w:szCs w:val="24"/>
        </w:rPr>
        <w:object w:dxaOrig="8296" w:dyaOrig="10666" w14:anchorId="70978053">
          <v:shape id="_x0000_i1027" type="#_x0000_t75" style="width:410.4pt;height:532.8pt" o:ole="" fillcolor="window">
            <v:imagedata r:id="rId45" o:title=""/>
          </v:shape>
          <o:OLEObject Type="Embed" ProgID="Word.Picture.8" ShapeID="_x0000_i1027" DrawAspect="Content" ObjectID="_1641101635" r:id="rId46"/>
        </w:object>
      </w:r>
    </w:p>
    <w:p w14:paraId="3DCADB06" w14:textId="77777777" w:rsidR="00F54F68" w:rsidRPr="00F54F68" w:rsidRDefault="00F54F68" w:rsidP="00F54F68">
      <w:pPr>
        <w:keepNext/>
        <w:spacing w:line="240" w:lineRule="auto"/>
        <w:ind w:left="1134"/>
        <w:outlineLvl w:val="0"/>
      </w:pPr>
      <w:r w:rsidRPr="00F54F68">
        <w:lastRenderedPageBreak/>
        <w:t>Explanatory figure</w:t>
      </w:r>
    </w:p>
    <w:p w14:paraId="2A414C06" w14:textId="77777777" w:rsidR="00F54F68" w:rsidRPr="00F54F68" w:rsidRDefault="00F54F68" w:rsidP="00F54F68">
      <w:pPr>
        <w:keepNext/>
        <w:ind w:left="567" w:firstLine="567"/>
        <w:rPr>
          <w:b/>
        </w:rPr>
      </w:pPr>
      <w:r w:rsidRPr="00F54F68">
        <w:rPr>
          <w:b/>
        </w:rPr>
        <w:t>Example of device for measuring the reflection factor of spherical mirrors</w:t>
      </w:r>
    </w:p>
    <w:p w14:paraId="260E49AA" w14:textId="77777777" w:rsidR="00F54F68" w:rsidRPr="00F54F68" w:rsidRDefault="00F54F68" w:rsidP="00F54F68">
      <w:pPr>
        <w:keepNext/>
        <w:rPr>
          <w:u w:val="single"/>
        </w:rPr>
      </w:pPr>
    </w:p>
    <w:p w14:paraId="0D2CBD2D" w14:textId="77777777" w:rsidR="00F54F68" w:rsidRPr="00F54F68" w:rsidRDefault="00F54F68" w:rsidP="00F54F68">
      <w:pPr>
        <w:keepNext/>
        <w:ind w:left="993"/>
      </w:pPr>
      <w:r w:rsidRPr="00F54F68">
        <w:rPr>
          <w:noProof/>
          <w:lang w:val="en-US" w:eastAsia="ja-JP"/>
        </w:rPr>
        <w:drawing>
          <wp:inline distT="0" distB="0" distL="0" distR="0" wp14:anchorId="4DB44412" wp14:editId="17A44A59">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08622697" w14:textId="77777777" w:rsidR="00F54F68" w:rsidRPr="00F54F68" w:rsidRDefault="00F54F68" w:rsidP="00F54F68">
      <w:pPr>
        <w:ind w:left="1134"/>
      </w:pPr>
    </w:p>
    <w:p w14:paraId="386F2E05" w14:textId="77777777" w:rsidR="00F54F68" w:rsidRPr="00F54F68" w:rsidRDefault="00F54F68" w:rsidP="00F54F68">
      <w:pPr>
        <w:ind w:left="1134"/>
      </w:pPr>
    </w:p>
    <w:tbl>
      <w:tblPr>
        <w:tblW w:w="0" w:type="auto"/>
        <w:tblInd w:w="1260" w:type="dxa"/>
        <w:tblCellMar>
          <w:left w:w="0" w:type="dxa"/>
          <w:right w:w="0" w:type="dxa"/>
        </w:tblCellMar>
        <w:tblLook w:val="01E0" w:firstRow="1" w:lastRow="1" w:firstColumn="1" w:lastColumn="1" w:noHBand="0" w:noVBand="0"/>
      </w:tblPr>
      <w:tblGrid>
        <w:gridCol w:w="685"/>
        <w:gridCol w:w="553"/>
        <w:gridCol w:w="2700"/>
      </w:tblGrid>
      <w:tr w:rsidR="00F54F68" w:rsidRPr="00F54F68" w14:paraId="6102C6A7" w14:textId="77777777" w:rsidTr="00073056">
        <w:tc>
          <w:tcPr>
            <w:tcW w:w="540" w:type="dxa"/>
            <w:shd w:val="clear" w:color="auto" w:fill="auto"/>
          </w:tcPr>
          <w:p w14:paraId="1C455461" w14:textId="77777777" w:rsidR="00F54F68" w:rsidRPr="00F54F68" w:rsidRDefault="00F54F68" w:rsidP="00073056">
            <w:pPr>
              <w:ind w:left="440"/>
            </w:pPr>
            <w:r w:rsidRPr="00F54F68">
              <w:t>C</w:t>
            </w:r>
          </w:p>
        </w:tc>
        <w:tc>
          <w:tcPr>
            <w:tcW w:w="360" w:type="dxa"/>
            <w:shd w:val="clear" w:color="auto" w:fill="auto"/>
          </w:tcPr>
          <w:p w14:paraId="2AC2C98F" w14:textId="77777777" w:rsidR="00F54F68" w:rsidRPr="00F54F68" w:rsidRDefault="00F54F68" w:rsidP="00073056">
            <w:pPr>
              <w:ind w:left="440"/>
            </w:pPr>
            <w:r w:rsidRPr="00F54F68">
              <w:t>=</w:t>
            </w:r>
          </w:p>
        </w:tc>
        <w:tc>
          <w:tcPr>
            <w:tcW w:w="2700" w:type="dxa"/>
            <w:shd w:val="clear" w:color="auto" w:fill="auto"/>
          </w:tcPr>
          <w:p w14:paraId="0DBB2EE5" w14:textId="77777777" w:rsidR="00F54F68" w:rsidRPr="00F54F68" w:rsidRDefault="00F54F68" w:rsidP="00073056">
            <w:pPr>
              <w:ind w:left="440"/>
            </w:pPr>
            <w:r w:rsidRPr="00F54F68">
              <w:t>Receiver</w:t>
            </w:r>
          </w:p>
        </w:tc>
      </w:tr>
      <w:tr w:rsidR="00F54F68" w:rsidRPr="00F54F68" w14:paraId="44101C58" w14:textId="77777777" w:rsidTr="00073056">
        <w:tc>
          <w:tcPr>
            <w:tcW w:w="540" w:type="dxa"/>
            <w:shd w:val="clear" w:color="auto" w:fill="auto"/>
          </w:tcPr>
          <w:p w14:paraId="428BEF1A" w14:textId="77777777" w:rsidR="00F54F68" w:rsidRPr="00F54F68" w:rsidRDefault="00F54F68" w:rsidP="00073056">
            <w:pPr>
              <w:ind w:left="440"/>
            </w:pPr>
            <w:r w:rsidRPr="00F54F68">
              <w:t>D</w:t>
            </w:r>
          </w:p>
        </w:tc>
        <w:tc>
          <w:tcPr>
            <w:tcW w:w="360" w:type="dxa"/>
            <w:shd w:val="clear" w:color="auto" w:fill="auto"/>
          </w:tcPr>
          <w:p w14:paraId="0D608AA5" w14:textId="77777777" w:rsidR="00F54F68" w:rsidRPr="00F54F68" w:rsidRDefault="00F54F68" w:rsidP="00073056">
            <w:pPr>
              <w:ind w:left="440"/>
            </w:pPr>
            <w:r w:rsidRPr="00F54F68">
              <w:t>=</w:t>
            </w:r>
          </w:p>
        </w:tc>
        <w:tc>
          <w:tcPr>
            <w:tcW w:w="2700" w:type="dxa"/>
            <w:shd w:val="clear" w:color="auto" w:fill="auto"/>
          </w:tcPr>
          <w:p w14:paraId="4BB39962" w14:textId="77777777" w:rsidR="00F54F68" w:rsidRPr="00F54F68" w:rsidRDefault="00F54F68" w:rsidP="00073056">
            <w:pPr>
              <w:ind w:left="440"/>
            </w:pPr>
            <w:r w:rsidRPr="00F54F68">
              <w:t>Diaphragm</w:t>
            </w:r>
          </w:p>
        </w:tc>
      </w:tr>
      <w:tr w:rsidR="00F54F68" w:rsidRPr="00F54F68" w14:paraId="12C5119F" w14:textId="77777777" w:rsidTr="00073056">
        <w:tc>
          <w:tcPr>
            <w:tcW w:w="540" w:type="dxa"/>
            <w:shd w:val="clear" w:color="auto" w:fill="auto"/>
          </w:tcPr>
          <w:p w14:paraId="391C2A58" w14:textId="77777777" w:rsidR="00F54F68" w:rsidRPr="00F54F68" w:rsidRDefault="00F54F68" w:rsidP="00073056">
            <w:pPr>
              <w:ind w:left="440"/>
            </w:pPr>
            <w:r w:rsidRPr="00F54F68">
              <w:t>E</w:t>
            </w:r>
          </w:p>
        </w:tc>
        <w:tc>
          <w:tcPr>
            <w:tcW w:w="360" w:type="dxa"/>
            <w:shd w:val="clear" w:color="auto" w:fill="auto"/>
          </w:tcPr>
          <w:p w14:paraId="08914BA9" w14:textId="77777777" w:rsidR="00F54F68" w:rsidRPr="00F54F68" w:rsidRDefault="00F54F68" w:rsidP="00073056">
            <w:pPr>
              <w:ind w:left="440"/>
            </w:pPr>
            <w:r w:rsidRPr="00F54F68">
              <w:t>=</w:t>
            </w:r>
          </w:p>
        </w:tc>
        <w:tc>
          <w:tcPr>
            <w:tcW w:w="2700" w:type="dxa"/>
            <w:shd w:val="clear" w:color="auto" w:fill="auto"/>
          </w:tcPr>
          <w:p w14:paraId="49105621" w14:textId="77777777" w:rsidR="00F54F68" w:rsidRPr="00F54F68" w:rsidRDefault="00F54F68" w:rsidP="00073056">
            <w:pPr>
              <w:ind w:left="440"/>
            </w:pPr>
            <w:r w:rsidRPr="00F54F68">
              <w:t>Window of entry</w:t>
            </w:r>
          </w:p>
        </w:tc>
      </w:tr>
      <w:tr w:rsidR="00F54F68" w:rsidRPr="00F54F68" w14:paraId="6FFD1F26" w14:textId="77777777" w:rsidTr="00073056">
        <w:tc>
          <w:tcPr>
            <w:tcW w:w="540" w:type="dxa"/>
            <w:shd w:val="clear" w:color="auto" w:fill="auto"/>
          </w:tcPr>
          <w:p w14:paraId="2D41CE3D" w14:textId="77777777" w:rsidR="00F54F68" w:rsidRPr="00F54F68" w:rsidRDefault="00F54F68" w:rsidP="00073056">
            <w:pPr>
              <w:ind w:left="440"/>
            </w:pPr>
            <w:r w:rsidRPr="00F54F68">
              <w:t>F</w:t>
            </w:r>
          </w:p>
        </w:tc>
        <w:tc>
          <w:tcPr>
            <w:tcW w:w="360" w:type="dxa"/>
            <w:shd w:val="clear" w:color="auto" w:fill="auto"/>
          </w:tcPr>
          <w:p w14:paraId="5091CCF5" w14:textId="77777777" w:rsidR="00F54F68" w:rsidRPr="00F54F68" w:rsidRDefault="00F54F68" w:rsidP="00073056">
            <w:pPr>
              <w:ind w:left="440"/>
            </w:pPr>
            <w:r w:rsidRPr="00F54F68">
              <w:t>=</w:t>
            </w:r>
          </w:p>
        </w:tc>
        <w:tc>
          <w:tcPr>
            <w:tcW w:w="2700" w:type="dxa"/>
            <w:shd w:val="clear" w:color="auto" w:fill="auto"/>
          </w:tcPr>
          <w:p w14:paraId="0470A1D5" w14:textId="77777777" w:rsidR="00F54F68" w:rsidRPr="00F54F68" w:rsidRDefault="00F54F68" w:rsidP="00073056">
            <w:pPr>
              <w:ind w:left="440"/>
            </w:pPr>
            <w:r w:rsidRPr="00F54F68">
              <w:t>Window of measurement</w:t>
            </w:r>
          </w:p>
        </w:tc>
      </w:tr>
      <w:tr w:rsidR="00F54F68" w:rsidRPr="00F54F68" w14:paraId="553F0182" w14:textId="77777777" w:rsidTr="00073056">
        <w:tc>
          <w:tcPr>
            <w:tcW w:w="540" w:type="dxa"/>
            <w:shd w:val="clear" w:color="auto" w:fill="auto"/>
          </w:tcPr>
          <w:p w14:paraId="5CA0EC8A" w14:textId="77777777" w:rsidR="00F54F68" w:rsidRPr="00F54F68" w:rsidRDefault="00F54F68" w:rsidP="00073056">
            <w:pPr>
              <w:ind w:left="440"/>
            </w:pPr>
            <w:r w:rsidRPr="00F54F68">
              <w:t>L</w:t>
            </w:r>
          </w:p>
        </w:tc>
        <w:tc>
          <w:tcPr>
            <w:tcW w:w="360" w:type="dxa"/>
            <w:shd w:val="clear" w:color="auto" w:fill="auto"/>
          </w:tcPr>
          <w:p w14:paraId="249F4E2A" w14:textId="77777777" w:rsidR="00F54F68" w:rsidRPr="00F54F68" w:rsidRDefault="00F54F68" w:rsidP="00073056">
            <w:pPr>
              <w:ind w:left="440"/>
            </w:pPr>
            <w:r w:rsidRPr="00F54F68">
              <w:t>=</w:t>
            </w:r>
          </w:p>
        </w:tc>
        <w:tc>
          <w:tcPr>
            <w:tcW w:w="2700" w:type="dxa"/>
            <w:shd w:val="clear" w:color="auto" w:fill="auto"/>
          </w:tcPr>
          <w:p w14:paraId="0E86678B" w14:textId="77777777" w:rsidR="00F54F68" w:rsidRPr="00F54F68" w:rsidRDefault="00F54F68" w:rsidP="00073056">
            <w:pPr>
              <w:ind w:left="440"/>
            </w:pPr>
            <w:r w:rsidRPr="00F54F68">
              <w:t>Lens</w:t>
            </w:r>
          </w:p>
        </w:tc>
      </w:tr>
      <w:tr w:rsidR="00F54F68" w:rsidRPr="00F54F68" w14:paraId="4600F084" w14:textId="77777777" w:rsidTr="00073056">
        <w:tc>
          <w:tcPr>
            <w:tcW w:w="540" w:type="dxa"/>
            <w:shd w:val="clear" w:color="auto" w:fill="auto"/>
          </w:tcPr>
          <w:p w14:paraId="6D29B30A" w14:textId="77777777" w:rsidR="00F54F68" w:rsidRPr="00F54F68" w:rsidRDefault="00F54F68" w:rsidP="00073056">
            <w:pPr>
              <w:ind w:left="440"/>
            </w:pPr>
            <w:r w:rsidRPr="00F54F68">
              <w:t>M</w:t>
            </w:r>
          </w:p>
        </w:tc>
        <w:tc>
          <w:tcPr>
            <w:tcW w:w="360" w:type="dxa"/>
            <w:shd w:val="clear" w:color="auto" w:fill="auto"/>
          </w:tcPr>
          <w:p w14:paraId="73C6662A" w14:textId="77777777" w:rsidR="00F54F68" w:rsidRPr="00F54F68" w:rsidRDefault="00F54F68" w:rsidP="00073056">
            <w:pPr>
              <w:ind w:left="440"/>
            </w:pPr>
            <w:r w:rsidRPr="00F54F68">
              <w:t>=</w:t>
            </w:r>
          </w:p>
        </w:tc>
        <w:tc>
          <w:tcPr>
            <w:tcW w:w="2700" w:type="dxa"/>
            <w:shd w:val="clear" w:color="auto" w:fill="auto"/>
          </w:tcPr>
          <w:p w14:paraId="1D4A49E1" w14:textId="77777777" w:rsidR="00F54F68" w:rsidRPr="00F54F68" w:rsidRDefault="00F54F68" w:rsidP="00073056">
            <w:pPr>
              <w:ind w:left="440"/>
            </w:pPr>
            <w:r w:rsidRPr="00F54F68">
              <w:t>Object window</w:t>
            </w:r>
          </w:p>
        </w:tc>
      </w:tr>
      <w:tr w:rsidR="00F54F68" w:rsidRPr="00F54F68" w14:paraId="0CA1EA15" w14:textId="77777777" w:rsidTr="00073056">
        <w:tc>
          <w:tcPr>
            <w:tcW w:w="540" w:type="dxa"/>
            <w:shd w:val="clear" w:color="auto" w:fill="auto"/>
          </w:tcPr>
          <w:p w14:paraId="2D17BF23" w14:textId="77777777" w:rsidR="00F54F68" w:rsidRPr="00F54F68" w:rsidRDefault="00F54F68" w:rsidP="00073056">
            <w:pPr>
              <w:ind w:left="440"/>
            </w:pPr>
            <w:r w:rsidRPr="00F54F68">
              <w:t>S</w:t>
            </w:r>
          </w:p>
        </w:tc>
        <w:tc>
          <w:tcPr>
            <w:tcW w:w="360" w:type="dxa"/>
            <w:shd w:val="clear" w:color="auto" w:fill="auto"/>
          </w:tcPr>
          <w:p w14:paraId="030C6AA0" w14:textId="77777777" w:rsidR="00F54F68" w:rsidRPr="00F54F68" w:rsidRDefault="00F54F68" w:rsidP="00073056">
            <w:pPr>
              <w:ind w:left="440"/>
            </w:pPr>
            <w:r w:rsidRPr="00F54F68">
              <w:t>=</w:t>
            </w:r>
          </w:p>
        </w:tc>
        <w:tc>
          <w:tcPr>
            <w:tcW w:w="2700" w:type="dxa"/>
            <w:shd w:val="clear" w:color="auto" w:fill="auto"/>
          </w:tcPr>
          <w:p w14:paraId="0E63257D" w14:textId="77777777" w:rsidR="00F54F68" w:rsidRPr="00F54F68" w:rsidRDefault="00F54F68" w:rsidP="00073056">
            <w:pPr>
              <w:ind w:left="440"/>
            </w:pPr>
            <w:r w:rsidRPr="00F54F68">
              <w:t>Light source</w:t>
            </w:r>
          </w:p>
        </w:tc>
      </w:tr>
      <w:tr w:rsidR="00F54F68" w:rsidRPr="00F54F68" w14:paraId="41670474" w14:textId="77777777" w:rsidTr="00073056">
        <w:tc>
          <w:tcPr>
            <w:tcW w:w="540" w:type="dxa"/>
            <w:shd w:val="clear" w:color="auto" w:fill="auto"/>
          </w:tcPr>
          <w:p w14:paraId="3A9DDE8D" w14:textId="77777777" w:rsidR="00F54F68" w:rsidRPr="00F54F68" w:rsidRDefault="00F54F68" w:rsidP="00073056">
            <w:pPr>
              <w:ind w:left="440"/>
            </w:pPr>
            <w:r w:rsidRPr="00F54F68">
              <w:t>(S)</w:t>
            </w:r>
          </w:p>
        </w:tc>
        <w:tc>
          <w:tcPr>
            <w:tcW w:w="360" w:type="dxa"/>
            <w:shd w:val="clear" w:color="auto" w:fill="auto"/>
          </w:tcPr>
          <w:p w14:paraId="556FA688" w14:textId="77777777" w:rsidR="00F54F68" w:rsidRPr="00F54F68" w:rsidRDefault="00F54F68" w:rsidP="00073056">
            <w:pPr>
              <w:ind w:left="440"/>
            </w:pPr>
            <w:r w:rsidRPr="00F54F68">
              <w:t>=</w:t>
            </w:r>
          </w:p>
        </w:tc>
        <w:tc>
          <w:tcPr>
            <w:tcW w:w="2700" w:type="dxa"/>
            <w:shd w:val="clear" w:color="auto" w:fill="auto"/>
          </w:tcPr>
          <w:p w14:paraId="37548B0B" w14:textId="77777777" w:rsidR="00F54F68" w:rsidRPr="00F54F68" w:rsidRDefault="00F54F68" w:rsidP="00073056">
            <w:pPr>
              <w:ind w:left="440"/>
            </w:pPr>
            <w:r w:rsidRPr="00F54F68">
              <w:t>Integrating sphere</w:t>
            </w:r>
          </w:p>
        </w:tc>
      </w:tr>
    </w:tbl>
    <w:p w14:paraId="2822BFB7" w14:textId="77777777" w:rsidR="00F54F68" w:rsidRPr="00F54F68" w:rsidRDefault="00F54F68" w:rsidP="00F54F68">
      <w:pPr>
        <w:ind w:left="1134"/>
      </w:pPr>
    </w:p>
    <w:p w14:paraId="5821A6B2" w14:textId="77777777" w:rsidR="00F54F68" w:rsidRPr="00F54F68" w:rsidRDefault="00F54F68" w:rsidP="00F54F68">
      <w:pPr>
        <w:sectPr w:rsidR="00F54F68" w:rsidRPr="00F54F68" w:rsidSect="00B11C1D">
          <w:headerReference w:type="even" r:id="rId48"/>
          <w:type w:val="nextColumn"/>
          <w:pgSz w:w="11906" w:h="16838" w:code="9"/>
          <w:pgMar w:top="1418" w:right="1134" w:bottom="1134" w:left="1134" w:header="851" w:footer="567" w:gutter="0"/>
          <w:cols w:space="720"/>
          <w:docGrid w:linePitch="272"/>
        </w:sectPr>
      </w:pPr>
    </w:p>
    <w:p w14:paraId="1E04E4FD" w14:textId="77777777" w:rsidR="00F54F68" w:rsidRPr="00F54F68" w:rsidRDefault="00F54F68" w:rsidP="00F54F68">
      <w:pPr>
        <w:pStyle w:val="HChG"/>
      </w:pPr>
      <w:bookmarkStart w:id="73" w:name="_Toc437351642"/>
      <w:r w:rsidRPr="00F54F68">
        <w:lastRenderedPageBreak/>
        <w:t>Annex 7</w:t>
      </w:r>
      <w:bookmarkEnd w:id="73"/>
    </w:p>
    <w:p w14:paraId="3CD18E15" w14:textId="77777777" w:rsidR="00F54F68" w:rsidRPr="00F54F68" w:rsidRDefault="00F54F68" w:rsidP="00EC350C">
      <w:pPr>
        <w:pStyle w:val="HChG"/>
      </w:pPr>
      <w:r w:rsidRPr="00F54F68">
        <w:tab/>
      </w:r>
      <w:r w:rsidRPr="00F54F68">
        <w:tab/>
      </w:r>
      <w:bookmarkStart w:id="74" w:name="_Toc437351643"/>
      <w:r w:rsidRPr="00F54F68">
        <w:t xml:space="preserve">Procedure for determining the radius of curvature "r" of the </w:t>
      </w:r>
      <w:r w:rsidRPr="00EC350C">
        <w:t>reflecting</w:t>
      </w:r>
      <w:r w:rsidRPr="00F54F68">
        <w:t xml:space="preserve"> surface of a mirror</w:t>
      </w:r>
      <w:bookmarkEnd w:id="74"/>
    </w:p>
    <w:p w14:paraId="4E44A31B" w14:textId="77777777" w:rsidR="00F54F68" w:rsidRPr="00F54F68" w:rsidRDefault="00F54F68" w:rsidP="00F54F68">
      <w:pPr>
        <w:spacing w:after="120"/>
        <w:ind w:left="2268" w:right="849" w:hanging="1134"/>
        <w:jc w:val="both"/>
      </w:pPr>
      <w:r w:rsidRPr="00F54F68">
        <w:t>1.</w:t>
      </w:r>
      <w:r w:rsidRPr="00F54F68">
        <w:tab/>
        <w:t>Measurement</w:t>
      </w:r>
    </w:p>
    <w:p w14:paraId="3A3216BB" w14:textId="77777777" w:rsidR="00F54F68" w:rsidRPr="00F54F68" w:rsidRDefault="00F54F68" w:rsidP="00F54F68">
      <w:pPr>
        <w:spacing w:after="120"/>
        <w:ind w:left="2268" w:right="849" w:hanging="1134"/>
        <w:jc w:val="both"/>
      </w:pPr>
      <w:r w:rsidRPr="00F54F68">
        <w:t>1.1.</w:t>
      </w:r>
      <w:r w:rsidRPr="00F54F68">
        <w:tab/>
        <w:t>Equipment</w:t>
      </w:r>
    </w:p>
    <w:p w14:paraId="2E9EC832" w14:textId="77777777" w:rsidR="00F54F68" w:rsidRPr="00F54F68" w:rsidRDefault="00F54F68" w:rsidP="00F54F68">
      <w:pPr>
        <w:spacing w:after="120"/>
        <w:ind w:left="2268" w:right="1133" w:hanging="1134"/>
        <w:jc w:val="both"/>
      </w:pPr>
      <w:r w:rsidRPr="00F54F68">
        <w:tab/>
        <w:t>A "spherometer" similar to the one described in Figure 1 of this annex having the indicated distances between the tracing pin of the dial gauge and the fixed legs of the bar is used.</w:t>
      </w:r>
    </w:p>
    <w:p w14:paraId="1C72EBDA" w14:textId="77777777" w:rsidR="00F54F68" w:rsidRPr="00F54F68" w:rsidRDefault="00F54F68" w:rsidP="00F54F68">
      <w:pPr>
        <w:spacing w:after="120"/>
        <w:ind w:left="2268" w:right="1133" w:hanging="1134"/>
        <w:jc w:val="both"/>
      </w:pPr>
      <w:r w:rsidRPr="00F54F68">
        <w:t>1.2.</w:t>
      </w:r>
      <w:r w:rsidRPr="00F54F68">
        <w:tab/>
        <w:t>Measuring points</w:t>
      </w:r>
    </w:p>
    <w:p w14:paraId="7FCEBAD2" w14:textId="77777777" w:rsidR="00F54F68" w:rsidRPr="00F54F68" w:rsidRDefault="00F54F68" w:rsidP="00F54F68">
      <w:pPr>
        <w:spacing w:after="120"/>
        <w:ind w:left="2268" w:right="1133" w:hanging="1134"/>
        <w:jc w:val="both"/>
      </w:pPr>
      <w:r w:rsidRPr="00F54F68">
        <w:t>1.2.1.</w:t>
      </w:r>
      <w:r w:rsidRPr="00F54F68">
        <w:tab/>
        <w:t>The principal radii of curvature shall be measured at three points situated as close as possible to positions at one-third, one-half and two-thirds of the distance along the arc of the reflecting surface passing through the centre of this surface and parallel to segment b, or of the arc passing through the centre of the reflecting surface which is perpendicular to it if this arc is the longer.</w:t>
      </w:r>
    </w:p>
    <w:p w14:paraId="38E20612" w14:textId="603D578C" w:rsidR="00F54F68" w:rsidRPr="00F54F68" w:rsidRDefault="00F54F68" w:rsidP="00F54F68">
      <w:pPr>
        <w:spacing w:after="120"/>
        <w:ind w:left="2268" w:right="1133" w:hanging="1134"/>
        <w:jc w:val="both"/>
      </w:pPr>
      <w:r w:rsidRPr="00F54F68">
        <w:t>1.2.2.</w:t>
      </w:r>
      <w:r w:rsidRPr="00F54F68">
        <w:tab/>
        <w:t>Where, owing to the size of the reflecting surface, it is impossible to obtain measurements in the directions defined in paragraph</w:t>
      </w:r>
      <w:r w:rsidR="008D0995">
        <w:t xml:space="preserve"> </w:t>
      </w:r>
      <w:r w:rsidRPr="00F54F68">
        <w:t>2.1.</w:t>
      </w:r>
      <w:r w:rsidR="00A3304D">
        <w:t>2.2.2.</w:t>
      </w:r>
      <w:r w:rsidRPr="00F54F68">
        <w:t xml:space="preserve"> of this Regulation, the Technical Services responsible for the tests may take measurements at the said point in two perpendicular directions as close as possible to those prescribed above.</w:t>
      </w:r>
    </w:p>
    <w:p w14:paraId="520FBD13" w14:textId="77777777" w:rsidR="00F54F68" w:rsidRPr="00F54F68" w:rsidRDefault="00F54F68" w:rsidP="00F54F68">
      <w:pPr>
        <w:spacing w:after="120"/>
        <w:ind w:left="2268" w:right="849" w:hanging="1134"/>
        <w:jc w:val="both"/>
      </w:pPr>
      <w:r w:rsidRPr="00F54F68">
        <w:t>2.</w:t>
      </w:r>
      <w:r w:rsidRPr="00F54F68">
        <w:tab/>
        <w:t>Calculation of the radius of curvature "r"</w:t>
      </w:r>
    </w:p>
    <w:p w14:paraId="40D56841" w14:textId="77777777" w:rsidR="00F54F68" w:rsidRPr="00F54F68" w:rsidRDefault="00F54F68" w:rsidP="00F54F68">
      <w:pPr>
        <w:spacing w:after="120"/>
        <w:ind w:left="2268" w:right="849" w:hanging="1134"/>
        <w:jc w:val="both"/>
      </w:pPr>
      <w:r w:rsidRPr="00F54F68">
        <w:tab/>
        <w:t>"r" expressed in mm is calculated from the formula:</w:t>
      </w:r>
    </w:p>
    <w:p w14:paraId="560D6419" w14:textId="77777777" w:rsidR="00F54F68" w:rsidRPr="00F54F68" w:rsidRDefault="00F54F68" w:rsidP="00F54F68">
      <w:pPr>
        <w:ind w:left="1134" w:right="849"/>
        <w:jc w:val="center"/>
      </w:pPr>
      <w:r w:rsidRPr="00F54F68">
        <w:rPr>
          <w:noProof/>
          <w:position w:val="-22"/>
          <w:lang w:val="en-US" w:eastAsia="ja-JP"/>
        </w:rPr>
        <w:drawing>
          <wp:inline distT="0" distB="0" distL="0" distR="0" wp14:anchorId="14C4E9B6" wp14:editId="6146B97E">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5AC5EECB" w14:textId="77777777" w:rsidR="00F54F68" w:rsidRPr="00F54F68" w:rsidRDefault="00F54F68" w:rsidP="00F54F68">
      <w:pPr>
        <w:spacing w:after="120"/>
        <w:ind w:left="2268" w:right="849" w:hanging="1134"/>
        <w:jc w:val="both"/>
      </w:pPr>
      <w:r w:rsidRPr="00F54F68">
        <w:tab/>
        <w:t>Where:</w:t>
      </w:r>
    </w:p>
    <w:p w14:paraId="7666C82C"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1</w:t>
      </w:r>
      <w:r w:rsidRPr="00F54F68">
        <w:tab/>
        <w:t>= the radius of curvature at the first measuring point,</w:t>
      </w:r>
    </w:p>
    <w:p w14:paraId="601A2570"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2</w:t>
      </w:r>
      <w:r w:rsidRPr="00F54F68">
        <w:tab/>
        <w:t>= the radius of curvature at the second measuring point,</w:t>
      </w:r>
    </w:p>
    <w:p w14:paraId="661B116D"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3</w:t>
      </w:r>
      <w:r w:rsidRPr="00F54F68">
        <w:tab/>
        <w:t>= the radius of curvature at the third measuring point.</w:t>
      </w:r>
    </w:p>
    <w:p w14:paraId="37787756" w14:textId="77777777" w:rsidR="00F54F68" w:rsidRPr="00F54F68" w:rsidRDefault="00F54F68" w:rsidP="00F54F68">
      <w:pPr>
        <w:spacing w:after="120"/>
        <w:ind w:left="2268" w:right="1134" w:hanging="1134"/>
        <w:jc w:val="both"/>
      </w:pPr>
    </w:p>
    <w:p w14:paraId="2386F7EF" w14:textId="77777777" w:rsidR="00F54F68" w:rsidRPr="00F54F68" w:rsidRDefault="00F54F68" w:rsidP="00F54F68">
      <w:pPr>
        <w:spacing w:after="120"/>
        <w:ind w:left="1134" w:right="1134"/>
        <w:jc w:val="both"/>
        <w:sectPr w:rsidR="00F54F68" w:rsidRPr="00F54F68" w:rsidSect="00B11C1D">
          <w:headerReference w:type="even" r:id="rId50"/>
          <w:footerReference w:type="even" r:id="rId51"/>
          <w:footerReference w:type="default" r:id="rId52"/>
          <w:pgSz w:w="11906" w:h="16838" w:code="9"/>
          <w:pgMar w:top="1418" w:right="1134" w:bottom="1134" w:left="1134" w:header="851" w:footer="567" w:gutter="0"/>
          <w:cols w:space="720"/>
          <w:docGrid w:linePitch="272"/>
        </w:sectPr>
      </w:pP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7630"/>
        <w:gridCol w:w="5040"/>
      </w:tblGrid>
      <w:tr w:rsidR="00F54F68" w:rsidRPr="00F54F68" w14:paraId="67339C1A" w14:textId="77777777" w:rsidTr="00073056">
        <w:trPr>
          <w:cantSplit/>
        </w:trPr>
        <w:tc>
          <w:tcPr>
            <w:tcW w:w="7630" w:type="dxa"/>
          </w:tcPr>
          <w:p w14:paraId="0BE24F90" w14:textId="77777777" w:rsidR="00F54F68" w:rsidRPr="00F54F68" w:rsidRDefault="00F54F68" w:rsidP="00073056">
            <w:r w:rsidRPr="00F54F68">
              <w:lastRenderedPageBreak/>
              <w:t>Figure 1</w:t>
            </w:r>
          </w:p>
          <w:p w14:paraId="04130296" w14:textId="77777777" w:rsidR="00F54F68" w:rsidRPr="00F54F68" w:rsidRDefault="00F54F68" w:rsidP="00073056">
            <w:pPr>
              <w:spacing w:line="240" w:lineRule="auto"/>
              <w:outlineLvl w:val="0"/>
              <w:rPr>
                <w:b/>
              </w:rPr>
            </w:pPr>
            <w:r w:rsidRPr="00F54F68">
              <w:rPr>
                <w:b/>
              </w:rPr>
              <w:t>Spherometer</w:t>
            </w:r>
          </w:p>
        </w:tc>
        <w:tc>
          <w:tcPr>
            <w:tcW w:w="5040" w:type="dxa"/>
          </w:tcPr>
          <w:p w14:paraId="6856DB9A" w14:textId="77777777" w:rsidR="00F54F68" w:rsidRPr="00F54F68" w:rsidRDefault="00F54F68" w:rsidP="00073056"/>
        </w:tc>
      </w:tr>
      <w:tr w:rsidR="00F54F68" w:rsidRPr="00F54F68" w14:paraId="3BF1A848" w14:textId="77777777" w:rsidTr="00073056">
        <w:trPr>
          <w:cantSplit/>
          <w:trHeight w:val="7921"/>
        </w:trPr>
        <w:tc>
          <w:tcPr>
            <w:tcW w:w="7630" w:type="dxa"/>
          </w:tcPr>
          <w:p w14:paraId="41F886A2" w14:textId="77777777" w:rsidR="00F54F68" w:rsidRPr="00F54F68" w:rsidRDefault="00F54F68" w:rsidP="00073056">
            <w:r w:rsidRPr="00F54F68">
              <w:rPr>
                <w:noProof/>
                <w:lang w:val="en-US" w:eastAsia="ja-JP"/>
              </w:rPr>
              <w:drawing>
                <wp:inline distT="0" distB="0" distL="0" distR="0" wp14:anchorId="7146F076" wp14:editId="4983C8F7">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5040" w:type="dxa"/>
          </w:tcPr>
          <w:p w14:paraId="7651D1FC" w14:textId="77777777" w:rsidR="00F54F68" w:rsidRPr="00F54F68" w:rsidRDefault="00F54F68" w:rsidP="00073056">
            <w:r w:rsidRPr="00F54F68">
              <w:rPr>
                <w:noProof/>
                <w:lang w:val="en-US" w:eastAsia="ja-JP"/>
              </w:rPr>
              <w:drawing>
                <wp:inline distT="0" distB="0" distL="0" distR="0" wp14:anchorId="5FC18D5C" wp14:editId="1F58F643">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40D1B630" w14:textId="4CD04DE3" w:rsidR="00F54F68" w:rsidRPr="00F54F68" w:rsidRDefault="00FF629A" w:rsidP="00FF629A">
      <w:pPr>
        <w:jc w:val="center"/>
      </w:pPr>
      <w:r>
        <w:t>(all dimensions in millimetres)</w:t>
      </w:r>
    </w:p>
    <w:p w14:paraId="484715B8" w14:textId="77777777" w:rsidR="00F54F68" w:rsidRPr="00F54F68" w:rsidRDefault="00F54F68" w:rsidP="00F54F68"/>
    <w:p w14:paraId="6A191C37" w14:textId="77777777" w:rsidR="00F54F68" w:rsidRPr="00F54F68" w:rsidRDefault="00F54F68" w:rsidP="00F54F68"/>
    <w:p w14:paraId="605C6B28" w14:textId="77777777" w:rsidR="00F54F68" w:rsidRPr="00F54F68" w:rsidRDefault="00F54F68" w:rsidP="00F54F68">
      <w:pPr>
        <w:sectPr w:rsidR="00F54F68" w:rsidRPr="00F54F68" w:rsidSect="00073056">
          <w:headerReference w:type="even" r:id="rId55"/>
          <w:footerReference w:type="even" r:id="rId56"/>
          <w:footerReference w:type="default" r:id="rId57"/>
          <w:pgSz w:w="16838" w:h="11906" w:orient="landscape" w:code="9"/>
          <w:pgMar w:top="1134" w:right="1701" w:bottom="1134" w:left="2268" w:header="567" w:footer="567" w:gutter="0"/>
          <w:cols w:space="720"/>
          <w:docGrid w:linePitch="272"/>
        </w:sectPr>
      </w:pPr>
    </w:p>
    <w:p w14:paraId="5487BD10" w14:textId="77777777" w:rsidR="00F54F68" w:rsidRPr="00F54F68" w:rsidRDefault="00F54F68" w:rsidP="00F54F68">
      <w:pPr>
        <w:pStyle w:val="HChG"/>
      </w:pPr>
      <w:bookmarkStart w:id="75" w:name="_Toc437351644"/>
      <w:r w:rsidRPr="00F54F68">
        <w:lastRenderedPageBreak/>
        <w:t>Annex 8</w:t>
      </w:r>
      <w:bookmarkEnd w:id="75"/>
    </w:p>
    <w:p w14:paraId="766CFF5A" w14:textId="0803D3E4" w:rsidR="00F54F68" w:rsidRPr="00F54F68" w:rsidRDefault="00F54F68" w:rsidP="00F54F68">
      <w:pPr>
        <w:pStyle w:val="HChG"/>
      </w:pPr>
      <w:r w:rsidRPr="00F54F68">
        <w:tab/>
      </w:r>
      <w:r w:rsidRPr="00F54F68">
        <w:tab/>
      </w:r>
      <w:bookmarkStart w:id="76" w:name="_Toc437351645"/>
      <w:r w:rsidRPr="00F54F68">
        <w:t>Procedure for determining the "H" point and the actual torso angle for seating positions in motor vehicles</w:t>
      </w:r>
      <w:r w:rsidR="00710ABF" w:rsidRPr="00F54F68">
        <w:rPr>
          <w:vertAlign w:val="superscript"/>
        </w:rPr>
        <w:t>1</w:t>
      </w:r>
      <w:bookmarkEnd w:id="76"/>
    </w:p>
    <w:p w14:paraId="4E8D1927" w14:textId="567F1931" w:rsidR="00F54F68" w:rsidRDefault="00F54F68" w:rsidP="00F54F68">
      <w:pPr>
        <w:pStyle w:val="HChG"/>
        <w:rPr>
          <w:vertAlign w:val="superscript"/>
        </w:rPr>
      </w:pPr>
      <w:r w:rsidRPr="00F54F68">
        <w:tab/>
      </w:r>
      <w:r w:rsidRPr="00F54F68">
        <w:tab/>
      </w:r>
      <w:bookmarkStart w:id="77" w:name="_Toc437351646"/>
      <w:r w:rsidRPr="00F54F68">
        <w:t>Appendix 1 -</w:t>
      </w:r>
      <w:r w:rsidRPr="00F54F68">
        <w:tab/>
        <w:t xml:space="preserve">Description of the three dimensional "H" </w:t>
      </w:r>
      <w:r w:rsidRPr="00F54F68">
        <w:tab/>
      </w:r>
      <w:r w:rsidRPr="00F54F68">
        <w:tab/>
      </w:r>
      <w:r w:rsidRPr="00F54F68">
        <w:tab/>
      </w:r>
      <w:r w:rsidRPr="00F54F68">
        <w:tab/>
      </w:r>
      <w:r w:rsidR="00EC350C">
        <w:tab/>
      </w:r>
      <w:r w:rsidRPr="00F54F68">
        <w:t>point machine (3-D H machine)</w:t>
      </w:r>
      <w:r w:rsidRPr="00F54F68">
        <w:rPr>
          <w:vertAlign w:val="superscript"/>
        </w:rPr>
        <w:t>1</w:t>
      </w:r>
      <w:bookmarkEnd w:id="77"/>
    </w:p>
    <w:p w14:paraId="598AF2B1" w14:textId="4D5F9CE6" w:rsidR="0077692C" w:rsidRPr="00F54F68" w:rsidRDefault="0077692C" w:rsidP="0077692C">
      <w:pPr>
        <w:pStyle w:val="HChG"/>
      </w:pPr>
      <w:r w:rsidRPr="00F54F68">
        <w:tab/>
      </w:r>
      <w:r w:rsidRPr="00F54F68">
        <w:tab/>
        <w:t>Appendix 2 -</w:t>
      </w:r>
      <w:r w:rsidRPr="00F54F68">
        <w:tab/>
        <w:t>Three-dimensional reference system</w:t>
      </w:r>
      <w:r w:rsidRPr="00F54F68">
        <w:rPr>
          <w:vertAlign w:val="superscript"/>
        </w:rPr>
        <w:t>1</w:t>
      </w:r>
    </w:p>
    <w:p w14:paraId="587C422E" w14:textId="77777777" w:rsidR="00241CD7" w:rsidRDefault="00F54F68" w:rsidP="00DF74F6">
      <w:pPr>
        <w:pStyle w:val="HChG"/>
      </w:pPr>
      <w:r w:rsidRPr="00F54F68">
        <w:tab/>
      </w:r>
      <w:r w:rsidRPr="00F54F68">
        <w:tab/>
      </w:r>
      <w:bookmarkStart w:id="78" w:name="_Toc437351648"/>
      <w:r w:rsidRPr="00F54F68">
        <w:t>Appendix 3 -</w:t>
      </w:r>
      <w:r w:rsidRPr="00F54F68">
        <w:tab/>
        <w:t>Reference data concerning seating positions</w:t>
      </w:r>
      <w:bookmarkEnd w:id="78"/>
      <w:r w:rsidR="00241CD7">
        <w:rPr>
          <w:rStyle w:val="FootnoteReference"/>
        </w:rPr>
        <w:footnoteReference w:id="13"/>
      </w:r>
    </w:p>
    <w:p w14:paraId="52B21791" w14:textId="77777777" w:rsidR="00EC350C" w:rsidRDefault="00EC350C" w:rsidP="00EC350C"/>
    <w:p w14:paraId="7B4A1D52" w14:textId="3203B135" w:rsidR="00EC350C" w:rsidRPr="00EC350C" w:rsidRDefault="00EC350C" w:rsidP="00EC350C">
      <w:pPr>
        <w:sectPr w:rsidR="00EC350C" w:rsidRPr="00EC350C" w:rsidSect="00241CD7">
          <w:headerReference w:type="even" r:id="rId58"/>
          <w:headerReference w:type="default" r:id="rId59"/>
          <w:footerReference w:type="even" r:id="rId60"/>
          <w:footerReference w:type="default" r:id="rId61"/>
          <w:type w:val="continuous"/>
          <w:pgSz w:w="11905" w:h="16837" w:code="9"/>
          <w:pgMar w:top="1418" w:right="1134" w:bottom="1134" w:left="1134" w:header="851" w:footer="567" w:gutter="0"/>
          <w:paperSrc w:first="7" w:other="7"/>
          <w:cols w:space="720"/>
          <w:noEndnote/>
          <w:docGrid w:linePitch="272"/>
        </w:sectPr>
      </w:pPr>
    </w:p>
    <w:p w14:paraId="390B0C2C" w14:textId="51C7DBDA" w:rsidR="00F54F68" w:rsidRPr="00F54F68" w:rsidRDefault="00F54F68" w:rsidP="00F54F68">
      <w:pPr>
        <w:pStyle w:val="HChG"/>
      </w:pPr>
    </w:p>
    <w:p w14:paraId="77DEC2BB" w14:textId="77777777" w:rsidR="00F54F68" w:rsidRPr="00F54F68" w:rsidRDefault="00F54F68" w:rsidP="00F54F68">
      <w:pPr>
        <w:spacing w:after="120"/>
        <w:ind w:left="2268" w:right="1134" w:hanging="1134"/>
        <w:jc w:val="both"/>
      </w:pPr>
    </w:p>
    <w:p w14:paraId="37E17C77" w14:textId="77777777" w:rsidR="00F54F68" w:rsidRPr="00F54F68" w:rsidRDefault="00F54F68" w:rsidP="00F54F68">
      <w:pPr>
        <w:spacing w:after="120"/>
        <w:ind w:left="2268" w:right="1134" w:hanging="1134"/>
        <w:jc w:val="both"/>
        <w:sectPr w:rsidR="00F54F68" w:rsidRPr="00F54F68" w:rsidSect="00241CD7">
          <w:type w:val="continuous"/>
          <w:pgSz w:w="11905" w:h="16837" w:code="9"/>
          <w:pgMar w:top="1418" w:right="1134" w:bottom="1134" w:left="1134" w:header="851" w:footer="567" w:gutter="0"/>
          <w:paperSrc w:first="7" w:other="7"/>
          <w:cols w:space="720"/>
          <w:noEndnote/>
          <w:docGrid w:linePitch="272"/>
        </w:sectPr>
      </w:pPr>
    </w:p>
    <w:p w14:paraId="015E04D2" w14:textId="5B1FE035" w:rsidR="00F54F68" w:rsidRPr="00F54F68" w:rsidRDefault="00F54F68" w:rsidP="00F54F68">
      <w:pPr>
        <w:pStyle w:val="HChG"/>
      </w:pPr>
      <w:r w:rsidRPr="00F54F68">
        <w:lastRenderedPageBreak/>
        <w:t xml:space="preserve">Annex </w:t>
      </w:r>
      <w:r w:rsidR="000817F1">
        <w:t>9</w:t>
      </w:r>
    </w:p>
    <w:p w14:paraId="0EEB9714" w14:textId="4B0802B2" w:rsidR="00F54F68" w:rsidRPr="00F54F68" w:rsidRDefault="00F54F68" w:rsidP="00F54F68">
      <w:pPr>
        <w:pStyle w:val="HChG"/>
      </w:pPr>
      <w:r w:rsidRPr="00F54F68">
        <w:tab/>
      </w:r>
      <w:r w:rsidRPr="00F54F68">
        <w:tab/>
        <w:t xml:space="preserve">Test </w:t>
      </w:r>
      <w:r w:rsidR="00EB7C80">
        <w:t>method</w:t>
      </w:r>
      <w:r w:rsidRPr="00F54F68">
        <w:t>s for Close-proximity rear-view field of vision</w:t>
      </w:r>
    </w:p>
    <w:p w14:paraId="7F0F82E0"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lang w:eastAsia="ja-JP"/>
        </w:rPr>
      </w:pPr>
      <w:r w:rsidRPr="00F54F68">
        <w:rPr>
          <w:rFonts w:eastAsiaTheme="majorEastAsia"/>
          <w:bCs/>
          <w:lang w:eastAsia="ja-JP"/>
        </w:rPr>
        <w:t>1.</w:t>
      </w:r>
      <w:r w:rsidRPr="00F54F68">
        <w:rPr>
          <w:rFonts w:eastAsiaTheme="majorEastAsia"/>
          <w:bCs/>
          <w:lang w:eastAsia="ja-JP"/>
        </w:rPr>
        <w:tab/>
      </w:r>
      <w:r w:rsidRPr="00F54F68">
        <w:rPr>
          <w:rFonts w:eastAsiaTheme="majorEastAsia"/>
          <w:lang w:eastAsia="ja-JP"/>
        </w:rPr>
        <w:t>Field of vision</w:t>
      </w:r>
    </w:p>
    <w:p w14:paraId="71707044" w14:textId="63D117A9" w:rsidR="00372865" w:rsidRDefault="00F54F68" w:rsidP="00372865">
      <w:pPr>
        <w:tabs>
          <w:tab w:val="left" w:pos="567"/>
          <w:tab w:val="left" w:pos="2268"/>
        </w:tabs>
        <w:spacing w:before="120" w:after="120" w:line="240" w:lineRule="auto"/>
        <w:ind w:leftChars="567" w:left="2268" w:right="1134" w:hangingChars="567" w:hanging="1134"/>
        <w:jc w:val="both"/>
        <w:rPr>
          <w:rFonts w:eastAsiaTheme="majorEastAsia"/>
          <w:lang w:eastAsia="ja-JP"/>
        </w:rPr>
      </w:pPr>
      <w:r w:rsidRPr="00F54F68">
        <w:rPr>
          <w:rFonts w:eastAsiaTheme="majorEastAsia"/>
          <w:lang w:eastAsia="ja-JP"/>
        </w:rPr>
        <w:tab/>
      </w:r>
      <w:r w:rsidR="00372865" w:rsidRPr="00F54F68">
        <w:rPr>
          <w:rFonts w:eastAsiaTheme="majorEastAsia"/>
          <w:lang w:eastAsia="ja-JP"/>
        </w:rPr>
        <w:t xml:space="preserve">The requirements of field of vision defined in </w:t>
      </w:r>
      <w:r w:rsidR="00372865" w:rsidRPr="00BE7B3A">
        <w:rPr>
          <w:rFonts w:eastAsiaTheme="majorEastAsia"/>
          <w:lang w:eastAsia="ja-JP"/>
        </w:rPr>
        <w:t>paragraph</w:t>
      </w:r>
      <w:r w:rsidR="00680B35">
        <w:rPr>
          <w:rFonts w:eastAsiaTheme="majorEastAsia"/>
          <w:lang w:eastAsia="ja-JP"/>
        </w:rPr>
        <w:t>s</w:t>
      </w:r>
      <w:r w:rsidR="00372865" w:rsidRPr="00BE7B3A">
        <w:rPr>
          <w:rFonts w:eastAsiaTheme="majorEastAsia"/>
          <w:lang w:eastAsia="ja-JP"/>
        </w:rPr>
        <w:t xml:space="preserve"> 15.2.</w:t>
      </w:r>
      <w:r w:rsidR="00372865" w:rsidRPr="00286C45">
        <w:rPr>
          <w:rFonts w:eastAsiaTheme="majorEastAsia"/>
          <w:color w:val="C00000"/>
          <w:lang w:eastAsia="ja-JP"/>
        </w:rPr>
        <w:t xml:space="preserve"> </w:t>
      </w:r>
      <w:r w:rsidR="00372865" w:rsidRPr="00F54F68">
        <w:rPr>
          <w:rFonts w:eastAsiaTheme="majorEastAsia"/>
          <w:lang w:eastAsia="ja-JP"/>
        </w:rPr>
        <w:t>of this Regulation can be tested under the conditions described in this Annex.</w:t>
      </w:r>
    </w:p>
    <w:p w14:paraId="17495F2C" w14:textId="7736192B" w:rsidR="00F54F68" w:rsidRPr="00F54F68" w:rsidRDefault="00F54F68" w:rsidP="00372865">
      <w:pPr>
        <w:tabs>
          <w:tab w:val="left" w:pos="567"/>
          <w:tab w:val="left" w:pos="2268"/>
        </w:tabs>
        <w:spacing w:before="120" w:after="120" w:line="240" w:lineRule="auto"/>
        <w:ind w:leftChars="567" w:left="2268" w:right="1134" w:hangingChars="567" w:hanging="1134"/>
        <w:jc w:val="both"/>
        <w:rPr>
          <w:rFonts w:eastAsiaTheme="majorEastAsia"/>
          <w:lang w:eastAsia="ja-JP"/>
        </w:rPr>
      </w:pPr>
      <w:r w:rsidRPr="00F54F68">
        <w:rPr>
          <w:rFonts w:eastAsiaTheme="majorEastAsia"/>
          <w:bCs/>
          <w:lang w:eastAsia="ja-JP"/>
        </w:rPr>
        <w:t>1.1.</w:t>
      </w:r>
      <w:r w:rsidRPr="00F54F68">
        <w:rPr>
          <w:rFonts w:eastAsiaTheme="majorEastAsia"/>
          <w:bCs/>
          <w:lang w:eastAsia="ja-JP"/>
        </w:rPr>
        <w:tab/>
      </w:r>
      <w:r w:rsidRPr="00F54F68">
        <w:rPr>
          <w:rFonts w:eastAsiaTheme="majorEastAsia"/>
          <w:lang w:eastAsia="ja-JP"/>
        </w:rPr>
        <w:t>Test objects</w:t>
      </w:r>
    </w:p>
    <w:p w14:paraId="74D4D0EE"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Each test object shall be a right circular cylinder that is 0.8 m high and 0.3 m in external</w:t>
      </w:r>
      <w:r w:rsidRPr="00F54F68">
        <w:rPr>
          <w:rFonts w:hint="eastAsia"/>
          <w:lang w:eastAsia="ja-JP"/>
        </w:rPr>
        <w:t xml:space="preserve"> </w:t>
      </w:r>
      <w:r w:rsidRPr="00F54F68">
        <w:rPr>
          <w:rFonts w:eastAsiaTheme="majorEastAsia"/>
          <w:lang w:eastAsia="ja-JP"/>
        </w:rPr>
        <w:t>diameter. Each test object shall be marked as follows.</w:t>
      </w:r>
    </w:p>
    <w:p w14:paraId="23603246"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(a) The test object shall have a painted patch measuring 0.15 m x 0.15 m that can be moved from the bottom to the top of the side of the cylinder.</w:t>
      </w:r>
    </w:p>
    <w:p w14:paraId="3C756BFD"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(b) The painted patch shall be of a colour that contrasts with</w:t>
      </w:r>
      <w:r w:rsidRPr="00F54F68">
        <w:rPr>
          <w:rFonts w:hint="eastAsia"/>
          <w:lang w:eastAsia="ja-JP"/>
        </w:rPr>
        <w:t xml:space="preserve"> </w:t>
      </w:r>
      <w:r w:rsidRPr="00F54F68">
        <w:rPr>
          <w:rFonts w:eastAsiaTheme="majorEastAsia"/>
          <w:lang w:eastAsia="ja-JP"/>
        </w:rPr>
        <w:t>both the rest of the cylinder and the test surface.</w:t>
      </w:r>
    </w:p>
    <w:p w14:paraId="7FBCAA77" w14:textId="77777777" w:rsidR="00F54F68" w:rsidRPr="00F54F68" w:rsidRDefault="00F54F68" w:rsidP="003F1765">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lang w:eastAsia="ja-JP"/>
        </w:rPr>
      </w:pPr>
      <w:r w:rsidRPr="00F54F68">
        <w:rPr>
          <w:rFonts w:eastAsiaTheme="majorEastAsia"/>
          <w:lang w:eastAsia="ja-JP"/>
        </w:rPr>
        <w:t xml:space="preserve">Figure A </w:t>
      </w:r>
    </w:p>
    <w:p w14:paraId="03E4841B" w14:textId="77777777" w:rsidR="00F54F68" w:rsidRPr="00F54F68" w:rsidRDefault="00F54F68" w:rsidP="003F1765">
      <w:pPr>
        <w:widowControl w:val="0"/>
        <w:tabs>
          <w:tab w:val="left" w:pos="2268"/>
        </w:tabs>
        <w:suppressAutoHyphens w:val="0"/>
        <w:autoSpaceDE w:val="0"/>
        <w:autoSpaceDN w:val="0"/>
        <w:adjustRightInd w:val="0"/>
        <w:spacing w:after="120" w:line="240" w:lineRule="exact"/>
        <w:ind w:left="2268" w:right="1134" w:hanging="1134"/>
        <w:jc w:val="both"/>
        <w:rPr>
          <w:rFonts w:eastAsiaTheme="majorEastAsia"/>
          <w:b/>
          <w:lang w:eastAsia="ja-JP"/>
        </w:rPr>
      </w:pPr>
      <w:r w:rsidRPr="00F54F68">
        <w:rPr>
          <w:rFonts w:eastAsiaTheme="majorEastAsia"/>
          <w:b/>
          <w:lang w:eastAsia="ja-JP"/>
        </w:rPr>
        <w:t>Test object</w:t>
      </w:r>
    </w:p>
    <w:p w14:paraId="70ACB06F" w14:textId="33AE3AE2" w:rsidR="00F54F68" w:rsidRPr="00F54F68" w:rsidRDefault="00BA0929" w:rsidP="00F54F68">
      <w:pPr>
        <w:widowControl w:val="0"/>
        <w:tabs>
          <w:tab w:val="left" w:pos="2268"/>
        </w:tabs>
        <w:suppressAutoHyphens w:val="0"/>
        <w:autoSpaceDE w:val="0"/>
        <w:autoSpaceDN w:val="0"/>
        <w:adjustRightInd w:val="0"/>
        <w:spacing w:before="120" w:after="120" w:line="240" w:lineRule="auto"/>
        <w:ind w:left="2268" w:right="1134" w:hanging="1134"/>
        <w:rPr>
          <w:lang w:eastAsia="ja-JP"/>
        </w:rPr>
      </w:pPr>
      <w:r>
        <w:rPr>
          <w:noProof/>
          <w:lang w:val="en-US" w:eastAsia="ja-JP"/>
        </w:rPr>
        <w:drawing>
          <wp:inline distT="0" distB="0" distL="0" distR="0" wp14:anchorId="2352470E" wp14:editId="025E47BC">
            <wp:extent cx="1751836" cy="2221856"/>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51836" cy="2221856"/>
                    </a:xfrm>
                    <a:prstGeom prst="rect">
                      <a:avLst/>
                    </a:prstGeom>
                    <a:noFill/>
                    <a:ln>
                      <a:noFill/>
                    </a:ln>
                  </pic:spPr>
                </pic:pic>
              </a:graphicData>
            </a:graphic>
          </wp:inline>
        </w:drawing>
      </w:r>
    </w:p>
    <w:p w14:paraId="2BF98E1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right="1134"/>
        <w:jc w:val="both"/>
        <w:rPr>
          <w:b/>
          <w:lang w:eastAsia="ja-JP"/>
        </w:rPr>
      </w:pPr>
    </w:p>
    <w:p w14:paraId="1FCD7E59"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bCs/>
          <w:lang w:eastAsia="ja-JP"/>
        </w:rPr>
      </w:pPr>
      <w:r w:rsidRPr="00F54F68">
        <w:rPr>
          <w:rFonts w:eastAsiaTheme="majorEastAsia"/>
          <w:bCs/>
          <w:lang w:eastAsia="ja-JP"/>
        </w:rPr>
        <w:t>1.2.</w:t>
      </w:r>
      <w:r w:rsidRPr="00F54F68">
        <w:rPr>
          <w:rFonts w:eastAsiaTheme="majorEastAsia"/>
          <w:bCs/>
          <w:lang w:eastAsia="ja-JP"/>
        </w:rPr>
        <w:tab/>
      </w:r>
      <w:r w:rsidRPr="00F54F68">
        <w:rPr>
          <w:rFonts w:eastAsiaTheme="majorEastAsia"/>
          <w:lang w:eastAsia="ja-JP"/>
        </w:rPr>
        <w:t>Test object locations and orientations</w:t>
      </w:r>
    </w:p>
    <w:p w14:paraId="2974DC53"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sidRPr="00F54F68">
        <w:rPr>
          <w:rFonts w:eastAsiaTheme="majorEastAsia"/>
          <w:lang w:eastAsia="ja-JP"/>
        </w:rPr>
        <w:tab/>
        <w:t>Place the test objects at the locations specified in (a) to (h) and illustrated in Figure B.</w:t>
      </w:r>
      <w:r w:rsidRPr="00F54F68">
        <w:rPr>
          <w:rFonts w:hint="eastAsia"/>
          <w:lang w:eastAsia="ja-JP"/>
        </w:rPr>
        <w:t xml:space="preserve"> </w:t>
      </w:r>
      <w:r w:rsidRPr="00F54F68">
        <w:rPr>
          <w:rFonts w:eastAsiaTheme="majorEastAsia"/>
          <w:lang w:eastAsia="ja-JP"/>
        </w:rPr>
        <w:t>Measure the distances shown in Figure B from a test object to another test object or other</w:t>
      </w:r>
      <w:r w:rsidRPr="00F54F68">
        <w:rPr>
          <w:rFonts w:hint="eastAsia"/>
          <w:lang w:eastAsia="ja-JP"/>
        </w:rPr>
        <w:t xml:space="preserve"> </w:t>
      </w:r>
      <w:r w:rsidRPr="00F54F68">
        <w:rPr>
          <w:rFonts w:eastAsiaTheme="majorEastAsia"/>
          <w:lang w:eastAsia="ja-JP"/>
        </w:rPr>
        <w:t>object from the cylindrical centre (axis) of the test object as viewed from above. Each</w:t>
      </w:r>
      <w:r w:rsidRPr="00F54F68">
        <w:rPr>
          <w:rFonts w:hint="eastAsia"/>
          <w:lang w:eastAsia="ja-JP"/>
        </w:rPr>
        <w:t xml:space="preserve"> </w:t>
      </w:r>
      <w:r w:rsidRPr="00F54F68">
        <w:rPr>
          <w:rFonts w:eastAsiaTheme="majorEastAsia"/>
          <w:lang w:eastAsia="ja-JP"/>
        </w:rPr>
        <w:t>test object shall be oriented so that its axis is vertical.</w:t>
      </w:r>
      <w:r w:rsidRPr="00F54F68">
        <w:rPr>
          <w:lang w:eastAsia="ja-JP"/>
        </w:rPr>
        <w:t xml:space="preserve"> </w:t>
      </w:r>
    </w:p>
    <w:p w14:paraId="03351447" w14:textId="153F034C"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eastAsiaTheme="majorEastAsia"/>
          <w:lang w:eastAsia="ja-JP"/>
        </w:rPr>
        <w:t xml:space="preserve">(a) </w:t>
      </w:r>
      <w:r w:rsidR="00EC350C">
        <w:rPr>
          <w:rFonts w:eastAsiaTheme="majorEastAsia"/>
          <w:lang w:eastAsia="ja-JP"/>
        </w:rPr>
        <w:tab/>
      </w:r>
      <w:r w:rsidRPr="00F54F68">
        <w:rPr>
          <w:rFonts w:eastAsiaTheme="majorEastAsia"/>
          <w:lang w:eastAsia="ja-JP"/>
        </w:rPr>
        <w:t>Place test objects A, B, and C so that their centres are in a transverse vertical plane</w:t>
      </w:r>
      <w:r w:rsidRPr="00F54F68">
        <w:rPr>
          <w:rFonts w:hint="eastAsia"/>
          <w:lang w:eastAsia="ja-JP"/>
        </w:rPr>
        <w:t xml:space="preserve"> </w:t>
      </w:r>
      <w:r w:rsidRPr="00F54F68">
        <w:rPr>
          <w:rFonts w:eastAsiaTheme="majorEastAsia"/>
          <w:lang w:eastAsia="ja-JP"/>
        </w:rPr>
        <w:t>that is 0.3 m to the rear of a transverse vertical plane tangential to the rearmost</w:t>
      </w:r>
      <w:r w:rsidRPr="00F54F68">
        <w:rPr>
          <w:rFonts w:hint="eastAsia"/>
          <w:lang w:eastAsia="ja-JP"/>
        </w:rPr>
        <w:t xml:space="preserve"> </w:t>
      </w:r>
      <w:r w:rsidRPr="00F54F68">
        <w:rPr>
          <w:rFonts w:eastAsiaTheme="majorEastAsia"/>
          <w:lang w:eastAsia="ja-JP"/>
        </w:rPr>
        <w:t>surface of the rear bumper.</w:t>
      </w:r>
    </w:p>
    <w:p w14:paraId="26579D25" w14:textId="2D6E4A7C"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hint="eastAsia"/>
          <w:lang w:eastAsia="ja-JP"/>
        </w:rPr>
        <w:t xml:space="preserve">(b) </w:t>
      </w:r>
      <w:r w:rsidR="00EC350C">
        <w:rPr>
          <w:lang w:eastAsia="ja-JP"/>
        </w:rPr>
        <w:tab/>
      </w:r>
      <w:r w:rsidRPr="00F54F68">
        <w:rPr>
          <w:rFonts w:eastAsiaTheme="majorEastAsia"/>
          <w:lang w:eastAsia="ja-JP"/>
        </w:rPr>
        <w:t>Place test object B so that its centre is in a longitudinal vertical plane passing</w:t>
      </w:r>
      <w:r w:rsidRPr="00F54F68">
        <w:rPr>
          <w:rFonts w:hint="eastAsia"/>
          <w:lang w:eastAsia="ja-JP"/>
        </w:rPr>
        <w:t xml:space="preserve"> </w:t>
      </w:r>
      <w:r w:rsidRPr="00F54F68">
        <w:rPr>
          <w:rFonts w:eastAsiaTheme="majorEastAsia"/>
          <w:lang w:eastAsia="ja-JP"/>
        </w:rPr>
        <w:t>through the vehicle's longitudinal centreline.</w:t>
      </w:r>
    </w:p>
    <w:p w14:paraId="0A345483" w14:textId="7B2C42A5"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eastAsiaTheme="majorEastAsia"/>
          <w:lang w:eastAsia="ja-JP"/>
        </w:rPr>
        <w:t xml:space="preserve">(c) </w:t>
      </w:r>
      <w:r w:rsidR="00EC350C">
        <w:rPr>
          <w:rFonts w:eastAsiaTheme="majorEastAsia"/>
          <w:lang w:eastAsia="ja-JP"/>
        </w:rPr>
        <w:tab/>
      </w:r>
      <w:r w:rsidRPr="00F54F68">
        <w:rPr>
          <w:rFonts w:eastAsiaTheme="majorEastAsia"/>
          <w:lang w:eastAsia="ja-JP"/>
        </w:rPr>
        <w:t>Place test objects D, E, and F so that their centres are in a transverse vertical plane</w:t>
      </w:r>
      <w:r w:rsidRPr="00F54F68">
        <w:rPr>
          <w:rFonts w:hint="eastAsia"/>
          <w:lang w:eastAsia="ja-JP"/>
        </w:rPr>
        <w:t xml:space="preserve"> </w:t>
      </w:r>
      <w:r w:rsidRPr="00F54F68">
        <w:rPr>
          <w:rFonts w:eastAsiaTheme="majorEastAsia"/>
          <w:lang w:eastAsia="ja-JP"/>
        </w:rPr>
        <w:t>that is 1.5 m to the rear of a transverse vertical plane tangential to the rearmost</w:t>
      </w:r>
      <w:r w:rsidRPr="00F54F68">
        <w:rPr>
          <w:rFonts w:hint="eastAsia"/>
          <w:lang w:eastAsia="ja-JP"/>
        </w:rPr>
        <w:t xml:space="preserve"> </w:t>
      </w:r>
      <w:r w:rsidRPr="00F54F68">
        <w:rPr>
          <w:rFonts w:eastAsiaTheme="majorEastAsia"/>
          <w:lang w:eastAsia="ja-JP"/>
        </w:rPr>
        <w:t>surface of the rear bumper.</w:t>
      </w:r>
    </w:p>
    <w:p w14:paraId="149AD552" w14:textId="6C05BEB5"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sidRPr="00F54F68">
        <w:rPr>
          <w:rFonts w:hint="eastAsia"/>
          <w:lang w:eastAsia="ja-JP"/>
        </w:rPr>
        <w:t>(</w:t>
      </w:r>
      <w:r w:rsidRPr="00F54F68">
        <w:rPr>
          <w:lang w:eastAsia="ja-JP"/>
        </w:rPr>
        <w:t>d</w:t>
      </w:r>
      <w:r w:rsidRPr="00F54F68">
        <w:rPr>
          <w:rFonts w:hint="eastAsia"/>
          <w:lang w:eastAsia="ja-JP"/>
        </w:rPr>
        <w:t xml:space="preserve">) </w:t>
      </w:r>
      <w:r w:rsidR="00EC350C">
        <w:rPr>
          <w:lang w:eastAsia="ja-JP"/>
        </w:rPr>
        <w:tab/>
      </w:r>
      <w:r w:rsidRPr="00F54F68">
        <w:rPr>
          <w:rFonts w:eastAsiaTheme="majorEastAsia"/>
          <w:lang w:eastAsia="ja-JP"/>
        </w:rPr>
        <w:t>Place test object E so that its centre is in a longitudinal vertical plane passing</w:t>
      </w:r>
      <w:r w:rsidRPr="00F54F68">
        <w:rPr>
          <w:rFonts w:hint="eastAsia"/>
          <w:lang w:eastAsia="ja-JP"/>
        </w:rPr>
        <w:t xml:space="preserve"> </w:t>
      </w:r>
      <w:r w:rsidRPr="00F54F68">
        <w:rPr>
          <w:rFonts w:eastAsiaTheme="majorEastAsia"/>
          <w:lang w:eastAsia="ja-JP"/>
        </w:rPr>
        <w:t>through the vehicle's longitudinal centreline.</w:t>
      </w:r>
    </w:p>
    <w:p w14:paraId="12F67951" w14:textId="33720EE1"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eastAsiaTheme="majorEastAsia"/>
          <w:lang w:eastAsia="ja-JP"/>
        </w:rPr>
        <w:t xml:space="preserve">(e) </w:t>
      </w:r>
      <w:r w:rsidR="00EC350C">
        <w:rPr>
          <w:rFonts w:eastAsiaTheme="majorEastAsia"/>
          <w:lang w:eastAsia="ja-JP"/>
        </w:rPr>
        <w:tab/>
      </w:r>
      <w:r w:rsidRPr="00F54F68">
        <w:rPr>
          <w:rFonts w:eastAsiaTheme="majorEastAsia"/>
          <w:lang w:eastAsia="ja-JP"/>
        </w:rPr>
        <w:t>Place test objects G, H, and I so that their centres are in a transverse vertical plane</w:t>
      </w:r>
      <w:r w:rsidRPr="00F54F68">
        <w:rPr>
          <w:rFonts w:hint="eastAsia"/>
          <w:lang w:eastAsia="ja-JP"/>
        </w:rPr>
        <w:t xml:space="preserve"> </w:t>
      </w:r>
      <w:r w:rsidRPr="00F54F68">
        <w:rPr>
          <w:rFonts w:eastAsiaTheme="majorEastAsia"/>
          <w:lang w:eastAsia="ja-JP"/>
        </w:rPr>
        <w:t>that is 3.5 m to the rear of a transverse vertical plane tangential to the rearmost</w:t>
      </w:r>
      <w:r w:rsidRPr="00F54F68">
        <w:rPr>
          <w:rFonts w:hint="eastAsia"/>
          <w:lang w:eastAsia="ja-JP"/>
        </w:rPr>
        <w:t xml:space="preserve"> </w:t>
      </w:r>
      <w:r w:rsidRPr="00F54F68">
        <w:rPr>
          <w:rFonts w:eastAsiaTheme="majorEastAsia"/>
          <w:lang w:eastAsia="ja-JP"/>
        </w:rPr>
        <w:t>surface of the rear bumper.</w:t>
      </w:r>
    </w:p>
    <w:p w14:paraId="1498D9B1" w14:textId="39B1A195"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hint="eastAsia"/>
          <w:lang w:eastAsia="ja-JP"/>
        </w:rPr>
        <w:t>(</w:t>
      </w:r>
      <w:r w:rsidRPr="00F54F68">
        <w:rPr>
          <w:lang w:eastAsia="ja-JP"/>
        </w:rPr>
        <w:t>f</w:t>
      </w:r>
      <w:r w:rsidRPr="00F54F68">
        <w:rPr>
          <w:rFonts w:hint="eastAsia"/>
          <w:lang w:eastAsia="ja-JP"/>
        </w:rPr>
        <w:t xml:space="preserve">) </w:t>
      </w:r>
      <w:r w:rsidR="00EC350C">
        <w:rPr>
          <w:lang w:eastAsia="ja-JP"/>
        </w:rPr>
        <w:tab/>
      </w:r>
      <w:r w:rsidRPr="00F54F68">
        <w:rPr>
          <w:rFonts w:eastAsiaTheme="majorEastAsia"/>
          <w:lang w:eastAsia="ja-JP"/>
        </w:rPr>
        <w:t xml:space="preserve">Place test object H so that its centre is in a longitudinal vertical plane </w:t>
      </w:r>
      <w:r w:rsidRPr="00F54F68">
        <w:rPr>
          <w:rFonts w:eastAsiaTheme="majorEastAsia"/>
          <w:lang w:eastAsia="ja-JP"/>
        </w:rPr>
        <w:lastRenderedPageBreak/>
        <w:t>passing</w:t>
      </w:r>
      <w:r w:rsidRPr="00F54F68">
        <w:rPr>
          <w:rFonts w:hint="eastAsia"/>
          <w:lang w:eastAsia="ja-JP"/>
        </w:rPr>
        <w:t xml:space="preserve"> </w:t>
      </w:r>
      <w:r w:rsidRPr="00F54F68">
        <w:rPr>
          <w:rFonts w:eastAsiaTheme="majorEastAsia"/>
          <w:lang w:eastAsia="ja-JP"/>
        </w:rPr>
        <w:t>through the vehicle's longitudinal centreline.</w:t>
      </w:r>
    </w:p>
    <w:p w14:paraId="46E416CB" w14:textId="6E90B4C8"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eastAsiaTheme="majorEastAsia"/>
          <w:lang w:eastAsia="ja-JP"/>
        </w:rPr>
        <w:t xml:space="preserve">(g) </w:t>
      </w:r>
      <w:r w:rsidR="00EC350C">
        <w:rPr>
          <w:rFonts w:eastAsiaTheme="majorEastAsia"/>
          <w:lang w:eastAsia="ja-JP"/>
        </w:rPr>
        <w:tab/>
      </w:r>
      <w:r w:rsidRPr="00F54F68">
        <w:rPr>
          <w:rFonts w:eastAsiaTheme="majorEastAsia"/>
          <w:lang w:eastAsia="ja-JP"/>
        </w:rPr>
        <w:t xml:space="preserve">Place test objects A, D, and G so that their </w:t>
      </w:r>
      <w:proofErr w:type="spellStart"/>
      <w:r w:rsidRPr="00F54F68">
        <w:rPr>
          <w:rFonts w:eastAsiaTheme="majorEastAsia"/>
          <w:lang w:eastAsia="ja-JP"/>
        </w:rPr>
        <w:t>outermosts</w:t>
      </w:r>
      <w:proofErr w:type="spellEnd"/>
      <w:r w:rsidRPr="00F54F68">
        <w:rPr>
          <w:rFonts w:eastAsiaTheme="majorEastAsia"/>
          <w:lang w:eastAsia="ja-JP"/>
        </w:rPr>
        <w:t xml:space="preserve"> are in a longitudinal vertical</w:t>
      </w:r>
      <w:r w:rsidRPr="00F54F68">
        <w:rPr>
          <w:rFonts w:hint="eastAsia"/>
          <w:lang w:eastAsia="ja-JP"/>
        </w:rPr>
        <w:t xml:space="preserve"> </w:t>
      </w:r>
      <w:r w:rsidRPr="00F54F68">
        <w:rPr>
          <w:rFonts w:eastAsiaTheme="majorEastAsia"/>
          <w:lang w:eastAsia="ja-JP"/>
        </w:rPr>
        <w:t>plane tangential to the left-side outermost</w:t>
      </w:r>
      <w:r w:rsidRPr="00F54F68">
        <w:rPr>
          <w:rFonts w:hint="eastAsia"/>
          <w:lang w:eastAsia="ja-JP"/>
        </w:rPr>
        <w:t xml:space="preserve"> </w:t>
      </w:r>
      <w:r w:rsidRPr="00F54F68">
        <w:rPr>
          <w:rFonts w:eastAsiaTheme="majorEastAsia"/>
          <w:lang w:eastAsia="ja-JP"/>
        </w:rPr>
        <w:t>surface of the vehicle.</w:t>
      </w:r>
    </w:p>
    <w:p w14:paraId="374B4C21" w14:textId="40744CD3"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sidRPr="00F54F68">
        <w:rPr>
          <w:rFonts w:eastAsiaTheme="majorEastAsia"/>
          <w:lang w:eastAsia="ja-JP"/>
        </w:rPr>
        <w:t xml:space="preserve">(h) </w:t>
      </w:r>
      <w:r w:rsidR="00EC350C">
        <w:rPr>
          <w:rFonts w:eastAsiaTheme="majorEastAsia"/>
          <w:lang w:eastAsia="ja-JP"/>
        </w:rPr>
        <w:tab/>
      </w:r>
      <w:r w:rsidRPr="00F54F68">
        <w:rPr>
          <w:rFonts w:eastAsiaTheme="majorEastAsia"/>
          <w:lang w:eastAsia="ja-JP"/>
        </w:rPr>
        <w:t xml:space="preserve">Place test objects C, F, and I so that their </w:t>
      </w:r>
      <w:proofErr w:type="spellStart"/>
      <w:r w:rsidRPr="00F54F68">
        <w:rPr>
          <w:rFonts w:eastAsiaTheme="majorEastAsia"/>
          <w:lang w:eastAsia="ja-JP"/>
        </w:rPr>
        <w:t>outermosts</w:t>
      </w:r>
      <w:proofErr w:type="spellEnd"/>
      <w:r w:rsidRPr="00F54F68">
        <w:rPr>
          <w:rFonts w:eastAsiaTheme="majorEastAsia"/>
          <w:lang w:eastAsia="ja-JP"/>
        </w:rPr>
        <w:t xml:space="preserve"> are in a longitudinal vertical</w:t>
      </w:r>
      <w:r w:rsidRPr="00F54F68">
        <w:rPr>
          <w:rFonts w:hint="eastAsia"/>
          <w:lang w:eastAsia="ja-JP"/>
        </w:rPr>
        <w:t xml:space="preserve"> </w:t>
      </w:r>
      <w:r w:rsidRPr="00F54F68">
        <w:rPr>
          <w:rFonts w:eastAsiaTheme="majorEastAsia"/>
          <w:lang w:eastAsia="ja-JP"/>
        </w:rPr>
        <w:t>plane tangential to the right-side outermost</w:t>
      </w:r>
      <w:r w:rsidRPr="00F54F68">
        <w:rPr>
          <w:rFonts w:hint="eastAsia"/>
          <w:lang w:eastAsia="ja-JP"/>
        </w:rPr>
        <w:t xml:space="preserve"> </w:t>
      </w:r>
      <w:r w:rsidRPr="00F54F68">
        <w:rPr>
          <w:rFonts w:eastAsiaTheme="majorEastAsia"/>
          <w:lang w:eastAsia="ja-JP"/>
        </w:rPr>
        <w:t>surface of the vehicle.</w:t>
      </w:r>
    </w:p>
    <w:p w14:paraId="4717832F" w14:textId="77777777" w:rsidR="00F54F68" w:rsidRPr="00F54F68" w:rsidRDefault="00F54F68" w:rsidP="00191578">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lang w:eastAsia="ja-JP"/>
        </w:rPr>
      </w:pPr>
      <w:r w:rsidRPr="00F54F68">
        <w:rPr>
          <w:rFonts w:eastAsiaTheme="majorEastAsia"/>
          <w:lang w:eastAsia="ja-JP"/>
        </w:rPr>
        <w:t xml:space="preserve">Figure B </w:t>
      </w:r>
    </w:p>
    <w:p w14:paraId="6C1074A5" w14:textId="77777777" w:rsidR="00F54F68" w:rsidRPr="00191578" w:rsidRDefault="00F54F68" w:rsidP="00191578">
      <w:pPr>
        <w:widowControl w:val="0"/>
        <w:tabs>
          <w:tab w:val="left" w:pos="2268"/>
        </w:tabs>
        <w:suppressAutoHyphens w:val="0"/>
        <w:autoSpaceDE w:val="0"/>
        <w:autoSpaceDN w:val="0"/>
        <w:adjustRightInd w:val="0"/>
        <w:spacing w:after="120" w:line="240" w:lineRule="auto"/>
        <w:ind w:left="2268" w:right="1134" w:hanging="1134"/>
        <w:jc w:val="both"/>
        <w:rPr>
          <w:rFonts w:eastAsiaTheme="majorEastAsia"/>
          <w:b/>
          <w:bCs/>
          <w:lang w:eastAsia="ja-JP"/>
        </w:rPr>
      </w:pPr>
      <w:r w:rsidRPr="00191578">
        <w:rPr>
          <w:rFonts w:eastAsiaTheme="majorEastAsia"/>
          <w:b/>
          <w:bCs/>
          <w:lang w:eastAsia="ja-JP"/>
        </w:rPr>
        <w:t>Test object locations</w:t>
      </w:r>
    </w:p>
    <w:p w14:paraId="4E57BE39"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noProof/>
          <w:lang w:val="en-US" w:eastAsia="ja-JP"/>
        </w:rPr>
        <w:drawing>
          <wp:inline distT="0" distB="0" distL="0" distR="0" wp14:anchorId="6E58D281" wp14:editId="6090A030">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77219" cy="2366896"/>
                    </a:xfrm>
                    <a:prstGeom prst="rect">
                      <a:avLst/>
                    </a:prstGeom>
                    <a:noFill/>
                    <a:ln>
                      <a:noFill/>
                    </a:ln>
                  </pic:spPr>
                </pic:pic>
              </a:graphicData>
            </a:graphic>
          </wp:inline>
        </w:drawing>
      </w:r>
    </w:p>
    <w:p w14:paraId="6F02F8F6" w14:textId="3F4EF19B" w:rsidR="007F4F5C" w:rsidRDefault="007F4F5C" w:rsidP="00F54F68">
      <w:pPr>
        <w:tabs>
          <w:tab w:val="left" w:pos="567"/>
          <w:tab w:val="left" w:pos="2268"/>
        </w:tabs>
        <w:spacing w:before="120" w:after="120" w:line="240" w:lineRule="auto"/>
        <w:ind w:leftChars="567" w:left="1134" w:right="1134"/>
        <w:jc w:val="both"/>
        <w:rPr>
          <w:bCs/>
          <w:lang w:eastAsia="ja-JP"/>
        </w:rPr>
      </w:pPr>
      <w:r>
        <w:rPr>
          <w:rFonts w:hint="eastAsia"/>
          <w:bCs/>
          <w:lang w:eastAsia="ja-JP"/>
        </w:rPr>
        <w:t>1.4</w:t>
      </w:r>
      <w:r>
        <w:rPr>
          <w:rFonts w:hint="eastAsia"/>
          <w:bCs/>
          <w:lang w:eastAsia="ja-JP"/>
        </w:rPr>
        <w:tab/>
      </w:r>
      <w:r>
        <w:rPr>
          <w:bCs/>
          <w:lang w:eastAsia="ja-JP"/>
        </w:rPr>
        <w:t>Test conditions</w:t>
      </w:r>
    </w:p>
    <w:p w14:paraId="55270EBA" w14:textId="011E3590"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1.4.1.</w:t>
      </w:r>
      <w:r>
        <w:rPr>
          <w:bCs/>
          <w:lang w:eastAsia="ja-JP"/>
        </w:rPr>
        <w:tab/>
      </w:r>
      <w:r w:rsidRPr="007F4F5C">
        <w:rPr>
          <w:bCs/>
          <w:lang w:eastAsia="ja-JP"/>
        </w:rPr>
        <w:t>Lighting.</w:t>
      </w:r>
    </w:p>
    <w:p w14:paraId="2A829C9B" w14:textId="6E4983EF" w:rsidR="007F4F5C" w:rsidRPr="007F4F5C" w:rsidRDefault="007F4F5C" w:rsidP="007F4F5C">
      <w:pPr>
        <w:tabs>
          <w:tab w:val="left" w:pos="567"/>
          <w:tab w:val="left" w:pos="2268"/>
        </w:tabs>
        <w:spacing w:before="120" w:after="120" w:line="240" w:lineRule="auto"/>
        <w:ind w:leftChars="1134" w:left="2268" w:right="1134"/>
        <w:jc w:val="both"/>
        <w:rPr>
          <w:bCs/>
          <w:lang w:eastAsia="ja-JP"/>
        </w:rPr>
      </w:pPr>
      <w:r>
        <w:rPr>
          <w:bCs/>
          <w:lang w:eastAsia="ja-JP"/>
        </w:rPr>
        <w:tab/>
      </w:r>
      <w:r w:rsidRPr="007F4F5C">
        <w:rPr>
          <w:bCs/>
          <w:lang w:eastAsia="ja-JP"/>
        </w:rPr>
        <w:t xml:space="preserve">The ambient illumination conditions in which testing is conducted consists of light that is evenly distributed from above and is at an intensity of between 7,000 lux and 10,000 lux, as measured at the </w:t>
      </w:r>
      <w:r w:rsidR="008D0995" w:rsidRPr="007F4F5C">
        <w:rPr>
          <w:bCs/>
          <w:lang w:eastAsia="ja-JP"/>
        </w:rPr>
        <w:t>centre</w:t>
      </w:r>
      <w:r w:rsidRPr="007F4F5C">
        <w:rPr>
          <w:bCs/>
          <w:lang w:eastAsia="ja-JP"/>
        </w:rPr>
        <w:t xml:space="preserve"> of the exterior surface of the vehicle's roof.</w:t>
      </w:r>
    </w:p>
    <w:p w14:paraId="6FBEBCB3" w14:textId="67E8C7ED"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1.4.2.</w:t>
      </w:r>
      <w:r>
        <w:rPr>
          <w:bCs/>
          <w:lang w:eastAsia="ja-JP"/>
        </w:rPr>
        <w:tab/>
      </w:r>
      <w:r w:rsidRPr="007F4F5C">
        <w:rPr>
          <w:bCs/>
          <w:lang w:eastAsia="ja-JP"/>
        </w:rPr>
        <w:t>Vehicle conditions.</w:t>
      </w:r>
    </w:p>
    <w:p w14:paraId="035A096E" w14:textId="0DF1ACD7"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1.4.2.1</w:t>
      </w:r>
      <w:r>
        <w:rPr>
          <w:bCs/>
          <w:lang w:eastAsia="ja-JP"/>
        </w:rPr>
        <w:tab/>
      </w:r>
      <w:r w:rsidRPr="007F4F5C">
        <w:rPr>
          <w:bCs/>
          <w:lang w:eastAsia="ja-JP"/>
        </w:rPr>
        <w:t>Tires.</w:t>
      </w:r>
    </w:p>
    <w:p w14:paraId="302871BE" w14:textId="0B8072F9" w:rsidR="007F4F5C" w:rsidRPr="007F4F5C" w:rsidRDefault="007F4F5C" w:rsidP="007F4F5C">
      <w:pPr>
        <w:tabs>
          <w:tab w:val="left" w:pos="567"/>
          <w:tab w:val="left" w:pos="2268"/>
        </w:tabs>
        <w:spacing w:before="120" w:after="120" w:line="240" w:lineRule="auto"/>
        <w:ind w:leftChars="850" w:left="2268" w:right="1134" w:hangingChars="284" w:hanging="568"/>
        <w:jc w:val="both"/>
        <w:rPr>
          <w:bCs/>
          <w:lang w:eastAsia="ja-JP"/>
        </w:rPr>
      </w:pPr>
      <w:r>
        <w:rPr>
          <w:bCs/>
          <w:lang w:eastAsia="ja-JP"/>
        </w:rPr>
        <w:tab/>
      </w:r>
      <w:r w:rsidRPr="007F4F5C">
        <w:rPr>
          <w:bCs/>
          <w:lang w:eastAsia="ja-JP"/>
        </w:rPr>
        <w:t>The vehicle's tires are set to the vehicle manufacturer's recommended cold inflation pressure.</w:t>
      </w:r>
    </w:p>
    <w:p w14:paraId="1AA04305" w14:textId="3B0A831C"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sidRPr="007F4F5C">
        <w:rPr>
          <w:bCs/>
          <w:lang w:eastAsia="ja-JP"/>
        </w:rPr>
        <w:t>1</w:t>
      </w:r>
      <w:r>
        <w:rPr>
          <w:bCs/>
          <w:lang w:eastAsia="ja-JP"/>
        </w:rPr>
        <w:t>.</w:t>
      </w:r>
      <w:r w:rsidRPr="007F4F5C">
        <w:rPr>
          <w:bCs/>
          <w:lang w:eastAsia="ja-JP"/>
        </w:rPr>
        <w:t>4.</w:t>
      </w:r>
      <w:r>
        <w:rPr>
          <w:bCs/>
          <w:lang w:eastAsia="ja-JP"/>
        </w:rPr>
        <w:t>2.2.</w:t>
      </w:r>
      <w:r>
        <w:rPr>
          <w:bCs/>
          <w:lang w:eastAsia="ja-JP"/>
        </w:rPr>
        <w:tab/>
      </w:r>
      <w:r w:rsidRPr="007F4F5C">
        <w:rPr>
          <w:bCs/>
          <w:lang w:eastAsia="ja-JP"/>
        </w:rPr>
        <w:t>Fuel tank loading.</w:t>
      </w:r>
    </w:p>
    <w:p w14:paraId="1137C4C0" w14:textId="1D549514"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ab/>
      </w:r>
      <w:r w:rsidRPr="007F4F5C">
        <w:rPr>
          <w:bCs/>
          <w:lang w:eastAsia="ja-JP"/>
        </w:rPr>
        <w:t>The fuel tank is full.</w:t>
      </w:r>
    </w:p>
    <w:p w14:paraId="2383BA7D" w14:textId="40B2E7DE"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1.4.2.3.</w:t>
      </w:r>
      <w:r>
        <w:rPr>
          <w:bCs/>
          <w:lang w:eastAsia="ja-JP"/>
        </w:rPr>
        <w:tab/>
      </w:r>
      <w:r w:rsidRPr="007F4F5C">
        <w:rPr>
          <w:bCs/>
          <w:lang w:eastAsia="ja-JP"/>
        </w:rPr>
        <w:t>Vehicle load.</w:t>
      </w:r>
    </w:p>
    <w:p w14:paraId="0F9624DB" w14:textId="08822037" w:rsidR="007F4F5C" w:rsidRPr="007F4F5C" w:rsidRDefault="007F4F5C" w:rsidP="005F6D92">
      <w:pPr>
        <w:tabs>
          <w:tab w:val="left" w:pos="567"/>
          <w:tab w:val="left" w:pos="2268"/>
        </w:tabs>
        <w:spacing w:before="120" w:after="120" w:line="240" w:lineRule="auto"/>
        <w:ind w:leftChars="850" w:left="2268" w:right="1134" w:hangingChars="284" w:hanging="568"/>
        <w:jc w:val="both"/>
        <w:rPr>
          <w:bCs/>
          <w:lang w:eastAsia="ja-JP"/>
        </w:rPr>
      </w:pPr>
      <w:r>
        <w:rPr>
          <w:bCs/>
          <w:lang w:eastAsia="ja-JP"/>
        </w:rPr>
        <w:tab/>
      </w:r>
      <w:r w:rsidR="005F6D92" w:rsidRPr="005F6D92">
        <w:rPr>
          <w:bCs/>
          <w:lang w:eastAsia="ja-JP"/>
        </w:rPr>
        <w:t xml:space="preserve">The vehicle is in running order as defined in the consolidated Resolution on the Construction of vehicles (R.E.3) (ECE/TRANS/WP.29/78/Rev.6, para. </w:t>
      </w:r>
    </w:p>
    <w:p w14:paraId="692537E4" w14:textId="6EB5FB79" w:rsidR="005F6D92" w:rsidRDefault="005F6D92" w:rsidP="005F6D92">
      <w:pPr>
        <w:tabs>
          <w:tab w:val="left" w:pos="567"/>
          <w:tab w:val="left" w:pos="2268"/>
        </w:tabs>
        <w:spacing w:before="120" w:after="120" w:line="240" w:lineRule="auto"/>
        <w:ind w:leftChars="567" w:left="2268" w:right="1134" w:hangingChars="567" w:hanging="1134"/>
        <w:jc w:val="both"/>
        <w:rPr>
          <w:bCs/>
          <w:lang w:eastAsia="ja-JP"/>
        </w:rPr>
      </w:pPr>
      <w:r>
        <w:rPr>
          <w:rFonts w:hint="eastAsia"/>
          <w:bCs/>
          <w:lang w:eastAsia="ja-JP"/>
        </w:rPr>
        <w:t>1.4.2.4.</w:t>
      </w:r>
      <w:r>
        <w:rPr>
          <w:rFonts w:hint="eastAsia"/>
          <w:bCs/>
          <w:lang w:eastAsia="ja-JP"/>
        </w:rPr>
        <w:tab/>
      </w:r>
      <w:r>
        <w:rPr>
          <w:bCs/>
          <w:lang w:eastAsia="ja-JP"/>
        </w:rPr>
        <w:t>Adjustable suspension</w:t>
      </w:r>
    </w:p>
    <w:p w14:paraId="031A8FE3" w14:textId="06330791" w:rsidR="005F6D92" w:rsidRDefault="005F6D92" w:rsidP="005F6D92">
      <w:pPr>
        <w:tabs>
          <w:tab w:val="left" w:pos="567"/>
          <w:tab w:val="left" w:pos="2268"/>
        </w:tabs>
        <w:spacing w:before="120" w:after="120" w:line="240" w:lineRule="auto"/>
        <w:ind w:leftChars="567" w:left="2268" w:right="1134" w:hangingChars="567" w:hanging="1134"/>
        <w:jc w:val="both"/>
        <w:rPr>
          <w:bCs/>
          <w:lang w:eastAsia="ja-JP"/>
        </w:rPr>
      </w:pPr>
      <w:r>
        <w:rPr>
          <w:bCs/>
          <w:lang w:eastAsia="ja-JP"/>
        </w:rPr>
        <w:tab/>
      </w:r>
      <w:r w:rsidRPr="007F4F5C">
        <w:rPr>
          <w:bCs/>
          <w:lang w:eastAsia="ja-JP"/>
        </w:rPr>
        <w:t>If the vehicle is equipped with</w:t>
      </w:r>
      <w:r>
        <w:rPr>
          <w:bCs/>
          <w:lang w:eastAsia="ja-JP"/>
        </w:rPr>
        <w:t xml:space="preserve"> </w:t>
      </w:r>
      <w:r>
        <w:rPr>
          <w:rFonts w:hint="eastAsia"/>
          <w:bCs/>
          <w:lang w:eastAsia="ja-JP"/>
        </w:rPr>
        <w:t>adjustable suspension system</w:t>
      </w:r>
      <w:r>
        <w:rPr>
          <w:bCs/>
          <w:lang w:eastAsia="ja-JP"/>
        </w:rPr>
        <w:t>, it shall be set at worst condition.</w:t>
      </w:r>
    </w:p>
    <w:p w14:paraId="0E109810" w14:textId="3B44A5FB" w:rsidR="007F4F5C" w:rsidRPr="007F4F5C" w:rsidRDefault="005F6D92" w:rsidP="007F4F5C">
      <w:pPr>
        <w:tabs>
          <w:tab w:val="left" w:pos="567"/>
          <w:tab w:val="left" w:pos="2268"/>
        </w:tabs>
        <w:spacing w:before="120" w:after="120" w:line="240" w:lineRule="auto"/>
        <w:ind w:leftChars="567" w:left="1134" w:right="1134"/>
        <w:jc w:val="both"/>
        <w:rPr>
          <w:bCs/>
          <w:lang w:eastAsia="ja-JP"/>
        </w:rPr>
      </w:pPr>
      <w:r>
        <w:rPr>
          <w:bCs/>
          <w:lang w:eastAsia="ja-JP"/>
        </w:rPr>
        <w:t>1.4.2.5.</w:t>
      </w:r>
      <w:r>
        <w:rPr>
          <w:bCs/>
          <w:lang w:eastAsia="ja-JP"/>
        </w:rPr>
        <w:tab/>
      </w:r>
      <w:r w:rsidR="007F4F5C" w:rsidRPr="007F4F5C">
        <w:rPr>
          <w:bCs/>
          <w:lang w:eastAsia="ja-JP"/>
        </w:rPr>
        <w:t>Rear hatch and trunk lids.</w:t>
      </w:r>
    </w:p>
    <w:p w14:paraId="450D78B3" w14:textId="4AE909AE" w:rsidR="007F4F5C" w:rsidRPr="007F4F5C" w:rsidRDefault="005F6D92" w:rsidP="005F6D92">
      <w:pPr>
        <w:tabs>
          <w:tab w:val="left" w:pos="567"/>
          <w:tab w:val="left" w:pos="2268"/>
        </w:tabs>
        <w:spacing w:before="120" w:after="120" w:line="240" w:lineRule="auto"/>
        <w:ind w:leftChars="567" w:left="2268" w:right="1134" w:hangingChars="567" w:hanging="1134"/>
        <w:jc w:val="both"/>
        <w:rPr>
          <w:bCs/>
          <w:lang w:eastAsia="ja-JP"/>
        </w:rPr>
      </w:pPr>
      <w:r>
        <w:rPr>
          <w:bCs/>
          <w:lang w:eastAsia="ja-JP"/>
        </w:rPr>
        <w:tab/>
      </w:r>
      <w:r w:rsidR="007F4F5C" w:rsidRPr="007F4F5C">
        <w:rPr>
          <w:bCs/>
          <w:lang w:eastAsia="ja-JP"/>
        </w:rPr>
        <w:t>If the vehicle is equipped with rear hatches or trunk lids, they are closed and latched in their normal vehicle operating condition.</w:t>
      </w:r>
    </w:p>
    <w:p w14:paraId="13FD4AF8" w14:textId="6B69AA24" w:rsidR="00F54F68" w:rsidRPr="00F54F68" w:rsidRDefault="005F6D92" w:rsidP="00F54F68">
      <w:pPr>
        <w:tabs>
          <w:tab w:val="left" w:pos="567"/>
          <w:tab w:val="left" w:pos="2268"/>
        </w:tabs>
        <w:spacing w:before="120" w:after="120" w:line="240" w:lineRule="auto"/>
        <w:ind w:leftChars="567" w:left="1134" w:right="1134"/>
        <w:jc w:val="both"/>
        <w:rPr>
          <w:rFonts w:eastAsiaTheme="majorEastAsia"/>
          <w:bCs/>
          <w:lang w:eastAsia="ja-JP"/>
        </w:rPr>
      </w:pPr>
      <w:r>
        <w:rPr>
          <w:rFonts w:eastAsiaTheme="majorEastAsia"/>
          <w:bCs/>
          <w:lang w:eastAsia="ja-JP"/>
        </w:rPr>
        <w:t>1.5</w:t>
      </w:r>
      <w:r w:rsidR="00F54F68" w:rsidRPr="00F54F68">
        <w:rPr>
          <w:rFonts w:eastAsiaTheme="majorEastAsia"/>
          <w:bCs/>
          <w:lang w:eastAsia="ja-JP"/>
        </w:rPr>
        <w:t>.</w:t>
      </w:r>
      <w:r w:rsidR="00F54F68" w:rsidRPr="00F54F68">
        <w:rPr>
          <w:rFonts w:eastAsiaTheme="majorEastAsia"/>
          <w:bCs/>
          <w:lang w:eastAsia="ja-JP"/>
        </w:rPr>
        <w:tab/>
      </w:r>
      <w:r w:rsidR="00F54F68" w:rsidRPr="00F54F68">
        <w:rPr>
          <w:rFonts w:eastAsiaTheme="majorEastAsia"/>
          <w:lang w:eastAsia="ja-JP"/>
        </w:rPr>
        <w:t>Test procedure</w:t>
      </w:r>
      <w:r w:rsidR="00F54F68" w:rsidRPr="00F54F68">
        <w:rPr>
          <w:rFonts w:eastAsiaTheme="majorEastAsia"/>
          <w:bCs/>
          <w:lang w:eastAsia="ja-JP"/>
        </w:rPr>
        <w:t xml:space="preserve"> </w:t>
      </w:r>
    </w:p>
    <w:p w14:paraId="7731D05A" w14:textId="77777777" w:rsid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visibility of each pole shall be tested one by one.</w:t>
      </w:r>
    </w:p>
    <w:p w14:paraId="37583061" w14:textId="43C04EC5" w:rsidR="00286C45" w:rsidRPr="00BE7B3A" w:rsidRDefault="0077692C"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lang w:eastAsia="ja-JP"/>
        </w:rPr>
        <w:t>2.</w:t>
      </w:r>
      <w:r w:rsidR="00286C45" w:rsidRPr="00BE7B3A">
        <w:rPr>
          <w:rFonts w:hint="eastAsia"/>
          <w:lang w:eastAsia="ja-JP"/>
        </w:rPr>
        <w:tab/>
      </w:r>
      <w:r>
        <w:rPr>
          <w:rFonts w:eastAsiaTheme="majorEastAsia"/>
          <w:lang w:eastAsia="ja-JP"/>
        </w:rPr>
        <w:t>System readiness</w:t>
      </w:r>
    </w:p>
    <w:p w14:paraId="4D44C42B" w14:textId="66156AA5" w:rsidR="00286C45" w:rsidRPr="00BE7B3A" w:rsidRDefault="0077692C"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2</w:t>
      </w:r>
      <w:r w:rsidR="00286C45" w:rsidRPr="00BE7B3A">
        <w:rPr>
          <w:rFonts w:eastAsiaTheme="majorEastAsia"/>
          <w:lang w:eastAsia="ja-JP"/>
        </w:rPr>
        <w:t>.1.</w:t>
      </w:r>
      <w:r w:rsidR="00286C45" w:rsidRPr="00BE7B3A">
        <w:rPr>
          <w:rFonts w:eastAsiaTheme="majorEastAsia"/>
          <w:lang w:eastAsia="ja-JP"/>
        </w:rPr>
        <w:tab/>
        <w:t xml:space="preserve">Test </w:t>
      </w:r>
      <w:r w:rsidR="004164FC" w:rsidRPr="00BE7B3A">
        <w:rPr>
          <w:rFonts w:eastAsiaTheme="majorEastAsia"/>
          <w:lang w:eastAsia="ja-JP"/>
        </w:rPr>
        <w:t>conditions</w:t>
      </w:r>
    </w:p>
    <w:p w14:paraId="622671AC" w14:textId="05E63102"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lastRenderedPageBreak/>
        <w:tab/>
        <w:t>- The vehicle shall be left in a parked parking status until it is ensured that all electronic systems are de-activated; or for a minimum of 30 minutes.</w:t>
      </w:r>
    </w:p>
    <w:p w14:paraId="77E3BB55" w14:textId="0C17F96C"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It is permissible for the test person or equipment to be already situat</w:t>
      </w:r>
      <w:r w:rsidR="00EB7C80">
        <w:rPr>
          <w:rFonts w:eastAsiaTheme="majorEastAsia"/>
          <w:lang w:eastAsia="ja-JP"/>
        </w:rPr>
        <w:t xml:space="preserve">ed within </w:t>
      </w:r>
      <w:r w:rsidRPr="00BE7B3A">
        <w:rPr>
          <w:rFonts w:eastAsiaTheme="majorEastAsia"/>
          <w:lang w:eastAsia="ja-JP"/>
        </w:rPr>
        <w:t xml:space="preserve">the vehicle. </w:t>
      </w:r>
    </w:p>
    <w:p w14:paraId="7696A2A3" w14:textId="37E5E18D"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xml:space="preserve">- Ensure the vehicle gear selector is in neutral or forward gear. </w:t>
      </w:r>
    </w:p>
    <w:p w14:paraId="0BEA43AD" w14:textId="090AA33C"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The test may start with opening the driver door. Once the door is opened, it shall be closed again.</w:t>
      </w:r>
    </w:p>
    <w:p w14:paraId="6AA43097" w14:textId="1CCE709E" w:rsidR="004164FC" w:rsidRPr="00BE7B3A" w:rsidRDefault="0077692C" w:rsidP="004164FC">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Pr>
          <w:rFonts w:eastAsiaTheme="majorEastAsia"/>
          <w:lang w:eastAsia="ja-JP"/>
        </w:rPr>
        <w:t>2</w:t>
      </w:r>
      <w:r w:rsidR="004164FC" w:rsidRPr="00BE7B3A">
        <w:rPr>
          <w:rFonts w:eastAsiaTheme="majorEastAsia"/>
          <w:lang w:eastAsia="ja-JP"/>
        </w:rPr>
        <w:t>.2.</w:t>
      </w:r>
      <w:r w:rsidR="004164FC" w:rsidRPr="00BE7B3A">
        <w:rPr>
          <w:rFonts w:eastAsiaTheme="majorEastAsia"/>
          <w:lang w:eastAsia="ja-JP"/>
        </w:rPr>
        <w:tab/>
        <w:t>Test procedure</w:t>
      </w:r>
    </w:p>
    <w:p w14:paraId="441BF871" w14:textId="297C030D"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Put the vehicle into the active vehicle mode. This action shall initiate/start the first timer.</w:t>
      </w:r>
    </w:p>
    <w:p w14:paraId="0016E9E3" w14:textId="7E7FA711"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Wait for a minimum of 6 sec</w:t>
      </w:r>
    </w:p>
    <w:p w14:paraId="1FD37F83" w14:textId="77777777"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xml:space="preserve">- Start the backing event by selecting the reverse gear. If it is not possible to put the vehicle into reversing mode 6 sec after being put into active vehicle mode, the backing event shall be started as soon as technically possible. </w:t>
      </w:r>
    </w:p>
    <w:p w14:paraId="0A174CFC" w14:textId="1C641B9F"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Initiate/start the second timer.</w:t>
      </w:r>
    </w:p>
    <w:p w14:paraId="3AF116C5" w14:textId="2A28C81A" w:rsidR="00286C45"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Record the response time on second timer until the rear</w:t>
      </w:r>
      <w:r w:rsidR="00311E9D">
        <w:rPr>
          <w:rFonts w:eastAsiaTheme="majorEastAsia"/>
          <w:lang w:eastAsia="ja-JP"/>
        </w:rPr>
        <w:t>-</w:t>
      </w:r>
      <w:r w:rsidRPr="00BE7B3A">
        <w:rPr>
          <w:rFonts w:eastAsiaTheme="majorEastAsia"/>
          <w:lang w:eastAsia="ja-JP"/>
        </w:rPr>
        <w:t>view is completely visible on the display.</w:t>
      </w:r>
    </w:p>
    <w:p w14:paraId="36746B84" w14:textId="12307453" w:rsidR="005F6D92" w:rsidRDefault="0077692C"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5F6D92">
        <w:rPr>
          <w:rFonts w:eastAsiaTheme="majorEastAsia"/>
          <w:lang w:eastAsia="ja-JP"/>
        </w:rPr>
        <w:t>.</w:t>
      </w:r>
      <w:r w:rsidR="005F6D92">
        <w:rPr>
          <w:rFonts w:eastAsiaTheme="majorEastAsia"/>
          <w:lang w:eastAsia="ja-JP"/>
        </w:rPr>
        <w:tab/>
      </w:r>
      <w:r>
        <w:rPr>
          <w:rFonts w:eastAsiaTheme="majorEastAsia"/>
          <w:lang w:eastAsia="ja-JP"/>
        </w:rPr>
        <w:t>Object size</w:t>
      </w:r>
    </w:p>
    <w:p w14:paraId="6E4C8F04" w14:textId="5D3F2825"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.1</w:t>
      </w:r>
      <w:r w:rsidR="004A6556" w:rsidRPr="004A6556">
        <w:rPr>
          <w:rFonts w:eastAsiaTheme="majorEastAsia"/>
          <w:lang w:eastAsia="ja-JP"/>
        </w:rPr>
        <w:t xml:space="preserve">. </w:t>
      </w:r>
      <w:r w:rsidR="004A6556">
        <w:rPr>
          <w:rFonts w:eastAsiaTheme="majorEastAsia"/>
          <w:lang w:eastAsia="ja-JP"/>
        </w:rPr>
        <w:tab/>
      </w:r>
      <w:r>
        <w:rPr>
          <w:rFonts w:eastAsiaTheme="majorEastAsia"/>
          <w:lang w:eastAsia="ja-JP"/>
        </w:rPr>
        <w:t>Measurement</w:t>
      </w:r>
      <w:r w:rsidR="004A6556" w:rsidRPr="004A6556">
        <w:rPr>
          <w:rFonts w:eastAsiaTheme="majorEastAsia"/>
          <w:lang w:eastAsia="ja-JP"/>
        </w:rPr>
        <w:t xml:space="preserve"> procedure.</w:t>
      </w:r>
    </w:p>
    <w:p w14:paraId="0499A394" w14:textId="52A98409"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lang w:eastAsia="ja-JP"/>
        </w:rPr>
      </w:pPr>
      <w:r w:rsidRPr="004A6556">
        <w:rPr>
          <w:rFonts w:eastAsiaTheme="majorEastAsia"/>
          <w:lang w:eastAsia="ja-JP"/>
        </w:rPr>
        <w:t>(a) Locate a 35 mm or larger format still camera, video camera, or digital equivalent</w:t>
      </w:r>
      <w:r>
        <w:rPr>
          <w:rFonts w:hint="eastAsia"/>
          <w:lang w:eastAsia="ja-JP"/>
        </w:rPr>
        <w:t xml:space="preserve"> </w:t>
      </w:r>
      <w:r w:rsidRPr="004A6556">
        <w:rPr>
          <w:rFonts w:eastAsiaTheme="majorEastAsia"/>
          <w:lang w:eastAsia="ja-JP"/>
        </w:rPr>
        <w:t xml:space="preserve">such that the </w:t>
      </w:r>
      <w:r w:rsidR="008D0995" w:rsidRPr="004A6556">
        <w:rPr>
          <w:rFonts w:eastAsiaTheme="majorEastAsia"/>
          <w:lang w:eastAsia="ja-JP"/>
        </w:rPr>
        <w:t>centre</w:t>
      </w:r>
      <w:r w:rsidRPr="004A6556">
        <w:rPr>
          <w:rFonts w:eastAsiaTheme="majorEastAsia"/>
          <w:lang w:eastAsia="ja-JP"/>
        </w:rPr>
        <w:t xml:space="preserve"> of the camera's image plane is located at Mr and the camera</w:t>
      </w:r>
      <w:r>
        <w:rPr>
          <w:rFonts w:eastAsiaTheme="majorEastAsia"/>
          <w:lang w:eastAsia="ja-JP"/>
        </w:rPr>
        <w:t xml:space="preserve"> </w:t>
      </w:r>
      <w:r w:rsidRPr="004A6556">
        <w:rPr>
          <w:rFonts w:eastAsiaTheme="majorEastAsia"/>
          <w:lang w:eastAsia="ja-JP"/>
        </w:rPr>
        <w:t xml:space="preserve">lens is directed at the </w:t>
      </w:r>
      <w:r w:rsidR="008D0995" w:rsidRPr="004A6556">
        <w:rPr>
          <w:rFonts w:eastAsiaTheme="majorEastAsia"/>
          <w:lang w:eastAsia="ja-JP"/>
        </w:rPr>
        <w:t>centre</w:t>
      </w:r>
      <w:r w:rsidRPr="004A6556">
        <w:rPr>
          <w:rFonts w:eastAsiaTheme="majorEastAsia"/>
          <w:lang w:eastAsia="ja-JP"/>
        </w:rPr>
        <w:t xml:space="preserve"> of the display's rear</w:t>
      </w:r>
      <w:r w:rsidR="00745F14">
        <w:rPr>
          <w:rFonts w:eastAsiaTheme="majorEastAsia"/>
          <w:lang w:eastAsia="ja-JP"/>
        </w:rPr>
        <w:t>-</w:t>
      </w:r>
      <w:r w:rsidRPr="004A6556">
        <w:rPr>
          <w:rFonts w:eastAsiaTheme="majorEastAsia"/>
          <w:lang w:eastAsia="ja-JP"/>
        </w:rPr>
        <w:t>view image.</w:t>
      </w:r>
    </w:p>
    <w:p w14:paraId="1B105937" w14:textId="72B5DEBE" w:rsidR="004A6556" w:rsidRPr="004A6556" w:rsidRDefault="004A6556" w:rsidP="002B69AE">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lang w:eastAsia="ja-JP"/>
        </w:rPr>
      </w:pPr>
      <w:r w:rsidRPr="004A6556">
        <w:rPr>
          <w:rFonts w:eastAsiaTheme="majorEastAsia"/>
          <w:lang w:eastAsia="ja-JP"/>
        </w:rPr>
        <w:t>(b) Affix a ruler at the base of the rear</w:t>
      </w:r>
      <w:r w:rsidR="00745F14">
        <w:rPr>
          <w:rFonts w:eastAsiaTheme="majorEastAsia"/>
          <w:lang w:eastAsia="ja-JP"/>
        </w:rPr>
        <w:t>-</w:t>
      </w:r>
      <w:r w:rsidRPr="004A6556">
        <w:rPr>
          <w:rFonts w:eastAsiaTheme="majorEastAsia"/>
          <w:lang w:eastAsia="ja-JP"/>
        </w:rPr>
        <w:t xml:space="preserve">view image </w:t>
      </w:r>
      <w:r w:rsidR="002B69AE">
        <w:rPr>
          <w:rFonts w:eastAsiaTheme="majorEastAsia"/>
          <w:lang w:eastAsia="ja-JP"/>
        </w:rPr>
        <w:t>in an orientation perpendicular</w:t>
      </w:r>
      <w:r w:rsidR="002B69AE">
        <w:rPr>
          <w:rFonts w:hint="eastAsia"/>
          <w:lang w:eastAsia="ja-JP"/>
        </w:rPr>
        <w:t xml:space="preserve"> </w:t>
      </w:r>
      <w:r w:rsidRPr="004A6556">
        <w:rPr>
          <w:rFonts w:eastAsiaTheme="majorEastAsia"/>
          <w:lang w:eastAsia="ja-JP"/>
        </w:rPr>
        <w:t xml:space="preserve">with a test object cylinder </w:t>
      </w:r>
      <w:r w:rsidR="008D0995" w:rsidRPr="004A6556">
        <w:rPr>
          <w:rFonts w:eastAsiaTheme="majorEastAsia"/>
          <w:lang w:eastAsia="ja-JP"/>
        </w:rPr>
        <w:t>centre</w:t>
      </w:r>
      <w:r w:rsidR="008D0995">
        <w:rPr>
          <w:rFonts w:eastAsiaTheme="majorEastAsia"/>
          <w:lang w:eastAsia="ja-JP"/>
        </w:rPr>
        <w:t>line</w:t>
      </w:r>
      <w:r w:rsidRPr="004A6556">
        <w:rPr>
          <w:rFonts w:eastAsiaTheme="majorEastAsia"/>
          <w:lang w:eastAsia="ja-JP"/>
        </w:rPr>
        <w:t>. If the vehicle</w:t>
      </w:r>
      <w:r w:rsidR="002B69AE">
        <w:rPr>
          <w:rFonts w:eastAsiaTheme="majorEastAsia"/>
          <w:lang w:eastAsia="ja-JP"/>
        </w:rPr>
        <w:t xml:space="preserve"> head restraints obstruct the</w:t>
      </w:r>
      <w:r w:rsidR="002B69AE">
        <w:rPr>
          <w:rFonts w:hint="eastAsia"/>
          <w:lang w:eastAsia="ja-JP"/>
        </w:rPr>
        <w:t xml:space="preserve"> </w:t>
      </w:r>
      <w:r w:rsidRPr="004A6556">
        <w:rPr>
          <w:rFonts w:eastAsiaTheme="majorEastAsia"/>
          <w:lang w:eastAsia="ja-JP"/>
        </w:rPr>
        <w:t>camera's view of the display, they may be adjusted or removed.</w:t>
      </w:r>
    </w:p>
    <w:p w14:paraId="164B6172" w14:textId="7B568B58" w:rsidR="005F6D92" w:rsidRDefault="004A6556" w:rsidP="002B69AE">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lang w:eastAsia="ja-JP"/>
        </w:rPr>
      </w:pPr>
      <w:r w:rsidRPr="004A6556">
        <w:rPr>
          <w:rFonts w:eastAsiaTheme="majorEastAsia"/>
          <w:lang w:eastAsia="ja-JP"/>
        </w:rPr>
        <w:t xml:space="preserve">(c) Photograph the image of the visual display with </w:t>
      </w:r>
      <w:r w:rsidR="002B69AE">
        <w:rPr>
          <w:rFonts w:eastAsiaTheme="majorEastAsia"/>
          <w:lang w:eastAsia="ja-JP"/>
        </w:rPr>
        <w:t>the ruler included in the frame</w:t>
      </w:r>
      <w:r w:rsidR="002B69AE">
        <w:rPr>
          <w:rFonts w:hint="eastAsia"/>
          <w:lang w:eastAsia="ja-JP"/>
        </w:rPr>
        <w:t xml:space="preserve"> </w:t>
      </w:r>
      <w:r w:rsidRPr="004A6556">
        <w:rPr>
          <w:rFonts w:eastAsiaTheme="majorEastAsia"/>
          <w:lang w:eastAsia="ja-JP"/>
        </w:rPr>
        <w:t>and the rear</w:t>
      </w:r>
      <w:r w:rsidR="00745F14">
        <w:rPr>
          <w:rFonts w:eastAsiaTheme="majorEastAsia"/>
          <w:lang w:eastAsia="ja-JP"/>
        </w:rPr>
        <w:t>-</w:t>
      </w:r>
      <w:r w:rsidRPr="004A6556">
        <w:rPr>
          <w:rFonts w:eastAsiaTheme="majorEastAsia"/>
          <w:lang w:eastAsia="ja-JP"/>
        </w:rPr>
        <w:t>view image displayed.</w:t>
      </w:r>
    </w:p>
    <w:p w14:paraId="0C49EE42" w14:textId="7FD66303"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2B69AE">
        <w:rPr>
          <w:rFonts w:eastAsiaTheme="majorEastAsia"/>
          <w:lang w:eastAsia="ja-JP"/>
        </w:rPr>
        <w:t>.2.</w:t>
      </w:r>
      <w:r w:rsidR="004A6556">
        <w:rPr>
          <w:rFonts w:eastAsiaTheme="majorEastAsia"/>
          <w:lang w:eastAsia="ja-JP"/>
        </w:rPr>
        <w:tab/>
      </w:r>
      <w:r w:rsidR="004A6556" w:rsidRPr="004A6556">
        <w:rPr>
          <w:rFonts w:eastAsiaTheme="majorEastAsia"/>
          <w:lang w:eastAsia="ja-JP"/>
        </w:rPr>
        <w:t>Extract photographic data.</w:t>
      </w:r>
    </w:p>
    <w:p w14:paraId="74669057" w14:textId="462F225F"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4A6556">
        <w:rPr>
          <w:rFonts w:eastAsiaTheme="majorEastAsia"/>
          <w:lang w:eastAsia="ja-JP"/>
        </w:rPr>
        <w:t>(a) Using the photograph, measure the apparent length, of a 50 mm delineate</w:t>
      </w:r>
      <w:r>
        <w:rPr>
          <w:rFonts w:eastAsiaTheme="majorEastAsia"/>
          <w:lang w:eastAsia="ja-JP"/>
        </w:rPr>
        <w:t>d</w:t>
      </w:r>
      <w:r>
        <w:rPr>
          <w:rFonts w:hint="eastAsia"/>
          <w:lang w:eastAsia="ja-JP"/>
        </w:rPr>
        <w:t xml:space="preserve"> </w:t>
      </w:r>
      <w:r w:rsidRPr="004A6556">
        <w:rPr>
          <w:rFonts w:eastAsiaTheme="majorEastAsia"/>
          <w:lang w:eastAsia="ja-JP"/>
        </w:rPr>
        <w:t>section of the in-photo ruler, along the ruler's edge</w:t>
      </w:r>
      <w:r>
        <w:rPr>
          <w:rFonts w:eastAsiaTheme="majorEastAsia"/>
          <w:lang w:eastAsia="ja-JP"/>
        </w:rPr>
        <w:t>, closest to the rear</w:t>
      </w:r>
      <w:r w:rsidR="00745F14">
        <w:rPr>
          <w:rFonts w:eastAsiaTheme="majorEastAsia"/>
          <w:lang w:eastAsia="ja-JP"/>
        </w:rPr>
        <w:t>-</w:t>
      </w:r>
      <w:r>
        <w:rPr>
          <w:rFonts w:eastAsiaTheme="majorEastAsia"/>
          <w:lang w:eastAsia="ja-JP"/>
        </w:rPr>
        <w:t>view image</w:t>
      </w:r>
      <w:r>
        <w:rPr>
          <w:rFonts w:hint="eastAsia"/>
          <w:lang w:eastAsia="ja-JP"/>
        </w:rPr>
        <w:t xml:space="preserve"> </w:t>
      </w:r>
      <w:r w:rsidRPr="004A6556">
        <w:rPr>
          <w:rFonts w:eastAsiaTheme="majorEastAsia"/>
          <w:lang w:eastAsia="ja-JP"/>
        </w:rPr>
        <w:t>and at a point near the horizonta</w:t>
      </w:r>
      <w:r>
        <w:rPr>
          <w:rFonts w:eastAsiaTheme="majorEastAsia"/>
          <w:lang w:eastAsia="ja-JP"/>
        </w:rPr>
        <w:t xml:space="preserve">l </w:t>
      </w:r>
      <w:r w:rsidR="008D0995">
        <w:rPr>
          <w:rFonts w:eastAsiaTheme="majorEastAsia"/>
          <w:lang w:eastAsia="ja-JP"/>
        </w:rPr>
        <w:t>centre</w:t>
      </w:r>
      <w:r>
        <w:rPr>
          <w:rFonts w:eastAsiaTheme="majorEastAsia"/>
          <w:lang w:eastAsia="ja-JP"/>
        </w:rPr>
        <w:t xml:space="preserve"> of the rear</w:t>
      </w:r>
      <w:r w:rsidR="00745F14">
        <w:rPr>
          <w:rFonts w:eastAsiaTheme="majorEastAsia"/>
          <w:lang w:eastAsia="ja-JP"/>
        </w:rPr>
        <w:t>-</w:t>
      </w:r>
      <w:r>
        <w:rPr>
          <w:rFonts w:eastAsiaTheme="majorEastAsia"/>
          <w:lang w:eastAsia="ja-JP"/>
        </w:rPr>
        <w:t>view image.</w:t>
      </w:r>
    </w:p>
    <w:p w14:paraId="698B84BF" w14:textId="19468063" w:rsid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4A6556">
        <w:rPr>
          <w:rFonts w:eastAsiaTheme="majorEastAsia"/>
          <w:lang w:eastAsia="ja-JP"/>
        </w:rPr>
        <w:t>(b) Using the photograph, measure the horizontal w</w:t>
      </w:r>
      <w:r>
        <w:rPr>
          <w:rFonts w:eastAsiaTheme="majorEastAsia"/>
          <w:lang w:eastAsia="ja-JP"/>
        </w:rPr>
        <w:t xml:space="preserve">idth of the </w:t>
      </w:r>
      <w:r w:rsidR="008D0995">
        <w:rPr>
          <w:rFonts w:eastAsiaTheme="majorEastAsia"/>
          <w:lang w:eastAsia="ja-JP"/>
        </w:rPr>
        <w:t>coloured</w:t>
      </w:r>
      <w:r>
        <w:rPr>
          <w:rFonts w:eastAsiaTheme="majorEastAsia"/>
          <w:lang w:eastAsia="ja-JP"/>
        </w:rPr>
        <w:t xml:space="preserve"> band at the</w:t>
      </w:r>
      <w:r>
        <w:rPr>
          <w:rFonts w:hint="eastAsia"/>
          <w:lang w:eastAsia="ja-JP"/>
        </w:rPr>
        <w:t xml:space="preserve"> </w:t>
      </w:r>
      <w:r w:rsidRPr="004A6556">
        <w:rPr>
          <w:rFonts w:eastAsiaTheme="majorEastAsia"/>
          <w:lang w:eastAsia="ja-JP"/>
        </w:rPr>
        <w:t>upper portion of each of the three test objects loca</w:t>
      </w:r>
      <w:r>
        <w:rPr>
          <w:rFonts w:eastAsiaTheme="majorEastAsia"/>
          <w:lang w:eastAsia="ja-JP"/>
        </w:rPr>
        <w:t>ted at positions G, H, and I in</w:t>
      </w:r>
      <w:r>
        <w:rPr>
          <w:rFonts w:hint="eastAsia"/>
          <w:lang w:eastAsia="ja-JP"/>
        </w:rPr>
        <w:t xml:space="preserve"> </w:t>
      </w:r>
      <w:r>
        <w:rPr>
          <w:rFonts w:eastAsiaTheme="majorEastAsia"/>
          <w:lang w:eastAsia="ja-JP"/>
        </w:rPr>
        <w:t>Figure B</w:t>
      </w:r>
      <w:r w:rsidRPr="004A6556">
        <w:rPr>
          <w:rFonts w:eastAsiaTheme="majorEastAsia"/>
          <w:lang w:eastAsia="ja-JP"/>
        </w:rPr>
        <w:t>.</w:t>
      </w:r>
    </w:p>
    <w:p w14:paraId="159E7154" w14:textId="40B822B1"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4A6556">
        <w:rPr>
          <w:rFonts w:eastAsiaTheme="majorEastAsia"/>
          <w:lang w:eastAsia="ja-JP"/>
        </w:rPr>
        <w:t xml:space="preserve">(c) Define the measured horizontal widths of the </w:t>
      </w:r>
      <w:r w:rsidR="008D0995">
        <w:rPr>
          <w:rFonts w:eastAsiaTheme="majorEastAsia"/>
          <w:lang w:eastAsia="ja-JP"/>
        </w:rPr>
        <w:t>coloured</w:t>
      </w:r>
      <w:r>
        <w:rPr>
          <w:rFonts w:eastAsiaTheme="majorEastAsia"/>
          <w:lang w:eastAsia="ja-JP"/>
        </w:rPr>
        <w:t xml:space="preserve"> bands of the three test</w:t>
      </w:r>
      <w:r>
        <w:rPr>
          <w:rFonts w:hint="eastAsia"/>
          <w:lang w:eastAsia="ja-JP"/>
        </w:rPr>
        <w:t xml:space="preserve"> </w:t>
      </w:r>
      <w:r w:rsidRPr="004A6556">
        <w:rPr>
          <w:rFonts w:eastAsiaTheme="majorEastAsia"/>
          <w:lang w:eastAsia="ja-JP"/>
        </w:rPr>
        <w:t xml:space="preserve">objects as da, </w:t>
      </w:r>
      <w:proofErr w:type="spellStart"/>
      <w:r w:rsidRPr="004A6556">
        <w:rPr>
          <w:rFonts w:eastAsiaTheme="majorEastAsia"/>
          <w:lang w:eastAsia="ja-JP"/>
        </w:rPr>
        <w:t>db</w:t>
      </w:r>
      <w:proofErr w:type="spellEnd"/>
      <w:r w:rsidRPr="004A6556">
        <w:rPr>
          <w:rFonts w:eastAsiaTheme="majorEastAsia"/>
          <w:lang w:eastAsia="ja-JP"/>
        </w:rPr>
        <w:t>, and dc.</w:t>
      </w:r>
    </w:p>
    <w:p w14:paraId="7A6E618E" w14:textId="6E80B322"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.3.</w:t>
      </w:r>
      <w:r w:rsidR="004A6556">
        <w:rPr>
          <w:rFonts w:eastAsiaTheme="majorEastAsia"/>
          <w:lang w:eastAsia="ja-JP"/>
        </w:rPr>
        <w:tab/>
      </w:r>
      <w:r w:rsidR="004A6556" w:rsidRPr="004A6556">
        <w:rPr>
          <w:rFonts w:eastAsiaTheme="majorEastAsia"/>
          <w:lang w:eastAsia="ja-JP"/>
        </w:rPr>
        <w:t>Obtain scaling factor.</w:t>
      </w:r>
    </w:p>
    <w:p w14:paraId="5AB06B18" w14:textId="58590697"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4A6556">
        <w:rPr>
          <w:rFonts w:eastAsiaTheme="majorEastAsia"/>
          <w:lang w:eastAsia="ja-JP"/>
        </w:rPr>
        <w:t>Using the apparent length of the 50 mm portion of the ruler as it appears in the</w:t>
      </w:r>
      <w:r>
        <w:rPr>
          <w:rFonts w:eastAsiaTheme="majorEastAsia"/>
          <w:lang w:eastAsia="ja-JP"/>
        </w:rPr>
        <w:t xml:space="preserve"> </w:t>
      </w:r>
      <w:r w:rsidRPr="004A6556">
        <w:rPr>
          <w:rFonts w:eastAsiaTheme="majorEastAsia"/>
          <w:lang w:eastAsia="ja-JP"/>
        </w:rPr>
        <w:t>photograph, divide this apparent length by 50 mm to obtain a scaling factor. Define this</w:t>
      </w:r>
      <w:r>
        <w:rPr>
          <w:rFonts w:eastAsiaTheme="majorEastAsia"/>
          <w:lang w:eastAsia="ja-JP"/>
        </w:rPr>
        <w:t xml:space="preserve"> </w:t>
      </w:r>
      <w:r w:rsidR="002B69AE">
        <w:rPr>
          <w:rFonts w:eastAsiaTheme="majorEastAsia"/>
          <w:lang w:eastAsia="ja-JP"/>
        </w:rPr>
        <w:t>scaling factor as s</w:t>
      </w:r>
      <w:r w:rsidRPr="004A6556">
        <w:rPr>
          <w:rFonts w:eastAsiaTheme="majorEastAsia"/>
          <w:lang w:eastAsia="ja-JP"/>
        </w:rPr>
        <w:t>cale.</w:t>
      </w:r>
    </w:p>
    <w:p w14:paraId="3D096EDB" w14:textId="71C39B93"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.4.</w:t>
      </w:r>
      <w:r w:rsidR="004A6556">
        <w:rPr>
          <w:rFonts w:eastAsiaTheme="majorEastAsia"/>
          <w:lang w:eastAsia="ja-JP"/>
        </w:rPr>
        <w:tab/>
      </w:r>
      <w:r w:rsidR="004A6556" w:rsidRPr="004A6556">
        <w:rPr>
          <w:rFonts w:eastAsiaTheme="majorEastAsia"/>
          <w:lang w:eastAsia="ja-JP"/>
        </w:rPr>
        <w:t>Determine viewing distance.</w:t>
      </w:r>
    </w:p>
    <w:p w14:paraId="3598E467" w14:textId="7317BA23"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4A6556">
        <w:rPr>
          <w:rFonts w:eastAsiaTheme="majorEastAsia"/>
          <w:lang w:eastAsia="ja-JP"/>
        </w:rPr>
        <w:t xml:space="preserve">Determine the actual distance from the rotated eye midpoint location (Mr) to the </w:t>
      </w:r>
      <w:r w:rsidR="008D0995" w:rsidRPr="004A6556">
        <w:rPr>
          <w:rFonts w:eastAsiaTheme="majorEastAsia"/>
          <w:lang w:eastAsia="ja-JP"/>
        </w:rPr>
        <w:t>centre</w:t>
      </w:r>
      <w:r>
        <w:rPr>
          <w:rFonts w:eastAsiaTheme="majorEastAsia"/>
          <w:lang w:eastAsia="ja-JP"/>
        </w:rPr>
        <w:t xml:space="preserve"> </w:t>
      </w:r>
      <w:r w:rsidRPr="004A6556">
        <w:rPr>
          <w:rFonts w:eastAsiaTheme="majorEastAsia"/>
          <w:lang w:eastAsia="ja-JP"/>
        </w:rPr>
        <w:t>of the rear</w:t>
      </w:r>
      <w:r w:rsidR="002B69AE">
        <w:rPr>
          <w:rFonts w:eastAsiaTheme="majorEastAsia"/>
          <w:lang w:eastAsia="ja-JP"/>
        </w:rPr>
        <w:t>-</w:t>
      </w:r>
      <w:r w:rsidRPr="004A6556">
        <w:rPr>
          <w:rFonts w:eastAsiaTheme="majorEastAsia"/>
          <w:lang w:eastAsia="ja-JP"/>
        </w:rPr>
        <w:t xml:space="preserve">view image. Define this viewing distance as </w:t>
      </w:r>
      <w:proofErr w:type="spellStart"/>
      <w:r w:rsidRPr="004A6556">
        <w:rPr>
          <w:rFonts w:eastAsiaTheme="majorEastAsia"/>
          <w:lang w:eastAsia="ja-JP"/>
        </w:rPr>
        <w:t>a</w:t>
      </w:r>
      <w:r w:rsidRPr="004A6556">
        <w:rPr>
          <w:rFonts w:eastAsiaTheme="majorEastAsia"/>
          <w:vertAlign w:val="subscript"/>
          <w:lang w:eastAsia="ja-JP"/>
        </w:rPr>
        <w:t>eye</w:t>
      </w:r>
      <w:proofErr w:type="spellEnd"/>
      <w:r w:rsidRPr="004A6556">
        <w:rPr>
          <w:rFonts w:eastAsiaTheme="majorEastAsia"/>
          <w:lang w:eastAsia="ja-JP"/>
        </w:rPr>
        <w:t>.</w:t>
      </w:r>
    </w:p>
    <w:p w14:paraId="457F0AAD" w14:textId="068D1C71"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.5</w:t>
      </w:r>
      <w:r w:rsidR="004A6556" w:rsidRPr="004A6556">
        <w:rPr>
          <w:rFonts w:eastAsiaTheme="majorEastAsia"/>
          <w:lang w:eastAsia="ja-JP"/>
        </w:rPr>
        <w:t xml:space="preserve">. </w:t>
      </w:r>
      <w:r w:rsidR="004A6556">
        <w:rPr>
          <w:rFonts w:eastAsiaTheme="majorEastAsia"/>
          <w:lang w:eastAsia="ja-JP"/>
        </w:rPr>
        <w:tab/>
      </w:r>
      <w:r w:rsidR="004A6556" w:rsidRPr="004A6556">
        <w:rPr>
          <w:rFonts w:eastAsiaTheme="majorEastAsia"/>
          <w:lang w:eastAsia="ja-JP"/>
        </w:rPr>
        <w:t>Calculate visual angle subtended by test objects.</w:t>
      </w:r>
    </w:p>
    <w:p w14:paraId="4DD016FA" w14:textId="35C95EB9" w:rsid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4A6556">
        <w:rPr>
          <w:rFonts w:eastAsiaTheme="majorEastAsia"/>
          <w:lang w:eastAsia="ja-JP"/>
        </w:rPr>
        <w:t>Use the following equation to calculate the subtended visual angles:</w:t>
      </w:r>
    </w:p>
    <w:p w14:paraId="1A833FAE" w14:textId="3BD63ADE" w:rsidR="004A6556" w:rsidRDefault="00266168"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m:oMathPara>
        <m:oMath>
          <m:sSub>
            <m:sSubPr>
              <m:ctrlPr>
                <w:rPr>
                  <w:rFonts w:ascii="Cambria Math" w:eastAsiaTheme="majorEastAsia" w:hAnsi="Cambria Math"/>
                  <w:lang w:eastAsia="ja-JP"/>
                </w:rPr>
              </m:ctrlPr>
            </m:sSubPr>
            <m:e>
              <m:r>
                <w:rPr>
                  <w:rFonts w:ascii="Cambria Math" w:eastAsiaTheme="majorEastAsia" w:hAnsi="Cambria Math"/>
                  <w:lang w:eastAsia="ja-JP"/>
                </w:rPr>
                <m:t>θ</m:t>
              </m:r>
            </m:e>
            <m:sub>
              <m:r>
                <w:rPr>
                  <w:rFonts w:ascii="Cambria Math" w:eastAsiaTheme="majorEastAsia" w:hAnsi="Cambria Math"/>
                  <w:lang w:eastAsia="ja-JP"/>
                </w:rPr>
                <m:t>i</m:t>
              </m:r>
            </m:sub>
          </m:sSub>
          <m:r>
            <w:rPr>
              <w:rFonts w:ascii="Cambria Math" w:eastAsiaTheme="majorEastAsia" w:hAnsi="Cambria Math"/>
              <w:lang w:eastAsia="ja-JP"/>
            </w:rPr>
            <m:t>=60</m:t>
          </m:r>
          <m:sSup>
            <m:sSupPr>
              <m:ctrlPr>
                <w:rPr>
                  <w:rFonts w:ascii="Cambria Math" w:eastAsiaTheme="majorEastAsia" w:hAnsi="Cambria Math"/>
                  <w:i/>
                  <w:lang w:eastAsia="ja-JP"/>
                </w:rPr>
              </m:ctrlPr>
            </m:sSupPr>
            <m:e>
              <m:r>
                <w:rPr>
                  <w:rFonts w:ascii="Cambria Math" w:eastAsiaTheme="majorEastAsia" w:hAnsi="Cambria Math"/>
                  <w:lang w:eastAsia="ja-JP"/>
                </w:rPr>
                <m:t xml:space="preserve"> sin</m:t>
              </m:r>
            </m:e>
            <m:sup>
              <m:r>
                <w:rPr>
                  <w:rFonts w:ascii="Cambria Math" w:eastAsiaTheme="majorEastAsia" w:hAnsi="Cambria Math"/>
                  <w:lang w:eastAsia="ja-JP"/>
                </w:rPr>
                <m:t>-1</m:t>
              </m:r>
            </m:sup>
          </m:sSup>
          <m:d>
            <m:dPr>
              <m:ctrlPr>
                <w:rPr>
                  <w:rFonts w:ascii="Cambria Math" w:eastAsiaTheme="majorEastAsia" w:hAnsi="Cambria Math"/>
                  <w:i/>
                  <w:lang w:eastAsia="ja-JP"/>
                </w:rPr>
              </m:ctrlPr>
            </m:dPr>
            <m:e>
              <m:f>
                <m:fPr>
                  <m:ctrlPr>
                    <w:rPr>
                      <w:rFonts w:ascii="Cambria Math" w:eastAsiaTheme="majorEastAsia" w:hAnsi="Cambria Math"/>
                      <w:i/>
                      <w:lang w:eastAsia="ja-JP"/>
                    </w:rPr>
                  </m:ctrlPr>
                </m:fPr>
                <m:num>
                  <m:sSub>
                    <m:sSubPr>
                      <m:ctrlPr>
                        <w:rPr>
                          <w:rFonts w:ascii="Cambria Math" w:eastAsiaTheme="majorEastAsia" w:hAnsi="Cambria Math"/>
                          <w:i/>
                          <w:lang w:eastAsia="ja-JP"/>
                        </w:rPr>
                      </m:ctrlPr>
                    </m:sSubPr>
                    <m:e>
                      <m:r>
                        <w:rPr>
                          <w:rFonts w:ascii="Cambria Math" w:eastAsiaTheme="majorEastAsia" w:hAnsi="Cambria Math"/>
                          <w:lang w:eastAsia="ja-JP"/>
                        </w:rPr>
                        <m:t>d</m:t>
                      </m:r>
                    </m:e>
                    <m:sub>
                      <m:r>
                        <w:rPr>
                          <w:rFonts w:ascii="Cambria Math" w:eastAsiaTheme="majorEastAsia" w:hAnsi="Cambria Math"/>
                          <w:lang w:eastAsia="ja-JP"/>
                        </w:rPr>
                        <m:t>i</m:t>
                      </m:r>
                    </m:sub>
                  </m:sSub>
                </m:num>
                <m:den>
                  <m:sSub>
                    <m:sSubPr>
                      <m:ctrlPr>
                        <w:rPr>
                          <w:rFonts w:ascii="Cambria Math" w:eastAsiaTheme="majorEastAsia" w:hAnsi="Cambria Math"/>
                          <w:i/>
                          <w:lang w:eastAsia="ja-JP"/>
                        </w:rPr>
                      </m:ctrlPr>
                    </m:sSubPr>
                    <m:e>
                      <m:r>
                        <w:rPr>
                          <w:rFonts w:ascii="Cambria Math" w:eastAsiaTheme="majorEastAsia" w:hAnsi="Cambria Math"/>
                          <w:lang w:eastAsia="ja-JP"/>
                        </w:rPr>
                        <m:t>a</m:t>
                      </m:r>
                    </m:e>
                    <m:sub>
                      <m:r>
                        <w:rPr>
                          <w:rFonts w:ascii="Cambria Math" w:eastAsiaTheme="majorEastAsia" w:hAnsi="Cambria Math"/>
                          <w:lang w:eastAsia="ja-JP"/>
                        </w:rPr>
                        <m:t>eye</m:t>
                      </m:r>
                    </m:sub>
                  </m:sSub>
                  <m:sSub>
                    <m:sSubPr>
                      <m:ctrlPr>
                        <w:rPr>
                          <w:rFonts w:ascii="Cambria Math" w:eastAsiaTheme="majorEastAsia" w:hAnsi="Cambria Math"/>
                          <w:i/>
                          <w:lang w:eastAsia="ja-JP"/>
                        </w:rPr>
                      </m:ctrlPr>
                    </m:sSubPr>
                    <m:e>
                      <m:r>
                        <w:rPr>
                          <w:rFonts w:ascii="Cambria Math" w:eastAsiaTheme="majorEastAsia" w:hAnsi="Cambria Math"/>
                          <w:lang w:eastAsia="ja-JP"/>
                        </w:rPr>
                        <m:t>S</m:t>
                      </m:r>
                    </m:e>
                    <m:sub>
                      <m:r>
                        <w:rPr>
                          <w:rFonts w:ascii="Cambria Math" w:eastAsiaTheme="majorEastAsia" w:hAnsi="Cambria Math"/>
                          <w:lang w:eastAsia="ja-JP"/>
                        </w:rPr>
                        <m:t>scale</m:t>
                      </m:r>
                    </m:sub>
                  </m:sSub>
                </m:den>
              </m:f>
            </m:e>
          </m:d>
        </m:oMath>
      </m:oMathPara>
    </w:p>
    <w:p w14:paraId="4D12F8BE" w14:textId="280C1474" w:rsidR="00F54F68" w:rsidRPr="002B69AE" w:rsidRDefault="004A6556" w:rsidP="002B69AE">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Pr>
          <w:lang w:eastAsia="ja-JP"/>
        </w:rPr>
        <w:lastRenderedPageBreak/>
        <w:t xml:space="preserve">where </w:t>
      </w:r>
      <w:proofErr w:type="spellStart"/>
      <w:r>
        <w:rPr>
          <w:lang w:eastAsia="ja-JP"/>
        </w:rPr>
        <w:t>i</w:t>
      </w:r>
      <w:proofErr w:type="spellEnd"/>
      <w:r>
        <w:rPr>
          <w:lang w:eastAsia="ja-JP"/>
        </w:rPr>
        <w:t xml:space="preserve"> can take on the value of either test object G, H, or I, and arcsine is calculated in</w:t>
      </w:r>
      <w:r>
        <w:rPr>
          <w:rFonts w:hint="eastAsia"/>
          <w:lang w:eastAsia="ja-JP"/>
        </w:rPr>
        <w:t xml:space="preserve"> </w:t>
      </w:r>
      <w:r>
        <w:rPr>
          <w:lang w:eastAsia="ja-JP"/>
        </w:rPr>
        <w:t>units of degrees.</w:t>
      </w:r>
    </w:p>
    <w:p w14:paraId="401D783A" w14:textId="77777777" w:rsidR="00842EA3" w:rsidRDefault="00842EA3">
      <w:pPr>
        <w:suppressAutoHyphens w:val="0"/>
        <w:spacing w:line="240" w:lineRule="auto"/>
        <w:rPr>
          <w:b/>
          <w:sz w:val="26"/>
          <w:szCs w:val="26"/>
        </w:rPr>
      </w:pPr>
      <w:bookmarkStart w:id="79" w:name="_MON_1390747071"/>
      <w:bookmarkEnd w:id="79"/>
      <w:r>
        <w:rPr>
          <w:sz w:val="26"/>
          <w:szCs w:val="26"/>
        </w:rPr>
        <w:br w:type="page"/>
      </w:r>
    </w:p>
    <w:p w14:paraId="6BDD682A" w14:textId="3FCA5F7D" w:rsidR="00F54F68" w:rsidRPr="00F54F68" w:rsidRDefault="00F54F68" w:rsidP="00F54F68">
      <w:pPr>
        <w:pStyle w:val="HChG"/>
      </w:pPr>
      <w:r w:rsidRPr="00F54F68">
        <w:lastRenderedPageBreak/>
        <w:t>Annex 1</w:t>
      </w:r>
      <w:r w:rsidR="000817F1">
        <w:t>0</w:t>
      </w:r>
      <w:r w:rsidRPr="00F54F68">
        <w:t xml:space="preserve"> </w:t>
      </w:r>
    </w:p>
    <w:p w14:paraId="27F1F69D" w14:textId="77777777" w:rsidR="00F54F68" w:rsidRPr="00F54F68" w:rsidRDefault="00F54F68" w:rsidP="00F54F68">
      <w:pPr>
        <w:pStyle w:val="HChG"/>
      </w:pPr>
      <w:r w:rsidRPr="00F54F68">
        <w:tab/>
      </w:r>
      <w:r w:rsidRPr="00F54F68">
        <w:tab/>
        <w:t>Test Methods for Detection Systems</w:t>
      </w:r>
    </w:p>
    <w:p w14:paraId="542FE7F3" w14:textId="0A603C09"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1.</w:t>
      </w:r>
      <w:r w:rsidRPr="00F54F68">
        <w:rPr>
          <w:rFonts w:eastAsiaTheme="majorEastAsia"/>
          <w:lang w:eastAsia="ja-JP"/>
        </w:rPr>
        <w:tab/>
        <w:t>Rear horizontal area detection</w:t>
      </w:r>
    </w:p>
    <w:p w14:paraId="1BF4468C" w14:textId="56625521" w:rsidR="00F54F68" w:rsidRDefault="00F54F68" w:rsidP="0077692C">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Audible warning systems shall fulfil the test as specified in paragraph </w:t>
      </w:r>
      <w:r w:rsidR="00BA0929">
        <w:rPr>
          <w:rFonts w:eastAsiaTheme="majorEastAsia"/>
          <w:lang w:eastAsia="ja-JP"/>
        </w:rPr>
        <w:t>1.3.1.</w:t>
      </w:r>
      <w:r w:rsidRPr="00F54F68">
        <w:rPr>
          <w:rFonts w:eastAsiaTheme="majorEastAsia"/>
          <w:lang w:eastAsia="ja-JP"/>
        </w:rPr>
        <w:t xml:space="preserve"> in this Annex. However, if audible warning systems fulfil the test as specified in paragraph </w:t>
      </w:r>
      <w:r w:rsidR="00BA0929">
        <w:rPr>
          <w:rFonts w:eastAsiaTheme="majorEastAsia"/>
          <w:lang w:eastAsia="ja-JP"/>
        </w:rPr>
        <w:t>1.4.</w:t>
      </w:r>
      <w:r w:rsidRPr="00F54F68">
        <w:rPr>
          <w:rFonts w:eastAsiaTheme="majorEastAsia"/>
          <w:lang w:eastAsia="ja-JP"/>
        </w:rPr>
        <w:t xml:space="preserve"> in this Annex,</w:t>
      </w:r>
      <w:r w:rsidRPr="00F54F68">
        <w:t xml:space="preserve"> </w:t>
      </w:r>
      <w:r w:rsidRPr="00F54F68">
        <w:rPr>
          <w:rFonts w:eastAsiaTheme="majorEastAsia"/>
          <w:lang w:eastAsia="ja-JP"/>
        </w:rPr>
        <w:t xml:space="preserve">the test as specified in paragraph </w:t>
      </w:r>
      <w:r w:rsidR="00BA0929">
        <w:rPr>
          <w:rFonts w:eastAsiaTheme="majorEastAsia"/>
          <w:lang w:eastAsia="ja-JP"/>
        </w:rPr>
        <w:t>1.3.1.</w:t>
      </w:r>
      <w:r w:rsidRPr="00F54F68">
        <w:rPr>
          <w:rFonts w:eastAsiaTheme="majorEastAsia"/>
          <w:lang w:eastAsia="ja-JP"/>
        </w:rPr>
        <w:t xml:space="preserve"> in this Annex shall</w:t>
      </w:r>
      <w:r w:rsidR="0077692C">
        <w:rPr>
          <w:rFonts w:eastAsiaTheme="majorEastAsia"/>
          <w:lang w:eastAsia="ja-JP"/>
        </w:rPr>
        <w:t xml:space="preserve"> be considered to be satisfied.</w:t>
      </w:r>
    </w:p>
    <w:p w14:paraId="2FC4248B" w14:textId="77777777" w:rsidR="00AC6595" w:rsidRPr="00F54F68"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1.1</w:t>
      </w:r>
      <w:r w:rsidRPr="00F54F68">
        <w:rPr>
          <w:rFonts w:eastAsiaTheme="majorEastAsia"/>
          <w:lang w:eastAsia="ja-JP"/>
        </w:rPr>
        <w:t>.</w:t>
      </w:r>
      <w:r w:rsidRPr="00F54F68">
        <w:rPr>
          <w:rFonts w:eastAsiaTheme="majorEastAsia"/>
          <w:lang w:eastAsia="ja-JP"/>
        </w:rPr>
        <w:tab/>
      </w:r>
      <w:r>
        <w:rPr>
          <w:rFonts w:eastAsiaTheme="majorEastAsia"/>
          <w:lang w:eastAsia="ja-JP"/>
        </w:rPr>
        <w:t>T</w:t>
      </w:r>
      <w:r w:rsidRPr="00F54F68">
        <w:rPr>
          <w:rFonts w:eastAsiaTheme="majorEastAsia"/>
          <w:lang w:eastAsia="ja-JP"/>
        </w:rPr>
        <w:t>est conditions</w:t>
      </w:r>
    </w:p>
    <w:p w14:paraId="12BAAF9B" w14:textId="77777777" w:rsidR="00AC6595" w:rsidRPr="00F54F68"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The test object shall be as per paragraph 7.1. of ISO 17386:2010. During testing, the wind speed shall not exceed 1 m/s. The temperature shall be 20 </w:t>
      </w:r>
      <w:r w:rsidRPr="00F54F68">
        <w:rPr>
          <w:rFonts w:eastAsiaTheme="majorEastAsia"/>
          <w:lang w:eastAsia="ja-JP"/>
        </w:rPr>
        <w:sym w:font="Symbol" w:char="F0B1"/>
      </w:r>
      <w:r w:rsidRPr="00F54F68">
        <w:rPr>
          <w:rFonts w:eastAsiaTheme="majorEastAsia"/>
          <w:lang w:eastAsia="ja-JP"/>
        </w:rPr>
        <w:t xml:space="preserve"> 5</w:t>
      </w:r>
      <w:r w:rsidRPr="00F54F68">
        <w:rPr>
          <w:rFonts w:eastAsiaTheme="majorEastAsia"/>
          <w:lang w:eastAsia="ja-JP"/>
        </w:rPr>
        <w:sym w:font="Symbol" w:char="F0B0"/>
      </w:r>
      <w:r w:rsidRPr="00F54F68">
        <w:rPr>
          <w:rFonts w:eastAsiaTheme="majorEastAsia"/>
          <w:lang w:eastAsia="ja-JP"/>
        </w:rPr>
        <w:t xml:space="preserve">C and the humidity shall be 60 </w:t>
      </w:r>
      <w:r w:rsidRPr="00F54F68">
        <w:rPr>
          <w:rFonts w:eastAsiaTheme="majorEastAsia"/>
          <w:lang w:eastAsia="ja-JP"/>
        </w:rPr>
        <w:sym w:font="Symbol" w:char="F0B1"/>
      </w:r>
      <w:r w:rsidRPr="00F54F68">
        <w:rPr>
          <w:rFonts w:eastAsiaTheme="majorEastAsia"/>
          <w:lang w:eastAsia="ja-JP"/>
        </w:rPr>
        <w:t xml:space="preserve"> 25 percent. There shall be no rain or snow. The test shall be performed on a flat, dry asphalt or concrete surface. The test shall not be affected by the reflection of sound waves or electromagnetic waves from any walls, auxiliary testing equipment or any other objects in the environment.</w:t>
      </w:r>
    </w:p>
    <w:p w14:paraId="1EEF8F3F" w14:textId="77777777" w:rsidR="00AC6595" w:rsidRPr="00F54F68"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1.2.</w:t>
      </w:r>
      <w:r w:rsidRPr="00F54F68">
        <w:rPr>
          <w:rFonts w:eastAsiaTheme="majorEastAsia"/>
          <w:lang w:eastAsia="ja-JP"/>
        </w:rPr>
        <w:tab/>
      </w:r>
      <w:r w:rsidRPr="00BE7B3A">
        <w:rPr>
          <w:rFonts w:eastAsiaTheme="majorEastAsia"/>
          <w:lang w:eastAsia="ja-JP"/>
        </w:rPr>
        <w:t>Test preparation</w:t>
      </w:r>
    </w:p>
    <w:p w14:paraId="35022EA4" w14:textId="1568C8B4" w:rsidR="00AC6595" w:rsidRPr="00AC6595" w:rsidRDefault="00AC6595" w:rsidP="00AC659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 xml:space="preserve">One test object shall be used. The distance from the rear edge to the test object and the position of the test object are selected by the manufacturer to ensure the detection of the test object. The test object shall be located in the detectable grids within the rear horizontal area in </w:t>
      </w:r>
      <w:r w:rsidR="00BA0929">
        <w:rPr>
          <w:rFonts w:eastAsiaTheme="majorEastAsia"/>
          <w:lang w:eastAsia="ja-JP"/>
        </w:rPr>
        <w:t>1.3.1.</w:t>
      </w:r>
      <w:r w:rsidRPr="00F54F68">
        <w:rPr>
          <w:rFonts w:eastAsiaTheme="majorEastAsia"/>
          <w:lang w:eastAsia="ja-JP"/>
        </w:rPr>
        <w:t xml:space="preserve"> of this annex. The test vehicle in the initial state shall be with the detection system in the activated state, which is declared [by the manufacturer OR in the owner’s manual] and shall be in the parking condition. Here, the parking condition means that the P (park) position is selected in the case of vehicles equipped with automatic transmissions, whereas it means the neutral gear being selected and the parking brake being engaged in the case of vehicles equipped with manual transmissions.</w:t>
      </w:r>
    </w:p>
    <w:p w14:paraId="05432DF2" w14:textId="182C028A" w:rsidR="00F54F68" w:rsidRPr="00F54F68" w:rsidRDefault="00AC659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Cs/>
          <w:lang w:eastAsia="ja-JP"/>
        </w:rPr>
      </w:pPr>
      <w:r>
        <w:rPr>
          <w:bCs/>
          <w:lang w:eastAsia="ja-JP"/>
        </w:rPr>
        <w:t>1</w:t>
      </w:r>
      <w:r w:rsidR="00F54F68" w:rsidRPr="00F54F68">
        <w:rPr>
          <w:rFonts w:hint="eastAsia"/>
          <w:bCs/>
          <w:lang w:eastAsia="ja-JP"/>
        </w:rPr>
        <w:t>.</w:t>
      </w:r>
      <w:r>
        <w:rPr>
          <w:bCs/>
          <w:lang w:eastAsia="ja-JP"/>
        </w:rPr>
        <w:t>3</w:t>
      </w:r>
      <w:r w:rsidR="00F54F68" w:rsidRPr="00F54F68">
        <w:rPr>
          <w:bCs/>
          <w:lang w:eastAsia="ja-JP"/>
        </w:rPr>
        <w:t>.</w:t>
      </w:r>
      <w:r w:rsidR="00F54F68" w:rsidRPr="00F54F68">
        <w:rPr>
          <w:rFonts w:hint="eastAsia"/>
          <w:bCs/>
          <w:lang w:eastAsia="ja-JP"/>
        </w:rPr>
        <w:tab/>
      </w:r>
      <w:r w:rsidR="00F54F68" w:rsidRPr="00F54F68">
        <w:rPr>
          <w:bCs/>
          <w:lang w:eastAsia="ja-JP"/>
        </w:rPr>
        <w:t>Test method</w:t>
      </w:r>
    </w:p>
    <w:p w14:paraId="7D466285" w14:textId="0A59866D" w:rsidR="00F54F68" w:rsidRPr="00F54F68" w:rsidRDefault="00AC659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bCs/>
          <w:lang w:eastAsia="ja-JP"/>
        </w:rPr>
        <w:t>1.3</w:t>
      </w:r>
      <w:r w:rsidR="00F54F68" w:rsidRPr="00F54F68">
        <w:rPr>
          <w:rFonts w:eastAsiaTheme="majorEastAsia"/>
          <w:bCs/>
          <w:lang w:eastAsia="ja-JP"/>
        </w:rPr>
        <w:t>.1.</w:t>
      </w:r>
      <w:r w:rsidR="00F54F68" w:rsidRPr="00F54F68">
        <w:rPr>
          <w:rFonts w:eastAsiaTheme="majorEastAsia"/>
          <w:bCs/>
          <w:lang w:eastAsia="ja-JP"/>
        </w:rPr>
        <w:tab/>
      </w:r>
      <w:r w:rsidR="00C73551">
        <w:rPr>
          <w:rFonts w:eastAsiaTheme="majorEastAsia"/>
          <w:bCs/>
          <w:lang w:eastAsia="ja-JP"/>
        </w:rPr>
        <w:t>Field of detection</w:t>
      </w:r>
    </w:p>
    <w:p w14:paraId="7594AC4C" w14:textId="77FE5C80" w:rsidR="00AC6595" w:rsidRPr="00AC6595" w:rsidRDefault="00F54F68" w:rsidP="00AC659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 xml:space="preserve">The maximum detection distance in paragraphs 5.4.2. and 5.4.3. of ISO 17386:2010 shall be 1.0 m (Class R2). The width of the rectangle, </w:t>
      </w:r>
      <w:proofErr w:type="spellStart"/>
      <w:r w:rsidRPr="00F54F68">
        <w:rPr>
          <w:rFonts w:eastAsiaTheme="majorEastAsia"/>
          <w:lang w:eastAsia="ja-JP"/>
        </w:rPr>
        <w:t>w_r</w:t>
      </w:r>
      <w:proofErr w:type="spellEnd"/>
      <w:r w:rsidRPr="00F54F68">
        <w:rPr>
          <w:rFonts w:eastAsiaTheme="majorEastAsia"/>
          <w:lang w:eastAsia="ja-JP"/>
        </w:rPr>
        <w:t>, is equal to the vehicle width, measured along the rear axle. The dimensions shall be rounded up to the nearest 0,1 m. The figure below gives examples of differen</w:t>
      </w:r>
      <w:r w:rsidR="00AC6595">
        <w:rPr>
          <w:rFonts w:eastAsiaTheme="majorEastAsia"/>
          <w:lang w:eastAsia="ja-JP"/>
        </w:rPr>
        <w:t xml:space="preserve">t </w:t>
      </w:r>
      <w:proofErr w:type="spellStart"/>
      <w:r w:rsidR="00AC6595">
        <w:rPr>
          <w:rFonts w:eastAsiaTheme="majorEastAsia"/>
          <w:lang w:eastAsia="ja-JP"/>
        </w:rPr>
        <w:t>w_r</w:t>
      </w:r>
      <w:proofErr w:type="spellEnd"/>
      <w:r w:rsidR="00AC6595">
        <w:rPr>
          <w:rFonts w:eastAsiaTheme="majorEastAsia"/>
          <w:lang w:eastAsia="ja-JP"/>
        </w:rPr>
        <w:t>. (Figure 1 and 2).</w:t>
      </w:r>
    </w:p>
    <w:p w14:paraId="47EABE9F" w14:textId="77777777" w:rsidR="00F54F68" w:rsidRPr="00F54F68" w:rsidRDefault="00F54F68" w:rsidP="006C51C3">
      <w:pPr>
        <w:suppressAutoHyphens w:val="0"/>
        <w:spacing w:line="240" w:lineRule="auto"/>
        <w:ind w:left="1134"/>
        <w:rPr>
          <w:rFonts w:eastAsiaTheme="majorEastAsia"/>
          <w:lang w:eastAsia="ja-JP"/>
        </w:rPr>
      </w:pPr>
      <w:r w:rsidRPr="00F54F68">
        <w:rPr>
          <w:rFonts w:eastAsiaTheme="majorEastAsia"/>
          <w:lang w:eastAsia="ja-JP"/>
        </w:rPr>
        <w:t>Figure 1</w:t>
      </w:r>
    </w:p>
    <w:p w14:paraId="139FC3A3" w14:textId="349F8CA2" w:rsidR="00F54F68" w:rsidRPr="00F54F68" w:rsidRDefault="00F54F68" w:rsidP="006C51C3">
      <w:pPr>
        <w:tabs>
          <w:tab w:val="left" w:pos="2268"/>
        </w:tabs>
        <w:adjustRightInd w:val="0"/>
        <w:snapToGrid w:val="0"/>
        <w:spacing w:before="120" w:after="120" w:line="240" w:lineRule="auto"/>
        <w:ind w:left="1134" w:right="1134"/>
        <w:jc w:val="both"/>
        <w:rPr>
          <w:lang w:eastAsia="ja-JP"/>
        </w:rPr>
      </w:pPr>
      <w:r w:rsidRPr="00F54F68">
        <w:rPr>
          <w:lang w:eastAsia="ja-JP"/>
        </w:rPr>
        <w:t>I</w:t>
      </w:r>
      <w:r w:rsidRPr="00F54F68">
        <w:rPr>
          <w:rFonts w:hint="eastAsia"/>
          <w:lang w:eastAsia="ja-JP"/>
        </w:rPr>
        <w:t xml:space="preserve">n </w:t>
      </w:r>
      <w:r w:rsidRPr="00F54F68">
        <w:rPr>
          <w:lang w:eastAsia="ja-JP"/>
        </w:rPr>
        <w:t>the case of odd-numbered poles</w:t>
      </w:r>
      <w:r w:rsidRPr="00F54F68">
        <w:rPr>
          <w:rFonts w:hint="eastAsia"/>
          <w:lang w:eastAsia="ja-JP"/>
        </w:rPr>
        <w:t xml:space="preserve"> in the vehicle lateral direction</w:t>
      </w:r>
      <w:r w:rsidRPr="00F54F68">
        <w:rPr>
          <w:lang w:eastAsia="ja-JP"/>
        </w:rPr>
        <w:t xml:space="preserve"> (e.g. </w:t>
      </w:r>
      <w:proofErr w:type="spellStart"/>
      <w:r w:rsidRPr="00F54F68">
        <w:rPr>
          <w:lang w:eastAsia="ja-JP"/>
        </w:rPr>
        <w:t>w_r</w:t>
      </w:r>
      <w:proofErr w:type="spellEnd"/>
      <w:r w:rsidRPr="00F54F68">
        <w:rPr>
          <w:lang w:eastAsia="ja-JP"/>
        </w:rPr>
        <w:t>=1</w:t>
      </w:r>
      <w:r w:rsidR="009C4F20">
        <w:rPr>
          <w:lang w:eastAsia="ja-JP"/>
        </w:rPr>
        <w:t>.</w:t>
      </w:r>
      <w:r w:rsidRPr="00F54F68">
        <w:rPr>
          <w:lang w:eastAsia="ja-JP"/>
        </w:rPr>
        <w:t>67m)</w:t>
      </w:r>
    </w:p>
    <w:p w14:paraId="3914EC22" w14:textId="77777777" w:rsidR="00372865" w:rsidRDefault="00F54F68" w:rsidP="00372865">
      <w:pPr>
        <w:suppressAutoHyphens w:val="0"/>
        <w:spacing w:line="240" w:lineRule="auto"/>
        <w:ind w:left="1134"/>
        <w:rPr>
          <w:rFonts w:eastAsiaTheme="majorEastAsia"/>
          <w:lang w:eastAsia="ja-JP"/>
        </w:rPr>
      </w:pPr>
      <w:r w:rsidRPr="00F54F68">
        <w:rPr>
          <w:noProof/>
          <w:lang w:val="en-US" w:eastAsia="ja-JP"/>
        </w:rPr>
        <w:drawing>
          <wp:inline distT="0" distB="0" distL="0" distR="0" wp14:anchorId="275E3F0F" wp14:editId="65A5F252">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64">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r w:rsidR="00372865" w:rsidRPr="00372865">
        <w:rPr>
          <w:rFonts w:eastAsiaTheme="majorEastAsia"/>
          <w:lang w:eastAsia="ja-JP"/>
        </w:rPr>
        <w:t xml:space="preserve"> </w:t>
      </w:r>
    </w:p>
    <w:p w14:paraId="67678345" w14:textId="72B3A964" w:rsidR="00372865" w:rsidRPr="00F54F68" w:rsidRDefault="00372865" w:rsidP="00372865">
      <w:pPr>
        <w:suppressAutoHyphens w:val="0"/>
        <w:spacing w:line="240" w:lineRule="auto"/>
        <w:ind w:left="1134"/>
        <w:rPr>
          <w:rFonts w:eastAsiaTheme="majorEastAsia"/>
          <w:lang w:eastAsia="ja-JP"/>
        </w:rPr>
      </w:pPr>
      <w:r w:rsidRPr="00F54F68">
        <w:rPr>
          <w:rFonts w:eastAsiaTheme="majorEastAsia"/>
          <w:lang w:eastAsia="ja-JP"/>
        </w:rPr>
        <w:lastRenderedPageBreak/>
        <w:t>Figure 2</w:t>
      </w:r>
    </w:p>
    <w:p w14:paraId="0923D53F" w14:textId="77777777" w:rsidR="00372865" w:rsidRPr="00F54F68" w:rsidRDefault="00372865" w:rsidP="00372865">
      <w:pPr>
        <w:tabs>
          <w:tab w:val="left" w:pos="2268"/>
        </w:tabs>
        <w:adjustRightInd w:val="0"/>
        <w:snapToGrid w:val="0"/>
        <w:spacing w:before="120" w:after="120" w:line="240" w:lineRule="auto"/>
        <w:ind w:left="1134" w:right="1134"/>
        <w:jc w:val="both"/>
        <w:rPr>
          <w:lang w:eastAsia="ja-JP"/>
        </w:rPr>
      </w:pPr>
      <w:r w:rsidRPr="00F54F68">
        <w:rPr>
          <w:lang w:eastAsia="ja-JP"/>
        </w:rPr>
        <w:t>I</w:t>
      </w:r>
      <w:r w:rsidRPr="00F54F68">
        <w:rPr>
          <w:rFonts w:hint="eastAsia"/>
          <w:lang w:eastAsia="ja-JP"/>
        </w:rPr>
        <w:t xml:space="preserve">n </w:t>
      </w:r>
      <w:r w:rsidRPr="00F54F68">
        <w:rPr>
          <w:lang w:eastAsia="ja-JP"/>
        </w:rPr>
        <w:t>the case of</w:t>
      </w:r>
      <w:r w:rsidRPr="00F54F68">
        <w:t xml:space="preserve"> </w:t>
      </w:r>
      <w:r w:rsidRPr="00F54F68">
        <w:rPr>
          <w:lang w:eastAsia="ja-JP"/>
        </w:rPr>
        <w:t xml:space="preserve">even-numbered poles </w:t>
      </w:r>
      <w:r w:rsidRPr="00F54F68">
        <w:rPr>
          <w:rFonts w:hint="eastAsia"/>
          <w:lang w:eastAsia="ja-JP"/>
        </w:rPr>
        <w:t>in the vehicle lateral direction</w:t>
      </w:r>
      <w:r w:rsidRPr="00F54F68">
        <w:rPr>
          <w:lang w:eastAsia="ja-JP"/>
        </w:rPr>
        <w:t xml:space="preserve"> (e.g. </w:t>
      </w:r>
      <w:proofErr w:type="spellStart"/>
      <w:r w:rsidRPr="00F54F68">
        <w:rPr>
          <w:lang w:eastAsia="ja-JP"/>
        </w:rPr>
        <w:t>w_r</w:t>
      </w:r>
      <w:proofErr w:type="spellEnd"/>
      <w:r w:rsidRPr="00F54F68">
        <w:rPr>
          <w:lang w:eastAsia="ja-JP"/>
        </w:rPr>
        <w:t>=1,74m)</w:t>
      </w:r>
    </w:p>
    <w:p w14:paraId="3EB889EF" w14:textId="77777777" w:rsidR="00372865" w:rsidRPr="00F54F68"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noProof/>
          <w:lang w:val="en-US" w:eastAsia="ja-JP"/>
        </w:rPr>
        <w:drawing>
          <wp:inline distT="0" distB="0" distL="0" distR="0" wp14:anchorId="48906A91" wp14:editId="67552739">
            <wp:extent cx="3485749" cy="2596501"/>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65">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73867F82" w14:textId="184F82E4" w:rsidR="00372865" w:rsidRPr="00F54F68" w:rsidRDefault="00AC6595"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bCs/>
          <w:lang w:eastAsia="ja-JP"/>
        </w:rPr>
        <w:t>1.3</w:t>
      </w:r>
      <w:r w:rsidR="00372865" w:rsidRPr="00F54F68">
        <w:rPr>
          <w:rFonts w:eastAsiaTheme="majorEastAsia"/>
          <w:bCs/>
          <w:lang w:eastAsia="ja-JP"/>
        </w:rPr>
        <w:t>.2.</w:t>
      </w:r>
      <w:r w:rsidR="00372865" w:rsidRPr="00F54F68">
        <w:rPr>
          <w:rFonts w:eastAsiaTheme="majorEastAsia"/>
          <w:bCs/>
          <w:lang w:eastAsia="ja-JP"/>
        </w:rPr>
        <w:tab/>
      </w:r>
      <w:r w:rsidR="00372865" w:rsidRPr="00F54F68">
        <w:rPr>
          <w:rFonts w:eastAsiaTheme="majorEastAsia"/>
          <w:lang w:eastAsia="ja-JP"/>
        </w:rPr>
        <w:t>Minimum detection rate</w:t>
      </w:r>
    </w:p>
    <w:p w14:paraId="09D6A6D3" w14:textId="77777777" w:rsidR="00372865" w:rsidRPr="00F54F68" w:rsidRDefault="00372865" w:rsidP="00372865">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minimum detection rate required for the rear horizontal area shall be as follows:</w:t>
      </w:r>
    </w:p>
    <w:p w14:paraId="0ACAA53A" w14:textId="77777777" w:rsidR="00372865" w:rsidRPr="00F54F68" w:rsidRDefault="00372865" w:rsidP="00372865">
      <w:pPr>
        <w:tabs>
          <w:tab w:val="left" w:pos="2268"/>
          <w:tab w:val="left" w:pos="2835"/>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(a)</w:t>
      </w:r>
      <w:r w:rsidRPr="00F54F68">
        <w:rPr>
          <w:rFonts w:eastAsiaTheme="majorEastAsia"/>
          <w:lang w:eastAsia="ja-JP"/>
        </w:rPr>
        <w:tab/>
        <w:t>90 percent for A1 as defined in paragraph 5.4.3. of ISO 17386:2010;</w:t>
      </w:r>
    </w:p>
    <w:p w14:paraId="1B315ADE" w14:textId="77777777" w:rsidR="00372865" w:rsidRPr="00F54F68" w:rsidRDefault="00372865" w:rsidP="00C73551">
      <w:pPr>
        <w:tabs>
          <w:tab w:val="left" w:pos="2268"/>
        </w:tabs>
        <w:adjustRightInd w:val="0"/>
        <w:snapToGrid w:val="0"/>
        <w:spacing w:before="120" w:after="120" w:line="240" w:lineRule="auto"/>
        <w:ind w:left="2829" w:right="1134" w:hanging="1695"/>
        <w:jc w:val="both"/>
        <w:rPr>
          <w:rFonts w:eastAsiaTheme="majorEastAsia"/>
          <w:lang w:eastAsia="ja-JP"/>
        </w:rPr>
      </w:pPr>
      <w:r w:rsidRPr="00F54F68">
        <w:rPr>
          <w:rFonts w:eastAsiaTheme="majorEastAsia"/>
          <w:lang w:eastAsia="ja-JP"/>
        </w:rPr>
        <w:tab/>
        <w:t>(b)</w:t>
      </w:r>
      <w:r w:rsidRPr="00F54F68">
        <w:rPr>
          <w:rFonts w:eastAsiaTheme="majorEastAsia"/>
          <w:lang w:eastAsia="ja-JP"/>
        </w:rPr>
        <w:tab/>
        <w:t>87 percent for the rear-2 range in A2 as defined in paragraph 5.4.3. of ISO 17386:2010.</w:t>
      </w:r>
    </w:p>
    <w:p w14:paraId="4F77C459" w14:textId="77777777" w:rsidR="00372865" w:rsidRPr="00F54F68" w:rsidRDefault="00372865" w:rsidP="00372865">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There shall be no undetected hole larger than a square consisting of two-by-two grids.</w:t>
      </w:r>
    </w:p>
    <w:p w14:paraId="40B47208" w14:textId="77777777" w:rsidR="00372865" w:rsidRPr="00F54F68"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Here, the rear horizontal area test procedures shall be as per paragraph 7.3. of ISO 17386:2010.</w:t>
      </w:r>
    </w:p>
    <w:p w14:paraId="658785BB" w14:textId="7205B811" w:rsidR="00372865"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 xml:space="preserve">When the warning is provided for more than </w:t>
      </w:r>
      <w:r w:rsidR="0047406B">
        <w:rPr>
          <w:rFonts w:eastAsiaTheme="majorEastAsia"/>
          <w:lang w:eastAsia="ja-JP"/>
        </w:rPr>
        <w:t>5</w:t>
      </w:r>
      <w:r w:rsidRPr="00F54F68">
        <w:rPr>
          <w:rFonts w:eastAsiaTheme="majorEastAsia"/>
          <w:lang w:eastAsia="ja-JP"/>
        </w:rPr>
        <w:t xml:space="preserve"> seconds continuously, it is judged that the test object is detected</w:t>
      </w:r>
      <w:r w:rsidRPr="00F54F68">
        <w:rPr>
          <w:rFonts w:hint="eastAsia"/>
          <w:lang w:eastAsia="ja-JP"/>
        </w:rPr>
        <w:t xml:space="preserve">. </w:t>
      </w:r>
      <w:r w:rsidRPr="00F54F68">
        <w:rPr>
          <w:lang w:eastAsia="ja-JP"/>
        </w:rPr>
        <w:t xml:space="preserve">The detection test shall be performed </w:t>
      </w:r>
      <w:r w:rsidR="0047406B">
        <w:rPr>
          <w:lang w:eastAsia="ja-JP"/>
        </w:rPr>
        <w:t>1</w:t>
      </w:r>
      <w:r w:rsidRPr="00F54F68">
        <w:rPr>
          <w:lang w:eastAsia="ja-JP"/>
        </w:rPr>
        <w:t xml:space="preserve"> time for each test object. However, if necessary, according to the agreement of the Technical Service and manufacturer, </w:t>
      </w:r>
      <w:r w:rsidRPr="00F54F68">
        <w:rPr>
          <w:rFonts w:eastAsiaTheme="majorEastAsia"/>
          <w:lang w:eastAsia="ja-JP"/>
        </w:rPr>
        <w:t>it can be judged that the test object is detected</w:t>
      </w:r>
      <w:r w:rsidRPr="00F54F68">
        <w:rPr>
          <w:rFonts w:hint="eastAsia"/>
          <w:lang w:eastAsia="ja-JP"/>
        </w:rPr>
        <w:t xml:space="preserve"> in case </w:t>
      </w:r>
      <w:r w:rsidRPr="00F54F68">
        <w:rPr>
          <w:lang w:eastAsia="ja-JP"/>
        </w:rPr>
        <w:t xml:space="preserve">warnings are provided in </w:t>
      </w:r>
      <w:r w:rsidR="0047406B">
        <w:rPr>
          <w:lang w:eastAsia="ja-JP"/>
        </w:rPr>
        <w:t>4</w:t>
      </w:r>
      <w:r w:rsidRPr="00F54F68">
        <w:rPr>
          <w:lang w:eastAsia="ja-JP"/>
        </w:rPr>
        <w:t xml:space="preserve"> out of </w:t>
      </w:r>
      <w:r w:rsidR="0047406B">
        <w:rPr>
          <w:lang w:eastAsia="ja-JP"/>
        </w:rPr>
        <w:t>5</w:t>
      </w:r>
      <w:r w:rsidRPr="00F54F68">
        <w:rPr>
          <w:lang w:eastAsia="ja-JP"/>
        </w:rPr>
        <w:t xml:space="preserve"> tests.</w:t>
      </w:r>
    </w:p>
    <w:p w14:paraId="1BAF6D1F" w14:textId="54AFABB3" w:rsidR="00372865" w:rsidRPr="00F54F68" w:rsidRDefault="00AC6595" w:rsidP="00372865">
      <w:pPr>
        <w:tabs>
          <w:tab w:val="left" w:pos="2268"/>
        </w:tabs>
        <w:adjustRightInd w:val="0"/>
        <w:snapToGrid w:val="0"/>
        <w:spacing w:before="120" w:after="120" w:line="240" w:lineRule="auto"/>
        <w:ind w:left="2268" w:right="1134" w:hanging="1134"/>
        <w:jc w:val="both"/>
        <w:rPr>
          <w:lang w:eastAsia="ja-JP"/>
        </w:rPr>
      </w:pPr>
      <w:r>
        <w:rPr>
          <w:lang w:eastAsia="ja-JP"/>
        </w:rPr>
        <w:t>[1.4</w:t>
      </w:r>
      <w:r w:rsidR="00372865" w:rsidRPr="00F54F68">
        <w:rPr>
          <w:lang w:eastAsia="ja-JP"/>
        </w:rPr>
        <w:tab/>
        <w:t>Alternative (simplified) test method</w:t>
      </w:r>
    </w:p>
    <w:p w14:paraId="33F9EFCA" w14:textId="72C6EE44" w:rsidR="00372865" w:rsidRPr="00AC6595" w:rsidRDefault="00AC6595"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AC6595">
        <w:rPr>
          <w:rFonts w:eastAsiaTheme="majorEastAsia"/>
          <w:bCs/>
          <w:lang w:eastAsia="ja-JP"/>
        </w:rPr>
        <w:t>1.4</w:t>
      </w:r>
      <w:r w:rsidR="00372865" w:rsidRPr="00AC6595">
        <w:rPr>
          <w:rFonts w:eastAsiaTheme="majorEastAsia"/>
          <w:bCs/>
          <w:lang w:eastAsia="ja-JP"/>
        </w:rPr>
        <w:t>.1.</w:t>
      </w:r>
      <w:r w:rsidR="00372865" w:rsidRPr="00AC6595">
        <w:rPr>
          <w:rFonts w:eastAsiaTheme="majorEastAsia"/>
          <w:bCs/>
          <w:lang w:eastAsia="ja-JP"/>
        </w:rPr>
        <w:tab/>
      </w:r>
      <w:r w:rsidR="006E49F9" w:rsidRPr="00AC6595">
        <w:rPr>
          <w:rFonts w:eastAsiaTheme="majorEastAsia"/>
          <w:bCs/>
          <w:lang w:eastAsia="ja-JP"/>
        </w:rPr>
        <w:t>Field of detect</w:t>
      </w:r>
      <w:r w:rsidR="00C73551" w:rsidRPr="00AC6595">
        <w:rPr>
          <w:rFonts w:eastAsiaTheme="majorEastAsia"/>
          <w:bCs/>
          <w:lang w:eastAsia="ja-JP"/>
        </w:rPr>
        <w:t>ion</w:t>
      </w:r>
    </w:p>
    <w:p w14:paraId="54E4041E" w14:textId="0870B643" w:rsidR="00C73551" w:rsidRPr="00AC6595" w:rsidRDefault="00372865" w:rsidP="00372865">
      <w:pPr>
        <w:tabs>
          <w:tab w:val="left" w:pos="2268"/>
        </w:tabs>
        <w:adjustRightInd w:val="0"/>
        <w:snapToGrid w:val="0"/>
        <w:spacing w:before="120" w:after="120" w:line="240" w:lineRule="auto"/>
        <w:ind w:left="2268" w:right="1134" w:hanging="1134"/>
        <w:jc w:val="both"/>
        <w:rPr>
          <w:lang w:eastAsia="ja-JP"/>
        </w:rPr>
      </w:pPr>
      <w:r w:rsidRPr="00AC6595">
        <w:rPr>
          <w:lang w:eastAsia="ja-JP"/>
        </w:rPr>
        <w:tab/>
      </w:r>
      <w:r w:rsidR="009C1E9B" w:rsidRPr="00AC6595">
        <w:rPr>
          <w:lang w:eastAsia="ja-JP"/>
        </w:rPr>
        <w:t>If the vehicle width is less than [2]m</w:t>
      </w:r>
      <w:r w:rsidR="00C73551" w:rsidRPr="00AC6595">
        <w:rPr>
          <w:lang w:eastAsia="ja-JP"/>
        </w:rPr>
        <w:t xml:space="preserve">, the </w:t>
      </w:r>
      <w:r w:rsidR="00311E9D" w:rsidRPr="00AC6595">
        <w:rPr>
          <w:lang w:eastAsia="ja-JP"/>
        </w:rPr>
        <w:t xml:space="preserve">field of detection </w:t>
      </w:r>
      <w:r w:rsidR="00C73551" w:rsidRPr="00AC6595">
        <w:rPr>
          <w:lang w:eastAsia="ja-JP"/>
        </w:rPr>
        <w:t xml:space="preserve">are the six points shown in Figure 3 below within the </w:t>
      </w:r>
      <w:r w:rsidR="00311E9D" w:rsidRPr="00AC6595">
        <w:rPr>
          <w:lang w:eastAsia="ja-JP"/>
        </w:rPr>
        <w:t>field of detection</w:t>
      </w:r>
      <w:r w:rsidR="00C73551" w:rsidRPr="00AC6595">
        <w:rPr>
          <w:lang w:eastAsia="ja-JP"/>
        </w:rPr>
        <w:t xml:space="preserve"> of paragraph </w:t>
      </w:r>
      <w:r w:rsidR="00AC6595">
        <w:rPr>
          <w:lang w:eastAsia="ja-JP"/>
        </w:rPr>
        <w:t>1.3.1</w:t>
      </w:r>
      <w:r w:rsidR="00C73551" w:rsidRPr="00AC6595">
        <w:rPr>
          <w:lang w:eastAsia="ja-JP"/>
        </w:rPr>
        <w:t>.</w:t>
      </w:r>
    </w:p>
    <w:p w14:paraId="0C7F175D" w14:textId="4A7EDF8B" w:rsidR="00372865" w:rsidRPr="00AC6595" w:rsidRDefault="00372865" w:rsidP="00EC350C">
      <w:pPr>
        <w:keepNext/>
        <w:keepLines/>
        <w:tabs>
          <w:tab w:val="left" w:pos="2268"/>
        </w:tabs>
        <w:adjustRightInd w:val="0"/>
        <w:snapToGrid w:val="0"/>
        <w:spacing w:before="120" w:after="120" w:line="240" w:lineRule="auto"/>
        <w:ind w:left="2268" w:right="1134" w:hanging="1134"/>
        <w:jc w:val="both"/>
        <w:rPr>
          <w:lang w:eastAsia="ja-JP"/>
        </w:rPr>
      </w:pPr>
      <w:r w:rsidRPr="00AC6595">
        <w:rPr>
          <w:lang w:eastAsia="ja-JP"/>
        </w:rPr>
        <w:lastRenderedPageBreak/>
        <w:t>Figure 3</w:t>
      </w:r>
    </w:p>
    <w:p w14:paraId="0FD1D9F8" w14:textId="2F288ECC" w:rsidR="00372865" w:rsidRPr="00C73551" w:rsidRDefault="00C73551" w:rsidP="00EC350C">
      <w:pPr>
        <w:keepNext/>
        <w:keepLines/>
        <w:tabs>
          <w:tab w:val="left" w:pos="2268"/>
        </w:tabs>
        <w:adjustRightInd w:val="0"/>
        <w:snapToGrid w:val="0"/>
        <w:spacing w:before="120" w:after="120" w:line="240" w:lineRule="auto"/>
        <w:ind w:left="2268" w:right="1134" w:hanging="1134"/>
        <w:jc w:val="both"/>
        <w:rPr>
          <w:b/>
          <w:color w:val="00B050"/>
          <w:lang w:eastAsia="ja-JP"/>
        </w:rPr>
      </w:pPr>
      <w:r w:rsidRPr="003A6FD7">
        <w:rPr>
          <w:noProof/>
          <w:lang w:val="en-US" w:eastAsia="ja-JP"/>
        </w:rPr>
        <w:drawing>
          <wp:inline distT="0" distB="0" distL="0" distR="0" wp14:anchorId="41FB0206" wp14:editId="558978D2">
            <wp:extent cx="4391522" cy="2889250"/>
            <wp:effectExtent l="0" t="0" r="9525"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22517" cy="2909642"/>
                    </a:xfrm>
                    <a:prstGeom prst="rect">
                      <a:avLst/>
                    </a:prstGeom>
                    <a:noFill/>
                    <a:ln>
                      <a:noFill/>
                    </a:ln>
                  </pic:spPr>
                </pic:pic>
              </a:graphicData>
            </a:graphic>
          </wp:inline>
        </w:drawing>
      </w:r>
    </w:p>
    <w:p w14:paraId="63235CE4" w14:textId="712163DC" w:rsidR="00372865" w:rsidRPr="00AC6595" w:rsidRDefault="00C73551" w:rsidP="00C73551">
      <w:pPr>
        <w:tabs>
          <w:tab w:val="left" w:pos="2268"/>
        </w:tabs>
        <w:adjustRightInd w:val="0"/>
        <w:snapToGrid w:val="0"/>
        <w:spacing w:before="120" w:after="120" w:line="240" w:lineRule="auto"/>
        <w:ind w:left="2268" w:right="1134" w:hanging="1134"/>
        <w:jc w:val="both"/>
        <w:rPr>
          <w:lang w:eastAsia="ja-JP"/>
        </w:rPr>
      </w:pPr>
      <w:r>
        <w:rPr>
          <w:lang w:eastAsia="ja-JP"/>
        </w:rPr>
        <w:tab/>
      </w:r>
      <w:r w:rsidR="009C1E9B" w:rsidRPr="00AC6595">
        <w:rPr>
          <w:lang w:eastAsia="ja-JP"/>
        </w:rPr>
        <w:t xml:space="preserve">If the vehicle width is [2]m and over, the monitoring areas are the ten points shown in Figure 4 below within the monitoring area of paragraph </w:t>
      </w:r>
      <w:r w:rsidR="00AC6595">
        <w:rPr>
          <w:lang w:eastAsia="ja-JP"/>
        </w:rPr>
        <w:t>1.3.1</w:t>
      </w:r>
      <w:r w:rsidR="009C1E9B" w:rsidRPr="00AC6595">
        <w:rPr>
          <w:lang w:eastAsia="ja-JP"/>
        </w:rPr>
        <w:t>.</w:t>
      </w:r>
    </w:p>
    <w:p w14:paraId="5EAF8CBA" w14:textId="77777777" w:rsidR="00372865" w:rsidRPr="00AC6595" w:rsidRDefault="00372865" w:rsidP="00372865">
      <w:pPr>
        <w:tabs>
          <w:tab w:val="left" w:pos="2268"/>
        </w:tabs>
        <w:adjustRightInd w:val="0"/>
        <w:snapToGrid w:val="0"/>
        <w:spacing w:before="120" w:after="120" w:line="240" w:lineRule="auto"/>
        <w:ind w:left="2268" w:right="1134" w:hanging="1134"/>
        <w:jc w:val="both"/>
        <w:rPr>
          <w:lang w:eastAsia="ja-JP"/>
        </w:rPr>
      </w:pPr>
      <w:r w:rsidRPr="00AC6595">
        <w:rPr>
          <w:lang w:eastAsia="ja-JP"/>
        </w:rPr>
        <w:t>Figure 4</w:t>
      </w:r>
    </w:p>
    <w:p w14:paraId="1B223532" w14:textId="08E8E518" w:rsidR="00372865" w:rsidRDefault="00C73551" w:rsidP="00C73551">
      <w:pPr>
        <w:tabs>
          <w:tab w:val="left" w:pos="2268"/>
        </w:tabs>
        <w:adjustRightInd w:val="0"/>
        <w:snapToGrid w:val="0"/>
        <w:spacing w:before="120" w:after="120" w:line="240" w:lineRule="auto"/>
        <w:ind w:left="2268" w:right="1134" w:hanging="1134"/>
        <w:jc w:val="both"/>
        <w:rPr>
          <w:lang w:eastAsia="ja-JP"/>
        </w:rPr>
      </w:pPr>
      <w:r w:rsidRPr="003A6FD7">
        <w:rPr>
          <w:noProof/>
          <w:lang w:val="en-US" w:eastAsia="ja-JP"/>
        </w:rPr>
        <w:drawing>
          <wp:inline distT="0" distB="0" distL="0" distR="0" wp14:anchorId="10C67928" wp14:editId="41E5833D">
            <wp:extent cx="3574806" cy="2837814"/>
            <wp:effectExtent l="0" t="0" r="6985" b="127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01815" cy="2859255"/>
                    </a:xfrm>
                    <a:prstGeom prst="rect">
                      <a:avLst/>
                    </a:prstGeom>
                    <a:noFill/>
                    <a:ln>
                      <a:noFill/>
                    </a:ln>
                  </pic:spPr>
                </pic:pic>
              </a:graphicData>
            </a:graphic>
          </wp:inline>
        </w:drawing>
      </w:r>
    </w:p>
    <w:p w14:paraId="6E9DF969" w14:textId="6CF8E597" w:rsidR="00372865" w:rsidRPr="00F54F68" w:rsidRDefault="00BA0929"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bCs/>
          <w:lang w:eastAsia="ja-JP"/>
        </w:rPr>
        <w:t>1.4.2.</w:t>
      </w:r>
      <w:r w:rsidR="00372865" w:rsidRPr="00F54F68">
        <w:rPr>
          <w:rFonts w:eastAsiaTheme="majorEastAsia"/>
          <w:bCs/>
          <w:lang w:eastAsia="ja-JP"/>
        </w:rPr>
        <w:tab/>
      </w:r>
      <w:r w:rsidR="00372865" w:rsidRPr="00F54F68">
        <w:rPr>
          <w:rFonts w:eastAsiaTheme="majorEastAsia"/>
          <w:lang w:eastAsia="ja-JP"/>
        </w:rPr>
        <w:t>Minimum detection rate</w:t>
      </w:r>
    </w:p>
    <w:p w14:paraId="3D76122E" w14:textId="77777777" w:rsidR="00372865" w:rsidRPr="00F54F68"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The minimum detection rate required for the area of six points shall be 100%.</w:t>
      </w:r>
    </w:p>
    <w:p w14:paraId="75A43883" w14:textId="3F33323F" w:rsidR="00372865" w:rsidRPr="00F54F68" w:rsidRDefault="00372865" w:rsidP="00372865">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When the war</w:t>
      </w:r>
      <w:r w:rsidR="00AC6595">
        <w:rPr>
          <w:rFonts w:eastAsiaTheme="majorEastAsia"/>
          <w:lang w:eastAsia="ja-JP"/>
        </w:rPr>
        <w:t>ning is provided for more than five</w:t>
      </w:r>
      <w:r w:rsidRPr="00F54F68">
        <w:rPr>
          <w:rFonts w:eastAsiaTheme="majorEastAsia"/>
          <w:lang w:eastAsia="ja-JP"/>
        </w:rPr>
        <w:t xml:space="preserve"> seconds continuously, it is judged that the test object is detected</w:t>
      </w:r>
      <w:r w:rsidRPr="00F54F68">
        <w:rPr>
          <w:rFonts w:hint="eastAsia"/>
          <w:lang w:eastAsia="ja-JP"/>
        </w:rPr>
        <w:t xml:space="preserve">. </w:t>
      </w:r>
      <w:r w:rsidRPr="00F54F68">
        <w:rPr>
          <w:lang w:eastAsia="ja-JP"/>
        </w:rPr>
        <w:t xml:space="preserve">The detection test shall be performed [one] time for each test object. However, if necessary, according to the agreement of the Technical Service and manufacturer, </w:t>
      </w:r>
      <w:r w:rsidRPr="00F54F68">
        <w:rPr>
          <w:rFonts w:eastAsiaTheme="majorEastAsia"/>
          <w:lang w:eastAsia="ja-JP"/>
        </w:rPr>
        <w:t>it can be judged that the test object is detected</w:t>
      </w:r>
      <w:r w:rsidRPr="00F54F68">
        <w:rPr>
          <w:rFonts w:hint="eastAsia"/>
          <w:lang w:eastAsia="ja-JP"/>
        </w:rPr>
        <w:t xml:space="preserve"> in case </w:t>
      </w:r>
      <w:r w:rsidR="00AC6595">
        <w:rPr>
          <w:lang w:eastAsia="ja-JP"/>
        </w:rPr>
        <w:t>warnings are provided in four out of five</w:t>
      </w:r>
      <w:r w:rsidRPr="00F54F68">
        <w:rPr>
          <w:lang w:eastAsia="ja-JP"/>
        </w:rPr>
        <w:t xml:space="preserve"> tests.</w:t>
      </w:r>
    </w:p>
    <w:p w14:paraId="3818F692" w14:textId="50A0DE46" w:rsidR="00372865" w:rsidRPr="00F54F68" w:rsidRDefault="00EC350C" w:rsidP="00372865">
      <w:pPr>
        <w:tabs>
          <w:tab w:val="left" w:pos="2268"/>
        </w:tabs>
        <w:adjustRightInd w:val="0"/>
        <w:snapToGrid w:val="0"/>
        <w:spacing w:before="120" w:after="120" w:line="240" w:lineRule="auto"/>
        <w:ind w:left="2268" w:right="1134" w:hanging="1134"/>
        <w:jc w:val="both"/>
        <w:rPr>
          <w:rFonts w:eastAsiaTheme="majorEastAsia"/>
          <w:lang w:eastAsia="ja-JP"/>
        </w:rPr>
      </w:pPr>
      <w:r>
        <w:rPr>
          <w:rFonts w:eastAsiaTheme="majorEastAsia"/>
          <w:lang w:eastAsia="ja-JP"/>
        </w:rPr>
        <w:t>1.4.</w:t>
      </w:r>
      <w:r w:rsidR="00372865" w:rsidRPr="00F54F68">
        <w:rPr>
          <w:rFonts w:eastAsiaTheme="majorEastAsia"/>
          <w:lang w:eastAsia="ja-JP"/>
        </w:rPr>
        <w:t>3.</w:t>
      </w:r>
      <w:r w:rsidR="00372865" w:rsidRPr="00F54F68">
        <w:rPr>
          <w:rFonts w:eastAsiaTheme="majorEastAsia"/>
          <w:lang w:eastAsia="ja-JP"/>
        </w:rPr>
        <w:tab/>
      </w:r>
      <w:r w:rsidR="00372865" w:rsidRPr="00F54F68">
        <w:rPr>
          <w:rFonts w:eastAsiaTheme="majorEastAsia"/>
        </w:rPr>
        <w:t>Self-test capabilities and failure indication</w:t>
      </w:r>
    </w:p>
    <w:p w14:paraId="30B817FB" w14:textId="725ADBC0" w:rsidR="00372865" w:rsidRDefault="00372865"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As per paragraph </w:t>
      </w:r>
      <w:r w:rsidRPr="00F54F68">
        <w:rPr>
          <w:rFonts w:eastAsiaTheme="majorEastAsia"/>
        </w:rPr>
        <w:t>5.5.</w:t>
      </w:r>
      <w:r w:rsidRPr="00F54F68">
        <w:rPr>
          <w:rFonts w:eastAsiaTheme="majorEastAsia"/>
          <w:lang w:eastAsia="ja-JP"/>
        </w:rPr>
        <w:t xml:space="preserve"> of </w:t>
      </w:r>
      <w:r w:rsidRPr="00F54F68">
        <w:rPr>
          <w:rFonts w:eastAsiaTheme="majorEastAsia"/>
        </w:rPr>
        <w:t>ISO 17386:2010, t</w:t>
      </w:r>
      <w:r w:rsidRPr="00F54F68">
        <w:rPr>
          <w:rFonts w:eastAsiaTheme="majorEastAsia"/>
          <w:lang w:eastAsia="ja-JP"/>
        </w:rPr>
        <w:t>he system shall provide self-test functions. It shall generate a warning signal, which is audible or visible or both, whenever a fault condition is detected.</w:t>
      </w:r>
      <w:r w:rsidR="00AC6595">
        <w:rPr>
          <w:rFonts w:eastAsiaTheme="majorEastAsia"/>
          <w:lang w:eastAsia="ja-JP"/>
        </w:rPr>
        <w:t>]</w:t>
      </w:r>
    </w:p>
    <w:p w14:paraId="7CB5B382" w14:textId="18FA3EF3" w:rsidR="0047406B" w:rsidRPr="00AC6595"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sidRPr="00AC6595">
        <w:rPr>
          <w:rFonts w:eastAsiaTheme="majorEastAsia"/>
          <w:lang w:eastAsia="ja-JP"/>
        </w:rPr>
        <w:t>[</w:t>
      </w:r>
      <w:r>
        <w:rPr>
          <w:rFonts w:eastAsiaTheme="majorEastAsia"/>
          <w:lang w:eastAsia="ja-JP"/>
        </w:rPr>
        <w:t>2</w:t>
      </w:r>
      <w:r w:rsidR="0047406B" w:rsidRPr="00AC6595">
        <w:rPr>
          <w:rFonts w:eastAsiaTheme="majorEastAsia"/>
          <w:lang w:eastAsia="ja-JP"/>
        </w:rPr>
        <w:t>.</w:t>
      </w:r>
      <w:r w:rsidR="0047406B" w:rsidRPr="00AC6595">
        <w:rPr>
          <w:rFonts w:eastAsiaTheme="majorEastAsia"/>
          <w:lang w:eastAsia="ja-JP"/>
        </w:rPr>
        <w:tab/>
        <w:t>Response time</w:t>
      </w:r>
    </w:p>
    <w:p w14:paraId="61B47025" w14:textId="691C2068" w:rsidR="0047406B" w:rsidRPr="00AC6595"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2</w:t>
      </w:r>
      <w:r w:rsidR="0047406B" w:rsidRPr="00AC6595">
        <w:rPr>
          <w:rFonts w:eastAsiaTheme="majorEastAsia"/>
          <w:lang w:eastAsia="ja-JP"/>
        </w:rPr>
        <w:t>.1.</w:t>
      </w:r>
      <w:r w:rsidR="0047406B" w:rsidRPr="00AC6595">
        <w:rPr>
          <w:rFonts w:eastAsiaTheme="majorEastAsia"/>
          <w:lang w:eastAsia="ja-JP"/>
        </w:rPr>
        <w:tab/>
        <w:t xml:space="preserve">Test conditions </w:t>
      </w:r>
    </w:p>
    <w:p w14:paraId="623F2743" w14:textId="0A817444"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lastRenderedPageBreak/>
        <w:t>(a)</w:t>
      </w:r>
      <w:r>
        <w:rPr>
          <w:rFonts w:eastAsiaTheme="majorEastAsia"/>
          <w:lang w:eastAsia="ja-JP"/>
        </w:rPr>
        <w:tab/>
      </w:r>
      <w:r w:rsidR="0047406B" w:rsidRPr="00AC6595">
        <w:rPr>
          <w:rFonts w:eastAsiaTheme="majorEastAsia"/>
          <w:lang w:eastAsia="ja-JP"/>
        </w:rPr>
        <w:t xml:space="preserve">The vehicle shall be left in a parked parking status until it is ensured that all electronic systems are de-activated; or for a minimum of 30 minutes. </w:t>
      </w:r>
    </w:p>
    <w:p w14:paraId="2BD21DCB" w14:textId="20EC8181"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(b)</w:t>
      </w:r>
      <w:r>
        <w:rPr>
          <w:rFonts w:eastAsiaTheme="majorEastAsia"/>
          <w:lang w:eastAsia="ja-JP"/>
        </w:rPr>
        <w:tab/>
      </w:r>
      <w:r w:rsidR="0047406B" w:rsidRPr="00AC6595">
        <w:rPr>
          <w:rFonts w:eastAsiaTheme="majorEastAsia"/>
          <w:lang w:eastAsia="ja-JP"/>
        </w:rPr>
        <w:t xml:space="preserve">It is permissible for the test person or equipment to be already situated within the vehicle. </w:t>
      </w:r>
    </w:p>
    <w:p w14:paraId="36CDB02A" w14:textId="2283377E"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(c)</w:t>
      </w:r>
      <w:r>
        <w:rPr>
          <w:rFonts w:eastAsiaTheme="majorEastAsia"/>
          <w:lang w:eastAsia="ja-JP"/>
        </w:rPr>
        <w:tab/>
      </w:r>
      <w:r w:rsidR="0047406B" w:rsidRPr="00AC6595">
        <w:rPr>
          <w:rFonts w:eastAsiaTheme="majorEastAsia"/>
          <w:lang w:eastAsia="ja-JP"/>
        </w:rPr>
        <w:t xml:space="preserve"> Ensure the vehicle gear selector is in neutral or forward gear. </w:t>
      </w:r>
    </w:p>
    <w:p w14:paraId="0BEC16AD" w14:textId="4636AFC9"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(d)</w:t>
      </w:r>
      <w:r>
        <w:rPr>
          <w:rFonts w:eastAsiaTheme="majorEastAsia"/>
          <w:lang w:eastAsia="ja-JP"/>
        </w:rPr>
        <w:tab/>
      </w:r>
      <w:r w:rsidR="0047406B" w:rsidRPr="00AC6595">
        <w:rPr>
          <w:rFonts w:eastAsiaTheme="majorEastAsia"/>
          <w:lang w:eastAsia="ja-JP"/>
        </w:rPr>
        <w:t>The test may start with opening the driver door. Once the door is opened, it shall be closed again.</w:t>
      </w:r>
    </w:p>
    <w:p w14:paraId="7B2E8F09" w14:textId="5A6E187D" w:rsidR="0047406B" w:rsidRPr="00AC6595"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2</w:t>
      </w:r>
      <w:r w:rsidR="0047406B" w:rsidRPr="00AC6595">
        <w:rPr>
          <w:rFonts w:eastAsiaTheme="majorEastAsia"/>
          <w:lang w:eastAsia="ja-JP"/>
        </w:rPr>
        <w:t>.2.</w:t>
      </w:r>
      <w:r w:rsidR="0047406B" w:rsidRPr="00AC6595">
        <w:rPr>
          <w:rFonts w:eastAsiaTheme="majorEastAsia"/>
          <w:lang w:eastAsia="ja-JP"/>
        </w:rPr>
        <w:tab/>
        <w:t>Test procedure</w:t>
      </w:r>
    </w:p>
    <w:p w14:paraId="44324235" w14:textId="0BB3F1F5"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(a)</w:t>
      </w:r>
      <w:r>
        <w:rPr>
          <w:rFonts w:eastAsiaTheme="majorEastAsia"/>
          <w:lang w:eastAsia="ja-JP"/>
        </w:rPr>
        <w:tab/>
      </w:r>
      <w:r w:rsidR="0047406B" w:rsidRPr="00AC6595">
        <w:rPr>
          <w:rFonts w:eastAsiaTheme="majorEastAsia"/>
          <w:lang w:eastAsia="ja-JP"/>
        </w:rPr>
        <w:t>Place a test object in the required field of detection</w:t>
      </w:r>
    </w:p>
    <w:p w14:paraId="5722C17F" w14:textId="7F24E28B"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(b)</w:t>
      </w:r>
      <w:r>
        <w:rPr>
          <w:rFonts w:eastAsiaTheme="majorEastAsia"/>
          <w:lang w:eastAsia="ja-JP"/>
        </w:rPr>
        <w:tab/>
      </w:r>
      <w:r w:rsidR="0047406B" w:rsidRPr="00AC6595">
        <w:rPr>
          <w:rFonts w:eastAsiaTheme="majorEastAsia"/>
          <w:lang w:eastAsia="ja-JP"/>
        </w:rPr>
        <w:t>Put the vehicle into the active vehicle mode. This action shall initiate/start the first timer.</w:t>
      </w:r>
    </w:p>
    <w:p w14:paraId="6B660199" w14:textId="2E274F2E"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(c)</w:t>
      </w:r>
      <w:r>
        <w:rPr>
          <w:rFonts w:eastAsiaTheme="majorEastAsia"/>
          <w:lang w:eastAsia="ja-JP"/>
        </w:rPr>
        <w:tab/>
      </w:r>
      <w:r w:rsidR="0047406B" w:rsidRPr="00AC6595">
        <w:rPr>
          <w:rFonts w:eastAsiaTheme="majorEastAsia"/>
          <w:lang w:eastAsia="ja-JP"/>
        </w:rPr>
        <w:t>Wait for a minimum of 6 sec</w:t>
      </w:r>
    </w:p>
    <w:p w14:paraId="435829F7" w14:textId="376C9B42"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(d)</w:t>
      </w:r>
      <w:r w:rsidR="0047406B" w:rsidRPr="00AC6595">
        <w:rPr>
          <w:rFonts w:eastAsiaTheme="majorEastAsia"/>
          <w:lang w:eastAsia="ja-JP"/>
        </w:rPr>
        <w:tab/>
        <w:t>Start the backing event by selecting the reverse gear. If it is not possible to put the vehicle into reversing mode 6 sec after being put into active vehicle mode, the backing event shall be started as soon as technically possible. Initiate/start the second timer.</w:t>
      </w:r>
    </w:p>
    <w:p w14:paraId="370CA2B7" w14:textId="5BDB71F2"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(e)</w:t>
      </w:r>
      <w:r w:rsidR="0047406B" w:rsidRPr="00AC6595">
        <w:rPr>
          <w:rFonts w:eastAsiaTheme="majorEastAsia"/>
          <w:lang w:eastAsia="ja-JP"/>
        </w:rPr>
        <w:tab/>
        <w:t>Record the response time on second timer until information signal is available.</w:t>
      </w:r>
      <w:r w:rsidR="00AC6595" w:rsidRPr="00AC6595">
        <w:rPr>
          <w:rFonts w:eastAsiaTheme="majorEastAsia"/>
          <w:lang w:eastAsia="ja-JP"/>
        </w:rPr>
        <w:t>]</w:t>
      </w:r>
    </w:p>
    <w:p w14:paraId="732110F0" w14:textId="77777777" w:rsidR="00F54F68" w:rsidRPr="00372865" w:rsidRDefault="00F54F68" w:rsidP="00F54F68">
      <w:pPr>
        <w:tabs>
          <w:tab w:val="left" w:pos="2268"/>
        </w:tabs>
        <w:adjustRightInd w:val="0"/>
        <w:snapToGrid w:val="0"/>
        <w:spacing w:before="120" w:after="120" w:line="240" w:lineRule="auto"/>
        <w:ind w:left="2268" w:right="1134" w:hanging="1134"/>
        <w:jc w:val="both"/>
        <w:rPr>
          <w:lang w:eastAsia="ja-JP"/>
        </w:rPr>
      </w:pPr>
    </w:p>
    <w:p w14:paraId="7088AA97" w14:textId="33BF8FD4" w:rsidR="00F54F68" w:rsidRPr="00372865" w:rsidRDefault="00F54F68" w:rsidP="00372865">
      <w:pPr>
        <w:suppressAutoHyphens w:val="0"/>
        <w:spacing w:line="240" w:lineRule="auto"/>
        <w:ind w:left="1134"/>
        <w:rPr>
          <w:lang w:eastAsia="ja-JP"/>
        </w:rPr>
      </w:pPr>
      <w:r w:rsidRPr="00F54F68">
        <w:rPr>
          <w:rFonts w:eastAsiaTheme="majorEastAsia"/>
          <w:lang w:eastAsia="ja-JP"/>
        </w:rPr>
        <w:br w:type="page"/>
      </w:r>
    </w:p>
    <w:p w14:paraId="3599B52C" w14:textId="77777777" w:rsidR="00F54F68" w:rsidRPr="00F54F68" w:rsidRDefault="00F54F68" w:rsidP="00F54F68">
      <w:pPr>
        <w:pStyle w:val="HChG"/>
      </w:pPr>
      <w:r w:rsidRPr="00F54F68">
        <w:lastRenderedPageBreak/>
        <w:tab/>
        <w:t>II.</w:t>
      </w:r>
      <w:r w:rsidRPr="00F54F68">
        <w:tab/>
        <w:t>Justification</w:t>
      </w:r>
    </w:p>
    <w:p w14:paraId="757BC528" w14:textId="1155F622" w:rsidR="00AE68BF" w:rsidRPr="00F54F68" w:rsidRDefault="00EC350C" w:rsidP="00AE68BF">
      <w:pPr>
        <w:spacing w:before="120" w:line="240" w:lineRule="auto"/>
        <w:ind w:left="1134" w:right="1134"/>
        <w:jc w:val="both"/>
        <w:rPr>
          <w:position w:val="-1"/>
        </w:rPr>
      </w:pPr>
      <w:r>
        <w:tab/>
      </w:r>
      <w:r w:rsidR="00F54F68" w:rsidRPr="00F54F68">
        <w:tab/>
      </w:r>
      <w:r w:rsidR="00F54F68" w:rsidRPr="00F54F68">
        <w:rPr>
          <w:position w:val="-1"/>
        </w:rPr>
        <w:t>This proposal is an update and rebuild of ECE</w:t>
      </w:r>
      <w:r w:rsidR="009C4F20">
        <w:rPr>
          <w:position w:val="-1"/>
        </w:rPr>
        <w:t>/</w:t>
      </w:r>
      <w:r w:rsidR="00F54F68" w:rsidRPr="00F54F68">
        <w:rPr>
          <w:position w:val="-1"/>
        </w:rPr>
        <w:t>TRANS</w:t>
      </w:r>
      <w:r w:rsidR="009C4F20">
        <w:rPr>
          <w:position w:val="-1"/>
        </w:rPr>
        <w:t>/</w:t>
      </w:r>
      <w:r w:rsidR="00F54F68" w:rsidRPr="00F54F68">
        <w:rPr>
          <w:position w:val="-1"/>
        </w:rPr>
        <w:t>WP.29</w:t>
      </w:r>
      <w:r w:rsidR="009C4F20">
        <w:rPr>
          <w:position w:val="-1"/>
        </w:rPr>
        <w:t>/</w:t>
      </w:r>
      <w:r w:rsidR="00F54F68" w:rsidRPr="00F54F68">
        <w:rPr>
          <w:position w:val="-1"/>
        </w:rPr>
        <w:t>GRSG</w:t>
      </w:r>
      <w:r w:rsidR="009C4F20">
        <w:rPr>
          <w:position w:val="-1"/>
        </w:rPr>
        <w:t>/</w:t>
      </w:r>
      <w:r w:rsidR="00F54F68" w:rsidRPr="00F54F68">
        <w:rPr>
          <w:position w:val="-1"/>
        </w:rPr>
        <w:t>2019</w:t>
      </w:r>
      <w:r w:rsidR="009C4F20">
        <w:rPr>
          <w:position w:val="-1"/>
        </w:rPr>
        <w:t>/</w:t>
      </w:r>
      <w:r w:rsidR="00F54F68" w:rsidRPr="00F54F68">
        <w:rPr>
          <w:position w:val="-1"/>
        </w:rPr>
        <w:t>10 on the Close-proximity rear-view field of vision based on the discussions and conclusions of the VRU-</w:t>
      </w:r>
      <w:proofErr w:type="spellStart"/>
      <w:r w:rsidR="00F54F68" w:rsidRPr="00F54F68">
        <w:rPr>
          <w:position w:val="-1"/>
        </w:rPr>
        <w:t>Proxi</w:t>
      </w:r>
      <w:proofErr w:type="spellEnd"/>
      <w:r w:rsidR="00F54F68" w:rsidRPr="00F54F68">
        <w:rPr>
          <w:position w:val="-1"/>
        </w:rPr>
        <w:t xml:space="preserve"> Informal Working Group. Key updates are </w:t>
      </w:r>
      <w:proofErr w:type="gramStart"/>
      <w:r w:rsidR="00F54F68" w:rsidRPr="00F54F68">
        <w:rPr>
          <w:position w:val="-1"/>
        </w:rPr>
        <w:t>rebuild</w:t>
      </w:r>
      <w:proofErr w:type="gramEnd"/>
      <w:r w:rsidR="00F54F68" w:rsidRPr="00F54F68">
        <w:rPr>
          <w:position w:val="-1"/>
        </w:rPr>
        <w:t xml:space="preserve"> as new </w:t>
      </w:r>
      <w:r w:rsidR="00FF629A">
        <w:rPr>
          <w:position w:val="-1"/>
        </w:rPr>
        <w:t>UN Regulation</w:t>
      </w:r>
      <w:r w:rsidR="00F54F68" w:rsidRPr="00F54F68">
        <w:rPr>
          <w:position w:val="-1"/>
        </w:rPr>
        <w:t xml:space="preserve"> proposal and modifications of requirements. This proposal reflects the ongoing discussions in the VRU-</w:t>
      </w:r>
      <w:proofErr w:type="spellStart"/>
      <w:r w:rsidR="00F54F68" w:rsidRPr="00F54F68">
        <w:rPr>
          <w:position w:val="-1"/>
        </w:rPr>
        <w:t>Proxi</w:t>
      </w:r>
      <w:proofErr w:type="spellEnd"/>
      <w:r w:rsidR="00F54F68" w:rsidRPr="00F54F68">
        <w:rPr>
          <w:position w:val="-1"/>
        </w:rPr>
        <w:t xml:space="preserve"> Informal Working Group.</w:t>
      </w:r>
    </w:p>
    <w:p w14:paraId="5A344A22" w14:textId="29D03DAF" w:rsidR="00AE68BF" w:rsidRPr="00EC350C" w:rsidRDefault="00F54F68" w:rsidP="00EC350C">
      <w:pPr>
        <w:suppressAutoHyphens w:val="0"/>
        <w:spacing w:before="120" w:line="240" w:lineRule="auto"/>
        <w:jc w:val="center"/>
        <w:rPr>
          <w:u w:val="single"/>
        </w:rPr>
      </w:pPr>
      <w:r w:rsidRPr="00F54F68">
        <w:rPr>
          <w:u w:val="single"/>
        </w:rPr>
        <w:tab/>
      </w:r>
      <w:r w:rsidRPr="00F54F68">
        <w:rPr>
          <w:u w:val="single"/>
        </w:rPr>
        <w:tab/>
      </w:r>
      <w:r w:rsidRPr="00F54F68">
        <w:rPr>
          <w:u w:val="single"/>
        </w:rPr>
        <w:tab/>
      </w:r>
    </w:p>
    <w:sectPr w:rsidR="00AE68BF" w:rsidRPr="00EC350C" w:rsidSect="00B11C1D">
      <w:headerReference w:type="even" r:id="rId68"/>
      <w:headerReference w:type="default" r:id="rId69"/>
      <w:footerReference w:type="even" r:id="rId70"/>
      <w:footerReference w:type="default" r:id="rId71"/>
      <w:headerReference w:type="first" r:id="rId72"/>
      <w:footerReference w:type="first" r:id="rId7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856A" w14:textId="77777777" w:rsidR="00AC6F01" w:rsidRDefault="00AC6F01"/>
  </w:endnote>
  <w:endnote w:type="continuationSeparator" w:id="0">
    <w:p w14:paraId="036E6DF1" w14:textId="77777777" w:rsidR="00AC6F01" w:rsidRDefault="00AC6F01"/>
  </w:endnote>
  <w:endnote w:type="continuationNotice" w:id="1">
    <w:p w14:paraId="447571CE" w14:textId="77777777" w:rsidR="00AC6F01" w:rsidRDefault="00AC6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1B05" w14:textId="0EC71728" w:rsidR="00AC6F01" w:rsidRPr="00A658D2" w:rsidRDefault="00266168">
    <w:pPr>
      <w:pStyle w:val="Footer"/>
      <w:rPr>
        <w:b/>
        <w:bCs/>
        <w:sz w:val="18"/>
        <w:szCs w:val="22"/>
      </w:rPr>
    </w:pPr>
    <w:sdt>
      <w:sdtPr>
        <w:id w:val="-2012060163"/>
        <w:docPartObj>
          <w:docPartGallery w:val="Page Numbers (Bottom of Page)"/>
          <w:docPartUnique/>
        </w:docPartObj>
      </w:sdtPr>
      <w:sdtEndPr>
        <w:rPr>
          <w:b/>
          <w:bCs/>
          <w:noProof/>
          <w:sz w:val="18"/>
          <w:szCs w:val="22"/>
        </w:rPr>
      </w:sdtEndPr>
      <w:sdtContent>
        <w:r w:rsidR="00AC6F01" w:rsidRPr="00A658D2">
          <w:rPr>
            <w:b/>
            <w:bCs/>
            <w:sz w:val="18"/>
            <w:szCs w:val="22"/>
          </w:rPr>
          <w:fldChar w:fldCharType="begin"/>
        </w:r>
        <w:r w:rsidR="00AC6F01" w:rsidRPr="00A658D2">
          <w:rPr>
            <w:b/>
            <w:bCs/>
            <w:sz w:val="18"/>
            <w:szCs w:val="22"/>
          </w:rPr>
          <w:instrText xml:space="preserve"> PAGE   \* MERGEFORMAT </w:instrText>
        </w:r>
        <w:r w:rsidR="00AC6F01" w:rsidRPr="00A658D2">
          <w:rPr>
            <w:b/>
            <w:bCs/>
            <w:sz w:val="18"/>
            <w:szCs w:val="22"/>
          </w:rPr>
          <w:fldChar w:fldCharType="separate"/>
        </w:r>
        <w:r w:rsidR="00AC6F01" w:rsidRPr="00A658D2">
          <w:rPr>
            <w:b/>
            <w:bCs/>
            <w:noProof/>
            <w:sz w:val="18"/>
            <w:szCs w:val="22"/>
          </w:rPr>
          <w:t>18</w:t>
        </w:r>
        <w:r w:rsidR="00AC6F01" w:rsidRPr="00A658D2">
          <w:rPr>
            <w:b/>
            <w:bCs/>
            <w:noProof/>
            <w:sz w:val="18"/>
            <w:szCs w:val="22"/>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8874" w14:textId="77777777" w:rsidR="00AC6F01" w:rsidRPr="003337FA" w:rsidRDefault="00AC6F01" w:rsidP="000730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68A5" w14:textId="77777777" w:rsidR="00AC6F01" w:rsidRPr="00C66C3C" w:rsidRDefault="00AC6F01" w:rsidP="0007305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AA69" w14:textId="56C79BE7" w:rsidR="00AC6F01" w:rsidRPr="00E239A1" w:rsidRDefault="00AC6F01"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71A0" w14:textId="1336B7D6" w:rsidR="00AC6F01" w:rsidRPr="0010799A" w:rsidRDefault="00AC6F01"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33</w:t>
    </w:r>
    <w:r w:rsidRPr="000E2F0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64808E68" w:rsidR="00AC6F01" w:rsidRPr="00803BF8" w:rsidRDefault="00AC6F01"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40</w:t>
    </w:r>
    <w:r w:rsidRPr="00803BF8">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6F7818DC" w:rsidR="00AC6F01" w:rsidRPr="00803BF8" w:rsidRDefault="00AC6F01"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39</w:t>
    </w:r>
    <w:r w:rsidRPr="00803BF8">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0" w:name="_GoBack"/>
  <w:bookmarkEnd w:id="80"/>
  <w:p w14:paraId="16D01CA8" w14:textId="00EB5786" w:rsidR="00AC6F01" w:rsidRPr="00B72E6F" w:rsidRDefault="00AC6F01" w:rsidP="00D7287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B147" w14:textId="78646251" w:rsidR="00AC6F01" w:rsidRPr="00BD67E9" w:rsidRDefault="00266168" w:rsidP="005F707C">
    <w:pPr>
      <w:pStyle w:val="Footer"/>
      <w:jc w:val="right"/>
      <w:rPr>
        <w:b/>
        <w:bCs/>
        <w:sz w:val="18"/>
        <w:szCs w:val="22"/>
      </w:rPr>
    </w:pPr>
    <w:sdt>
      <w:sdtPr>
        <w:id w:val="544715794"/>
        <w:docPartObj>
          <w:docPartGallery w:val="Page Numbers (Bottom of Page)"/>
          <w:docPartUnique/>
        </w:docPartObj>
      </w:sdtPr>
      <w:sdtEndPr>
        <w:rPr>
          <w:b/>
          <w:bCs/>
          <w:noProof/>
          <w:sz w:val="18"/>
          <w:szCs w:val="22"/>
        </w:rPr>
      </w:sdtEndPr>
      <w:sdtContent>
        <w:r w:rsidR="00AC6F01" w:rsidRPr="00BD67E9">
          <w:rPr>
            <w:b/>
            <w:bCs/>
            <w:sz w:val="18"/>
            <w:szCs w:val="22"/>
          </w:rPr>
          <w:fldChar w:fldCharType="begin"/>
        </w:r>
        <w:r w:rsidR="00AC6F01" w:rsidRPr="00BD67E9">
          <w:rPr>
            <w:b/>
            <w:bCs/>
            <w:sz w:val="18"/>
            <w:szCs w:val="22"/>
          </w:rPr>
          <w:instrText xml:space="preserve"> PAGE   \* MERGEFORMAT </w:instrText>
        </w:r>
        <w:r w:rsidR="00AC6F01" w:rsidRPr="00BD67E9">
          <w:rPr>
            <w:b/>
            <w:bCs/>
            <w:sz w:val="18"/>
            <w:szCs w:val="22"/>
          </w:rPr>
          <w:fldChar w:fldCharType="separate"/>
        </w:r>
        <w:r w:rsidR="00AC6F01" w:rsidRPr="00BD67E9">
          <w:rPr>
            <w:b/>
            <w:bCs/>
            <w:noProof/>
            <w:sz w:val="18"/>
            <w:szCs w:val="22"/>
          </w:rPr>
          <w:t>19</w:t>
        </w:r>
        <w:r w:rsidR="00AC6F01" w:rsidRPr="00BD67E9">
          <w:rPr>
            <w:b/>
            <w:bCs/>
            <w:noProof/>
            <w:sz w:val="18"/>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3919" w14:textId="47CD192A" w:rsidR="00AC6F01" w:rsidRDefault="00AC6F01">
    <w:pPr>
      <w:pStyle w:val="Footer"/>
      <w:jc w:val="center"/>
    </w:pPr>
    <w:r>
      <w:rPr>
        <w:noProof/>
        <w:lang w:eastAsia="zh-CN"/>
      </w:rPr>
      <w:drawing>
        <wp:anchor distT="0" distB="0" distL="114300" distR="114300" simplePos="0" relativeHeight="251663360" behindDoc="1" locked="1" layoutInCell="1" allowOverlap="1" wp14:anchorId="224B4CFB" wp14:editId="3DD5022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2B5770" w14:textId="2FC0DBF3" w:rsidR="00AC6F01" w:rsidRDefault="00AC6F01" w:rsidP="00F0557E">
    <w:pPr>
      <w:pStyle w:val="Footer"/>
    </w:pPr>
  </w:p>
  <w:p w14:paraId="14C2D930" w14:textId="2D857B12" w:rsidR="00AC6F01" w:rsidRDefault="00AC6F01" w:rsidP="00F0557E">
    <w:pPr>
      <w:pStyle w:val="Footer"/>
      <w:ind w:right="1134"/>
      <w:rPr>
        <w:sz w:val="20"/>
      </w:rPr>
    </w:pPr>
    <w:r>
      <w:rPr>
        <w:sz w:val="20"/>
      </w:rPr>
      <w:t>GE.20-00821(E)</w:t>
    </w:r>
  </w:p>
  <w:p w14:paraId="74CF3C93" w14:textId="37871451" w:rsidR="00AC6F01" w:rsidRPr="00F0557E" w:rsidRDefault="00AC6F01" w:rsidP="00F055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4384" behindDoc="0" locked="0" layoutInCell="1" allowOverlap="1" wp14:anchorId="3ABBF8B7" wp14:editId="2699BCA4">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SG/202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A7FF" w14:textId="3E184497" w:rsidR="00AC6F01" w:rsidRPr="00E239A1" w:rsidRDefault="00AC6F01"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22</w:t>
    </w:r>
    <w:r w:rsidRPr="000E2F0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9A01" w14:textId="1F207105" w:rsidR="00AC6F01" w:rsidRPr="006E4D5A" w:rsidRDefault="00AC6F01"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23</w:t>
    </w:r>
    <w:r w:rsidRPr="000E2F0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9711" w14:textId="78A8370E" w:rsidR="00AC6F01" w:rsidRPr="00E239A1" w:rsidRDefault="00AC6F01"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30</w:t>
    </w:r>
    <w:r w:rsidRPr="000E2F0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36BE" w14:textId="33DEACFD" w:rsidR="00AC6F01" w:rsidRPr="006E4D5A" w:rsidRDefault="00AC6F01"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29</w:t>
    </w:r>
    <w:r w:rsidRPr="000E2F0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77C9" w14:textId="77D70728" w:rsidR="00AC6F01" w:rsidRPr="00E239A1" w:rsidRDefault="00AC6F01"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30</w:t>
    </w:r>
    <w:r w:rsidRPr="000E2F0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72BC" w14:textId="22A8F577" w:rsidR="00AC6F01" w:rsidRPr="006E4D5A" w:rsidRDefault="00AC6F01"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31</w:t>
    </w:r>
    <w:r w:rsidRPr="000E2F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7305" w14:textId="77777777" w:rsidR="00AC6F01" w:rsidRPr="000B175B" w:rsidRDefault="00AC6F01" w:rsidP="000B175B">
      <w:pPr>
        <w:tabs>
          <w:tab w:val="right" w:pos="2155"/>
        </w:tabs>
        <w:spacing w:after="80"/>
        <w:ind w:left="680"/>
        <w:rPr>
          <w:u w:val="single"/>
        </w:rPr>
      </w:pPr>
      <w:r>
        <w:rPr>
          <w:u w:val="single"/>
        </w:rPr>
        <w:tab/>
      </w:r>
    </w:p>
  </w:footnote>
  <w:footnote w:type="continuationSeparator" w:id="0">
    <w:p w14:paraId="78A2FEE3" w14:textId="77777777" w:rsidR="00AC6F01" w:rsidRPr="00FC68B7" w:rsidRDefault="00AC6F01" w:rsidP="00FC68B7">
      <w:pPr>
        <w:tabs>
          <w:tab w:val="left" w:pos="2155"/>
        </w:tabs>
        <w:spacing w:after="80"/>
        <w:ind w:left="680"/>
        <w:rPr>
          <w:u w:val="single"/>
        </w:rPr>
      </w:pPr>
      <w:r>
        <w:rPr>
          <w:u w:val="single"/>
        </w:rPr>
        <w:tab/>
      </w:r>
    </w:p>
  </w:footnote>
  <w:footnote w:type="continuationNotice" w:id="1">
    <w:p w14:paraId="02CE70D7" w14:textId="77777777" w:rsidR="00AC6F01" w:rsidRDefault="00AC6F01"/>
  </w:footnote>
  <w:footnote w:id="2">
    <w:p w14:paraId="378ED419" w14:textId="425EBDE4" w:rsidR="00AC6F01" w:rsidRPr="00517911" w:rsidRDefault="00AC6F01">
      <w:pPr>
        <w:pStyle w:val="FootnoteText"/>
      </w:pPr>
      <w:r>
        <w:rPr>
          <w:rStyle w:val="FootnoteReference"/>
        </w:rPr>
        <w:tab/>
      </w:r>
      <w:r w:rsidRPr="00CE4F6A">
        <w:rPr>
          <w:rStyle w:val="FootnoteReference"/>
          <w:sz w:val="20"/>
          <w:vertAlign w:val="baseline"/>
        </w:rPr>
        <w:t>*</w:t>
      </w:r>
      <w:r>
        <w:rPr>
          <w:rStyle w:val="FootnoteReference"/>
          <w:sz w:val="20"/>
          <w:vertAlign w:val="baseline"/>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5F344E2F" w14:textId="737CA005" w:rsidR="00AC6F01" w:rsidRPr="00517911" w:rsidRDefault="00AC6F01" w:rsidP="00D55DDD">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4">
    <w:p w14:paraId="3B0C28F1" w14:textId="7AEB6D45" w:rsidR="00AC6F01" w:rsidRPr="00CB4145" w:rsidRDefault="00AC6F01">
      <w:pPr>
        <w:pStyle w:val="FootnoteText"/>
        <w:rPr>
          <w:lang w:val="fr-CH"/>
        </w:rPr>
      </w:pPr>
      <w:r>
        <w:rPr>
          <w:rStyle w:val="FootnoteReference"/>
        </w:rPr>
        <w:tab/>
      </w:r>
      <w:r w:rsidRPr="00CB4145">
        <w:rPr>
          <w:rStyle w:val="FootnoteReference"/>
          <w:sz w:val="20"/>
          <w:vertAlign w:val="baseline"/>
        </w:rPr>
        <w:t>**</w:t>
      </w:r>
      <w:r>
        <w:rPr>
          <w:rStyle w:val="FootnoteReference"/>
          <w:sz w:val="20"/>
          <w:vertAlign w:val="baseline"/>
        </w:rPr>
        <w:tab/>
      </w:r>
      <w:r>
        <w:t xml:space="preserve">Page numbers will be added at a later stage. </w:t>
      </w:r>
    </w:p>
  </w:footnote>
  <w:footnote w:id="5">
    <w:p w14:paraId="45733994" w14:textId="5C2CAB58" w:rsidR="00AC6F01" w:rsidRDefault="00AC6F01" w:rsidP="00541B33">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6">
    <w:p w14:paraId="4AC788B8" w14:textId="77777777" w:rsidR="00AC6F01" w:rsidRPr="008C4A36" w:rsidRDefault="00AC6F01" w:rsidP="00F54F68">
      <w:pPr>
        <w:pStyle w:val="FootnoteText"/>
        <w:widowControl w:val="0"/>
        <w:ind w:right="849"/>
      </w:pPr>
      <w:r w:rsidRPr="008C4A36">
        <w:tab/>
      </w:r>
      <w:r>
        <w:rPr>
          <w:rStyle w:val="FootnoteReference"/>
        </w:rPr>
        <w:footnoteRef/>
      </w:r>
      <w:r w:rsidRPr="008C4A36">
        <w:tab/>
      </w:r>
      <w:r>
        <w:t>"</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in addition to the provisions of that standard, when measuring the vehicle width the following devices shall not be taken into account:</w:t>
      </w:r>
    </w:p>
    <w:p w14:paraId="63D4E0AB"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(a)</w:t>
      </w:r>
      <w:r w:rsidRPr="008C4A36">
        <w:tab/>
      </w:r>
      <w:r>
        <w:t>C</w:t>
      </w:r>
      <w:r w:rsidRPr="008C4A36">
        <w:t>ustoms sealing devices and their protection</w:t>
      </w:r>
      <w:r>
        <w:t>;</w:t>
      </w:r>
    </w:p>
    <w:p w14:paraId="78BBFA8D"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(b)</w:t>
      </w:r>
      <w:r w:rsidRPr="008C4A36">
        <w:tab/>
      </w:r>
      <w:r>
        <w:t>D</w:t>
      </w:r>
      <w:r w:rsidRPr="008C4A36">
        <w:t>evices for securing the tarpaulin and their protection</w:t>
      </w:r>
      <w:r>
        <w:t>;</w:t>
      </w:r>
    </w:p>
    <w:p w14:paraId="5E87EBC8"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(c)</w:t>
      </w:r>
      <w:r w:rsidRPr="008C4A36">
        <w:tab/>
      </w:r>
      <w:r>
        <w:t>T</w:t>
      </w:r>
      <w:r w:rsidRPr="008C4A36">
        <w:t>yre failure tell-tale devices</w:t>
      </w:r>
      <w:r>
        <w:t>;</w:t>
      </w:r>
    </w:p>
    <w:p w14:paraId="1F6D3B8A"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(d)</w:t>
      </w:r>
      <w:r w:rsidRPr="008C4A36">
        <w:tab/>
      </w:r>
      <w:r>
        <w:t>P</w:t>
      </w:r>
      <w:r w:rsidRPr="008C4A36">
        <w:t>rotruding flexible parts of a spray-suppression system</w:t>
      </w:r>
      <w:r>
        <w:t>;</w:t>
      </w:r>
    </w:p>
    <w:p w14:paraId="3C91D57B"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(e)</w:t>
      </w:r>
      <w:r w:rsidRPr="008C4A36">
        <w:tab/>
      </w:r>
      <w:r>
        <w:t>L</w:t>
      </w:r>
      <w:r w:rsidRPr="008C4A36">
        <w:t>ighting equipment</w:t>
      </w:r>
      <w:r>
        <w:t>;</w:t>
      </w:r>
    </w:p>
    <w:p w14:paraId="41B799F0" w14:textId="77777777" w:rsidR="00AC6F01" w:rsidRPr="008C4A36" w:rsidRDefault="00AC6F01" w:rsidP="00F54F68">
      <w:pPr>
        <w:pStyle w:val="FootnoteTex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3B996640"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(g)</w:t>
      </w:r>
      <w:r w:rsidRPr="008C4A36">
        <w:tab/>
      </w:r>
      <w:r>
        <w:t>D</w:t>
      </w:r>
      <w:r w:rsidRPr="008C4A36">
        <w:t>evices for indirect vision</w:t>
      </w:r>
      <w:r>
        <w:t>;</w:t>
      </w:r>
    </w:p>
    <w:p w14:paraId="06F48BD5"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(h)</w:t>
      </w:r>
      <w:r w:rsidRPr="008C4A36">
        <w:tab/>
      </w:r>
      <w:r>
        <w:t>T</w:t>
      </w:r>
      <w:r w:rsidRPr="008C4A36">
        <w:t>yre-pressure indicators</w:t>
      </w:r>
      <w:r>
        <w:t>;</w:t>
      </w:r>
    </w:p>
    <w:p w14:paraId="6EA5110A" w14:textId="77777777" w:rsidR="00AC6F01" w:rsidRPr="008C4A36" w:rsidRDefault="00AC6F01" w:rsidP="00F54F68">
      <w:pPr>
        <w:pStyle w:val="FootnoteText"/>
        <w:widowControl w:val="0"/>
        <w:tabs>
          <w:tab w:val="clear" w:pos="1021"/>
          <w:tab w:val="right" w:pos="1020"/>
          <w:tab w:val="left" w:pos="1560"/>
        </w:tabs>
        <w:ind w:right="849"/>
      </w:pPr>
      <w:r w:rsidRPr="008C4A36">
        <w:tab/>
      </w:r>
      <w:r w:rsidRPr="008C4A36">
        <w:tab/>
        <w:t>(</w:t>
      </w:r>
      <w:proofErr w:type="spellStart"/>
      <w:r w:rsidRPr="008C4A36">
        <w:t>i</w:t>
      </w:r>
      <w:proofErr w:type="spellEnd"/>
      <w:r w:rsidRPr="008C4A36">
        <w:t>)</w:t>
      </w:r>
      <w:r w:rsidRPr="008C4A36">
        <w:tab/>
      </w:r>
      <w:r>
        <w:t>R</w:t>
      </w:r>
      <w:r w:rsidRPr="008C4A36">
        <w:t>etractable steps</w:t>
      </w:r>
      <w:r>
        <w:t>;</w:t>
      </w:r>
    </w:p>
    <w:p w14:paraId="4D8BA258" w14:textId="77777777" w:rsidR="00AC6F01" w:rsidRPr="008C4A36" w:rsidRDefault="00AC6F01" w:rsidP="00F54F68">
      <w:pPr>
        <w:pStyle w:val="FootnoteText"/>
        <w:widowControl w:val="0"/>
        <w:tabs>
          <w:tab w:val="left" w:pos="1560"/>
        </w:tabs>
        <w:ind w:right="849"/>
      </w:pPr>
      <w:r w:rsidRPr="008C4A36">
        <w:tab/>
      </w:r>
      <w:r w:rsidRPr="008C4A36">
        <w:tab/>
        <w:t>(j)</w:t>
      </w:r>
      <w:r w:rsidRPr="008C4A36">
        <w:tab/>
      </w:r>
      <w:r>
        <w:t>T</w:t>
      </w:r>
      <w:r w:rsidRPr="008C4A36">
        <w:t>he deflected part of the tyre walls immediately above the point of contact with the ground.</w:t>
      </w:r>
    </w:p>
  </w:footnote>
  <w:footnote w:id="7">
    <w:p w14:paraId="00DFF199" w14:textId="77777777" w:rsidR="00AC6F01" w:rsidRPr="002324E2" w:rsidRDefault="00AC6F01" w:rsidP="00F54F68">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8">
    <w:p w14:paraId="2A443614" w14:textId="5292D97B" w:rsidR="00AC6F01" w:rsidRPr="002324E2" w:rsidRDefault="00AC6F01" w:rsidP="00F54F68">
      <w:pPr>
        <w:pStyle w:val="FootnoteText"/>
        <w:rPr>
          <w:lang w:val="en-US"/>
        </w:rPr>
      </w:pPr>
      <w:r w:rsidRPr="008C4A36">
        <w:tab/>
      </w:r>
      <w:r w:rsidRPr="00A658D2">
        <w:rPr>
          <w:rFonts w:asciiTheme="majorBidi" w:hAnsiTheme="majorBidi" w:cstheme="majorBidi" w:hint="eastAsia"/>
          <w:vertAlign w:val="superscript"/>
          <w:lang w:eastAsia="ja-JP"/>
        </w:rPr>
        <w:t>2</w:t>
      </w:r>
      <w:r w:rsidRPr="008C4A36">
        <w:tab/>
        <w:t>Strike out what does not apply.</w:t>
      </w:r>
    </w:p>
  </w:footnote>
  <w:footnote w:id="9">
    <w:p w14:paraId="15DB594A" w14:textId="4F7F6F8E" w:rsidR="00AC6F01" w:rsidRPr="002324E2" w:rsidRDefault="00AC6F01" w:rsidP="00F54F68">
      <w:pPr>
        <w:pStyle w:val="FootnoteText"/>
        <w:ind w:right="849"/>
        <w:rPr>
          <w:lang w:val="en-US"/>
        </w:rPr>
      </w:pPr>
      <w:r w:rsidRPr="008C4A36">
        <w:tab/>
      </w:r>
      <w:r>
        <w:rPr>
          <w:rStyle w:val="FootnoteReference"/>
          <w:rFonts w:hint="eastAsia"/>
          <w:lang w:eastAsia="ja-JP"/>
        </w:rPr>
        <w:t>１</w:t>
      </w:r>
      <w:r w:rsidRPr="008C4A36">
        <w:tab/>
        <w:t>Distinguishing number of the country which has granted/extended/refused/withdrawn approval (see approval provisions in the Regulation).</w:t>
      </w:r>
    </w:p>
  </w:footnote>
  <w:footnote w:id="10">
    <w:p w14:paraId="1AFD1775" w14:textId="11CF05C4" w:rsidR="00AC6F01" w:rsidRPr="002324E2" w:rsidRDefault="00AC6F01" w:rsidP="00F54F68">
      <w:pPr>
        <w:pStyle w:val="FootnoteText"/>
        <w:rPr>
          <w:lang w:val="en-US"/>
        </w:rPr>
      </w:pPr>
      <w:r w:rsidRPr="008C4A36">
        <w:tab/>
      </w:r>
      <w:r>
        <w:rPr>
          <w:rStyle w:val="FootnoteReference"/>
          <w:rFonts w:hint="eastAsia"/>
          <w:lang w:eastAsia="ja-JP"/>
        </w:rPr>
        <w:t>2</w:t>
      </w:r>
      <w:r w:rsidRPr="008C4A36">
        <w:t xml:space="preserve"> </w:t>
      </w:r>
      <w:r w:rsidRPr="008C4A36">
        <w:tab/>
        <w:t>Strike out what does not apply.</w:t>
      </w:r>
    </w:p>
  </w:footnote>
  <w:footnote w:id="11">
    <w:p w14:paraId="265874A5" w14:textId="77777777" w:rsidR="00AC6F01" w:rsidRPr="002324E2" w:rsidRDefault="00AC6F01" w:rsidP="00F54F68">
      <w:pPr>
        <w:pStyle w:val="FootnoteText"/>
        <w:rPr>
          <w:lang w:val="en-US"/>
        </w:rPr>
      </w:pPr>
      <w:r w:rsidRPr="008C4A36">
        <w:tab/>
      </w:r>
      <w:r>
        <w:rPr>
          <w:rStyle w:val="FootnoteReference"/>
        </w:rPr>
        <w:footnoteRef/>
      </w:r>
      <w:r w:rsidRPr="008C4A36">
        <w:tab/>
        <w:t>Definitions taken from CIE publication 50 (45), International Electronical Vocabulary, Group 45, Lighting</w:t>
      </w:r>
    </w:p>
  </w:footnote>
  <w:footnote w:id="12">
    <w:p w14:paraId="2A7FAB0B" w14:textId="77777777" w:rsidR="00AC6F01" w:rsidRPr="008C4A36" w:rsidRDefault="00AC6F01" w:rsidP="00F54F68">
      <w:pPr>
        <w:pStyle w:val="FootnoteText"/>
      </w:pPr>
      <w:r>
        <w:tab/>
      </w:r>
      <w:r>
        <w:rPr>
          <w:rStyle w:val="FootnoteReference"/>
        </w:rPr>
        <w:footnoteRef/>
      </w:r>
      <w:r w:rsidRPr="008C4A36">
        <w:t xml:space="preserve"> </w:t>
      </w:r>
      <w:r w:rsidRPr="008C4A36">
        <w:tab/>
        <w:t xml:space="preserve">Abridged table. The values of </w:t>
      </w:r>
      <w:r>
        <w:rPr>
          <w:noProof/>
          <w:lang w:val="en-US" w:eastAsia="ja-JP"/>
        </w:rPr>
        <w:drawing>
          <wp:inline distT="0" distB="0" distL="0" distR="0" wp14:anchorId="4A402F7E" wp14:editId="537A4ADA">
            <wp:extent cx="828675"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8C4A36">
        <w:t>are rounded off to four decimal places</w:t>
      </w:r>
    </w:p>
  </w:footnote>
  <w:footnote w:id="13">
    <w:p w14:paraId="20B4B86C" w14:textId="60BF7708" w:rsidR="00AC6F01" w:rsidRPr="00241CD7" w:rsidRDefault="00AC6F01">
      <w:pPr>
        <w:pStyle w:val="FootnoteText"/>
        <w:rPr>
          <w:lang w:val="fr-CH"/>
        </w:rPr>
      </w:pPr>
      <w:r w:rsidRPr="008C4A36">
        <w:tab/>
      </w:r>
      <w:r>
        <w:rPr>
          <w:rStyle w:val="FootnoteReference"/>
        </w:rPr>
        <w:footnoteRef/>
      </w:r>
      <w:r w:rsidRPr="008C4A36">
        <w:tab/>
      </w:r>
      <w:r w:rsidRPr="003622EC">
        <w:t>The procedure is described in Annex 1 to the Consolidated Resolution on the Construction of Vehicles (R</w:t>
      </w:r>
      <w:r>
        <w:t>.</w:t>
      </w:r>
      <w:r w:rsidRPr="003622EC">
        <w:t>E.3) (document ECE/TRANS/WP.29/78/Rev.</w:t>
      </w:r>
      <w:r>
        <w:t>4</w:t>
      </w:r>
      <w:r w:rsidRPr="003622EC">
        <w:t xml:space="preserve">). </w:t>
      </w:r>
      <w:hyperlink r:id="rId2" w:history="1">
        <w:r w:rsidRPr="001062D3">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18DF" w14:textId="0B73007B" w:rsidR="00AC6F01" w:rsidRDefault="00AC6F01" w:rsidP="00A076A9">
    <w:pPr>
      <w:pStyle w:val="Header"/>
      <w:rPr>
        <w:lang w:eastAsia="ja-JP"/>
      </w:rPr>
    </w:pPr>
    <w:r>
      <w:rPr>
        <w:iCs/>
        <w:lang w:val="fr-CH"/>
      </w:rPr>
      <w:t>ECE/TRANS/WP.29/GRSG/2020/4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98C9" w14:textId="77777777" w:rsidR="00AC6F01" w:rsidRPr="0040362C" w:rsidRDefault="00AC6F01" w:rsidP="00073056">
    <w:pPr>
      <w:pStyle w:val="Header"/>
      <w:pBdr>
        <w:bottom w:val="single" w:sz="4" w:space="2"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695D" w14:textId="329A8B46" w:rsidR="00AC6F01" w:rsidRPr="003337FA" w:rsidRDefault="00AC6F01" w:rsidP="00073056">
    <w:r>
      <w:rPr>
        <w:noProof/>
        <w:lang w:val="en-US" w:eastAsia="ja-JP"/>
      </w:rPr>
      <mc:AlternateContent>
        <mc:Choice Requires="wps">
          <w:drawing>
            <wp:anchor distT="0" distB="0" distL="114300" distR="114300" simplePos="0" relativeHeight="251657216" behindDoc="0" locked="0" layoutInCell="1" allowOverlap="1" wp14:anchorId="60C103D6" wp14:editId="603628EA">
              <wp:simplePos x="0" y="0"/>
              <wp:positionH relativeFrom="page">
                <wp:posOffset>10183090</wp:posOffset>
              </wp:positionH>
              <wp:positionV relativeFrom="margin">
                <wp:align>top</wp:align>
              </wp:positionV>
              <wp:extent cx="197097" cy="612013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97"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EAC1E" w14:textId="5E884DEC" w:rsidR="00AC6F01" w:rsidRPr="00EC350C" w:rsidRDefault="00AC6F01" w:rsidP="00EC350C">
                          <w:pPr>
                            <w:pBdr>
                              <w:bottom w:val="single" w:sz="2" w:space="1" w:color="auto"/>
                            </w:pBdr>
                            <w:rPr>
                              <w:b/>
                              <w:bCs/>
                              <w:sz w:val="18"/>
                              <w:szCs w:val="18"/>
                              <w:lang w:val="es-ES"/>
                            </w:rPr>
                          </w:pPr>
                          <w:r w:rsidRPr="00EC350C">
                            <w:rPr>
                              <w:b/>
                              <w:bCs/>
                              <w:iCs/>
                              <w:sz w:val="18"/>
                              <w:szCs w:val="18"/>
                              <w:lang w:val="es-ES"/>
                            </w:rPr>
                            <w:t>ECE/TRANS/WP.29/GRSG/2020/4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03D6" id="_x0000_t202" coordsize="21600,21600" o:spt="202" path="m,l,21600r21600,l21600,xe">
              <v:stroke joinstyle="miter"/>
              <v:path gradientshapeok="t" o:connecttype="rect"/>
            </v:shapetype>
            <v:shape id="Text Box 43" o:spid="_x0000_s1477" type="#_x0000_t202" style="position:absolute;margin-left:801.8pt;margin-top:0;width:15.5pt;height:481.9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" stroked="f">
              <v:textbox style="layout-flow:vertical" inset="0,0,0,0">
                <w:txbxContent>
                  <w:p w14:paraId="6BBEAC1E" w14:textId="5E884DEC" w:rsidR="00AC6F01" w:rsidRPr="00EC350C" w:rsidRDefault="00AC6F01" w:rsidP="00EC350C">
                    <w:pPr>
                      <w:pBdr>
                        <w:bottom w:val="single" w:sz="2" w:space="1" w:color="auto"/>
                      </w:pBdr>
                      <w:rPr>
                        <w:b/>
                        <w:bCs/>
                        <w:sz w:val="18"/>
                        <w:szCs w:val="18"/>
                        <w:lang w:val="es-ES"/>
                      </w:rPr>
                    </w:pPr>
                    <w:r w:rsidRPr="00EC350C">
                      <w:rPr>
                        <w:b/>
                        <w:bCs/>
                        <w:iCs/>
                        <w:sz w:val="18"/>
                        <w:szCs w:val="18"/>
                        <w:lang w:val="es-ES"/>
                      </w:rPr>
                      <w:t>ECE/TRANS/WP.29/GRSG/2020/4</w:t>
                    </w:r>
                  </w:p>
                </w:txbxContent>
              </v:textbox>
              <w10:wrap anchorx="page" anchory="margin"/>
            </v:shape>
          </w:pict>
        </mc:Fallback>
      </mc:AlternateContent>
    </w:r>
    <w:r>
      <w:rPr>
        <w:noProof/>
        <w:lang w:val="en-US" w:eastAsia="ja-JP"/>
      </w:rPr>
      <mc:AlternateContent>
        <mc:Choice Requires="wps">
          <w:drawing>
            <wp:anchor distT="0" distB="0" distL="114300" distR="114300" simplePos="0" relativeHeight="251661312" behindDoc="0" locked="0" layoutInCell="1" allowOverlap="1" wp14:anchorId="5DB36AC7" wp14:editId="676093A6">
              <wp:simplePos x="0" y="0"/>
              <wp:positionH relativeFrom="margin">
                <wp:posOffset>-1150925</wp:posOffset>
              </wp:positionH>
              <wp:positionV relativeFrom="margin">
                <wp:posOffset>0</wp:posOffset>
              </wp:positionV>
              <wp:extent cx="222885" cy="6120130"/>
              <wp:effectExtent l="0" t="0" r="5715"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B30CC" w14:textId="0B11FB18" w:rsidR="00AC6F01" w:rsidRDefault="00AC6F01"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6AC7" id="Text Box 44" o:spid="_x0000_s1478" type="#_x0000_t202" style="position:absolute;margin-left:-90.6pt;margin-top:0;width:17.55pt;height:48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" stroked="f">
              <v:textbox style="layout-flow:vertical" inset="0,0,0,0">
                <w:txbxContent>
                  <w:p w14:paraId="3A0B30CC" w14:textId="0B11FB18" w:rsidR="00AC6F01" w:rsidRDefault="00AC6F01"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40F6" w14:textId="77777777" w:rsidR="00AC6F01" w:rsidRPr="0040362C" w:rsidRDefault="00AC6F01" w:rsidP="000730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24CC" w14:textId="78A3616F" w:rsidR="00AC6F01" w:rsidRPr="00567A8C" w:rsidRDefault="00AC6F01" w:rsidP="00E37EB6">
    <w:pPr>
      <w:pStyle w:val="Header"/>
      <w:jc w:val="right"/>
      <w:rPr>
        <w:lang w:eastAsia="ja-JP"/>
      </w:rPr>
    </w:pPr>
    <w:r>
      <w:rPr>
        <w:iCs/>
        <w:lang w:val="fr-CH"/>
      </w:rPr>
      <w:t>ECE/TRANS/WP.29/GRSG/2020/4</w:t>
    </w:r>
  </w:p>
  <w:p w14:paraId="672884AB" w14:textId="77777777" w:rsidR="00AC6F01" w:rsidRPr="00A076A9" w:rsidRDefault="00AC6F01" w:rsidP="00517911">
    <w:pPr>
      <w:pStyle w:val="Header"/>
      <w:pBdr>
        <w:bottom w:val="none" w:sz="0" w:space="0" w:color="auto"/>
      </w:pBdr>
      <w:jc w:val="right"/>
      <w:rPr>
        <w:iCs/>
        <w:lang w:val="fr-CH"/>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6F2B2D22" w:rsidR="00AC6F01" w:rsidRPr="00803BF8" w:rsidRDefault="00AC6F01">
    <w:pPr>
      <w:pStyle w:val="Header"/>
    </w:pPr>
    <w:r>
      <w:t>ECE/TRANS/WP.29/GRSG/</w:t>
    </w:r>
    <w:r w:rsidRPr="00DF418A">
      <w:t>20</w:t>
    </w:r>
    <w:r>
      <w:t>20/4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48443FDF" w:rsidR="00AC6F01" w:rsidRPr="00803BF8" w:rsidRDefault="00AC6F01" w:rsidP="00803BF8">
    <w:pPr>
      <w:pStyle w:val="Header"/>
      <w:jc w:val="right"/>
    </w:pPr>
    <w:r>
      <w:t>ECE/TRANS/WP.29/GRSG/2020/4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50F3" w14:textId="77777777" w:rsidR="00AC6F01" w:rsidRPr="00567A8C" w:rsidRDefault="00AC6F01" w:rsidP="00667E4E">
    <w:pPr>
      <w:pStyle w:val="Header"/>
      <w:ind w:right="141"/>
      <w:rPr>
        <w:lang w:eastAsia="ja-JP"/>
      </w:rPr>
    </w:pPr>
    <w:r>
      <w:rPr>
        <w:iCs/>
        <w:lang w:val="fr-CH"/>
      </w:rPr>
      <w:t>ECE/TRANS/WP.29/GRSG/2020/4</w:t>
    </w:r>
  </w:p>
  <w:p w14:paraId="6D75DCB1" w14:textId="77777777" w:rsidR="00AC6F01" w:rsidRDefault="00AC6F01" w:rsidP="00AC6F01">
    <w:pPr>
      <w:pStyle w:val="Header"/>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E080" w14:textId="770FE3B4" w:rsidR="00AC6F01" w:rsidRPr="00567A8C" w:rsidRDefault="00AC6F01" w:rsidP="00E37EB6">
    <w:pPr>
      <w:pStyle w:val="Header"/>
      <w:jc w:val="right"/>
      <w:rPr>
        <w:lang w:eastAsia="ja-JP"/>
      </w:rPr>
    </w:pPr>
    <w:r>
      <w:rPr>
        <w:iCs/>
        <w:lang w:val="fr-CH"/>
      </w:rPr>
      <w:t>ECE/TRANS/WP.29/GRSG/2020/4</w:t>
    </w:r>
  </w:p>
  <w:p w14:paraId="51C86406" w14:textId="7EF991E4" w:rsidR="00AC6F01" w:rsidRPr="00A076A9" w:rsidRDefault="00AC6F01" w:rsidP="00517911">
    <w:pPr>
      <w:pStyle w:val="Header"/>
      <w:pBdr>
        <w:bottom w:val="none" w:sz="0" w:space="0" w:color="auto"/>
      </w:pBdr>
      <w:jc w:val="right"/>
      <w:rPr>
        <w:iCs/>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0CD1" w14:textId="77777777" w:rsidR="00D72879" w:rsidRDefault="00D72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EAF6" w14:textId="4E019239" w:rsidR="00AC6F01" w:rsidRPr="00A658D2" w:rsidRDefault="00AC6F01" w:rsidP="00A658D2">
    <w:pPr>
      <w:pBdr>
        <w:bottom w:val="single" w:sz="4" w:space="1" w:color="auto"/>
      </w:pBdr>
      <w:spacing w:line="240" w:lineRule="auto"/>
      <w:rPr>
        <w:b/>
        <w:bCs/>
        <w:sz w:val="16"/>
        <w:szCs w:val="16"/>
      </w:rPr>
    </w:pPr>
    <w:r w:rsidRPr="00A658D2">
      <w:rPr>
        <w:b/>
        <w:bCs/>
        <w:iCs/>
        <w:sz w:val="18"/>
        <w:szCs w:val="18"/>
        <w:lang w:val="fr-CH"/>
      </w:rPr>
      <w:t>ECE/TRANS/WP.29/GRSG/2020/4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7822" w14:textId="5F0AFC48" w:rsidR="00AC6F01" w:rsidRPr="0040362C" w:rsidRDefault="00AC6F01" w:rsidP="00073056">
    <w:pPr>
      <w:pStyle w:val="Header"/>
    </w:pPr>
    <w:r>
      <w:rPr>
        <w:iCs/>
        <w:lang w:val="fr-CH"/>
      </w:rPr>
      <w:t>ECE/TRANS/WP.29/GRSG/2020/4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0F69" w14:textId="6F079AF9" w:rsidR="00AC6F01" w:rsidRPr="00567A8C" w:rsidRDefault="00AC6F01" w:rsidP="00073056">
    <w:pPr>
      <w:pStyle w:val="Header"/>
    </w:pPr>
    <w:r>
      <w:rPr>
        <w:iCs/>
        <w:lang w:val="fr-CH"/>
      </w:rPr>
      <w:t>ECE/TRANS/WP.29/GRSG/2019/16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328F" w14:textId="1B6FBED6" w:rsidR="00AC6F01" w:rsidRPr="0040362C" w:rsidRDefault="00AC6F01" w:rsidP="00073056">
    <w:pPr>
      <w:pStyle w:val="Header"/>
    </w:pPr>
    <w:r>
      <w:rPr>
        <w:iCs/>
        <w:lang w:val="fr-CH"/>
      </w:rPr>
      <w:t>ECE/TRANS/WP.29/GRSG/2020/4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39C4" w14:textId="364C25A3" w:rsidR="00AC6F01" w:rsidRPr="00567A8C" w:rsidRDefault="00AC6F01" w:rsidP="00073056">
    <w:pPr>
      <w:pStyle w:val="Header"/>
    </w:pPr>
    <w:r>
      <w:rPr>
        <w:iCs/>
        <w:lang w:val="fr-CH"/>
      </w:rPr>
      <w:t>ECE/TRANS/WP.29/GRSG/2019/16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8D48" w14:textId="51A7E798" w:rsidR="00AC6F01" w:rsidRDefault="00AC6F01" w:rsidP="00073056">
    <w:pPr>
      <w:pStyle w:val="Header"/>
      <w:pBdr>
        <w:bottom w:val="single" w:sz="4" w:space="1" w:color="auto"/>
      </w:pBdr>
    </w:pPr>
    <w:r>
      <w:rPr>
        <w:iCs/>
        <w:lang w:val="fr-CH"/>
      </w:rPr>
      <w:t>ECE/TRANS/WP.29/GRSG/2020/4</w:t>
    </w:r>
  </w:p>
  <w:p w14:paraId="06D3D030" w14:textId="77777777" w:rsidR="00AC6F01" w:rsidRPr="0040362C" w:rsidRDefault="00AC6F01" w:rsidP="0007305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3"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21"/>
  </w:num>
  <w:num w:numId="17">
    <w:abstractNumId w:val="14"/>
  </w:num>
  <w:num w:numId="18">
    <w:abstractNumId w:val="13"/>
  </w:num>
  <w:num w:numId="19">
    <w:abstractNumId w:val="16"/>
  </w:num>
  <w:num w:numId="20">
    <w:abstractNumId w:val="15"/>
  </w:num>
  <w:num w:numId="21">
    <w:abstractNumId w:val="19"/>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es-ES" w:vendorID="64" w:dllVersion="0" w:nlCheck="1" w:checkStyle="0"/>
  <w:activeWritingStyle w:appName="MSWord" w:lang="ja-JP" w:vendorID="64" w:dllVersion="6" w:nlCheck="1" w:checkStyle="1"/>
  <w:activeWritingStyle w:appName="MSWord" w:lang="ja-JP" w:vendorID="64" w:dllVersion="0"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376D"/>
    <w:rsid w:val="00012E14"/>
    <w:rsid w:val="00013D2A"/>
    <w:rsid w:val="00014605"/>
    <w:rsid w:val="000148A1"/>
    <w:rsid w:val="00015434"/>
    <w:rsid w:val="00015799"/>
    <w:rsid w:val="00016AE9"/>
    <w:rsid w:val="00024525"/>
    <w:rsid w:val="00031ABF"/>
    <w:rsid w:val="000333D4"/>
    <w:rsid w:val="00034C7C"/>
    <w:rsid w:val="0003564D"/>
    <w:rsid w:val="00037160"/>
    <w:rsid w:val="00041169"/>
    <w:rsid w:val="00043B2C"/>
    <w:rsid w:val="00045889"/>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1103"/>
    <w:rsid w:val="00072C8C"/>
    <w:rsid w:val="00073056"/>
    <w:rsid w:val="000733B5"/>
    <w:rsid w:val="00073F5F"/>
    <w:rsid w:val="00074B8A"/>
    <w:rsid w:val="00075E1A"/>
    <w:rsid w:val="00081037"/>
    <w:rsid w:val="0008164E"/>
    <w:rsid w:val="000817F1"/>
    <w:rsid w:val="00081815"/>
    <w:rsid w:val="000876DE"/>
    <w:rsid w:val="000929FE"/>
    <w:rsid w:val="000931C0"/>
    <w:rsid w:val="00093832"/>
    <w:rsid w:val="00094F47"/>
    <w:rsid w:val="00095AC9"/>
    <w:rsid w:val="000A1800"/>
    <w:rsid w:val="000A525F"/>
    <w:rsid w:val="000A5649"/>
    <w:rsid w:val="000A63F8"/>
    <w:rsid w:val="000B0595"/>
    <w:rsid w:val="000B170F"/>
    <w:rsid w:val="000B175B"/>
    <w:rsid w:val="000B1CD2"/>
    <w:rsid w:val="000B2D7B"/>
    <w:rsid w:val="000B2F02"/>
    <w:rsid w:val="000B3A0F"/>
    <w:rsid w:val="000B4DF2"/>
    <w:rsid w:val="000B4EF7"/>
    <w:rsid w:val="000B599E"/>
    <w:rsid w:val="000B5ECB"/>
    <w:rsid w:val="000C050B"/>
    <w:rsid w:val="000C2C03"/>
    <w:rsid w:val="000C2D2E"/>
    <w:rsid w:val="000C4093"/>
    <w:rsid w:val="000C5DE5"/>
    <w:rsid w:val="000D0516"/>
    <w:rsid w:val="000D1E01"/>
    <w:rsid w:val="000D33FA"/>
    <w:rsid w:val="000D4EB3"/>
    <w:rsid w:val="000D690E"/>
    <w:rsid w:val="000D70AC"/>
    <w:rsid w:val="000E034C"/>
    <w:rsid w:val="000E0415"/>
    <w:rsid w:val="000E0B20"/>
    <w:rsid w:val="000E2AC1"/>
    <w:rsid w:val="000E5E72"/>
    <w:rsid w:val="000F1AC1"/>
    <w:rsid w:val="000F2AD8"/>
    <w:rsid w:val="000F2D8F"/>
    <w:rsid w:val="000F39BC"/>
    <w:rsid w:val="000F7E76"/>
    <w:rsid w:val="00101131"/>
    <w:rsid w:val="001044E5"/>
    <w:rsid w:val="001058B4"/>
    <w:rsid w:val="00105BF1"/>
    <w:rsid w:val="00107CBF"/>
    <w:rsid w:val="00110360"/>
    <w:rsid w:val="001103AA"/>
    <w:rsid w:val="00112D6E"/>
    <w:rsid w:val="001144D1"/>
    <w:rsid w:val="00115308"/>
    <w:rsid w:val="0011666B"/>
    <w:rsid w:val="001228BD"/>
    <w:rsid w:val="00122CBC"/>
    <w:rsid w:val="00123206"/>
    <w:rsid w:val="00130933"/>
    <w:rsid w:val="00130E03"/>
    <w:rsid w:val="0013231C"/>
    <w:rsid w:val="0013381C"/>
    <w:rsid w:val="00133E6D"/>
    <w:rsid w:val="001359D2"/>
    <w:rsid w:val="00135BEE"/>
    <w:rsid w:val="0013675E"/>
    <w:rsid w:val="001407D5"/>
    <w:rsid w:val="00143418"/>
    <w:rsid w:val="00147241"/>
    <w:rsid w:val="00147816"/>
    <w:rsid w:val="00151D03"/>
    <w:rsid w:val="00152B52"/>
    <w:rsid w:val="0015404F"/>
    <w:rsid w:val="00154165"/>
    <w:rsid w:val="00155592"/>
    <w:rsid w:val="00156C8F"/>
    <w:rsid w:val="001602AF"/>
    <w:rsid w:val="00160B90"/>
    <w:rsid w:val="001615F1"/>
    <w:rsid w:val="00163BF7"/>
    <w:rsid w:val="00164A85"/>
    <w:rsid w:val="00165F3A"/>
    <w:rsid w:val="001662EC"/>
    <w:rsid w:val="00170A05"/>
    <w:rsid w:val="00172D26"/>
    <w:rsid w:val="0017324C"/>
    <w:rsid w:val="00174F76"/>
    <w:rsid w:val="00182290"/>
    <w:rsid w:val="001827D1"/>
    <w:rsid w:val="001833BC"/>
    <w:rsid w:val="00184490"/>
    <w:rsid w:val="00184A77"/>
    <w:rsid w:val="0019102D"/>
    <w:rsid w:val="00191578"/>
    <w:rsid w:val="00192180"/>
    <w:rsid w:val="00193F1C"/>
    <w:rsid w:val="00194E3F"/>
    <w:rsid w:val="001963AC"/>
    <w:rsid w:val="00197D24"/>
    <w:rsid w:val="001A3955"/>
    <w:rsid w:val="001A5101"/>
    <w:rsid w:val="001B4B04"/>
    <w:rsid w:val="001C1271"/>
    <w:rsid w:val="001C4AFE"/>
    <w:rsid w:val="001C6663"/>
    <w:rsid w:val="001C7895"/>
    <w:rsid w:val="001D0C8C"/>
    <w:rsid w:val="001D1419"/>
    <w:rsid w:val="001D26DF"/>
    <w:rsid w:val="001D3177"/>
    <w:rsid w:val="001D3882"/>
    <w:rsid w:val="001D3A03"/>
    <w:rsid w:val="001D4261"/>
    <w:rsid w:val="001D6907"/>
    <w:rsid w:val="001E0C22"/>
    <w:rsid w:val="001E2593"/>
    <w:rsid w:val="001E4121"/>
    <w:rsid w:val="001E47B9"/>
    <w:rsid w:val="001E7B67"/>
    <w:rsid w:val="001E7CAC"/>
    <w:rsid w:val="001F0DAC"/>
    <w:rsid w:val="001F20EF"/>
    <w:rsid w:val="001F6F76"/>
    <w:rsid w:val="001F72E8"/>
    <w:rsid w:val="00202BF3"/>
    <w:rsid w:val="00202DA8"/>
    <w:rsid w:val="002057AE"/>
    <w:rsid w:val="0021164B"/>
    <w:rsid w:val="00211E0B"/>
    <w:rsid w:val="002134E0"/>
    <w:rsid w:val="00221398"/>
    <w:rsid w:val="00221BD3"/>
    <w:rsid w:val="00226409"/>
    <w:rsid w:val="00230A28"/>
    <w:rsid w:val="00231677"/>
    <w:rsid w:val="00233BB0"/>
    <w:rsid w:val="002354AE"/>
    <w:rsid w:val="002355D5"/>
    <w:rsid w:val="00237023"/>
    <w:rsid w:val="00241CD7"/>
    <w:rsid w:val="00243627"/>
    <w:rsid w:val="0024568B"/>
    <w:rsid w:val="00246027"/>
    <w:rsid w:val="0024772E"/>
    <w:rsid w:val="00250957"/>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5B62"/>
    <w:rsid w:val="00286888"/>
    <w:rsid w:val="00286B4D"/>
    <w:rsid w:val="00286C45"/>
    <w:rsid w:val="0028776F"/>
    <w:rsid w:val="00287D12"/>
    <w:rsid w:val="00290B79"/>
    <w:rsid w:val="002925FB"/>
    <w:rsid w:val="0029260D"/>
    <w:rsid w:val="002934A0"/>
    <w:rsid w:val="002938CC"/>
    <w:rsid w:val="00293C65"/>
    <w:rsid w:val="00294129"/>
    <w:rsid w:val="00297E26"/>
    <w:rsid w:val="002A0D4A"/>
    <w:rsid w:val="002A42DD"/>
    <w:rsid w:val="002A4687"/>
    <w:rsid w:val="002A4D51"/>
    <w:rsid w:val="002A63D3"/>
    <w:rsid w:val="002A7DBF"/>
    <w:rsid w:val="002B31F7"/>
    <w:rsid w:val="002B4079"/>
    <w:rsid w:val="002B47CA"/>
    <w:rsid w:val="002B69AE"/>
    <w:rsid w:val="002B6B22"/>
    <w:rsid w:val="002C0D4D"/>
    <w:rsid w:val="002C1B3A"/>
    <w:rsid w:val="002C2315"/>
    <w:rsid w:val="002C2A08"/>
    <w:rsid w:val="002C3497"/>
    <w:rsid w:val="002C5141"/>
    <w:rsid w:val="002C567B"/>
    <w:rsid w:val="002C64E5"/>
    <w:rsid w:val="002C6BB6"/>
    <w:rsid w:val="002C73E0"/>
    <w:rsid w:val="002D046E"/>
    <w:rsid w:val="002D0F59"/>
    <w:rsid w:val="002D1AE4"/>
    <w:rsid w:val="002D33A6"/>
    <w:rsid w:val="002D33D6"/>
    <w:rsid w:val="002D4643"/>
    <w:rsid w:val="002D4AD3"/>
    <w:rsid w:val="002D4C85"/>
    <w:rsid w:val="002D4CFC"/>
    <w:rsid w:val="002E093F"/>
    <w:rsid w:val="002E2EB7"/>
    <w:rsid w:val="002E4A30"/>
    <w:rsid w:val="002E53B4"/>
    <w:rsid w:val="002E5532"/>
    <w:rsid w:val="002E5684"/>
    <w:rsid w:val="002E7F93"/>
    <w:rsid w:val="002F04B8"/>
    <w:rsid w:val="002F0546"/>
    <w:rsid w:val="002F1452"/>
    <w:rsid w:val="002F175C"/>
    <w:rsid w:val="002F1D8E"/>
    <w:rsid w:val="002F5AC5"/>
    <w:rsid w:val="002F6B30"/>
    <w:rsid w:val="002F725C"/>
    <w:rsid w:val="002F7A67"/>
    <w:rsid w:val="002F7DE0"/>
    <w:rsid w:val="0030176D"/>
    <w:rsid w:val="0030272D"/>
    <w:rsid w:val="0030298D"/>
    <w:rsid w:val="00302E18"/>
    <w:rsid w:val="003067D5"/>
    <w:rsid w:val="00311E9D"/>
    <w:rsid w:val="00312F59"/>
    <w:rsid w:val="00313C10"/>
    <w:rsid w:val="0031733E"/>
    <w:rsid w:val="00320995"/>
    <w:rsid w:val="00320D2F"/>
    <w:rsid w:val="00321CB6"/>
    <w:rsid w:val="003229D8"/>
    <w:rsid w:val="003237A4"/>
    <w:rsid w:val="00325908"/>
    <w:rsid w:val="00326932"/>
    <w:rsid w:val="00330F1A"/>
    <w:rsid w:val="003311A6"/>
    <w:rsid w:val="003351DE"/>
    <w:rsid w:val="00336789"/>
    <w:rsid w:val="003369B2"/>
    <w:rsid w:val="003406CC"/>
    <w:rsid w:val="0034070E"/>
    <w:rsid w:val="0034168B"/>
    <w:rsid w:val="00341F69"/>
    <w:rsid w:val="0034288D"/>
    <w:rsid w:val="0034477E"/>
    <w:rsid w:val="003450DD"/>
    <w:rsid w:val="003451F4"/>
    <w:rsid w:val="00347A83"/>
    <w:rsid w:val="003516C1"/>
    <w:rsid w:val="00352181"/>
    <w:rsid w:val="00352709"/>
    <w:rsid w:val="003561F8"/>
    <w:rsid w:val="00356E54"/>
    <w:rsid w:val="003619B5"/>
    <w:rsid w:val="00361AC3"/>
    <w:rsid w:val="00364F13"/>
    <w:rsid w:val="00365763"/>
    <w:rsid w:val="00371178"/>
    <w:rsid w:val="00372865"/>
    <w:rsid w:val="003734E3"/>
    <w:rsid w:val="00377817"/>
    <w:rsid w:val="003800C8"/>
    <w:rsid w:val="003810F8"/>
    <w:rsid w:val="00383155"/>
    <w:rsid w:val="0038516A"/>
    <w:rsid w:val="00391650"/>
    <w:rsid w:val="00392E47"/>
    <w:rsid w:val="00394CC7"/>
    <w:rsid w:val="003951CC"/>
    <w:rsid w:val="00396E5F"/>
    <w:rsid w:val="003A06B5"/>
    <w:rsid w:val="003A135A"/>
    <w:rsid w:val="003A3D17"/>
    <w:rsid w:val="003A5828"/>
    <w:rsid w:val="003A6810"/>
    <w:rsid w:val="003A7420"/>
    <w:rsid w:val="003A749D"/>
    <w:rsid w:val="003B1EDF"/>
    <w:rsid w:val="003B3516"/>
    <w:rsid w:val="003B38FA"/>
    <w:rsid w:val="003B4673"/>
    <w:rsid w:val="003B5C51"/>
    <w:rsid w:val="003C17CC"/>
    <w:rsid w:val="003C2CC4"/>
    <w:rsid w:val="003C46E4"/>
    <w:rsid w:val="003C472E"/>
    <w:rsid w:val="003C4BA1"/>
    <w:rsid w:val="003C534D"/>
    <w:rsid w:val="003D4B23"/>
    <w:rsid w:val="003D751D"/>
    <w:rsid w:val="003E120B"/>
    <w:rsid w:val="003E130E"/>
    <w:rsid w:val="003E44F5"/>
    <w:rsid w:val="003F00E3"/>
    <w:rsid w:val="003F0532"/>
    <w:rsid w:val="003F1765"/>
    <w:rsid w:val="003F23F3"/>
    <w:rsid w:val="003F33B8"/>
    <w:rsid w:val="003F4275"/>
    <w:rsid w:val="003F5AFC"/>
    <w:rsid w:val="003F5B8D"/>
    <w:rsid w:val="003F6FC1"/>
    <w:rsid w:val="004019C4"/>
    <w:rsid w:val="00402CD1"/>
    <w:rsid w:val="00403D20"/>
    <w:rsid w:val="0040438C"/>
    <w:rsid w:val="00406C85"/>
    <w:rsid w:val="00410C89"/>
    <w:rsid w:val="00413FC7"/>
    <w:rsid w:val="00414256"/>
    <w:rsid w:val="004156AC"/>
    <w:rsid w:val="004164FC"/>
    <w:rsid w:val="00420557"/>
    <w:rsid w:val="00422E03"/>
    <w:rsid w:val="00423D86"/>
    <w:rsid w:val="00424EA7"/>
    <w:rsid w:val="0042591D"/>
    <w:rsid w:val="00425C32"/>
    <w:rsid w:val="00426B9B"/>
    <w:rsid w:val="00427447"/>
    <w:rsid w:val="004325CB"/>
    <w:rsid w:val="004329B2"/>
    <w:rsid w:val="0043676F"/>
    <w:rsid w:val="004371F7"/>
    <w:rsid w:val="0044059D"/>
    <w:rsid w:val="00442A83"/>
    <w:rsid w:val="00443911"/>
    <w:rsid w:val="004476E6"/>
    <w:rsid w:val="00452E75"/>
    <w:rsid w:val="0045368E"/>
    <w:rsid w:val="0045495B"/>
    <w:rsid w:val="004561E5"/>
    <w:rsid w:val="00456BF3"/>
    <w:rsid w:val="004572AE"/>
    <w:rsid w:val="00464BD6"/>
    <w:rsid w:val="004657CB"/>
    <w:rsid w:val="004675F5"/>
    <w:rsid w:val="00467FEF"/>
    <w:rsid w:val="00470779"/>
    <w:rsid w:val="00471015"/>
    <w:rsid w:val="00471BD2"/>
    <w:rsid w:val="0047406B"/>
    <w:rsid w:val="00475FCC"/>
    <w:rsid w:val="0047621F"/>
    <w:rsid w:val="00477526"/>
    <w:rsid w:val="00477A0D"/>
    <w:rsid w:val="00477B4B"/>
    <w:rsid w:val="00477C6B"/>
    <w:rsid w:val="0048237A"/>
    <w:rsid w:val="0048397A"/>
    <w:rsid w:val="0048413F"/>
    <w:rsid w:val="0048419F"/>
    <w:rsid w:val="00485CBB"/>
    <w:rsid w:val="004866B7"/>
    <w:rsid w:val="004935FC"/>
    <w:rsid w:val="00493DB9"/>
    <w:rsid w:val="00494AC7"/>
    <w:rsid w:val="00495A5D"/>
    <w:rsid w:val="004979E7"/>
    <w:rsid w:val="004A46A7"/>
    <w:rsid w:val="004A4BF7"/>
    <w:rsid w:val="004A6556"/>
    <w:rsid w:val="004A79FD"/>
    <w:rsid w:val="004B05F0"/>
    <w:rsid w:val="004B3889"/>
    <w:rsid w:val="004B3B45"/>
    <w:rsid w:val="004B79D0"/>
    <w:rsid w:val="004C2461"/>
    <w:rsid w:val="004C3774"/>
    <w:rsid w:val="004C409D"/>
    <w:rsid w:val="004C6B14"/>
    <w:rsid w:val="004C6CF7"/>
    <w:rsid w:val="004C7462"/>
    <w:rsid w:val="004C791A"/>
    <w:rsid w:val="004C7D42"/>
    <w:rsid w:val="004D0424"/>
    <w:rsid w:val="004D271C"/>
    <w:rsid w:val="004D65FF"/>
    <w:rsid w:val="004E040E"/>
    <w:rsid w:val="004E0683"/>
    <w:rsid w:val="004E0FDB"/>
    <w:rsid w:val="004E4A1A"/>
    <w:rsid w:val="004E58ED"/>
    <w:rsid w:val="004E6380"/>
    <w:rsid w:val="004E77B2"/>
    <w:rsid w:val="004F00B6"/>
    <w:rsid w:val="004F1622"/>
    <w:rsid w:val="004F1CBD"/>
    <w:rsid w:val="004F2665"/>
    <w:rsid w:val="004F504A"/>
    <w:rsid w:val="004F7100"/>
    <w:rsid w:val="00501396"/>
    <w:rsid w:val="0050261A"/>
    <w:rsid w:val="00503971"/>
    <w:rsid w:val="0050463D"/>
    <w:rsid w:val="00504B2D"/>
    <w:rsid w:val="00506897"/>
    <w:rsid w:val="00507132"/>
    <w:rsid w:val="005075B1"/>
    <w:rsid w:val="00513450"/>
    <w:rsid w:val="00514D2C"/>
    <w:rsid w:val="005153D5"/>
    <w:rsid w:val="00516F20"/>
    <w:rsid w:val="00517911"/>
    <w:rsid w:val="0052136D"/>
    <w:rsid w:val="00521B5A"/>
    <w:rsid w:val="00524D7A"/>
    <w:rsid w:val="00527001"/>
    <w:rsid w:val="0052775E"/>
    <w:rsid w:val="005305DD"/>
    <w:rsid w:val="00540E10"/>
    <w:rsid w:val="00541B33"/>
    <w:rsid w:val="005420F2"/>
    <w:rsid w:val="00542312"/>
    <w:rsid w:val="00544CB6"/>
    <w:rsid w:val="0055161F"/>
    <w:rsid w:val="00551A59"/>
    <w:rsid w:val="0055217D"/>
    <w:rsid w:val="0055307C"/>
    <w:rsid w:val="005534A0"/>
    <w:rsid w:val="005541C4"/>
    <w:rsid w:val="00554D08"/>
    <w:rsid w:val="00556130"/>
    <w:rsid w:val="00557459"/>
    <w:rsid w:val="00557D04"/>
    <w:rsid w:val="0056209A"/>
    <w:rsid w:val="005628B6"/>
    <w:rsid w:val="005637BE"/>
    <w:rsid w:val="00564BCC"/>
    <w:rsid w:val="00566C4A"/>
    <w:rsid w:val="00567FD5"/>
    <w:rsid w:val="0057118C"/>
    <w:rsid w:val="0057288A"/>
    <w:rsid w:val="005751FB"/>
    <w:rsid w:val="00581DFE"/>
    <w:rsid w:val="00583363"/>
    <w:rsid w:val="00583457"/>
    <w:rsid w:val="005907C7"/>
    <w:rsid w:val="00593353"/>
    <w:rsid w:val="00593753"/>
    <w:rsid w:val="005941EC"/>
    <w:rsid w:val="00594D8B"/>
    <w:rsid w:val="00595700"/>
    <w:rsid w:val="00596CF1"/>
    <w:rsid w:val="0059724D"/>
    <w:rsid w:val="0059757F"/>
    <w:rsid w:val="005A1047"/>
    <w:rsid w:val="005A56A2"/>
    <w:rsid w:val="005B04D8"/>
    <w:rsid w:val="005B1513"/>
    <w:rsid w:val="005B23A6"/>
    <w:rsid w:val="005B320C"/>
    <w:rsid w:val="005B3DB3"/>
    <w:rsid w:val="005B41A3"/>
    <w:rsid w:val="005B4E13"/>
    <w:rsid w:val="005C0816"/>
    <w:rsid w:val="005C1629"/>
    <w:rsid w:val="005C342F"/>
    <w:rsid w:val="005C5509"/>
    <w:rsid w:val="005C5CC4"/>
    <w:rsid w:val="005C7D1E"/>
    <w:rsid w:val="005D04B2"/>
    <w:rsid w:val="005D3A46"/>
    <w:rsid w:val="005D3BF7"/>
    <w:rsid w:val="005D6B0A"/>
    <w:rsid w:val="005E001B"/>
    <w:rsid w:val="005E0D4D"/>
    <w:rsid w:val="005E48F9"/>
    <w:rsid w:val="005E74B4"/>
    <w:rsid w:val="005F4257"/>
    <w:rsid w:val="005F51A8"/>
    <w:rsid w:val="005F6D92"/>
    <w:rsid w:val="005F707C"/>
    <w:rsid w:val="005F72B3"/>
    <w:rsid w:val="005F7B75"/>
    <w:rsid w:val="005F7E66"/>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3070C"/>
    <w:rsid w:val="0063242B"/>
    <w:rsid w:val="006339D2"/>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55266"/>
    <w:rsid w:val="00662BB6"/>
    <w:rsid w:val="00662D8A"/>
    <w:rsid w:val="00663B3A"/>
    <w:rsid w:val="00664F9E"/>
    <w:rsid w:val="00667E4E"/>
    <w:rsid w:val="00671B51"/>
    <w:rsid w:val="00671C7E"/>
    <w:rsid w:val="006731C7"/>
    <w:rsid w:val="0067362F"/>
    <w:rsid w:val="00675314"/>
    <w:rsid w:val="006764C1"/>
    <w:rsid w:val="00676606"/>
    <w:rsid w:val="00676FBB"/>
    <w:rsid w:val="00680563"/>
    <w:rsid w:val="00680B35"/>
    <w:rsid w:val="00682E86"/>
    <w:rsid w:val="00683612"/>
    <w:rsid w:val="0068459E"/>
    <w:rsid w:val="00684C21"/>
    <w:rsid w:val="006958E8"/>
    <w:rsid w:val="00695A80"/>
    <w:rsid w:val="0069757E"/>
    <w:rsid w:val="006A0BC2"/>
    <w:rsid w:val="006A0DA5"/>
    <w:rsid w:val="006A2530"/>
    <w:rsid w:val="006A2748"/>
    <w:rsid w:val="006A284C"/>
    <w:rsid w:val="006A46E9"/>
    <w:rsid w:val="006A5AEC"/>
    <w:rsid w:val="006A7CA7"/>
    <w:rsid w:val="006B0475"/>
    <w:rsid w:val="006B4D98"/>
    <w:rsid w:val="006B4E99"/>
    <w:rsid w:val="006B4E9F"/>
    <w:rsid w:val="006B5488"/>
    <w:rsid w:val="006B5A77"/>
    <w:rsid w:val="006C3589"/>
    <w:rsid w:val="006C4609"/>
    <w:rsid w:val="006C51C3"/>
    <w:rsid w:val="006C70CD"/>
    <w:rsid w:val="006D0AE1"/>
    <w:rsid w:val="006D1FAC"/>
    <w:rsid w:val="006D211A"/>
    <w:rsid w:val="006D37AF"/>
    <w:rsid w:val="006D4C02"/>
    <w:rsid w:val="006D51D0"/>
    <w:rsid w:val="006D5219"/>
    <w:rsid w:val="006D52CA"/>
    <w:rsid w:val="006D5FB9"/>
    <w:rsid w:val="006D658E"/>
    <w:rsid w:val="006E15CA"/>
    <w:rsid w:val="006E3518"/>
    <w:rsid w:val="006E49F9"/>
    <w:rsid w:val="006E564B"/>
    <w:rsid w:val="006E7191"/>
    <w:rsid w:val="006E72E0"/>
    <w:rsid w:val="006E7863"/>
    <w:rsid w:val="006F01F6"/>
    <w:rsid w:val="006F0360"/>
    <w:rsid w:val="006F2D70"/>
    <w:rsid w:val="006F3112"/>
    <w:rsid w:val="006F3D7F"/>
    <w:rsid w:val="0070003C"/>
    <w:rsid w:val="007006A2"/>
    <w:rsid w:val="00700887"/>
    <w:rsid w:val="00702B9C"/>
    <w:rsid w:val="00703577"/>
    <w:rsid w:val="00703633"/>
    <w:rsid w:val="00704CB6"/>
    <w:rsid w:val="00705894"/>
    <w:rsid w:val="007072C1"/>
    <w:rsid w:val="007107A7"/>
    <w:rsid w:val="00710ABF"/>
    <w:rsid w:val="00715FB5"/>
    <w:rsid w:val="007162C0"/>
    <w:rsid w:val="00716CB7"/>
    <w:rsid w:val="0071721F"/>
    <w:rsid w:val="00720319"/>
    <w:rsid w:val="00721230"/>
    <w:rsid w:val="007247D3"/>
    <w:rsid w:val="0072632A"/>
    <w:rsid w:val="00727B60"/>
    <w:rsid w:val="007304FA"/>
    <w:rsid w:val="0073055F"/>
    <w:rsid w:val="00731186"/>
    <w:rsid w:val="007327D5"/>
    <w:rsid w:val="00735128"/>
    <w:rsid w:val="00736D05"/>
    <w:rsid w:val="00737569"/>
    <w:rsid w:val="007377C5"/>
    <w:rsid w:val="00740CE5"/>
    <w:rsid w:val="00740D04"/>
    <w:rsid w:val="00745F14"/>
    <w:rsid w:val="00746FB0"/>
    <w:rsid w:val="00750B8D"/>
    <w:rsid w:val="00757F2F"/>
    <w:rsid w:val="0076035A"/>
    <w:rsid w:val="007629C8"/>
    <w:rsid w:val="0076799C"/>
    <w:rsid w:val="0077047D"/>
    <w:rsid w:val="00774188"/>
    <w:rsid w:val="00775D04"/>
    <w:rsid w:val="00775F7C"/>
    <w:rsid w:val="0077691F"/>
    <w:rsid w:val="0077692C"/>
    <w:rsid w:val="00787E1A"/>
    <w:rsid w:val="00790854"/>
    <w:rsid w:val="00790A9A"/>
    <w:rsid w:val="00792500"/>
    <w:rsid w:val="00792970"/>
    <w:rsid w:val="00793B94"/>
    <w:rsid w:val="00794272"/>
    <w:rsid w:val="007948F3"/>
    <w:rsid w:val="00795767"/>
    <w:rsid w:val="0079616C"/>
    <w:rsid w:val="007A1FFD"/>
    <w:rsid w:val="007A238A"/>
    <w:rsid w:val="007A52E6"/>
    <w:rsid w:val="007B0E1A"/>
    <w:rsid w:val="007B12C9"/>
    <w:rsid w:val="007B2A30"/>
    <w:rsid w:val="007B6BA5"/>
    <w:rsid w:val="007C0546"/>
    <w:rsid w:val="007C2E71"/>
    <w:rsid w:val="007C3390"/>
    <w:rsid w:val="007C3B1C"/>
    <w:rsid w:val="007C481C"/>
    <w:rsid w:val="007C4F4B"/>
    <w:rsid w:val="007D0567"/>
    <w:rsid w:val="007D2276"/>
    <w:rsid w:val="007D24C3"/>
    <w:rsid w:val="007D2ADA"/>
    <w:rsid w:val="007D4D27"/>
    <w:rsid w:val="007E01E9"/>
    <w:rsid w:val="007E037D"/>
    <w:rsid w:val="007E318F"/>
    <w:rsid w:val="007E3C7D"/>
    <w:rsid w:val="007E5E15"/>
    <w:rsid w:val="007E63F3"/>
    <w:rsid w:val="007F0E12"/>
    <w:rsid w:val="007F1133"/>
    <w:rsid w:val="007F1DDA"/>
    <w:rsid w:val="007F1E3A"/>
    <w:rsid w:val="007F3673"/>
    <w:rsid w:val="007F4485"/>
    <w:rsid w:val="007F4F5C"/>
    <w:rsid w:val="007F53E5"/>
    <w:rsid w:val="007F6611"/>
    <w:rsid w:val="007F6FD3"/>
    <w:rsid w:val="00801D6A"/>
    <w:rsid w:val="00803BF8"/>
    <w:rsid w:val="00804C91"/>
    <w:rsid w:val="00806E1C"/>
    <w:rsid w:val="0081017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694A"/>
    <w:rsid w:val="00837D8A"/>
    <w:rsid w:val="00842EA3"/>
    <w:rsid w:val="00843767"/>
    <w:rsid w:val="00846374"/>
    <w:rsid w:val="00847CEC"/>
    <w:rsid w:val="00851184"/>
    <w:rsid w:val="00852982"/>
    <w:rsid w:val="0085465D"/>
    <w:rsid w:val="0085492E"/>
    <w:rsid w:val="00854B2C"/>
    <w:rsid w:val="008562C9"/>
    <w:rsid w:val="00856494"/>
    <w:rsid w:val="00856FAA"/>
    <w:rsid w:val="00857209"/>
    <w:rsid w:val="00861117"/>
    <w:rsid w:val="0086135A"/>
    <w:rsid w:val="00863DFD"/>
    <w:rsid w:val="00865560"/>
    <w:rsid w:val="008663CE"/>
    <w:rsid w:val="008679D9"/>
    <w:rsid w:val="008702C6"/>
    <w:rsid w:val="00870770"/>
    <w:rsid w:val="00872EA9"/>
    <w:rsid w:val="00873BB6"/>
    <w:rsid w:val="00875F24"/>
    <w:rsid w:val="00876569"/>
    <w:rsid w:val="008774E7"/>
    <w:rsid w:val="008809C1"/>
    <w:rsid w:val="00881AE2"/>
    <w:rsid w:val="00881F52"/>
    <w:rsid w:val="00883E85"/>
    <w:rsid w:val="00886679"/>
    <w:rsid w:val="00886690"/>
    <w:rsid w:val="008878DE"/>
    <w:rsid w:val="00896117"/>
    <w:rsid w:val="00896B38"/>
    <w:rsid w:val="00896B58"/>
    <w:rsid w:val="008979B1"/>
    <w:rsid w:val="00897C33"/>
    <w:rsid w:val="008A0372"/>
    <w:rsid w:val="008A05CB"/>
    <w:rsid w:val="008A137D"/>
    <w:rsid w:val="008A1ED5"/>
    <w:rsid w:val="008A402D"/>
    <w:rsid w:val="008A4091"/>
    <w:rsid w:val="008A5A86"/>
    <w:rsid w:val="008A5F7A"/>
    <w:rsid w:val="008A6467"/>
    <w:rsid w:val="008A6B25"/>
    <w:rsid w:val="008A6C4F"/>
    <w:rsid w:val="008B03AD"/>
    <w:rsid w:val="008B2335"/>
    <w:rsid w:val="008B279D"/>
    <w:rsid w:val="008B2E36"/>
    <w:rsid w:val="008B5E98"/>
    <w:rsid w:val="008B654D"/>
    <w:rsid w:val="008D0995"/>
    <w:rsid w:val="008D2851"/>
    <w:rsid w:val="008D2FFA"/>
    <w:rsid w:val="008D37F7"/>
    <w:rsid w:val="008D39EC"/>
    <w:rsid w:val="008D6E0D"/>
    <w:rsid w:val="008D7558"/>
    <w:rsid w:val="008E05FB"/>
    <w:rsid w:val="008E0678"/>
    <w:rsid w:val="008E2147"/>
    <w:rsid w:val="008E305A"/>
    <w:rsid w:val="008E6DB5"/>
    <w:rsid w:val="008E7431"/>
    <w:rsid w:val="008F2D94"/>
    <w:rsid w:val="008F31D2"/>
    <w:rsid w:val="008F4D26"/>
    <w:rsid w:val="008F5E28"/>
    <w:rsid w:val="0090098B"/>
    <w:rsid w:val="009014EE"/>
    <w:rsid w:val="00906A89"/>
    <w:rsid w:val="00906EB5"/>
    <w:rsid w:val="00912A15"/>
    <w:rsid w:val="009159E9"/>
    <w:rsid w:val="00915EF6"/>
    <w:rsid w:val="00916E52"/>
    <w:rsid w:val="0091721D"/>
    <w:rsid w:val="00920951"/>
    <w:rsid w:val="00920C5D"/>
    <w:rsid w:val="00921397"/>
    <w:rsid w:val="00921E9E"/>
    <w:rsid w:val="009223CA"/>
    <w:rsid w:val="009235EA"/>
    <w:rsid w:val="0092494D"/>
    <w:rsid w:val="0092535E"/>
    <w:rsid w:val="00927C2B"/>
    <w:rsid w:val="00934FAC"/>
    <w:rsid w:val="00935F65"/>
    <w:rsid w:val="00940F93"/>
    <w:rsid w:val="0094307E"/>
    <w:rsid w:val="009448C3"/>
    <w:rsid w:val="00945A10"/>
    <w:rsid w:val="009465E1"/>
    <w:rsid w:val="009515A8"/>
    <w:rsid w:val="0095793C"/>
    <w:rsid w:val="0096259B"/>
    <w:rsid w:val="009629C4"/>
    <w:rsid w:val="00963752"/>
    <w:rsid w:val="00963BF3"/>
    <w:rsid w:val="00963E1A"/>
    <w:rsid w:val="0096421E"/>
    <w:rsid w:val="009650B1"/>
    <w:rsid w:val="00967ACA"/>
    <w:rsid w:val="00972EEF"/>
    <w:rsid w:val="00974C2D"/>
    <w:rsid w:val="009760F3"/>
    <w:rsid w:val="009764DA"/>
    <w:rsid w:val="00976CFB"/>
    <w:rsid w:val="0098157E"/>
    <w:rsid w:val="00981AA1"/>
    <w:rsid w:val="00982DEB"/>
    <w:rsid w:val="00985228"/>
    <w:rsid w:val="00990FF4"/>
    <w:rsid w:val="0099130F"/>
    <w:rsid w:val="00992774"/>
    <w:rsid w:val="0099285B"/>
    <w:rsid w:val="00997605"/>
    <w:rsid w:val="00997D09"/>
    <w:rsid w:val="009A0830"/>
    <w:rsid w:val="009A08AC"/>
    <w:rsid w:val="009A0E8D"/>
    <w:rsid w:val="009A1E55"/>
    <w:rsid w:val="009A1E86"/>
    <w:rsid w:val="009A26E0"/>
    <w:rsid w:val="009A38EF"/>
    <w:rsid w:val="009A4025"/>
    <w:rsid w:val="009A43DF"/>
    <w:rsid w:val="009A5E59"/>
    <w:rsid w:val="009A6914"/>
    <w:rsid w:val="009A7FFA"/>
    <w:rsid w:val="009B26E7"/>
    <w:rsid w:val="009B5B90"/>
    <w:rsid w:val="009B64BB"/>
    <w:rsid w:val="009B69E9"/>
    <w:rsid w:val="009C1E9B"/>
    <w:rsid w:val="009C2456"/>
    <w:rsid w:val="009C4F20"/>
    <w:rsid w:val="009C5020"/>
    <w:rsid w:val="009C7E79"/>
    <w:rsid w:val="009D133E"/>
    <w:rsid w:val="009D272C"/>
    <w:rsid w:val="009D456F"/>
    <w:rsid w:val="009D4BEE"/>
    <w:rsid w:val="009D5431"/>
    <w:rsid w:val="009E15C8"/>
    <w:rsid w:val="009E5620"/>
    <w:rsid w:val="009E7B72"/>
    <w:rsid w:val="009F07C1"/>
    <w:rsid w:val="009F0B23"/>
    <w:rsid w:val="009F2CA6"/>
    <w:rsid w:val="009F36A3"/>
    <w:rsid w:val="009F61FE"/>
    <w:rsid w:val="009F71D1"/>
    <w:rsid w:val="009F7B0E"/>
    <w:rsid w:val="00A00697"/>
    <w:rsid w:val="00A00A3F"/>
    <w:rsid w:val="00A01489"/>
    <w:rsid w:val="00A053B0"/>
    <w:rsid w:val="00A0709D"/>
    <w:rsid w:val="00A076A9"/>
    <w:rsid w:val="00A11337"/>
    <w:rsid w:val="00A14A4D"/>
    <w:rsid w:val="00A17E8B"/>
    <w:rsid w:val="00A20CD4"/>
    <w:rsid w:val="00A20DE2"/>
    <w:rsid w:val="00A23763"/>
    <w:rsid w:val="00A27E4A"/>
    <w:rsid w:val="00A3026E"/>
    <w:rsid w:val="00A32120"/>
    <w:rsid w:val="00A3304D"/>
    <w:rsid w:val="00A338F1"/>
    <w:rsid w:val="00A34868"/>
    <w:rsid w:val="00A3529B"/>
    <w:rsid w:val="00A35BE0"/>
    <w:rsid w:val="00A4129A"/>
    <w:rsid w:val="00A44338"/>
    <w:rsid w:val="00A443C3"/>
    <w:rsid w:val="00A44D34"/>
    <w:rsid w:val="00A508DF"/>
    <w:rsid w:val="00A51DCC"/>
    <w:rsid w:val="00A52B68"/>
    <w:rsid w:val="00A54EBE"/>
    <w:rsid w:val="00A574F6"/>
    <w:rsid w:val="00A6129C"/>
    <w:rsid w:val="00A62630"/>
    <w:rsid w:val="00A6269B"/>
    <w:rsid w:val="00A63E35"/>
    <w:rsid w:val="00A6507F"/>
    <w:rsid w:val="00A658D2"/>
    <w:rsid w:val="00A668CC"/>
    <w:rsid w:val="00A66EBD"/>
    <w:rsid w:val="00A70DD4"/>
    <w:rsid w:val="00A72F22"/>
    <w:rsid w:val="00A7360F"/>
    <w:rsid w:val="00A748A6"/>
    <w:rsid w:val="00A75670"/>
    <w:rsid w:val="00A769F4"/>
    <w:rsid w:val="00A776B4"/>
    <w:rsid w:val="00A802A4"/>
    <w:rsid w:val="00A80D02"/>
    <w:rsid w:val="00A816DB"/>
    <w:rsid w:val="00A81C59"/>
    <w:rsid w:val="00A83C2D"/>
    <w:rsid w:val="00A84E7E"/>
    <w:rsid w:val="00A85A67"/>
    <w:rsid w:val="00A86546"/>
    <w:rsid w:val="00A86764"/>
    <w:rsid w:val="00A877CE"/>
    <w:rsid w:val="00A87C87"/>
    <w:rsid w:val="00A90194"/>
    <w:rsid w:val="00A925F4"/>
    <w:rsid w:val="00A94361"/>
    <w:rsid w:val="00A979DD"/>
    <w:rsid w:val="00AA293C"/>
    <w:rsid w:val="00AA506A"/>
    <w:rsid w:val="00AB01AB"/>
    <w:rsid w:val="00AB10D2"/>
    <w:rsid w:val="00AB19E3"/>
    <w:rsid w:val="00AB2364"/>
    <w:rsid w:val="00AB4689"/>
    <w:rsid w:val="00AB6EC7"/>
    <w:rsid w:val="00AB7BF6"/>
    <w:rsid w:val="00AC1563"/>
    <w:rsid w:val="00AC3244"/>
    <w:rsid w:val="00AC38EE"/>
    <w:rsid w:val="00AC3BEE"/>
    <w:rsid w:val="00AC3D15"/>
    <w:rsid w:val="00AC4409"/>
    <w:rsid w:val="00AC56C3"/>
    <w:rsid w:val="00AC6595"/>
    <w:rsid w:val="00AC6F01"/>
    <w:rsid w:val="00AD0033"/>
    <w:rsid w:val="00AD0663"/>
    <w:rsid w:val="00AD0670"/>
    <w:rsid w:val="00AD087C"/>
    <w:rsid w:val="00AE02E1"/>
    <w:rsid w:val="00AE03EE"/>
    <w:rsid w:val="00AE05DE"/>
    <w:rsid w:val="00AE59C2"/>
    <w:rsid w:val="00AE6437"/>
    <w:rsid w:val="00AE68BF"/>
    <w:rsid w:val="00AF0DB7"/>
    <w:rsid w:val="00AF221F"/>
    <w:rsid w:val="00AF5118"/>
    <w:rsid w:val="00AF518B"/>
    <w:rsid w:val="00AF6850"/>
    <w:rsid w:val="00AF6B6C"/>
    <w:rsid w:val="00B048EE"/>
    <w:rsid w:val="00B11C1D"/>
    <w:rsid w:val="00B132E6"/>
    <w:rsid w:val="00B15ADE"/>
    <w:rsid w:val="00B21178"/>
    <w:rsid w:val="00B213A0"/>
    <w:rsid w:val="00B220CC"/>
    <w:rsid w:val="00B22EC9"/>
    <w:rsid w:val="00B238A5"/>
    <w:rsid w:val="00B253FC"/>
    <w:rsid w:val="00B25FAF"/>
    <w:rsid w:val="00B276F0"/>
    <w:rsid w:val="00B30179"/>
    <w:rsid w:val="00B323DE"/>
    <w:rsid w:val="00B32CBF"/>
    <w:rsid w:val="00B33901"/>
    <w:rsid w:val="00B341FF"/>
    <w:rsid w:val="00B371CD"/>
    <w:rsid w:val="00B4142E"/>
    <w:rsid w:val="00B421C1"/>
    <w:rsid w:val="00B433B1"/>
    <w:rsid w:val="00B43821"/>
    <w:rsid w:val="00B44C89"/>
    <w:rsid w:val="00B4630C"/>
    <w:rsid w:val="00B47053"/>
    <w:rsid w:val="00B50BFB"/>
    <w:rsid w:val="00B50D1A"/>
    <w:rsid w:val="00B52507"/>
    <w:rsid w:val="00B53C21"/>
    <w:rsid w:val="00B540FF"/>
    <w:rsid w:val="00B55C71"/>
    <w:rsid w:val="00B5695E"/>
    <w:rsid w:val="00B56E37"/>
    <w:rsid w:val="00B56E4A"/>
    <w:rsid w:val="00B56E9C"/>
    <w:rsid w:val="00B61570"/>
    <w:rsid w:val="00B61A08"/>
    <w:rsid w:val="00B638C9"/>
    <w:rsid w:val="00B64B1F"/>
    <w:rsid w:val="00B6553F"/>
    <w:rsid w:val="00B67544"/>
    <w:rsid w:val="00B73F39"/>
    <w:rsid w:val="00B74954"/>
    <w:rsid w:val="00B77D05"/>
    <w:rsid w:val="00B80C05"/>
    <w:rsid w:val="00B81206"/>
    <w:rsid w:val="00B8192C"/>
    <w:rsid w:val="00B81E12"/>
    <w:rsid w:val="00B845A8"/>
    <w:rsid w:val="00B8584A"/>
    <w:rsid w:val="00B91F2C"/>
    <w:rsid w:val="00B924F0"/>
    <w:rsid w:val="00B928FA"/>
    <w:rsid w:val="00B93D00"/>
    <w:rsid w:val="00B973F0"/>
    <w:rsid w:val="00BA0141"/>
    <w:rsid w:val="00BA0929"/>
    <w:rsid w:val="00BA12BA"/>
    <w:rsid w:val="00BA20D1"/>
    <w:rsid w:val="00BA22E5"/>
    <w:rsid w:val="00BA2B79"/>
    <w:rsid w:val="00BA51B3"/>
    <w:rsid w:val="00BA523F"/>
    <w:rsid w:val="00BA5FB8"/>
    <w:rsid w:val="00BA73AB"/>
    <w:rsid w:val="00BA770E"/>
    <w:rsid w:val="00BB214B"/>
    <w:rsid w:val="00BB290D"/>
    <w:rsid w:val="00BB3086"/>
    <w:rsid w:val="00BB6197"/>
    <w:rsid w:val="00BB646D"/>
    <w:rsid w:val="00BB6741"/>
    <w:rsid w:val="00BC14F0"/>
    <w:rsid w:val="00BC1657"/>
    <w:rsid w:val="00BC3415"/>
    <w:rsid w:val="00BC3FA0"/>
    <w:rsid w:val="00BC48C8"/>
    <w:rsid w:val="00BC6ABF"/>
    <w:rsid w:val="00BC74E9"/>
    <w:rsid w:val="00BC7E50"/>
    <w:rsid w:val="00BD0112"/>
    <w:rsid w:val="00BD1ED3"/>
    <w:rsid w:val="00BD4813"/>
    <w:rsid w:val="00BD577B"/>
    <w:rsid w:val="00BD5D4E"/>
    <w:rsid w:val="00BD6484"/>
    <w:rsid w:val="00BD67E9"/>
    <w:rsid w:val="00BD6F32"/>
    <w:rsid w:val="00BE0050"/>
    <w:rsid w:val="00BE1BD5"/>
    <w:rsid w:val="00BE54D3"/>
    <w:rsid w:val="00BE584F"/>
    <w:rsid w:val="00BE7104"/>
    <w:rsid w:val="00BE75E4"/>
    <w:rsid w:val="00BE7B3A"/>
    <w:rsid w:val="00BF071E"/>
    <w:rsid w:val="00BF42D1"/>
    <w:rsid w:val="00BF5951"/>
    <w:rsid w:val="00BF68A8"/>
    <w:rsid w:val="00C0035E"/>
    <w:rsid w:val="00C04469"/>
    <w:rsid w:val="00C046F1"/>
    <w:rsid w:val="00C06013"/>
    <w:rsid w:val="00C06463"/>
    <w:rsid w:val="00C0710B"/>
    <w:rsid w:val="00C074E5"/>
    <w:rsid w:val="00C11A03"/>
    <w:rsid w:val="00C12A40"/>
    <w:rsid w:val="00C15D44"/>
    <w:rsid w:val="00C22C0C"/>
    <w:rsid w:val="00C235F5"/>
    <w:rsid w:val="00C24EC4"/>
    <w:rsid w:val="00C24F50"/>
    <w:rsid w:val="00C26B17"/>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3BCB"/>
    <w:rsid w:val="00C57E75"/>
    <w:rsid w:val="00C629A0"/>
    <w:rsid w:val="00C64574"/>
    <w:rsid w:val="00C64629"/>
    <w:rsid w:val="00C65898"/>
    <w:rsid w:val="00C6695D"/>
    <w:rsid w:val="00C67A88"/>
    <w:rsid w:val="00C67DB7"/>
    <w:rsid w:val="00C67F0F"/>
    <w:rsid w:val="00C7153B"/>
    <w:rsid w:val="00C73551"/>
    <w:rsid w:val="00C73591"/>
    <w:rsid w:val="00C738D1"/>
    <w:rsid w:val="00C74128"/>
    <w:rsid w:val="00C745C3"/>
    <w:rsid w:val="00C752BA"/>
    <w:rsid w:val="00C7656E"/>
    <w:rsid w:val="00C76836"/>
    <w:rsid w:val="00C81F83"/>
    <w:rsid w:val="00C8229A"/>
    <w:rsid w:val="00C83769"/>
    <w:rsid w:val="00C83F48"/>
    <w:rsid w:val="00C843AA"/>
    <w:rsid w:val="00C844EE"/>
    <w:rsid w:val="00C85255"/>
    <w:rsid w:val="00C85C77"/>
    <w:rsid w:val="00C86E02"/>
    <w:rsid w:val="00C91017"/>
    <w:rsid w:val="00C92769"/>
    <w:rsid w:val="00C93C84"/>
    <w:rsid w:val="00C953EC"/>
    <w:rsid w:val="00C96DF2"/>
    <w:rsid w:val="00C9755B"/>
    <w:rsid w:val="00CA032B"/>
    <w:rsid w:val="00CA1420"/>
    <w:rsid w:val="00CA2CD1"/>
    <w:rsid w:val="00CA3217"/>
    <w:rsid w:val="00CA4DAC"/>
    <w:rsid w:val="00CA622E"/>
    <w:rsid w:val="00CA6DDD"/>
    <w:rsid w:val="00CA711E"/>
    <w:rsid w:val="00CB3E03"/>
    <w:rsid w:val="00CB4145"/>
    <w:rsid w:val="00CB4625"/>
    <w:rsid w:val="00CB6B18"/>
    <w:rsid w:val="00CB7013"/>
    <w:rsid w:val="00CC138B"/>
    <w:rsid w:val="00CC187A"/>
    <w:rsid w:val="00CC1AE0"/>
    <w:rsid w:val="00CC3C06"/>
    <w:rsid w:val="00CC4839"/>
    <w:rsid w:val="00CC515C"/>
    <w:rsid w:val="00CD2AAC"/>
    <w:rsid w:val="00CD4AA6"/>
    <w:rsid w:val="00CD6993"/>
    <w:rsid w:val="00CD6D62"/>
    <w:rsid w:val="00CD730A"/>
    <w:rsid w:val="00CE3A1E"/>
    <w:rsid w:val="00CE4A8F"/>
    <w:rsid w:val="00CE4F6A"/>
    <w:rsid w:val="00CE5946"/>
    <w:rsid w:val="00CE7719"/>
    <w:rsid w:val="00CE7816"/>
    <w:rsid w:val="00CF1FA5"/>
    <w:rsid w:val="00CF263E"/>
    <w:rsid w:val="00CF2B7C"/>
    <w:rsid w:val="00CF2CD5"/>
    <w:rsid w:val="00CF62AC"/>
    <w:rsid w:val="00CF7C95"/>
    <w:rsid w:val="00D0010F"/>
    <w:rsid w:val="00D03348"/>
    <w:rsid w:val="00D0541A"/>
    <w:rsid w:val="00D05E5E"/>
    <w:rsid w:val="00D06862"/>
    <w:rsid w:val="00D12117"/>
    <w:rsid w:val="00D138E6"/>
    <w:rsid w:val="00D153A7"/>
    <w:rsid w:val="00D2031B"/>
    <w:rsid w:val="00D2267D"/>
    <w:rsid w:val="00D227AC"/>
    <w:rsid w:val="00D248B6"/>
    <w:rsid w:val="00D25FB2"/>
    <w:rsid w:val="00D25FE2"/>
    <w:rsid w:val="00D26E07"/>
    <w:rsid w:val="00D27713"/>
    <w:rsid w:val="00D32431"/>
    <w:rsid w:val="00D32629"/>
    <w:rsid w:val="00D32DF8"/>
    <w:rsid w:val="00D342A8"/>
    <w:rsid w:val="00D35450"/>
    <w:rsid w:val="00D40653"/>
    <w:rsid w:val="00D41447"/>
    <w:rsid w:val="00D43252"/>
    <w:rsid w:val="00D46A88"/>
    <w:rsid w:val="00D46D61"/>
    <w:rsid w:val="00D47EEA"/>
    <w:rsid w:val="00D514CE"/>
    <w:rsid w:val="00D51801"/>
    <w:rsid w:val="00D53E7A"/>
    <w:rsid w:val="00D54E2A"/>
    <w:rsid w:val="00D55DDD"/>
    <w:rsid w:val="00D57885"/>
    <w:rsid w:val="00D5792F"/>
    <w:rsid w:val="00D60A2A"/>
    <w:rsid w:val="00D6539B"/>
    <w:rsid w:val="00D66211"/>
    <w:rsid w:val="00D70083"/>
    <w:rsid w:val="00D709BA"/>
    <w:rsid w:val="00D72879"/>
    <w:rsid w:val="00D72E1D"/>
    <w:rsid w:val="00D75C92"/>
    <w:rsid w:val="00D773DF"/>
    <w:rsid w:val="00D77746"/>
    <w:rsid w:val="00D84D4D"/>
    <w:rsid w:val="00D86DCB"/>
    <w:rsid w:val="00D90F84"/>
    <w:rsid w:val="00D92E08"/>
    <w:rsid w:val="00D94543"/>
    <w:rsid w:val="00D95303"/>
    <w:rsid w:val="00D978C6"/>
    <w:rsid w:val="00DA2C03"/>
    <w:rsid w:val="00DA3C1C"/>
    <w:rsid w:val="00DA3C80"/>
    <w:rsid w:val="00DA3CA2"/>
    <w:rsid w:val="00DA6998"/>
    <w:rsid w:val="00DB0466"/>
    <w:rsid w:val="00DB0FF4"/>
    <w:rsid w:val="00DB1B2B"/>
    <w:rsid w:val="00DB259A"/>
    <w:rsid w:val="00DB3822"/>
    <w:rsid w:val="00DB440A"/>
    <w:rsid w:val="00DC022E"/>
    <w:rsid w:val="00DC3A93"/>
    <w:rsid w:val="00DC6097"/>
    <w:rsid w:val="00DC6D39"/>
    <w:rsid w:val="00DC7014"/>
    <w:rsid w:val="00DD01A8"/>
    <w:rsid w:val="00DD13A2"/>
    <w:rsid w:val="00DD19F5"/>
    <w:rsid w:val="00DD455F"/>
    <w:rsid w:val="00DD640F"/>
    <w:rsid w:val="00DE5A72"/>
    <w:rsid w:val="00DE5FF7"/>
    <w:rsid w:val="00DF2CAD"/>
    <w:rsid w:val="00DF418A"/>
    <w:rsid w:val="00DF49B0"/>
    <w:rsid w:val="00DF74F6"/>
    <w:rsid w:val="00E00FC9"/>
    <w:rsid w:val="00E03443"/>
    <w:rsid w:val="00E046DF"/>
    <w:rsid w:val="00E04BE9"/>
    <w:rsid w:val="00E05277"/>
    <w:rsid w:val="00E072F7"/>
    <w:rsid w:val="00E1085B"/>
    <w:rsid w:val="00E109DD"/>
    <w:rsid w:val="00E118EB"/>
    <w:rsid w:val="00E1554F"/>
    <w:rsid w:val="00E16242"/>
    <w:rsid w:val="00E2018A"/>
    <w:rsid w:val="00E201F4"/>
    <w:rsid w:val="00E2176E"/>
    <w:rsid w:val="00E22B0C"/>
    <w:rsid w:val="00E22F73"/>
    <w:rsid w:val="00E26093"/>
    <w:rsid w:val="00E27346"/>
    <w:rsid w:val="00E27533"/>
    <w:rsid w:val="00E27794"/>
    <w:rsid w:val="00E319F7"/>
    <w:rsid w:val="00E320F1"/>
    <w:rsid w:val="00E325A3"/>
    <w:rsid w:val="00E33C21"/>
    <w:rsid w:val="00E34CD5"/>
    <w:rsid w:val="00E36EB6"/>
    <w:rsid w:val="00E36FBF"/>
    <w:rsid w:val="00E37EB6"/>
    <w:rsid w:val="00E40A45"/>
    <w:rsid w:val="00E42A61"/>
    <w:rsid w:val="00E42E80"/>
    <w:rsid w:val="00E451D5"/>
    <w:rsid w:val="00E466D9"/>
    <w:rsid w:val="00E47066"/>
    <w:rsid w:val="00E502E6"/>
    <w:rsid w:val="00E5085F"/>
    <w:rsid w:val="00E525B6"/>
    <w:rsid w:val="00E546C5"/>
    <w:rsid w:val="00E55173"/>
    <w:rsid w:val="00E55F5B"/>
    <w:rsid w:val="00E560CA"/>
    <w:rsid w:val="00E60FB1"/>
    <w:rsid w:val="00E62CEA"/>
    <w:rsid w:val="00E6447E"/>
    <w:rsid w:val="00E655A5"/>
    <w:rsid w:val="00E70AF2"/>
    <w:rsid w:val="00E71BC8"/>
    <w:rsid w:val="00E71F79"/>
    <w:rsid w:val="00E7260F"/>
    <w:rsid w:val="00E73F5D"/>
    <w:rsid w:val="00E767AC"/>
    <w:rsid w:val="00E77E4E"/>
    <w:rsid w:val="00E83966"/>
    <w:rsid w:val="00E84B92"/>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B7C80"/>
    <w:rsid w:val="00EC12CB"/>
    <w:rsid w:val="00EC350C"/>
    <w:rsid w:val="00EC5980"/>
    <w:rsid w:val="00EC5F72"/>
    <w:rsid w:val="00ED09AC"/>
    <w:rsid w:val="00ED46C6"/>
    <w:rsid w:val="00ED5F6E"/>
    <w:rsid w:val="00ED72B5"/>
    <w:rsid w:val="00ED754F"/>
    <w:rsid w:val="00ED7A2A"/>
    <w:rsid w:val="00EE07F8"/>
    <w:rsid w:val="00EE0B1C"/>
    <w:rsid w:val="00EE118B"/>
    <w:rsid w:val="00EE3082"/>
    <w:rsid w:val="00EE40EF"/>
    <w:rsid w:val="00EE4993"/>
    <w:rsid w:val="00EE5FCD"/>
    <w:rsid w:val="00EF088A"/>
    <w:rsid w:val="00EF1D7F"/>
    <w:rsid w:val="00EF54BA"/>
    <w:rsid w:val="00EF6DC7"/>
    <w:rsid w:val="00F02C84"/>
    <w:rsid w:val="00F0557E"/>
    <w:rsid w:val="00F06159"/>
    <w:rsid w:val="00F10F68"/>
    <w:rsid w:val="00F11455"/>
    <w:rsid w:val="00F11A60"/>
    <w:rsid w:val="00F1224B"/>
    <w:rsid w:val="00F15DC0"/>
    <w:rsid w:val="00F1633A"/>
    <w:rsid w:val="00F20293"/>
    <w:rsid w:val="00F211B8"/>
    <w:rsid w:val="00F222A3"/>
    <w:rsid w:val="00F235A3"/>
    <w:rsid w:val="00F23709"/>
    <w:rsid w:val="00F24A28"/>
    <w:rsid w:val="00F2770E"/>
    <w:rsid w:val="00F31CE6"/>
    <w:rsid w:val="00F31E5F"/>
    <w:rsid w:val="00F32DE4"/>
    <w:rsid w:val="00F36B7B"/>
    <w:rsid w:val="00F435BD"/>
    <w:rsid w:val="00F43A56"/>
    <w:rsid w:val="00F452EF"/>
    <w:rsid w:val="00F45825"/>
    <w:rsid w:val="00F469F3"/>
    <w:rsid w:val="00F51A5B"/>
    <w:rsid w:val="00F5203B"/>
    <w:rsid w:val="00F54668"/>
    <w:rsid w:val="00F54F68"/>
    <w:rsid w:val="00F55ADC"/>
    <w:rsid w:val="00F57182"/>
    <w:rsid w:val="00F608E4"/>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353"/>
    <w:rsid w:val="00F96D3C"/>
    <w:rsid w:val="00FA3475"/>
    <w:rsid w:val="00FA455A"/>
    <w:rsid w:val="00FA47C2"/>
    <w:rsid w:val="00FA77E4"/>
    <w:rsid w:val="00FA7A84"/>
    <w:rsid w:val="00FB0E26"/>
    <w:rsid w:val="00FB1056"/>
    <w:rsid w:val="00FB46E7"/>
    <w:rsid w:val="00FB4C45"/>
    <w:rsid w:val="00FB4FEB"/>
    <w:rsid w:val="00FB613B"/>
    <w:rsid w:val="00FB664B"/>
    <w:rsid w:val="00FB67BC"/>
    <w:rsid w:val="00FC0204"/>
    <w:rsid w:val="00FC3ADB"/>
    <w:rsid w:val="00FC3AEF"/>
    <w:rsid w:val="00FC3DE0"/>
    <w:rsid w:val="00FC4DD3"/>
    <w:rsid w:val="00FC5743"/>
    <w:rsid w:val="00FC598C"/>
    <w:rsid w:val="00FC67B0"/>
    <w:rsid w:val="00FC68B7"/>
    <w:rsid w:val="00FC71C6"/>
    <w:rsid w:val="00FC772D"/>
    <w:rsid w:val="00FD14FA"/>
    <w:rsid w:val="00FD3F98"/>
    <w:rsid w:val="00FD4DDB"/>
    <w:rsid w:val="00FD5B66"/>
    <w:rsid w:val="00FD66B5"/>
    <w:rsid w:val="00FD7AAF"/>
    <w:rsid w:val="00FE106A"/>
    <w:rsid w:val="00FE2B53"/>
    <w:rsid w:val="00FE7450"/>
    <w:rsid w:val="00FF145D"/>
    <w:rsid w:val="00FF51D5"/>
    <w:rsid w:val="00FF5955"/>
    <w:rsid w:val="00FF6053"/>
    <w:rsid w:val="00FF629A"/>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9053C3"/>
  <w15:docId w15:val="{B20AE383-D1CE-4C5B-BB5D-50DD3B3F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1">
    <w:name w:val="Footnote Text Char1"/>
    <w:aliases w:val="5_G Char,PP Char,5_GR Char,Footnote Text Cha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F54F68"/>
    <w:pPr>
      <w:ind w:left="2835" w:hanging="567"/>
    </w:pPr>
    <w:rPr>
      <w:rFonts w:eastAsiaTheme="minorEastAsia"/>
    </w:rPr>
  </w:style>
  <w:style w:type="paragraph" w:styleId="Revision">
    <w:name w:val="Revision"/>
    <w:hidden/>
    <w:uiPriority w:val="99"/>
    <w:semiHidden/>
    <w:rsid w:val="00F54F68"/>
    <w:rPr>
      <w:lang w:val="en-GB" w:eastAsia="en-US"/>
    </w:rPr>
  </w:style>
  <w:style w:type="numbering" w:customStyle="1" w:styleId="1ai1">
    <w:name w:val="1 / a / i1"/>
    <w:basedOn w:val="NoList"/>
    <w:next w:val="1ai"/>
    <w:rsid w:val="00F54F68"/>
    <w:pPr>
      <w:numPr>
        <w:numId w:val="16"/>
      </w:numPr>
    </w:pPr>
  </w:style>
  <w:style w:type="paragraph" w:customStyle="1" w:styleId="REVERSINGTitle">
    <w:name w:val="REVERSING Title"/>
    <w:basedOn w:val="HChG"/>
    <w:next w:val="Title"/>
    <w:link w:val="REVERSINGTitleCar"/>
    <w:qFormat/>
    <w:rsid w:val="004657CB"/>
    <w:pPr>
      <w:ind w:left="0" w:firstLine="0"/>
    </w:pPr>
  </w:style>
  <w:style w:type="character" w:customStyle="1" w:styleId="REVERSINGTitleCar">
    <w:name w:val="REVERSING Title Car"/>
    <w:basedOn w:val="HChGChar"/>
    <w:link w:val="REVERSINGTitle"/>
    <w:rsid w:val="004657CB"/>
    <w:rPr>
      <w:b/>
      <w:sz w:val="28"/>
      <w:lang w:val="en-GB" w:eastAsia="en-US"/>
    </w:rPr>
  </w:style>
  <w:style w:type="character" w:styleId="PlaceholderText">
    <w:name w:val="Placeholder Text"/>
    <w:basedOn w:val="DefaultParagraphFont"/>
    <w:uiPriority w:val="99"/>
    <w:semiHidden/>
    <w:rsid w:val="004A6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03715327">
      <w:bodyDiv w:val="1"/>
      <w:marLeft w:val="0"/>
      <w:marRight w:val="0"/>
      <w:marTop w:val="0"/>
      <w:marBottom w:val="0"/>
      <w:divBdr>
        <w:top w:val="none" w:sz="0" w:space="0" w:color="auto"/>
        <w:left w:val="none" w:sz="0" w:space="0" w:color="auto"/>
        <w:bottom w:val="none" w:sz="0" w:space="0" w:color="auto"/>
        <w:right w:val="none" w:sz="0" w:space="0" w:color="auto"/>
      </w:divBdr>
      <w:divsChild>
        <w:div w:id="856041415">
          <w:marLeft w:val="547"/>
          <w:marRight w:val="0"/>
          <w:marTop w:val="67"/>
          <w:marBottom w:val="0"/>
          <w:divBdr>
            <w:top w:val="none" w:sz="0" w:space="0" w:color="auto"/>
            <w:left w:val="none" w:sz="0" w:space="0" w:color="auto"/>
            <w:bottom w:val="none" w:sz="0" w:space="0" w:color="auto"/>
            <w:right w:val="none" w:sz="0" w:space="0" w:color="auto"/>
          </w:divBdr>
        </w:div>
      </w:divsChild>
    </w:div>
    <w:div w:id="675576264">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912935221">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00.emf"/><Relationship Id="rId39" Type="http://schemas.openxmlformats.org/officeDocument/2006/relationships/image" Target="media/image16.png"/><Relationship Id="rId21" Type="http://schemas.openxmlformats.org/officeDocument/2006/relationships/footer" Target="footer3.xml"/><Relationship Id="rId34" Type="http://schemas.openxmlformats.org/officeDocument/2006/relationships/image" Target="media/image13.emf"/><Relationship Id="rId42" Type="http://schemas.openxmlformats.org/officeDocument/2006/relationships/image" Target="media/image19.png"/><Relationship Id="rId47" Type="http://schemas.openxmlformats.org/officeDocument/2006/relationships/image" Target="media/image21.jpeg"/><Relationship Id="rId50" Type="http://schemas.openxmlformats.org/officeDocument/2006/relationships/header" Target="header10.xml"/><Relationship Id="rId55" Type="http://schemas.openxmlformats.org/officeDocument/2006/relationships/header" Target="header11.xml"/><Relationship Id="rId63" Type="http://schemas.openxmlformats.org/officeDocument/2006/relationships/image" Target="media/image26.png"/><Relationship Id="rId68"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2.png"/><Relationship Id="rId11" Type="http://schemas.openxmlformats.org/officeDocument/2006/relationships/image" Target="media/image4.wmf"/><Relationship Id="rId24" Type="http://schemas.openxmlformats.org/officeDocument/2006/relationships/footer" Target="footer5.xml"/><Relationship Id="rId32" Type="http://schemas.openxmlformats.org/officeDocument/2006/relationships/footer" Target="footer6.xml"/><Relationship Id="rId37" Type="http://schemas.openxmlformats.org/officeDocument/2006/relationships/image" Target="media/image14.wmf"/><Relationship Id="rId40" Type="http://schemas.openxmlformats.org/officeDocument/2006/relationships/image" Target="media/image17.png"/><Relationship Id="rId45" Type="http://schemas.openxmlformats.org/officeDocument/2006/relationships/image" Target="media/image20.wmf"/><Relationship Id="rId53" Type="http://schemas.openxmlformats.org/officeDocument/2006/relationships/image" Target="media/image23.wmf"/><Relationship Id="rId58" Type="http://schemas.openxmlformats.org/officeDocument/2006/relationships/header" Target="header12.xml"/><Relationship Id="rId66" Type="http://schemas.openxmlformats.org/officeDocument/2006/relationships/image" Target="media/image29.e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image" Target="media/image22.wmf"/><Relationship Id="rId57" Type="http://schemas.openxmlformats.org/officeDocument/2006/relationships/footer" Target="footer11.xml"/><Relationship Id="rId61" Type="http://schemas.openxmlformats.org/officeDocument/2006/relationships/footer" Target="footer13.xml"/><Relationship Id="rId10" Type="http://schemas.openxmlformats.org/officeDocument/2006/relationships/image" Target="media/image3.wmf"/><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image" Target="media/image21.png"/><Relationship Id="rId52" Type="http://schemas.openxmlformats.org/officeDocument/2006/relationships/footer" Target="footer9.xml"/><Relationship Id="rId60" Type="http://schemas.openxmlformats.org/officeDocument/2006/relationships/footer" Target="footer12.xml"/><Relationship Id="rId65" Type="http://schemas.openxmlformats.org/officeDocument/2006/relationships/image" Target="media/image28.png"/><Relationship Id="rId73"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image" Target="media/image11.png"/><Relationship Id="rId30" Type="http://schemas.openxmlformats.org/officeDocument/2006/relationships/header" Target="header6.xml"/><Relationship Id="rId35" Type="http://schemas.openxmlformats.org/officeDocument/2006/relationships/oleObject" Target="embeddings/oleObject2.bin"/><Relationship Id="rId43" Type="http://schemas.openxmlformats.org/officeDocument/2006/relationships/image" Target="media/image20.png"/><Relationship Id="rId48" Type="http://schemas.openxmlformats.org/officeDocument/2006/relationships/header" Target="header9.xml"/><Relationship Id="rId56" Type="http://schemas.openxmlformats.org/officeDocument/2006/relationships/footer" Target="footer10.xml"/><Relationship Id="rId64" Type="http://schemas.openxmlformats.org/officeDocument/2006/relationships/image" Target="media/image27.png"/><Relationship Id="rId69" Type="http://schemas.openxmlformats.org/officeDocument/2006/relationships/header" Target="header15.xml"/><Relationship Id="rId8" Type="http://schemas.openxmlformats.org/officeDocument/2006/relationships/image" Target="media/image1.wmf"/><Relationship Id="rId51" Type="http://schemas.openxmlformats.org/officeDocument/2006/relationships/footer" Target="footer8.xm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image" Target="media/image10.emf"/><Relationship Id="rId33" Type="http://schemas.openxmlformats.org/officeDocument/2006/relationships/footer" Target="footer7.xml"/><Relationship Id="rId38" Type="http://schemas.openxmlformats.org/officeDocument/2006/relationships/image" Target="media/image15.wmf"/><Relationship Id="rId46" Type="http://schemas.openxmlformats.org/officeDocument/2006/relationships/oleObject" Target="embeddings/oleObject3.bin"/><Relationship Id="rId59" Type="http://schemas.openxmlformats.org/officeDocument/2006/relationships/header" Target="header13.xml"/><Relationship Id="rId67" Type="http://schemas.openxmlformats.org/officeDocument/2006/relationships/image" Target="media/image30.emf"/><Relationship Id="rId20" Type="http://schemas.openxmlformats.org/officeDocument/2006/relationships/header" Target="header3.xml"/><Relationship Id="rId41" Type="http://schemas.openxmlformats.org/officeDocument/2006/relationships/image" Target="media/image18.png"/><Relationship Id="rId54" Type="http://schemas.openxmlformats.org/officeDocument/2006/relationships/image" Target="media/image24.wmf"/><Relationship Id="rId62" Type="http://schemas.openxmlformats.org/officeDocument/2006/relationships/image" Target="media/image25.png"/><Relationship Id="rId70" Type="http://schemas.openxmlformats.org/officeDocument/2006/relationships/footer" Target="footer1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image" Target="media/image19.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F654-E7E7-4C5B-AB09-74206A3A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42</Pages>
  <Words>11011</Words>
  <Characters>57857</Characters>
  <Application>Microsoft Office Word</Application>
  <DocSecurity>0</DocSecurity>
  <Lines>1304</Lines>
  <Paragraphs>664</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ECE/TRANS/WP.29/GRSG/2020/4</vt:lpstr>
      <vt:lpstr>United Nations</vt:lpstr>
      <vt:lpstr>United Nations</vt:lpstr>
    </vt:vector>
  </TitlesOfParts>
  <Company>ECE-ISU</Company>
  <LinksUpToDate>false</LinksUpToDate>
  <CharactersWithSpaces>68751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ECE/TRANS/WP.29/GRSG/2020/4</dc:title>
  <dc:subject>2000821</dc:subject>
  <dc:creator>Microsoft Office User</dc:creator>
  <cp:keywords/>
  <dc:description/>
  <cp:lastModifiedBy>Maria Rosario Corazon Gatmaytan</cp:lastModifiedBy>
  <cp:revision>2</cp:revision>
  <cp:lastPrinted>2020-01-21T07:41:00Z</cp:lastPrinted>
  <dcterms:created xsi:type="dcterms:W3CDTF">2020-01-21T07:47:00Z</dcterms:created>
  <dcterms:modified xsi:type="dcterms:W3CDTF">2020-01-21T07:47:00Z</dcterms:modified>
</cp:coreProperties>
</file>