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ook w:val="0000" w:firstRow="0" w:lastRow="0" w:firstColumn="0" w:lastColumn="0" w:noHBand="0" w:noVBand="0"/>
      </w:tblPr>
      <w:tblGrid>
        <w:gridCol w:w="4395"/>
        <w:gridCol w:w="4961"/>
      </w:tblGrid>
      <w:tr w:rsidR="009D39B2" w:rsidRPr="00C11523" w14:paraId="2458BAFE" w14:textId="77777777" w:rsidTr="00F302A0">
        <w:tc>
          <w:tcPr>
            <w:tcW w:w="4395" w:type="dxa"/>
          </w:tcPr>
          <w:p w14:paraId="5472D286" w14:textId="77777777" w:rsidR="009D39B2" w:rsidRPr="00C11523" w:rsidRDefault="009D39B2" w:rsidP="00F302A0">
            <w:pPr>
              <w:pStyle w:val="Header"/>
              <w:rPr>
                <w:rFonts w:asciiTheme="majorBidi" w:hAnsiTheme="majorBidi" w:cstheme="majorBidi"/>
                <w:sz w:val="20"/>
                <w:szCs w:val="20"/>
              </w:rPr>
            </w:pPr>
            <w:bookmarkStart w:id="0" w:name="_Hlk39675397"/>
            <w:r w:rsidRPr="00C11523">
              <w:rPr>
                <w:rFonts w:asciiTheme="majorBidi" w:hAnsiTheme="majorBidi" w:cstheme="majorBidi"/>
                <w:sz w:val="20"/>
                <w:szCs w:val="20"/>
              </w:rPr>
              <w:t>Submitted by the WP.29 Chair</w:t>
            </w:r>
          </w:p>
        </w:tc>
        <w:tc>
          <w:tcPr>
            <w:tcW w:w="4961" w:type="dxa"/>
          </w:tcPr>
          <w:p w14:paraId="54034328" w14:textId="750F7D63" w:rsidR="009D39B2" w:rsidRPr="00C11523" w:rsidRDefault="009D39B2" w:rsidP="000F213C">
            <w:pPr>
              <w:spacing w:after="0"/>
              <w:ind w:left="743"/>
              <w:jc w:val="right"/>
              <w:rPr>
                <w:rFonts w:asciiTheme="majorBidi" w:hAnsiTheme="majorBidi" w:cstheme="majorBidi"/>
                <w:b/>
                <w:bCs/>
                <w:sz w:val="20"/>
                <w:szCs w:val="20"/>
              </w:rPr>
            </w:pPr>
            <w:r w:rsidRPr="00C11523">
              <w:rPr>
                <w:rFonts w:asciiTheme="majorBidi" w:hAnsiTheme="majorBidi" w:cstheme="majorBidi"/>
                <w:sz w:val="20"/>
                <w:szCs w:val="20"/>
                <w:u w:val="single"/>
              </w:rPr>
              <w:t>Informal document</w:t>
            </w:r>
            <w:r w:rsidRPr="00C11523">
              <w:rPr>
                <w:rFonts w:asciiTheme="majorBidi" w:hAnsiTheme="majorBidi" w:cstheme="majorBidi"/>
                <w:sz w:val="20"/>
                <w:szCs w:val="20"/>
              </w:rPr>
              <w:t xml:space="preserve"> </w:t>
            </w:r>
            <w:r w:rsidRPr="00C11523">
              <w:rPr>
                <w:rFonts w:asciiTheme="majorBidi" w:hAnsiTheme="majorBidi" w:cstheme="majorBidi"/>
                <w:b/>
                <w:bCs/>
                <w:sz w:val="20"/>
                <w:szCs w:val="20"/>
              </w:rPr>
              <w:t>WP.29-182-0</w:t>
            </w:r>
            <w:r w:rsidR="00B77F53">
              <w:rPr>
                <w:rFonts w:asciiTheme="majorBidi" w:hAnsiTheme="majorBidi" w:cstheme="majorBidi"/>
                <w:b/>
                <w:bCs/>
                <w:sz w:val="20"/>
                <w:szCs w:val="20"/>
              </w:rPr>
              <w:t>8</w:t>
            </w:r>
            <w:bookmarkStart w:id="1" w:name="_GoBack"/>
            <w:bookmarkEnd w:id="1"/>
          </w:p>
          <w:p w14:paraId="1C3445A0" w14:textId="77777777" w:rsidR="009D39B2" w:rsidRPr="00C11523" w:rsidRDefault="009D39B2" w:rsidP="00F302A0">
            <w:pPr>
              <w:pStyle w:val="Header"/>
              <w:ind w:left="742"/>
              <w:jc w:val="right"/>
              <w:rPr>
                <w:rFonts w:asciiTheme="majorBidi" w:hAnsiTheme="majorBidi" w:cstheme="majorBidi"/>
                <w:sz w:val="20"/>
                <w:szCs w:val="20"/>
              </w:rPr>
            </w:pPr>
            <w:r w:rsidRPr="00C11523">
              <w:rPr>
                <w:rFonts w:asciiTheme="majorBidi" w:hAnsiTheme="majorBidi" w:cstheme="majorBidi"/>
                <w:sz w:val="20"/>
                <w:szCs w:val="20"/>
              </w:rPr>
              <w:t>(182nd WP.29, 10 to 12 November 2020</w:t>
            </w:r>
          </w:p>
          <w:p w14:paraId="1C5FDAC7" w14:textId="77777777" w:rsidR="009D39B2" w:rsidRPr="00C11523" w:rsidRDefault="009D39B2" w:rsidP="00F302A0">
            <w:pPr>
              <w:pStyle w:val="Header"/>
              <w:ind w:left="742"/>
              <w:jc w:val="right"/>
              <w:rPr>
                <w:rFonts w:asciiTheme="majorBidi" w:hAnsiTheme="majorBidi" w:cstheme="majorBidi"/>
                <w:sz w:val="20"/>
                <w:szCs w:val="20"/>
              </w:rPr>
            </w:pPr>
            <w:r w:rsidRPr="00C11523">
              <w:rPr>
                <w:rFonts w:asciiTheme="majorBidi" w:hAnsiTheme="majorBidi" w:cstheme="majorBidi"/>
                <w:sz w:val="20"/>
                <w:szCs w:val="20"/>
              </w:rPr>
              <w:t>Agenda item 1)</w:t>
            </w:r>
          </w:p>
        </w:tc>
      </w:tr>
    </w:tbl>
    <w:p w14:paraId="5C28EED4" w14:textId="77777777" w:rsidR="009D39B2" w:rsidRDefault="009D39B2" w:rsidP="008477D2">
      <w:pPr>
        <w:pStyle w:val="Heading1"/>
        <w:ind w:left="0"/>
        <w:jc w:val="center"/>
        <w:rPr>
          <w:rFonts w:asciiTheme="majorBidi" w:hAnsiTheme="majorBidi" w:cstheme="majorBidi"/>
        </w:rPr>
      </w:pPr>
    </w:p>
    <w:p w14:paraId="3F344CCB" w14:textId="77777777" w:rsidR="009D39B2" w:rsidRDefault="009D39B2" w:rsidP="008477D2">
      <w:pPr>
        <w:pStyle w:val="Heading1"/>
        <w:ind w:left="0"/>
        <w:jc w:val="center"/>
        <w:rPr>
          <w:rFonts w:asciiTheme="majorBidi" w:hAnsiTheme="majorBidi" w:cstheme="majorBidi"/>
        </w:rPr>
      </w:pPr>
    </w:p>
    <w:p w14:paraId="0BF295EB" w14:textId="295F11A2" w:rsidR="008477D2" w:rsidRPr="0033479F" w:rsidRDefault="008477D2" w:rsidP="008477D2">
      <w:pPr>
        <w:pStyle w:val="Heading1"/>
        <w:ind w:left="0"/>
        <w:jc w:val="center"/>
        <w:rPr>
          <w:rFonts w:asciiTheme="majorBidi" w:hAnsiTheme="majorBidi" w:cstheme="majorBidi"/>
        </w:rPr>
      </w:pPr>
      <w:r w:rsidRPr="0033479F">
        <w:rPr>
          <w:rFonts w:asciiTheme="majorBidi" w:hAnsiTheme="majorBidi" w:cstheme="majorBidi"/>
        </w:rPr>
        <w:t>Draft Proposal for proceedings of the 18</w:t>
      </w:r>
      <w:r w:rsidR="00CB6D05" w:rsidRPr="0033479F">
        <w:rPr>
          <w:rFonts w:asciiTheme="majorBidi" w:hAnsiTheme="majorBidi" w:cstheme="majorBidi"/>
        </w:rPr>
        <w:t>2nd</w:t>
      </w:r>
      <w:r w:rsidRPr="0033479F">
        <w:rPr>
          <w:rFonts w:asciiTheme="majorBidi" w:hAnsiTheme="majorBidi" w:cstheme="majorBidi"/>
        </w:rPr>
        <w:t xml:space="preserve"> session of WP.29</w:t>
      </w:r>
    </w:p>
    <w:bookmarkEnd w:id="0"/>
    <w:p w14:paraId="746E1549" w14:textId="77777777" w:rsidR="008477D2" w:rsidRPr="0033479F" w:rsidRDefault="008477D2" w:rsidP="008477D2">
      <w:pPr>
        <w:pStyle w:val="Heading1"/>
        <w:ind w:left="0"/>
        <w:rPr>
          <w:rFonts w:asciiTheme="majorBidi" w:hAnsiTheme="majorBidi" w:cstheme="majorBidi"/>
        </w:rPr>
      </w:pPr>
    </w:p>
    <w:p w14:paraId="72B1254C" w14:textId="77777777" w:rsidR="00CB6D05" w:rsidRPr="0033479F" w:rsidRDefault="008477D2" w:rsidP="00CB6D05">
      <w:pPr>
        <w:pStyle w:val="Heading1"/>
        <w:ind w:left="0"/>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 xml:space="preserve">Due to current travel restrictions (COVID-19 outbreak), WP.29/AC.2 has recommended to hold </w:t>
      </w:r>
      <w:r w:rsidR="00CB6D05" w:rsidRPr="0033479F">
        <w:rPr>
          <w:rFonts w:asciiTheme="majorBidi" w:hAnsiTheme="majorBidi" w:cstheme="majorBidi"/>
          <w:b w:val="0"/>
          <w:sz w:val="24"/>
          <w:szCs w:val="24"/>
          <w:shd w:val="clear" w:color="auto" w:fill="FFFFFF"/>
        </w:rPr>
        <w:t xml:space="preserve">hybrid meeting with virtual participation </w:t>
      </w:r>
      <w:r w:rsidRPr="0033479F">
        <w:rPr>
          <w:rFonts w:asciiTheme="majorBidi" w:hAnsiTheme="majorBidi" w:cstheme="majorBidi"/>
          <w:b w:val="0"/>
          <w:sz w:val="24"/>
          <w:szCs w:val="24"/>
          <w:shd w:val="clear" w:color="auto" w:fill="FFFFFF"/>
        </w:rPr>
        <w:t>for its 18</w:t>
      </w:r>
      <w:r w:rsidR="00CB6D05" w:rsidRPr="0033479F">
        <w:rPr>
          <w:rFonts w:asciiTheme="majorBidi" w:hAnsiTheme="majorBidi" w:cstheme="majorBidi"/>
          <w:b w:val="0"/>
          <w:sz w:val="24"/>
          <w:szCs w:val="24"/>
          <w:shd w:val="clear" w:color="auto" w:fill="FFFFFF"/>
        </w:rPr>
        <w:t>2nd</w:t>
      </w:r>
      <w:r w:rsidRPr="0033479F">
        <w:rPr>
          <w:rFonts w:asciiTheme="majorBidi" w:hAnsiTheme="majorBidi" w:cstheme="majorBidi"/>
          <w:b w:val="0"/>
          <w:sz w:val="24"/>
          <w:szCs w:val="24"/>
          <w:shd w:val="clear" w:color="auto" w:fill="FFFFFF"/>
        </w:rPr>
        <w:t xml:space="preserve"> session. According to this recommendation, the meeting will be held on </w:t>
      </w:r>
    </w:p>
    <w:p w14:paraId="54338F55" w14:textId="10F0BBA4" w:rsidR="00CB6D05" w:rsidRPr="0033479F" w:rsidRDefault="00CB6D05" w:rsidP="00CB6D05">
      <w:pPr>
        <w:pStyle w:val="Heading1"/>
        <w:ind w:left="0" w:firstLine="851"/>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10 November 2020 1:00 p.m. to 4:00 p.m. virtual without interpretation,</w:t>
      </w:r>
    </w:p>
    <w:p w14:paraId="590EA584" w14:textId="77777777" w:rsidR="00CB6D05" w:rsidRPr="0033479F" w:rsidRDefault="00CB6D05" w:rsidP="00CB6D05">
      <w:pPr>
        <w:pStyle w:val="Heading1"/>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11 November 2020 10:00 a.m. to 12:00 p.m. and 2:00 p.m. to 4:00 p.m. virtual with interpretation and</w:t>
      </w:r>
    </w:p>
    <w:p w14:paraId="594DE76B" w14:textId="77777777" w:rsidR="00CB6D05" w:rsidRPr="0033479F" w:rsidRDefault="00CB6D05" w:rsidP="00CB6D05">
      <w:pPr>
        <w:pStyle w:val="Heading1"/>
        <w:ind w:left="851"/>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 xml:space="preserve">12 November 2020 1:00 p.m. to 4:00 p.m. virtual without interpretation.   </w:t>
      </w:r>
    </w:p>
    <w:p w14:paraId="3C378AA3" w14:textId="77777777" w:rsidR="00CB6D05" w:rsidRPr="0033479F" w:rsidRDefault="00CB6D05" w:rsidP="00CB6D05">
      <w:pPr>
        <w:pStyle w:val="Heading1"/>
        <w:ind w:left="0"/>
        <w:rPr>
          <w:rFonts w:asciiTheme="majorBidi" w:hAnsiTheme="majorBidi" w:cstheme="majorBidi"/>
          <w:b w:val="0"/>
          <w:sz w:val="24"/>
          <w:szCs w:val="24"/>
          <w:shd w:val="clear" w:color="auto" w:fill="FFFFFF"/>
        </w:rPr>
      </w:pPr>
    </w:p>
    <w:p w14:paraId="3E338536" w14:textId="16C3CB0D" w:rsidR="008477D2" w:rsidRPr="0033479F" w:rsidRDefault="008477D2" w:rsidP="00CB6D05">
      <w:pPr>
        <w:pStyle w:val="Heading1"/>
        <w:ind w:left="0"/>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 xml:space="preserve">The purpose of the meeting </w:t>
      </w:r>
      <w:r w:rsidR="00CB6D05" w:rsidRPr="0033479F">
        <w:rPr>
          <w:rFonts w:asciiTheme="majorBidi" w:hAnsiTheme="majorBidi" w:cstheme="majorBidi"/>
          <w:b w:val="0"/>
          <w:sz w:val="24"/>
          <w:szCs w:val="24"/>
          <w:shd w:val="clear" w:color="auto" w:fill="FFFFFF"/>
        </w:rPr>
        <w:t xml:space="preserve">on 11 November </w:t>
      </w:r>
      <w:r w:rsidRPr="0033479F">
        <w:rPr>
          <w:rFonts w:asciiTheme="majorBidi" w:hAnsiTheme="majorBidi" w:cstheme="majorBidi"/>
          <w:b w:val="0"/>
          <w:sz w:val="24"/>
          <w:szCs w:val="24"/>
          <w:shd w:val="clear" w:color="auto" w:fill="FFFFFF"/>
        </w:rPr>
        <w:t xml:space="preserve">will be to approve any UN Regulations and UN GTRs that were up for a vote and to extend mandates for working groups as needed.  To complete our tasks within the time allotted, AC.2 proposes the following voting procedures:  </w:t>
      </w:r>
    </w:p>
    <w:p w14:paraId="598A2D7A" w14:textId="77777777" w:rsidR="008477D2" w:rsidRPr="0033479F" w:rsidRDefault="008477D2" w:rsidP="008477D2">
      <w:pPr>
        <w:pStyle w:val="Heading1"/>
        <w:ind w:left="0"/>
        <w:rPr>
          <w:rFonts w:asciiTheme="majorBidi" w:hAnsiTheme="majorBidi" w:cstheme="majorBidi"/>
          <w:b w:val="0"/>
          <w:sz w:val="24"/>
          <w:szCs w:val="24"/>
          <w:shd w:val="clear" w:color="auto" w:fill="FFFFFF"/>
        </w:rPr>
      </w:pPr>
    </w:p>
    <w:p w14:paraId="24FF7864" w14:textId="77777777" w:rsidR="008477D2" w:rsidRPr="0033479F" w:rsidRDefault="008477D2" w:rsidP="008477D2">
      <w:pPr>
        <w:pStyle w:val="Heading1"/>
        <w:ind w:left="0"/>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The voting procedure is as follows:</w:t>
      </w:r>
    </w:p>
    <w:p w14:paraId="77BA4A59" w14:textId="26C708AC" w:rsidR="008477D2" w:rsidRPr="0033479F" w:rsidRDefault="008477D2" w:rsidP="008477D2">
      <w:pPr>
        <w:pStyle w:val="Heading1"/>
        <w:numPr>
          <w:ilvl w:val="0"/>
          <w:numId w:val="1"/>
        </w:numPr>
        <w:rPr>
          <w:rFonts w:asciiTheme="majorBidi" w:hAnsiTheme="majorBidi" w:cstheme="majorBidi"/>
          <w:b w:val="0"/>
          <w:sz w:val="24"/>
          <w:szCs w:val="24"/>
          <w:shd w:val="clear" w:color="auto" w:fill="FFFFFF"/>
        </w:rPr>
      </w:pPr>
      <w:r w:rsidRPr="0033479F">
        <w:rPr>
          <w:rFonts w:asciiTheme="majorBidi" w:hAnsiTheme="majorBidi" w:cstheme="majorBidi"/>
          <w:b w:val="0"/>
          <w:sz w:val="24"/>
          <w:szCs w:val="24"/>
          <w:shd w:val="clear" w:color="auto" w:fill="FFFFFF"/>
        </w:rPr>
        <w:t xml:space="preserve">CPs will have two opportunities to vote for pending regulations and GTRs:  A written process to record the positions of each Contracting Party on the agenda OR verbally during a </w:t>
      </w:r>
      <w:r w:rsidR="00CB6D05" w:rsidRPr="0033479F">
        <w:rPr>
          <w:rFonts w:asciiTheme="majorBidi" w:hAnsiTheme="majorBidi" w:cstheme="majorBidi"/>
          <w:b w:val="0"/>
          <w:sz w:val="24"/>
          <w:szCs w:val="24"/>
          <w:shd w:val="clear" w:color="auto" w:fill="FFFFFF"/>
        </w:rPr>
        <w:t>WebEx</w:t>
      </w:r>
      <w:r w:rsidRPr="0033479F">
        <w:rPr>
          <w:rFonts w:asciiTheme="majorBidi" w:hAnsiTheme="majorBidi" w:cstheme="majorBidi"/>
          <w:b w:val="0"/>
          <w:sz w:val="24"/>
          <w:szCs w:val="24"/>
          <w:shd w:val="clear" w:color="auto" w:fill="FFFFFF"/>
        </w:rPr>
        <w:t xml:space="preserve"> based “live” meeting.</w:t>
      </w:r>
    </w:p>
    <w:p w14:paraId="40C3371C" w14:textId="77777777" w:rsidR="008477D2" w:rsidRPr="0033479F" w:rsidRDefault="008477D2" w:rsidP="008477D2">
      <w:pPr>
        <w:pStyle w:val="Heading1"/>
        <w:numPr>
          <w:ilvl w:val="0"/>
          <w:numId w:val="1"/>
        </w:numPr>
        <w:rPr>
          <w:rFonts w:asciiTheme="majorBidi" w:hAnsiTheme="majorBidi" w:cstheme="majorBidi"/>
          <w:b w:val="0"/>
          <w:sz w:val="24"/>
          <w:szCs w:val="24"/>
        </w:rPr>
      </w:pPr>
      <w:r w:rsidRPr="0033479F">
        <w:rPr>
          <w:rFonts w:asciiTheme="majorBidi" w:hAnsiTheme="majorBidi" w:cstheme="majorBidi"/>
          <w:b w:val="0"/>
          <w:sz w:val="24"/>
          <w:szCs w:val="24"/>
          <w:shd w:val="clear" w:color="auto" w:fill="FFFFFF"/>
        </w:rPr>
        <w:t xml:space="preserve">Voting will be limited to WP.29, AC.1, and AC.3 agenda items only.  A detailed list of items subject to the voting procedures follows below </w:t>
      </w:r>
    </w:p>
    <w:p w14:paraId="1C2613E7" w14:textId="5683D8C9" w:rsidR="008477D2" w:rsidRPr="0033479F" w:rsidRDefault="008477D2" w:rsidP="008477D2">
      <w:pPr>
        <w:pStyle w:val="Heading1"/>
        <w:numPr>
          <w:ilvl w:val="0"/>
          <w:numId w:val="1"/>
        </w:numPr>
        <w:rPr>
          <w:rFonts w:asciiTheme="majorBidi" w:hAnsiTheme="majorBidi" w:cstheme="majorBidi"/>
          <w:b w:val="0"/>
          <w:sz w:val="24"/>
          <w:szCs w:val="24"/>
        </w:rPr>
      </w:pPr>
      <w:r w:rsidRPr="0033479F">
        <w:rPr>
          <w:rFonts w:asciiTheme="majorBidi" w:hAnsiTheme="majorBidi" w:cstheme="majorBidi"/>
          <w:b w:val="0"/>
          <w:sz w:val="24"/>
          <w:szCs w:val="24"/>
        </w:rPr>
        <w:t xml:space="preserve">The agenda items are derived from the outcome of a special session of AC.2 held on </w:t>
      </w:r>
      <w:r w:rsidR="00CB6D05" w:rsidRPr="0033479F">
        <w:rPr>
          <w:rFonts w:asciiTheme="majorBidi" w:hAnsiTheme="majorBidi" w:cstheme="majorBidi"/>
          <w:b w:val="0"/>
          <w:sz w:val="24"/>
          <w:szCs w:val="24"/>
        </w:rPr>
        <w:t>October 15</w:t>
      </w:r>
      <w:r w:rsidRPr="0033479F">
        <w:rPr>
          <w:rFonts w:asciiTheme="majorBidi" w:hAnsiTheme="majorBidi" w:cstheme="majorBidi"/>
          <w:b w:val="0"/>
          <w:sz w:val="24"/>
          <w:szCs w:val="24"/>
        </w:rPr>
        <w:t xml:space="preserve">, 2020 and proposals submitted by the CPs.  </w:t>
      </w:r>
    </w:p>
    <w:p w14:paraId="7BD63984" w14:textId="77777777" w:rsidR="008477D2" w:rsidRPr="0033479F" w:rsidRDefault="008477D2" w:rsidP="008477D2">
      <w:pPr>
        <w:pStyle w:val="Heading1"/>
        <w:numPr>
          <w:ilvl w:val="0"/>
          <w:numId w:val="1"/>
        </w:numPr>
        <w:rPr>
          <w:rFonts w:asciiTheme="majorBidi" w:hAnsiTheme="majorBidi" w:cstheme="majorBidi"/>
          <w:b w:val="0"/>
          <w:sz w:val="24"/>
          <w:szCs w:val="24"/>
        </w:rPr>
      </w:pPr>
      <w:r w:rsidRPr="0033479F">
        <w:rPr>
          <w:rFonts w:asciiTheme="majorBidi" w:hAnsiTheme="majorBidi" w:cstheme="majorBidi"/>
          <w:b w:val="0"/>
          <w:sz w:val="24"/>
          <w:szCs w:val="24"/>
        </w:rPr>
        <w:t xml:space="preserve">For those items listed for adoption such as formal reports of the GRs, or for voting such as amendments to UN Regulations and GTRs, the procedure is outlined below.  </w:t>
      </w:r>
    </w:p>
    <w:p w14:paraId="64696A6C" w14:textId="77777777" w:rsidR="008477D2" w:rsidRPr="0033479F" w:rsidRDefault="008477D2" w:rsidP="008477D2">
      <w:pPr>
        <w:pStyle w:val="Heading1"/>
        <w:rPr>
          <w:rFonts w:asciiTheme="majorBidi" w:hAnsiTheme="majorBidi" w:cstheme="majorBidi"/>
          <w:b w:val="0"/>
          <w:sz w:val="24"/>
          <w:szCs w:val="24"/>
        </w:rPr>
      </w:pPr>
      <w:r w:rsidRPr="0033479F">
        <w:rPr>
          <w:rFonts w:asciiTheme="majorBidi" w:hAnsiTheme="majorBidi" w:cstheme="majorBidi"/>
          <w:b w:val="0"/>
          <w:sz w:val="24"/>
          <w:szCs w:val="24"/>
        </w:rPr>
        <w:t xml:space="preserve"> </w:t>
      </w:r>
    </w:p>
    <w:p w14:paraId="3B24999C" w14:textId="77777777" w:rsidR="008477D2" w:rsidRPr="0033479F" w:rsidRDefault="008477D2" w:rsidP="008477D2">
      <w:pPr>
        <w:pStyle w:val="Heading1"/>
        <w:ind w:left="0"/>
        <w:rPr>
          <w:rFonts w:asciiTheme="majorBidi" w:hAnsiTheme="majorBidi" w:cstheme="majorBidi"/>
          <w:b w:val="0"/>
          <w:sz w:val="24"/>
          <w:szCs w:val="24"/>
        </w:rPr>
      </w:pPr>
      <w:r w:rsidRPr="0033479F">
        <w:rPr>
          <w:rFonts w:asciiTheme="majorBidi" w:hAnsiTheme="majorBidi" w:cstheme="majorBidi"/>
          <w:b w:val="0"/>
          <w:sz w:val="24"/>
          <w:szCs w:val="24"/>
        </w:rPr>
        <w:t>Voting Procedure</w:t>
      </w:r>
      <w:r w:rsidRPr="0033479F">
        <w:rPr>
          <w:rStyle w:val="FootnoteReference"/>
          <w:rFonts w:asciiTheme="majorBidi" w:hAnsiTheme="majorBidi" w:cstheme="majorBidi"/>
          <w:b w:val="0"/>
          <w:sz w:val="24"/>
          <w:szCs w:val="24"/>
        </w:rPr>
        <w:footnoteReference w:id="1"/>
      </w:r>
      <w:r w:rsidRPr="0033479F">
        <w:rPr>
          <w:rFonts w:asciiTheme="majorBidi" w:hAnsiTheme="majorBidi" w:cstheme="majorBidi"/>
          <w:b w:val="0"/>
          <w:sz w:val="24"/>
          <w:szCs w:val="24"/>
        </w:rPr>
        <w:t xml:space="preserve"> </w:t>
      </w:r>
    </w:p>
    <w:p w14:paraId="0625D07D" w14:textId="24660417" w:rsidR="008477D2" w:rsidRPr="0033479F" w:rsidRDefault="008477D2" w:rsidP="008477D2">
      <w:pPr>
        <w:pStyle w:val="Heading1"/>
        <w:numPr>
          <w:ilvl w:val="0"/>
          <w:numId w:val="2"/>
        </w:numPr>
        <w:rPr>
          <w:rFonts w:asciiTheme="majorBidi" w:hAnsiTheme="majorBidi" w:cstheme="majorBidi"/>
          <w:b w:val="0"/>
          <w:sz w:val="24"/>
          <w:szCs w:val="24"/>
        </w:rPr>
      </w:pPr>
      <w:r w:rsidRPr="0033479F">
        <w:rPr>
          <w:rFonts w:asciiTheme="majorBidi" w:hAnsiTheme="majorBidi" w:cstheme="majorBidi"/>
          <w:b w:val="0"/>
          <w:sz w:val="24"/>
          <w:szCs w:val="24"/>
        </w:rPr>
        <w:t xml:space="preserve">On or before 12:00 pm European Central Time, </w:t>
      </w:r>
      <w:r w:rsidR="00CB6D05" w:rsidRPr="0033479F">
        <w:rPr>
          <w:rFonts w:asciiTheme="majorBidi" w:hAnsiTheme="majorBidi" w:cstheme="majorBidi"/>
          <w:b w:val="0"/>
          <w:sz w:val="24"/>
          <w:szCs w:val="24"/>
        </w:rPr>
        <w:t>3 November</w:t>
      </w:r>
      <w:r w:rsidRPr="0033479F">
        <w:rPr>
          <w:rFonts w:asciiTheme="majorBidi" w:hAnsiTheme="majorBidi" w:cstheme="majorBidi"/>
          <w:b w:val="0"/>
          <w:sz w:val="24"/>
          <w:szCs w:val="24"/>
        </w:rPr>
        <w:t>, 2020, the WP.29 Secretariat will distribute by email to each CP mission and Head of Delegation a request for the CP to indicate their positions on each relevant agenda item for the 18</w:t>
      </w:r>
      <w:r w:rsidR="00CB6D05" w:rsidRPr="0033479F">
        <w:rPr>
          <w:rFonts w:asciiTheme="majorBidi" w:hAnsiTheme="majorBidi" w:cstheme="majorBidi"/>
          <w:b w:val="0"/>
          <w:sz w:val="24"/>
          <w:szCs w:val="24"/>
        </w:rPr>
        <w:t>2nd</w:t>
      </w:r>
      <w:r w:rsidRPr="0033479F">
        <w:rPr>
          <w:rFonts w:asciiTheme="majorBidi" w:hAnsiTheme="majorBidi" w:cstheme="majorBidi"/>
          <w:b w:val="0"/>
          <w:sz w:val="24"/>
          <w:szCs w:val="24"/>
        </w:rPr>
        <w:t xml:space="preserve"> session of WP.29.      </w:t>
      </w:r>
    </w:p>
    <w:p w14:paraId="73BC0494" w14:textId="77777777" w:rsidR="008477D2" w:rsidRPr="0033479F" w:rsidRDefault="008477D2" w:rsidP="008477D2">
      <w:pPr>
        <w:pStyle w:val="Heading1"/>
        <w:numPr>
          <w:ilvl w:val="0"/>
          <w:numId w:val="3"/>
        </w:numPr>
        <w:rPr>
          <w:rFonts w:asciiTheme="majorBidi" w:hAnsiTheme="majorBidi" w:cstheme="majorBidi"/>
          <w:b w:val="0"/>
          <w:sz w:val="24"/>
          <w:szCs w:val="24"/>
        </w:rPr>
      </w:pPr>
      <w:r w:rsidRPr="0033479F">
        <w:rPr>
          <w:rFonts w:asciiTheme="majorBidi" w:hAnsiTheme="majorBidi" w:cstheme="majorBidi"/>
          <w:b w:val="0"/>
          <w:sz w:val="24"/>
          <w:szCs w:val="24"/>
        </w:rPr>
        <w:t xml:space="preserve">Concerning WP.29 items: A Contracting Party must be made aware of the items and asked to react to the items submitted to the procedure indicating that it votes in favor, abstains from voting or disagrees. </w:t>
      </w:r>
    </w:p>
    <w:p w14:paraId="0F089250" w14:textId="77777777" w:rsidR="008477D2" w:rsidRPr="0033479F" w:rsidRDefault="008477D2" w:rsidP="008477D2">
      <w:pPr>
        <w:pStyle w:val="Heading1"/>
        <w:numPr>
          <w:ilvl w:val="0"/>
          <w:numId w:val="3"/>
        </w:numPr>
        <w:rPr>
          <w:rFonts w:asciiTheme="majorBidi" w:hAnsiTheme="majorBidi" w:cstheme="majorBidi"/>
          <w:b w:val="0"/>
          <w:sz w:val="24"/>
          <w:szCs w:val="24"/>
        </w:rPr>
      </w:pPr>
      <w:r w:rsidRPr="0033479F">
        <w:rPr>
          <w:rFonts w:asciiTheme="majorBidi" w:hAnsiTheme="majorBidi" w:cstheme="majorBidi"/>
          <w:b w:val="0"/>
          <w:sz w:val="24"/>
          <w:szCs w:val="24"/>
        </w:rPr>
        <w:t xml:space="preserve">Decision making or voting in AC.1 follows the written procedure. A Contracting Party must be made aware of the items and asked to react to the items submitted to the procedure indicating that it votes in favor, abstains from voting or disagrees.   </w:t>
      </w:r>
    </w:p>
    <w:p w14:paraId="56E1B3F2" w14:textId="77777777" w:rsidR="008477D2" w:rsidRPr="0033479F" w:rsidRDefault="008477D2" w:rsidP="008477D2">
      <w:pPr>
        <w:pStyle w:val="Heading1"/>
        <w:numPr>
          <w:ilvl w:val="0"/>
          <w:numId w:val="3"/>
        </w:numPr>
        <w:rPr>
          <w:rFonts w:asciiTheme="majorBidi" w:hAnsiTheme="majorBidi" w:cstheme="majorBidi"/>
          <w:b w:val="0"/>
          <w:sz w:val="24"/>
          <w:szCs w:val="24"/>
        </w:rPr>
      </w:pPr>
      <w:r w:rsidRPr="0033479F">
        <w:rPr>
          <w:rFonts w:asciiTheme="majorBidi" w:hAnsiTheme="majorBidi" w:cstheme="majorBidi"/>
          <w:b w:val="0"/>
          <w:sz w:val="24"/>
          <w:szCs w:val="24"/>
        </w:rPr>
        <w:t xml:space="preserve">Decision making or voting in AC.3 follows the written procedure. A Contracting Party is required to react to the items submitted to the procedure, indicating that it votes in favor, abstains from voting or disagrees. </w:t>
      </w:r>
    </w:p>
    <w:p w14:paraId="2BC11D30" w14:textId="77777777" w:rsidR="008477D2" w:rsidRPr="0033479F" w:rsidRDefault="008477D2" w:rsidP="008477D2">
      <w:pPr>
        <w:pStyle w:val="Heading1"/>
        <w:ind w:left="709"/>
        <w:rPr>
          <w:rFonts w:asciiTheme="majorBidi" w:hAnsiTheme="majorBidi" w:cstheme="majorBidi"/>
          <w:b w:val="0"/>
          <w:sz w:val="24"/>
          <w:szCs w:val="24"/>
        </w:rPr>
      </w:pPr>
      <w:r w:rsidRPr="0033479F">
        <w:rPr>
          <w:rFonts w:asciiTheme="majorBidi" w:hAnsiTheme="majorBidi" w:cstheme="majorBidi"/>
          <w:b w:val="0"/>
          <w:sz w:val="24"/>
          <w:szCs w:val="24"/>
        </w:rPr>
        <w:t xml:space="preserve">CPs will have 72 hours to respond in writing to the Secretariat via email.  Otherwise, CPs should expect to express their positions during the virtual meeting.  </w:t>
      </w:r>
    </w:p>
    <w:p w14:paraId="2A897ED9" w14:textId="77777777" w:rsidR="008477D2" w:rsidRPr="0033479F" w:rsidRDefault="008477D2" w:rsidP="008477D2">
      <w:pPr>
        <w:pStyle w:val="Heading1"/>
        <w:ind w:left="709"/>
        <w:rPr>
          <w:rFonts w:asciiTheme="majorBidi" w:hAnsiTheme="majorBidi" w:cstheme="majorBidi"/>
          <w:b w:val="0"/>
          <w:sz w:val="24"/>
          <w:szCs w:val="24"/>
        </w:rPr>
      </w:pPr>
    </w:p>
    <w:p w14:paraId="77D41E73" w14:textId="5592BA9F" w:rsidR="008477D2" w:rsidRPr="0033479F" w:rsidRDefault="008477D2" w:rsidP="008477D2">
      <w:pPr>
        <w:pStyle w:val="Heading1"/>
        <w:numPr>
          <w:ilvl w:val="0"/>
          <w:numId w:val="2"/>
        </w:numPr>
        <w:rPr>
          <w:rFonts w:asciiTheme="majorBidi" w:hAnsiTheme="majorBidi" w:cstheme="majorBidi"/>
          <w:b w:val="0"/>
          <w:sz w:val="24"/>
          <w:szCs w:val="24"/>
        </w:rPr>
      </w:pPr>
      <w:r w:rsidRPr="0033479F">
        <w:rPr>
          <w:rFonts w:asciiTheme="majorBidi" w:hAnsiTheme="majorBidi" w:cstheme="majorBidi"/>
          <w:b w:val="0"/>
          <w:sz w:val="24"/>
          <w:szCs w:val="24"/>
        </w:rPr>
        <w:lastRenderedPageBreak/>
        <w:t xml:space="preserve">At the end of the 72 hour voting period, the Secretariat will tally the responses for the purpose of establishing a quorum and track CP positions on each agenda item.  If a quorum is reached at this stage and a sufficient number of votes are recorded to pass or fail to pass an item, the Secretariat will not re-establish a new quorum during the virtual “live” session on </w:t>
      </w:r>
      <w:r w:rsidR="00CB6D05" w:rsidRPr="0033479F">
        <w:rPr>
          <w:rFonts w:asciiTheme="majorBidi" w:hAnsiTheme="majorBidi" w:cstheme="majorBidi"/>
          <w:b w:val="0"/>
          <w:sz w:val="24"/>
          <w:szCs w:val="24"/>
        </w:rPr>
        <w:t>11 November</w:t>
      </w:r>
      <w:r w:rsidRPr="0033479F">
        <w:rPr>
          <w:rFonts w:asciiTheme="majorBidi" w:hAnsiTheme="majorBidi" w:cstheme="majorBidi"/>
          <w:b w:val="0"/>
          <w:sz w:val="24"/>
          <w:szCs w:val="24"/>
        </w:rPr>
        <w:t xml:space="preserve"> 2020. </w:t>
      </w:r>
    </w:p>
    <w:p w14:paraId="1FA116E4" w14:textId="77777777" w:rsidR="008477D2" w:rsidRPr="0033479F" w:rsidRDefault="008477D2" w:rsidP="008477D2">
      <w:pPr>
        <w:pStyle w:val="Heading1"/>
        <w:numPr>
          <w:ilvl w:val="0"/>
          <w:numId w:val="2"/>
        </w:numPr>
        <w:rPr>
          <w:rFonts w:asciiTheme="majorBidi" w:hAnsiTheme="majorBidi" w:cstheme="majorBidi"/>
          <w:b w:val="0"/>
          <w:sz w:val="24"/>
          <w:szCs w:val="24"/>
        </w:rPr>
      </w:pPr>
      <w:r w:rsidRPr="0033479F">
        <w:rPr>
          <w:rFonts w:asciiTheme="majorBidi" w:hAnsiTheme="majorBidi" w:cstheme="majorBidi"/>
          <w:b w:val="0"/>
          <w:sz w:val="24"/>
          <w:szCs w:val="24"/>
        </w:rPr>
        <w:t xml:space="preserve">Should the written email procedure not result in a quorum, the Secretariat will hold a second rollcall at the beginning of the virtual meeting to attempt to complete the quorum and record votes for those CPs who did not participate through the written process.  The rollcall and voting during the live session is a second opportunity for CPs that did not respond to the written procedure to participate during the virtual meeting. </w:t>
      </w:r>
    </w:p>
    <w:p w14:paraId="01F7FF13" w14:textId="70758C51" w:rsidR="008477D2" w:rsidRPr="0033479F" w:rsidRDefault="008477D2" w:rsidP="008477D2">
      <w:pPr>
        <w:pStyle w:val="Heading1"/>
        <w:numPr>
          <w:ilvl w:val="0"/>
          <w:numId w:val="2"/>
        </w:numPr>
        <w:rPr>
          <w:rFonts w:asciiTheme="majorBidi" w:hAnsiTheme="majorBidi" w:cstheme="majorBidi"/>
          <w:b w:val="0"/>
          <w:sz w:val="24"/>
          <w:szCs w:val="24"/>
        </w:rPr>
      </w:pPr>
      <w:r w:rsidRPr="0033479F">
        <w:rPr>
          <w:rFonts w:asciiTheme="majorBidi" w:hAnsiTheme="majorBidi" w:cstheme="majorBidi"/>
          <w:b w:val="0"/>
          <w:sz w:val="24"/>
          <w:szCs w:val="24"/>
        </w:rPr>
        <w:t xml:space="preserve">CPs that have been counted towards establishing a quorum and/or have voted during the written stage will not be counted or vote a second time during the WebEx session.   The Secretariat will only do the roll for those countries who have yet to register their votes. </w:t>
      </w:r>
    </w:p>
    <w:p w14:paraId="6894F13D" w14:textId="34F7AE11" w:rsidR="0086271F" w:rsidRPr="0033479F" w:rsidRDefault="0086271F" w:rsidP="0086271F">
      <w:pPr>
        <w:pStyle w:val="Heading1"/>
        <w:rPr>
          <w:rFonts w:asciiTheme="majorBidi" w:hAnsiTheme="majorBidi" w:cstheme="majorBidi"/>
          <w:b w:val="0"/>
          <w:sz w:val="24"/>
          <w:szCs w:val="24"/>
        </w:rPr>
      </w:pPr>
    </w:p>
    <w:p w14:paraId="1CDD9426" w14:textId="7B8944B3" w:rsidR="0086271F" w:rsidRPr="0033479F" w:rsidRDefault="0086271F" w:rsidP="0086271F">
      <w:pPr>
        <w:pStyle w:val="Heading1"/>
        <w:rPr>
          <w:rFonts w:asciiTheme="majorBidi" w:hAnsiTheme="majorBidi" w:cstheme="majorBidi"/>
          <w:b w:val="0"/>
          <w:sz w:val="24"/>
          <w:szCs w:val="24"/>
        </w:rPr>
      </w:pPr>
    </w:p>
    <w:p w14:paraId="5C1D917E" w14:textId="75638263" w:rsidR="0086271F" w:rsidRPr="0033479F" w:rsidRDefault="0086271F" w:rsidP="0086271F">
      <w:pPr>
        <w:pStyle w:val="Heading1"/>
        <w:rPr>
          <w:rFonts w:asciiTheme="majorBidi" w:hAnsiTheme="majorBidi" w:cstheme="majorBidi"/>
          <w:b w:val="0"/>
          <w:sz w:val="24"/>
          <w:szCs w:val="24"/>
        </w:rPr>
      </w:pPr>
    </w:p>
    <w:p w14:paraId="31DEE3AF" w14:textId="77777777" w:rsidR="0086271F" w:rsidRPr="0033479F" w:rsidRDefault="0086271F" w:rsidP="001126D3">
      <w:pPr>
        <w:pStyle w:val="ListParagraph"/>
        <w:pageBreakBefore/>
        <w:widowControl/>
        <w:numPr>
          <w:ilvl w:val="0"/>
          <w:numId w:val="8"/>
        </w:numPr>
        <w:autoSpaceDE/>
        <w:autoSpaceDN/>
        <w:spacing w:after="160" w:line="259" w:lineRule="auto"/>
        <w:ind w:left="1134" w:hanging="777"/>
        <w:contextualSpacing/>
        <w:rPr>
          <w:rFonts w:asciiTheme="majorBidi" w:hAnsiTheme="majorBidi" w:cstheme="majorBidi"/>
          <w:b/>
          <w:bCs/>
          <w:sz w:val="24"/>
          <w:szCs w:val="24"/>
          <w:u w:val="single"/>
        </w:rPr>
      </w:pPr>
      <w:r w:rsidRPr="0033479F">
        <w:rPr>
          <w:rFonts w:asciiTheme="majorBidi" w:hAnsiTheme="majorBidi" w:cstheme="majorBidi"/>
          <w:b/>
          <w:bCs/>
          <w:sz w:val="24"/>
          <w:szCs w:val="24"/>
          <w:u w:val="single"/>
        </w:rPr>
        <w:lastRenderedPageBreak/>
        <w:t>Items for vote by AC1:</w:t>
      </w:r>
    </w:p>
    <w:p w14:paraId="1206E383" w14:textId="5BC1DF7A" w:rsidR="00CB6D05" w:rsidRPr="0033479F" w:rsidRDefault="00CB6D05" w:rsidP="001126D3">
      <w:pPr>
        <w:pStyle w:val="H4G"/>
        <w:tabs>
          <w:tab w:val="clear" w:pos="851"/>
          <w:tab w:val="right" w:pos="1134"/>
        </w:tabs>
        <w:ind w:left="406" w:firstLine="0"/>
        <w:jc w:val="both"/>
        <w:rPr>
          <w:rFonts w:asciiTheme="majorBidi" w:hAnsiTheme="majorBidi" w:cstheme="majorBidi"/>
          <w:iCs/>
          <w:sz w:val="22"/>
          <w:szCs w:val="22"/>
        </w:rPr>
      </w:pPr>
      <w:r w:rsidRPr="0033479F">
        <w:rPr>
          <w:rFonts w:asciiTheme="majorBidi" w:hAnsiTheme="majorBidi" w:cstheme="majorBidi"/>
          <w:iCs/>
          <w:sz w:val="22"/>
          <w:szCs w:val="22"/>
        </w:rPr>
        <w:t>4.3.</w:t>
      </w:r>
      <w:r w:rsidRPr="0033479F">
        <w:rPr>
          <w:rFonts w:asciiTheme="majorBidi" w:hAnsiTheme="majorBidi" w:cstheme="majorBidi"/>
          <w:iCs/>
          <w:sz w:val="22"/>
          <w:szCs w:val="22"/>
        </w:rPr>
        <w:tab/>
      </w:r>
      <w:r w:rsidRPr="0033479F">
        <w:rPr>
          <w:rFonts w:asciiTheme="majorBidi" w:hAnsiTheme="majorBidi" w:cstheme="majorBidi"/>
          <w:sz w:val="22"/>
          <w:szCs w:val="22"/>
        </w:rPr>
        <w:t>Development</w:t>
      </w:r>
      <w:r w:rsidRPr="0033479F">
        <w:rPr>
          <w:rFonts w:asciiTheme="majorBidi" w:hAnsiTheme="majorBidi" w:cstheme="majorBidi"/>
          <w:iCs/>
          <w:sz w:val="22"/>
          <w:szCs w:val="22"/>
        </w:rPr>
        <w:t xml:space="preserve"> of the International Whole Vehicle Type Approval (IWVTA) system</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E56D82" w:rsidRPr="0033479F" w14:paraId="5AA4F1AA" w14:textId="77777777" w:rsidTr="00057909">
        <w:trPr>
          <w:cantSplit/>
        </w:trPr>
        <w:tc>
          <w:tcPr>
            <w:tcW w:w="1000" w:type="dxa"/>
          </w:tcPr>
          <w:p w14:paraId="2D52E578"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4.3.1.</w:t>
            </w:r>
          </w:p>
        </w:tc>
        <w:tc>
          <w:tcPr>
            <w:tcW w:w="3536" w:type="dxa"/>
          </w:tcPr>
          <w:p w14:paraId="6039EE01"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ECE/TRANS/WP.29/2020/101</w:t>
            </w:r>
          </w:p>
        </w:tc>
        <w:tc>
          <w:tcPr>
            <w:tcW w:w="3969" w:type="dxa"/>
          </w:tcPr>
          <w:p w14:paraId="296C8C28"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Proposal for the 03 series of amendments to UN Regulation No. 0 (IWVTA)</w:t>
            </w:r>
          </w:p>
          <w:p w14:paraId="4449B4AC" w14:textId="77777777" w:rsidR="00CB6D05" w:rsidRPr="0033479F" w:rsidRDefault="00CB6D05" w:rsidP="00057909">
            <w:pPr>
              <w:spacing w:after="120"/>
              <w:rPr>
                <w:rFonts w:asciiTheme="majorBidi" w:hAnsiTheme="majorBidi" w:cstheme="majorBidi"/>
                <w:highlight w:val="yellow"/>
              </w:rPr>
            </w:pPr>
            <w:r w:rsidRPr="0033479F">
              <w:rPr>
                <w:rFonts w:asciiTheme="majorBidi" w:hAnsiTheme="majorBidi" w:cstheme="majorBidi"/>
              </w:rPr>
              <w:t>(ECE/TRANS/WP.29/1153, paras. 32, based on WP.29-181-03)</w:t>
            </w:r>
          </w:p>
        </w:tc>
      </w:tr>
    </w:tbl>
    <w:p w14:paraId="04D7F608" w14:textId="77777777" w:rsidR="00CB6D05" w:rsidRPr="0033479F" w:rsidRDefault="00CB6D05" w:rsidP="00CB6D05">
      <w:pPr>
        <w:keepNext/>
        <w:keepLines/>
        <w:tabs>
          <w:tab w:val="right" w:pos="851"/>
        </w:tabs>
        <w:spacing w:before="120" w:after="120" w:line="240" w:lineRule="exact"/>
        <w:ind w:left="1134" w:right="521" w:hanging="1134"/>
        <w:rPr>
          <w:rFonts w:asciiTheme="majorBidi" w:hAnsiTheme="majorBidi" w:cstheme="majorBidi"/>
          <w:i/>
        </w:rPr>
      </w:pPr>
      <w:r w:rsidRPr="0033479F">
        <w:rPr>
          <w:rFonts w:asciiTheme="majorBidi" w:hAnsiTheme="majorBidi" w:cstheme="majorBidi"/>
          <w:i/>
        </w:rPr>
        <w:tab/>
        <w:t>4.7.</w:t>
      </w:r>
      <w:r w:rsidRPr="0033479F">
        <w:rPr>
          <w:rFonts w:asciiTheme="majorBidi" w:hAnsiTheme="majorBidi" w:cstheme="majorBidi"/>
          <w:i/>
        </w:rPr>
        <w:tab/>
        <w:t>Consideration of draft amendments to existing UN Regulations submitted by GRSG</w:t>
      </w:r>
    </w:p>
    <w:tbl>
      <w:tblPr>
        <w:tblW w:w="8505" w:type="dxa"/>
        <w:tblLayout w:type="fixed"/>
        <w:tblCellMar>
          <w:left w:w="0" w:type="dxa"/>
          <w:right w:w="0" w:type="dxa"/>
        </w:tblCellMar>
        <w:tblLook w:val="01E0" w:firstRow="1" w:lastRow="1" w:firstColumn="1" w:lastColumn="1" w:noHBand="0" w:noVBand="0"/>
      </w:tblPr>
      <w:tblGrid>
        <w:gridCol w:w="284"/>
        <w:gridCol w:w="716"/>
        <w:gridCol w:w="134"/>
        <w:gridCol w:w="20"/>
        <w:gridCol w:w="3246"/>
        <w:gridCol w:w="94"/>
        <w:gridCol w:w="3993"/>
        <w:gridCol w:w="18"/>
      </w:tblGrid>
      <w:tr w:rsidR="001126D3" w:rsidRPr="0033479F" w14:paraId="0D98D856" w14:textId="77777777" w:rsidTr="001126D3">
        <w:trPr>
          <w:gridBefore w:val="1"/>
          <w:gridAfter w:val="1"/>
          <w:wBefore w:w="284" w:type="dxa"/>
          <w:wAfter w:w="18" w:type="dxa"/>
          <w:cantSplit/>
        </w:trPr>
        <w:tc>
          <w:tcPr>
            <w:tcW w:w="850" w:type="dxa"/>
            <w:gridSpan w:val="2"/>
          </w:tcPr>
          <w:p w14:paraId="45F626BB"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4.7.1.</w:t>
            </w:r>
          </w:p>
        </w:tc>
        <w:tc>
          <w:tcPr>
            <w:tcW w:w="20" w:type="dxa"/>
          </w:tcPr>
          <w:p w14:paraId="0F38C0A8" w14:textId="77777777" w:rsidR="00CB6D05" w:rsidRPr="0033479F" w:rsidRDefault="00CB6D05" w:rsidP="00057909">
            <w:pPr>
              <w:spacing w:after="120"/>
              <w:rPr>
                <w:rFonts w:asciiTheme="majorBidi" w:hAnsiTheme="majorBidi" w:cstheme="majorBidi"/>
              </w:rPr>
            </w:pPr>
          </w:p>
        </w:tc>
        <w:tc>
          <w:tcPr>
            <w:tcW w:w="3246" w:type="dxa"/>
            <w:shd w:val="clear" w:color="auto" w:fill="auto"/>
          </w:tcPr>
          <w:p w14:paraId="0F43B604"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ECE/TRANS/WP.29/2020/102</w:t>
            </w:r>
          </w:p>
        </w:tc>
        <w:tc>
          <w:tcPr>
            <w:tcW w:w="4087" w:type="dxa"/>
            <w:gridSpan w:val="2"/>
            <w:shd w:val="clear" w:color="auto" w:fill="auto"/>
          </w:tcPr>
          <w:p w14:paraId="33AA67C8"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the 01 series of amendments to UN Regulation No. 35 (Foot controls)</w:t>
            </w:r>
          </w:p>
          <w:p w14:paraId="2B5C4391" w14:textId="3A35E709" w:rsidR="00CB6D05" w:rsidRPr="0033479F" w:rsidRDefault="00CB6D05" w:rsidP="00057909">
            <w:pPr>
              <w:spacing w:after="120"/>
              <w:ind w:left="-11" w:firstLine="11"/>
              <w:rPr>
                <w:rFonts w:asciiTheme="majorBidi" w:hAnsiTheme="majorBidi" w:cstheme="majorBidi"/>
              </w:rPr>
            </w:pPr>
            <w:r w:rsidRPr="0033479F">
              <w:rPr>
                <w:rFonts w:asciiTheme="majorBidi" w:hAnsiTheme="majorBidi" w:cstheme="majorBidi"/>
                <w:bCs/>
                <w:lang w:val="es-ES"/>
              </w:rPr>
              <w:t xml:space="preserve">(ECE/TRANS/WP.29/GRSG/97, para. </w:t>
            </w:r>
            <w:r w:rsidR="00AC4B40" w:rsidRPr="0033479F">
              <w:rPr>
                <w:rFonts w:asciiTheme="majorBidi" w:hAnsiTheme="majorBidi" w:cstheme="majorBidi"/>
                <w:bCs/>
              </w:rPr>
              <w:t>16</w:t>
            </w:r>
            <w:r w:rsidRPr="0033479F">
              <w:rPr>
                <w:rFonts w:asciiTheme="majorBidi" w:hAnsiTheme="majorBidi" w:cstheme="majorBidi"/>
                <w:bCs/>
              </w:rPr>
              <w:t xml:space="preserve">, based on ECE/TRANS/WP.29/GRSG/2020/15 </w:t>
            </w:r>
          </w:p>
        </w:tc>
      </w:tr>
      <w:tr w:rsidR="00E56D82" w:rsidRPr="0033479F" w14:paraId="35F12099" w14:textId="77777777" w:rsidTr="001126D3">
        <w:trPr>
          <w:cantSplit/>
        </w:trPr>
        <w:tc>
          <w:tcPr>
            <w:tcW w:w="1000" w:type="dxa"/>
            <w:gridSpan w:val="2"/>
          </w:tcPr>
          <w:p w14:paraId="6DD80781"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4.7.2.</w:t>
            </w:r>
          </w:p>
        </w:tc>
        <w:tc>
          <w:tcPr>
            <w:tcW w:w="3494" w:type="dxa"/>
            <w:gridSpan w:val="4"/>
          </w:tcPr>
          <w:p w14:paraId="13A4C146"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ECE/TRANS/WP.29/2020/103</w:t>
            </w:r>
          </w:p>
        </w:tc>
        <w:tc>
          <w:tcPr>
            <w:tcW w:w="4011" w:type="dxa"/>
            <w:gridSpan w:val="2"/>
          </w:tcPr>
          <w:p w14:paraId="32975300"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 to the 02 series of amendments to UN Regulation No. 55 (Mechanical couplings)</w:t>
            </w:r>
          </w:p>
          <w:p w14:paraId="72580628" w14:textId="563A100C" w:rsidR="00CB6D05" w:rsidRPr="0033479F" w:rsidRDefault="00CB6D05" w:rsidP="00057909">
            <w:pPr>
              <w:spacing w:after="120"/>
              <w:rPr>
                <w:rFonts w:asciiTheme="majorBidi" w:hAnsiTheme="majorBidi" w:cstheme="majorBidi"/>
              </w:rPr>
            </w:pPr>
            <w:r w:rsidRPr="0033479F">
              <w:rPr>
                <w:rFonts w:asciiTheme="majorBidi" w:hAnsiTheme="majorBidi" w:cstheme="majorBidi"/>
                <w:bCs/>
                <w:lang w:val="es-ES"/>
              </w:rPr>
              <w:t xml:space="preserve">(ECE/TRANS/WP.29/GRSG/97, para. </w:t>
            </w:r>
            <w:r w:rsidR="00AC4B40" w:rsidRPr="0033479F">
              <w:rPr>
                <w:rFonts w:asciiTheme="majorBidi" w:hAnsiTheme="majorBidi" w:cstheme="majorBidi"/>
                <w:bCs/>
              </w:rPr>
              <w:t>29</w:t>
            </w:r>
            <w:r w:rsidRPr="0033479F">
              <w:rPr>
                <w:rFonts w:asciiTheme="majorBidi" w:hAnsiTheme="majorBidi" w:cstheme="majorBidi"/>
                <w:bCs/>
              </w:rPr>
              <w:t xml:space="preserve">, based on ECE/TRANS/WP.29/GRSG/2020/8 as amended by GRSG-118-35 </w:t>
            </w:r>
          </w:p>
        </w:tc>
      </w:tr>
      <w:tr w:rsidR="00E56D82" w:rsidRPr="0033479F" w14:paraId="442F0695" w14:textId="77777777" w:rsidTr="001126D3">
        <w:trPr>
          <w:cantSplit/>
        </w:trPr>
        <w:tc>
          <w:tcPr>
            <w:tcW w:w="1000" w:type="dxa"/>
            <w:gridSpan w:val="2"/>
          </w:tcPr>
          <w:p w14:paraId="7E7C4EFE"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4.7.3.</w:t>
            </w:r>
          </w:p>
        </w:tc>
        <w:tc>
          <w:tcPr>
            <w:tcW w:w="3494" w:type="dxa"/>
            <w:gridSpan w:val="4"/>
          </w:tcPr>
          <w:p w14:paraId="01EF5612"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ECE/TRANS/WP.29/2020/83</w:t>
            </w:r>
          </w:p>
        </w:tc>
        <w:tc>
          <w:tcPr>
            <w:tcW w:w="4011" w:type="dxa"/>
            <w:gridSpan w:val="2"/>
          </w:tcPr>
          <w:p w14:paraId="55C5A450"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 to UN Regulation No. 93 (Front underrun protective devices))</w:t>
            </w:r>
          </w:p>
          <w:p w14:paraId="1A3D7E9D" w14:textId="1F98E4D0" w:rsidR="00CB6D05" w:rsidRPr="0033479F" w:rsidRDefault="00CB6D05" w:rsidP="00057909">
            <w:pPr>
              <w:spacing w:after="120"/>
              <w:rPr>
                <w:rFonts w:asciiTheme="majorBidi" w:hAnsiTheme="majorBidi" w:cstheme="majorBidi"/>
              </w:rPr>
            </w:pPr>
            <w:r w:rsidRPr="0033479F">
              <w:rPr>
                <w:rFonts w:asciiTheme="majorBidi" w:hAnsiTheme="majorBidi" w:cstheme="majorBidi"/>
                <w:bCs/>
              </w:rPr>
              <w:t xml:space="preserve">(ECE/TRANS/WP.29/GRSG/97, para. </w:t>
            </w:r>
            <w:r w:rsidR="00AC4B40" w:rsidRPr="0033479F">
              <w:rPr>
                <w:rFonts w:asciiTheme="majorBidi" w:hAnsiTheme="majorBidi" w:cstheme="majorBidi"/>
                <w:bCs/>
              </w:rPr>
              <w:t>36</w:t>
            </w:r>
            <w:r w:rsidRPr="0033479F">
              <w:rPr>
                <w:rFonts w:asciiTheme="majorBidi" w:hAnsiTheme="majorBidi" w:cstheme="majorBidi"/>
                <w:bCs/>
              </w:rPr>
              <w:t>)</w:t>
            </w:r>
          </w:p>
        </w:tc>
      </w:tr>
      <w:tr w:rsidR="00E56D82" w:rsidRPr="0033479F" w14:paraId="05A4CDB5" w14:textId="77777777" w:rsidTr="001126D3">
        <w:trPr>
          <w:cantSplit/>
        </w:trPr>
        <w:tc>
          <w:tcPr>
            <w:tcW w:w="1000" w:type="dxa"/>
            <w:gridSpan w:val="2"/>
          </w:tcPr>
          <w:p w14:paraId="5B1C48C9"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4.7.4.</w:t>
            </w:r>
          </w:p>
        </w:tc>
        <w:tc>
          <w:tcPr>
            <w:tcW w:w="3494" w:type="dxa"/>
            <w:gridSpan w:val="4"/>
          </w:tcPr>
          <w:p w14:paraId="67212BDF"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ECE/TRANS/WP.29/2020/104</w:t>
            </w:r>
          </w:p>
        </w:tc>
        <w:tc>
          <w:tcPr>
            <w:tcW w:w="4011" w:type="dxa"/>
            <w:gridSpan w:val="2"/>
          </w:tcPr>
          <w:p w14:paraId="7E9CF694"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 to the 01 series of amendments to UN Regulation No. 144 (Accident Emergency Call System)</w:t>
            </w:r>
          </w:p>
          <w:p w14:paraId="66AC9389" w14:textId="71137B66" w:rsidR="00CB6D05" w:rsidRPr="0033479F" w:rsidRDefault="00CB6D05" w:rsidP="00057909">
            <w:pPr>
              <w:spacing w:after="120"/>
              <w:rPr>
                <w:rFonts w:asciiTheme="majorBidi" w:hAnsiTheme="majorBidi" w:cstheme="majorBidi"/>
                <w:highlight w:val="yellow"/>
              </w:rPr>
            </w:pPr>
            <w:r w:rsidRPr="0033479F">
              <w:rPr>
                <w:rFonts w:asciiTheme="majorBidi" w:hAnsiTheme="majorBidi" w:cstheme="majorBidi"/>
                <w:bCs/>
                <w:lang w:val="es-ES"/>
              </w:rPr>
              <w:t xml:space="preserve">(ECE/TRANS/WP.29/GRSG/97, para. </w:t>
            </w:r>
            <w:r w:rsidR="009165F4" w:rsidRPr="0033479F">
              <w:rPr>
                <w:rFonts w:asciiTheme="majorBidi" w:hAnsiTheme="majorBidi" w:cstheme="majorBidi"/>
                <w:bCs/>
              </w:rPr>
              <w:t>50</w:t>
            </w:r>
            <w:r w:rsidRPr="0033479F">
              <w:rPr>
                <w:rFonts w:asciiTheme="majorBidi" w:hAnsiTheme="majorBidi" w:cstheme="majorBidi"/>
                <w:bCs/>
              </w:rPr>
              <w:t xml:space="preserve">, based on ECE/TRANS/WP.29/GRSG/2020/13  </w:t>
            </w:r>
          </w:p>
        </w:tc>
      </w:tr>
      <w:tr w:rsidR="00E56D82" w:rsidRPr="0033479F" w14:paraId="4B6E0310" w14:textId="77777777" w:rsidTr="001126D3">
        <w:trPr>
          <w:cantSplit/>
        </w:trPr>
        <w:tc>
          <w:tcPr>
            <w:tcW w:w="1000" w:type="dxa"/>
            <w:gridSpan w:val="2"/>
          </w:tcPr>
          <w:p w14:paraId="1E74518D"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4.7.5.</w:t>
            </w:r>
          </w:p>
        </w:tc>
        <w:tc>
          <w:tcPr>
            <w:tcW w:w="3494" w:type="dxa"/>
            <w:gridSpan w:val="4"/>
          </w:tcPr>
          <w:p w14:paraId="6F695BEC"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ECE/TRANS/WP.29/2020/105</w:t>
            </w:r>
          </w:p>
        </w:tc>
        <w:tc>
          <w:tcPr>
            <w:tcW w:w="4011" w:type="dxa"/>
            <w:gridSpan w:val="2"/>
          </w:tcPr>
          <w:p w14:paraId="37F85470"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2 to UN Regulation No. 151 (Blind Spot Information System (BSIS))</w:t>
            </w:r>
          </w:p>
          <w:p w14:paraId="4CCC0F26" w14:textId="54AFCFD2" w:rsidR="00CB6D05" w:rsidRPr="0033479F" w:rsidRDefault="00CB6D05" w:rsidP="00057909">
            <w:pPr>
              <w:pStyle w:val="SingleTxtG"/>
              <w:ind w:left="0" w:right="0"/>
              <w:jc w:val="left"/>
              <w:rPr>
                <w:rFonts w:asciiTheme="majorBidi" w:hAnsiTheme="majorBidi" w:cstheme="majorBidi"/>
                <w:bCs/>
                <w:highlight w:val="yellow"/>
              </w:rPr>
            </w:pPr>
            <w:r w:rsidRPr="0033479F">
              <w:rPr>
                <w:rFonts w:asciiTheme="majorBidi" w:hAnsiTheme="majorBidi" w:cstheme="majorBidi"/>
                <w:bCs/>
                <w:lang w:val="es-ES"/>
              </w:rPr>
              <w:t xml:space="preserve">(ECE/TRANS/WP.29/GRSG/97, para. </w:t>
            </w:r>
            <w:r w:rsidR="009165F4" w:rsidRPr="0033479F">
              <w:rPr>
                <w:rFonts w:asciiTheme="majorBidi" w:hAnsiTheme="majorBidi" w:cstheme="majorBidi"/>
                <w:bCs/>
              </w:rPr>
              <w:t>26</w:t>
            </w:r>
            <w:r w:rsidRPr="0033479F">
              <w:rPr>
                <w:rFonts w:asciiTheme="majorBidi" w:hAnsiTheme="majorBidi" w:cstheme="majorBidi"/>
                <w:bCs/>
              </w:rPr>
              <w:t xml:space="preserve">, based on ECE/TRANS/WP.29/GRSG/2020/7 as amended by GRSG-118-09) </w:t>
            </w:r>
          </w:p>
        </w:tc>
      </w:tr>
      <w:tr w:rsidR="00E56D82" w:rsidRPr="0033479F" w14:paraId="21E94B3E" w14:textId="77777777" w:rsidTr="001126D3">
        <w:trPr>
          <w:cantSplit/>
        </w:trPr>
        <w:tc>
          <w:tcPr>
            <w:tcW w:w="1000" w:type="dxa"/>
            <w:gridSpan w:val="2"/>
          </w:tcPr>
          <w:p w14:paraId="567869FB" w14:textId="77777777" w:rsidR="00CB6D05" w:rsidRPr="0033479F" w:rsidRDefault="00CB6D05" w:rsidP="00057909">
            <w:pPr>
              <w:spacing w:after="120"/>
              <w:ind w:right="146"/>
              <w:jc w:val="right"/>
              <w:rPr>
                <w:rFonts w:asciiTheme="majorBidi" w:hAnsiTheme="majorBidi" w:cstheme="majorBidi"/>
              </w:rPr>
            </w:pPr>
            <w:bookmarkStart w:id="2" w:name="_Hlk53418397"/>
            <w:r w:rsidRPr="0033479F">
              <w:rPr>
                <w:rFonts w:asciiTheme="majorBidi" w:hAnsiTheme="majorBidi" w:cstheme="majorBidi"/>
              </w:rPr>
              <w:t>4.7.6.</w:t>
            </w:r>
          </w:p>
        </w:tc>
        <w:tc>
          <w:tcPr>
            <w:tcW w:w="3494" w:type="dxa"/>
            <w:gridSpan w:val="4"/>
          </w:tcPr>
          <w:p w14:paraId="6486B4F9"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ECE/TRANS/WP.29/2020/132</w:t>
            </w:r>
          </w:p>
        </w:tc>
        <w:tc>
          <w:tcPr>
            <w:tcW w:w="4011" w:type="dxa"/>
            <w:gridSpan w:val="2"/>
          </w:tcPr>
          <w:p w14:paraId="1ED998CA"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9 to the 01 series of amendments to UN Regulation No. 55 (Mechanical Couplings)</w:t>
            </w:r>
          </w:p>
          <w:p w14:paraId="1CC7392E" w14:textId="4811AB10"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bCs/>
                <w:lang w:val="es-ES"/>
              </w:rPr>
              <w:t xml:space="preserve">(ECE/TRANS/WP.29/GRSG/97, para. </w:t>
            </w:r>
            <w:r w:rsidR="009165F4" w:rsidRPr="0033479F">
              <w:rPr>
                <w:rFonts w:asciiTheme="majorBidi" w:hAnsiTheme="majorBidi" w:cstheme="majorBidi"/>
                <w:bCs/>
              </w:rPr>
              <w:t>29</w:t>
            </w:r>
            <w:r w:rsidRPr="0033479F">
              <w:rPr>
                <w:rFonts w:asciiTheme="majorBidi" w:hAnsiTheme="majorBidi" w:cstheme="majorBidi"/>
                <w:bCs/>
              </w:rPr>
              <w:t xml:space="preserve">, based on ECE/TRANS/WP.29/GRSG/2020/8, part I  </w:t>
            </w:r>
          </w:p>
        </w:tc>
      </w:tr>
    </w:tbl>
    <w:bookmarkEnd w:id="2"/>
    <w:p w14:paraId="0DF83F7A" w14:textId="77777777" w:rsidR="00CB6D05" w:rsidRPr="0033479F" w:rsidRDefault="00CB6D05" w:rsidP="00CB6D05">
      <w:pPr>
        <w:pStyle w:val="H4G"/>
        <w:spacing w:before="120"/>
        <w:rPr>
          <w:rFonts w:asciiTheme="majorBidi" w:hAnsiTheme="majorBidi" w:cstheme="majorBidi"/>
        </w:rPr>
      </w:pPr>
      <w:r w:rsidRPr="0033479F">
        <w:rPr>
          <w:rFonts w:asciiTheme="majorBidi" w:hAnsiTheme="majorBidi" w:cstheme="majorBidi"/>
        </w:rPr>
        <w:lastRenderedPageBreak/>
        <w:tab/>
        <w:t>4.8.</w:t>
      </w:r>
      <w:r w:rsidRPr="0033479F">
        <w:rPr>
          <w:rFonts w:asciiTheme="majorBidi" w:hAnsiTheme="majorBidi" w:cstheme="majorBidi"/>
        </w:rPr>
        <w:tab/>
        <w:t>Consideration of draft amendments to existing UN Regulations submitted by GRSP</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56D82" w:rsidRPr="0033479F" w14:paraId="64270DEA" w14:textId="77777777" w:rsidTr="00057909">
        <w:trPr>
          <w:cantSplit/>
        </w:trPr>
        <w:tc>
          <w:tcPr>
            <w:tcW w:w="1000" w:type="dxa"/>
          </w:tcPr>
          <w:p w14:paraId="07A7D668"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4.8.1.</w:t>
            </w:r>
          </w:p>
        </w:tc>
        <w:tc>
          <w:tcPr>
            <w:tcW w:w="3494" w:type="dxa"/>
          </w:tcPr>
          <w:p w14:paraId="4CD91844"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ECE/TRANS/WP.29/2020/106</w:t>
            </w:r>
          </w:p>
        </w:tc>
        <w:tc>
          <w:tcPr>
            <w:tcW w:w="4011" w:type="dxa"/>
          </w:tcPr>
          <w:p w14:paraId="3F84C34B"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the 10 series of amendments to UN Regulation No. 17 (Strength of seats, their anchorages and head restraints)</w:t>
            </w:r>
          </w:p>
          <w:p w14:paraId="6344DEDF" w14:textId="77777777" w:rsidR="00CB6D05" w:rsidRPr="0033479F" w:rsidRDefault="00CB6D05" w:rsidP="00057909">
            <w:pPr>
              <w:pStyle w:val="SingleTxtG"/>
              <w:ind w:left="0" w:right="0"/>
              <w:jc w:val="left"/>
              <w:rPr>
                <w:rFonts w:asciiTheme="majorBidi" w:hAnsiTheme="majorBidi" w:cstheme="majorBidi"/>
                <w:bCs/>
              </w:rPr>
            </w:pPr>
            <w:r w:rsidRPr="0033479F">
              <w:rPr>
                <w:rFonts w:asciiTheme="majorBidi" w:hAnsiTheme="majorBidi" w:cstheme="majorBidi"/>
                <w:bCs/>
              </w:rPr>
              <w:t xml:space="preserve">(ECE/TRANS/WP.29/GRSP/67, para 12 and annex IV, based on </w:t>
            </w:r>
            <w:r w:rsidRPr="0033479F">
              <w:rPr>
                <w:rFonts w:asciiTheme="majorBidi" w:hAnsiTheme="majorBidi" w:cstheme="majorBidi"/>
              </w:rPr>
              <w:t>ECE/TRANS/WP.29/GRSP/2020/8</w:t>
            </w:r>
            <w:r w:rsidRPr="0033479F">
              <w:rPr>
                <w:rFonts w:asciiTheme="majorBidi" w:hAnsiTheme="majorBidi" w:cstheme="majorBidi"/>
                <w:bCs/>
              </w:rPr>
              <w:t>).</w:t>
            </w:r>
          </w:p>
        </w:tc>
      </w:tr>
      <w:tr w:rsidR="00E56D82" w:rsidRPr="0033479F" w14:paraId="7EF9C909" w14:textId="77777777" w:rsidTr="00057909">
        <w:trPr>
          <w:cantSplit/>
        </w:trPr>
        <w:tc>
          <w:tcPr>
            <w:tcW w:w="1000" w:type="dxa"/>
          </w:tcPr>
          <w:p w14:paraId="494DC258" w14:textId="77777777" w:rsidR="00CB6D05" w:rsidRPr="0033479F" w:rsidRDefault="00CB6D05" w:rsidP="00057909">
            <w:pPr>
              <w:spacing w:after="120"/>
              <w:ind w:right="146"/>
              <w:jc w:val="right"/>
              <w:rPr>
                <w:rFonts w:asciiTheme="majorBidi" w:hAnsiTheme="majorBidi" w:cstheme="majorBidi"/>
              </w:rPr>
            </w:pPr>
            <w:bookmarkStart w:id="3" w:name="_Hlk46490978"/>
            <w:r w:rsidRPr="0033479F">
              <w:rPr>
                <w:rFonts w:asciiTheme="majorBidi" w:hAnsiTheme="majorBidi" w:cstheme="majorBidi"/>
              </w:rPr>
              <w:t>4.8.2.</w:t>
            </w:r>
          </w:p>
        </w:tc>
        <w:tc>
          <w:tcPr>
            <w:tcW w:w="3494" w:type="dxa"/>
          </w:tcPr>
          <w:p w14:paraId="472578DE"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ECE/TRANS/WP.29/2020/107</w:t>
            </w:r>
          </w:p>
        </w:tc>
        <w:tc>
          <w:tcPr>
            <w:tcW w:w="4011" w:type="dxa"/>
          </w:tcPr>
          <w:p w14:paraId="039AC0C2"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the 04 series of amendments to UN Regulation No. 94 (Frontal collision protection)</w:t>
            </w:r>
          </w:p>
          <w:p w14:paraId="62E1795D"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bCs/>
              </w:rPr>
              <w:t xml:space="preserve">(ECE/TRANS/WP.29/GRSP/67, para 17 and annex VI, based on </w:t>
            </w:r>
            <w:r w:rsidRPr="0033479F">
              <w:rPr>
                <w:rFonts w:asciiTheme="majorBidi" w:hAnsiTheme="majorBidi" w:cstheme="majorBidi"/>
              </w:rPr>
              <w:t>ECE/TRANS/WP.29/GRSP/2020/4 as amended by GRSP-67-20-Rev.1</w:t>
            </w:r>
            <w:r w:rsidRPr="0033479F">
              <w:rPr>
                <w:rFonts w:asciiTheme="majorBidi" w:hAnsiTheme="majorBidi" w:cstheme="majorBidi"/>
                <w:bCs/>
              </w:rPr>
              <w:t>).</w:t>
            </w:r>
          </w:p>
        </w:tc>
      </w:tr>
      <w:bookmarkEnd w:id="3"/>
      <w:tr w:rsidR="00E56D82" w:rsidRPr="0033479F" w14:paraId="56219354" w14:textId="77777777" w:rsidTr="00057909">
        <w:trPr>
          <w:cantSplit/>
        </w:trPr>
        <w:tc>
          <w:tcPr>
            <w:tcW w:w="1000" w:type="dxa"/>
          </w:tcPr>
          <w:p w14:paraId="4FA25FD2"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4.8.3.</w:t>
            </w:r>
          </w:p>
        </w:tc>
        <w:tc>
          <w:tcPr>
            <w:tcW w:w="3494" w:type="dxa"/>
          </w:tcPr>
          <w:p w14:paraId="2342D761"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ECE/TRANS/WP.29/2020/108</w:t>
            </w:r>
          </w:p>
        </w:tc>
        <w:tc>
          <w:tcPr>
            <w:tcW w:w="4011" w:type="dxa"/>
          </w:tcPr>
          <w:p w14:paraId="564D60C8"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the 05 series of amendments to UN Regulation No. 95 (Lateral collision protection)</w:t>
            </w:r>
          </w:p>
          <w:p w14:paraId="7186A980"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bCs/>
              </w:rPr>
              <w:t xml:space="preserve">(ECE/TRANS/WP.29/GRSP/67, para 18, based on </w:t>
            </w:r>
            <w:r w:rsidRPr="0033479F">
              <w:rPr>
                <w:rFonts w:asciiTheme="majorBidi" w:hAnsiTheme="majorBidi" w:cstheme="majorBidi"/>
              </w:rPr>
              <w:t>ECE/TRANS/WP.29/GRSP/2020/5 as amended by GRSP-67-21-Rev.1</w:t>
            </w:r>
            <w:r w:rsidRPr="0033479F">
              <w:rPr>
                <w:rFonts w:asciiTheme="majorBidi" w:hAnsiTheme="majorBidi" w:cstheme="majorBidi"/>
                <w:bCs/>
              </w:rPr>
              <w:t>).</w:t>
            </w:r>
          </w:p>
        </w:tc>
      </w:tr>
      <w:tr w:rsidR="00E56D82" w:rsidRPr="0033479F" w14:paraId="7E8442D9" w14:textId="77777777" w:rsidTr="00057909">
        <w:trPr>
          <w:cantSplit/>
        </w:trPr>
        <w:tc>
          <w:tcPr>
            <w:tcW w:w="1000" w:type="dxa"/>
          </w:tcPr>
          <w:p w14:paraId="611DD2DB"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4.8.4.</w:t>
            </w:r>
          </w:p>
        </w:tc>
        <w:tc>
          <w:tcPr>
            <w:tcW w:w="3494" w:type="dxa"/>
          </w:tcPr>
          <w:p w14:paraId="502F177D"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ECE/TRANS/WP.29/2020/109</w:t>
            </w:r>
          </w:p>
        </w:tc>
        <w:tc>
          <w:tcPr>
            <w:tcW w:w="4011" w:type="dxa"/>
          </w:tcPr>
          <w:p w14:paraId="39A500E2"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the 03 series of amendments to UN Regulation No. 100 (Electric power trained vehicles)</w:t>
            </w:r>
          </w:p>
          <w:p w14:paraId="0A1FBC37"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bCs/>
              </w:rPr>
              <w:t xml:space="preserve">(ECE/TRANS/WP.29/GRSP/67, para 19, based on </w:t>
            </w:r>
            <w:r w:rsidRPr="0033479F">
              <w:rPr>
                <w:rFonts w:asciiTheme="majorBidi" w:hAnsiTheme="majorBidi" w:cstheme="majorBidi"/>
              </w:rPr>
              <w:t>ECE/TRANS/WP.29/GRSP/2020/6 as amended by GRSP-67-22-Rev.1</w:t>
            </w:r>
            <w:r w:rsidRPr="0033479F">
              <w:rPr>
                <w:rFonts w:asciiTheme="majorBidi" w:hAnsiTheme="majorBidi" w:cstheme="majorBidi"/>
                <w:bCs/>
              </w:rPr>
              <w:t>).</w:t>
            </w:r>
          </w:p>
        </w:tc>
      </w:tr>
      <w:tr w:rsidR="00E56D82" w:rsidRPr="0033479F" w14:paraId="78D1F7BA" w14:textId="77777777" w:rsidTr="00057909">
        <w:trPr>
          <w:cantSplit/>
        </w:trPr>
        <w:tc>
          <w:tcPr>
            <w:tcW w:w="1000" w:type="dxa"/>
          </w:tcPr>
          <w:p w14:paraId="330579DE"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4.8.5.</w:t>
            </w:r>
          </w:p>
        </w:tc>
        <w:tc>
          <w:tcPr>
            <w:tcW w:w="3494" w:type="dxa"/>
          </w:tcPr>
          <w:p w14:paraId="7420F703"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ECE/TRANS/WP.29/2020/110</w:t>
            </w:r>
          </w:p>
        </w:tc>
        <w:tc>
          <w:tcPr>
            <w:tcW w:w="4011" w:type="dxa"/>
          </w:tcPr>
          <w:p w14:paraId="2FB1253A"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the 02 series of amendments to UN Regulation No. 137 (Frontal impact with focus on restraint systems)</w:t>
            </w:r>
          </w:p>
          <w:p w14:paraId="39EDF4B8"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bCs/>
              </w:rPr>
              <w:t xml:space="preserve">(ECE/TRANS/WP.29/GRSP/67, para 25 and Annex IX, based on </w:t>
            </w:r>
            <w:r w:rsidRPr="0033479F">
              <w:rPr>
                <w:rFonts w:asciiTheme="majorBidi" w:hAnsiTheme="majorBidi" w:cstheme="majorBidi"/>
              </w:rPr>
              <w:t>ECE/TRANS/WP.29/GRSP/2020/7 as amended by GRSP-67-18-Rev.1</w:t>
            </w:r>
            <w:r w:rsidRPr="0033479F">
              <w:rPr>
                <w:rFonts w:asciiTheme="majorBidi" w:hAnsiTheme="majorBidi" w:cstheme="majorBidi"/>
                <w:bCs/>
              </w:rPr>
              <w:t>).</w:t>
            </w:r>
          </w:p>
        </w:tc>
      </w:tr>
      <w:tr w:rsidR="00E56D82" w:rsidRPr="0033479F" w14:paraId="350E1BC3" w14:textId="77777777" w:rsidTr="00057909">
        <w:trPr>
          <w:cantSplit/>
        </w:trPr>
        <w:tc>
          <w:tcPr>
            <w:tcW w:w="8505" w:type="dxa"/>
            <w:gridSpan w:val="3"/>
          </w:tcPr>
          <w:p w14:paraId="2A19A650" w14:textId="77777777" w:rsidR="00CB6D05" w:rsidRPr="0033479F" w:rsidRDefault="00CB6D05" w:rsidP="00057909">
            <w:pPr>
              <w:keepNext/>
              <w:spacing w:after="120"/>
              <w:ind w:left="1134"/>
              <w:rPr>
                <w:rFonts w:asciiTheme="majorBidi" w:hAnsiTheme="majorBidi" w:cstheme="majorBidi"/>
              </w:rPr>
            </w:pPr>
            <w:r w:rsidRPr="0033479F">
              <w:rPr>
                <w:rFonts w:asciiTheme="majorBidi" w:hAnsiTheme="majorBidi" w:cstheme="majorBidi"/>
              </w:rPr>
              <w:t>Proposals not subject to presentation by the GRSP Chair (A-Points):</w:t>
            </w:r>
          </w:p>
        </w:tc>
      </w:tr>
      <w:tr w:rsidR="00E56D82" w:rsidRPr="0033479F" w14:paraId="081D2A0A" w14:textId="77777777" w:rsidTr="00057909">
        <w:trPr>
          <w:cantSplit/>
        </w:trPr>
        <w:tc>
          <w:tcPr>
            <w:tcW w:w="1000" w:type="dxa"/>
          </w:tcPr>
          <w:p w14:paraId="794BD35D"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4.8.6.</w:t>
            </w:r>
          </w:p>
        </w:tc>
        <w:tc>
          <w:tcPr>
            <w:tcW w:w="3494" w:type="dxa"/>
          </w:tcPr>
          <w:p w14:paraId="6CF89A95"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ECE/TRANS/WP.29/2020/111</w:t>
            </w:r>
          </w:p>
        </w:tc>
        <w:tc>
          <w:tcPr>
            <w:tcW w:w="4011" w:type="dxa"/>
          </w:tcPr>
          <w:p w14:paraId="184F3374"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18 to the 04 series of amendments to UN Regulation No. 44 (Child restraint systems)</w:t>
            </w:r>
          </w:p>
          <w:p w14:paraId="31759D38" w14:textId="77777777" w:rsidR="00CB6D05" w:rsidRPr="0033479F" w:rsidRDefault="00CB6D05" w:rsidP="00057909">
            <w:pPr>
              <w:pStyle w:val="SingleTxtG"/>
              <w:ind w:left="0" w:right="0"/>
              <w:jc w:val="left"/>
              <w:rPr>
                <w:rFonts w:asciiTheme="majorBidi" w:hAnsiTheme="majorBidi" w:cstheme="majorBidi"/>
                <w:bCs/>
              </w:rPr>
            </w:pPr>
            <w:r w:rsidRPr="0033479F">
              <w:rPr>
                <w:rFonts w:asciiTheme="majorBidi" w:hAnsiTheme="majorBidi" w:cstheme="majorBidi"/>
                <w:bCs/>
              </w:rPr>
              <w:t xml:space="preserve">(ECE/TRANS/WP.29/GRSP/67, para 33 and Annex V, based on </w:t>
            </w:r>
            <w:r w:rsidRPr="0033479F">
              <w:rPr>
                <w:rFonts w:asciiTheme="majorBidi" w:hAnsiTheme="majorBidi" w:cstheme="majorBidi"/>
              </w:rPr>
              <w:t>GRSP-67-14 and GRSP-67-31</w:t>
            </w:r>
            <w:r w:rsidRPr="0033479F">
              <w:rPr>
                <w:rFonts w:asciiTheme="majorBidi" w:hAnsiTheme="majorBidi" w:cstheme="majorBidi"/>
                <w:bCs/>
              </w:rPr>
              <w:t>).</w:t>
            </w:r>
          </w:p>
        </w:tc>
      </w:tr>
      <w:tr w:rsidR="00E56D82" w:rsidRPr="0033479F" w14:paraId="2E4BB4EA" w14:textId="77777777" w:rsidTr="00057909">
        <w:trPr>
          <w:cantSplit/>
        </w:trPr>
        <w:tc>
          <w:tcPr>
            <w:tcW w:w="1000" w:type="dxa"/>
          </w:tcPr>
          <w:p w14:paraId="61E27A0D"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4.8.7.</w:t>
            </w:r>
          </w:p>
        </w:tc>
        <w:tc>
          <w:tcPr>
            <w:tcW w:w="3494" w:type="dxa"/>
          </w:tcPr>
          <w:p w14:paraId="48713C4F"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ECE/TRANS/WP.29/2020/112</w:t>
            </w:r>
          </w:p>
        </w:tc>
        <w:tc>
          <w:tcPr>
            <w:tcW w:w="4011" w:type="dxa"/>
          </w:tcPr>
          <w:p w14:paraId="3B2378A5"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6 to the 07 series of amendments to UN Regulation No. 16 (Safety-belts, ISOFIX and i-Size)</w:t>
            </w:r>
          </w:p>
          <w:p w14:paraId="5AD81287" w14:textId="77777777" w:rsidR="00CB6D05" w:rsidRPr="0033479F" w:rsidRDefault="00CB6D05" w:rsidP="00057909">
            <w:pPr>
              <w:pStyle w:val="SingleTxtG"/>
              <w:ind w:left="0" w:right="0"/>
              <w:jc w:val="left"/>
              <w:rPr>
                <w:rFonts w:asciiTheme="majorBidi" w:hAnsiTheme="majorBidi" w:cstheme="majorBidi"/>
                <w:bCs/>
              </w:rPr>
            </w:pPr>
            <w:r w:rsidRPr="0033479F">
              <w:rPr>
                <w:rFonts w:asciiTheme="majorBidi" w:hAnsiTheme="majorBidi" w:cstheme="majorBidi"/>
                <w:bCs/>
              </w:rPr>
              <w:t xml:space="preserve">(ECE/TRANS/WP.29/GRSP/67, para 9 and Annex III, based on </w:t>
            </w:r>
            <w:r w:rsidRPr="0033479F">
              <w:rPr>
                <w:rFonts w:asciiTheme="majorBidi" w:hAnsiTheme="majorBidi" w:cstheme="majorBidi"/>
              </w:rPr>
              <w:t>ECE/TRANS/WP.29/GRSP/2020/2 as amended by GRSP-67-35</w:t>
            </w:r>
            <w:r w:rsidRPr="0033479F">
              <w:rPr>
                <w:rFonts w:asciiTheme="majorBidi" w:hAnsiTheme="majorBidi" w:cstheme="majorBidi"/>
                <w:bCs/>
              </w:rPr>
              <w:t>).</w:t>
            </w:r>
          </w:p>
        </w:tc>
      </w:tr>
      <w:tr w:rsidR="00E56D82" w:rsidRPr="0033479F" w14:paraId="4718DABA" w14:textId="77777777" w:rsidTr="00057909">
        <w:trPr>
          <w:cantSplit/>
        </w:trPr>
        <w:tc>
          <w:tcPr>
            <w:tcW w:w="1000" w:type="dxa"/>
          </w:tcPr>
          <w:p w14:paraId="29682FC1"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lastRenderedPageBreak/>
              <w:t>4.8.8.</w:t>
            </w:r>
          </w:p>
        </w:tc>
        <w:tc>
          <w:tcPr>
            <w:tcW w:w="3494" w:type="dxa"/>
          </w:tcPr>
          <w:p w14:paraId="1CFCC22D"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ECE/TRANS/WP.29/2020/113</w:t>
            </w:r>
          </w:p>
        </w:tc>
        <w:tc>
          <w:tcPr>
            <w:tcW w:w="4011" w:type="dxa"/>
          </w:tcPr>
          <w:p w14:paraId="27B201A1"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2 to the 08 series of amendments to UN Regulation No. 16 (Safety-belts, ISOFIX and i-Size)</w:t>
            </w:r>
          </w:p>
          <w:p w14:paraId="72F549B0" w14:textId="77777777" w:rsidR="00CB6D05" w:rsidRPr="0033479F" w:rsidRDefault="00CB6D05" w:rsidP="00057909">
            <w:pPr>
              <w:spacing w:after="120"/>
              <w:rPr>
                <w:rFonts w:asciiTheme="majorBidi" w:hAnsiTheme="majorBidi" w:cstheme="majorBidi"/>
                <w:highlight w:val="yellow"/>
              </w:rPr>
            </w:pPr>
            <w:r w:rsidRPr="0033479F">
              <w:rPr>
                <w:rFonts w:asciiTheme="majorBidi" w:hAnsiTheme="majorBidi" w:cstheme="majorBidi"/>
                <w:bCs/>
              </w:rPr>
              <w:t xml:space="preserve">(ECE/TRANS/WP.29/GRSP/67, para 9 and Annex III, based on </w:t>
            </w:r>
            <w:r w:rsidRPr="0033479F">
              <w:rPr>
                <w:rFonts w:asciiTheme="majorBidi" w:hAnsiTheme="majorBidi" w:cstheme="majorBidi"/>
              </w:rPr>
              <w:t>ECE/TRANS/WP.29/GRSP/2020/2 as amended by GRSP-67-35</w:t>
            </w:r>
            <w:r w:rsidRPr="0033479F">
              <w:rPr>
                <w:rFonts w:asciiTheme="majorBidi" w:hAnsiTheme="majorBidi" w:cstheme="majorBidi"/>
                <w:bCs/>
              </w:rPr>
              <w:t>).</w:t>
            </w:r>
          </w:p>
        </w:tc>
      </w:tr>
      <w:tr w:rsidR="00E56D82" w:rsidRPr="0033479F" w14:paraId="0AA03357" w14:textId="77777777" w:rsidTr="00057909">
        <w:trPr>
          <w:cantSplit/>
        </w:trPr>
        <w:tc>
          <w:tcPr>
            <w:tcW w:w="1000" w:type="dxa"/>
          </w:tcPr>
          <w:p w14:paraId="1F8BD9BB" w14:textId="77777777" w:rsidR="00CB6D05" w:rsidRPr="0033479F" w:rsidRDefault="00CB6D05" w:rsidP="00057909">
            <w:pPr>
              <w:tabs>
                <w:tab w:val="left" w:pos="852"/>
              </w:tabs>
              <w:spacing w:after="120"/>
              <w:ind w:right="146"/>
              <w:jc w:val="right"/>
              <w:rPr>
                <w:rFonts w:asciiTheme="majorBidi" w:hAnsiTheme="majorBidi" w:cstheme="majorBidi"/>
              </w:rPr>
            </w:pPr>
            <w:r w:rsidRPr="0033479F">
              <w:rPr>
                <w:rFonts w:asciiTheme="majorBidi" w:hAnsiTheme="majorBidi" w:cstheme="majorBidi"/>
              </w:rPr>
              <w:t>4.8.9.</w:t>
            </w:r>
          </w:p>
        </w:tc>
        <w:tc>
          <w:tcPr>
            <w:tcW w:w="3494" w:type="dxa"/>
          </w:tcPr>
          <w:p w14:paraId="532C8B56"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ECE/TRANS/WP.29/2020/114</w:t>
            </w:r>
          </w:p>
        </w:tc>
        <w:tc>
          <w:tcPr>
            <w:tcW w:w="4011" w:type="dxa"/>
          </w:tcPr>
          <w:p w14:paraId="6EEA491E"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 to UN Regulation No. [153] (Fuel system integrity and safety of electric power train in the event of a rear-end collision)</w:t>
            </w:r>
          </w:p>
          <w:p w14:paraId="2D03ECCD" w14:textId="77777777" w:rsidR="00CB6D05" w:rsidRPr="0033479F" w:rsidRDefault="00CB6D05" w:rsidP="00057909">
            <w:pPr>
              <w:spacing w:after="120"/>
              <w:rPr>
                <w:rFonts w:asciiTheme="majorBidi" w:hAnsiTheme="majorBidi" w:cstheme="majorBidi"/>
                <w:highlight w:val="yellow"/>
              </w:rPr>
            </w:pPr>
            <w:r w:rsidRPr="0033479F">
              <w:rPr>
                <w:rFonts w:asciiTheme="majorBidi" w:hAnsiTheme="majorBidi" w:cstheme="majorBidi"/>
                <w:bCs/>
              </w:rPr>
              <w:t xml:space="preserve">(ECE/TRANS/WP.29/GRSP/67, para 35 and Annex X, based on </w:t>
            </w:r>
            <w:r w:rsidRPr="0033479F">
              <w:rPr>
                <w:rFonts w:asciiTheme="majorBidi" w:hAnsiTheme="majorBidi" w:cstheme="majorBidi"/>
              </w:rPr>
              <w:t>GRSP-67-19-Rev.1</w:t>
            </w:r>
            <w:r w:rsidRPr="0033479F">
              <w:rPr>
                <w:rFonts w:asciiTheme="majorBidi" w:hAnsiTheme="majorBidi" w:cstheme="majorBidi"/>
                <w:bCs/>
              </w:rPr>
              <w:t>).</w:t>
            </w:r>
          </w:p>
        </w:tc>
      </w:tr>
    </w:tbl>
    <w:p w14:paraId="3EDE534B" w14:textId="77777777" w:rsidR="00CB6D05" w:rsidRPr="0033479F" w:rsidRDefault="00CB6D05" w:rsidP="00CB6D05">
      <w:pPr>
        <w:keepNext/>
        <w:keepLines/>
        <w:tabs>
          <w:tab w:val="right" w:pos="851"/>
        </w:tabs>
        <w:spacing w:before="240" w:after="120" w:line="240" w:lineRule="exact"/>
        <w:ind w:left="1134" w:right="1134" w:hanging="1134"/>
        <w:rPr>
          <w:rFonts w:asciiTheme="majorBidi" w:hAnsiTheme="majorBidi" w:cstheme="majorBidi"/>
          <w:i/>
        </w:rPr>
      </w:pPr>
      <w:r w:rsidRPr="0033479F">
        <w:rPr>
          <w:rFonts w:asciiTheme="majorBidi" w:hAnsiTheme="majorBidi" w:cstheme="majorBidi"/>
          <w:i/>
        </w:rPr>
        <w:tab/>
        <w:t>4.9.</w:t>
      </w:r>
      <w:r w:rsidRPr="0033479F">
        <w:rPr>
          <w:rFonts w:asciiTheme="majorBidi" w:hAnsiTheme="majorBidi" w:cstheme="majorBidi"/>
          <w:i/>
        </w:rPr>
        <w:tab/>
        <w:t>Consideration of draft amendments to existing UN Regulations submitted by GRPE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56D82" w:rsidRPr="0033479F" w14:paraId="4F805666" w14:textId="77777777" w:rsidTr="00057909">
        <w:trPr>
          <w:cantSplit/>
        </w:trPr>
        <w:tc>
          <w:tcPr>
            <w:tcW w:w="1000" w:type="dxa"/>
          </w:tcPr>
          <w:p w14:paraId="722E310B"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4.9.1.</w:t>
            </w:r>
          </w:p>
        </w:tc>
        <w:tc>
          <w:tcPr>
            <w:tcW w:w="3494" w:type="dxa"/>
          </w:tcPr>
          <w:p w14:paraId="711C7A2A"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ECE/TRANS/WP.29/2020/115</w:t>
            </w:r>
          </w:p>
        </w:tc>
        <w:tc>
          <w:tcPr>
            <w:tcW w:w="4011" w:type="dxa"/>
          </w:tcPr>
          <w:p w14:paraId="6C87912B"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13 to the 05 series of amendments to UN Regulation No. 83 (Emissions of M</w:t>
            </w:r>
            <w:r w:rsidRPr="0033479F">
              <w:rPr>
                <w:rFonts w:asciiTheme="majorBidi" w:hAnsiTheme="majorBidi" w:cstheme="majorBidi"/>
                <w:vertAlign w:val="subscript"/>
              </w:rPr>
              <w:t>1</w:t>
            </w:r>
            <w:r w:rsidRPr="0033479F">
              <w:rPr>
                <w:rFonts w:asciiTheme="majorBidi" w:hAnsiTheme="majorBidi" w:cstheme="majorBidi"/>
              </w:rPr>
              <w:t xml:space="preserve"> and N</w:t>
            </w:r>
            <w:r w:rsidRPr="0033479F">
              <w:rPr>
                <w:rFonts w:asciiTheme="majorBidi" w:hAnsiTheme="majorBidi" w:cstheme="majorBidi"/>
                <w:vertAlign w:val="subscript"/>
              </w:rPr>
              <w:t>1</w:t>
            </w:r>
            <w:r w:rsidRPr="0033479F">
              <w:rPr>
                <w:rFonts w:asciiTheme="majorBidi" w:hAnsiTheme="majorBidi" w:cstheme="majorBidi"/>
              </w:rPr>
              <w:t xml:space="preserve"> vehicles)</w:t>
            </w:r>
          </w:p>
          <w:p w14:paraId="27D91ED3" w14:textId="77777777" w:rsidR="00CB6D05" w:rsidRPr="0033479F" w:rsidRDefault="00CB6D05" w:rsidP="00057909">
            <w:pPr>
              <w:pStyle w:val="SingleTxtG"/>
              <w:ind w:left="0" w:right="0"/>
              <w:jc w:val="left"/>
              <w:rPr>
                <w:rFonts w:asciiTheme="majorBidi" w:hAnsiTheme="majorBidi" w:cstheme="majorBidi"/>
                <w:bCs/>
                <w:highlight w:val="yellow"/>
              </w:rPr>
            </w:pPr>
            <w:r w:rsidRPr="0033479F">
              <w:rPr>
                <w:rFonts w:asciiTheme="majorBidi" w:hAnsiTheme="majorBidi" w:cstheme="majorBidi"/>
                <w:lang w:val="es-ES"/>
              </w:rPr>
              <w:t xml:space="preserve">(ECE/TRANS/WP.29/GRPE/81, para. </w:t>
            </w:r>
            <w:r w:rsidRPr="0033479F">
              <w:rPr>
                <w:rFonts w:asciiTheme="majorBidi" w:hAnsiTheme="majorBidi" w:cstheme="majorBidi"/>
              </w:rPr>
              <w:t>8, based on ECE/TRANS/WP.29/GRPE/2020/10 and GRPE-81-21 as amended by Annex IV)</w:t>
            </w:r>
          </w:p>
        </w:tc>
      </w:tr>
      <w:tr w:rsidR="00E56D82" w:rsidRPr="0033479F" w14:paraId="6917BDC1" w14:textId="77777777" w:rsidTr="00057909">
        <w:trPr>
          <w:cantSplit/>
        </w:trPr>
        <w:tc>
          <w:tcPr>
            <w:tcW w:w="1000" w:type="dxa"/>
          </w:tcPr>
          <w:p w14:paraId="097F676B"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4.9.2.</w:t>
            </w:r>
          </w:p>
        </w:tc>
        <w:tc>
          <w:tcPr>
            <w:tcW w:w="3494" w:type="dxa"/>
          </w:tcPr>
          <w:p w14:paraId="77AF179C"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ECE/TRANS/WP.29/2020/116</w:t>
            </w:r>
          </w:p>
        </w:tc>
        <w:tc>
          <w:tcPr>
            <w:tcW w:w="4011" w:type="dxa"/>
          </w:tcPr>
          <w:p w14:paraId="1329AE2A"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15 to the 06 series of amendments to UN Regulation No. 83 (Emissions of M</w:t>
            </w:r>
            <w:r w:rsidRPr="0033479F">
              <w:rPr>
                <w:rFonts w:asciiTheme="majorBidi" w:hAnsiTheme="majorBidi" w:cstheme="majorBidi"/>
                <w:vertAlign w:val="subscript"/>
              </w:rPr>
              <w:t>1</w:t>
            </w:r>
            <w:r w:rsidRPr="0033479F">
              <w:rPr>
                <w:rFonts w:asciiTheme="majorBidi" w:hAnsiTheme="majorBidi" w:cstheme="majorBidi"/>
              </w:rPr>
              <w:t xml:space="preserve"> and N</w:t>
            </w:r>
            <w:r w:rsidRPr="0033479F">
              <w:rPr>
                <w:rFonts w:asciiTheme="majorBidi" w:hAnsiTheme="majorBidi" w:cstheme="majorBidi"/>
                <w:vertAlign w:val="subscript"/>
              </w:rPr>
              <w:t>1</w:t>
            </w:r>
            <w:r w:rsidRPr="0033479F">
              <w:rPr>
                <w:rFonts w:asciiTheme="majorBidi" w:hAnsiTheme="majorBidi" w:cstheme="majorBidi"/>
              </w:rPr>
              <w:t xml:space="preserve"> vehicles)</w:t>
            </w:r>
          </w:p>
          <w:p w14:paraId="410B49B7" w14:textId="77777777" w:rsidR="00CB6D05" w:rsidRPr="0033479F" w:rsidRDefault="00CB6D05" w:rsidP="00057909">
            <w:pPr>
              <w:pStyle w:val="SingleTxtG"/>
              <w:ind w:left="0" w:right="0"/>
              <w:jc w:val="left"/>
              <w:rPr>
                <w:rFonts w:asciiTheme="majorBidi" w:hAnsiTheme="majorBidi" w:cstheme="majorBidi"/>
                <w:bCs/>
                <w:highlight w:val="yellow"/>
              </w:rPr>
            </w:pPr>
            <w:r w:rsidRPr="0033479F">
              <w:rPr>
                <w:rFonts w:asciiTheme="majorBidi" w:hAnsiTheme="majorBidi" w:cstheme="majorBidi"/>
                <w:lang w:val="es-ES"/>
              </w:rPr>
              <w:t xml:space="preserve">(ECE/TRANS/WP.29/GRPE/81, para. </w:t>
            </w:r>
            <w:r w:rsidRPr="0033479F">
              <w:rPr>
                <w:rFonts w:asciiTheme="majorBidi" w:hAnsiTheme="majorBidi" w:cstheme="majorBidi"/>
              </w:rPr>
              <w:t>8, based on ECE/TRANS/WP.29/GRPE/2020/10 and GRPE-81-21 as amended by Annex IV)</w:t>
            </w:r>
          </w:p>
        </w:tc>
      </w:tr>
      <w:tr w:rsidR="00E56D82" w:rsidRPr="0033479F" w14:paraId="752219DA" w14:textId="77777777" w:rsidTr="00057909">
        <w:trPr>
          <w:cantSplit/>
        </w:trPr>
        <w:tc>
          <w:tcPr>
            <w:tcW w:w="1000" w:type="dxa"/>
          </w:tcPr>
          <w:p w14:paraId="4ED791DE"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4.9.3.</w:t>
            </w:r>
          </w:p>
        </w:tc>
        <w:tc>
          <w:tcPr>
            <w:tcW w:w="3494" w:type="dxa"/>
          </w:tcPr>
          <w:p w14:paraId="3F03DC0C"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ECE/TRANS/WP.29/2020/117</w:t>
            </w:r>
          </w:p>
        </w:tc>
        <w:tc>
          <w:tcPr>
            <w:tcW w:w="4011" w:type="dxa"/>
          </w:tcPr>
          <w:p w14:paraId="121D8F81"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12 to the 07 series of amendments to UN Regulation No. 83 (Emissions of M</w:t>
            </w:r>
            <w:r w:rsidRPr="0033479F">
              <w:rPr>
                <w:rFonts w:asciiTheme="majorBidi" w:hAnsiTheme="majorBidi" w:cstheme="majorBidi"/>
                <w:vertAlign w:val="subscript"/>
              </w:rPr>
              <w:t>1</w:t>
            </w:r>
            <w:r w:rsidRPr="0033479F">
              <w:rPr>
                <w:rFonts w:asciiTheme="majorBidi" w:hAnsiTheme="majorBidi" w:cstheme="majorBidi"/>
              </w:rPr>
              <w:t xml:space="preserve"> and N</w:t>
            </w:r>
            <w:r w:rsidRPr="0033479F">
              <w:rPr>
                <w:rFonts w:asciiTheme="majorBidi" w:hAnsiTheme="majorBidi" w:cstheme="majorBidi"/>
                <w:vertAlign w:val="subscript"/>
              </w:rPr>
              <w:t>1</w:t>
            </w:r>
            <w:r w:rsidRPr="0033479F">
              <w:rPr>
                <w:rFonts w:asciiTheme="majorBidi" w:hAnsiTheme="majorBidi" w:cstheme="majorBidi"/>
              </w:rPr>
              <w:t xml:space="preserve"> vehicles)</w:t>
            </w:r>
          </w:p>
          <w:p w14:paraId="131704DC"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lang w:val="es-ES"/>
              </w:rPr>
              <w:t xml:space="preserve">(ECE/TRANS/WP.29/GRPE/81, para. </w:t>
            </w:r>
            <w:r w:rsidRPr="0033479F">
              <w:rPr>
                <w:rFonts w:asciiTheme="majorBidi" w:hAnsiTheme="majorBidi" w:cstheme="majorBidi"/>
              </w:rPr>
              <w:t>8, based on ECE/TRANS/WP.29/GRPE/2020/10 and GRPE-81-21 as amended by Annex IV)</w:t>
            </w:r>
          </w:p>
        </w:tc>
      </w:tr>
      <w:tr w:rsidR="00E56D82" w:rsidRPr="0033479F" w14:paraId="2CC6976F" w14:textId="77777777" w:rsidTr="00057909">
        <w:trPr>
          <w:cantSplit/>
        </w:trPr>
        <w:tc>
          <w:tcPr>
            <w:tcW w:w="1000" w:type="dxa"/>
          </w:tcPr>
          <w:p w14:paraId="3846A74C"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4.9.4.</w:t>
            </w:r>
          </w:p>
        </w:tc>
        <w:tc>
          <w:tcPr>
            <w:tcW w:w="3494" w:type="dxa"/>
          </w:tcPr>
          <w:p w14:paraId="098CE60E"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ECE/TRANS/WP.29/2020/118</w:t>
            </w:r>
          </w:p>
        </w:tc>
        <w:tc>
          <w:tcPr>
            <w:tcW w:w="4011" w:type="dxa"/>
          </w:tcPr>
          <w:p w14:paraId="7D625996"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Supplement 9 to UN Regulation No. 115 (LPG and CNG retrofit systems)</w:t>
            </w:r>
          </w:p>
          <w:p w14:paraId="4113B9AA"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lang w:val="es-ES"/>
              </w:rPr>
              <w:t xml:space="preserve">(ECE/TRANS/WP.29/GRPE/81, para. </w:t>
            </w:r>
            <w:r w:rsidRPr="0033479F">
              <w:rPr>
                <w:rFonts w:asciiTheme="majorBidi" w:hAnsiTheme="majorBidi" w:cstheme="majorBidi"/>
              </w:rPr>
              <w:t>28, based on ECE/TRANS/WP.29/GRPE/2020/11 and GRPE-81-37 as amended by Annex VI)</w:t>
            </w:r>
          </w:p>
        </w:tc>
      </w:tr>
    </w:tbl>
    <w:p w14:paraId="59AC4DA5" w14:textId="77777777" w:rsidR="00CB6D05" w:rsidRPr="0033479F" w:rsidRDefault="00CB6D05" w:rsidP="001126D3">
      <w:pPr>
        <w:pStyle w:val="SingleTxtG"/>
        <w:keepNext/>
        <w:keepLines/>
        <w:ind w:hanging="686"/>
        <w:rPr>
          <w:rFonts w:asciiTheme="majorBidi" w:hAnsiTheme="majorBidi" w:cstheme="majorBidi"/>
          <w:i/>
          <w:iCs/>
        </w:rPr>
      </w:pPr>
      <w:r w:rsidRPr="0033479F">
        <w:rPr>
          <w:rFonts w:asciiTheme="majorBidi" w:hAnsiTheme="majorBidi" w:cstheme="majorBidi"/>
          <w:i/>
          <w:iCs/>
        </w:rPr>
        <w:lastRenderedPageBreak/>
        <w:t>4.10.</w:t>
      </w:r>
      <w:r w:rsidRPr="0033479F">
        <w:rPr>
          <w:rFonts w:asciiTheme="majorBidi" w:hAnsiTheme="majorBidi" w:cstheme="majorBidi"/>
          <w:i/>
          <w:iCs/>
        </w:rPr>
        <w:tab/>
        <w:t>Consideration of draft amendments to existing UN Regulations submitted by GRVA:</w:t>
      </w:r>
    </w:p>
    <w:tbl>
      <w:tblPr>
        <w:tblW w:w="8079" w:type="dxa"/>
        <w:tblInd w:w="284" w:type="dxa"/>
        <w:tblLayout w:type="fixed"/>
        <w:tblCellMar>
          <w:left w:w="0" w:type="dxa"/>
          <w:right w:w="0" w:type="dxa"/>
        </w:tblCellMar>
        <w:tblLook w:val="01E0" w:firstRow="1" w:lastRow="1" w:firstColumn="1" w:lastColumn="1" w:noHBand="0" w:noVBand="0"/>
      </w:tblPr>
      <w:tblGrid>
        <w:gridCol w:w="708"/>
        <w:gridCol w:w="3402"/>
        <w:gridCol w:w="3969"/>
      </w:tblGrid>
      <w:tr w:rsidR="00E56D82" w:rsidRPr="0033479F" w14:paraId="6FBC4DC4" w14:textId="77777777" w:rsidTr="00057909">
        <w:trPr>
          <w:cantSplit/>
        </w:trPr>
        <w:tc>
          <w:tcPr>
            <w:tcW w:w="708" w:type="dxa"/>
          </w:tcPr>
          <w:p w14:paraId="422BA85B" w14:textId="77777777" w:rsidR="00CB6D05" w:rsidRPr="0033479F" w:rsidRDefault="00CB6D05" w:rsidP="001126D3">
            <w:pPr>
              <w:pStyle w:val="SingleTxtG"/>
              <w:keepNext/>
              <w:keepLines/>
              <w:ind w:left="-136" w:right="0"/>
              <w:jc w:val="left"/>
              <w:rPr>
                <w:rFonts w:asciiTheme="majorBidi" w:hAnsiTheme="majorBidi" w:cstheme="majorBidi"/>
              </w:rPr>
            </w:pPr>
            <w:r w:rsidRPr="0033479F">
              <w:rPr>
                <w:rFonts w:asciiTheme="majorBidi" w:hAnsiTheme="majorBidi" w:cstheme="majorBidi"/>
              </w:rPr>
              <w:t>4.4.10.1.</w:t>
            </w:r>
          </w:p>
        </w:tc>
        <w:tc>
          <w:tcPr>
            <w:tcW w:w="3402" w:type="dxa"/>
          </w:tcPr>
          <w:p w14:paraId="1FE676BD" w14:textId="77777777" w:rsidR="00CB6D05" w:rsidRPr="0033479F" w:rsidRDefault="00CB6D05" w:rsidP="001126D3">
            <w:pPr>
              <w:pStyle w:val="SingleTxtG"/>
              <w:keepNext/>
              <w:keepLines/>
              <w:ind w:left="144" w:right="0"/>
              <w:jc w:val="left"/>
              <w:rPr>
                <w:rFonts w:asciiTheme="majorBidi" w:hAnsiTheme="majorBidi" w:cstheme="majorBidi"/>
              </w:rPr>
            </w:pPr>
            <w:r w:rsidRPr="0033479F">
              <w:rPr>
                <w:rFonts w:asciiTheme="majorBidi" w:hAnsiTheme="majorBidi" w:cstheme="majorBidi"/>
              </w:rPr>
              <w:t>ECE/TRANS/WP.29/2020/119</w:t>
            </w:r>
          </w:p>
        </w:tc>
        <w:tc>
          <w:tcPr>
            <w:tcW w:w="3969" w:type="dxa"/>
          </w:tcPr>
          <w:p w14:paraId="6765F5AB" w14:textId="77777777" w:rsidR="00CB6D05" w:rsidRPr="0033479F" w:rsidRDefault="00CB6D05" w:rsidP="001126D3">
            <w:pPr>
              <w:pStyle w:val="SingleTxtG"/>
              <w:keepNext/>
              <w:keepLines/>
              <w:ind w:left="146" w:right="0" w:hanging="5"/>
              <w:jc w:val="left"/>
              <w:rPr>
                <w:rFonts w:asciiTheme="majorBidi" w:hAnsiTheme="majorBidi" w:cstheme="majorBidi"/>
              </w:rPr>
            </w:pPr>
            <w:r w:rsidRPr="0033479F">
              <w:rPr>
                <w:rFonts w:asciiTheme="majorBidi" w:hAnsiTheme="majorBidi" w:cstheme="majorBidi"/>
              </w:rPr>
              <w:t>Proposal for Supplement 17 to the 11 series of amendments to UN Regulation No. 13 (Heavy vehicle braking)</w:t>
            </w:r>
          </w:p>
          <w:p w14:paraId="4D8E8620" w14:textId="77777777" w:rsidR="00CB6D05" w:rsidRPr="0033479F" w:rsidRDefault="00CB6D05" w:rsidP="001126D3">
            <w:pPr>
              <w:keepNext/>
              <w:keepLines/>
              <w:spacing w:after="120"/>
              <w:ind w:left="146" w:hanging="5"/>
              <w:rPr>
                <w:rFonts w:asciiTheme="majorBidi" w:hAnsiTheme="majorBidi" w:cstheme="majorBidi"/>
              </w:rPr>
            </w:pPr>
            <w:r w:rsidRPr="0033479F">
              <w:rPr>
                <w:rFonts w:asciiTheme="majorBidi" w:hAnsiTheme="majorBidi" w:cstheme="majorBidi"/>
                <w:bCs/>
              </w:rPr>
              <w:t xml:space="preserve">(ECE/TRANS/WP.29/GRVA/5, para 67, based on ECE/TRANS/WP.29/GRVA/2020/13 </w:t>
            </w:r>
          </w:p>
        </w:tc>
      </w:tr>
    </w:tbl>
    <w:p w14:paraId="260057BC" w14:textId="77777777" w:rsidR="00CB6D05" w:rsidRPr="0033479F" w:rsidRDefault="00CB6D05" w:rsidP="00CB6D05">
      <w:pPr>
        <w:pStyle w:val="H4G"/>
        <w:ind w:hanging="708"/>
        <w:jc w:val="both"/>
        <w:rPr>
          <w:rFonts w:asciiTheme="majorBidi" w:hAnsiTheme="majorBidi" w:cstheme="majorBidi"/>
        </w:rPr>
      </w:pPr>
      <w:r w:rsidRPr="0033479F">
        <w:rPr>
          <w:rFonts w:asciiTheme="majorBidi" w:hAnsiTheme="majorBidi" w:cstheme="majorBidi"/>
        </w:rPr>
        <w:t>4.13.</w:t>
      </w:r>
      <w:r w:rsidRPr="0033479F">
        <w:rPr>
          <w:rFonts w:asciiTheme="majorBidi" w:hAnsiTheme="majorBidi" w:cstheme="majorBidi"/>
        </w:rPr>
        <w:tab/>
      </w:r>
      <w:r w:rsidRPr="0033479F">
        <w:rPr>
          <w:rFonts w:asciiTheme="majorBidi" w:hAnsiTheme="majorBidi" w:cstheme="majorBidi"/>
        </w:rPr>
        <w:tab/>
        <w:t xml:space="preserve">Consideration of proposals for new UN Regulations submitted by the Working Parties subsidiary to </w:t>
      </w:r>
      <w:r w:rsidRPr="0033479F">
        <w:rPr>
          <w:rFonts w:asciiTheme="majorBidi" w:hAnsiTheme="majorBidi" w:cstheme="majorBidi"/>
          <w:spacing w:val="-2"/>
        </w:rPr>
        <w:t>the</w:t>
      </w:r>
      <w:r w:rsidRPr="0033479F">
        <w:rPr>
          <w:rFonts w:asciiTheme="majorBidi" w:hAnsiTheme="majorBidi" w:cstheme="majorBidi"/>
        </w:rPr>
        <w:t xml:space="preserve"> World Forum</w:t>
      </w:r>
    </w:p>
    <w:tbl>
      <w:tblPr>
        <w:tblW w:w="0" w:type="auto"/>
        <w:tblLayout w:type="fixed"/>
        <w:tblCellMar>
          <w:left w:w="0" w:type="dxa"/>
          <w:right w:w="0" w:type="dxa"/>
        </w:tblCellMar>
        <w:tblLook w:val="01E0" w:firstRow="1" w:lastRow="1" w:firstColumn="1" w:lastColumn="1" w:noHBand="0" w:noVBand="0"/>
      </w:tblPr>
      <w:tblGrid>
        <w:gridCol w:w="1000"/>
        <w:gridCol w:w="3678"/>
        <w:gridCol w:w="4011"/>
      </w:tblGrid>
      <w:tr w:rsidR="00E56D82" w:rsidRPr="0033479F" w14:paraId="298055A6" w14:textId="77777777" w:rsidTr="00057909">
        <w:trPr>
          <w:cantSplit/>
        </w:trPr>
        <w:tc>
          <w:tcPr>
            <w:tcW w:w="1000" w:type="dxa"/>
          </w:tcPr>
          <w:p w14:paraId="763280C4"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4.13.2.</w:t>
            </w:r>
          </w:p>
        </w:tc>
        <w:tc>
          <w:tcPr>
            <w:tcW w:w="3678" w:type="dxa"/>
          </w:tcPr>
          <w:p w14:paraId="0A82C542" w14:textId="77777777" w:rsidR="00CB6D05" w:rsidRPr="0033479F" w:rsidRDefault="00CB6D05" w:rsidP="00057909">
            <w:pPr>
              <w:spacing w:after="120"/>
              <w:ind w:left="134"/>
              <w:rPr>
                <w:rFonts w:asciiTheme="majorBidi" w:hAnsiTheme="majorBidi" w:cstheme="majorBidi"/>
                <w:highlight w:val="yellow"/>
              </w:rPr>
            </w:pPr>
            <w:r w:rsidRPr="0033479F">
              <w:rPr>
                <w:rFonts w:asciiTheme="majorBidi" w:hAnsiTheme="majorBidi" w:cstheme="majorBidi"/>
              </w:rPr>
              <w:t>ECE/TRANS/WP.29/2020/121</w:t>
            </w:r>
          </w:p>
        </w:tc>
        <w:tc>
          <w:tcPr>
            <w:tcW w:w="4011" w:type="dxa"/>
          </w:tcPr>
          <w:p w14:paraId="55D637BD"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a new UN Regulation for reversing motion and motor vehicles with regard to the driver’s awareness of vulnerable road users behind vehicle (Reserving motion)</w:t>
            </w:r>
          </w:p>
          <w:p w14:paraId="1625216F" w14:textId="02F7460D" w:rsidR="00CB6D05" w:rsidRPr="0033479F" w:rsidRDefault="00CB6D05" w:rsidP="00057909">
            <w:pPr>
              <w:pStyle w:val="SingleTxtG"/>
              <w:ind w:left="0" w:right="0"/>
              <w:jc w:val="left"/>
              <w:rPr>
                <w:rFonts w:asciiTheme="majorBidi" w:hAnsiTheme="majorBidi" w:cstheme="majorBidi"/>
                <w:bCs/>
                <w:highlight w:val="yellow"/>
              </w:rPr>
            </w:pPr>
            <w:r w:rsidRPr="0033479F">
              <w:rPr>
                <w:rFonts w:asciiTheme="majorBidi" w:hAnsiTheme="majorBidi" w:cstheme="majorBidi"/>
                <w:bCs/>
              </w:rPr>
              <w:t xml:space="preserve">(ECE/TRANS/WP.29/GRSG/97, para </w:t>
            </w:r>
            <w:r w:rsidR="009165F4" w:rsidRPr="0033479F">
              <w:rPr>
                <w:rFonts w:asciiTheme="majorBidi" w:hAnsiTheme="majorBidi" w:cstheme="majorBidi"/>
                <w:bCs/>
              </w:rPr>
              <w:t>19</w:t>
            </w:r>
            <w:r w:rsidRPr="0033479F">
              <w:rPr>
                <w:rFonts w:asciiTheme="majorBidi" w:hAnsiTheme="majorBidi" w:cstheme="majorBidi"/>
                <w:bCs/>
              </w:rPr>
              <w:t xml:space="preserve">, based on ECE/TRANS/WP.29/GRSG/2020/4 as amended by GRSG-118-05 </w:t>
            </w:r>
          </w:p>
        </w:tc>
      </w:tr>
      <w:tr w:rsidR="00E56D82" w:rsidRPr="0033479F" w14:paraId="197B173D" w14:textId="77777777" w:rsidTr="00057909">
        <w:trPr>
          <w:cantSplit/>
        </w:trPr>
        <w:tc>
          <w:tcPr>
            <w:tcW w:w="1000" w:type="dxa"/>
          </w:tcPr>
          <w:p w14:paraId="3B628F3B" w14:textId="77777777" w:rsidR="00CB6D05" w:rsidRPr="0033479F" w:rsidRDefault="00CB6D05" w:rsidP="00057909">
            <w:pPr>
              <w:spacing w:after="120"/>
              <w:ind w:right="146"/>
              <w:jc w:val="right"/>
              <w:rPr>
                <w:rFonts w:asciiTheme="majorBidi" w:hAnsiTheme="majorBidi" w:cstheme="majorBidi"/>
              </w:rPr>
            </w:pPr>
            <w:r w:rsidRPr="0033479F">
              <w:rPr>
                <w:rFonts w:asciiTheme="majorBidi" w:hAnsiTheme="majorBidi" w:cstheme="majorBidi"/>
              </w:rPr>
              <w:t>4.13.3.</w:t>
            </w:r>
          </w:p>
        </w:tc>
        <w:tc>
          <w:tcPr>
            <w:tcW w:w="3678" w:type="dxa"/>
          </w:tcPr>
          <w:p w14:paraId="4F1DA0AD" w14:textId="77777777" w:rsidR="00CB6D05" w:rsidRPr="0033479F" w:rsidRDefault="00CB6D05" w:rsidP="00057909">
            <w:pPr>
              <w:spacing w:after="120"/>
              <w:ind w:left="134"/>
              <w:rPr>
                <w:rFonts w:asciiTheme="majorBidi" w:hAnsiTheme="majorBidi" w:cstheme="majorBidi"/>
              </w:rPr>
            </w:pPr>
            <w:r w:rsidRPr="0033479F">
              <w:rPr>
                <w:rFonts w:asciiTheme="majorBidi" w:hAnsiTheme="majorBidi" w:cstheme="majorBidi"/>
              </w:rPr>
              <w:t>ECE/TRANS/WP.29/2020/122</w:t>
            </w:r>
          </w:p>
        </w:tc>
        <w:tc>
          <w:tcPr>
            <w:tcW w:w="4011" w:type="dxa"/>
          </w:tcPr>
          <w:p w14:paraId="3EA9E94F"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Proposal for a new UN Regulation on the Moving Off Information System for the Direction of Pedestrians and Cyclists (Moving Off Information Systems)</w:t>
            </w:r>
          </w:p>
          <w:p w14:paraId="17685B16" w14:textId="594ED31C"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bCs/>
              </w:rPr>
              <w:t xml:space="preserve">(ECE/TRANS/WP.29/GRSG/97, para </w:t>
            </w:r>
            <w:r w:rsidR="009165F4" w:rsidRPr="0033479F">
              <w:rPr>
                <w:rFonts w:asciiTheme="majorBidi" w:hAnsiTheme="majorBidi" w:cstheme="majorBidi"/>
                <w:bCs/>
              </w:rPr>
              <w:t>20</w:t>
            </w:r>
            <w:r w:rsidRPr="0033479F">
              <w:rPr>
                <w:rFonts w:asciiTheme="majorBidi" w:hAnsiTheme="majorBidi" w:cstheme="majorBidi"/>
                <w:bCs/>
              </w:rPr>
              <w:t xml:space="preserve">, based on ECE/TRANS/WP.29/GRSG/2020/5 as amended by GRSG-118-06 </w:t>
            </w:r>
          </w:p>
        </w:tc>
      </w:tr>
    </w:tbl>
    <w:p w14:paraId="22373423" w14:textId="77777777" w:rsidR="00CB6D05" w:rsidRPr="0033479F" w:rsidRDefault="00CB6D05" w:rsidP="00CB6D05">
      <w:pPr>
        <w:keepNext/>
        <w:keepLines/>
        <w:spacing w:after="120"/>
        <w:ind w:left="1134" w:hanging="709"/>
        <w:rPr>
          <w:rFonts w:asciiTheme="majorBidi" w:hAnsiTheme="majorBidi" w:cstheme="majorBidi"/>
        </w:rPr>
      </w:pPr>
      <w:r w:rsidRPr="0033479F">
        <w:rPr>
          <w:rFonts w:asciiTheme="majorBidi" w:hAnsiTheme="majorBidi" w:cstheme="majorBidi"/>
          <w:i/>
        </w:rPr>
        <w:t>4.17.</w:t>
      </w:r>
      <w:r w:rsidRPr="0033479F">
        <w:rPr>
          <w:rFonts w:asciiTheme="majorBidi" w:hAnsiTheme="majorBidi" w:cstheme="majorBidi"/>
          <w:i/>
        </w:rPr>
        <w:tab/>
        <w:t xml:space="preserve">Proposals for amendments to Mutual Resolution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126D3" w:rsidRPr="0033479F" w14:paraId="096CC40A" w14:textId="77777777" w:rsidTr="00057909">
        <w:trPr>
          <w:cantSplit/>
        </w:trPr>
        <w:tc>
          <w:tcPr>
            <w:tcW w:w="1000" w:type="dxa"/>
          </w:tcPr>
          <w:p w14:paraId="3AD7E64D" w14:textId="77777777" w:rsidR="00CB6D05" w:rsidRPr="0033479F" w:rsidRDefault="00CB6D05" w:rsidP="00057909">
            <w:pPr>
              <w:keepNext/>
              <w:keepLines/>
              <w:spacing w:after="120"/>
              <w:ind w:right="146"/>
              <w:jc w:val="right"/>
              <w:rPr>
                <w:rFonts w:asciiTheme="majorBidi" w:hAnsiTheme="majorBidi" w:cstheme="majorBidi"/>
              </w:rPr>
            </w:pPr>
            <w:r w:rsidRPr="0033479F">
              <w:rPr>
                <w:rFonts w:asciiTheme="majorBidi" w:hAnsiTheme="majorBidi" w:cstheme="majorBidi"/>
              </w:rPr>
              <w:t>4.17.1.</w:t>
            </w:r>
          </w:p>
        </w:tc>
        <w:tc>
          <w:tcPr>
            <w:tcW w:w="3494" w:type="dxa"/>
          </w:tcPr>
          <w:p w14:paraId="07AAEBAC" w14:textId="77777777" w:rsidR="00CB6D05" w:rsidRPr="0033479F" w:rsidRDefault="00CB6D05" w:rsidP="00057909">
            <w:pPr>
              <w:keepNext/>
              <w:keepLines/>
              <w:spacing w:after="120"/>
              <w:ind w:left="134"/>
              <w:rPr>
                <w:rFonts w:asciiTheme="majorBidi" w:hAnsiTheme="majorBidi" w:cstheme="majorBidi"/>
                <w:highlight w:val="yellow"/>
              </w:rPr>
            </w:pPr>
            <w:r w:rsidRPr="0033479F">
              <w:rPr>
                <w:rFonts w:asciiTheme="majorBidi" w:hAnsiTheme="majorBidi" w:cstheme="majorBidi"/>
              </w:rPr>
              <w:t>ECE/TRANS/WP.29/2020/124</w:t>
            </w:r>
          </w:p>
        </w:tc>
        <w:tc>
          <w:tcPr>
            <w:tcW w:w="4011" w:type="dxa"/>
          </w:tcPr>
          <w:p w14:paraId="431FD4D7"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Proposal for Amendment 1 to Mutual Resolution No. 3 Concerning Vehicle Interior Air Quality (VIAQ)</w:t>
            </w:r>
          </w:p>
          <w:p w14:paraId="37350E27" w14:textId="77777777" w:rsidR="00CB6D05" w:rsidRPr="0033479F" w:rsidRDefault="00CB6D05" w:rsidP="00057909">
            <w:pPr>
              <w:keepNext/>
              <w:keepLines/>
              <w:spacing w:after="120"/>
              <w:rPr>
                <w:rFonts w:asciiTheme="majorBidi" w:hAnsiTheme="majorBidi" w:cstheme="majorBidi"/>
                <w:highlight w:val="yellow"/>
              </w:rPr>
            </w:pPr>
            <w:r w:rsidRPr="0033479F">
              <w:rPr>
                <w:rFonts w:asciiTheme="majorBidi" w:hAnsiTheme="majorBidi" w:cstheme="majorBidi"/>
                <w:lang w:val="es-ES"/>
              </w:rPr>
              <w:t xml:space="preserve">(ECE/TRANS/WP.29/GRPE/80, para. </w:t>
            </w:r>
            <w:r w:rsidRPr="0033479F">
              <w:rPr>
                <w:rFonts w:asciiTheme="majorBidi" w:hAnsiTheme="majorBidi" w:cstheme="majorBidi"/>
              </w:rPr>
              <w:t>[59], based on ECE/TRANS/WP.29/GRPE/2020/16)</w:t>
            </w:r>
          </w:p>
        </w:tc>
      </w:tr>
    </w:tbl>
    <w:p w14:paraId="2CA96D41" w14:textId="77777777" w:rsidR="00CB6D05" w:rsidRPr="0033479F" w:rsidRDefault="00CB6D05" w:rsidP="00CB6D05">
      <w:pPr>
        <w:pStyle w:val="ListParagraph"/>
        <w:ind w:left="1080"/>
        <w:rPr>
          <w:rFonts w:asciiTheme="majorBidi" w:hAnsiTheme="majorBidi" w:cstheme="majorBidi"/>
          <w:b/>
          <w:bCs/>
          <w:sz w:val="24"/>
          <w:szCs w:val="24"/>
          <w:lang w:val="en-GB"/>
        </w:rPr>
      </w:pPr>
    </w:p>
    <w:p w14:paraId="7AD1243C" w14:textId="77777777" w:rsidR="00CB6D05" w:rsidRPr="0033479F" w:rsidRDefault="00CB6D05" w:rsidP="00CB6D05">
      <w:pPr>
        <w:rPr>
          <w:rFonts w:asciiTheme="majorBidi" w:hAnsiTheme="majorBidi" w:cstheme="majorBidi"/>
          <w:b/>
          <w:bCs/>
          <w:sz w:val="24"/>
          <w:szCs w:val="24"/>
        </w:rPr>
      </w:pPr>
      <w:r w:rsidRPr="0033479F">
        <w:rPr>
          <w:rFonts w:asciiTheme="majorBidi" w:hAnsiTheme="majorBidi" w:cstheme="majorBidi"/>
          <w:b/>
          <w:bCs/>
          <w:sz w:val="24"/>
          <w:szCs w:val="24"/>
        </w:rPr>
        <w:br w:type="page"/>
      </w:r>
    </w:p>
    <w:p w14:paraId="446818E5" w14:textId="77777777" w:rsidR="00CB6D05" w:rsidRPr="0033479F" w:rsidRDefault="00CB6D05" w:rsidP="00CB6D05">
      <w:pPr>
        <w:pStyle w:val="ListParagraph"/>
        <w:widowControl/>
        <w:numPr>
          <w:ilvl w:val="0"/>
          <w:numId w:val="8"/>
        </w:numPr>
        <w:autoSpaceDE/>
        <w:autoSpaceDN/>
        <w:spacing w:after="160" w:line="259" w:lineRule="auto"/>
        <w:contextualSpacing/>
        <w:rPr>
          <w:rFonts w:asciiTheme="majorBidi" w:hAnsiTheme="majorBidi" w:cstheme="majorBidi"/>
          <w:b/>
          <w:bCs/>
          <w:sz w:val="24"/>
          <w:szCs w:val="24"/>
          <w:u w:val="single"/>
        </w:rPr>
      </w:pPr>
      <w:r w:rsidRPr="0033479F">
        <w:rPr>
          <w:rFonts w:asciiTheme="majorBidi" w:hAnsiTheme="majorBidi" w:cstheme="majorBidi"/>
          <w:b/>
          <w:bCs/>
          <w:sz w:val="24"/>
          <w:szCs w:val="24"/>
          <w:u w:val="single"/>
        </w:rPr>
        <w:lastRenderedPageBreak/>
        <w:t>Items for vote/decision by AC.3:</w:t>
      </w:r>
    </w:p>
    <w:p w14:paraId="688FCFD9" w14:textId="77777777" w:rsidR="00CB6D05" w:rsidRPr="0033479F" w:rsidRDefault="00CB6D05" w:rsidP="00CB6D05">
      <w:pPr>
        <w:pStyle w:val="ListParagraph"/>
        <w:widowControl/>
        <w:numPr>
          <w:ilvl w:val="1"/>
          <w:numId w:val="8"/>
        </w:numPr>
        <w:autoSpaceDE/>
        <w:autoSpaceDN/>
        <w:spacing w:after="160" w:line="259" w:lineRule="auto"/>
        <w:ind w:left="1064"/>
        <w:contextualSpacing/>
        <w:rPr>
          <w:rFonts w:asciiTheme="majorBidi" w:hAnsiTheme="majorBidi" w:cstheme="majorBidi"/>
          <w:b/>
          <w:bCs/>
          <w:sz w:val="24"/>
          <w:szCs w:val="24"/>
          <w:u w:val="single"/>
        </w:rPr>
      </w:pPr>
      <w:r w:rsidRPr="0033479F">
        <w:rPr>
          <w:rFonts w:asciiTheme="majorBidi" w:hAnsiTheme="majorBidi" w:cstheme="majorBidi"/>
          <w:b/>
          <w:bCs/>
          <w:sz w:val="24"/>
          <w:szCs w:val="24"/>
          <w:u w:val="single"/>
        </w:rPr>
        <w:t>Items for vote by AC.3:</w:t>
      </w:r>
    </w:p>
    <w:p w14:paraId="7DA2B6EB"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14.1.</w:t>
      </w:r>
      <w:r w:rsidRPr="0033479F">
        <w:rPr>
          <w:rFonts w:asciiTheme="majorBidi" w:hAnsiTheme="majorBidi" w:cstheme="majorBidi"/>
          <w:sz w:val="22"/>
          <w:szCs w:val="22"/>
        </w:rPr>
        <w:tab/>
        <w:t xml:space="preserve">Proposal for a new </w:t>
      </w:r>
      <w:r w:rsidRPr="0033479F">
        <w:rPr>
          <w:rFonts w:asciiTheme="majorBidi" w:hAnsiTheme="majorBidi" w:cstheme="majorBidi"/>
          <w:bCs/>
          <w:sz w:val="22"/>
          <w:szCs w:val="22"/>
        </w:rPr>
        <w:t>UN GTR</w:t>
      </w:r>
      <w:r w:rsidRPr="0033479F">
        <w:rPr>
          <w:rFonts w:asciiTheme="majorBidi" w:hAnsiTheme="majorBidi" w:cstheme="majorBidi"/>
          <w:sz w:val="22"/>
          <w:szCs w:val="22"/>
        </w:rPr>
        <w:t xml:space="preserve"> on the determination of Electrified Vehicle Power (DEVP)</w:t>
      </w:r>
    </w:p>
    <w:p w14:paraId="665061B6" w14:textId="77777777" w:rsidR="00CB6D05" w:rsidRPr="0033479F" w:rsidRDefault="00CB6D05" w:rsidP="00CB6D05">
      <w:pPr>
        <w:pStyle w:val="H4G"/>
        <w:ind w:hanging="141"/>
        <w:rPr>
          <w:rFonts w:asciiTheme="majorBidi" w:hAnsiTheme="majorBidi" w:cstheme="majorBidi"/>
          <w:i w:val="0"/>
          <w:sz w:val="22"/>
          <w:szCs w:val="22"/>
        </w:rPr>
      </w:pPr>
      <w:r w:rsidRPr="0033479F">
        <w:rPr>
          <w:rFonts w:asciiTheme="majorBidi" w:hAnsiTheme="majorBidi" w:cstheme="majorBidi"/>
          <w:i w:val="0"/>
          <w:sz w:val="22"/>
          <w:szCs w:val="22"/>
        </w:rPr>
        <w:tab/>
      </w:r>
      <w:r w:rsidRPr="0033479F">
        <w:rPr>
          <w:rFonts w:asciiTheme="majorBidi" w:hAnsiTheme="majorBidi" w:cstheme="majorBidi"/>
          <w:b/>
          <w:i w:val="0"/>
          <w:sz w:val="22"/>
          <w:szCs w:val="22"/>
        </w:rPr>
        <w:t>Documentation</w:t>
      </w:r>
    </w:p>
    <w:tbl>
      <w:tblPr>
        <w:tblW w:w="8943" w:type="dxa"/>
        <w:tblInd w:w="1166" w:type="dxa"/>
        <w:tblLayout w:type="fixed"/>
        <w:tblCellMar>
          <w:left w:w="0" w:type="dxa"/>
          <w:right w:w="0" w:type="dxa"/>
        </w:tblCellMar>
        <w:tblLook w:val="01E0" w:firstRow="1" w:lastRow="1" w:firstColumn="1" w:lastColumn="1" w:noHBand="0" w:noVBand="0"/>
      </w:tblPr>
      <w:tblGrid>
        <w:gridCol w:w="3472"/>
        <w:gridCol w:w="5471"/>
      </w:tblGrid>
      <w:tr w:rsidR="00E56D82" w:rsidRPr="0033479F" w14:paraId="734CEAC3" w14:textId="77777777" w:rsidTr="00057909">
        <w:trPr>
          <w:cantSplit/>
        </w:trPr>
        <w:tc>
          <w:tcPr>
            <w:tcW w:w="3472" w:type="dxa"/>
          </w:tcPr>
          <w:p w14:paraId="34C16533"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rPr>
              <w:t>ECE/TRANS/WP.29/2020/125</w:t>
            </w:r>
          </w:p>
        </w:tc>
        <w:tc>
          <w:tcPr>
            <w:tcW w:w="5471" w:type="dxa"/>
          </w:tcPr>
          <w:p w14:paraId="7A542672" w14:textId="77777777" w:rsidR="00CB6D05" w:rsidRPr="0033479F" w:rsidRDefault="00CB6D05" w:rsidP="00057909">
            <w:pPr>
              <w:spacing w:after="120"/>
              <w:ind w:right="1463"/>
              <w:rPr>
                <w:rFonts w:asciiTheme="majorBidi" w:hAnsiTheme="majorBidi" w:cstheme="majorBidi"/>
              </w:rPr>
            </w:pPr>
            <w:r w:rsidRPr="0033479F">
              <w:rPr>
                <w:rFonts w:asciiTheme="majorBidi" w:hAnsiTheme="majorBidi" w:cstheme="majorBidi"/>
              </w:rPr>
              <w:t>Proposal for a new UN GTR on the Determination of Electrified Vehicle Power (DEVP)</w:t>
            </w:r>
          </w:p>
          <w:p w14:paraId="0953EA37" w14:textId="77777777" w:rsidR="00CB6D05" w:rsidRPr="0033479F" w:rsidRDefault="00CB6D05" w:rsidP="00057909">
            <w:pPr>
              <w:keepNext/>
              <w:keepLines/>
              <w:spacing w:after="120"/>
              <w:ind w:right="1463"/>
              <w:rPr>
                <w:rFonts w:asciiTheme="majorBidi" w:hAnsiTheme="majorBidi" w:cstheme="majorBidi"/>
              </w:rPr>
            </w:pPr>
            <w:r w:rsidRPr="0033479F">
              <w:rPr>
                <w:rFonts w:asciiTheme="majorBidi" w:hAnsiTheme="majorBidi" w:cstheme="majorBidi"/>
                <w:bCs/>
                <w:lang w:val="es-ES"/>
              </w:rPr>
              <w:t xml:space="preserve">(ECE/TRANS/WP.29/GRPE/81, para. </w:t>
            </w:r>
            <w:r w:rsidRPr="0033479F">
              <w:rPr>
                <w:rFonts w:asciiTheme="majorBidi" w:hAnsiTheme="majorBidi" w:cstheme="majorBidi"/>
                <w:bCs/>
              </w:rPr>
              <w:t>50</w:t>
            </w:r>
            <w:r w:rsidRPr="0033479F">
              <w:rPr>
                <w:rFonts w:asciiTheme="majorBidi" w:hAnsiTheme="majorBidi" w:cstheme="majorBidi"/>
                <w:bCs/>
                <w:lang w:val="en-US"/>
              </w:rPr>
              <w:t>, based on ECE/TRANS/WP.29/GRPE/2020/12 and GRPE-81-27 as amended by Addendum 4)</w:t>
            </w:r>
          </w:p>
        </w:tc>
      </w:tr>
      <w:tr w:rsidR="00E56D82" w:rsidRPr="0033479F" w14:paraId="34E66132" w14:textId="77777777" w:rsidTr="00057909">
        <w:trPr>
          <w:cantSplit/>
        </w:trPr>
        <w:tc>
          <w:tcPr>
            <w:tcW w:w="3472" w:type="dxa"/>
          </w:tcPr>
          <w:p w14:paraId="68D7302D" w14:textId="77777777" w:rsidR="00CB6D05" w:rsidRPr="0033479F" w:rsidRDefault="00CB6D05" w:rsidP="00057909">
            <w:pPr>
              <w:spacing w:after="120"/>
              <w:rPr>
                <w:rFonts w:asciiTheme="majorBidi" w:hAnsiTheme="majorBidi" w:cstheme="majorBidi"/>
                <w:bCs/>
              </w:rPr>
            </w:pPr>
            <w:r w:rsidRPr="0033479F">
              <w:rPr>
                <w:rFonts w:asciiTheme="majorBidi" w:hAnsiTheme="majorBidi" w:cstheme="majorBidi"/>
              </w:rPr>
              <w:t>ECE/TRANS/WP.29/2020/126</w:t>
            </w:r>
          </w:p>
        </w:tc>
        <w:tc>
          <w:tcPr>
            <w:tcW w:w="5471" w:type="dxa"/>
          </w:tcPr>
          <w:p w14:paraId="22601992" w14:textId="77777777" w:rsidR="00CB6D05" w:rsidRPr="0033479F" w:rsidRDefault="00CB6D05" w:rsidP="00057909">
            <w:pPr>
              <w:spacing w:after="120"/>
              <w:ind w:right="1463"/>
              <w:rPr>
                <w:rFonts w:asciiTheme="majorBidi" w:hAnsiTheme="majorBidi" w:cstheme="majorBidi"/>
              </w:rPr>
            </w:pPr>
            <w:r w:rsidRPr="0033479F">
              <w:rPr>
                <w:rFonts w:asciiTheme="majorBidi" w:hAnsiTheme="majorBidi" w:cstheme="majorBidi"/>
              </w:rPr>
              <w:t>Technical report on the development of a new UN GTR on the Determination of Electrified Vehicle Power (DEVP)</w:t>
            </w:r>
          </w:p>
          <w:p w14:paraId="5BC1CD1B" w14:textId="77777777" w:rsidR="00CB6D05" w:rsidRPr="0033479F" w:rsidRDefault="00CB6D05" w:rsidP="00057909">
            <w:pPr>
              <w:spacing w:after="120" w:line="240" w:lineRule="auto"/>
              <w:ind w:right="1463"/>
              <w:rPr>
                <w:rFonts w:asciiTheme="majorBidi" w:hAnsiTheme="majorBidi" w:cstheme="majorBidi"/>
              </w:rPr>
            </w:pPr>
            <w:r w:rsidRPr="0033479F">
              <w:rPr>
                <w:rFonts w:asciiTheme="majorBidi" w:hAnsiTheme="majorBidi" w:cstheme="majorBidi"/>
                <w:lang w:val="es-ES"/>
              </w:rPr>
              <w:t xml:space="preserve">(ECE/TRANS/WP.29/GRPE/81, para. </w:t>
            </w:r>
            <w:r w:rsidRPr="0033479F">
              <w:rPr>
                <w:rFonts w:asciiTheme="majorBidi" w:hAnsiTheme="majorBidi" w:cstheme="majorBidi"/>
              </w:rPr>
              <w:t>50, based on GRPE-81-27 as amended by Annex VII)</w:t>
            </w:r>
          </w:p>
        </w:tc>
      </w:tr>
      <w:tr w:rsidR="00E56D82" w:rsidRPr="0033479F" w14:paraId="13936BBD" w14:textId="77777777" w:rsidTr="00057909">
        <w:trPr>
          <w:cantSplit/>
        </w:trPr>
        <w:tc>
          <w:tcPr>
            <w:tcW w:w="3472" w:type="dxa"/>
          </w:tcPr>
          <w:p w14:paraId="052B9395"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ECE/TRANS/WP.29/AC.3/53 and Add.1</w:t>
            </w:r>
          </w:p>
        </w:tc>
        <w:tc>
          <w:tcPr>
            <w:tcW w:w="5471" w:type="dxa"/>
          </w:tcPr>
          <w:p w14:paraId="73C97B7D" w14:textId="77777777" w:rsidR="00CB6D05" w:rsidRPr="0033479F" w:rsidRDefault="00CB6D05" w:rsidP="00057909">
            <w:pPr>
              <w:spacing w:after="120"/>
              <w:ind w:right="1463"/>
              <w:rPr>
                <w:rFonts w:asciiTheme="majorBidi" w:hAnsiTheme="majorBidi" w:cstheme="majorBidi"/>
              </w:rPr>
            </w:pPr>
            <w:r w:rsidRPr="0033479F">
              <w:rPr>
                <w:rFonts w:asciiTheme="majorBidi" w:hAnsiTheme="majorBidi" w:cstheme="majorBidi"/>
              </w:rPr>
              <w:t>Authorization to develop</w:t>
            </w:r>
            <w:r w:rsidRPr="0033479F">
              <w:rPr>
                <w:rFonts w:asciiTheme="majorBidi" w:hAnsiTheme="majorBidi" w:cstheme="majorBidi"/>
                <w:spacing w:val="-4"/>
              </w:rPr>
              <w:t xml:space="preserve"> a new UN GTR</w:t>
            </w:r>
          </w:p>
        </w:tc>
      </w:tr>
    </w:tbl>
    <w:p w14:paraId="1998F8EB"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14.2.</w:t>
      </w:r>
      <w:r w:rsidRPr="0033479F">
        <w:rPr>
          <w:rFonts w:asciiTheme="majorBidi" w:hAnsiTheme="majorBidi" w:cstheme="majorBidi"/>
          <w:sz w:val="22"/>
          <w:szCs w:val="22"/>
        </w:rPr>
        <w:tab/>
        <w:t xml:space="preserve">Proposal for Amendment 1 to </w:t>
      </w:r>
      <w:r w:rsidRPr="0033479F">
        <w:rPr>
          <w:rFonts w:asciiTheme="majorBidi" w:hAnsiTheme="majorBidi" w:cstheme="majorBidi"/>
          <w:bCs/>
          <w:sz w:val="22"/>
          <w:szCs w:val="22"/>
        </w:rPr>
        <w:t xml:space="preserve">UN GTR </w:t>
      </w:r>
      <w:r w:rsidRPr="0033479F">
        <w:rPr>
          <w:rFonts w:asciiTheme="majorBidi" w:hAnsiTheme="majorBidi" w:cstheme="majorBidi"/>
          <w:sz w:val="22"/>
          <w:szCs w:val="22"/>
        </w:rPr>
        <w:t>No. 7 (Head restraints)</w:t>
      </w:r>
    </w:p>
    <w:p w14:paraId="1C921F3F" w14:textId="77777777" w:rsidR="00CB6D05" w:rsidRPr="0033479F" w:rsidRDefault="00CB6D05" w:rsidP="00CB6D05">
      <w:pPr>
        <w:pStyle w:val="SingleTxtG"/>
        <w:keepNext/>
        <w:keepLines/>
        <w:rPr>
          <w:rFonts w:asciiTheme="majorBidi" w:hAnsiTheme="majorBidi" w:cstheme="majorBidi"/>
        </w:rPr>
      </w:pPr>
      <w:r w:rsidRPr="0033479F">
        <w:rPr>
          <w:rFonts w:asciiTheme="majorBidi" w:hAnsiTheme="majorBidi" w:cstheme="majorBidi"/>
          <w:b/>
          <w:iCs/>
        </w:rPr>
        <w:t>Documentation</w:t>
      </w:r>
    </w:p>
    <w:tbl>
      <w:tblPr>
        <w:tblW w:w="8089" w:type="dxa"/>
        <w:tblInd w:w="1134" w:type="dxa"/>
        <w:tblLayout w:type="fixed"/>
        <w:tblCellMar>
          <w:left w:w="0" w:type="dxa"/>
          <w:right w:w="0" w:type="dxa"/>
        </w:tblCellMar>
        <w:tblLook w:val="01E0" w:firstRow="1" w:lastRow="1" w:firstColumn="1" w:lastColumn="1" w:noHBand="0" w:noVBand="0"/>
      </w:tblPr>
      <w:tblGrid>
        <w:gridCol w:w="3544"/>
        <w:gridCol w:w="4545"/>
      </w:tblGrid>
      <w:tr w:rsidR="00E56D82" w:rsidRPr="0033479F" w14:paraId="226CC9B6" w14:textId="77777777" w:rsidTr="00057909">
        <w:trPr>
          <w:cantSplit/>
        </w:trPr>
        <w:tc>
          <w:tcPr>
            <w:tcW w:w="3544" w:type="dxa"/>
          </w:tcPr>
          <w:p w14:paraId="2CC57F7E"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rPr>
              <w:t>ECE/TRANS/WP.29/2020/85</w:t>
            </w:r>
          </w:p>
        </w:tc>
        <w:tc>
          <w:tcPr>
            <w:tcW w:w="4545" w:type="dxa"/>
          </w:tcPr>
          <w:p w14:paraId="2FB8C2D1"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Proposal for Amendment 1 to UN GTR No. 7</w:t>
            </w:r>
          </w:p>
          <w:p w14:paraId="5E168EAF"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lang w:val="es-ES_tradnl"/>
              </w:rPr>
              <w:t xml:space="preserve">(ECE/TRANS/WP.29/GRSP/66, para. </w:t>
            </w:r>
            <w:r w:rsidRPr="0033479F">
              <w:rPr>
                <w:rFonts w:asciiTheme="majorBidi" w:hAnsiTheme="majorBidi" w:cstheme="majorBidi"/>
              </w:rPr>
              <w:t>5, based on ECE/TRANS/WP.29/GRSP/2019/26 as amended by paragraph. 5 to the report)</w:t>
            </w:r>
          </w:p>
        </w:tc>
      </w:tr>
      <w:tr w:rsidR="00E56D82" w:rsidRPr="0033479F" w14:paraId="6E3EDC46" w14:textId="77777777" w:rsidTr="00057909">
        <w:trPr>
          <w:cantSplit/>
        </w:trPr>
        <w:tc>
          <w:tcPr>
            <w:tcW w:w="3544" w:type="dxa"/>
          </w:tcPr>
          <w:p w14:paraId="42830171" w14:textId="77777777" w:rsidR="00CB6D05" w:rsidRPr="0033479F" w:rsidRDefault="00CB6D05" w:rsidP="00057909">
            <w:pPr>
              <w:spacing w:after="120"/>
              <w:rPr>
                <w:rFonts w:asciiTheme="majorBidi" w:hAnsiTheme="majorBidi" w:cstheme="majorBidi"/>
                <w:bCs/>
              </w:rPr>
            </w:pPr>
            <w:r w:rsidRPr="0033479F">
              <w:rPr>
                <w:rFonts w:asciiTheme="majorBidi" w:hAnsiTheme="majorBidi" w:cstheme="majorBidi"/>
              </w:rPr>
              <w:t>ECE/TRANS/WP.29/2020/86</w:t>
            </w:r>
          </w:p>
        </w:tc>
        <w:tc>
          <w:tcPr>
            <w:tcW w:w="4545" w:type="dxa"/>
          </w:tcPr>
          <w:p w14:paraId="36DB19FA"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 xml:space="preserve">Final progress report of the informal working group on Phase II of UN GTR No. 7 </w:t>
            </w:r>
          </w:p>
          <w:p w14:paraId="0E806211" w14:textId="77777777" w:rsidR="00CB6D05" w:rsidRPr="0033479F" w:rsidRDefault="00CB6D05" w:rsidP="00057909">
            <w:pPr>
              <w:spacing w:after="120" w:line="240" w:lineRule="auto"/>
              <w:rPr>
                <w:rFonts w:asciiTheme="majorBidi" w:hAnsiTheme="majorBidi" w:cstheme="majorBidi"/>
              </w:rPr>
            </w:pPr>
            <w:r w:rsidRPr="0033479F">
              <w:rPr>
                <w:rFonts w:asciiTheme="majorBidi" w:hAnsiTheme="majorBidi" w:cstheme="majorBidi"/>
                <w:lang w:val="es-ES"/>
              </w:rPr>
              <w:t xml:space="preserve">(ECE/TRANS/WP.29/GRSP/66, para. </w:t>
            </w:r>
            <w:r w:rsidRPr="0033479F">
              <w:rPr>
                <w:rFonts w:asciiTheme="majorBidi" w:hAnsiTheme="majorBidi" w:cstheme="majorBidi"/>
              </w:rPr>
              <w:t>5, based on ECE/TRANS/WP.29/GRSP/2019/21)</w:t>
            </w:r>
          </w:p>
        </w:tc>
      </w:tr>
      <w:tr w:rsidR="00E56D82" w:rsidRPr="0033479F" w14:paraId="4388CAE8" w14:textId="77777777" w:rsidTr="00057909">
        <w:trPr>
          <w:cantSplit/>
        </w:trPr>
        <w:tc>
          <w:tcPr>
            <w:tcW w:w="3544" w:type="dxa"/>
          </w:tcPr>
          <w:p w14:paraId="7C9548CF"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ECE/TRANS/WP.29/AC.3/25/Rev.1</w:t>
            </w:r>
          </w:p>
        </w:tc>
        <w:tc>
          <w:tcPr>
            <w:tcW w:w="4545" w:type="dxa"/>
          </w:tcPr>
          <w:p w14:paraId="0617363F"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Authorization to develop</w:t>
            </w:r>
            <w:r w:rsidRPr="0033479F">
              <w:rPr>
                <w:rFonts w:asciiTheme="majorBidi" w:hAnsiTheme="majorBidi" w:cstheme="majorBidi"/>
                <w:spacing w:val="-4"/>
              </w:rPr>
              <w:t xml:space="preserve"> amendment 1 to the global technical regulation</w:t>
            </w:r>
            <w:r w:rsidRPr="0033479F">
              <w:rPr>
                <w:rFonts w:asciiTheme="majorBidi" w:hAnsiTheme="majorBidi" w:cstheme="majorBidi"/>
              </w:rPr>
              <w:t xml:space="preserve"> </w:t>
            </w:r>
          </w:p>
        </w:tc>
      </w:tr>
    </w:tbl>
    <w:p w14:paraId="71DCECB6"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lastRenderedPageBreak/>
        <w:tab/>
        <w:t>14.3.</w:t>
      </w:r>
      <w:r w:rsidRPr="0033479F">
        <w:rPr>
          <w:rFonts w:asciiTheme="majorBidi" w:hAnsiTheme="majorBidi" w:cstheme="majorBidi"/>
          <w:sz w:val="22"/>
          <w:szCs w:val="22"/>
        </w:rPr>
        <w:tab/>
        <w:t xml:space="preserve">Proposal for Amendment 6 to </w:t>
      </w:r>
      <w:r w:rsidRPr="0033479F">
        <w:rPr>
          <w:rFonts w:asciiTheme="majorBidi" w:hAnsiTheme="majorBidi" w:cstheme="majorBidi"/>
          <w:bCs/>
          <w:sz w:val="22"/>
          <w:szCs w:val="22"/>
        </w:rPr>
        <w:t xml:space="preserve">UN GTR </w:t>
      </w:r>
      <w:r w:rsidRPr="0033479F">
        <w:rPr>
          <w:rFonts w:asciiTheme="majorBidi" w:hAnsiTheme="majorBidi" w:cstheme="majorBidi"/>
          <w:sz w:val="22"/>
          <w:szCs w:val="22"/>
        </w:rPr>
        <w:t>No. 15 (WLTP)</w:t>
      </w:r>
    </w:p>
    <w:p w14:paraId="4371F86E" w14:textId="77777777" w:rsidR="00CB6D05" w:rsidRPr="0033479F" w:rsidRDefault="00CB6D05" w:rsidP="00CB6D05">
      <w:pPr>
        <w:pStyle w:val="SingleTxtG"/>
        <w:keepNext/>
        <w:keepLines/>
        <w:rPr>
          <w:rFonts w:asciiTheme="majorBidi" w:hAnsiTheme="majorBidi" w:cstheme="majorBidi"/>
        </w:rPr>
      </w:pPr>
      <w:r w:rsidRPr="0033479F">
        <w:rPr>
          <w:rFonts w:asciiTheme="majorBidi" w:hAnsiTheme="majorBidi" w:cstheme="majorBidi"/>
          <w:b/>
          <w:iCs/>
        </w:rPr>
        <w:t>Documentation</w:t>
      </w:r>
    </w:p>
    <w:tbl>
      <w:tblPr>
        <w:tblW w:w="8943" w:type="dxa"/>
        <w:tblInd w:w="1226" w:type="dxa"/>
        <w:tblLayout w:type="fixed"/>
        <w:tblCellMar>
          <w:left w:w="0" w:type="dxa"/>
          <w:right w:w="0" w:type="dxa"/>
        </w:tblCellMar>
        <w:tblLook w:val="01E0" w:firstRow="1" w:lastRow="1" w:firstColumn="1" w:lastColumn="1" w:noHBand="0" w:noVBand="0"/>
      </w:tblPr>
      <w:tblGrid>
        <w:gridCol w:w="3472"/>
        <w:gridCol w:w="5471"/>
      </w:tblGrid>
      <w:tr w:rsidR="00E56D82" w:rsidRPr="0033479F" w14:paraId="4AF47537" w14:textId="77777777" w:rsidTr="00057909">
        <w:trPr>
          <w:cantSplit/>
        </w:trPr>
        <w:tc>
          <w:tcPr>
            <w:tcW w:w="3472" w:type="dxa"/>
          </w:tcPr>
          <w:p w14:paraId="0654669C"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rPr>
              <w:t>ECE/TRANS/WP.29/2020/127</w:t>
            </w:r>
          </w:p>
        </w:tc>
        <w:tc>
          <w:tcPr>
            <w:tcW w:w="5471" w:type="dxa"/>
          </w:tcPr>
          <w:p w14:paraId="6EF12F8F" w14:textId="77777777" w:rsidR="00CB6D05" w:rsidRPr="0033479F" w:rsidRDefault="00CB6D05" w:rsidP="00057909">
            <w:pPr>
              <w:spacing w:after="120"/>
              <w:ind w:right="1523"/>
              <w:rPr>
                <w:rFonts w:asciiTheme="majorBidi" w:hAnsiTheme="majorBidi" w:cstheme="majorBidi"/>
              </w:rPr>
            </w:pPr>
            <w:r w:rsidRPr="0033479F">
              <w:rPr>
                <w:rFonts w:asciiTheme="majorBidi" w:hAnsiTheme="majorBidi" w:cstheme="majorBidi"/>
              </w:rPr>
              <w:t>Proposal for Amendment 6 to UN GTR No. 15 (Worldwide harmonized Light vehicles Test Procedures (WLTP))</w:t>
            </w:r>
          </w:p>
          <w:p w14:paraId="35BA6654" w14:textId="77777777" w:rsidR="00CB6D05" w:rsidRPr="0033479F" w:rsidRDefault="00CB6D05" w:rsidP="00057909">
            <w:pPr>
              <w:keepNext/>
              <w:keepLines/>
              <w:spacing w:after="120"/>
              <w:ind w:right="1523"/>
              <w:rPr>
                <w:rFonts w:asciiTheme="majorBidi" w:hAnsiTheme="majorBidi" w:cstheme="majorBidi"/>
              </w:rPr>
            </w:pPr>
            <w:r w:rsidRPr="0033479F">
              <w:rPr>
                <w:rFonts w:asciiTheme="majorBidi" w:hAnsiTheme="majorBidi" w:cstheme="majorBidi"/>
                <w:bCs/>
                <w:lang w:val="es-ES"/>
              </w:rPr>
              <w:t xml:space="preserve">(ECE/TRANS/WP.29/GRPE/81, para. </w:t>
            </w:r>
            <w:r w:rsidRPr="0033479F">
              <w:rPr>
                <w:rFonts w:asciiTheme="majorBidi" w:hAnsiTheme="majorBidi" w:cstheme="majorBidi"/>
                <w:bCs/>
              </w:rPr>
              <w:t>13</w:t>
            </w:r>
            <w:r w:rsidRPr="0033479F">
              <w:rPr>
                <w:rFonts w:asciiTheme="majorBidi" w:hAnsiTheme="majorBidi" w:cstheme="majorBidi"/>
                <w:bCs/>
                <w:lang w:val="en-US"/>
              </w:rPr>
              <w:t>, based on ECE/TRANS/WP.29/GRPE/2020/14 and GRPE-81-14 as amended by Addendum 1)</w:t>
            </w:r>
          </w:p>
        </w:tc>
      </w:tr>
      <w:tr w:rsidR="00E56D82" w:rsidRPr="0033479F" w14:paraId="08FF70FA" w14:textId="77777777" w:rsidTr="00057909">
        <w:trPr>
          <w:cantSplit/>
        </w:trPr>
        <w:tc>
          <w:tcPr>
            <w:tcW w:w="3472" w:type="dxa"/>
          </w:tcPr>
          <w:p w14:paraId="1F418A83" w14:textId="77777777" w:rsidR="00CB6D05" w:rsidRPr="0033479F" w:rsidRDefault="00CB6D05" w:rsidP="00057909">
            <w:pPr>
              <w:spacing w:after="120"/>
              <w:rPr>
                <w:rFonts w:asciiTheme="majorBidi" w:hAnsiTheme="majorBidi" w:cstheme="majorBidi"/>
                <w:bCs/>
              </w:rPr>
            </w:pPr>
            <w:r w:rsidRPr="0033479F">
              <w:rPr>
                <w:rFonts w:asciiTheme="majorBidi" w:hAnsiTheme="majorBidi" w:cstheme="majorBidi"/>
              </w:rPr>
              <w:t>ECE/TRANS/WP.29/2020/128</w:t>
            </w:r>
          </w:p>
        </w:tc>
        <w:tc>
          <w:tcPr>
            <w:tcW w:w="5471" w:type="dxa"/>
          </w:tcPr>
          <w:p w14:paraId="306B7AAA" w14:textId="77777777" w:rsidR="00CB6D05" w:rsidRPr="0033479F" w:rsidRDefault="00CB6D05" w:rsidP="00057909">
            <w:pPr>
              <w:spacing w:after="120"/>
              <w:ind w:right="1523"/>
              <w:rPr>
                <w:rFonts w:asciiTheme="majorBidi" w:hAnsiTheme="majorBidi" w:cstheme="majorBidi"/>
              </w:rPr>
            </w:pPr>
            <w:r w:rsidRPr="0033479F">
              <w:rPr>
                <w:rFonts w:asciiTheme="majorBidi" w:hAnsiTheme="majorBidi" w:cstheme="majorBidi"/>
              </w:rPr>
              <w:t>Technical report on the development of Amendment 6 to UN GTR No. 15 (Worldwide harmonized Light vehicles Test Procedures (WLTP))</w:t>
            </w:r>
          </w:p>
          <w:p w14:paraId="264D92A4" w14:textId="77777777" w:rsidR="00CB6D05" w:rsidRPr="0033479F" w:rsidRDefault="00CB6D05" w:rsidP="00057909">
            <w:pPr>
              <w:spacing w:after="120" w:line="240" w:lineRule="auto"/>
              <w:ind w:right="1523"/>
              <w:rPr>
                <w:rFonts w:asciiTheme="majorBidi" w:hAnsiTheme="majorBidi" w:cstheme="majorBidi"/>
              </w:rPr>
            </w:pPr>
            <w:r w:rsidRPr="0033479F">
              <w:rPr>
                <w:rFonts w:asciiTheme="majorBidi" w:hAnsiTheme="majorBidi" w:cstheme="majorBidi"/>
                <w:lang w:val="es-ES"/>
              </w:rPr>
              <w:t xml:space="preserve">(ECE/TRANS/WP.29/GRPE/81, para. </w:t>
            </w:r>
            <w:r w:rsidRPr="0033479F">
              <w:rPr>
                <w:rFonts w:asciiTheme="majorBidi" w:hAnsiTheme="majorBidi" w:cstheme="majorBidi"/>
              </w:rPr>
              <w:t>13, based on GRPE-81-15 as amended by Annex V)</w:t>
            </w:r>
          </w:p>
        </w:tc>
      </w:tr>
      <w:tr w:rsidR="00E56D82" w:rsidRPr="0033479F" w14:paraId="6E043740" w14:textId="77777777" w:rsidTr="00057909">
        <w:trPr>
          <w:cantSplit/>
        </w:trPr>
        <w:tc>
          <w:tcPr>
            <w:tcW w:w="3472" w:type="dxa"/>
          </w:tcPr>
          <w:p w14:paraId="4A9DE0AA"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ECE/TRANS/WP.29/AC.3/44</w:t>
            </w:r>
          </w:p>
        </w:tc>
        <w:tc>
          <w:tcPr>
            <w:tcW w:w="5471" w:type="dxa"/>
          </w:tcPr>
          <w:p w14:paraId="25C0BC4A" w14:textId="77777777" w:rsidR="00CB6D05" w:rsidRPr="0033479F" w:rsidRDefault="00CB6D05" w:rsidP="00057909">
            <w:pPr>
              <w:spacing w:after="120"/>
              <w:ind w:right="1523"/>
              <w:rPr>
                <w:rFonts w:asciiTheme="majorBidi" w:hAnsiTheme="majorBidi" w:cstheme="majorBidi"/>
              </w:rPr>
            </w:pPr>
            <w:r w:rsidRPr="0033479F">
              <w:rPr>
                <w:rFonts w:asciiTheme="majorBidi" w:hAnsiTheme="majorBidi" w:cstheme="majorBidi"/>
              </w:rPr>
              <w:t>Authorization to develop</w:t>
            </w:r>
            <w:r w:rsidRPr="0033479F">
              <w:rPr>
                <w:rFonts w:asciiTheme="majorBidi" w:hAnsiTheme="majorBidi" w:cstheme="majorBidi"/>
                <w:spacing w:val="-4"/>
              </w:rPr>
              <w:t xml:space="preserve"> amendment 6 to the global technical regulation</w:t>
            </w:r>
            <w:r w:rsidRPr="0033479F">
              <w:rPr>
                <w:rFonts w:asciiTheme="majorBidi" w:hAnsiTheme="majorBidi" w:cstheme="majorBidi"/>
              </w:rPr>
              <w:t xml:space="preserve"> </w:t>
            </w:r>
          </w:p>
        </w:tc>
      </w:tr>
    </w:tbl>
    <w:p w14:paraId="32C88052"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14.4.</w:t>
      </w:r>
      <w:r w:rsidRPr="0033479F">
        <w:rPr>
          <w:rFonts w:asciiTheme="majorBidi" w:hAnsiTheme="majorBidi" w:cstheme="majorBidi"/>
          <w:sz w:val="22"/>
          <w:szCs w:val="22"/>
        </w:rPr>
        <w:tab/>
        <w:t xml:space="preserve">Proposal for Amendment 1 to </w:t>
      </w:r>
      <w:r w:rsidRPr="0033479F">
        <w:rPr>
          <w:rFonts w:asciiTheme="majorBidi" w:hAnsiTheme="majorBidi" w:cstheme="majorBidi"/>
          <w:bCs/>
          <w:sz w:val="22"/>
          <w:szCs w:val="22"/>
        </w:rPr>
        <w:t xml:space="preserve">UN GTR </w:t>
      </w:r>
      <w:r w:rsidRPr="0033479F">
        <w:rPr>
          <w:rFonts w:asciiTheme="majorBidi" w:hAnsiTheme="majorBidi" w:cstheme="majorBidi"/>
          <w:sz w:val="22"/>
          <w:szCs w:val="22"/>
        </w:rPr>
        <w:t>No. 18 (On-Board Diagnostic (OBD) systems for L-category vehicles)</w:t>
      </w:r>
    </w:p>
    <w:p w14:paraId="50EF9D2F" w14:textId="77777777" w:rsidR="00CB6D05" w:rsidRPr="0033479F" w:rsidRDefault="00CB6D05" w:rsidP="00CB6D05">
      <w:pPr>
        <w:pStyle w:val="SingleTxtG"/>
        <w:keepNext/>
        <w:keepLines/>
        <w:rPr>
          <w:rFonts w:asciiTheme="majorBidi" w:hAnsiTheme="majorBidi" w:cstheme="majorBidi"/>
        </w:rPr>
      </w:pPr>
      <w:r w:rsidRPr="0033479F">
        <w:rPr>
          <w:rFonts w:asciiTheme="majorBidi" w:hAnsiTheme="majorBidi" w:cstheme="majorBidi"/>
          <w:b/>
          <w:iCs/>
        </w:rPr>
        <w:t>Documentation</w:t>
      </w:r>
    </w:p>
    <w:tbl>
      <w:tblPr>
        <w:tblW w:w="8943" w:type="dxa"/>
        <w:tblInd w:w="1196" w:type="dxa"/>
        <w:tblLayout w:type="fixed"/>
        <w:tblCellMar>
          <w:left w:w="0" w:type="dxa"/>
          <w:right w:w="0" w:type="dxa"/>
        </w:tblCellMar>
        <w:tblLook w:val="01E0" w:firstRow="1" w:lastRow="1" w:firstColumn="1" w:lastColumn="1" w:noHBand="0" w:noVBand="0"/>
      </w:tblPr>
      <w:tblGrid>
        <w:gridCol w:w="3472"/>
        <w:gridCol w:w="5471"/>
      </w:tblGrid>
      <w:tr w:rsidR="00E56D82" w:rsidRPr="0033479F" w14:paraId="4166528E" w14:textId="77777777" w:rsidTr="00057909">
        <w:trPr>
          <w:cantSplit/>
        </w:trPr>
        <w:tc>
          <w:tcPr>
            <w:tcW w:w="3472" w:type="dxa"/>
          </w:tcPr>
          <w:p w14:paraId="136DF449"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rPr>
              <w:t>ECE/TRANS/WP.29/2020/129</w:t>
            </w:r>
          </w:p>
        </w:tc>
        <w:tc>
          <w:tcPr>
            <w:tcW w:w="5471" w:type="dxa"/>
          </w:tcPr>
          <w:p w14:paraId="7C4150AF" w14:textId="77777777" w:rsidR="00CB6D05" w:rsidRPr="0033479F" w:rsidRDefault="00CB6D05" w:rsidP="00057909">
            <w:pPr>
              <w:spacing w:after="120"/>
              <w:ind w:right="1635"/>
              <w:rPr>
                <w:rFonts w:asciiTheme="majorBidi" w:hAnsiTheme="majorBidi" w:cstheme="majorBidi"/>
              </w:rPr>
            </w:pPr>
            <w:r w:rsidRPr="0033479F">
              <w:rPr>
                <w:rFonts w:asciiTheme="majorBidi" w:hAnsiTheme="majorBidi" w:cstheme="majorBidi"/>
              </w:rPr>
              <w:t>Proposal for Amendment 1 to UN GTR No. 18 (On-Board Diagnostic (OBD) systems for L-category vehicles)</w:t>
            </w:r>
          </w:p>
          <w:p w14:paraId="70C1444E" w14:textId="77777777" w:rsidR="00CB6D05" w:rsidRPr="0033479F" w:rsidRDefault="00CB6D05" w:rsidP="00057909">
            <w:pPr>
              <w:keepNext/>
              <w:keepLines/>
              <w:spacing w:after="120"/>
              <w:ind w:right="1635"/>
              <w:rPr>
                <w:rFonts w:asciiTheme="majorBidi" w:hAnsiTheme="majorBidi" w:cstheme="majorBidi"/>
              </w:rPr>
            </w:pPr>
            <w:r w:rsidRPr="0033479F">
              <w:rPr>
                <w:rFonts w:asciiTheme="majorBidi" w:hAnsiTheme="majorBidi" w:cstheme="majorBidi"/>
                <w:bCs/>
                <w:lang w:val="es-ES"/>
              </w:rPr>
              <w:t xml:space="preserve">(ECE/TRANS/WP.29/GRPE/81, para. </w:t>
            </w:r>
            <w:r w:rsidRPr="0033479F">
              <w:rPr>
                <w:rFonts w:asciiTheme="majorBidi" w:hAnsiTheme="majorBidi" w:cstheme="majorBidi"/>
                <w:bCs/>
              </w:rPr>
              <w:t>44</w:t>
            </w:r>
            <w:r w:rsidRPr="0033479F">
              <w:rPr>
                <w:rFonts w:asciiTheme="majorBidi" w:hAnsiTheme="majorBidi" w:cstheme="majorBidi"/>
                <w:bCs/>
                <w:lang w:val="en-US"/>
              </w:rPr>
              <w:t>, based on ECE/TRANS/WP.29/GRPE/2020/17 and GRPE-81-24-Rev.2 as amended by Addendum 3)</w:t>
            </w:r>
          </w:p>
        </w:tc>
      </w:tr>
      <w:tr w:rsidR="00E56D82" w:rsidRPr="0033479F" w14:paraId="48323B86" w14:textId="77777777" w:rsidTr="00057909">
        <w:trPr>
          <w:cantSplit/>
        </w:trPr>
        <w:tc>
          <w:tcPr>
            <w:tcW w:w="3472" w:type="dxa"/>
          </w:tcPr>
          <w:p w14:paraId="0D79F2EC" w14:textId="77777777" w:rsidR="00CB6D05" w:rsidRPr="0033479F" w:rsidRDefault="00CB6D05" w:rsidP="00057909">
            <w:pPr>
              <w:spacing w:after="120"/>
              <w:rPr>
                <w:rFonts w:asciiTheme="majorBidi" w:hAnsiTheme="majorBidi" w:cstheme="majorBidi"/>
                <w:bCs/>
              </w:rPr>
            </w:pPr>
            <w:r w:rsidRPr="0033479F">
              <w:rPr>
                <w:rFonts w:asciiTheme="majorBidi" w:hAnsiTheme="majorBidi" w:cstheme="majorBidi"/>
              </w:rPr>
              <w:t>ECE/TRANS/WP.29/2020/130</w:t>
            </w:r>
          </w:p>
        </w:tc>
        <w:tc>
          <w:tcPr>
            <w:tcW w:w="5471" w:type="dxa"/>
          </w:tcPr>
          <w:p w14:paraId="1A68F957" w14:textId="77777777" w:rsidR="00CB6D05" w:rsidRPr="0033479F" w:rsidRDefault="00CB6D05" w:rsidP="00057909">
            <w:pPr>
              <w:spacing w:after="120"/>
              <w:ind w:right="1635"/>
              <w:rPr>
                <w:rFonts w:asciiTheme="majorBidi" w:hAnsiTheme="majorBidi" w:cstheme="majorBidi"/>
              </w:rPr>
            </w:pPr>
            <w:r w:rsidRPr="0033479F">
              <w:rPr>
                <w:rFonts w:asciiTheme="majorBidi" w:hAnsiTheme="majorBidi" w:cstheme="majorBidi"/>
              </w:rPr>
              <w:t>Technical report on the development of Amendment 1 to UN GTR No. 18 (On-Board Diagnostic (OBD) systems for L-category vehicles)</w:t>
            </w:r>
          </w:p>
        </w:tc>
      </w:tr>
      <w:tr w:rsidR="00E56D82" w:rsidRPr="0033479F" w14:paraId="5927178F" w14:textId="77777777" w:rsidTr="00057909">
        <w:trPr>
          <w:cantSplit/>
        </w:trPr>
        <w:tc>
          <w:tcPr>
            <w:tcW w:w="3472" w:type="dxa"/>
          </w:tcPr>
          <w:p w14:paraId="4A225101"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ECE/TRANS/WP.29/AC.3/36/Rev.1</w:t>
            </w:r>
          </w:p>
        </w:tc>
        <w:tc>
          <w:tcPr>
            <w:tcW w:w="5471" w:type="dxa"/>
          </w:tcPr>
          <w:p w14:paraId="218A7E96" w14:textId="77777777" w:rsidR="00CB6D05" w:rsidRPr="0033479F" w:rsidRDefault="00CB6D05" w:rsidP="00057909">
            <w:pPr>
              <w:spacing w:after="120"/>
              <w:ind w:right="1635"/>
              <w:rPr>
                <w:rFonts w:asciiTheme="majorBidi" w:hAnsiTheme="majorBidi" w:cstheme="majorBidi"/>
              </w:rPr>
            </w:pPr>
            <w:r w:rsidRPr="0033479F">
              <w:rPr>
                <w:rFonts w:asciiTheme="majorBidi" w:hAnsiTheme="majorBidi" w:cstheme="majorBidi"/>
              </w:rPr>
              <w:t>Authorization to develop</w:t>
            </w:r>
            <w:r w:rsidRPr="0033479F">
              <w:rPr>
                <w:rFonts w:asciiTheme="majorBidi" w:hAnsiTheme="majorBidi" w:cstheme="majorBidi"/>
                <w:spacing w:val="-4"/>
              </w:rPr>
              <w:t xml:space="preserve"> amendment 1 to the global technical regulation</w:t>
            </w:r>
            <w:r w:rsidRPr="0033479F">
              <w:rPr>
                <w:rFonts w:asciiTheme="majorBidi" w:hAnsiTheme="majorBidi" w:cstheme="majorBidi"/>
              </w:rPr>
              <w:t xml:space="preserve"> </w:t>
            </w:r>
          </w:p>
        </w:tc>
      </w:tr>
    </w:tbl>
    <w:p w14:paraId="4BBFA556" w14:textId="77777777" w:rsidR="00CB6D05" w:rsidRPr="0033479F" w:rsidRDefault="00CB6D05" w:rsidP="00CB6D05">
      <w:pPr>
        <w:pStyle w:val="H4G"/>
        <w:ind w:hanging="708"/>
        <w:rPr>
          <w:rFonts w:asciiTheme="majorBidi" w:hAnsiTheme="majorBidi" w:cstheme="majorBidi"/>
          <w:sz w:val="22"/>
          <w:szCs w:val="22"/>
        </w:rPr>
      </w:pPr>
      <w:r w:rsidRPr="0033479F">
        <w:rPr>
          <w:rFonts w:asciiTheme="majorBidi" w:hAnsiTheme="majorBidi" w:cstheme="majorBidi"/>
          <w:b/>
          <w:i w:val="0"/>
          <w:sz w:val="22"/>
          <w:szCs w:val="22"/>
        </w:rPr>
        <w:t>15.</w:t>
      </w:r>
      <w:r w:rsidRPr="0033479F">
        <w:rPr>
          <w:rFonts w:asciiTheme="majorBidi" w:hAnsiTheme="majorBidi" w:cstheme="majorBidi"/>
          <w:b/>
          <w:i w:val="0"/>
          <w:sz w:val="22"/>
          <w:szCs w:val="22"/>
        </w:rPr>
        <w:tab/>
      </w:r>
      <w:r w:rsidRPr="0033479F">
        <w:rPr>
          <w:rFonts w:asciiTheme="majorBidi" w:hAnsiTheme="majorBidi" w:cstheme="majorBidi"/>
          <w:b/>
          <w:i w:val="0"/>
          <w:sz w:val="22"/>
          <w:szCs w:val="22"/>
        </w:rPr>
        <w:tab/>
        <w:t>Consideration of technical regulations to be listed in the Compendium of Candidates for UN GTRs, if any:</w:t>
      </w:r>
    </w:p>
    <w:p w14:paraId="1236ACA9"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15.1.</w:t>
      </w:r>
      <w:r w:rsidRPr="0033479F">
        <w:rPr>
          <w:rFonts w:asciiTheme="majorBidi" w:hAnsiTheme="majorBidi" w:cstheme="majorBidi"/>
          <w:sz w:val="22"/>
          <w:szCs w:val="22"/>
        </w:rPr>
        <w:tab/>
        <w:t>Listing Number 1: Heavy-Duty Engine and Vehicle Standards and Highway Diesel Fuel Sulfur Control; Requirements; Final Rule</w:t>
      </w:r>
    </w:p>
    <w:p w14:paraId="568A8FC2"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Documentation:</w:t>
      </w:r>
      <w:r w:rsidRPr="0033479F">
        <w:rPr>
          <w:rFonts w:asciiTheme="majorBidi" w:hAnsiTheme="majorBidi" w:cstheme="majorBidi"/>
        </w:rPr>
        <w:t xml:space="preserve"> ECE/TRANS/WP.29/2020/89</w:t>
      </w:r>
    </w:p>
    <w:p w14:paraId="1CB9E071"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lastRenderedPageBreak/>
        <w:tab/>
        <w:t>15.2.</w:t>
      </w:r>
      <w:r w:rsidRPr="0033479F">
        <w:rPr>
          <w:rFonts w:asciiTheme="majorBidi" w:hAnsiTheme="majorBidi" w:cstheme="majorBidi"/>
          <w:sz w:val="22"/>
          <w:szCs w:val="22"/>
        </w:rPr>
        <w:tab/>
        <w:t>Listing Number 2: Tier 2 Motor Vehicle Emissions Standards and Gasoline Sulfur Control Requirements; Final Rule</w:t>
      </w:r>
    </w:p>
    <w:p w14:paraId="21E41629"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 xml:space="preserve">Documentation: </w:t>
      </w:r>
      <w:r w:rsidRPr="0033479F">
        <w:rPr>
          <w:rFonts w:asciiTheme="majorBidi" w:hAnsiTheme="majorBidi" w:cstheme="majorBidi"/>
        </w:rPr>
        <w:t>ECE/TRANS/WP.29/2020/90</w:t>
      </w:r>
    </w:p>
    <w:p w14:paraId="4632E4D5"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15.3.</w:t>
      </w:r>
      <w:r w:rsidRPr="0033479F">
        <w:rPr>
          <w:rFonts w:asciiTheme="majorBidi" w:hAnsiTheme="majorBidi" w:cstheme="majorBidi"/>
          <w:sz w:val="22"/>
          <w:szCs w:val="22"/>
        </w:rPr>
        <w:tab/>
        <w:t>Listing Number 3: Control of Emissions of Air Pollution from Non-road Diesel Engines and Fuel; Final Rule</w:t>
      </w:r>
    </w:p>
    <w:p w14:paraId="2981933A"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 xml:space="preserve">Documentation: </w:t>
      </w:r>
      <w:r w:rsidRPr="0033479F">
        <w:rPr>
          <w:rFonts w:asciiTheme="majorBidi" w:hAnsiTheme="majorBidi" w:cstheme="majorBidi"/>
        </w:rPr>
        <w:t>ECE/TRANS/WP.29/2020/91</w:t>
      </w:r>
    </w:p>
    <w:p w14:paraId="6AF9D55C"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15.4.</w:t>
      </w:r>
      <w:r w:rsidRPr="0033479F">
        <w:rPr>
          <w:rFonts w:asciiTheme="majorBidi" w:hAnsiTheme="majorBidi" w:cstheme="majorBidi"/>
          <w:sz w:val="22"/>
          <w:szCs w:val="22"/>
        </w:rPr>
        <w:tab/>
        <w:t>Listing Number 5: Federal Motor Vehicle Safety Standard; FMVSS No. 108 Lamps, Reflective devices and Associated Equipment and its appended documentation</w:t>
      </w:r>
    </w:p>
    <w:p w14:paraId="0D7B1A98"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Documentation:</w:t>
      </w:r>
      <w:r w:rsidRPr="0033479F">
        <w:rPr>
          <w:rFonts w:asciiTheme="majorBidi" w:hAnsiTheme="majorBidi" w:cstheme="majorBidi"/>
        </w:rPr>
        <w:t xml:space="preserve"> ECE/TRANS/WP.29/2020/133</w:t>
      </w:r>
    </w:p>
    <w:p w14:paraId="46B7E98C"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15.5.</w:t>
      </w:r>
      <w:r w:rsidRPr="0033479F">
        <w:rPr>
          <w:rFonts w:asciiTheme="majorBidi" w:hAnsiTheme="majorBidi" w:cstheme="majorBidi"/>
          <w:sz w:val="22"/>
          <w:szCs w:val="22"/>
        </w:rPr>
        <w:tab/>
        <w:t>Listing Number 6: Federal Motor Vehicle Safety Standard; FMVSS No. 135 Passenger Car Braking Systems and its appended documentation</w:t>
      </w:r>
    </w:p>
    <w:p w14:paraId="18877FC5"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Documentation:</w:t>
      </w:r>
      <w:r w:rsidRPr="0033479F">
        <w:rPr>
          <w:rFonts w:asciiTheme="majorBidi" w:hAnsiTheme="majorBidi" w:cstheme="majorBidi"/>
        </w:rPr>
        <w:t xml:space="preserve"> ECE/TRANS/WP.29/2020/134</w:t>
      </w:r>
    </w:p>
    <w:p w14:paraId="213D6F3A"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15.6.</w:t>
      </w:r>
      <w:r w:rsidRPr="0033479F">
        <w:rPr>
          <w:rFonts w:asciiTheme="majorBidi" w:hAnsiTheme="majorBidi" w:cstheme="majorBidi"/>
          <w:sz w:val="22"/>
          <w:szCs w:val="22"/>
        </w:rPr>
        <w:tab/>
        <w:t>Listing Number 7: Federal Motor Vehicle Safety Standard; FMVSS No. 139 New Pneumatic Radial Tires for Light Vehicles and its appended documentation</w:t>
      </w:r>
    </w:p>
    <w:p w14:paraId="4CE0C28F"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Documentation:</w:t>
      </w:r>
      <w:r w:rsidRPr="0033479F">
        <w:rPr>
          <w:rFonts w:asciiTheme="majorBidi" w:hAnsiTheme="majorBidi" w:cstheme="majorBidi"/>
        </w:rPr>
        <w:t xml:space="preserve"> ECE/TRANS/WP.29/2020/135</w:t>
      </w:r>
    </w:p>
    <w:p w14:paraId="6594D485"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15.7.</w:t>
      </w:r>
      <w:r w:rsidRPr="0033479F">
        <w:rPr>
          <w:rFonts w:asciiTheme="majorBidi" w:hAnsiTheme="majorBidi" w:cstheme="majorBidi"/>
          <w:sz w:val="22"/>
          <w:szCs w:val="22"/>
        </w:rPr>
        <w:tab/>
        <w:t>Listing Number 9: Federal Motor Vehicle Safety Standard; FMVSS No. 213 Child Restraint and its appended documentation</w:t>
      </w:r>
    </w:p>
    <w:p w14:paraId="19A9D3BA" w14:textId="77777777" w:rsidR="00CB6D05" w:rsidRPr="0033479F" w:rsidRDefault="00CB6D05" w:rsidP="00CB6D05">
      <w:pPr>
        <w:pStyle w:val="SingleTxtG"/>
        <w:ind w:left="567" w:firstLine="567"/>
        <w:rPr>
          <w:rFonts w:asciiTheme="majorBidi" w:hAnsiTheme="majorBidi" w:cstheme="majorBidi"/>
        </w:rPr>
      </w:pPr>
      <w:r w:rsidRPr="0033479F">
        <w:rPr>
          <w:rFonts w:asciiTheme="majorBidi" w:hAnsiTheme="majorBidi" w:cstheme="majorBidi"/>
          <w:b/>
        </w:rPr>
        <w:t>Documentation:</w:t>
      </w:r>
      <w:r w:rsidRPr="0033479F">
        <w:rPr>
          <w:rFonts w:asciiTheme="majorBidi" w:hAnsiTheme="majorBidi" w:cstheme="majorBidi"/>
        </w:rPr>
        <w:t xml:space="preserve"> ECE/TRANS/WP.29/2020/136</w:t>
      </w:r>
    </w:p>
    <w:p w14:paraId="232C3F25" w14:textId="77777777" w:rsidR="00CB6D05" w:rsidRPr="0033479F" w:rsidRDefault="00CB6D05" w:rsidP="00CB6D05">
      <w:pPr>
        <w:pStyle w:val="H4G"/>
        <w:keepNext w:val="0"/>
        <w:keepLines w:val="0"/>
        <w:rPr>
          <w:rFonts w:asciiTheme="majorBidi" w:hAnsiTheme="majorBidi" w:cstheme="majorBidi"/>
          <w:b/>
          <w:i w:val="0"/>
          <w:sz w:val="22"/>
          <w:szCs w:val="22"/>
        </w:rPr>
      </w:pPr>
      <w:bookmarkStart w:id="4" w:name="_Hlk2264942"/>
      <w:r w:rsidRPr="0033479F">
        <w:rPr>
          <w:rFonts w:asciiTheme="majorBidi" w:hAnsiTheme="majorBidi" w:cstheme="majorBidi"/>
          <w:sz w:val="22"/>
          <w:szCs w:val="22"/>
        </w:rPr>
        <w:tab/>
      </w:r>
      <w:r w:rsidRPr="0033479F">
        <w:rPr>
          <w:rFonts w:asciiTheme="majorBidi" w:hAnsiTheme="majorBidi" w:cstheme="majorBidi"/>
          <w:b/>
          <w:i w:val="0"/>
          <w:sz w:val="22"/>
          <w:szCs w:val="22"/>
        </w:rPr>
        <w:t>16.</w:t>
      </w:r>
      <w:r w:rsidRPr="0033479F">
        <w:rPr>
          <w:rFonts w:asciiTheme="majorBidi" w:hAnsiTheme="majorBidi" w:cstheme="majorBidi"/>
          <w:b/>
          <w:i w:val="0"/>
          <w:sz w:val="22"/>
          <w:szCs w:val="22"/>
        </w:rPr>
        <w:tab/>
        <w:t>Consideration of amendments to Mutual Resolution No.3 Concerning Vehicle Interior Air Quality (VIAQ)</w:t>
      </w:r>
    </w:p>
    <w:p w14:paraId="737F273C" w14:textId="77777777" w:rsidR="00CB6D05" w:rsidRPr="0033479F" w:rsidRDefault="00CB6D05" w:rsidP="00CB6D05">
      <w:pPr>
        <w:pStyle w:val="SingleTxtG"/>
        <w:rPr>
          <w:rFonts w:asciiTheme="majorBidi" w:hAnsiTheme="majorBidi" w:cstheme="majorBidi"/>
          <w:b/>
          <w:iCs/>
        </w:rPr>
      </w:pPr>
      <w:r w:rsidRPr="0033479F">
        <w:rPr>
          <w:rFonts w:asciiTheme="majorBidi" w:hAnsiTheme="majorBidi" w:cstheme="majorBidi"/>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56D82" w:rsidRPr="0033479F" w14:paraId="11899184" w14:textId="77777777" w:rsidTr="00057909">
        <w:trPr>
          <w:trHeight w:val="232"/>
        </w:trPr>
        <w:tc>
          <w:tcPr>
            <w:tcW w:w="3366" w:type="dxa"/>
          </w:tcPr>
          <w:p w14:paraId="70111CDC" w14:textId="77777777" w:rsidR="00CB6D05" w:rsidRPr="0033479F" w:rsidRDefault="00CB6D05" w:rsidP="00057909">
            <w:pPr>
              <w:pStyle w:val="SingleTxtG"/>
              <w:ind w:left="0" w:right="176"/>
              <w:jc w:val="left"/>
              <w:rPr>
                <w:rFonts w:asciiTheme="majorBidi" w:hAnsiTheme="majorBidi" w:cstheme="majorBidi"/>
              </w:rPr>
            </w:pPr>
            <w:r w:rsidRPr="0033479F">
              <w:rPr>
                <w:rFonts w:asciiTheme="majorBidi" w:hAnsiTheme="majorBidi" w:cstheme="majorBidi"/>
              </w:rPr>
              <w:t>ECE/TRANS/WP.29/2020/124</w:t>
            </w:r>
          </w:p>
        </w:tc>
        <w:tc>
          <w:tcPr>
            <w:tcW w:w="4005" w:type="dxa"/>
          </w:tcPr>
          <w:p w14:paraId="5B8D0BB2" w14:textId="77777777" w:rsidR="00CB6D05" w:rsidRPr="0033479F" w:rsidRDefault="00CB6D05" w:rsidP="00057909">
            <w:pPr>
              <w:spacing w:after="120"/>
              <w:rPr>
                <w:rFonts w:asciiTheme="majorBidi" w:hAnsiTheme="majorBidi" w:cstheme="majorBidi"/>
              </w:rPr>
            </w:pPr>
            <w:r w:rsidRPr="0033479F">
              <w:rPr>
                <w:rFonts w:asciiTheme="majorBidi" w:hAnsiTheme="majorBidi" w:cstheme="majorBidi"/>
              </w:rPr>
              <w:t>Proposal for Amendment 1 to Mutual Resolution No. 3 Concerning Vehicle Interior Air Quality (VIAQ)</w:t>
            </w:r>
          </w:p>
          <w:p w14:paraId="4D069B88" w14:textId="77777777" w:rsidR="00CB6D05" w:rsidRPr="0033479F" w:rsidRDefault="00CB6D05" w:rsidP="00057909">
            <w:pPr>
              <w:pStyle w:val="SingleTxtG"/>
              <w:ind w:left="0" w:right="0"/>
              <w:jc w:val="left"/>
              <w:rPr>
                <w:rFonts w:asciiTheme="majorBidi" w:hAnsiTheme="majorBidi" w:cstheme="majorBidi"/>
                <w:lang w:val="en-US"/>
              </w:rPr>
            </w:pPr>
            <w:r w:rsidRPr="0033479F">
              <w:rPr>
                <w:rFonts w:asciiTheme="majorBidi" w:hAnsiTheme="majorBidi" w:cstheme="majorBidi"/>
                <w:lang w:val="es-ES"/>
              </w:rPr>
              <w:t xml:space="preserve">(ECE/TRANS/WP.29/GRPE/80, para. </w:t>
            </w:r>
            <w:r w:rsidRPr="0033479F">
              <w:rPr>
                <w:rFonts w:asciiTheme="majorBidi" w:hAnsiTheme="majorBidi" w:cstheme="majorBidi"/>
              </w:rPr>
              <w:t>[59], based on ECE/TRANS/WP.29/GRPE/2020/16)</w:t>
            </w:r>
          </w:p>
        </w:tc>
      </w:tr>
    </w:tbl>
    <w:bookmarkEnd w:id="4"/>
    <w:p w14:paraId="65A03803" w14:textId="77777777" w:rsidR="00CB6D05" w:rsidRPr="0033479F" w:rsidRDefault="00CB6D05" w:rsidP="00CB6D05">
      <w:pPr>
        <w:pStyle w:val="ListParagraph"/>
        <w:ind w:left="1080"/>
        <w:jc w:val="right"/>
        <w:rPr>
          <w:rFonts w:asciiTheme="majorBidi" w:hAnsiTheme="majorBidi" w:cstheme="majorBidi"/>
          <w:b/>
          <w:bCs/>
          <w:sz w:val="24"/>
          <w:szCs w:val="24"/>
          <w:u w:val="single"/>
        </w:rPr>
      </w:pPr>
      <w:r w:rsidRPr="0033479F">
        <w:rPr>
          <w:rFonts w:asciiTheme="majorBidi" w:hAnsiTheme="majorBidi" w:cstheme="majorBidi"/>
          <w:b/>
          <w:bCs/>
          <w:sz w:val="24"/>
          <w:szCs w:val="24"/>
          <w:u w:val="single"/>
        </w:rPr>
        <w:t>]</w:t>
      </w:r>
    </w:p>
    <w:p w14:paraId="4E91BABC" w14:textId="77777777" w:rsidR="00CB6D05" w:rsidRPr="0033479F" w:rsidRDefault="00CB6D05" w:rsidP="00CB6D05">
      <w:pPr>
        <w:pStyle w:val="ListParagraph"/>
        <w:widowControl/>
        <w:numPr>
          <w:ilvl w:val="0"/>
          <w:numId w:val="9"/>
        </w:numPr>
        <w:autoSpaceDE/>
        <w:autoSpaceDN/>
        <w:spacing w:after="160" w:line="259" w:lineRule="auto"/>
        <w:contextualSpacing/>
        <w:rPr>
          <w:rFonts w:asciiTheme="majorBidi" w:hAnsiTheme="majorBidi" w:cstheme="majorBidi"/>
          <w:b/>
          <w:bCs/>
          <w:sz w:val="24"/>
          <w:szCs w:val="24"/>
          <w:u w:val="single"/>
        </w:rPr>
      </w:pPr>
      <w:r w:rsidRPr="0033479F">
        <w:rPr>
          <w:rFonts w:asciiTheme="majorBidi" w:hAnsiTheme="majorBidi" w:cstheme="majorBidi"/>
          <w:b/>
          <w:bCs/>
          <w:sz w:val="24"/>
          <w:szCs w:val="24"/>
          <w:u w:val="single"/>
        </w:rPr>
        <w:t>Items for decision by AC.3:</w:t>
      </w:r>
    </w:p>
    <w:p w14:paraId="1A8F1FED"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19.13.</w:t>
      </w:r>
      <w:r w:rsidRPr="0033479F">
        <w:rPr>
          <w:rFonts w:asciiTheme="majorBidi" w:hAnsiTheme="majorBidi" w:cstheme="majorBidi"/>
          <w:sz w:val="22"/>
          <w:szCs w:val="22"/>
        </w:rPr>
        <w:tab/>
        <w:t>UN GTR No. 13 (Hydrogen and Fuel Cell Vehicles (HFCV) – Phase 2)</w:t>
      </w:r>
    </w:p>
    <w:p w14:paraId="7FC88F40" w14:textId="77777777" w:rsidR="00CB6D05" w:rsidRPr="0033479F" w:rsidRDefault="00CB6D05" w:rsidP="00CB6D05">
      <w:pPr>
        <w:pStyle w:val="SingleTxtG"/>
        <w:keepNext/>
        <w:keepLines/>
        <w:spacing w:before="240"/>
        <w:rPr>
          <w:rFonts w:asciiTheme="majorBidi" w:hAnsiTheme="majorBidi" w:cstheme="majorBidi"/>
          <w:b/>
          <w:iCs/>
        </w:rPr>
      </w:pPr>
      <w:r w:rsidRPr="0033479F">
        <w:rPr>
          <w:rFonts w:asciiTheme="majorBidi" w:hAnsiTheme="majorBidi" w:cstheme="majorBidi"/>
        </w:rPr>
        <w:t>Extension of the mandate of the Informal Working Group expiring in December 2020 by eighteen months.</w:t>
      </w:r>
    </w:p>
    <w:p w14:paraId="4C2C8761" w14:textId="77777777" w:rsidR="00CB6D05" w:rsidRPr="0033479F" w:rsidRDefault="00CB6D05" w:rsidP="00CB6D05">
      <w:pPr>
        <w:pStyle w:val="SingleTxtG"/>
        <w:keepNext/>
        <w:keepLines/>
        <w:spacing w:before="240"/>
        <w:rPr>
          <w:rFonts w:asciiTheme="majorBidi" w:hAnsiTheme="majorBidi" w:cstheme="majorBidi"/>
          <w:b/>
          <w:iCs/>
          <w:lang w:val="fr-CH"/>
        </w:rPr>
      </w:pPr>
      <w:r w:rsidRPr="0033479F">
        <w:rPr>
          <w:rFonts w:asciiTheme="majorBidi" w:hAnsiTheme="majorBidi" w:cstheme="majorBidi"/>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1126D3" w:rsidRPr="0033479F" w14:paraId="02268B56" w14:textId="77777777" w:rsidTr="00057909">
        <w:trPr>
          <w:trHeight w:val="232"/>
        </w:trPr>
        <w:tc>
          <w:tcPr>
            <w:tcW w:w="3366" w:type="dxa"/>
          </w:tcPr>
          <w:p w14:paraId="63527B43" w14:textId="77777777" w:rsidR="00CB6D05" w:rsidRPr="0033479F" w:rsidRDefault="00CB6D05" w:rsidP="00057909">
            <w:pPr>
              <w:pStyle w:val="SingleTxtG"/>
              <w:keepNext/>
              <w:ind w:left="5" w:right="240"/>
              <w:rPr>
                <w:rFonts w:asciiTheme="majorBidi" w:hAnsiTheme="majorBidi" w:cstheme="majorBidi"/>
              </w:rPr>
            </w:pPr>
            <w:r w:rsidRPr="0033479F">
              <w:rPr>
                <w:rFonts w:asciiTheme="majorBidi" w:hAnsiTheme="majorBidi" w:cstheme="majorBidi"/>
              </w:rPr>
              <w:t>ECE/TRANS/WP.29/AC.3/49</w:t>
            </w:r>
          </w:p>
        </w:tc>
        <w:tc>
          <w:tcPr>
            <w:tcW w:w="4011" w:type="dxa"/>
          </w:tcPr>
          <w:p w14:paraId="6E4FB02C" w14:textId="77777777" w:rsidR="00CB6D05" w:rsidRPr="0033479F" w:rsidRDefault="00CB6D05" w:rsidP="00057909">
            <w:pPr>
              <w:pStyle w:val="SingleTxtG"/>
              <w:keepNext/>
              <w:ind w:left="0" w:right="0"/>
              <w:jc w:val="left"/>
              <w:rPr>
                <w:rFonts w:asciiTheme="majorBidi" w:hAnsiTheme="majorBidi" w:cstheme="majorBidi"/>
              </w:rPr>
            </w:pPr>
            <w:r w:rsidRPr="0033479F">
              <w:rPr>
                <w:rFonts w:asciiTheme="majorBidi" w:hAnsiTheme="majorBidi" w:cstheme="majorBidi"/>
              </w:rPr>
              <w:t>Authorization to develop Phase 2 of the UN GTR</w:t>
            </w:r>
          </w:p>
        </w:tc>
      </w:tr>
    </w:tbl>
    <w:p w14:paraId="1C0129D8" w14:textId="77777777" w:rsidR="00CB6D05" w:rsidRPr="0033479F" w:rsidRDefault="00CB6D05" w:rsidP="00CB6D05">
      <w:pPr>
        <w:rPr>
          <w:rFonts w:asciiTheme="majorBidi" w:hAnsiTheme="majorBidi" w:cstheme="majorBidi"/>
          <w:b/>
          <w:bCs/>
          <w:sz w:val="24"/>
          <w:szCs w:val="24"/>
        </w:rPr>
      </w:pPr>
      <w:r w:rsidRPr="0033479F">
        <w:rPr>
          <w:rFonts w:asciiTheme="majorBidi" w:hAnsiTheme="majorBidi" w:cstheme="majorBidi"/>
          <w:b/>
          <w:bCs/>
          <w:sz w:val="24"/>
          <w:szCs w:val="24"/>
        </w:rPr>
        <w:br w:type="page"/>
      </w:r>
    </w:p>
    <w:p w14:paraId="73AF0DF2" w14:textId="77777777" w:rsidR="00CB6D05" w:rsidRPr="0033479F" w:rsidRDefault="00CB6D05" w:rsidP="00CB6D05">
      <w:pPr>
        <w:pStyle w:val="ListParagraph"/>
        <w:widowControl/>
        <w:numPr>
          <w:ilvl w:val="0"/>
          <w:numId w:val="8"/>
        </w:numPr>
        <w:autoSpaceDE/>
        <w:autoSpaceDN/>
        <w:spacing w:after="160" w:line="259" w:lineRule="auto"/>
        <w:contextualSpacing/>
        <w:rPr>
          <w:rFonts w:asciiTheme="majorBidi" w:hAnsiTheme="majorBidi" w:cstheme="majorBidi"/>
          <w:b/>
          <w:bCs/>
          <w:sz w:val="24"/>
          <w:szCs w:val="24"/>
          <w:u w:val="single"/>
        </w:rPr>
      </w:pPr>
      <w:r w:rsidRPr="0033479F">
        <w:rPr>
          <w:rFonts w:asciiTheme="majorBidi" w:hAnsiTheme="majorBidi" w:cstheme="majorBidi"/>
          <w:b/>
          <w:bCs/>
          <w:sz w:val="24"/>
          <w:szCs w:val="24"/>
          <w:u w:val="single"/>
        </w:rPr>
        <w:lastRenderedPageBreak/>
        <w:t>Items for decision by WP.29:</w:t>
      </w:r>
    </w:p>
    <w:p w14:paraId="1DB6EBE3" w14:textId="77777777" w:rsidR="00CB6D05" w:rsidRPr="0033479F" w:rsidRDefault="00CB6D05" w:rsidP="00CB6D05">
      <w:pPr>
        <w:pStyle w:val="ListParagraph"/>
        <w:ind w:left="1080"/>
        <w:rPr>
          <w:rFonts w:asciiTheme="majorBidi" w:hAnsiTheme="majorBidi" w:cstheme="majorBidi"/>
          <w:b/>
          <w:bCs/>
          <w:sz w:val="24"/>
          <w:szCs w:val="24"/>
          <w:u w:val="single"/>
        </w:rPr>
      </w:pPr>
    </w:p>
    <w:p w14:paraId="0D841765" w14:textId="77777777" w:rsidR="00CB6D05" w:rsidRPr="0033479F" w:rsidRDefault="00CB6D05" w:rsidP="00CB6D05">
      <w:pPr>
        <w:pStyle w:val="Heading3"/>
        <w:keepNext w:val="0"/>
        <w:keepLines w:val="0"/>
        <w:widowControl w:val="0"/>
        <w:numPr>
          <w:ilvl w:val="1"/>
          <w:numId w:val="10"/>
        </w:numPr>
        <w:tabs>
          <w:tab w:val="left" w:pos="1446"/>
        </w:tabs>
        <w:autoSpaceDE w:val="0"/>
        <w:autoSpaceDN w:val="0"/>
        <w:spacing w:before="0" w:line="240" w:lineRule="auto"/>
        <w:jc w:val="left"/>
        <w:rPr>
          <w:rFonts w:asciiTheme="majorBidi" w:hAnsiTheme="majorBidi"/>
          <w:b/>
          <w:bCs/>
          <w:color w:val="auto"/>
          <w:sz w:val="22"/>
          <w:szCs w:val="22"/>
        </w:rPr>
      </w:pPr>
      <w:r w:rsidRPr="0033479F">
        <w:rPr>
          <w:rFonts w:asciiTheme="majorBidi" w:hAnsiTheme="majorBidi"/>
          <w:b/>
          <w:bCs/>
          <w:color w:val="auto"/>
          <w:sz w:val="22"/>
          <w:szCs w:val="22"/>
        </w:rPr>
        <w:t>Adoption of the</w:t>
      </w:r>
      <w:r w:rsidRPr="0033479F">
        <w:rPr>
          <w:rFonts w:asciiTheme="majorBidi" w:hAnsiTheme="majorBidi"/>
          <w:b/>
          <w:bCs/>
          <w:color w:val="auto"/>
          <w:spacing w:val="-1"/>
          <w:sz w:val="22"/>
          <w:szCs w:val="22"/>
        </w:rPr>
        <w:t xml:space="preserve"> </w:t>
      </w:r>
      <w:r w:rsidRPr="0033479F">
        <w:rPr>
          <w:rFonts w:asciiTheme="majorBidi" w:hAnsiTheme="majorBidi"/>
          <w:b/>
          <w:bCs/>
          <w:color w:val="auto"/>
          <w:sz w:val="22"/>
          <w:szCs w:val="22"/>
        </w:rPr>
        <w:t>agenda</w:t>
      </w:r>
    </w:p>
    <w:p w14:paraId="1F822C73" w14:textId="77777777" w:rsidR="00CB6D05" w:rsidRPr="0033479F" w:rsidRDefault="00CB6D05" w:rsidP="00CB6D05">
      <w:pPr>
        <w:pStyle w:val="BodyText"/>
        <w:spacing w:line="247" w:lineRule="auto"/>
        <w:ind w:left="1445" w:right="1243" w:firstLine="568"/>
        <w:jc w:val="both"/>
        <w:rPr>
          <w:rFonts w:asciiTheme="majorBidi" w:hAnsiTheme="majorBidi" w:cstheme="majorBidi"/>
          <w:sz w:val="22"/>
          <w:szCs w:val="22"/>
        </w:rPr>
      </w:pPr>
      <w:r w:rsidRPr="0033479F">
        <w:rPr>
          <w:rFonts w:asciiTheme="majorBidi" w:hAnsiTheme="majorBidi" w:cstheme="majorBidi"/>
          <w:sz w:val="22"/>
          <w:szCs w:val="22"/>
        </w:rPr>
        <w:t>In</w:t>
      </w:r>
      <w:r w:rsidRPr="0033479F">
        <w:rPr>
          <w:rFonts w:asciiTheme="majorBidi" w:hAnsiTheme="majorBidi" w:cstheme="majorBidi"/>
          <w:spacing w:val="-6"/>
          <w:sz w:val="22"/>
          <w:szCs w:val="22"/>
        </w:rPr>
        <w:t xml:space="preserve"> </w:t>
      </w:r>
      <w:r w:rsidRPr="0033479F">
        <w:rPr>
          <w:rFonts w:asciiTheme="majorBidi" w:hAnsiTheme="majorBidi" w:cstheme="majorBidi"/>
          <w:sz w:val="22"/>
          <w:szCs w:val="22"/>
        </w:rPr>
        <w:t>accordance</w:t>
      </w:r>
      <w:r w:rsidRPr="0033479F">
        <w:rPr>
          <w:rFonts w:asciiTheme="majorBidi" w:hAnsiTheme="majorBidi" w:cstheme="majorBidi"/>
          <w:spacing w:val="-2"/>
          <w:sz w:val="22"/>
          <w:szCs w:val="22"/>
        </w:rPr>
        <w:t xml:space="preserve"> </w:t>
      </w:r>
      <w:r w:rsidRPr="0033479F">
        <w:rPr>
          <w:rFonts w:asciiTheme="majorBidi" w:hAnsiTheme="majorBidi" w:cstheme="majorBidi"/>
          <w:sz w:val="22"/>
          <w:szCs w:val="22"/>
        </w:rPr>
        <w:t>with</w:t>
      </w:r>
      <w:r w:rsidRPr="0033479F">
        <w:rPr>
          <w:rFonts w:asciiTheme="majorBidi" w:hAnsiTheme="majorBidi" w:cstheme="majorBidi"/>
          <w:spacing w:val="-3"/>
          <w:sz w:val="22"/>
          <w:szCs w:val="22"/>
        </w:rPr>
        <w:t xml:space="preserve"> </w:t>
      </w:r>
      <w:r w:rsidRPr="0033479F">
        <w:rPr>
          <w:rFonts w:asciiTheme="majorBidi" w:hAnsiTheme="majorBidi" w:cstheme="majorBidi"/>
          <w:sz w:val="22"/>
          <w:szCs w:val="22"/>
        </w:rPr>
        <w:t>Chapter</w:t>
      </w:r>
      <w:r w:rsidRPr="0033479F">
        <w:rPr>
          <w:rFonts w:asciiTheme="majorBidi" w:hAnsiTheme="majorBidi" w:cstheme="majorBidi"/>
          <w:spacing w:val="-4"/>
          <w:sz w:val="22"/>
          <w:szCs w:val="22"/>
        </w:rPr>
        <w:t xml:space="preserve"> </w:t>
      </w:r>
      <w:r w:rsidRPr="0033479F">
        <w:rPr>
          <w:rFonts w:asciiTheme="majorBidi" w:hAnsiTheme="majorBidi" w:cstheme="majorBidi"/>
          <w:sz w:val="22"/>
          <w:szCs w:val="22"/>
        </w:rPr>
        <w:t>III,</w:t>
      </w:r>
      <w:r w:rsidRPr="0033479F">
        <w:rPr>
          <w:rFonts w:asciiTheme="majorBidi" w:hAnsiTheme="majorBidi" w:cstheme="majorBidi"/>
          <w:spacing w:val="-4"/>
          <w:sz w:val="22"/>
          <w:szCs w:val="22"/>
        </w:rPr>
        <w:t xml:space="preserve"> </w:t>
      </w:r>
      <w:r w:rsidRPr="0033479F">
        <w:rPr>
          <w:rFonts w:asciiTheme="majorBidi" w:hAnsiTheme="majorBidi" w:cstheme="majorBidi"/>
          <w:sz w:val="22"/>
          <w:szCs w:val="22"/>
        </w:rPr>
        <w:t>Rule</w:t>
      </w:r>
      <w:r w:rsidRPr="0033479F">
        <w:rPr>
          <w:rFonts w:asciiTheme="majorBidi" w:hAnsiTheme="majorBidi" w:cstheme="majorBidi"/>
          <w:spacing w:val="-4"/>
          <w:sz w:val="22"/>
          <w:szCs w:val="22"/>
        </w:rPr>
        <w:t xml:space="preserve"> </w:t>
      </w:r>
      <w:r w:rsidRPr="0033479F">
        <w:rPr>
          <w:rFonts w:asciiTheme="majorBidi" w:hAnsiTheme="majorBidi" w:cstheme="majorBidi"/>
          <w:sz w:val="22"/>
          <w:szCs w:val="22"/>
        </w:rPr>
        <w:t>7</w:t>
      </w:r>
      <w:r w:rsidRPr="0033479F">
        <w:rPr>
          <w:rFonts w:asciiTheme="majorBidi" w:hAnsiTheme="majorBidi" w:cstheme="majorBidi"/>
          <w:spacing w:val="-3"/>
          <w:sz w:val="22"/>
          <w:szCs w:val="22"/>
        </w:rPr>
        <w:t xml:space="preserve"> </w:t>
      </w:r>
      <w:r w:rsidRPr="0033479F">
        <w:rPr>
          <w:rFonts w:asciiTheme="majorBidi" w:hAnsiTheme="majorBidi" w:cstheme="majorBidi"/>
          <w:sz w:val="22"/>
          <w:szCs w:val="22"/>
        </w:rPr>
        <w:t>of</w:t>
      </w:r>
      <w:r w:rsidRPr="0033479F">
        <w:rPr>
          <w:rFonts w:asciiTheme="majorBidi" w:hAnsiTheme="majorBidi" w:cstheme="majorBidi"/>
          <w:spacing w:val="-6"/>
          <w:sz w:val="22"/>
          <w:szCs w:val="22"/>
        </w:rPr>
        <w:t xml:space="preserve"> </w:t>
      </w:r>
      <w:r w:rsidRPr="0033479F">
        <w:rPr>
          <w:rFonts w:asciiTheme="majorBidi" w:hAnsiTheme="majorBidi" w:cstheme="majorBidi"/>
          <w:sz w:val="22"/>
          <w:szCs w:val="22"/>
        </w:rPr>
        <w:t>the</w:t>
      </w:r>
      <w:r w:rsidRPr="0033479F">
        <w:rPr>
          <w:rFonts w:asciiTheme="majorBidi" w:hAnsiTheme="majorBidi" w:cstheme="majorBidi"/>
          <w:spacing w:val="-2"/>
          <w:sz w:val="22"/>
          <w:szCs w:val="22"/>
        </w:rPr>
        <w:t xml:space="preserve"> </w:t>
      </w:r>
      <w:r w:rsidRPr="0033479F">
        <w:rPr>
          <w:rFonts w:asciiTheme="majorBidi" w:hAnsiTheme="majorBidi" w:cstheme="majorBidi"/>
          <w:sz w:val="22"/>
          <w:szCs w:val="22"/>
        </w:rPr>
        <w:t>Rules</w:t>
      </w:r>
      <w:r w:rsidRPr="0033479F">
        <w:rPr>
          <w:rFonts w:asciiTheme="majorBidi" w:hAnsiTheme="majorBidi" w:cstheme="majorBidi"/>
          <w:spacing w:val="-5"/>
          <w:sz w:val="22"/>
          <w:szCs w:val="22"/>
        </w:rPr>
        <w:t xml:space="preserve"> </w:t>
      </w:r>
      <w:r w:rsidRPr="0033479F">
        <w:rPr>
          <w:rFonts w:asciiTheme="majorBidi" w:hAnsiTheme="majorBidi" w:cstheme="majorBidi"/>
          <w:sz w:val="22"/>
          <w:szCs w:val="22"/>
        </w:rPr>
        <w:t>of</w:t>
      </w:r>
      <w:r w:rsidRPr="0033479F">
        <w:rPr>
          <w:rFonts w:asciiTheme="majorBidi" w:hAnsiTheme="majorBidi" w:cstheme="majorBidi"/>
          <w:spacing w:val="-6"/>
          <w:sz w:val="22"/>
          <w:szCs w:val="22"/>
        </w:rPr>
        <w:t xml:space="preserve"> </w:t>
      </w:r>
      <w:r w:rsidRPr="0033479F">
        <w:rPr>
          <w:rFonts w:asciiTheme="majorBidi" w:hAnsiTheme="majorBidi" w:cstheme="majorBidi"/>
          <w:sz w:val="22"/>
          <w:szCs w:val="22"/>
        </w:rPr>
        <w:t>Procedure</w:t>
      </w:r>
      <w:r w:rsidRPr="0033479F">
        <w:rPr>
          <w:rFonts w:asciiTheme="majorBidi" w:hAnsiTheme="majorBidi" w:cstheme="majorBidi"/>
          <w:spacing w:val="-4"/>
          <w:sz w:val="22"/>
          <w:szCs w:val="22"/>
        </w:rPr>
        <w:t xml:space="preserve"> </w:t>
      </w:r>
      <w:r w:rsidRPr="0033479F">
        <w:rPr>
          <w:rFonts w:asciiTheme="majorBidi" w:hAnsiTheme="majorBidi" w:cstheme="majorBidi"/>
          <w:sz w:val="22"/>
          <w:szCs w:val="22"/>
        </w:rPr>
        <w:t>of</w:t>
      </w:r>
      <w:r w:rsidRPr="0033479F">
        <w:rPr>
          <w:rFonts w:asciiTheme="majorBidi" w:hAnsiTheme="majorBidi" w:cstheme="majorBidi"/>
          <w:spacing w:val="-6"/>
          <w:sz w:val="22"/>
          <w:szCs w:val="22"/>
        </w:rPr>
        <w:t xml:space="preserve"> </w:t>
      </w:r>
      <w:r w:rsidRPr="0033479F">
        <w:rPr>
          <w:rFonts w:asciiTheme="majorBidi" w:hAnsiTheme="majorBidi" w:cstheme="majorBidi"/>
          <w:sz w:val="22"/>
          <w:szCs w:val="22"/>
        </w:rPr>
        <w:t>the</w:t>
      </w:r>
      <w:r w:rsidRPr="0033479F">
        <w:rPr>
          <w:rFonts w:asciiTheme="majorBidi" w:hAnsiTheme="majorBidi" w:cstheme="majorBidi"/>
          <w:spacing w:val="-4"/>
          <w:sz w:val="22"/>
          <w:szCs w:val="22"/>
        </w:rPr>
        <w:t xml:space="preserve"> </w:t>
      </w:r>
      <w:r w:rsidRPr="0033479F">
        <w:rPr>
          <w:rFonts w:asciiTheme="majorBidi" w:hAnsiTheme="majorBidi" w:cstheme="majorBidi"/>
          <w:sz w:val="22"/>
          <w:szCs w:val="22"/>
        </w:rPr>
        <w:t>World</w:t>
      </w:r>
      <w:r w:rsidRPr="0033479F">
        <w:rPr>
          <w:rFonts w:asciiTheme="majorBidi" w:hAnsiTheme="majorBidi" w:cstheme="majorBidi"/>
          <w:spacing w:val="-3"/>
          <w:sz w:val="22"/>
          <w:szCs w:val="22"/>
        </w:rPr>
        <w:t xml:space="preserve"> </w:t>
      </w:r>
      <w:r w:rsidRPr="0033479F">
        <w:rPr>
          <w:rFonts w:asciiTheme="majorBidi" w:hAnsiTheme="majorBidi" w:cstheme="majorBidi"/>
          <w:sz w:val="22"/>
          <w:szCs w:val="22"/>
        </w:rPr>
        <w:t>Forum for Harmonization of Vehicle Regulations (WP.29) (TRANS/WP.29/690, Amend.1 and Amend.2), the first item on the provisional agenda is the adoption of the</w:t>
      </w:r>
      <w:r w:rsidRPr="0033479F">
        <w:rPr>
          <w:rFonts w:asciiTheme="majorBidi" w:hAnsiTheme="majorBidi" w:cstheme="majorBidi"/>
          <w:spacing w:val="-19"/>
          <w:sz w:val="22"/>
          <w:szCs w:val="22"/>
        </w:rPr>
        <w:t xml:space="preserve"> </w:t>
      </w:r>
      <w:r w:rsidRPr="0033479F">
        <w:rPr>
          <w:rFonts w:asciiTheme="majorBidi" w:hAnsiTheme="majorBidi" w:cstheme="majorBidi"/>
          <w:sz w:val="22"/>
          <w:szCs w:val="22"/>
        </w:rPr>
        <w:t>agenda.</w:t>
      </w:r>
    </w:p>
    <w:p w14:paraId="5FEFF870" w14:textId="77777777" w:rsidR="00CB6D05" w:rsidRPr="0033479F" w:rsidRDefault="00CB6D05" w:rsidP="00CB6D05">
      <w:pPr>
        <w:pStyle w:val="Heading3"/>
        <w:spacing w:before="127"/>
        <w:ind w:left="1418"/>
        <w:rPr>
          <w:rFonts w:asciiTheme="majorBidi" w:hAnsiTheme="majorBidi"/>
          <w:b/>
          <w:bCs/>
          <w:color w:val="auto"/>
          <w:sz w:val="22"/>
          <w:szCs w:val="22"/>
        </w:rPr>
      </w:pPr>
      <w:r w:rsidRPr="0033479F">
        <w:rPr>
          <w:rFonts w:asciiTheme="majorBidi" w:hAnsiTheme="majorBidi"/>
          <w:b/>
          <w:bCs/>
          <w:color w:val="auto"/>
          <w:sz w:val="22"/>
          <w:szCs w:val="22"/>
        </w:rPr>
        <w:t>Documentation</w:t>
      </w:r>
    </w:p>
    <w:p w14:paraId="141AD787" w14:textId="77777777" w:rsidR="00CB6D05" w:rsidRPr="0033479F" w:rsidRDefault="00CB6D05" w:rsidP="00CB6D05">
      <w:pPr>
        <w:pStyle w:val="BodyText"/>
        <w:spacing w:before="8"/>
        <w:rPr>
          <w:rFonts w:asciiTheme="majorBidi" w:hAnsiTheme="majorBidi" w:cstheme="majorBidi"/>
          <w:b/>
          <w:sz w:val="22"/>
          <w:szCs w:val="22"/>
        </w:rPr>
      </w:pPr>
    </w:p>
    <w:tbl>
      <w:tblPr>
        <w:tblW w:w="8091" w:type="dxa"/>
        <w:tblInd w:w="1255" w:type="dxa"/>
        <w:tblLayout w:type="fixed"/>
        <w:tblCellMar>
          <w:left w:w="0" w:type="dxa"/>
          <w:right w:w="0" w:type="dxa"/>
        </w:tblCellMar>
        <w:tblLook w:val="01E0" w:firstRow="1" w:lastRow="1" w:firstColumn="1" w:lastColumn="1" w:noHBand="0" w:noVBand="0"/>
      </w:tblPr>
      <w:tblGrid>
        <w:gridCol w:w="3281"/>
        <w:gridCol w:w="4810"/>
      </w:tblGrid>
      <w:tr w:rsidR="001126D3" w:rsidRPr="0033479F" w14:paraId="1AE38CB9" w14:textId="77777777" w:rsidTr="001126D3">
        <w:trPr>
          <w:trHeight w:val="460"/>
        </w:trPr>
        <w:tc>
          <w:tcPr>
            <w:tcW w:w="3281" w:type="dxa"/>
            <w:hideMark/>
          </w:tcPr>
          <w:p w14:paraId="64CB0CAA" w14:textId="77777777" w:rsidR="00CB6D05" w:rsidRPr="0033479F" w:rsidRDefault="00CB6D05" w:rsidP="00057909">
            <w:pPr>
              <w:pStyle w:val="TableParagraph"/>
              <w:spacing w:line="221" w:lineRule="exact"/>
              <w:rPr>
                <w:rFonts w:asciiTheme="majorBidi" w:hAnsiTheme="majorBidi" w:cstheme="majorBidi"/>
              </w:rPr>
            </w:pPr>
            <w:r w:rsidRPr="0033479F">
              <w:rPr>
                <w:rFonts w:asciiTheme="majorBidi" w:hAnsiTheme="majorBidi" w:cstheme="majorBidi"/>
              </w:rPr>
              <w:t>ECE/TRANS/WP.29/1154</w:t>
            </w:r>
            <w:r w:rsidRPr="0033479F">
              <w:rPr>
                <w:rFonts w:asciiTheme="majorBidi" w:hAnsiTheme="majorBidi" w:cstheme="majorBidi"/>
              </w:rPr>
              <w:br/>
              <w:t>ECE/TRANS/WP.29/1154/Rev.1</w:t>
            </w:r>
          </w:p>
          <w:p w14:paraId="5CB1BF8E" w14:textId="77777777" w:rsidR="00CB6D05" w:rsidRPr="0033479F" w:rsidRDefault="00CB6D05" w:rsidP="00057909">
            <w:pPr>
              <w:pStyle w:val="TableParagraph"/>
              <w:spacing w:line="221" w:lineRule="exact"/>
              <w:rPr>
                <w:rFonts w:asciiTheme="majorBidi" w:hAnsiTheme="majorBidi" w:cstheme="majorBidi"/>
              </w:rPr>
            </w:pPr>
            <w:r w:rsidRPr="0033479F">
              <w:rPr>
                <w:rFonts w:asciiTheme="majorBidi" w:hAnsiTheme="majorBidi" w:cstheme="majorBidi"/>
              </w:rPr>
              <w:t>WP.29-182-03</w:t>
            </w:r>
          </w:p>
        </w:tc>
        <w:tc>
          <w:tcPr>
            <w:tcW w:w="4810" w:type="dxa"/>
            <w:hideMark/>
          </w:tcPr>
          <w:p w14:paraId="2A0E96B6" w14:textId="25C1D126" w:rsidR="00CB6D05" w:rsidRPr="0033479F" w:rsidRDefault="00CB6D05" w:rsidP="00057909">
            <w:pPr>
              <w:pStyle w:val="TableParagraph"/>
              <w:spacing w:line="221" w:lineRule="exact"/>
              <w:ind w:left="605"/>
              <w:rPr>
                <w:rFonts w:asciiTheme="majorBidi" w:hAnsiTheme="majorBidi" w:cstheme="majorBidi"/>
              </w:rPr>
            </w:pPr>
            <w:r w:rsidRPr="0033479F">
              <w:rPr>
                <w:rFonts w:asciiTheme="majorBidi" w:hAnsiTheme="majorBidi" w:cstheme="majorBidi"/>
              </w:rPr>
              <w:t>Annotated provisional agenda for the 18</w:t>
            </w:r>
            <w:r w:rsidR="001126D3" w:rsidRPr="0033479F">
              <w:rPr>
                <w:rFonts w:asciiTheme="majorBidi" w:hAnsiTheme="majorBidi" w:cstheme="majorBidi"/>
              </w:rPr>
              <w:t>2nd</w:t>
            </w:r>
          </w:p>
          <w:p w14:paraId="0CB87BB8" w14:textId="5A85C010" w:rsidR="00CB6D05" w:rsidRPr="0033479F" w:rsidRDefault="001126D3" w:rsidP="00057909">
            <w:pPr>
              <w:pStyle w:val="TableParagraph"/>
              <w:spacing w:before="10" w:line="210" w:lineRule="exact"/>
              <w:ind w:left="605"/>
              <w:rPr>
                <w:rFonts w:asciiTheme="majorBidi" w:hAnsiTheme="majorBidi" w:cstheme="majorBidi"/>
              </w:rPr>
            </w:pPr>
            <w:r w:rsidRPr="0033479F">
              <w:rPr>
                <w:rFonts w:asciiTheme="majorBidi" w:hAnsiTheme="majorBidi" w:cstheme="majorBidi"/>
              </w:rPr>
              <w:t>s</w:t>
            </w:r>
            <w:r w:rsidR="00CB6D05" w:rsidRPr="0033479F">
              <w:rPr>
                <w:rFonts w:asciiTheme="majorBidi" w:hAnsiTheme="majorBidi" w:cstheme="majorBidi"/>
              </w:rPr>
              <w:t>ession</w:t>
            </w:r>
          </w:p>
          <w:p w14:paraId="1C6EECC8" w14:textId="77777777" w:rsidR="00CB6D05" w:rsidRPr="0033479F" w:rsidRDefault="00CB6D05" w:rsidP="00057909">
            <w:pPr>
              <w:pStyle w:val="TableParagraph"/>
              <w:spacing w:before="10" w:line="210" w:lineRule="exact"/>
              <w:ind w:left="605"/>
              <w:rPr>
                <w:rFonts w:asciiTheme="majorBidi" w:hAnsiTheme="majorBidi" w:cstheme="majorBidi"/>
              </w:rPr>
            </w:pPr>
            <w:r w:rsidRPr="0033479F">
              <w:rPr>
                <w:rFonts w:asciiTheme="majorBidi" w:hAnsiTheme="majorBidi" w:cstheme="majorBidi"/>
              </w:rPr>
              <w:t>Running order of the 182nd session</w:t>
            </w:r>
          </w:p>
          <w:p w14:paraId="667E6B34" w14:textId="77777777" w:rsidR="00CB6D05" w:rsidRPr="0033479F" w:rsidRDefault="00CB6D05" w:rsidP="00057909">
            <w:pPr>
              <w:pStyle w:val="TableParagraph"/>
              <w:spacing w:before="10" w:line="210" w:lineRule="exact"/>
              <w:ind w:left="605"/>
              <w:rPr>
                <w:rFonts w:asciiTheme="majorBidi" w:hAnsiTheme="majorBidi" w:cstheme="majorBidi"/>
              </w:rPr>
            </w:pPr>
          </w:p>
        </w:tc>
      </w:tr>
    </w:tbl>
    <w:p w14:paraId="269A5F17" w14:textId="77777777" w:rsidR="00CB6D05" w:rsidRPr="0033479F" w:rsidRDefault="00CB6D05" w:rsidP="00CB6D05">
      <w:pPr>
        <w:pStyle w:val="BodyText"/>
        <w:spacing w:before="2"/>
        <w:rPr>
          <w:rFonts w:asciiTheme="majorBidi" w:hAnsiTheme="majorBidi" w:cstheme="majorBidi"/>
          <w:b/>
          <w:sz w:val="22"/>
          <w:szCs w:val="22"/>
        </w:rPr>
      </w:pPr>
    </w:p>
    <w:p w14:paraId="0B3EAC95" w14:textId="77777777" w:rsidR="00CB6D05" w:rsidRPr="0033479F" w:rsidRDefault="00CB6D05" w:rsidP="00CB6D05">
      <w:pPr>
        <w:pStyle w:val="ListParagraph"/>
        <w:numPr>
          <w:ilvl w:val="1"/>
          <w:numId w:val="10"/>
        </w:numPr>
        <w:tabs>
          <w:tab w:val="left" w:pos="1446"/>
        </w:tabs>
        <w:jc w:val="left"/>
        <w:rPr>
          <w:rFonts w:asciiTheme="majorBidi" w:hAnsiTheme="majorBidi" w:cstheme="majorBidi"/>
          <w:b/>
        </w:rPr>
      </w:pPr>
      <w:r w:rsidRPr="0033479F">
        <w:rPr>
          <w:rFonts w:asciiTheme="majorBidi" w:hAnsiTheme="majorBidi" w:cstheme="majorBidi"/>
          <w:b/>
        </w:rPr>
        <w:t>Coordination and organization of</w:t>
      </w:r>
      <w:r w:rsidRPr="0033479F">
        <w:rPr>
          <w:rFonts w:asciiTheme="majorBidi" w:hAnsiTheme="majorBidi" w:cstheme="majorBidi"/>
          <w:b/>
          <w:spacing w:val="-3"/>
        </w:rPr>
        <w:t xml:space="preserve"> </w:t>
      </w:r>
      <w:r w:rsidRPr="0033479F">
        <w:rPr>
          <w:rFonts w:asciiTheme="majorBidi" w:hAnsiTheme="majorBidi" w:cstheme="majorBidi"/>
          <w:b/>
        </w:rPr>
        <w:t>work</w:t>
      </w:r>
    </w:p>
    <w:p w14:paraId="7E6F7E95" w14:textId="77777777" w:rsidR="00CB6D05" w:rsidRPr="0033479F" w:rsidRDefault="00CB6D05" w:rsidP="00CB6D05">
      <w:pPr>
        <w:pStyle w:val="BodyText"/>
        <w:spacing w:before="8"/>
        <w:rPr>
          <w:rFonts w:asciiTheme="majorBidi" w:hAnsiTheme="majorBidi" w:cstheme="majorBidi"/>
          <w:b/>
          <w:sz w:val="22"/>
          <w:szCs w:val="22"/>
        </w:rPr>
      </w:pPr>
    </w:p>
    <w:p w14:paraId="16580BA6" w14:textId="77777777" w:rsidR="00CB6D05" w:rsidRPr="0033479F" w:rsidRDefault="00CB6D05" w:rsidP="00CB6D05">
      <w:pPr>
        <w:pStyle w:val="ListParagraph"/>
        <w:numPr>
          <w:ilvl w:val="1"/>
          <w:numId w:val="11"/>
        </w:numPr>
        <w:tabs>
          <w:tab w:val="left" w:pos="1446"/>
        </w:tabs>
        <w:spacing w:before="1" w:line="247" w:lineRule="auto"/>
        <w:ind w:right="1908"/>
        <w:rPr>
          <w:rFonts w:asciiTheme="majorBidi" w:hAnsiTheme="majorBidi" w:cstheme="majorBidi"/>
          <w:i/>
        </w:rPr>
      </w:pPr>
      <w:r w:rsidRPr="0033479F">
        <w:rPr>
          <w:rFonts w:asciiTheme="majorBidi" w:hAnsiTheme="majorBidi" w:cstheme="majorBidi"/>
          <w:i/>
        </w:rPr>
        <w:t>Report of the session of the Administrative Committee for the Coordination of Work (WP.29/AC.2)</w:t>
      </w:r>
    </w:p>
    <w:p w14:paraId="4AC399F9" w14:textId="77777777" w:rsidR="00CB6D05" w:rsidRPr="0033479F" w:rsidRDefault="00CB6D05" w:rsidP="00CB6D05">
      <w:pPr>
        <w:pStyle w:val="BodyText"/>
        <w:spacing w:before="121" w:line="247" w:lineRule="auto"/>
        <w:ind w:left="1445" w:right="1248" w:firstLine="568"/>
        <w:jc w:val="both"/>
        <w:rPr>
          <w:rFonts w:asciiTheme="majorBidi" w:hAnsiTheme="majorBidi" w:cstheme="majorBidi"/>
          <w:sz w:val="22"/>
          <w:szCs w:val="22"/>
        </w:rPr>
      </w:pPr>
      <w:r w:rsidRPr="0033479F">
        <w:rPr>
          <w:rFonts w:asciiTheme="majorBidi" w:hAnsiTheme="majorBidi" w:cstheme="majorBidi"/>
          <w:sz w:val="22"/>
          <w:szCs w:val="22"/>
        </w:rPr>
        <w:t>The Chair of the Administrative Committee (WP.29/AC.2) will report on the discussions held during its 134th session and submit the recommendations of the Administrative Committee to the World Forum for consideration and adoption.</w:t>
      </w:r>
    </w:p>
    <w:p w14:paraId="4CF6C7EA" w14:textId="77777777" w:rsidR="00CB6D05" w:rsidRPr="0033479F" w:rsidRDefault="00CB6D05" w:rsidP="00CB6D05">
      <w:pPr>
        <w:pStyle w:val="BodyText"/>
        <w:spacing w:before="1"/>
        <w:jc w:val="right"/>
        <w:rPr>
          <w:rFonts w:asciiTheme="majorBidi" w:hAnsiTheme="majorBidi" w:cstheme="majorBidi"/>
          <w:sz w:val="22"/>
          <w:szCs w:val="22"/>
        </w:rPr>
      </w:pPr>
    </w:p>
    <w:p w14:paraId="32602969" w14:textId="77777777" w:rsidR="00CB6D05" w:rsidRPr="0033479F" w:rsidRDefault="00CB6D05" w:rsidP="00CB6D05">
      <w:pPr>
        <w:pStyle w:val="ListParagraph"/>
        <w:numPr>
          <w:ilvl w:val="1"/>
          <w:numId w:val="11"/>
        </w:numPr>
        <w:tabs>
          <w:tab w:val="left" w:pos="1446"/>
        </w:tabs>
        <w:spacing w:before="91"/>
        <w:ind w:hanging="582"/>
        <w:rPr>
          <w:rFonts w:asciiTheme="majorBidi" w:hAnsiTheme="majorBidi" w:cstheme="majorBidi"/>
          <w:i/>
        </w:rPr>
      </w:pPr>
      <w:r w:rsidRPr="0033479F">
        <w:rPr>
          <w:rFonts w:asciiTheme="majorBidi" w:hAnsiTheme="majorBidi" w:cstheme="majorBidi"/>
          <w:i/>
        </w:rPr>
        <w:t>Programme of work and documentation</w:t>
      </w:r>
    </w:p>
    <w:p w14:paraId="2E216CF9" w14:textId="77777777" w:rsidR="00CB6D05" w:rsidRPr="0033479F" w:rsidRDefault="00CB6D05" w:rsidP="00CB6D05">
      <w:pPr>
        <w:pStyle w:val="BodyText"/>
        <w:spacing w:line="247" w:lineRule="auto"/>
        <w:ind w:left="1445" w:right="1246" w:firstLine="568"/>
        <w:jc w:val="both"/>
        <w:rPr>
          <w:rFonts w:asciiTheme="majorBidi" w:hAnsiTheme="majorBidi" w:cstheme="majorBidi"/>
          <w:sz w:val="22"/>
          <w:szCs w:val="22"/>
        </w:rPr>
      </w:pPr>
      <w:r w:rsidRPr="0033479F">
        <w:rPr>
          <w:rFonts w:asciiTheme="majorBidi" w:hAnsiTheme="majorBidi" w:cstheme="majorBidi"/>
          <w:sz w:val="22"/>
          <w:szCs w:val="22"/>
        </w:rPr>
        <w:t>The World Forum may wish to consider the programme of work and the list of Informal Working Groups (IWGs).</w:t>
      </w:r>
    </w:p>
    <w:p w14:paraId="535E5F67" w14:textId="77777777" w:rsidR="00CB6D05" w:rsidRPr="0033479F" w:rsidRDefault="00CB6D05" w:rsidP="00CB6D05">
      <w:pPr>
        <w:pStyle w:val="BodyText"/>
        <w:spacing w:before="7" w:after="1"/>
        <w:ind w:left="1418"/>
        <w:rPr>
          <w:rFonts w:asciiTheme="majorBidi" w:hAnsiTheme="majorBidi" w:cstheme="majorBidi"/>
          <w:b/>
          <w:bCs/>
          <w:sz w:val="22"/>
          <w:szCs w:val="22"/>
        </w:rPr>
      </w:pPr>
      <w:r w:rsidRPr="0033479F">
        <w:rPr>
          <w:rFonts w:asciiTheme="majorBidi" w:hAnsiTheme="majorBidi" w:cstheme="majorBidi"/>
          <w:b/>
          <w:bCs/>
          <w:sz w:val="22"/>
          <w:szCs w:val="22"/>
        </w:rPr>
        <w:t>Documentation</w:t>
      </w:r>
    </w:p>
    <w:p w14:paraId="667ECF2D" w14:textId="77777777" w:rsidR="00CB6D05" w:rsidRPr="0033479F" w:rsidRDefault="00CB6D05" w:rsidP="00CB6D05">
      <w:pPr>
        <w:pStyle w:val="BodyText"/>
        <w:spacing w:before="7" w:after="1"/>
        <w:ind w:left="1418"/>
        <w:rPr>
          <w:rFonts w:asciiTheme="majorBidi" w:hAnsiTheme="majorBidi" w:cstheme="majorBidi"/>
          <w:b/>
          <w:sz w:val="22"/>
          <w:szCs w:val="22"/>
        </w:rPr>
      </w:pPr>
    </w:p>
    <w:tbl>
      <w:tblPr>
        <w:tblW w:w="0" w:type="auto"/>
        <w:tblInd w:w="1255" w:type="dxa"/>
        <w:tblLayout w:type="fixed"/>
        <w:tblCellMar>
          <w:left w:w="0" w:type="dxa"/>
          <w:right w:w="0" w:type="dxa"/>
        </w:tblCellMar>
        <w:tblLook w:val="01E0" w:firstRow="1" w:lastRow="1" w:firstColumn="1" w:lastColumn="1" w:noHBand="0" w:noVBand="0"/>
      </w:tblPr>
      <w:tblGrid>
        <w:gridCol w:w="3423"/>
        <w:gridCol w:w="3219"/>
      </w:tblGrid>
      <w:tr w:rsidR="00E56D82" w:rsidRPr="0033479F" w14:paraId="594100CC" w14:textId="77777777" w:rsidTr="001126D3">
        <w:trPr>
          <w:trHeight w:val="290"/>
        </w:trPr>
        <w:tc>
          <w:tcPr>
            <w:tcW w:w="3423" w:type="dxa"/>
            <w:hideMark/>
          </w:tcPr>
          <w:p w14:paraId="29DEEC9B" w14:textId="77777777" w:rsidR="00CB6D05" w:rsidRPr="0033479F" w:rsidRDefault="00CB6D05" w:rsidP="00057909">
            <w:pPr>
              <w:pStyle w:val="TableParagraph"/>
              <w:spacing w:line="221" w:lineRule="exact"/>
              <w:rPr>
                <w:rFonts w:asciiTheme="majorBidi" w:hAnsiTheme="majorBidi" w:cstheme="majorBidi"/>
              </w:rPr>
            </w:pPr>
            <w:r w:rsidRPr="0033479F">
              <w:rPr>
                <w:rFonts w:asciiTheme="majorBidi" w:hAnsiTheme="majorBidi" w:cstheme="majorBidi"/>
              </w:rPr>
              <w:t>ECE/TRANS/WP.29/2020/1/Rev.2</w:t>
            </w:r>
          </w:p>
        </w:tc>
        <w:tc>
          <w:tcPr>
            <w:tcW w:w="3219" w:type="dxa"/>
            <w:hideMark/>
          </w:tcPr>
          <w:p w14:paraId="6827C86E" w14:textId="77777777" w:rsidR="00CB6D05" w:rsidRPr="0033479F" w:rsidRDefault="00CB6D05" w:rsidP="00057909">
            <w:pPr>
              <w:pStyle w:val="TableParagraph"/>
              <w:spacing w:line="221" w:lineRule="exact"/>
              <w:ind w:left="143"/>
              <w:rPr>
                <w:rFonts w:asciiTheme="majorBidi" w:hAnsiTheme="majorBidi" w:cstheme="majorBidi"/>
              </w:rPr>
            </w:pPr>
            <w:r w:rsidRPr="0033479F">
              <w:rPr>
                <w:rFonts w:asciiTheme="majorBidi" w:hAnsiTheme="majorBidi" w:cstheme="majorBidi"/>
              </w:rPr>
              <w:t>Programme of work</w:t>
            </w:r>
          </w:p>
        </w:tc>
      </w:tr>
      <w:tr w:rsidR="00E56D82" w:rsidRPr="0033479F" w14:paraId="2A9DE0B7" w14:textId="77777777" w:rsidTr="001126D3">
        <w:trPr>
          <w:trHeight w:val="360"/>
        </w:trPr>
        <w:tc>
          <w:tcPr>
            <w:tcW w:w="3423" w:type="dxa"/>
            <w:hideMark/>
          </w:tcPr>
          <w:p w14:paraId="2DC86DF9" w14:textId="77777777" w:rsidR="00CB6D05" w:rsidRPr="0033479F" w:rsidRDefault="00CB6D05" w:rsidP="00057909">
            <w:pPr>
              <w:pStyle w:val="TableParagraph"/>
              <w:spacing w:before="60"/>
              <w:rPr>
                <w:rFonts w:asciiTheme="majorBidi" w:hAnsiTheme="majorBidi" w:cstheme="majorBidi"/>
              </w:rPr>
            </w:pPr>
            <w:r w:rsidRPr="0033479F">
              <w:rPr>
                <w:rFonts w:asciiTheme="majorBidi" w:hAnsiTheme="majorBidi" w:cstheme="majorBidi"/>
              </w:rPr>
              <w:t>WP.29-182-01</w:t>
            </w:r>
          </w:p>
        </w:tc>
        <w:tc>
          <w:tcPr>
            <w:tcW w:w="3219" w:type="dxa"/>
            <w:hideMark/>
          </w:tcPr>
          <w:p w14:paraId="7D2FB774" w14:textId="77777777" w:rsidR="00CB6D05" w:rsidRPr="0033479F" w:rsidRDefault="00CB6D05" w:rsidP="00057909">
            <w:pPr>
              <w:pStyle w:val="TableParagraph"/>
              <w:spacing w:before="60"/>
              <w:ind w:left="143"/>
              <w:rPr>
                <w:rFonts w:asciiTheme="majorBidi" w:hAnsiTheme="majorBidi" w:cstheme="majorBidi"/>
              </w:rPr>
            </w:pPr>
            <w:r w:rsidRPr="0033479F">
              <w:rPr>
                <w:rFonts w:asciiTheme="majorBidi" w:hAnsiTheme="majorBidi" w:cstheme="majorBidi"/>
              </w:rPr>
              <w:t>List of informal working groups]</w:t>
            </w:r>
          </w:p>
        </w:tc>
      </w:tr>
      <w:tr w:rsidR="00E56D82" w:rsidRPr="0033479F" w14:paraId="24216772" w14:textId="77777777" w:rsidTr="001126D3">
        <w:trPr>
          <w:trHeight w:val="290"/>
        </w:trPr>
        <w:tc>
          <w:tcPr>
            <w:tcW w:w="3423" w:type="dxa"/>
          </w:tcPr>
          <w:p w14:paraId="05C2A4D3" w14:textId="77777777" w:rsidR="00CB6D05" w:rsidRPr="0033479F" w:rsidRDefault="00CB6D05" w:rsidP="00057909">
            <w:pPr>
              <w:pStyle w:val="TableParagraph"/>
              <w:spacing w:before="60" w:line="210" w:lineRule="exact"/>
              <w:rPr>
                <w:rFonts w:asciiTheme="majorBidi" w:hAnsiTheme="majorBidi" w:cstheme="majorBidi"/>
              </w:rPr>
            </w:pPr>
            <w:r w:rsidRPr="0033479F">
              <w:rPr>
                <w:rFonts w:asciiTheme="majorBidi" w:hAnsiTheme="majorBidi" w:cstheme="majorBidi"/>
              </w:rPr>
              <w:t>WP.29-179-02/Rev.2</w:t>
            </w:r>
          </w:p>
        </w:tc>
        <w:tc>
          <w:tcPr>
            <w:tcW w:w="3219" w:type="dxa"/>
          </w:tcPr>
          <w:p w14:paraId="1739EC0D" w14:textId="77777777" w:rsidR="00CB6D05" w:rsidRPr="0033479F" w:rsidRDefault="00CB6D05" w:rsidP="00057909">
            <w:pPr>
              <w:pStyle w:val="TableParagraph"/>
              <w:spacing w:before="60" w:line="210" w:lineRule="exact"/>
              <w:ind w:left="143"/>
              <w:rPr>
                <w:rFonts w:asciiTheme="majorBidi" w:hAnsiTheme="majorBidi" w:cstheme="majorBidi"/>
              </w:rPr>
            </w:pPr>
            <w:r w:rsidRPr="0033479F">
              <w:rPr>
                <w:rFonts w:asciiTheme="majorBidi" w:hAnsiTheme="majorBidi" w:cstheme="majorBidi"/>
              </w:rPr>
              <w:t>Revised calendar of meetings for 2020</w:t>
            </w:r>
          </w:p>
        </w:tc>
      </w:tr>
      <w:tr w:rsidR="001126D3" w:rsidRPr="0033479F" w14:paraId="5A72ECCA" w14:textId="77777777" w:rsidTr="001126D3">
        <w:trPr>
          <w:trHeight w:val="290"/>
        </w:trPr>
        <w:tc>
          <w:tcPr>
            <w:tcW w:w="3423" w:type="dxa"/>
            <w:hideMark/>
          </w:tcPr>
          <w:p w14:paraId="308A4726" w14:textId="77777777" w:rsidR="00CB6D05" w:rsidRPr="0033479F" w:rsidRDefault="00CB6D05" w:rsidP="00057909">
            <w:pPr>
              <w:pStyle w:val="TableParagraph"/>
              <w:spacing w:before="60" w:line="210" w:lineRule="exact"/>
              <w:rPr>
                <w:rFonts w:asciiTheme="majorBidi" w:hAnsiTheme="majorBidi" w:cstheme="majorBidi"/>
              </w:rPr>
            </w:pPr>
            <w:r w:rsidRPr="0033479F">
              <w:rPr>
                <w:rFonts w:asciiTheme="majorBidi" w:hAnsiTheme="majorBidi" w:cstheme="majorBidi"/>
              </w:rPr>
              <w:t>WP.29-182-02</w:t>
            </w:r>
          </w:p>
        </w:tc>
        <w:tc>
          <w:tcPr>
            <w:tcW w:w="3219" w:type="dxa"/>
            <w:hideMark/>
          </w:tcPr>
          <w:p w14:paraId="43D84243" w14:textId="77777777" w:rsidR="00CB6D05" w:rsidRPr="0033479F" w:rsidRDefault="00CB6D05" w:rsidP="00057909">
            <w:pPr>
              <w:pStyle w:val="TableParagraph"/>
              <w:spacing w:before="60" w:line="210" w:lineRule="exact"/>
              <w:ind w:left="143"/>
              <w:rPr>
                <w:rFonts w:asciiTheme="majorBidi" w:hAnsiTheme="majorBidi" w:cstheme="majorBidi"/>
              </w:rPr>
            </w:pPr>
            <w:r w:rsidRPr="0033479F">
              <w:rPr>
                <w:rFonts w:asciiTheme="majorBidi" w:hAnsiTheme="majorBidi" w:cstheme="majorBidi"/>
              </w:rPr>
              <w:t>Draft calendar of meetings for 2021</w:t>
            </w:r>
          </w:p>
        </w:tc>
      </w:tr>
    </w:tbl>
    <w:p w14:paraId="05F2E32B" w14:textId="77777777" w:rsidR="00CB6D05" w:rsidRPr="0033479F" w:rsidRDefault="00CB6D05" w:rsidP="00CB6D05">
      <w:pPr>
        <w:pStyle w:val="BodyText"/>
        <w:spacing w:before="2"/>
        <w:rPr>
          <w:rFonts w:asciiTheme="majorBidi" w:hAnsiTheme="majorBidi" w:cstheme="majorBidi"/>
          <w:b/>
          <w:sz w:val="22"/>
          <w:szCs w:val="22"/>
        </w:rPr>
      </w:pPr>
    </w:p>
    <w:p w14:paraId="52019DAB" w14:textId="77777777" w:rsidR="00CB6D05" w:rsidRPr="0033479F" w:rsidRDefault="00CB6D05" w:rsidP="00CB6D05">
      <w:pPr>
        <w:pStyle w:val="ListParagraph"/>
        <w:numPr>
          <w:ilvl w:val="1"/>
          <w:numId w:val="11"/>
        </w:numPr>
        <w:tabs>
          <w:tab w:val="left" w:pos="1446"/>
        </w:tabs>
        <w:ind w:hanging="582"/>
        <w:rPr>
          <w:rFonts w:asciiTheme="majorBidi" w:hAnsiTheme="majorBidi" w:cstheme="majorBidi"/>
          <w:i/>
        </w:rPr>
      </w:pPr>
      <w:r w:rsidRPr="0033479F">
        <w:rPr>
          <w:rFonts w:asciiTheme="majorBidi" w:hAnsiTheme="majorBidi" w:cstheme="majorBidi"/>
          <w:i/>
        </w:rPr>
        <w:t>Intelligent Transport Systems and coordination of automated vehicles related</w:t>
      </w:r>
      <w:r w:rsidRPr="0033479F">
        <w:rPr>
          <w:rFonts w:asciiTheme="majorBidi" w:hAnsiTheme="majorBidi" w:cstheme="majorBidi"/>
          <w:i/>
          <w:spacing w:val="-7"/>
        </w:rPr>
        <w:t xml:space="preserve"> </w:t>
      </w:r>
      <w:r w:rsidRPr="0033479F">
        <w:rPr>
          <w:rFonts w:asciiTheme="majorBidi" w:hAnsiTheme="majorBidi" w:cstheme="majorBidi"/>
          <w:i/>
        </w:rPr>
        <w:t>activities</w:t>
      </w:r>
    </w:p>
    <w:p w14:paraId="230A9A0A" w14:textId="77777777" w:rsidR="00CB6D05" w:rsidRPr="0033479F" w:rsidRDefault="00CB6D05" w:rsidP="00CB6D05">
      <w:pPr>
        <w:pStyle w:val="BodyText"/>
        <w:spacing w:line="247" w:lineRule="auto"/>
        <w:ind w:left="1445" w:right="1245" w:firstLine="568"/>
        <w:jc w:val="both"/>
        <w:rPr>
          <w:rFonts w:asciiTheme="majorBidi" w:hAnsiTheme="majorBidi" w:cstheme="majorBidi"/>
          <w:sz w:val="22"/>
          <w:szCs w:val="22"/>
        </w:rPr>
      </w:pPr>
      <w:r w:rsidRPr="0033479F">
        <w:rPr>
          <w:rFonts w:asciiTheme="majorBidi" w:hAnsiTheme="majorBidi" w:cstheme="majorBidi"/>
          <w:sz w:val="22"/>
          <w:szCs w:val="22"/>
        </w:rP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68C44134" w14:textId="77777777" w:rsidR="00CB6D05" w:rsidRPr="0033479F" w:rsidRDefault="00CB6D05" w:rsidP="00CB6D05">
      <w:pPr>
        <w:pStyle w:val="BodyText"/>
        <w:spacing w:before="8"/>
        <w:ind w:left="1418"/>
        <w:rPr>
          <w:rFonts w:asciiTheme="majorBidi" w:hAnsiTheme="majorBidi" w:cstheme="majorBidi"/>
          <w:b/>
          <w:bCs/>
          <w:sz w:val="22"/>
          <w:szCs w:val="22"/>
        </w:rPr>
      </w:pPr>
      <w:r w:rsidRPr="0033479F">
        <w:rPr>
          <w:rFonts w:asciiTheme="majorBidi" w:hAnsiTheme="majorBidi" w:cstheme="majorBidi"/>
          <w:b/>
          <w:bCs/>
          <w:sz w:val="22"/>
          <w:szCs w:val="22"/>
        </w:rPr>
        <w:t>Documentation</w:t>
      </w:r>
    </w:p>
    <w:p w14:paraId="4C066459" w14:textId="77777777" w:rsidR="00CB6D05" w:rsidRPr="0033479F" w:rsidRDefault="00CB6D05" w:rsidP="00CB6D05">
      <w:pPr>
        <w:pStyle w:val="BodyText"/>
        <w:spacing w:before="8"/>
        <w:rPr>
          <w:rFonts w:asciiTheme="majorBidi" w:hAnsiTheme="majorBidi" w:cstheme="majorBidi"/>
          <w:b/>
          <w:sz w:val="22"/>
          <w:szCs w:val="22"/>
        </w:rPr>
      </w:pPr>
    </w:p>
    <w:tbl>
      <w:tblPr>
        <w:tblW w:w="7901" w:type="dxa"/>
        <w:tblInd w:w="1255" w:type="dxa"/>
        <w:tblLayout w:type="fixed"/>
        <w:tblCellMar>
          <w:left w:w="0" w:type="dxa"/>
          <w:right w:w="0" w:type="dxa"/>
        </w:tblCellMar>
        <w:tblLook w:val="01E0" w:firstRow="1" w:lastRow="1" w:firstColumn="1" w:lastColumn="1" w:noHBand="0" w:noVBand="0"/>
      </w:tblPr>
      <w:tblGrid>
        <w:gridCol w:w="3565"/>
        <w:gridCol w:w="4336"/>
      </w:tblGrid>
      <w:tr w:rsidR="00E56D82" w:rsidRPr="0033479F" w14:paraId="7D2D385D" w14:textId="77777777" w:rsidTr="001126D3">
        <w:trPr>
          <w:trHeight w:val="460"/>
        </w:trPr>
        <w:tc>
          <w:tcPr>
            <w:tcW w:w="3565" w:type="dxa"/>
            <w:hideMark/>
          </w:tcPr>
          <w:p w14:paraId="2C4478DC" w14:textId="77777777" w:rsidR="00CB6D05" w:rsidRPr="0033479F" w:rsidRDefault="00CB6D05" w:rsidP="00057909">
            <w:pPr>
              <w:pStyle w:val="TableParagraph"/>
              <w:spacing w:line="221" w:lineRule="exact"/>
              <w:rPr>
                <w:rFonts w:asciiTheme="majorBidi" w:hAnsiTheme="majorBidi" w:cstheme="majorBidi"/>
              </w:rPr>
            </w:pPr>
            <w:r w:rsidRPr="0033479F">
              <w:rPr>
                <w:rFonts w:asciiTheme="majorBidi" w:hAnsiTheme="majorBidi" w:cstheme="majorBidi"/>
              </w:rPr>
              <w:t>ECE/TRANS/WP.29/2019/34/Rev.2</w:t>
            </w:r>
          </w:p>
          <w:p w14:paraId="59DD512F" w14:textId="77777777" w:rsidR="00CB6D05" w:rsidRPr="0033479F" w:rsidRDefault="00CB6D05" w:rsidP="00057909">
            <w:pPr>
              <w:pStyle w:val="TableParagraph"/>
              <w:spacing w:line="221" w:lineRule="exact"/>
              <w:rPr>
                <w:rFonts w:asciiTheme="majorBidi" w:hAnsiTheme="majorBidi" w:cstheme="majorBidi"/>
              </w:rPr>
            </w:pPr>
          </w:p>
          <w:p w14:paraId="1A8059EF" w14:textId="77777777" w:rsidR="00CB6D05" w:rsidRPr="0033479F" w:rsidRDefault="00CB6D05" w:rsidP="00057909">
            <w:pPr>
              <w:pStyle w:val="TableParagraph"/>
              <w:spacing w:line="221" w:lineRule="exact"/>
              <w:rPr>
                <w:rFonts w:asciiTheme="majorBidi" w:hAnsiTheme="majorBidi" w:cstheme="majorBidi"/>
              </w:rPr>
            </w:pPr>
          </w:p>
          <w:p w14:paraId="4906E1D7" w14:textId="77777777" w:rsidR="00CB6D05" w:rsidRPr="0033479F" w:rsidRDefault="00CB6D05" w:rsidP="00057909">
            <w:pPr>
              <w:pStyle w:val="TableParagraph"/>
              <w:spacing w:line="221" w:lineRule="exact"/>
              <w:rPr>
                <w:rFonts w:asciiTheme="majorBidi" w:hAnsiTheme="majorBidi" w:cstheme="majorBidi"/>
              </w:rPr>
            </w:pPr>
            <w:r w:rsidRPr="0033479F">
              <w:rPr>
                <w:rFonts w:asciiTheme="majorBidi" w:hAnsiTheme="majorBidi" w:cstheme="majorBidi"/>
              </w:rPr>
              <w:t>WP.29-182-05</w:t>
            </w:r>
          </w:p>
        </w:tc>
        <w:tc>
          <w:tcPr>
            <w:tcW w:w="4336" w:type="dxa"/>
            <w:hideMark/>
          </w:tcPr>
          <w:p w14:paraId="2812E1E7" w14:textId="77777777" w:rsidR="00CB6D05" w:rsidRPr="0033479F" w:rsidRDefault="00CB6D05" w:rsidP="00057909">
            <w:pPr>
              <w:pStyle w:val="TableParagraph"/>
              <w:spacing w:line="221" w:lineRule="exact"/>
              <w:ind w:left="131"/>
              <w:rPr>
                <w:rFonts w:asciiTheme="majorBidi" w:hAnsiTheme="majorBidi" w:cstheme="majorBidi"/>
              </w:rPr>
            </w:pPr>
            <w:r w:rsidRPr="0033479F">
              <w:rPr>
                <w:rFonts w:asciiTheme="majorBidi" w:hAnsiTheme="majorBidi" w:cstheme="majorBidi"/>
              </w:rPr>
              <w:t>Framework document on automated/autonomous</w:t>
            </w:r>
          </w:p>
          <w:p w14:paraId="77712ADD" w14:textId="77777777" w:rsidR="00CB6D05" w:rsidRPr="0033479F" w:rsidRDefault="00CB6D05" w:rsidP="00057909">
            <w:pPr>
              <w:pStyle w:val="TableParagraph"/>
              <w:spacing w:before="10" w:line="210" w:lineRule="exact"/>
              <w:ind w:left="131"/>
              <w:rPr>
                <w:rFonts w:asciiTheme="majorBidi" w:hAnsiTheme="majorBidi" w:cstheme="majorBidi"/>
              </w:rPr>
            </w:pPr>
            <w:r w:rsidRPr="0033479F">
              <w:rPr>
                <w:rFonts w:asciiTheme="majorBidi" w:hAnsiTheme="majorBidi" w:cstheme="majorBidi"/>
              </w:rPr>
              <w:t>vehicles</w:t>
            </w:r>
          </w:p>
          <w:p w14:paraId="4B865938" w14:textId="77777777" w:rsidR="00CB6D05" w:rsidRPr="0033479F" w:rsidRDefault="00CB6D05" w:rsidP="00057909">
            <w:pPr>
              <w:pStyle w:val="TableParagraph"/>
              <w:spacing w:before="10" w:line="210" w:lineRule="exact"/>
              <w:ind w:left="131"/>
              <w:rPr>
                <w:rFonts w:asciiTheme="majorBidi" w:hAnsiTheme="majorBidi" w:cstheme="majorBidi"/>
              </w:rPr>
            </w:pPr>
          </w:p>
          <w:p w14:paraId="7C1999C6" w14:textId="77777777" w:rsidR="00CB6D05" w:rsidRPr="0033479F" w:rsidRDefault="00CB6D05" w:rsidP="00057909">
            <w:pPr>
              <w:pStyle w:val="TableParagraph"/>
              <w:spacing w:before="10" w:line="210" w:lineRule="exact"/>
              <w:ind w:left="131"/>
              <w:rPr>
                <w:rFonts w:asciiTheme="majorBidi" w:hAnsiTheme="majorBidi" w:cstheme="majorBidi"/>
              </w:rPr>
            </w:pPr>
            <w:r w:rsidRPr="0033479F">
              <w:rPr>
                <w:rFonts w:asciiTheme="majorBidi" w:hAnsiTheme="majorBidi" w:cstheme="majorBidi"/>
              </w:rPr>
              <w:t>Proposed amendments to the Framework Document on automated/autonomous vehicles</w:t>
            </w:r>
          </w:p>
        </w:tc>
      </w:tr>
    </w:tbl>
    <w:p w14:paraId="4AD8364E" w14:textId="77777777" w:rsidR="00CB6D05" w:rsidRPr="0033479F" w:rsidRDefault="00CB6D05" w:rsidP="00CB6D05">
      <w:pPr>
        <w:pStyle w:val="H4G"/>
        <w:tabs>
          <w:tab w:val="clear" w:pos="851"/>
        </w:tabs>
        <w:ind w:hanging="425"/>
        <w:rPr>
          <w:rFonts w:asciiTheme="majorBidi" w:hAnsiTheme="majorBidi" w:cstheme="majorBidi"/>
          <w:b/>
          <w:bCs/>
          <w:i w:val="0"/>
          <w:iCs/>
          <w:sz w:val="22"/>
          <w:szCs w:val="22"/>
        </w:rPr>
      </w:pPr>
      <w:r w:rsidRPr="0033479F">
        <w:rPr>
          <w:rFonts w:asciiTheme="majorBidi" w:hAnsiTheme="majorBidi" w:cstheme="majorBidi"/>
          <w:b/>
          <w:bCs/>
          <w:i w:val="0"/>
          <w:iCs/>
          <w:sz w:val="22"/>
          <w:szCs w:val="22"/>
        </w:rPr>
        <w:lastRenderedPageBreak/>
        <w:t>3.</w:t>
      </w:r>
      <w:r w:rsidRPr="0033479F">
        <w:rPr>
          <w:rFonts w:asciiTheme="majorBidi" w:hAnsiTheme="majorBidi" w:cstheme="majorBidi"/>
          <w:b/>
          <w:bCs/>
          <w:i w:val="0"/>
          <w:iCs/>
          <w:sz w:val="22"/>
          <w:szCs w:val="22"/>
        </w:rPr>
        <w:tab/>
        <w:t>Approval of the reports of the Working Parties (GRs) subsidiary to WP.29</w:t>
      </w:r>
    </w:p>
    <w:p w14:paraId="63A8252D"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t>3.1.</w:t>
      </w:r>
      <w:r w:rsidRPr="0033479F">
        <w:rPr>
          <w:rFonts w:asciiTheme="majorBidi" w:hAnsiTheme="majorBidi" w:cstheme="majorBidi"/>
          <w:sz w:val="22"/>
          <w:szCs w:val="22"/>
        </w:rPr>
        <w:tab/>
        <w:t xml:space="preserve">Working Party on General Safety Provisions (GRSG) </w:t>
      </w:r>
      <w:r w:rsidRPr="0033479F">
        <w:rPr>
          <w:rFonts w:asciiTheme="majorBidi" w:hAnsiTheme="majorBidi" w:cstheme="majorBidi"/>
          <w:sz w:val="22"/>
          <w:szCs w:val="22"/>
        </w:rPr>
        <w:br/>
        <w:t>(118th session, 15-17 July 2020)</w:t>
      </w:r>
    </w:p>
    <w:p w14:paraId="44A71D31" w14:textId="77777777" w:rsidR="00CB6D05" w:rsidRPr="0033479F" w:rsidRDefault="00CB6D05" w:rsidP="00CB6D05">
      <w:pPr>
        <w:keepNext/>
        <w:keepLines/>
        <w:spacing w:after="120"/>
        <w:ind w:left="1134" w:right="1134"/>
        <w:jc w:val="both"/>
        <w:rPr>
          <w:rFonts w:asciiTheme="majorBidi" w:hAnsiTheme="majorBidi" w:cstheme="majorBidi"/>
          <w:b/>
          <w:iCs/>
        </w:rPr>
      </w:pPr>
      <w:r w:rsidRPr="0033479F">
        <w:rPr>
          <w:rFonts w:asciiTheme="majorBidi" w:hAnsiTheme="majorBidi" w:cstheme="majorBidi"/>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56D82" w:rsidRPr="0033479F" w14:paraId="6FC58FAC" w14:textId="77777777" w:rsidTr="00057909">
        <w:tc>
          <w:tcPr>
            <w:tcW w:w="3366" w:type="dxa"/>
            <w:shd w:val="clear" w:color="auto" w:fill="auto"/>
          </w:tcPr>
          <w:p w14:paraId="5A17C594"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rPr>
              <w:t>ECE/TRANS/WP.29/GRSG/97</w:t>
            </w:r>
          </w:p>
        </w:tc>
        <w:tc>
          <w:tcPr>
            <w:tcW w:w="4005" w:type="dxa"/>
            <w:shd w:val="clear" w:color="auto" w:fill="auto"/>
          </w:tcPr>
          <w:p w14:paraId="5D03A45E" w14:textId="77777777" w:rsidR="00CB6D05" w:rsidRPr="0033479F" w:rsidRDefault="00CB6D05" w:rsidP="00057909">
            <w:pPr>
              <w:keepNext/>
              <w:keepLines/>
              <w:spacing w:after="120"/>
              <w:rPr>
                <w:rFonts w:asciiTheme="majorBidi" w:hAnsiTheme="majorBidi" w:cstheme="majorBidi"/>
              </w:rPr>
            </w:pPr>
            <w:r w:rsidRPr="0033479F">
              <w:rPr>
                <w:rFonts w:asciiTheme="majorBidi" w:hAnsiTheme="majorBidi" w:cstheme="majorBidi"/>
              </w:rPr>
              <w:t>Report of the 118th session of GRSG</w:t>
            </w:r>
          </w:p>
        </w:tc>
      </w:tr>
    </w:tbl>
    <w:p w14:paraId="0925BE69" w14:textId="77777777" w:rsidR="00CB6D05" w:rsidRPr="0033479F" w:rsidRDefault="00CB6D05" w:rsidP="00CB6D05">
      <w:pPr>
        <w:pStyle w:val="H4G"/>
        <w:keepNext w:val="0"/>
        <w:keepLines w:val="0"/>
        <w:rPr>
          <w:rFonts w:asciiTheme="majorBidi" w:hAnsiTheme="majorBidi" w:cstheme="majorBidi"/>
          <w:sz w:val="22"/>
          <w:szCs w:val="22"/>
        </w:rPr>
      </w:pPr>
      <w:r w:rsidRPr="0033479F">
        <w:rPr>
          <w:rFonts w:asciiTheme="majorBidi" w:hAnsiTheme="majorBidi" w:cstheme="majorBidi"/>
          <w:sz w:val="22"/>
          <w:szCs w:val="22"/>
        </w:rPr>
        <w:tab/>
        <w:t>3.2.</w:t>
      </w:r>
      <w:r w:rsidRPr="0033479F">
        <w:rPr>
          <w:rFonts w:asciiTheme="majorBidi" w:hAnsiTheme="majorBidi" w:cstheme="majorBidi"/>
          <w:sz w:val="22"/>
          <w:szCs w:val="22"/>
        </w:rPr>
        <w:tab/>
      </w:r>
      <w:r w:rsidRPr="0033479F">
        <w:rPr>
          <w:rFonts w:asciiTheme="majorBidi" w:hAnsiTheme="majorBidi" w:cstheme="majorBidi"/>
          <w:bCs/>
          <w:sz w:val="22"/>
          <w:szCs w:val="22"/>
        </w:rPr>
        <w:t xml:space="preserve">Working Party on </w:t>
      </w:r>
      <w:r w:rsidRPr="0033479F">
        <w:rPr>
          <w:rFonts w:asciiTheme="majorBidi" w:hAnsiTheme="majorBidi" w:cstheme="majorBidi"/>
          <w:sz w:val="22"/>
          <w:szCs w:val="22"/>
        </w:rPr>
        <w:t xml:space="preserve">Passive Safety (GRSP) </w:t>
      </w:r>
      <w:r w:rsidRPr="0033479F">
        <w:rPr>
          <w:rFonts w:asciiTheme="majorBidi" w:hAnsiTheme="majorBidi" w:cstheme="majorBidi"/>
          <w:sz w:val="22"/>
          <w:szCs w:val="22"/>
        </w:rPr>
        <w:br/>
        <w:t>(Sixty-seventh session, 20-24 July 2020)</w:t>
      </w:r>
    </w:p>
    <w:p w14:paraId="08067E9E" w14:textId="77777777" w:rsidR="00CB6D05" w:rsidRPr="0033479F" w:rsidRDefault="00CB6D05" w:rsidP="00CB6D05">
      <w:pPr>
        <w:pStyle w:val="SingleTxtG"/>
        <w:rPr>
          <w:rFonts w:asciiTheme="majorBidi" w:hAnsiTheme="majorBidi" w:cstheme="majorBidi"/>
          <w:b/>
          <w:iCs/>
        </w:rPr>
      </w:pPr>
      <w:r w:rsidRPr="0033479F">
        <w:rPr>
          <w:rFonts w:asciiTheme="majorBidi" w:hAnsiTheme="majorBidi" w:cstheme="majorBidi"/>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56D82" w:rsidRPr="0033479F" w14:paraId="7C04581C" w14:textId="77777777" w:rsidTr="00057909">
        <w:tc>
          <w:tcPr>
            <w:tcW w:w="3366" w:type="dxa"/>
            <w:shd w:val="clear" w:color="auto" w:fill="auto"/>
          </w:tcPr>
          <w:p w14:paraId="7C3416E9" w14:textId="77777777" w:rsidR="00CB6D05" w:rsidRPr="0033479F" w:rsidRDefault="00CB6D05" w:rsidP="00057909">
            <w:pPr>
              <w:pStyle w:val="SingleTxtG"/>
              <w:ind w:left="0" w:right="0"/>
              <w:jc w:val="left"/>
              <w:rPr>
                <w:rFonts w:asciiTheme="majorBidi" w:hAnsiTheme="majorBidi" w:cstheme="majorBidi"/>
                <w:lang w:val="fr-CH"/>
              </w:rPr>
            </w:pPr>
            <w:r w:rsidRPr="0033479F">
              <w:rPr>
                <w:rFonts w:asciiTheme="majorBidi" w:hAnsiTheme="majorBidi" w:cstheme="majorBidi"/>
              </w:rPr>
              <w:t>ECE/TRANS/WP.29/GRSP/6</w:t>
            </w:r>
            <w:r w:rsidRPr="0033479F">
              <w:rPr>
                <w:rFonts w:asciiTheme="majorBidi" w:hAnsiTheme="majorBidi" w:cstheme="majorBidi"/>
                <w:lang w:val="fr-CH"/>
              </w:rPr>
              <w:t>5</w:t>
            </w:r>
          </w:p>
        </w:tc>
        <w:tc>
          <w:tcPr>
            <w:tcW w:w="4005" w:type="dxa"/>
            <w:shd w:val="clear" w:color="auto" w:fill="auto"/>
          </w:tcPr>
          <w:p w14:paraId="755FEC97"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Report of the sixty-fifth session of GRSP</w:t>
            </w:r>
          </w:p>
        </w:tc>
      </w:tr>
    </w:tbl>
    <w:p w14:paraId="4DB522BB" w14:textId="77777777" w:rsidR="00CB6D05" w:rsidRPr="0033479F" w:rsidRDefault="00CB6D05" w:rsidP="00CB6D05">
      <w:pPr>
        <w:pStyle w:val="H4G"/>
        <w:keepNext w:val="0"/>
        <w:keepLines w:val="0"/>
        <w:rPr>
          <w:rFonts w:asciiTheme="majorBidi" w:hAnsiTheme="majorBidi" w:cstheme="majorBidi"/>
          <w:sz w:val="22"/>
          <w:szCs w:val="22"/>
        </w:rPr>
      </w:pPr>
      <w:r w:rsidRPr="0033479F">
        <w:rPr>
          <w:rFonts w:asciiTheme="majorBidi" w:hAnsiTheme="majorBidi" w:cstheme="majorBidi"/>
          <w:sz w:val="22"/>
          <w:szCs w:val="22"/>
        </w:rPr>
        <w:tab/>
        <w:t>3.3.</w:t>
      </w:r>
      <w:r w:rsidRPr="0033479F">
        <w:rPr>
          <w:rFonts w:asciiTheme="majorBidi" w:hAnsiTheme="majorBidi" w:cstheme="majorBidi"/>
          <w:sz w:val="22"/>
          <w:szCs w:val="22"/>
        </w:rPr>
        <w:tab/>
        <w:t xml:space="preserve">Working Party on Pollution and Energy (GRPE) </w:t>
      </w:r>
      <w:r w:rsidRPr="0033479F">
        <w:rPr>
          <w:rFonts w:asciiTheme="majorBidi" w:hAnsiTheme="majorBidi" w:cstheme="majorBidi"/>
          <w:sz w:val="22"/>
          <w:szCs w:val="22"/>
        </w:rPr>
        <w:br/>
        <w:t>(eighty-first session, 9-11 June 2020)</w:t>
      </w:r>
    </w:p>
    <w:p w14:paraId="390243D0" w14:textId="77777777" w:rsidR="00CB6D05" w:rsidRPr="0033479F" w:rsidRDefault="00CB6D05" w:rsidP="00CB6D05">
      <w:pPr>
        <w:pStyle w:val="SingleTxtG"/>
        <w:rPr>
          <w:rFonts w:asciiTheme="majorBidi" w:hAnsiTheme="majorBidi" w:cstheme="majorBidi"/>
          <w:b/>
          <w:iCs/>
        </w:rPr>
      </w:pPr>
      <w:r w:rsidRPr="0033479F">
        <w:rPr>
          <w:rFonts w:asciiTheme="majorBidi" w:hAnsiTheme="majorBidi" w:cstheme="majorBidi"/>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126D3" w:rsidRPr="0033479F" w14:paraId="507F07A3" w14:textId="77777777" w:rsidTr="00057909">
        <w:tc>
          <w:tcPr>
            <w:tcW w:w="3366" w:type="dxa"/>
            <w:shd w:val="clear" w:color="auto" w:fill="auto"/>
          </w:tcPr>
          <w:p w14:paraId="26F06146" w14:textId="77777777" w:rsidR="00CB6D05" w:rsidRPr="0033479F" w:rsidRDefault="00CB6D05" w:rsidP="00057909">
            <w:pPr>
              <w:pStyle w:val="SingleTxtG"/>
              <w:ind w:left="0" w:right="0"/>
              <w:jc w:val="left"/>
              <w:rPr>
                <w:rFonts w:asciiTheme="majorBidi" w:hAnsiTheme="majorBidi" w:cstheme="majorBidi"/>
                <w:lang w:val="ru-RU"/>
              </w:rPr>
            </w:pPr>
            <w:r w:rsidRPr="0033479F">
              <w:rPr>
                <w:rFonts w:asciiTheme="majorBidi" w:hAnsiTheme="majorBidi" w:cstheme="majorBidi"/>
              </w:rPr>
              <w:t>ECE/TRANS/WP.29/GRPE/81</w:t>
            </w:r>
          </w:p>
        </w:tc>
        <w:tc>
          <w:tcPr>
            <w:tcW w:w="4005" w:type="dxa"/>
            <w:shd w:val="clear" w:color="auto" w:fill="auto"/>
          </w:tcPr>
          <w:p w14:paraId="6ED084AE"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Report of the eighty-first session of GRPE</w:t>
            </w:r>
          </w:p>
        </w:tc>
      </w:tr>
    </w:tbl>
    <w:p w14:paraId="36F99E84" w14:textId="77777777" w:rsidR="00CB6D05" w:rsidRPr="0033479F" w:rsidRDefault="00CB6D05" w:rsidP="00CB6D05">
      <w:pPr>
        <w:pStyle w:val="H23G"/>
        <w:rPr>
          <w:rFonts w:asciiTheme="majorBidi" w:hAnsiTheme="majorBidi" w:cstheme="majorBidi"/>
          <w:sz w:val="22"/>
          <w:szCs w:val="22"/>
          <w:lang w:val="en-GB"/>
        </w:rPr>
      </w:pPr>
      <w:r w:rsidRPr="0033479F">
        <w:rPr>
          <w:rFonts w:asciiTheme="majorBidi" w:hAnsiTheme="majorBidi" w:cstheme="majorBidi"/>
          <w:sz w:val="22"/>
          <w:szCs w:val="22"/>
          <w:lang w:val="en-GB"/>
        </w:rPr>
        <w:tab/>
        <w:t>7.</w:t>
      </w:r>
      <w:r w:rsidRPr="0033479F">
        <w:rPr>
          <w:rFonts w:asciiTheme="majorBidi" w:hAnsiTheme="majorBidi" w:cstheme="majorBidi"/>
          <w:sz w:val="22"/>
          <w:szCs w:val="22"/>
          <w:lang w:val="en-GB"/>
        </w:rPr>
        <w:tab/>
        <w:t>1997 Agreement (Periodical Technical Inspections)</w:t>
      </w:r>
    </w:p>
    <w:p w14:paraId="2142F510" w14:textId="77777777" w:rsidR="00CB6D05" w:rsidRPr="0033479F" w:rsidRDefault="00CB6D05" w:rsidP="00CB6D05">
      <w:pPr>
        <w:pStyle w:val="Heading1"/>
        <w:rPr>
          <w:rFonts w:asciiTheme="majorBidi" w:hAnsiTheme="majorBidi" w:cstheme="majorBidi"/>
          <w:b w:val="0"/>
          <w:sz w:val="22"/>
          <w:szCs w:val="22"/>
        </w:rPr>
      </w:pPr>
      <w:r w:rsidRPr="0033479F">
        <w:rPr>
          <w:rFonts w:asciiTheme="majorBidi" w:hAnsiTheme="majorBidi" w:cstheme="majorBidi"/>
          <w:b w:val="0"/>
          <w:sz w:val="22"/>
          <w:szCs w:val="22"/>
        </w:rPr>
        <w:t>…</w:t>
      </w:r>
    </w:p>
    <w:p w14:paraId="20C028C0" w14:textId="77777777" w:rsidR="00CB6D05" w:rsidRPr="0033479F" w:rsidRDefault="00CB6D05" w:rsidP="00CB6D05">
      <w:pPr>
        <w:pStyle w:val="H4G"/>
        <w:rPr>
          <w:rFonts w:asciiTheme="majorBidi" w:hAnsiTheme="majorBidi" w:cstheme="majorBidi"/>
          <w:sz w:val="22"/>
          <w:szCs w:val="22"/>
        </w:rPr>
      </w:pPr>
      <w:r w:rsidRPr="0033479F">
        <w:rPr>
          <w:rFonts w:asciiTheme="majorBidi" w:hAnsiTheme="majorBidi" w:cstheme="majorBidi"/>
          <w:sz w:val="22"/>
          <w:szCs w:val="22"/>
        </w:rPr>
        <w:tab/>
      </w:r>
      <w:r w:rsidRPr="0033479F">
        <w:rPr>
          <w:rFonts w:asciiTheme="majorBidi" w:hAnsiTheme="majorBidi" w:cstheme="majorBidi"/>
          <w:iCs/>
          <w:sz w:val="22"/>
          <w:szCs w:val="22"/>
        </w:rPr>
        <w:t>7.5.</w:t>
      </w:r>
      <w:r w:rsidRPr="0033479F">
        <w:rPr>
          <w:rFonts w:asciiTheme="majorBidi" w:hAnsiTheme="majorBidi" w:cstheme="majorBidi"/>
          <w:i w:val="0"/>
          <w:sz w:val="22"/>
          <w:szCs w:val="22"/>
        </w:rPr>
        <w:tab/>
      </w:r>
      <w:r w:rsidRPr="0033479F">
        <w:rPr>
          <w:rFonts w:asciiTheme="majorBidi" w:hAnsiTheme="majorBidi" w:cstheme="majorBidi"/>
          <w:sz w:val="22"/>
          <w:szCs w:val="22"/>
        </w:rPr>
        <w:t>Update of Resolution R.E.6 related to requirements for testing equipment, for skills and training of inspectors and for supervision of test centres</w:t>
      </w:r>
    </w:p>
    <w:p w14:paraId="06E82199" w14:textId="77777777" w:rsidR="00CB6D05" w:rsidRPr="0033479F" w:rsidRDefault="00CB6D05" w:rsidP="00CB6D05">
      <w:pPr>
        <w:pStyle w:val="SingleTxtG"/>
        <w:ind w:firstLine="567"/>
        <w:rPr>
          <w:rFonts w:asciiTheme="majorBidi" w:hAnsiTheme="majorBidi" w:cstheme="majorBidi"/>
          <w:spacing w:val="-2"/>
        </w:rPr>
      </w:pPr>
      <w:r w:rsidRPr="0033479F">
        <w:rPr>
          <w:rFonts w:asciiTheme="majorBidi" w:hAnsiTheme="majorBidi" w:cstheme="majorBidi"/>
          <w:spacing w:val="-2"/>
        </w:rPr>
        <w:t>The World Forum may wish to consider proposals for amendments to requirements for testing equipment, for skills and training of inspectors and for supervision of test centres, if any.</w:t>
      </w:r>
    </w:p>
    <w:p w14:paraId="125DA7E0" w14:textId="77777777" w:rsidR="00CB6D05" w:rsidRPr="0033479F" w:rsidRDefault="00CB6D05" w:rsidP="00CB6D05">
      <w:pPr>
        <w:pStyle w:val="SingleTxtG"/>
        <w:rPr>
          <w:rFonts w:asciiTheme="majorBidi" w:hAnsiTheme="majorBidi" w:cstheme="majorBidi"/>
          <w:b/>
          <w:iCs/>
        </w:rPr>
      </w:pPr>
      <w:r w:rsidRPr="0033479F">
        <w:rPr>
          <w:rFonts w:asciiTheme="majorBidi" w:hAnsiTheme="majorBidi" w:cstheme="majorBidi"/>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E56D82" w:rsidRPr="0033479F" w14:paraId="7FE71474" w14:textId="77777777" w:rsidTr="00057909">
        <w:tc>
          <w:tcPr>
            <w:tcW w:w="3666" w:type="dxa"/>
            <w:shd w:val="clear" w:color="auto" w:fill="auto"/>
          </w:tcPr>
          <w:p w14:paraId="2DFE062E"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ECE/TRANS/WP.29/2019/120/Rev.1</w:t>
            </w:r>
          </w:p>
        </w:tc>
        <w:tc>
          <w:tcPr>
            <w:tcW w:w="3706" w:type="dxa"/>
            <w:shd w:val="clear" w:color="auto" w:fill="auto"/>
          </w:tcPr>
          <w:p w14:paraId="053FE955" w14:textId="77777777" w:rsidR="00CB6D05" w:rsidRPr="0033479F" w:rsidRDefault="00CB6D05" w:rsidP="00057909">
            <w:pPr>
              <w:pStyle w:val="SingleTxtG"/>
              <w:ind w:left="0" w:right="0"/>
              <w:jc w:val="left"/>
              <w:rPr>
                <w:rFonts w:asciiTheme="majorBidi" w:hAnsiTheme="majorBidi" w:cstheme="majorBidi"/>
              </w:rPr>
            </w:pPr>
            <w:r w:rsidRPr="0033479F">
              <w:rPr>
                <w:rFonts w:asciiTheme="majorBidi" w:hAnsiTheme="majorBidi" w:cstheme="majorBidi"/>
              </w:rPr>
              <w:t>Revised proposal for amendments to the Resolution R.E.6. related to requirements for testing equipment, for skills and training of inspectors and for supervision of test centres</w:t>
            </w:r>
          </w:p>
        </w:tc>
      </w:tr>
    </w:tbl>
    <w:p w14:paraId="7A8D216D" w14:textId="77777777" w:rsidR="00C21D1E" w:rsidRPr="0033479F" w:rsidRDefault="00C21D1E">
      <w:pPr>
        <w:rPr>
          <w:rFonts w:asciiTheme="majorBidi" w:hAnsiTheme="majorBidi" w:cstheme="majorBidi"/>
        </w:rPr>
        <w:sectPr w:rsidR="00C21D1E" w:rsidRPr="0033479F" w:rsidSect="00694B86">
          <w:footerReference w:type="even" r:id="rId11"/>
          <w:footerReference w:type="default" r:id="rId12"/>
          <w:pgSz w:w="11906" w:h="16838"/>
          <w:pgMar w:top="1440" w:right="1440" w:bottom="1440" w:left="1440" w:header="708" w:footer="708" w:gutter="0"/>
          <w:cols w:space="708"/>
          <w:docGrid w:linePitch="360"/>
        </w:sectPr>
      </w:pPr>
    </w:p>
    <w:p w14:paraId="2E419E3D" w14:textId="6EBBE50E" w:rsidR="008477D2" w:rsidRPr="0033479F" w:rsidRDefault="008477D2" w:rsidP="008477D2">
      <w:pPr>
        <w:pStyle w:val="HChG"/>
        <w:ind w:right="946" w:hanging="708"/>
        <w:jc w:val="center"/>
        <w:rPr>
          <w:rFonts w:asciiTheme="majorBidi" w:hAnsiTheme="majorBidi" w:cstheme="majorBidi"/>
        </w:rPr>
      </w:pPr>
      <w:r w:rsidRPr="0033479F">
        <w:rPr>
          <w:rFonts w:asciiTheme="majorBidi" w:hAnsiTheme="majorBidi" w:cstheme="majorBidi"/>
        </w:rPr>
        <w:lastRenderedPageBreak/>
        <w:t>Projet de proposition concernant les procédures lors de la 18</w:t>
      </w:r>
      <w:r w:rsidR="0033296B" w:rsidRPr="0033479F">
        <w:rPr>
          <w:rFonts w:asciiTheme="majorBidi" w:hAnsiTheme="majorBidi" w:cstheme="majorBidi"/>
        </w:rPr>
        <w:t>2</w:t>
      </w:r>
      <w:r w:rsidRPr="0033479F">
        <w:rPr>
          <w:rFonts w:asciiTheme="majorBidi" w:hAnsiTheme="majorBidi" w:cstheme="majorBidi"/>
          <w:vertAlign w:val="superscript"/>
        </w:rPr>
        <w:t>ème</w:t>
      </w:r>
      <w:r w:rsidRPr="0033479F">
        <w:rPr>
          <w:rFonts w:asciiTheme="majorBidi" w:hAnsiTheme="majorBidi" w:cstheme="majorBidi"/>
        </w:rPr>
        <w:t xml:space="preserve"> session du WP.29</w:t>
      </w:r>
    </w:p>
    <w:p w14:paraId="266068B9" w14:textId="77777777" w:rsidR="008477D2" w:rsidRPr="0033479F" w:rsidRDefault="008477D2" w:rsidP="008477D2">
      <w:pPr>
        <w:jc w:val="center"/>
        <w:rPr>
          <w:rFonts w:asciiTheme="majorBidi" w:hAnsiTheme="majorBidi" w:cstheme="majorBidi"/>
          <w:lang w:val="fr-CH"/>
        </w:rPr>
      </w:pPr>
    </w:p>
    <w:p w14:paraId="5468FA10" w14:textId="77777777" w:rsidR="0033296B" w:rsidRPr="0033479F" w:rsidRDefault="008477D2" w:rsidP="008477D2">
      <w:pPr>
        <w:rPr>
          <w:rFonts w:asciiTheme="majorBidi" w:hAnsiTheme="majorBidi" w:cstheme="majorBidi"/>
          <w:sz w:val="24"/>
          <w:szCs w:val="24"/>
          <w:lang w:val="fr-CH"/>
        </w:rPr>
      </w:pPr>
      <w:r w:rsidRPr="0033479F">
        <w:rPr>
          <w:rFonts w:asciiTheme="majorBidi" w:hAnsiTheme="majorBidi" w:cstheme="majorBidi"/>
          <w:sz w:val="24"/>
          <w:szCs w:val="24"/>
          <w:lang w:val="fr-CH"/>
        </w:rPr>
        <w:t>Etant données les restrictions sur les voyages dû à la pandémie COVID-19, WP</w:t>
      </w:r>
      <w:r w:rsidR="0033296B" w:rsidRPr="0033479F">
        <w:rPr>
          <w:rFonts w:asciiTheme="majorBidi" w:hAnsiTheme="majorBidi" w:cstheme="majorBidi"/>
          <w:sz w:val="24"/>
          <w:szCs w:val="24"/>
          <w:lang w:val="fr-CH"/>
        </w:rPr>
        <w:t>.</w:t>
      </w:r>
      <w:r w:rsidRPr="0033479F">
        <w:rPr>
          <w:rFonts w:asciiTheme="majorBidi" w:hAnsiTheme="majorBidi" w:cstheme="majorBidi"/>
          <w:sz w:val="24"/>
          <w:szCs w:val="24"/>
          <w:lang w:val="fr-CH"/>
        </w:rPr>
        <w:t xml:space="preserve">29/AC.2 a recommandé de tenir des meetings </w:t>
      </w:r>
      <w:r w:rsidR="0033296B" w:rsidRPr="0033479F">
        <w:rPr>
          <w:rFonts w:asciiTheme="majorBidi" w:hAnsiTheme="majorBidi" w:cstheme="majorBidi"/>
          <w:sz w:val="24"/>
          <w:szCs w:val="24"/>
          <w:lang w:val="fr-CH"/>
        </w:rPr>
        <w:t xml:space="preserve">hybrides avec participation </w:t>
      </w:r>
      <w:r w:rsidRPr="0033479F">
        <w:rPr>
          <w:rFonts w:asciiTheme="majorBidi" w:hAnsiTheme="majorBidi" w:cstheme="majorBidi"/>
          <w:sz w:val="24"/>
          <w:szCs w:val="24"/>
          <w:lang w:val="fr-CH"/>
        </w:rPr>
        <w:t>virtuel</w:t>
      </w:r>
      <w:r w:rsidR="0033296B" w:rsidRPr="0033479F">
        <w:rPr>
          <w:rFonts w:asciiTheme="majorBidi" w:hAnsiTheme="majorBidi" w:cstheme="majorBidi"/>
          <w:sz w:val="24"/>
          <w:szCs w:val="24"/>
          <w:lang w:val="fr-CH"/>
        </w:rPr>
        <w:t>le</w:t>
      </w:r>
      <w:r w:rsidRPr="0033479F">
        <w:rPr>
          <w:rFonts w:asciiTheme="majorBidi" w:hAnsiTheme="majorBidi" w:cstheme="majorBidi"/>
          <w:sz w:val="24"/>
          <w:szCs w:val="24"/>
          <w:lang w:val="fr-CH"/>
        </w:rPr>
        <w:t xml:space="preserve"> pour les sessions de la semaine de la 18</w:t>
      </w:r>
      <w:r w:rsidR="0033296B" w:rsidRPr="0033479F">
        <w:rPr>
          <w:rFonts w:asciiTheme="majorBidi" w:hAnsiTheme="majorBidi" w:cstheme="majorBidi"/>
          <w:sz w:val="24"/>
          <w:szCs w:val="24"/>
          <w:lang w:val="fr-CH"/>
        </w:rPr>
        <w:t>2</w:t>
      </w:r>
      <w:r w:rsidRPr="0033479F">
        <w:rPr>
          <w:rFonts w:asciiTheme="majorBidi" w:hAnsiTheme="majorBidi" w:cstheme="majorBidi"/>
          <w:sz w:val="24"/>
          <w:szCs w:val="24"/>
          <w:vertAlign w:val="superscript"/>
          <w:lang w:val="fr-CH"/>
        </w:rPr>
        <w:t>ème</w:t>
      </w:r>
      <w:r w:rsidRPr="0033479F">
        <w:rPr>
          <w:rFonts w:asciiTheme="majorBidi" w:hAnsiTheme="majorBidi" w:cstheme="majorBidi"/>
          <w:sz w:val="24"/>
          <w:szCs w:val="24"/>
          <w:lang w:val="fr-CH"/>
        </w:rPr>
        <w:t xml:space="preserve"> session. En accord avec cette recommandation, le meeting se déroulera</w:t>
      </w:r>
      <w:r w:rsidR="0033296B" w:rsidRPr="0033479F">
        <w:rPr>
          <w:rFonts w:asciiTheme="majorBidi" w:hAnsiTheme="majorBidi" w:cstheme="majorBidi"/>
          <w:sz w:val="24"/>
          <w:szCs w:val="24"/>
          <w:lang w:val="fr-CH"/>
        </w:rPr>
        <w:t xml:space="preserve"> le :</w:t>
      </w:r>
    </w:p>
    <w:p w14:paraId="7E209EF0" w14:textId="6237C203" w:rsidR="0033296B" w:rsidRPr="0033479F" w:rsidRDefault="0033296B" w:rsidP="0033296B">
      <w:pPr>
        <w:rPr>
          <w:rFonts w:asciiTheme="majorBidi" w:hAnsiTheme="majorBidi" w:cstheme="majorBidi"/>
          <w:sz w:val="24"/>
          <w:szCs w:val="24"/>
          <w:lang w:val="fr-CH"/>
        </w:rPr>
      </w:pPr>
      <w:r w:rsidRPr="0033479F">
        <w:rPr>
          <w:rFonts w:asciiTheme="majorBidi" w:hAnsiTheme="majorBidi" w:cstheme="majorBidi"/>
          <w:sz w:val="24"/>
          <w:szCs w:val="24"/>
          <w:lang w:val="fr-CH"/>
        </w:rPr>
        <w:tab/>
        <w:t>10 novembre 2020 de 13h00 à 16h00, meeting virtuel sans interprétation</w:t>
      </w:r>
      <w:r w:rsidRPr="0033479F">
        <w:rPr>
          <w:rFonts w:asciiTheme="majorBidi" w:hAnsiTheme="majorBidi" w:cstheme="majorBidi"/>
          <w:sz w:val="24"/>
          <w:szCs w:val="24"/>
          <w:lang w:val="fr-CH"/>
        </w:rPr>
        <w:br/>
      </w:r>
      <w:r w:rsidRPr="0033479F">
        <w:rPr>
          <w:rFonts w:asciiTheme="majorBidi" w:hAnsiTheme="majorBidi" w:cstheme="majorBidi"/>
          <w:sz w:val="24"/>
          <w:szCs w:val="24"/>
          <w:lang w:val="fr-CH"/>
        </w:rPr>
        <w:tab/>
        <w:t xml:space="preserve">11 novembre 2020 de 10h00 à 12h00 puis de 14h00 à 16h00, meeting virtuel avec </w:t>
      </w:r>
      <w:r w:rsidRPr="0033479F">
        <w:rPr>
          <w:rFonts w:asciiTheme="majorBidi" w:hAnsiTheme="majorBidi" w:cstheme="majorBidi"/>
          <w:sz w:val="24"/>
          <w:szCs w:val="24"/>
          <w:lang w:val="fr-CH"/>
        </w:rPr>
        <w:tab/>
        <w:t>interprétation simultanée ; et</w:t>
      </w:r>
      <w:r w:rsidRPr="0033479F">
        <w:rPr>
          <w:rFonts w:asciiTheme="majorBidi" w:hAnsiTheme="majorBidi" w:cstheme="majorBidi"/>
          <w:sz w:val="24"/>
          <w:szCs w:val="24"/>
          <w:lang w:val="fr-CH"/>
        </w:rPr>
        <w:br/>
      </w:r>
      <w:r w:rsidRPr="0033479F">
        <w:rPr>
          <w:rFonts w:asciiTheme="majorBidi" w:hAnsiTheme="majorBidi" w:cstheme="majorBidi"/>
          <w:sz w:val="24"/>
          <w:szCs w:val="24"/>
          <w:lang w:val="fr-CH"/>
        </w:rPr>
        <w:tab/>
        <w:t xml:space="preserve">12 novembre 2020 de 13h00 à 16h00, meeting virtuel sans interprétation. </w:t>
      </w:r>
    </w:p>
    <w:p w14:paraId="5B9E3D86" w14:textId="5C4FDE51" w:rsidR="008477D2" w:rsidRPr="0033479F" w:rsidRDefault="00D53DC1" w:rsidP="008477D2">
      <w:pPr>
        <w:rPr>
          <w:rFonts w:asciiTheme="majorBidi" w:hAnsiTheme="majorBidi" w:cstheme="majorBidi"/>
          <w:sz w:val="24"/>
          <w:szCs w:val="24"/>
          <w:lang w:val="fr-CH"/>
        </w:rPr>
      </w:pPr>
      <w:r w:rsidRPr="0033479F">
        <w:rPr>
          <w:rFonts w:asciiTheme="majorBidi" w:hAnsiTheme="majorBidi" w:cstheme="majorBidi"/>
          <w:sz w:val="24"/>
          <w:szCs w:val="24"/>
          <w:lang w:val="fr-CH"/>
        </w:rPr>
        <w:t xml:space="preserve">La finalité du meeting du 11 novembre est d’approuver les Règlements ONU et Règlements Technique Mondiaux (RTM) mis au vote ainsi que d’approuver l’extension des mandats des groupes de travails. </w:t>
      </w:r>
      <w:r w:rsidR="008477D2" w:rsidRPr="0033479F">
        <w:rPr>
          <w:rFonts w:asciiTheme="majorBidi" w:hAnsiTheme="majorBidi" w:cstheme="majorBidi"/>
          <w:sz w:val="24"/>
          <w:szCs w:val="24"/>
          <w:lang w:val="fr-CH"/>
        </w:rPr>
        <w:t>De manière à effectuer ces taches dans le temps imparti, AC.2 propose les procédures de votes suivantes :</w:t>
      </w:r>
    </w:p>
    <w:p w14:paraId="60AB1FFC" w14:textId="77777777" w:rsidR="008477D2" w:rsidRPr="0033479F" w:rsidRDefault="008477D2" w:rsidP="008477D2">
      <w:pPr>
        <w:rPr>
          <w:rFonts w:asciiTheme="majorBidi" w:hAnsiTheme="majorBidi" w:cstheme="majorBidi"/>
          <w:sz w:val="24"/>
          <w:szCs w:val="24"/>
          <w:lang w:val="fr-CH"/>
        </w:rPr>
      </w:pPr>
    </w:p>
    <w:p w14:paraId="1FF6EC60" w14:textId="77777777" w:rsidR="008477D2" w:rsidRPr="0033479F" w:rsidRDefault="008477D2" w:rsidP="008477D2">
      <w:pPr>
        <w:rPr>
          <w:rFonts w:asciiTheme="majorBidi" w:hAnsiTheme="majorBidi" w:cstheme="majorBidi"/>
          <w:sz w:val="24"/>
          <w:szCs w:val="24"/>
          <w:lang w:val="fr-CH"/>
        </w:rPr>
      </w:pPr>
      <w:r w:rsidRPr="0033479F">
        <w:rPr>
          <w:rFonts w:asciiTheme="majorBidi" w:hAnsiTheme="majorBidi" w:cstheme="majorBidi"/>
          <w:sz w:val="24"/>
          <w:szCs w:val="24"/>
          <w:lang w:val="fr-CH"/>
        </w:rPr>
        <w:t>La procédure de vote est la suivante :</w:t>
      </w:r>
    </w:p>
    <w:p w14:paraId="5ED6F2F1" w14:textId="77777777" w:rsidR="008477D2" w:rsidRPr="0033479F" w:rsidRDefault="008477D2" w:rsidP="008477D2">
      <w:pPr>
        <w:pStyle w:val="ListParagraph"/>
        <w:widowControl/>
        <w:numPr>
          <w:ilvl w:val="0"/>
          <w:numId w:val="4"/>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CH"/>
        </w:rPr>
        <w:t xml:space="preserve">Les Parties Contractantes (PC) auront deux opportunités de vote sur les Règlements ONU et Règlements Techniques Mondiaux. </w:t>
      </w:r>
      <w:r w:rsidRPr="0033479F">
        <w:rPr>
          <w:rFonts w:asciiTheme="majorBidi" w:hAnsiTheme="majorBidi" w:cstheme="majorBidi"/>
          <w:sz w:val="24"/>
          <w:szCs w:val="24"/>
          <w:lang w:val="fr-FR"/>
        </w:rPr>
        <w:t>Un processus écrit pour consigner les positions de chaque partie contractante à l’ordre du jour ou verbalement lors du meeting du 23 juin sus nommé effectuée en WebEx.</w:t>
      </w:r>
    </w:p>
    <w:p w14:paraId="7733001B" w14:textId="77777777" w:rsidR="008477D2" w:rsidRPr="0033479F" w:rsidRDefault="008477D2" w:rsidP="008477D2">
      <w:pPr>
        <w:pStyle w:val="ListParagraph"/>
        <w:widowControl/>
        <w:numPr>
          <w:ilvl w:val="0"/>
          <w:numId w:val="4"/>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Le vote sera limité aux points de l’ordre du jour du WP.29, AC.1 et AC.3 seulement.  Une liste détaillée des éléments soumis aux procédures de vote suit ci-dessous </w:t>
      </w:r>
    </w:p>
    <w:p w14:paraId="7A9815F9" w14:textId="123A5664" w:rsidR="008477D2" w:rsidRPr="0033479F" w:rsidRDefault="008477D2" w:rsidP="008477D2">
      <w:pPr>
        <w:pStyle w:val="ListParagraph"/>
        <w:widowControl/>
        <w:numPr>
          <w:ilvl w:val="0"/>
          <w:numId w:val="4"/>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Les points de l’ordre du jour sont tirés des résultats d’une session spéciale de l’AC.2 qui s’est tenue le </w:t>
      </w:r>
      <w:r w:rsidR="00D53DC1" w:rsidRPr="0033479F">
        <w:rPr>
          <w:rFonts w:asciiTheme="majorBidi" w:hAnsiTheme="majorBidi" w:cstheme="majorBidi"/>
          <w:sz w:val="24"/>
          <w:szCs w:val="24"/>
          <w:lang w:val="fr-FR"/>
        </w:rPr>
        <w:t>15 octobre</w:t>
      </w:r>
      <w:r w:rsidRPr="0033479F">
        <w:rPr>
          <w:rFonts w:asciiTheme="majorBidi" w:hAnsiTheme="majorBidi" w:cstheme="majorBidi"/>
          <w:sz w:val="24"/>
          <w:szCs w:val="24"/>
          <w:lang w:val="fr-FR"/>
        </w:rPr>
        <w:t xml:space="preserve"> 2020 et des propositions soumises par les PC.  </w:t>
      </w:r>
    </w:p>
    <w:p w14:paraId="378FEF90" w14:textId="77777777" w:rsidR="008477D2" w:rsidRPr="0033479F" w:rsidRDefault="008477D2" w:rsidP="008477D2">
      <w:pPr>
        <w:pStyle w:val="ListParagraph"/>
        <w:widowControl/>
        <w:numPr>
          <w:ilvl w:val="0"/>
          <w:numId w:val="4"/>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Pour les points énumérés pour adoption tels que les rapports officiels des Groupes de Rapporteurs (GRs), ou pour le vote sur les modifications proposées aux Règlements ONU et aux RTM, la procédure est décrite ci-dessous.  </w:t>
      </w:r>
    </w:p>
    <w:p w14:paraId="27E635C4" w14:textId="77777777" w:rsidR="008477D2" w:rsidRPr="0033479F" w:rsidRDefault="008477D2" w:rsidP="008477D2">
      <w:pPr>
        <w:rPr>
          <w:rFonts w:asciiTheme="majorBidi" w:hAnsiTheme="majorBidi" w:cstheme="majorBidi"/>
          <w:sz w:val="24"/>
          <w:szCs w:val="24"/>
          <w:lang w:val="fr-FR"/>
        </w:rPr>
      </w:pPr>
      <w:r w:rsidRPr="0033479F">
        <w:rPr>
          <w:rFonts w:asciiTheme="majorBidi" w:hAnsiTheme="majorBidi" w:cstheme="majorBidi"/>
          <w:sz w:val="24"/>
          <w:szCs w:val="24"/>
          <w:lang w:val="fr-FR"/>
        </w:rPr>
        <w:t xml:space="preserve"> </w:t>
      </w:r>
    </w:p>
    <w:p w14:paraId="45A95A7F" w14:textId="77777777" w:rsidR="008477D2" w:rsidRPr="0033479F" w:rsidRDefault="008477D2" w:rsidP="008477D2">
      <w:pPr>
        <w:rPr>
          <w:rFonts w:asciiTheme="majorBidi" w:hAnsiTheme="majorBidi" w:cstheme="majorBidi"/>
          <w:sz w:val="24"/>
          <w:szCs w:val="24"/>
          <w:lang w:val="fr-FR"/>
        </w:rPr>
      </w:pPr>
      <w:r w:rsidRPr="0033479F">
        <w:rPr>
          <w:rFonts w:asciiTheme="majorBidi" w:hAnsiTheme="majorBidi" w:cstheme="majorBidi"/>
          <w:sz w:val="24"/>
          <w:szCs w:val="24"/>
          <w:lang w:val="fr-FR"/>
        </w:rPr>
        <w:t>Procédure de vote</w:t>
      </w:r>
      <w:r w:rsidRPr="0033479F">
        <w:rPr>
          <w:rStyle w:val="FootnoteReference"/>
          <w:rFonts w:asciiTheme="majorBidi" w:hAnsiTheme="majorBidi" w:cstheme="majorBidi"/>
          <w:sz w:val="24"/>
          <w:szCs w:val="24"/>
        </w:rPr>
        <w:footnoteReference w:id="2"/>
      </w:r>
      <w:r w:rsidRPr="0033479F">
        <w:rPr>
          <w:rFonts w:asciiTheme="majorBidi" w:hAnsiTheme="majorBidi" w:cstheme="majorBidi"/>
          <w:sz w:val="24"/>
          <w:szCs w:val="24"/>
          <w:lang w:val="fr-FR"/>
        </w:rPr>
        <w:t> :</w:t>
      </w:r>
    </w:p>
    <w:p w14:paraId="0D01A01E" w14:textId="1B0A72C8" w:rsidR="008477D2" w:rsidRPr="0033479F" w:rsidRDefault="008477D2" w:rsidP="008477D2">
      <w:pPr>
        <w:pStyle w:val="ListParagraph"/>
        <w:widowControl/>
        <w:numPr>
          <w:ilvl w:val="0"/>
          <w:numId w:val="6"/>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Le </w:t>
      </w:r>
      <w:r w:rsidR="00D53DC1" w:rsidRPr="0033479F">
        <w:rPr>
          <w:rFonts w:asciiTheme="majorBidi" w:hAnsiTheme="majorBidi" w:cstheme="majorBidi"/>
          <w:sz w:val="24"/>
          <w:szCs w:val="24"/>
          <w:lang w:val="fr-FR"/>
        </w:rPr>
        <w:t>3 novembre</w:t>
      </w:r>
      <w:r w:rsidRPr="0033479F">
        <w:rPr>
          <w:rFonts w:asciiTheme="majorBidi" w:hAnsiTheme="majorBidi" w:cstheme="majorBidi"/>
          <w:sz w:val="24"/>
          <w:szCs w:val="24"/>
          <w:lang w:val="fr-FR"/>
        </w:rPr>
        <w:t xml:space="preserve"> 2020, le Secrétariat du WP.29 distribuera par courriel à chaque mission des PC et au chef de la délégation de chaque PC les priant d’indiquer leurs positions sur chaque point de l’ordre du jour pertinent pour la 18</w:t>
      </w:r>
      <w:r w:rsidR="00D53DC1" w:rsidRPr="0033479F">
        <w:rPr>
          <w:rFonts w:asciiTheme="majorBidi" w:hAnsiTheme="majorBidi" w:cstheme="majorBidi"/>
          <w:sz w:val="24"/>
          <w:szCs w:val="24"/>
          <w:lang w:val="fr-FR"/>
        </w:rPr>
        <w:t>2</w:t>
      </w:r>
      <w:r w:rsidRPr="0033479F">
        <w:rPr>
          <w:rFonts w:asciiTheme="majorBidi" w:hAnsiTheme="majorBidi" w:cstheme="majorBidi"/>
          <w:sz w:val="24"/>
          <w:szCs w:val="24"/>
          <w:vertAlign w:val="superscript"/>
          <w:lang w:val="fr-FR"/>
        </w:rPr>
        <w:t>ème</w:t>
      </w:r>
      <w:r w:rsidRPr="0033479F">
        <w:rPr>
          <w:rFonts w:asciiTheme="majorBidi" w:hAnsiTheme="majorBidi" w:cstheme="majorBidi"/>
          <w:sz w:val="24"/>
          <w:szCs w:val="24"/>
          <w:lang w:val="fr-FR"/>
        </w:rPr>
        <w:t xml:space="preserve"> session du WP29.      </w:t>
      </w:r>
    </w:p>
    <w:p w14:paraId="12685A8B" w14:textId="77777777" w:rsidR="008477D2" w:rsidRPr="0033479F" w:rsidRDefault="008477D2" w:rsidP="008477D2">
      <w:pPr>
        <w:pStyle w:val="ListParagraph"/>
        <w:widowControl/>
        <w:numPr>
          <w:ilvl w:val="0"/>
          <w:numId w:val="5"/>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En ce qui concerne les points WP.29 : chaque partie contractante sera informée des points mis au vote et sera invitée à réagir aux points soumis à la procédure en indiquant qu’elle vote en faveur, qu’elle s’abstient de voter ou qu’elle vote contre l’adoption chaque point mis au vote. </w:t>
      </w:r>
    </w:p>
    <w:p w14:paraId="48665073" w14:textId="77777777" w:rsidR="008477D2" w:rsidRPr="0033479F" w:rsidRDefault="008477D2" w:rsidP="008477D2">
      <w:pPr>
        <w:pStyle w:val="ListParagraph"/>
        <w:widowControl/>
        <w:numPr>
          <w:ilvl w:val="0"/>
          <w:numId w:val="5"/>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La prise de décision ou le vote dans l’AC.1 suit la procédure écrite. Chaque partie contractante sera informée des points mis au vote et sera invitée à réagir aux points </w:t>
      </w:r>
      <w:r w:rsidRPr="0033479F">
        <w:rPr>
          <w:rFonts w:asciiTheme="majorBidi" w:hAnsiTheme="majorBidi" w:cstheme="majorBidi"/>
          <w:sz w:val="24"/>
          <w:szCs w:val="24"/>
          <w:lang w:val="fr-FR"/>
        </w:rPr>
        <w:lastRenderedPageBreak/>
        <w:t xml:space="preserve">soumis à la procédure en indiquant qu’elle vote en faveur, qu’elle s’abstient de voter ou qu’elle vote contre l’adoption chaque point mis au vote.   </w:t>
      </w:r>
    </w:p>
    <w:p w14:paraId="18293055" w14:textId="77777777" w:rsidR="008477D2" w:rsidRPr="0033479F" w:rsidRDefault="008477D2" w:rsidP="008477D2">
      <w:pPr>
        <w:pStyle w:val="ListParagraph"/>
        <w:widowControl/>
        <w:numPr>
          <w:ilvl w:val="0"/>
          <w:numId w:val="5"/>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La prise de décision ou le vote dans l’AC.3 suit la procédure écrite. Chaque partie contractante est tenue de réagir aux points soumis à la procédure, indiquant qu’elle vote en faveur, s’abstient de voter ou vote contre l’adoption chaque point soumis au vote. </w:t>
      </w:r>
    </w:p>
    <w:p w14:paraId="7F2FFD93" w14:textId="77777777" w:rsidR="008477D2" w:rsidRPr="0033479F" w:rsidRDefault="008477D2" w:rsidP="008477D2">
      <w:pPr>
        <w:pStyle w:val="ListParagraph"/>
        <w:ind w:left="0" w:firstLine="0"/>
        <w:rPr>
          <w:rFonts w:asciiTheme="majorBidi" w:hAnsiTheme="majorBidi" w:cstheme="majorBidi"/>
          <w:sz w:val="24"/>
          <w:szCs w:val="24"/>
          <w:lang w:val="fr-FR"/>
        </w:rPr>
      </w:pPr>
      <w:r w:rsidRPr="0033479F">
        <w:rPr>
          <w:rFonts w:asciiTheme="majorBidi" w:hAnsiTheme="majorBidi" w:cstheme="majorBidi"/>
          <w:sz w:val="24"/>
          <w:szCs w:val="24"/>
          <w:lang w:val="fr-FR"/>
        </w:rPr>
        <w:t xml:space="preserve">Les parties contractantes auront 72 heures pour répondre par écrit au Secrétariat par courriel.  Dans le cas contraire, les parties contractantes seront invitées à exprimer leurs positions lors de la réunion virtuelle.  </w:t>
      </w:r>
    </w:p>
    <w:p w14:paraId="6F1FE24A" w14:textId="77777777" w:rsidR="008477D2" w:rsidRPr="0033479F" w:rsidRDefault="008477D2" w:rsidP="008477D2">
      <w:pPr>
        <w:rPr>
          <w:rFonts w:asciiTheme="majorBidi" w:hAnsiTheme="majorBidi" w:cstheme="majorBidi"/>
          <w:sz w:val="24"/>
          <w:szCs w:val="24"/>
          <w:lang w:val="fr-FR"/>
        </w:rPr>
      </w:pPr>
    </w:p>
    <w:p w14:paraId="353934AF" w14:textId="7F066F4C" w:rsidR="008477D2" w:rsidRPr="0033479F" w:rsidRDefault="008477D2" w:rsidP="008477D2">
      <w:pPr>
        <w:pStyle w:val="ListParagraph"/>
        <w:widowControl/>
        <w:numPr>
          <w:ilvl w:val="0"/>
          <w:numId w:val="6"/>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À la fin de la période de vote de 72 heures, le Secrétariat comptera les réponses dans le but d’établir un quorum et de lister les positions des parties contractantes sur chaque point de l’ordre du jour.  Si un quorum est atteint à ce stade et qu’un nombre suffisant de votes sont enregistrés pour passer ou ne pas passer un point, le Secrétariat ne rétablira pas un nouveau quorum lors de la session virtuelle « live » du </w:t>
      </w:r>
      <w:r w:rsidR="00D53DC1" w:rsidRPr="0033479F">
        <w:rPr>
          <w:rFonts w:asciiTheme="majorBidi" w:hAnsiTheme="majorBidi" w:cstheme="majorBidi"/>
          <w:sz w:val="24"/>
          <w:szCs w:val="24"/>
          <w:lang w:val="fr-FR"/>
        </w:rPr>
        <w:t>11 novembre</w:t>
      </w:r>
      <w:r w:rsidRPr="0033479F">
        <w:rPr>
          <w:rFonts w:asciiTheme="majorBidi" w:hAnsiTheme="majorBidi" w:cstheme="majorBidi"/>
          <w:sz w:val="24"/>
          <w:szCs w:val="24"/>
          <w:lang w:val="fr-FR"/>
        </w:rPr>
        <w:t xml:space="preserve"> 2020. </w:t>
      </w:r>
    </w:p>
    <w:p w14:paraId="6EA6E487" w14:textId="77777777" w:rsidR="008477D2" w:rsidRPr="0033479F" w:rsidRDefault="008477D2" w:rsidP="008477D2">
      <w:pPr>
        <w:pStyle w:val="ListParagraph"/>
        <w:rPr>
          <w:rFonts w:asciiTheme="majorBidi" w:hAnsiTheme="majorBidi" w:cstheme="majorBidi"/>
          <w:sz w:val="24"/>
          <w:szCs w:val="24"/>
          <w:lang w:val="fr-FR"/>
        </w:rPr>
      </w:pPr>
    </w:p>
    <w:p w14:paraId="139A0FC6" w14:textId="77777777" w:rsidR="008477D2" w:rsidRPr="0033479F" w:rsidRDefault="008477D2" w:rsidP="008477D2">
      <w:pPr>
        <w:pStyle w:val="ListParagraph"/>
        <w:widowControl/>
        <w:numPr>
          <w:ilvl w:val="0"/>
          <w:numId w:val="6"/>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 xml:space="preserve">Si la procédure écrite de courriel n’aboutit pas à un quorum, le Secrétariat tiendra un deuxième appel au début de la réunion virtuelle pour tenter de compléter le quorum et enregistrer les votes des parties contractantes qui n’ont pas participé par le biais du processus écrit.  L’appel et le vote en direct sont une deuxième occasion pour les parties contractantes qui n’ont pas répondu à la procédure écrite de participer à la réunion virtuelle. </w:t>
      </w:r>
    </w:p>
    <w:p w14:paraId="185BD4CE" w14:textId="77777777" w:rsidR="008477D2" w:rsidRPr="0033479F" w:rsidRDefault="008477D2" w:rsidP="008477D2">
      <w:pPr>
        <w:pStyle w:val="ListParagraph"/>
        <w:ind w:left="360"/>
        <w:rPr>
          <w:rFonts w:asciiTheme="majorBidi" w:hAnsiTheme="majorBidi" w:cstheme="majorBidi"/>
          <w:sz w:val="24"/>
          <w:szCs w:val="24"/>
          <w:lang w:val="fr-FR"/>
        </w:rPr>
      </w:pPr>
    </w:p>
    <w:p w14:paraId="15FFAD51" w14:textId="7082A71F" w:rsidR="008477D2" w:rsidRPr="0033479F" w:rsidRDefault="008477D2" w:rsidP="008477D2">
      <w:pPr>
        <w:pStyle w:val="ListParagraph"/>
        <w:widowControl/>
        <w:numPr>
          <w:ilvl w:val="0"/>
          <w:numId w:val="6"/>
        </w:numPr>
        <w:suppressAutoHyphens/>
        <w:kinsoku w:val="0"/>
        <w:overflowPunct w:val="0"/>
        <w:adjustRightInd w:val="0"/>
        <w:snapToGrid w:val="0"/>
        <w:spacing w:line="240" w:lineRule="atLeast"/>
        <w:contextualSpacing/>
        <w:rPr>
          <w:rFonts w:asciiTheme="majorBidi" w:hAnsiTheme="majorBidi" w:cstheme="majorBidi"/>
          <w:sz w:val="24"/>
          <w:szCs w:val="24"/>
          <w:lang w:val="fr-FR"/>
        </w:rPr>
      </w:pPr>
      <w:r w:rsidRPr="0033479F">
        <w:rPr>
          <w:rFonts w:asciiTheme="majorBidi" w:hAnsiTheme="majorBidi" w:cstheme="majorBidi"/>
          <w:sz w:val="24"/>
          <w:szCs w:val="24"/>
          <w:lang w:val="fr-FR"/>
        </w:rPr>
        <w:t>Les parties contractantes qui ont été comptés pour établir un quorum et/ou qui ont voté pendant la phase écrite ne seront pas comptés ou ne voteront pas une deuxième fois au cours de la session WebEx.   Le Secrétariat ne sollicitera que les pays qui n’ont pas encore enregistré leurs votes.</w:t>
      </w:r>
    </w:p>
    <w:p w14:paraId="6F370CFA" w14:textId="77777777" w:rsidR="0086271F" w:rsidRPr="0033479F" w:rsidRDefault="0086271F" w:rsidP="0086271F">
      <w:pPr>
        <w:pStyle w:val="ListParagraph"/>
        <w:rPr>
          <w:rFonts w:asciiTheme="majorBidi" w:hAnsiTheme="majorBidi" w:cstheme="majorBidi"/>
          <w:sz w:val="24"/>
          <w:szCs w:val="24"/>
          <w:lang w:val="fr-FR"/>
        </w:rPr>
      </w:pPr>
    </w:p>
    <w:p w14:paraId="5F523138" w14:textId="34BC36C9" w:rsidR="0086271F" w:rsidRPr="0033479F" w:rsidRDefault="0086271F" w:rsidP="0086271F">
      <w:pPr>
        <w:suppressAutoHyphens/>
        <w:kinsoku w:val="0"/>
        <w:overflowPunct w:val="0"/>
        <w:adjustRightInd w:val="0"/>
        <w:snapToGrid w:val="0"/>
        <w:spacing w:line="240" w:lineRule="atLeast"/>
        <w:contextualSpacing/>
        <w:rPr>
          <w:rFonts w:asciiTheme="majorBidi" w:hAnsiTheme="majorBidi" w:cstheme="majorBidi"/>
          <w:sz w:val="24"/>
          <w:szCs w:val="24"/>
          <w:lang w:val="fr-FR"/>
        </w:rPr>
      </w:pPr>
    </w:p>
    <w:p w14:paraId="338E89E6" w14:textId="7E4CFDF7" w:rsidR="0086271F" w:rsidRPr="0033479F" w:rsidRDefault="0086271F" w:rsidP="0086271F">
      <w:pPr>
        <w:suppressAutoHyphens/>
        <w:kinsoku w:val="0"/>
        <w:overflowPunct w:val="0"/>
        <w:adjustRightInd w:val="0"/>
        <w:snapToGrid w:val="0"/>
        <w:spacing w:line="240" w:lineRule="atLeast"/>
        <w:contextualSpacing/>
        <w:rPr>
          <w:rFonts w:asciiTheme="majorBidi" w:hAnsiTheme="majorBidi" w:cstheme="majorBidi"/>
          <w:sz w:val="24"/>
          <w:szCs w:val="24"/>
          <w:lang w:val="fr-FR"/>
        </w:rPr>
      </w:pPr>
    </w:p>
    <w:p w14:paraId="6A6177D1" w14:textId="77777777" w:rsidR="00654A07" w:rsidRPr="0033479F" w:rsidRDefault="00654A07" w:rsidP="00654A07">
      <w:pPr>
        <w:pStyle w:val="ListParagraph"/>
        <w:pageBreakBefore/>
        <w:widowControl/>
        <w:numPr>
          <w:ilvl w:val="0"/>
          <w:numId w:val="13"/>
        </w:numPr>
        <w:autoSpaceDE/>
        <w:autoSpaceDN/>
        <w:spacing w:after="160" w:line="259" w:lineRule="auto"/>
        <w:contextualSpacing/>
        <w:rPr>
          <w:rFonts w:asciiTheme="majorBidi" w:hAnsiTheme="majorBidi" w:cstheme="majorBidi"/>
          <w:b/>
          <w:bCs/>
          <w:sz w:val="24"/>
          <w:szCs w:val="24"/>
          <w:u w:val="single"/>
          <w:lang w:val="fr-CH"/>
        </w:rPr>
      </w:pPr>
      <w:r w:rsidRPr="0033479F">
        <w:rPr>
          <w:rFonts w:asciiTheme="majorBidi" w:hAnsiTheme="majorBidi" w:cstheme="majorBidi"/>
          <w:b/>
          <w:bCs/>
          <w:sz w:val="24"/>
          <w:szCs w:val="24"/>
          <w:u w:val="single"/>
          <w:lang w:val="fr-CH"/>
        </w:rPr>
        <w:lastRenderedPageBreak/>
        <w:t>Points de l'ordre du jour soumis à l'AC.1 pour vote:</w:t>
      </w:r>
    </w:p>
    <w:p w14:paraId="16A1016E" w14:textId="3157C4D2" w:rsidR="00057909" w:rsidRPr="0033479F" w:rsidRDefault="00057909" w:rsidP="00057909">
      <w:pPr>
        <w:pStyle w:val="H4G"/>
        <w:rPr>
          <w:rFonts w:asciiTheme="majorBidi" w:hAnsiTheme="majorBidi" w:cstheme="majorBidi"/>
          <w:lang w:val="fr-CH"/>
        </w:rPr>
      </w:pPr>
      <w:r w:rsidRPr="0033479F">
        <w:rPr>
          <w:rFonts w:asciiTheme="majorBidi" w:hAnsiTheme="majorBidi" w:cstheme="majorBidi"/>
          <w:lang w:val="fr-CH"/>
        </w:rPr>
        <w:tab/>
        <w:t xml:space="preserve">4.3 </w:t>
      </w:r>
      <w:r w:rsidRPr="0033479F">
        <w:rPr>
          <w:rFonts w:asciiTheme="majorBidi" w:hAnsiTheme="majorBidi" w:cstheme="majorBidi"/>
          <w:lang w:val="fr-CH"/>
        </w:rPr>
        <w:tab/>
        <w:t>Mise au point d’une homologation de type internationale de l’ensemble du véhicule (IWVTA)</w:t>
      </w:r>
    </w:p>
    <w:p w14:paraId="39C09CC6" w14:textId="5C79A62E" w:rsidR="00057909" w:rsidRPr="0033479F" w:rsidRDefault="00057909" w:rsidP="00057909">
      <w:pPr>
        <w:pStyle w:val="SingleTxtG"/>
        <w:ind w:firstLine="567"/>
        <w:rPr>
          <w:rFonts w:asciiTheme="majorBidi" w:hAnsiTheme="majorBidi" w:cstheme="majorBidi"/>
          <w:sz w:val="20"/>
          <w:szCs w:val="20"/>
          <w:lang w:val="fr-CH"/>
        </w:rPr>
      </w:pPr>
    </w:p>
    <w:tbl>
      <w:tblPr>
        <w:tblW w:w="8567" w:type="dxa"/>
        <w:tblLayout w:type="fixed"/>
        <w:tblCellMar>
          <w:left w:w="0" w:type="dxa"/>
          <w:right w:w="0" w:type="dxa"/>
        </w:tblCellMar>
        <w:tblLook w:val="01E0" w:firstRow="1" w:lastRow="1" w:firstColumn="1" w:lastColumn="1" w:noHBand="0" w:noVBand="0"/>
      </w:tblPr>
      <w:tblGrid>
        <w:gridCol w:w="1138"/>
        <w:gridCol w:w="2837"/>
        <w:gridCol w:w="4592"/>
      </w:tblGrid>
      <w:tr w:rsidR="00E56D82" w:rsidRPr="009D39B2" w14:paraId="39D77894" w14:textId="77777777" w:rsidTr="00057909">
        <w:trPr>
          <w:cantSplit/>
        </w:trPr>
        <w:tc>
          <w:tcPr>
            <w:tcW w:w="1138" w:type="dxa"/>
          </w:tcPr>
          <w:p w14:paraId="2D4B312C" w14:textId="77777777" w:rsidR="00057909" w:rsidRPr="0033479F" w:rsidRDefault="00057909" w:rsidP="00057909">
            <w:pPr>
              <w:pStyle w:val="H4G"/>
              <w:spacing w:before="0" w:after="0" w:line="240" w:lineRule="atLeast"/>
              <w:ind w:left="0" w:right="0" w:firstLine="0"/>
              <w:rPr>
                <w:rFonts w:asciiTheme="majorBidi" w:hAnsiTheme="majorBidi" w:cstheme="majorBidi"/>
                <w:i w:val="0"/>
                <w:iCs/>
              </w:rPr>
            </w:pPr>
            <w:r w:rsidRPr="0033479F">
              <w:rPr>
                <w:rFonts w:asciiTheme="majorBidi" w:hAnsiTheme="majorBidi" w:cstheme="majorBidi"/>
                <w:i w:val="0"/>
                <w:iCs/>
                <w:lang w:val="fr-CH"/>
              </w:rPr>
              <w:tab/>
            </w:r>
            <w:r w:rsidRPr="0033479F">
              <w:rPr>
                <w:rFonts w:asciiTheme="majorBidi" w:hAnsiTheme="majorBidi" w:cstheme="majorBidi"/>
                <w:i w:val="0"/>
                <w:iCs/>
              </w:rPr>
              <w:t>4.3.1</w:t>
            </w:r>
            <w:r w:rsidRPr="0033479F">
              <w:rPr>
                <w:rFonts w:asciiTheme="majorBidi" w:hAnsiTheme="majorBidi" w:cstheme="majorBidi"/>
                <w:i w:val="0"/>
                <w:iCs/>
              </w:rPr>
              <w:tab/>
            </w:r>
          </w:p>
        </w:tc>
        <w:tc>
          <w:tcPr>
            <w:tcW w:w="2837" w:type="dxa"/>
          </w:tcPr>
          <w:p w14:paraId="38AA2546" w14:textId="77777777" w:rsidR="00057909" w:rsidRPr="0033479F" w:rsidRDefault="00057909" w:rsidP="00057909">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ECE/TRANS/WP.29/2020/101</w:t>
            </w:r>
          </w:p>
        </w:tc>
        <w:tc>
          <w:tcPr>
            <w:tcW w:w="4592" w:type="dxa"/>
          </w:tcPr>
          <w:p w14:paraId="7264C26C" w14:textId="77777777" w:rsidR="00057909" w:rsidRPr="0033479F" w:rsidRDefault="00057909" w:rsidP="00057909">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Proposition de série 03 d’amendements au Règlement ONU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0 (IWVTA)</w:t>
            </w:r>
          </w:p>
          <w:p w14:paraId="1E839AD4" w14:textId="77777777" w:rsidR="00057909" w:rsidRPr="0033479F" w:rsidRDefault="00057909" w:rsidP="00057909">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(ECE/TRANS/WP.29/1153, par. 32, fondé sur le document WP.29-181-03).</w:t>
            </w:r>
          </w:p>
        </w:tc>
      </w:tr>
    </w:tbl>
    <w:p w14:paraId="14D0260C" w14:textId="77777777" w:rsidR="00057909" w:rsidRPr="0033479F" w:rsidRDefault="00057909" w:rsidP="0005790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425"/>
        <w:rPr>
          <w:rFonts w:asciiTheme="majorBidi" w:eastAsia="Calibri" w:hAnsiTheme="majorBidi" w:cstheme="majorBidi"/>
          <w:i/>
          <w:sz w:val="20"/>
          <w:szCs w:val="20"/>
          <w:lang w:val="fr-CH" w:eastAsia="en-US"/>
        </w:rPr>
      </w:pPr>
      <w:r w:rsidRPr="0033479F">
        <w:rPr>
          <w:rFonts w:asciiTheme="majorBidi" w:eastAsia="Calibri" w:hAnsiTheme="majorBidi" w:cstheme="majorBidi"/>
          <w:i/>
          <w:sz w:val="20"/>
          <w:szCs w:val="20"/>
          <w:lang w:val="fr-CH" w:eastAsia="en-US"/>
        </w:rPr>
        <w:t xml:space="preserve">4.7 </w:t>
      </w:r>
      <w:r w:rsidRPr="0033479F">
        <w:rPr>
          <w:rFonts w:asciiTheme="majorBidi" w:eastAsia="Calibri" w:hAnsiTheme="majorBidi" w:cstheme="majorBidi"/>
          <w:i/>
          <w:sz w:val="20"/>
          <w:szCs w:val="20"/>
          <w:lang w:val="fr-CH" w:eastAsia="en-US"/>
        </w:rPr>
        <w:tab/>
        <w:t xml:space="preserve">Examen de projets d’amendements à des Règlements ONU existants, </w:t>
      </w:r>
      <w:r w:rsidRPr="0033479F">
        <w:rPr>
          <w:rFonts w:asciiTheme="majorBidi" w:eastAsia="Calibri" w:hAnsiTheme="majorBidi" w:cstheme="majorBidi"/>
          <w:i/>
          <w:sz w:val="20"/>
          <w:szCs w:val="20"/>
          <w:lang w:val="fr-CH" w:eastAsia="en-US"/>
        </w:rPr>
        <w:br/>
        <w:t>soumis par le GRSG</w:t>
      </w:r>
    </w:p>
    <w:tbl>
      <w:tblPr>
        <w:tblW w:w="8504" w:type="dxa"/>
        <w:tblLayout w:type="fixed"/>
        <w:tblCellMar>
          <w:left w:w="0" w:type="dxa"/>
          <w:right w:w="0" w:type="dxa"/>
        </w:tblCellMar>
        <w:tblLook w:val="01E0" w:firstRow="1" w:lastRow="1" w:firstColumn="1" w:lastColumn="1" w:noHBand="0" w:noVBand="0"/>
      </w:tblPr>
      <w:tblGrid>
        <w:gridCol w:w="28"/>
        <w:gridCol w:w="1163"/>
        <w:gridCol w:w="2913"/>
        <w:gridCol w:w="4400"/>
      </w:tblGrid>
      <w:tr w:rsidR="00E56D82" w:rsidRPr="009D39B2" w14:paraId="7FC1D988" w14:textId="77777777" w:rsidTr="00057909">
        <w:trPr>
          <w:cantSplit/>
        </w:trPr>
        <w:tc>
          <w:tcPr>
            <w:tcW w:w="28" w:type="dxa"/>
          </w:tcPr>
          <w:p w14:paraId="737F0E03"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tcPr>
          <w:p w14:paraId="6C497FD4"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4.7.1</w:t>
            </w:r>
            <w:r w:rsidRPr="0033479F">
              <w:rPr>
                <w:rFonts w:asciiTheme="majorBidi" w:eastAsia="Calibri" w:hAnsiTheme="majorBidi" w:cstheme="majorBidi"/>
                <w:sz w:val="20"/>
                <w:szCs w:val="20"/>
                <w:lang w:val="fr-CH" w:eastAsia="en-US"/>
              </w:rPr>
              <w:tab/>
            </w:r>
          </w:p>
        </w:tc>
        <w:tc>
          <w:tcPr>
            <w:tcW w:w="2913" w:type="dxa"/>
            <w:shd w:val="clear" w:color="auto" w:fill="auto"/>
          </w:tcPr>
          <w:p w14:paraId="5AB9EC43"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ECE/TRANS/WP.29/2020/102</w:t>
            </w:r>
          </w:p>
        </w:tc>
        <w:tc>
          <w:tcPr>
            <w:tcW w:w="4400" w:type="dxa"/>
            <w:shd w:val="clear" w:color="auto" w:fill="auto"/>
          </w:tcPr>
          <w:p w14:paraId="29A9B71C"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série 01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35 (Disposition des pédales de commande) </w:t>
            </w:r>
          </w:p>
          <w:p w14:paraId="6EE26ECE" w14:textId="2651845E"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(ECE/TRANS/WP.29/GRSG/97, par. </w:t>
            </w:r>
            <w:r w:rsidR="009165F4" w:rsidRPr="0033479F">
              <w:rPr>
                <w:rFonts w:asciiTheme="majorBidi" w:eastAsia="Calibri" w:hAnsiTheme="majorBidi" w:cstheme="majorBidi"/>
                <w:sz w:val="20"/>
                <w:szCs w:val="20"/>
                <w:lang w:val="fr-CH" w:eastAsia="en-US"/>
              </w:rPr>
              <w:t>16</w:t>
            </w:r>
            <w:r w:rsidRPr="0033479F">
              <w:rPr>
                <w:rFonts w:asciiTheme="majorBidi" w:eastAsia="Calibri" w:hAnsiTheme="majorBidi" w:cstheme="majorBidi"/>
                <w:sz w:val="20"/>
                <w:szCs w:val="20"/>
                <w:lang w:val="fr-CH" w:eastAsia="en-US"/>
              </w:rPr>
              <w:t xml:space="preserve">, </w:t>
            </w:r>
            <w:r w:rsidRPr="0033479F">
              <w:rPr>
                <w:rFonts w:asciiTheme="majorBidi" w:eastAsia="Calibri" w:hAnsiTheme="majorBidi" w:cstheme="majorBidi"/>
                <w:sz w:val="20"/>
                <w:szCs w:val="20"/>
                <w:lang w:val="fr-CH" w:eastAsia="en-US"/>
              </w:rPr>
              <w:br/>
              <w:t>fondé sur le document ECE/TRANS/WP.29/GRSG/2020/15).</w:t>
            </w:r>
          </w:p>
        </w:tc>
      </w:tr>
      <w:tr w:rsidR="00E56D82" w:rsidRPr="009D39B2" w14:paraId="1FBC47AD" w14:textId="77777777" w:rsidTr="009165F4">
        <w:trPr>
          <w:cantSplit/>
        </w:trPr>
        <w:tc>
          <w:tcPr>
            <w:tcW w:w="28" w:type="dxa"/>
          </w:tcPr>
          <w:p w14:paraId="3C46E51D"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tcPr>
          <w:p w14:paraId="06D04ABA"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4.7.2</w:t>
            </w:r>
            <w:r w:rsidRPr="0033479F">
              <w:rPr>
                <w:rFonts w:asciiTheme="majorBidi" w:eastAsia="Calibri" w:hAnsiTheme="majorBidi" w:cstheme="majorBidi"/>
                <w:sz w:val="20"/>
                <w:szCs w:val="20"/>
                <w:lang w:val="fr-CH" w:eastAsia="en-US"/>
              </w:rPr>
              <w:tab/>
            </w:r>
          </w:p>
        </w:tc>
        <w:tc>
          <w:tcPr>
            <w:tcW w:w="2913" w:type="dxa"/>
            <w:shd w:val="clear" w:color="auto" w:fill="auto"/>
          </w:tcPr>
          <w:p w14:paraId="7FCF7617"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ECE/TRANS/WP.29/2020/103</w:t>
            </w:r>
          </w:p>
        </w:tc>
        <w:tc>
          <w:tcPr>
            <w:tcW w:w="4400" w:type="dxa"/>
            <w:shd w:val="clear" w:color="auto" w:fill="auto"/>
          </w:tcPr>
          <w:p w14:paraId="54F25D38"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 à la série 02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55 (Pièces mécaniques d’attelage) </w:t>
            </w:r>
          </w:p>
          <w:p w14:paraId="70EF19C3" w14:textId="6A97E214"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(ECE/TRANS/WP.29/GRSG/97, par. </w:t>
            </w:r>
            <w:r w:rsidR="009165F4" w:rsidRPr="0033479F">
              <w:rPr>
                <w:rFonts w:asciiTheme="majorBidi" w:eastAsia="Calibri" w:hAnsiTheme="majorBidi" w:cstheme="majorBidi"/>
                <w:sz w:val="20"/>
                <w:szCs w:val="20"/>
                <w:lang w:val="fr-CH" w:eastAsia="en-US"/>
              </w:rPr>
              <w:t>29</w:t>
            </w:r>
            <w:r w:rsidRPr="0033479F">
              <w:rPr>
                <w:rFonts w:asciiTheme="majorBidi" w:eastAsia="Calibri" w:hAnsiTheme="majorBidi" w:cstheme="majorBidi"/>
                <w:sz w:val="20"/>
                <w:szCs w:val="20"/>
                <w:lang w:val="fr-CH" w:eastAsia="en-US"/>
              </w:rPr>
              <w:t>, fondé sur le document ECE/TRANS/WP.29/GRSG/2020/8 modifié par le document informel GRSG-118-35).</w:t>
            </w:r>
          </w:p>
        </w:tc>
      </w:tr>
      <w:tr w:rsidR="00E56D82" w:rsidRPr="009D39B2" w14:paraId="473F5014" w14:textId="77777777" w:rsidTr="009165F4">
        <w:trPr>
          <w:cantSplit/>
        </w:trPr>
        <w:tc>
          <w:tcPr>
            <w:tcW w:w="28" w:type="dxa"/>
          </w:tcPr>
          <w:p w14:paraId="151678D0"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tcPr>
          <w:p w14:paraId="1A25898C"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4.7.3</w:t>
            </w:r>
            <w:r w:rsidRPr="0033479F">
              <w:rPr>
                <w:rFonts w:asciiTheme="majorBidi" w:eastAsia="Calibri" w:hAnsiTheme="majorBidi" w:cstheme="majorBidi"/>
                <w:sz w:val="20"/>
                <w:szCs w:val="20"/>
                <w:lang w:val="fr-CH" w:eastAsia="en-US"/>
              </w:rPr>
              <w:tab/>
            </w:r>
          </w:p>
        </w:tc>
        <w:tc>
          <w:tcPr>
            <w:tcW w:w="2913" w:type="dxa"/>
            <w:shd w:val="clear" w:color="auto" w:fill="auto"/>
          </w:tcPr>
          <w:p w14:paraId="2D1A8C5D"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ECE/TRANS/WP.29/2020/83</w:t>
            </w:r>
          </w:p>
        </w:tc>
        <w:tc>
          <w:tcPr>
            <w:tcW w:w="4400" w:type="dxa"/>
            <w:shd w:val="clear" w:color="auto" w:fill="auto"/>
          </w:tcPr>
          <w:p w14:paraId="6E8790B7"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 à la version originale du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93 (Dispositifs antiencastrement avant) </w:t>
            </w:r>
          </w:p>
          <w:p w14:paraId="61C7C0E1" w14:textId="3982DBF0"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 xml:space="preserve">(ECE/TRANS/WP.29/GRSG/97, par. </w:t>
            </w:r>
            <w:r w:rsidR="009165F4" w:rsidRPr="0033479F">
              <w:rPr>
                <w:rFonts w:asciiTheme="majorBidi" w:eastAsia="Calibri" w:hAnsiTheme="majorBidi" w:cstheme="majorBidi"/>
                <w:sz w:val="20"/>
                <w:szCs w:val="20"/>
                <w:lang w:val="fr-CH" w:eastAsia="en-US"/>
              </w:rPr>
              <w:t>36</w:t>
            </w:r>
            <w:r w:rsidRPr="0033479F">
              <w:rPr>
                <w:rFonts w:asciiTheme="majorBidi" w:eastAsia="Calibri" w:hAnsiTheme="majorBidi" w:cstheme="majorBidi"/>
                <w:sz w:val="20"/>
                <w:szCs w:val="20"/>
                <w:lang w:val="fr-CH" w:eastAsia="en-US"/>
              </w:rPr>
              <w:t>).</w:t>
            </w:r>
          </w:p>
        </w:tc>
      </w:tr>
      <w:tr w:rsidR="00E56D82" w:rsidRPr="009D39B2" w14:paraId="478F3C9C" w14:textId="77777777" w:rsidTr="009165F4">
        <w:trPr>
          <w:cantSplit/>
        </w:trPr>
        <w:tc>
          <w:tcPr>
            <w:tcW w:w="28" w:type="dxa"/>
          </w:tcPr>
          <w:p w14:paraId="62EFEF06"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tcPr>
          <w:p w14:paraId="29B19844"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4.7.4</w:t>
            </w:r>
            <w:r w:rsidRPr="0033479F">
              <w:rPr>
                <w:rFonts w:asciiTheme="majorBidi" w:eastAsia="Calibri" w:hAnsiTheme="majorBidi" w:cstheme="majorBidi"/>
                <w:sz w:val="20"/>
                <w:szCs w:val="20"/>
                <w:lang w:val="fr-CH" w:eastAsia="en-US"/>
              </w:rPr>
              <w:tab/>
            </w:r>
          </w:p>
        </w:tc>
        <w:tc>
          <w:tcPr>
            <w:tcW w:w="2913" w:type="dxa"/>
            <w:shd w:val="clear" w:color="auto" w:fill="auto"/>
          </w:tcPr>
          <w:p w14:paraId="1D2B2F70"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ECE/TRANS/WP.29/2020/104</w:t>
            </w:r>
          </w:p>
        </w:tc>
        <w:tc>
          <w:tcPr>
            <w:tcW w:w="4400" w:type="dxa"/>
            <w:shd w:val="clear" w:color="auto" w:fill="auto"/>
          </w:tcPr>
          <w:p w14:paraId="1CC7A126"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 à la série 01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144 (Systèmes automatiques d’appel d’urgence) </w:t>
            </w:r>
          </w:p>
          <w:p w14:paraId="317DF0E5" w14:textId="3FFA979E"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(ECE/TRANS/WP.29/GRSG/97, par. </w:t>
            </w:r>
            <w:r w:rsidR="009165F4" w:rsidRPr="0033479F">
              <w:rPr>
                <w:rFonts w:asciiTheme="majorBidi" w:eastAsia="Calibri" w:hAnsiTheme="majorBidi" w:cstheme="majorBidi"/>
                <w:sz w:val="20"/>
                <w:szCs w:val="20"/>
                <w:lang w:val="fr-CH" w:eastAsia="en-US"/>
              </w:rPr>
              <w:t>50</w:t>
            </w:r>
            <w:r w:rsidRPr="0033479F">
              <w:rPr>
                <w:rFonts w:asciiTheme="majorBidi" w:eastAsia="Calibri" w:hAnsiTheme="majorBidi" w:cstheme="majorBidi"/>
                <w:sz w:val="20"/>
                <w:szCs w:val="20"/>
                <w:lang w:val="fr-CH" w:eastAsia="en-US"/>
              </w:rPr>
              <w:t>, fondé sur le document ECE/TRANS/WP.29/GRSG/2020/13).</w:t>
            </w:r>
          </w:p>
        </w:tc>
      </w:tr>
      <w:tr w:rsidR="00E56D82" w:rsidRPr="009D39B2" w14:paraId="1B08AD52" w14:textId="77777777" w:rsidTr="009165F4">
        <w:trPr>
          <w:cantSplit/>
        </w:trPr>
        <w:tc>
          <w:tcPr>
            <w:tcW w:w="28" w:type="dxa"/>
          </w:tcPr>
          <w:p w14:paraId="5D150815"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tcPr>
          <w:p w14:paraId="0AE3FE8D"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4.7.5</w:t>
            </w:r>
            <w:r w:rsidRPr="0033479F">
              <w:rPr>
                <w:rFonts w:asciiTheme="majorBidi" w:eastAsia="Calibri" w:hAnsiTheme="majorBidi" w:cstheme="majorBidi"/>
                <w:sz w:val="20"/>
                <w:szCs w:val="20"/>
                <w:lang w:val="fr-CH" w:eastAsia="en-US"/>
              </w:rPr>
              <w:tab/>
            </w:r>
          </w:p>
        </w:tc>
        <w:tc>
          <w:tcPr>
            <w:tcW w:w="2913" w:type="dxa"/>
            <w:shd w:val="clear" w:color="auto" w:fill="auto"/>
          </w:tcPr>
          <w:p w14:paraId="67A9106E"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ECE/TRANS/WP.29/2020/105</w:t>
            </w:r>
          </w:p>
        </w:tc>
        <w:tc>
          <w:tcPr>
            <w:tcW w:w="4400" w:type="dxa"/>
            <w:shd w:val="clear" w:color="auto" w:fill="auto"/>
          </w:tcPr>
          <w:p w14:paraId="5BE8486A"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2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151 (Systèmes de surveillance de l’angle mort) </w:t>
            </w:r>
          </w:p>
          <w:p w14:paraId="792EFF65" w14:textId="5CCF7569"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(ECE/TRANS/WP.29/GRSG/97, par. </w:t>
            </w:r>
            <w:r w:rsidR="009165F4" w:rsidRPr="0033479F">
              <w:rPr>
                <w:rFonts w:asciiTheme="majorBidi" w:eastAsia="Calibri" w:hAnsiTheme="majorBidi" w:cstheme="majorBidi"/>
                <w:sz w:val="20"/>
                <w:szCs w:val="20"/>
                <w:lang w:val="fr-CH" w:eastAsia="en-US"/>
              </w:rPr>
              <w:t>26</w:t>
            </w:r>
            <w:r w:rsidRPr="0033479F">
              <w:rPr>
                <w:rFonts w:asciiTheme="majorBidi" w:eastAsia="Calibri" w:hAnsiTheme="majorBidi" w:cstheme="majorBidi"/>
                <w:sz w:val="20"/>
                <w:szCs w:val="20"/>
                <w:lang w:val="fr-CH" w:eastAsia="en-US"/>
              </w:rPr>
              <w:t>, fondé sur le document ECE/TRANS/WP.29/GRSG/2020/7 modifié par le document informel GRSG-118-09).</w:t>
            </w:r>
          </w:p>
        </w:tc>
      </w:tr>
      <w:tr w:rsidR="00E56D82" w:rsidRPr="009D39B2" w14:paraId="19FB90C2" w14:textId="77777777" w:rsidTr="009165F4">
        <w:trPr>
          <w:cantSplit/>
        </w:trPr>
        <w:tc>
          <w:tcPr>
            <w:tcW w:w="28" w:type="dxa"/>
          </w:tcPr>
          <w:p w14:paraId="0A1763E0" w14:textId="77777777" w:rsidR="009165F4" w:rsidRPr="0033479F" w:rsidRDefault="009165F4" w:rsidP="009165F4">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tcPr>
          <w:p w14:paraId="3E5F33AF" w14:textId="0532623B" w:rsidR="009165F4" w:rsidRPr="0033479F" w:rsidRDefault="009165F4" w:rsidP="009165F4">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4.7.6</w:t>
            </w:r>
            <w:r w:rsidRPr="0033479F">
              <w:rPr>
                <w:rFonts w:asciiTheme="majorBidi" w:eastAsia="Calibri" w:hAnsiTheme="majorBidi" w:cstheme="majorBidi"/>
                <w:sz w:val="20"/>
                <w:szCs w:val="20"/>
                <w:lang w:val="fr-CH" w:eastAsia="en-US"/>
              </w:rPr>
              <w:tab/>
            </w:r>
          </w:p>
        </w:tc>
        <w:tc>
          <w:tcPr>
            <w:tcW w:w="2913" w:type="dxa"/>
            <w:shd w:val="clear" w:color="auto" w:fill="auto"/>
          </w:tcPr>
          <w:p w14:paraId="654E99F6" w14:textId="7E24E789" w:rsidR="009165F4" w:rsidRPr="0033479F" w:rsidRDefault="009165F4" w:rsidP="009165F4">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ECE/TRANS/WP.29/2020/132</w:t>
            </w:r>
          </w:p>
        </w:tc>
        <w:tc>
          <w:tcPr>
            <w:tcW w:w="4400" w:type="dxa"/>
            <w:shd w:val="clear" w:color="auto" w:fill="auto"/>
          </w:tcPr>
          <w:p w14:paraId="7800EF2F" w14:textId="3220332F" w:rsidR="009165F4" w:rsidRPr="0033479F" w:rsidRDefault="009165F4" w:rsidP="009165F4">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9 à la série 01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55 (Pièces mécaniques d’attelage)</w:t>
            </w:r>
          </w:p>
          <w:p w14:paraId="137566F5" w14:textId="06CFD938" w:rsidR="009165F4" w:rsidRPr="0033479F" w:rsidRDefault="009165F4" w:rsidP="009165F4">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(ECE/TRANS/WP.29/GRSG/97, par. 29, fondé sur le document ECE/TRANS/WP.29/GRSG/2020/8, partie I).</w:t>
            </w:r>
          </w:p>
        </w:tc>
      </w:tr>
    </w:tbl>
    <w:p w14:paraId="36EDDE5C" w14:textId="77777777" w:rsidR="00057909" w:rsidRPr="0033479F" w:rsidRDefault="00057909" w:rsidP="0005790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heme="majorBidi" w:eastAsia="Calibri" w:hAnsiTheme="majorBidi" w:cstheme="majorBidi"/>
          <w:i/>
          <w:sz w:val="20"/>
          <w:szCs w:val="20"/>
          <w:lang w:val="fr-CH" w:eastAsia="en-US"/>
        </w:rPr>
      </w:pPr>
      <w:r w:rsidRPr="0033479F">
        <w:rPr>
          <w:rFonts w:asciiTheme="majorBidi" w:eastAsia="Calibri" w:hAnsiTheme="majorBidi" w:cstheme="majorBidi"/>
          <w:i/>
          <w:sz w:val="20"/>
          <w:szCs w:val="20"/>
          <w:lang w:val="fr-CH" w:eastAsia="en-US"/>
        </w:rPr>
        <w:lastRenderedPageBreak/>
        <w:tab/>
        <w:t xml:space="preserve">4.8 </w:t>
      </w:r>
      <w:r w:rsidRPr="0033479F">
        <w:rPr>
          <w:rFonts w:asciiTheme="majorBidi" w:eastAsia="Calibri" w:hAnsiTheme="majorBidi" w:cstheme="majorBidi"/>
          <w:i/>
          <w:sz w:val="20"/>
          <w:szCs w:val="20"/>
          <w:lang w:val="fr-CH" w:eastAsia="en-US"/>
        </w:rPr>
        <w:tab/>
        <w:t xml:space="preserve">Examen de projets d’amendements à des Règlements ONU existants, </w:t>
      </w:r>
      <w:r w:rsidRPr="0033479F">
        <w:rPr>
          <w:rFonts w:asciiTheme="majorBidi" w:eastAsia="Calibri" w:hAnsiTheme="majorBidi" w:cstheme="majorBidi"/>
          <w:i/>
          <w:sz w:val="20"/>
          <w:szCs w:val="20"/>
          <w:lang w:val="fr-CH" w:eastAsia="en-US"/>
        </w:rPr>
        <w:br/>
        <w:t>soumis par le GRSP</w:t>
      </w:r>
    </w:p>
    <w:tbl>
      <w:tblPr>
        <w:tblW w:w="8511" w:type="dxa"/>
        <w:tblLayout w:type="fixed"/>
        <w:tblCellMar>
          <w:left w:w="0" w:type="dxa"/>
          <w:right w:w="0" w:type="dxa"/>
        </w:tblCellMar>
        <w:tblLook w:val="01E0" w:firstRow="1" w:lastRow="1" w:firstColumn="1" w:lastColumn="1" w:noHBand="0" w:noVBand="0"/>
      </w:tblPr>
      <w:tblGrid>
        <w:gridCol w:w="28"/>
        <w:gridCol w:w="1138"/>
        <w:gridCol w:w="25"/>
        <w:gridCol w:w="2648"/>
        <w:gridCol w:w="6"/>
        <w:gridCol w:w="4659"/>
        <w:gridCol w:w="7"/>
      </w:tblGrid>
      <w:tr w:rsidR="00E56D82" w:rsidRPr="009D39B2" w14:paraId="712EB0AD" w14:textId="77777777" w:rsidTr="001F5840">
        <w:trPr>
          <w:gridAfter w:val="1"/>
          <w:wAfter w:w="7" w:type="dxa"/>
          <w:cantSplit/>
        </w:trPr>
        <w:tc>
          <w:tcPr>
            <w:tcW w:w="28" w:type="dxa"/>
          </w:tcPr>
          <w:p w14:paraId="4432A875"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gridSpan w:val="2"/>
          </w:tcPr>
          <w:p w14:paraId="667560D3"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4.8.1</w:t>
            </w:r>
            <w:r w:rsidRPr="0033479F">
              <w:rPr>
                <w:rFonts w:asciiTheme="majorBidi" w:eastAsia="Calibri" w:hAnsiTheme="majorBidi" w:cstheme="majorBidi"/>
                <w:sz w:val="20"/>
                <w:szCs w:val="20"/>
                <w:lang w:val="fr-CH" w:eastAsia="en-US"/>
              </w:rPr>
              <w:tab/>
            </w:r>
          </w:p>
        </w:tc>
        <w:tc>
          <w:tcPr>
            <w:tcW w:w="2654" w:type="dxa"/>
            <w:gridSpan w:val="2"/>
            <w:shd w:val="clear" w:color="auto" w:fill="auto"/>
          </w:tcPr>
          <w:p w14:paraId="40107411"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ECE/TRANS/WP.29/2020/106</w:t>
            </w:r>
          </w:p>
        </w:tc>
        <w:tc>
          <w:tcPr>
            <w:tcW w:w="4659" w:type="dxa"/>
            <w:shd w:val="clear" w:color="auto" w:fill="auto"/>
          </w:tcPr>
          <w:p w14:paraId="52417BDA"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série 10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17 (Résistance des sièges, de leurs ancrages et de leurs appuie-tête) </w:t>
            </w:r>
          </w:p>
          <w:p w14:paraId="35394592"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12, et annexe IV, fondé sur le document ECE/TRANS/WP.29/GRSP/2020/8).</w:t>
            </w:r>
          </w:p>
        </w:tc>
      </w:tr>
      <w:tr w:rsidR="00E56D82" w:rsidRPr="009D39B2" w14:paraId="77252084" w14:textId="77777777" w:rsidTr="001F5840">
        <w:trPr>
          <w:gridAfter w:val="1"/>
          <w:wAfter w:w="7" w:type="dxa"/>
          <w:cantSplit/>
        </w:trPr>
        <w:tc>
          <w:tcPr>
            <w:tcW w:w="28" w:type="dxa"/>
          </w:tcPr>
          <w:p w14:paraId="273CD75B"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gridSpan w:val="2"/>
          </w:tcPr>
          <w:p w14:paraId="641E974C"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4.8.2</w:t>
            </w:r>
            <w:r w:rsidRPr="0033479F">
              <w:rPr>
                <w:rFonts w:asciiTheme="majorBidi" w:eastAsia="Calibri" w:hAnsiTheme="majorBidi" w:cstheme="majorBidi"/>
                <w:sz w:val="20"/>
                <w:szCs w:val="20"/>
                <w:lang w:val="fr-CH" w:eastAsia="en-US"/>
              </w:rPr>
              <w:tab/>
            </w:r>
          </w:p>
        </w:tc>
        <w:tc>
          <w:tcPr>
            <w:tcW w:w="2654" w:type="dxa"/>
            <w:gridSpan w:val="2"/>
            <w:shd w:val="clear" w:color="auto" w:fill="auto"/>
          </w:tcPr>
          <w:p w14:paraId="049F2544"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ECE/TRANS/WP.29/2020/107</w:t>
            </w:r>
          </w:p>
        </w:tc>
        <w:tc>
          <w:tcPr>
            <w:tcW w:w="4659" w:type="dxa"/>
            <w:shd w:val="clear" w:color="auto" w:fill="auto"/>
          </w:tcPr>
          <w:p w14:paraId="68654F55"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série 04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94 (Protection contre le choc avant)</w:t>
            </w:r>
          </w:p>
          <w:p w14:paraId="11A16179"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17, et annexe VI, fondé sur le document ECE/TRANS/WP.29/GRSP/2020/4 modifié par le document informel GRSP-67-20-Rev.1).</w:t>
            </w:r>
          </w:p>
        </w:tc>
      </w:tr>
      <w:tr w:rsidR="00E56D82" w:rsidRPr="009D39B2" w14:paraId="6598B0CE" w14:textId="77777777" w:rsidTr="001F5840">
        <w:trPr>
          <w:gridAfter w:val="1"/>
          <w:wAfter w:w="7" w:type="dxa"/>
          <w:cantSplit/>
        </w:trPr>
        <w:tc>
          <w:tcPr>
            <w:tcW w:w="28" w:type="dxa"/>
          </w:tcPr>
          <w:p w14:paraId="665D65AE"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gridSpan w:val="2"/>
          </w:tcPr>
          <w:p w14:paraId="2812BC9F"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4.8.3</w:t>
            </w:r>
            <w:r w:rsidRPr="0033479F">
              <w:rPr>
                <w:rFonts w:asciiTheme="majorBidi" w:eastAsia="Calibri" w:hAnsiTheme="majorBidi" w:cstheme="majorBidi"/>
                <w:sz w:val="20"/>
                <w:szCs w:val="20"/>
                <w:lang w:val="fr-CH" w:eastAsia="en-US"/>
              </w:rPr>
              <w:tab/>
            </w:r>
          </w:p>
        </w:tc>
        <w:tc>
          <w:tcPr>
            <w:tcW w:w="2654" w:type="dxa"/>
            <w:gridSpan w:val="2"/>
            <w:shd w:val="clear" w:color="auto" w:fill="auto"/>
          </w:tcPr>
          <w:p w14:paraId="71DAF5A0"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ECE/TRANS/WP.29/2020/108</w:t>
            </w:r>
          </w:p>
        </w:tc>
        <w:tc>
          <w:tcPr>
            <w:tcW w:w="4659" w:type="dxa"/>
            <w:shd w:val="clear" w:color="auto" w:fill="auto"/>
          </w:tcPr>
          <w:p w14:paraId="780E0178"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série 05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95 (Protection contre le choc latéral) </w:t>
            </w:r>
          </w:p>
          <w:p w14:paraId="4C5B4CA8"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18, fondé sur le document ECE/TRANS/WP.29/GRSP/2020/5 modifié par le document informel GRSP-67-21-Rev.1).</w:t>
            </w:r>
          </w:p>
        </w:tc>
      </w:tr>
      <w:tr w:rsidR="00E56D82" w:rsidRPr="009D39B2" w14:paraId="5AFEBCC0" w14:textId="77777777" w:rsidTr="001F5840">
        <w:trPr>
          <w:gridAfter w:val="1"/>
          <w:wAfter w:w="7" w:type="dxa"/>
          <w:cantSplit/>
        </w:trPr>
        <w:tc>
          <w:tcPr>
            <w:tcW w:w="28" w:type="dxa"/>
          </w:tcPr>
          <w:p w14:paraId="2DC3BEA1"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gridSpan w:val="2"/>
          </w:tcPr>
          <w:p w14:paraId="497500A0"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4.8.4</w:t>
            </w:r>
            <w:r w:rsidRPr="0033479F">
              <w:rPr>
                <w:rFonts w:asciiTheme="majorBidi" w:eastAsia="Calibri" w:hAnsiTheme="majorBidi" w:cstheme="majorBidi"/>
                <w:sz w:val="20"/>
                <w:szCs w:val="20"/>
                <w:lang w:val="fr-CH" w:eastAsia="en-US"/>
              </w:rPr>
              <w:tab/>
            </w:r>
          </w:p>
        </w:tc>
        <w:tc>
          <w:tcPr>
            <w:tcW w:w="2654" w:type="dxa"/>
            <w:gridSpan w:val="2"/>
            <w:shd w:val="clear" w:color="auto" w:fill="auto"/>
          </w:tcPr>
          <w:p w14:paraId="28A5E7AC"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ECE/TRANS/WP.29/2020/109</w:t>
            </w:r>
          </w:p>
        </w:tc>
        <w:tc>
          <w:tcPr>
            <w:tcW w:w="4659" w:type="dxa"/>
            <w:shd w:val="clear" w:color="auto" w:fill="auto"/>
          </w:tcPr>
          <w:p w14:paraId="7FB57A63"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série 03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100 (Sécurité des véhicules électriques) </w:t>
            </w:r>
          </w:p>
          <w:p w14:paraId="70251E0D"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19, fondé sur le document ECE/TRANS/WP.29/GRSP/2020/6 modifié par le document informel GRSP-67-22-Rev.1).</w:t>
            </w:r>
          </w:p>
        </w:tc>
      </w:tr>
      <w:tr w:rsidR="00E56D82" w:rsidRPr="009D39B2" w14:paraId="24E2DA85" w14:textId="77777777" w:rsidTr="001F5840">
        <w:trPr>
          <w:gridAfter w:val="1"/>
          <w:wAfter w:w="7" w:type="dxa"/>
          <w:cantSplit/>
        </w:trPr>
        <w:tc>
          <w:tcPr>
            <w:tcW w:w="28" w:type="dxa"/>
          </w:tcPr>
          <w:p w14:paraId="799BFE78"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63" w:type="dxa"/>
            <w:gridSpan w:val="2"/>
          </w:tcPr>
          <w:p w14:paraId="707E30EF"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4.8.5</w:t>
            </w:r>
            <w:r w:rsidRPr="0033479F">
              <w:rPr>
                <w:rFonts w:asciiTheme="majorBidi" w:eastAsia="Calibri" w:hAnsiTheme="majorBidi" w:cstheme="majorBidi"/>
                <w:sz w:val="20"/>
                <w:szCs w:val="20"/>
                <w:lang w:val="fr-CH" w:eastAsia="en-US"/>
              </w:rPr>
              <w:tab/>
            </w:r>
          </w:p>
        </w:tc>
        <w:tc>
          <w:tcPr>
            <w:tcW w:w="2654" w:type="dxa"/>
            <w:gridSpan w:val="2"/>
            <w:shd w:val="clear" w:color="auto" w:fill="auto"/>
          </w:tcPr>
          <w:p w14:paraId="34283E08"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ECE/TRANS/WP.29/2020/110</w:t>
            </w:r>
          </w:p>
        </w:tc>
        <w:tc>
          <w:tcPr>
            <w:tcW w:w="4659" w:type="dxa"/>
            <w:shd w:val="clear" w:color="auto" w:fill="auto"/>
          </w:tcPr>
          <w:p w14:paraId="06E08077"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série 02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137 (Choc avant, l’accent étant mis sur les systèmes de retenue) </w:t>
            </w:r>
          </w:p>
          <w:p w14:paraId="6DAD1A9D"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25, et annexe IX, fondé sur le document ECE/TRANS/WP.29/GRSP/2020/7 modifié par le GRSP-67-18-Rev.1).</w:t>
            </w:r>
          </w:p>
        </w:tc>
      </w:tr>
      <w:tr w:rsidR="00E56D82" w:rsidRPr="009D39B2" w14:paraId="12F51FF7" w14:textId="77777777" w:rsidTr="001F5840">
        <w:trPr>
          <w:cantSplit/>
        </w:trPr>
        <w:tc>
          <w:tcPr>
            <w:tcW w:w="28" w:type="dxa"/>
          </w:tcPr>
          <w:p w14:paraId="66CC8F77"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50A8B88C"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4.8.6</w:t>
            </w:r>
            <w:r w:rsidRPr="0033479F">
              <w:rPr>
                <w:rFonts w:asciiTheme="majorBidi" w:eastAsia="Calibri" w:hAnsiTheme="majorBidi" w:cstheme="majorBidi"/>
                <w:sz w:val="20"/>
                <w:szCs w:val="20"/>
                <w:lang w:val="fr-CH" w:eastAsia="en-US"/>
              </w:rPr>
              <w:tab/>
            </w:r>
          </w:p>
        </w:tc>
        <w:tc>
          <w:tcPr>
            <w:tcW w:w="2673" w:type="dxa"/>
            <w:gridSpan w:val="2"/>
            <w:shd w:val="clear" w:color="auto" w:fill="auto"/>
          </w:tcPr>
          <w:p w14:paraId="73BCB769"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ECE/TRANS/WP.29/2020/111</w:t>
            </w:r>
          </w:p>
        </w:tc>
        <w:tc>
          <w:tcPr>
            <w:tcW w:w="4672" w:type="dxa"/>
            <w:gridSpan w:val="3"/>
            <w:shd w:val="clear" w:color="auto" w:fill="auto"/>
          </w:tcPr>
          <w:p w14:paraId="29D52E35"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18 à la série 04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44 (Dispositifs de retenue pour enfants)</w:t>
            </w:r>
          </w:p>
          <w:p w14:paraId="725A72DB"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bCs/>
                <w:sz w:val="20"/>
                <w:szCs w:val="20"/>
                <w:lang w:val="fr-CH" w:eastAsia="en-US"/>
              </w:rPr>
            </w:pPr>
            <w:r w:rsidRPr="0033479F">
              <w:rPr>
                <w:rFonts w:asciiTheme="majorBidi" w:eastAsia="Calibri" w:hAnsiTheme="majorBidi" w:cstheme="majorBidi"/>
                <w:sz w:val="20"/>
                <w:szCs w:val="20"/>
                <w:lang w:val="fr-CH" w:eastAsia="en-US"/>
              </w:rPr>
              <w:t>(ECE/TRANS/WP.29/GRSP/67, par. 33, et annexe V, fondé sur les documents informels GRSP-67-14 et GRSP-67-31).</w:t>
            </w:r>
          </w:p>
        </w:tc>
      </w:tr>
      <w:tr w:rsidR="00E56D82" w:rsidRPr="009D39B2" w14:paraId="5790D4FC" w14:textId="77777777" w:rsidTr="001F5840">
        <w:trPr>
          <w:cantSplit/>
        </w:trPr>
        <w:tc>
          <w:tcPr>
            <w:tcW w:w="28" w:type="dxa"/>
          </w:tcPr>
          <w:p w14:paraId="60D8097D"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5AF0FA8B"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4.8.7</w:t>
            </w:r>
            <w:r w:rsidRPr="0033479F">
              <w:rPr>
                <w:rFonts w:asciiTheme="majorBidi" w:eastAsia="Calibri" w:hAnsiTheme="majorBidi" w:cstheme="majorBidi"/>
                <w:sz w:val="20"/>
                <w:szCs w:val="20"/>
                <w:lang w:val="fr-CH" w:eastAsia="en-US"/>
              </w:rPr>
              <w:tab/>
            </w:r>
          </w:p>
        </w:tc>
        <w:tc>
          <w:tcPr>
            <w:tcW w:w="2673" w:type="dxa"/>
            <w:gridSpan w:val="2"/>
            <w:shd w:val="clear" w:color="auto" w:fill="auto"/>
          </w:tcPr>
          <w:p w14:paraId="69C8832E"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ECE/TRANS/WP.29/2020/112</w:t>
            </w:r>
          </w:p>
        </w:tc>
        <w:tc>
          <w:tcPr>
            <w:tcW w:w="4672" w:type="dxa"/>
            <w:gridSpan w:val="3"/>
            <w:shd w:val="clear" w:color="auto" w:fill="auto"/>
          </w:tcPr>
          <w:p w14:paraId="4C5D7000"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6 à la série 07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16 </w:t>
            </w:r>
            <w:r w:rsidRPr="0033479F">
              <w:rPr>
                <w:rFonts w:asciiTheme="majorBidi" w:eastAsia="Calibri" w:hAnsiTheme="majorBidi" w:cstheme="majorBidi"/>
                <w:sz w:val="20"/>
                <w:szCs w:val="20"/>
                <w:lang w:val="fr-CH" w:eastAsia="en-US"/>
              </w:rPr>
              <w:br/>
              <w:t>(Ceintures de sécurité)</w:t>
            </w:r>
          </w:p>
          <w:p w14:paraId="379E863E"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bCs/>
                <w:sz w:val="20"/>
                <w:szCs w:val="20"/>
                <w:lang w:val="fr-CH" w:eastAsia="en-US"/>
              </w:rPr>
            </w:pPr>
            <w:r w:rsidRPr="0033479F">
              <w:rPr>
                <w:rFonts w:asciiTheme="majorBidi" w:eastAsia="Calibri" w:hAnsiTheme="majorBidi" w:cstheme="majorBidi"/>
                <w:sz w:val="20"/>
                <w:szCs w:val="20"/>
                <w:lang w:val="fr-CH" w:eastAsia="en-US"/>
              </w:rPr>
              <w:t>(ECE/TRANS/WP.29/GRSP/67, par. 9, et annexe III, fondé sur le document ECE/TRANS/WP.29/GRSP/2020/2 modifié par le document informel GRSP-67-35).</w:t>
            </w:r>
          </w:p>
        </w:tc>
      </w:tr>
      <w:tr w:rsidR="00E56D82" w:rsidRPr="009D39B2" w14:paraId="1E0A68D0" w14:textId="77777777" w:rsidTr="001F5840">
        <w:trPr>
          <w:cantSplit/>
        </w:trPr>
        <w:tc>
          <w:tcPr>
            <w:tcW w:w="28" w:type="dxa"/>
          </w:tcPr>
          <w:p w14:paraId="6A47A6EE"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59DBDB11"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4.8.8</w:t>
            </w:r>
            <w:r w:rsidRPr="0033479F">
              <w:rPr>
                <w:rFonts w:asciiTheme="majorBidi" w:eastAsia="Calibri" w:hAnsiTheme="majorBidi" w:cstheme="majorBidi"/>
                <w:sz w:val="20"/>
                <w:szCs w:val="20"/>
                <w:lang w:val="fr-CH" w:eastAsia="en-US"/>
              </w:rPr>
              <w:tab/>
            </w:r>
          </w:p>
        </w:tc>
        <w:tc>
          <w:tcPr>
            <w:tcW w:w="2673" w:type="dxa"/>
            <w:gridSpan w:val="2"/>
            <w:shd w:val="clear" w:color="auto" w:fill="auto"/>
          </w:tcPr>
          <w:p w14:paraId="626FF683"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ECE/TRANS/WP.29/2020/113</w:t>
            </w:r>
          </w:p>
        </w:tc>
        <w:tc>
          <w:tcPr>
            <w:tcW w:w="4672" w:type="dxa"/>
            <w:gridSpan w:val="3"/>
            <w:shd w:val="clear" w:color="auto" w:fill="auto"/>
          </w:tcPr>
          <w:p w14:paraId="7C50E989"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2 à la série 08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16 </w:t>
            </w:r>
            <w:r w:rsidRPr="0033479F">
              <w:rPr>
                <w:rFonts w:asciiTheme="majorBidi" w:eastAsia="Calibri" w:hAnsiTheme="majorBidi" w:cstheme="majorBidi"/>
                <w:sz w:val="20"/>
                <w:szCs w:val="20"/>
                <w:lang w:val="fr-CH" w:eastAsia="en-US"/>
              </w:rPr>
              <w:br/>
              <w:t>(Ceintures de sécurité)</w:t>
            </w:r>
          </w:p>
          <w:p w14:paraId="471C26D4"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9, et annexe III, fondé sur le document ECE/TRANS/WP.29/GRSP/2020/2 modifié par le document informel GRSP-67-35).</w:t>
            </w:r>
          </w:p>
        </w:tc>
      </w:tr>
      <w:tr w:rsidR="00E56D82" w:rsidRPr="009D39B2" w14:paraId="2EB0114B" w14:textId="77777777" w:rsidTr="001F5840">
        <w:trPr>
          <w:cantSplit/>
        </w:trPr>
        <w:tc>
          <w:tcPr>
            <w:tcW w:w="28" w:type="dxa"/>
          </w:tcPr>
          <w:p w14:paraId="1063A638"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59EC5DBA"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4.8.9</w:t>
            </w:r>
            <w:r w:rsidRPr="0033479F">
              <w:rPr>
                <w:rFonts w:asciiTheme="majorBidi" w:eastAsia="Calibri" w:hAnsiTheme="majorBidi" w:cstheme="majorBidi"/>
                <w:sz w:val="20"/>
                <w:szCs w:val="20"/>
                <w:lang w:val="fr-CH" w:eastAsia="en-US"/>
              </w:rPr>
              <w:tab/>
            </w:r>
          </w:p>
        </w:tc>
        <w:tc>
          <w:tcPr>
            <w:tcW w:w="2673" w:type="dxa"/>
            <w:gridSpan w:val="2"/>
            <w:shd w:val="clear" w:color="auto" w:fill="auto"/>
          </w:tcPr>
          <w:p w14:paraId="5BD488ED"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ECE/TRANS/WP.29/2020/114</w:t>
            </w:r>
          </w:p>
        </w:tc>
        <w:tc>
          <w:tcPr>
            <w:tcW w:w="4672" w:type="dxa"/>
            <w:gridSpan w:val="3"/>
            <w:shd w:val="clear" w:color="auto" w:fill="auto"/>
          </w:tcPr>
          <w:p w14:paraId="0395DC92"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[153] (Intégrité du système d’alimentation en carburant et sécurité électrique des chaînes de traction électrique en cas de choc arrière)</w:t>
            </w:r>
          </w:p>
          <w:p w14:paraId="273B72CE"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(ECE/TRANS/WP.29/GRSP/67, par. 35, et annexe X, fondé sur le document informel GRSP-67-19-Rev.1).</w:t>
            </w:r>
          </w:p>
        </w:tc>
      </w:tr>
    </w:tbl>
    <w:p w14:paraId="33943686" w14:textId="77777777" w:rsidR="00057909" w:rsidRPr="0033479F" w:rsidRDefault="00057909" w:rsidP="0005790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heme="majorBidi" w:eastAsia="Calibri" w:hAnsiTheme="majorBidi" w:cstheme="majorBidi"/>
          <w:i/>
          <w:sz w:val="20"/>
          <w:szCs w:val="20"/>
          <w:lang w:val="fr-CH" w:eastAsia="en-US"/>
        </w:rPr>
      </w:pPr>
      <w:r w:rsidRPr="0033479F">
        <w:rPr>
          <w:rFonts w:asciiTheme="majorBidi" w:eastAsia="Calibri" w:hAnsiTheme="majorBidi" w:cstheme="majorBidi"/>
          <w:i/>
          <w:sz w:val="20"/>
          <w:szCs w:val="20"/>
          <w:lang w:val="fr-CH" w:eastAsia="en-US"/>
        </w:rPr>
        <w:tab/>
        <w:t>4.9</w:t>
      </w:r>
      <w:r w:rsidRPr="0033479F">
        <w:rPr>
          <w:rFonts w:asciiTheme="majorBidi" w:eastAsia="Calibri" w:hAnsiTheme="majorBidi" w:cstheme="majorBidi"/>
          <w:i/>
          <w:sz w:val="20"/>
          <w:szCs w:val="20"/>
          <w:lang w:val="fr-CH" w:eastAsia="en-US"/>
        </w:rPr>
        <w:tab/>
        <w:t xml:space="preserve">Examen de projets d’amendements à des Règlements ONU existants, </w:t>
      </w:r>
      <w:r w:rsidRPr="0033479F">
        <w:rPr>
          <w:rFonts w:asciiTheme="majorBidi" w:eastAsia="Calibri" w:hAnsiTheme="majorBidi" w:cstheme="majorBidi"/>
          <w:i/>
          <w:sz w:val="20"/>
          <w:szCs w:val="20"/>
          <w:lang w:val="fr-CH" w:eastAsia="en-US"/>
        </w:rPr>
        <w:br/>
        <w:t>soumis par le GRPE</w:t>
      </w:r>
    </w:p>
    <w:tbl>
      <w:tblPr>
        <w:tblW w:w="8259" w:type="dxa"/>
        <w:tblLayout w:type="fixed"/>
        <w:tblCellMar>
          <w:left w:w="0" w:type="dxa"/>
          <w:right w:w="0" w:type="dxa"/>
        </w:tblCellMar>
        <w:tblLook w:val="01E0" w:firstRow="1" w:lastRow="1" w:firstColumn="1" w:lastColumn="1" w:noHBand="0" w:noVBand="0"/>
      </w:tblPr>
      <w:tblGrid>
        <w:gridCol w:w="27"/>
        <w:gridCol w:w="1138"/>
        <w:gridCol w:w="2673"/>
        <w:gridCol w:w="4421"/>
      </w:tblGrid>
      <w:tr w:rsidR="00E56D82" w:rsidRPr="009D39B2" w14:paraId="1A4C4D43" w14:textId="77777777" w:rsidTr="001F5840">
        <w:trPr>
          <w:cantSplit/>
        </w:trPr>
        <w:tc>
          <w:tcPr>
            <w:tcW w:w="27" w:type="dxa"/>
          </w:tcPr>
          <w:p w14:paraId="7E710B53"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51CC78DF"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4.9.1</w:t>
            </w:r>
            <w:r w:rsidRPr="0033479F">
              <w:rPr>
                <w:rFonts w:asciiTheme="majorBidi" w:eastAsia="Calibri" w:hAnsiTheme="majorBidi" w:cstheme="majorBidi"/>
                <w:sz w:val="20"/>
                <w:szCs w:val="20"/>
                <w:lang w:val="fr-CH" w:eastAsia="en-US"/>
              </w:rPr>
              <w:tab/>
            </w:r>
          </w:p>
        </w:tc>
        <w:tc>
          <w:tcPr>
            <w:tcW w:w="2673" w:type="dxa"/>
            <w:shd w:val="clear" w:color="auto" w:fill="auto"/>
          </w:tcPr>
          <w:p w14:paraId="2C45D775"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ECE/TRANS/WP.29/2020/115</w:t>
            </w:r>
          </w:p>
        </w:tc>
        <w:tc>
          <w:tcPr>
            <w:tcW w:w="4421" w:type="dxa"/>
            <w:shd w:val="clear" w:color="auto" w:fill="auto"/>
          </w:tcPr>
          <w:p w14:paraId="0E67722F"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13 à la série 05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83 (Émissions polluantes des véhicules des catégories M</w:t>
            </w:r>
            <w:r w:rsidRPr="0033479F">
              <w:rPr>
                <w:rFonts w:asciiTheme="majorBidi" w:eastAsia="Calibri" w:hAnsiTheme="majorBidi" w:cstheme="majorBidi"/>
                <w:sz w:val="20"/>
                <w:szCs w:val="20"/>
                <w:vertAlign w:val="subscript"/>
                <w:lang w:val="fr-CH" w:eastAsia="en-US"/>
              </w:rPr>
              <w:t>1</w:t>
            </w:r>
            <w:r w:rsidRPr="0033479F">
              <w:rPr>
                <w:rFonts w:asciiTheme="majorBidi" w:eastAsia="Calibri" w:hAnsiTheme="majorBidi" w:cstheme="majorBidi"/>
                <w:sz w:val="20"/>
                <w:szCs w:val="20"/>
                <w:lang w:val="fr-CH" w:eastAsia="en-US"/>
              </w:rPr>
              <w:t xml:space="preserve"> et N</w:t>
            </w:r>
            <w:r w:rsidRPr="0033479F">
              <w:rPr>
                <w:rFonts w:asciiTheme="majorBidi" w:eastAsia="Calibri" w:hAnsiTheme="majorBidi" w:cstheme="majorBidi"/>
                <w:sz w:val="20"/>
                <w:szCs w:val="20"/>
                <w:vertAlign w:val="subscript"/>
                <w:lang w:val="fr-CH" w:eastAsia="en-US"/>
              </w:rPr>
              <w:t>1</w:t>
            </w:r>
            <w:r w:rsidRPr="0033479F">
              <w:rPr>
                <w:rFonts w:asciiTheme="majorBidi" w:eastAsia="Calibri" w:hAnsiTheme="majorBidi" w:cstheme="majorBidi"/>
                <w:sz w:val="20"/>
                <w:szCs w:val="20"/>
                <w:lang w:val="fr-CH" w:eastAsia="en-US"/>
              </w:rPr>
              <w:t>)</w:t>
            </w:r>
          </w:p>
          <w:p w14:paraId="31941DE9"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bCs/>
                <w:sz w:val="20"/>
                <w:szCs w:val="20"/>
                <w:lang w:val="fr-CH" w:eastAsia="en-US"/>
              </w:rPr>
            </w:pPr>
            <w:r w:rsidRPr="0033479F">
              <w:rPr>
                <w:rFonts w:asciiTheme="majorBidi" w:eastAsia="Calibri" w:hAnsiTheme="majorBidi" w:cstheme="majorBidi"/>
                <w:sz w:val="20"/>
                <w:szCs w:val="20"/>
                <w:lang w:val="fr-CH" w:eastAsia="en-US"/>
              </w:rPr>
              <w:t>(ECE/TRANS/WP.29/GRPE/81, par. 8, fondé sur le document ECE/TRANS/WP.29/GRPE/2020/10 et le document informel GRPE-81-21 modifié par l’annexe IV).</w:t>
            </w:r>
          </w:p>
        </w:tc>
      </w:tr>
      <w:tr w:rsidR="00E56D82" w:rsidRPr="009D39B2" w14:paraId="6301B94C" w14:textId="77777777" w:rsidTr="001F5840">
        <w:trPr>
          <w:cantSplit/>
        </w:trPr>
        <w:tc>
          <w:tcPr>
            <w:tcW w:w="27" w:type="dxa"/>
          </w:tcPr>
          <w:p w14:paraId="7C3CC01A"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41A2B190"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4.9.2</w:t>
            </w:r>
            <w:r w:rsidRPr="0033479F">
              <w:rPr>
                <w:rFonts w:asciiTheme="majorBidi" w:eastAsia="Calibri" w:hAnsiTheme="majorBidi" w:cstheme="majorBidi"/>
                <w:sz w:val="20"/>
                <w:szCs w:val="20"/>
                <w:lang w:val="fr-CH" w:eastAsia="en-US"/>
              </w:rPr>
              <w:tab/>
            </w:r>
          </w:p>
        </w:tc>
        <w:tc>
          <w:tcPr>
            <w:tcW w:w="2673" w:type="dxa"/>
            <w:shd w:val="clear" w:color="auto" w:fill="auto"/>
          </w:tcPr>
          <w:p w14:paraId="1982AE91"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ECE/TRANS/WP.29/2020/116</w:t>
            </w:r>
          </w:p>
        </w:tc>
        <w:tc>
          <w:tcPr>
            <w:tcW w:w="4421" w:type="dxa"/>
            <w:shd w:val="clear" w:color="auto" w:fill="auto"/>
          </w:tcPr>
          <w:p w14:paraId="456FAE91"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15 à la série 06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83 </w:t>
            </w:r>
            <w:r w:rsidRPr="0033479F">
              <w:rPr>
                <w:rFonts w:asciiTheme="majorBidi" w:eastAsia="Calibri" w:hAnsiTheme="majorBidi" w:cstheme="majorBidi"/>
                <w:sz w:val="20"/>
                <w:szCs w:val="20"/>
                <w:lang w:val="fr-CH" w:eastAsia="en-US"/>
              </w:rPr>
              <w:br/>
              <w:t>(Émissions polluantes des véhicules des catégories M</w:t>
            </w:r>
            <w:r w:rsidRPr="0033479F">
              <w:rPr>
                <w:rFonts w:asciiTheme="majorBidi" w:eastAsia="Calibri" w:hAnsiTheme="majorBidi" w:cstheme="majorBidi"/>
                <w:sz w:val="20"/>
                <w:szCs w:val="20"/>
                <w:vertAlign w:val="subscript"/>
                <w:lang w:val="fr-CH" w:eastAsia="en-US"/>
              </w:rPr>
              <w:t>1</w:t>
            </w:r>
            <w:r w:rsidRPr="0033479F">
              <w:rPr>
                <w:rFonts w:asciiTheme="majorBidi" w:eastAsia="Calibri" w:hAnsiTheme="majorBidi" w:cstheme="majorBidi"/>
                <w:sz w:val="20"/>
                <w:szCs w:val="20"/>
                <w:lang w:val="fr-CH" w:eastAsia="en-US"/>
              </w:rPr>
              <w:t xml:space="preserve"> et N</w:t>
            </w:r>
            <w:r w:rsidRPr="0033479F">
              <w:rPr>
                <w:rFonts w:asciiTheme="majorBidi" w:eastAsia="Calibri" w:hAnsiTheme="majorBidi" w:cstheme="majorBidi"/>
                <w:sz w:val="20"/>
                <w:szCs w:val="20"/>
                <w:vertAlign w:val="subscript"/>
                <w:lang w:val="fr-CH" w:eastAsia="en-US"/>
              </w:rPr>
              <w:t>1</w:t>
            </w:r>
            <w:r w:rsidRPr="0033479F">
              <w:rPr>
                <w:rFonts w:asciiTheme="majorBidi" w:eastAsia="Calibri" w:hAnsiTheme="majorBidi" w:cstheme="majorBidi"/>
                <w:sz w:val="20"/>
                <w:szCs w:val="20"/>
                <w:lang w:val="fr-CH" w:eastAsia="en-US"/>
              </w:rPr>
              <w:t>)</w:t>
            </w:r>
          </w:p>
          <w:p w14:paraId="6888CBDD"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bCs/>
                <w:sz w:val="20"/>
                <w:szCs w:val="20"/>
                <w:lang w:val="fr-CH" w:eastAsia="en-US"/>
              </w:rPr>
            </w:pPr>
            <w:r w:rsidRPr="0033479F">
              <w:rPr>
                <w:rFonts w:asciiTheme="majorBidi" w:eastAsia="Calibri" w:hAnsiTheme="majorBidi" w:cstheme="majorBidi"/>
                <w:sz w:val="20"/>
                <w:szCs w:val="20"/>
                <w:lang w:val="fr-CH" w:eastAsia="en-US"/>
              </w:rPr>
              <w:t>(ECE/TRANS/WP.29/GRPE/81, par. 8, fondé sur le document ECE/TRANS/WP.29/GRPE/2020/10 et le document informel GRPE-81-21 modifié par l’annexe IV).</w:t>
            </w:r>
          </w:p>
        </w:tc>
      </w:tr>
      <w:tr w:rsidR="00E56D82" w:rsidRPr="009D39B2" w14:paraId="50C1AED9" w14:textId="77777777" w:rsidTr="001F5840">
        <w:trPr>
          <w:cantSplit/>
        </w:trPr>
        <w:tc>
          <w:tcPr>
            <w:tcW w:w="27" w:type="dxa"/>
          </w:tcPr>
          <w:p w14:paraId="542E748C"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1539F3D5"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4.9.3</w:t>
            </w:r>
            <w:r w:rsidRPr="0033479F">
              <w:rPr>
                <w:rFonts w:asciiTheme="majorBidi" w:eastAsia="Calibri" w:hAnsiTheme="majorBidi" w:cstheme="majorBidi"/>
                <w:sz w:val="20"/>
                <w:szCs w:val="20"/>
                <w:lang w:val="fr-CH" w:eastAsia="en-US"/>
              </w:rPr>
              <w:tab/>
            </w:r>
          </w:p>
        </w:tc>
        <w:tc>
          <w:tcPr>
            <w:tcW w:w="2673" w:type="dxa"/>
            <w:shd w:val="clear" w:color="auto" w:fill="auto"/>
          </w:tcPr>
          <w:p w14:paraId="6B4BE51A"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ECE/TRANS/WP.29/2020/117</w:t>
            </w:r>
          </w:p>
        </w:tc>
        <w:tc>
          <w:tcPr>
            <w:tcW w:w="4421" w:type="dxa"/>
            <w:shd w:val="clear" w:color="auto" w:fill="auto"/>
          </w:tcPr>
          <w:p w14:paraId="59A11586"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12 à la série 07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83 (Émissions polluantes des véhicules des catégories M</w:t>
            </w:r>
            <w:r w:rsidRPr="0033479F">
              <w:rPr>
                <w:rFonts w:asciiTheme="majorBidi" w:eastAsia="Calibri" w:hAnsiTheme="majorBidi" w:cstheme="majorBidi"/>
                <w:sz w:val="20"/>
                <w:szCs w:val="20"/>
                <w:vertAlign w:val="subscript"/>
                <w:lang w:val="fr-CH" w:eastAsia="en-US"/>
              </w:rPr>
              <w:t>1</w:t>
            </w:r>
            <w:r w:rsidRPr="0033479F">
              <w:rPr>
                <w:rFonts w:asciiTheme="majorBidi" w:eastAsia="Calibri" w:hAnsiTheme="majorBidi" w:cstheme="majorBidi"/>
                <w:sz w:val="20"/>
                <w:szCs w:val="20"/>
                <w:lang w:val="fr-CH" w:eastAsia="en-US"/>
              </w:rPr>
              <w:t xml:space="preserve"> et N</w:t>
            </w:r>
            <w:r w:rsidRPr="0033479F">
              <w:rPr>
                <w:rFonts w:asciiTheme="majorBidi" w:eastAsia="Calibri" w:hAnsiTheme="majorBidi" w:cstheme="majorBidi"/>
                <w:sz w:val="20"/>
                <w:szCs w:val="20"/>
                <w:vertAlign w:val="subscript"/>
                <w:lang w:val="fr-CH" w:eastAsia="en-US"/>
              </w:rPr>
              <w:t>1</w:t>
            </w:r>
            <w:r w:rsidRPr="0033479F">
              <w:rPr>
                <w:rFonts w:asciiTheme="majorBidi" w:eastAsia="Calibri" w:hAnsiTheme="majorBidi" w:cstheme="majorBidi"/>
                <w:sz w:val="20"/>
                <w:szCs w:val="20"/>
                <w:lang w:val="fr-CH" w:eastAsia="en-US"/>
              </w:rPr>
              <w:t>)</w:t>
            </w:r>
          </w:p>
          <w:p w14:paraId="13C391EB"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(ECE/TRANS/WP.29/GRPE/81, par. 8, fondé sur le document ECE/TRANS/WP.29/GRPE/2020/10 et le document informel GRPE-81-21 modifié par l’annexe IV).</w:t>
            </w:r>
          </w:p>
        </w:tc>
      </w:tr>
      <w:tr w:rsidR="00E56D82" w:rsidRPr="009D39B2" w14:paraId="3203E59E" w14:textId="77777777" w:rsidTr="001F5840">
        <w:trPr>
          <w:cantSplit/>
        </w:trPr>
        <w:tc>
          <w:tcPr>
            <w:tcW w:w="27" w:type="dxa"/>
          </w:tcPr>
          <w:p w14:paraId="315DA9CD"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1138" w:type="dxa"/>
          </w:tcPr>
          <w:p w14:paraId="7147F7AF"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ab/>
              <w:t>4.9.4</w:t>
            </w:r>
            <w:r w:rsidRPr="0033479F">
              <w:rPr>
                <w:rFonts w:asciiTheme="majorBidi" w:eastAsia="Calibri" w:hAnsiTheme="majorBidi" w:cstheme="majorBidi"/>
                <w:sz w:val="20"/>
                <w:szCs w:val="20"/>
                <w:lang w:val="fr-CH" w:eastAsia="en-US"/>
              </w:rPr>
              <w:tab/>
            </w:r>
          </w:p>
        </w:tc>
        <w:tc>
          <w:tcPr>
            <w:tcW w:w="2673" w:type="dxa"/>
            <w:shd w:val="clear" w:color="auto" w:fill="auto"/>
          </w:tcPr>
          <w:p w14:paraId="70F5E916"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ECE/TRANS/WP.29/2020/118</w:t>
            </w:r>
          </w:p>
        </w:tc>
        <w:tc>
          <w:tcPr>
            <w:tcW w:w="4421" w:type="dxa"/>
            <w:shd w:val="clear" w:color="auto" w:fill="auto"/>
          </w:tcPr>
          <w:p w14:paraId="24FBDC37"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 xml:space="preserve">Proposition de complément 9 au Règlement ONU </w:t>
            </w:r>
            <w:r w:rsidRPr="0033479F">
              <w:rPr>
                <w:rFonts w:asciiTheme="majorBidi" w:eastAsia="MS Mincho" w:hAnsiTheme="majorBidi" w:cstheme="majorBidi"/>
                <w:sz w:val="20"/>
                <w:szCs w:val="20"/>
                <w:lang w:val="fr-CH" w:eastAsia="en-US"/>
              </w:rPr>
              <w:t>n</w:t>
            </w:r>
            <w:r w:rsidRPr="0033479F">
              <w:rPr>
                <w:rFonts w:asciiTheme="majorBidi" w:eastAsia="MS Mincho"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115 (Systèmes de conversion au GPL et au GNC)</w:t>
            </w:r>
          </w:p>
          <w:p w14:paraId="6D3C011F"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(ECE/TRANS/WP.29/GRPE/81, par. 28, fondé sur le document ECE/TRANS/WP.29/GRPE/2020/11 et le document informel GRPE-81-37 modifié par l’annexe VI).</w:t>
            </w:r>
          </w:p>
        </w:tc>
      </w:tr>
    </w:tbl>
    <w:p w14:paraId="5A8CB2D7" w14:textId="77777777" w:rsidR="00057909" w:rsidRPr="0033479F" w:rsidRDefault="00057909" w:rsidP="0005790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heme="majorBidi" w:eastAsia="Calibri" w:hAnsiTheme="majorBidi" w:cstheme="majorBidi"/>
          <w:i/>
          <w:sz w:val="20"/>
          <w:szCs w:val="20"/>
          <w:lang w:val="fr-CH" w:eastAsia="en-US"/>
        </w:rPr>
      </w:pPr>
      <w:r w:rsidRPr="0033479F">
        <w:rPr>
          <w:rFonts w:asciiTheme="majorBidi" w:eastAsia="Calibri" w:hAnsiTheme="majorBidi" w:cstheme="majorBidi"/>
          <w:i/>
          <w:sz w:val="20"/>
          <w:szCs w:val="20"/>
          <w:lang w:val="fr-CH" w:eastAsia="en-US"/>
        </w:rPr>
        <w:lastRenderedPageBreak/>
        <w:tab/>
        <w:t>4.10</w:t>
      </w:r>
      <w:r w:rsidRPr="0033479F">
        <w:rPr>
          <w:rFonts w:asciiTheme="majorBidi" w:eastAsia="Calibri" w:hAnsiTheme="majorBidi" w:cstheme="majorBidi"/>
          <w:i/>
          <w:sz w:val="20"/>
          <w:szCs w:val="20"/>
          <w:lang w:val="fr-CH" w:eastAsia="en-US"/>
        </w:rPr>
        <w:tab/>
        <w:t xml:space="preserve">Examen de projets d’amendements à des Règlements ONU existants, </w:t>
      </w:r>
      <w:r w:rsidRPr="0033479F">
        <w:rPr>
          <w:rFonts w:asciiTheme="majorBidi" w:eastAsia="Calibri" w:hAnsiTheme="majorBidi" w:cstheme="majorBidi"/>
          <w:i/>
          <w:sz w:val="20"/>
          <w:szCs w:val="20"/>
          <w:lang w:val="fr-CH" w:eastAsia="en-US"/>
        </w:rPr>
        <w:br/>
        <w:t>soumis par le GRVA</w:t>
      </w:r>
    </w:p>
    <w:tbl>
      <w:tblPr>
        <w:tblW w:w="8504" w:type="dxa"/>
        <w:tblLayout w:type="fixed"/>
        <w:tblCellMar>
          <w:left w:w="0" w:type="dxa"/>
          <w:right w:w="0" w:type="dxa"/>
        </w:tblCellMar>
        <w:tblLook w:val="01E0" w:firstRow="1" w:lastRow="1" w:firstColumn="1" w:lastColumn="1" w:noHBand="0" w:noVBand="0"/>
      </w:tblPr>
      <w:tblGrid>
        <w:gridCol w:w="1162"/>
        <w:gridCol w:w="2688"/>
        <w:gridCol w:w="4654"/>
      </w:tblGrid>
      <w:tr w:rsidR="00E56D82" w:rsidRPr="009D39B2" w14:paraId="62A28036" w14:textId="77777777" w:rsidTr="00057909">
        <w:trPr>
          <w:cantSplit/>
        </w:trPr>
        <w:tc>
          <w:tcPr>
            <w:tcW w:w="1162" w:type="dxa"/>
          </w:tcPr>
          <w:p w14:paraId="62B5D724" w14:textId="17B6D298" w:rsidR="00057909" w:rsidRPr="0033479F" w:rsidRDefault="00057909" w:rsidP="001F5840">
            <w:pPr>
              <w:suppressAutoHyphens/>
              <w:kinsoku w:val="0"/>
              <w:overflowPunct w:val="0"/>
              <w:autoSpaceDE w:val="0"/>
              <w:autoSpaceDN w:val="0"/>
              <w:adjustRightInd w:val="0"/>
              <w:snapToGrid w:val="0"/>
              <w:spacing w:after="120" w:line="240" w:lineRule="atLeast"/>
              <w:ind w:left="284" w:right="21"/>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4.10.1</w:t>
            </w:r>
            <w:r w:rsidRPr="0033479F">
              <w:rPr>
                <w:rFonts w:asciiTheme="majorBidi" w:eastAsia="Calibri" w:hAnsiTheme="majorBidi" w:cstheme="majorBidi"/>
                <w:sz w:val="20"/>
                <w:szCs w:val="20"/>
                <w:lang w:val="fr-CH" w:eastAsia="en-US"/>
              </w:rPr>
              <w:tab/>
            </w:r>
          </w:p>
        </w:tc>
        <w:tc>
          <w:tcPr>
            <w:tcW w:w="2688" w:type="dxa"/>
            <w:shd w:val="clear" w:color="auto" w:fill="auto"/>
          </w:tcPr>
          <w:p w14:paraId="750B75A3"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ECE/TRANS/WP.29/2020/119</w:t>
            </w:r>
          </w:p>
        </w:tc>
        <w:tc>
          <w:tcPr>
            <w:tcW w:w="4654" w:type="dxa"/>
            <w:shd w:val="clear" w:color="auto" w:fill="auto"/>
          </w:tcPr>
          <w:p w14:paraId="53ACEE31"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complément 17 à la série 11 d’amendements au Règlement ONU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xml:space="preserve"> 13</w:t>
            </w:r>
            <w:r w:rsidRPr="0033479F">
              <w:rPr>
                <w:rFonts w:asciiTheme="majorBidi" w:eastAsia="Calibri" w:hAnsiTheme="majorBidi" w:cstheme="majorBidi"/>
                <w:sz w:val="20"/>
                <w:szCs w:val="20"/>
                <w:lang w:val="fr-CH" w:eastAsia="en-US"/>
              </w:rPr>
              <w:br/>
              <w:t>(Freinage des véhicules lourds)</w:t>
            </w:r>
          </w:p>
          <w:p w14:paraId="2C3AB0EF"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(ECE/TRANS/WP.29/GRVA/5, par. 67, fondé sur le document ECE/TRANS/WP.29/GRVA/2020/13).</w:t>
            </w:r>
          </w:p>
        </w:tc>
      </w:tr>
    </w:tbl>
    <w:p w14:paraId="387818C5" w14:textId="77777777" w:rsidR="00057909" w:rsidRPr="0033479F" w:rsidRDefault="00057909" w:rsidP="0005790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heme="majorBidi" w:eastAsia="Calibri" w:hAnsiTheme="majorBidi" w:cstheme="majorBidi"/>
          <w:i/>
          <w:sz w:val="20"/>
          <w:szCs w:val="20"/>
          <w:lang w:val="fr-CH" w:eastAsia="en-US"/>
        </w:rPr>
      </w:pPr>
      <w:r w:rsidRPr="0033479F">
        <w:rPr>
          <w:rFonts w:asciiTheme="majorBidi" w:eastAsia="Calibri" w:hAnsiTheme="majorBidi" w:cstheme="majorBidi"/>
          <w:i/>
          <w:sz w:val="20"/>
          <w:szCs w:val="20"/>
          <w:lang w:val="fr-CH" w:eastAsia="en-US"/>
        </w:rPr>
        <w:tab/>
        <w:t>4.13</w:t>
      </w:r>
      <w:r w:rsidRPr="0033479F">
        <w:rPr>
          <w:rFonts w:asciiTheme="majorBidi" w:eastAsia="Calibri" w:hAnsiTheme="majorBidi" w:cstheme="majorBidi"/>
          <w:i/>
          <w:sz w:val="20"/>
          <w:szCs w:val="20"/>
          <w:lang w:val="fr-CH" w:eastAsia="en-US"/>
        </w:rPr>
        <w:tab/>
        <w:t xml:space="preserve">Examen, s’il y a lieu, de propositions de nouveaux Règlements ONU </w:t>
      </w:r>
      <w:r w:rsidRPr="0033479F">
        <w:rPr>
          <w:rFonts w:asciiTheme="majorBidi" w:eastAsia="Calibri" w:hAnsiTheme="majorBidi" w:cstheme="majorBidi"/>
          <w:i/>
          <w:sz w:val="20"/>
          <w:szCs w:val="20"/>
          <w:lang w:val="fr-CH" w:eastAsia="en-US"/>
        </w:rPr>
        <w:br/>
        <w:t>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76"/>
        <w:gridCol w:w="2674"/>
        <w:gridCol w:w="4655"/>
      </w:tblGrid>
      <w:tr w:rsidR="00E56D82" w:rsidRPr="009D39B2" w14:paraId="0D70C162" w14:textId="77777777" w:rsidTr="00057909">
        <w:trPr>
          <w:cantSplit/>
        </w:trPr>
        <w:tc>
          <w:tcPr>
            <w:tcW w:w="1176" w:type="dxa"/>
          </w:tcPr>
          <w:p w14:paraId="725B1DB2" w14:textId="13272084"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2674" w:type="dxa"/>
            <w:shd w:val="clear" w:color="auto" w:fill="auto"/>
          </w:tcPr>
          <w:p w14:paraId="2C8F3797" w14:textId="1A8C4B08"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p>
        </w:tc>
        <w:tc>
          <w:tcPr>
            <w:tcW w:w="4655" w:type="dxa"/>
            <w:shd w:val="clear" w:color="auto" w:fill="auto"/>
          </w:tcPr>
          <w:p w14:paraId="7C060167" w14:textId="20132C04"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bCs/>
                <w:sz w:val="20"/>
                <w:szCs w:val="20"/>
                <w:lang w:val="fr-CH" w:eastAsia="en-US"/>
              </w:rPr>
            </w:pPr>
          </w:p>
        </w:tc>
      </w:tr>
      <w:tr w:rsidR="00E56D82" w:rsidRPr="009D39B2" w14:paraId="32D5CB9C" w14:textId="77777777" w:rsidTr="00057909">
        <w:trPr>
          <w:cantSplit/>
        </w:trPr>
        <w:tc>
          <w:tcPr>
            <w:tcW w:w="1176" w:type="dxa"/>
          </w:tcPr>
          <w:p w14:paraId="39B794E8" w14:textId="5F171AAE"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4.13.2</w:t>
            </w:r>
            <w:r w:rsidRPr="0033479F">
              <w:rPr>
                <w:rFonts w:asciiTheme="majorBidi" w:eastAsia="Calibri" w:hAnsiTheme="majorBidi" w:cstheme="majorBidi"/>
                <w:sz w:val="20"/>
                <w:szCs w:val="20"/>
                <w:lang w:val="fr-CH" w:eastAsia="en-US"/>
              </w:rPr>
              <w:tab/>
            </w:r>
          </w:p>
        </w:tc>
        <w:tc>
          <w:tcPr>
            <w:tcW w:w="2674" w:type="dxa"/>
            <w:shd w:val="clear" w:color="auto" w:fill="auto"/>
          </w:tcPr>
          <w:p w14:paraId="52D86CFC"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ECE/TRANS/WP.29/2020/121</w:t>
            </w:r>
          </w:p>
        </w:tc>
        <w:tc>
          <w:tcPr>
            <w:tcW w:w="4655" w:type="dxa"/>
            <w:shd w:val="clear" w:color="auto" w:fill="auto"/>
          </w:tcPr>
          <w:p w14:paraId="53D9DE2E"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nouveau Règlement ONU relatif aux dispositifs d’aide à la vision lors des manœuvres en marche arrière et des véhicules à moteur en ce qui concerne la détection par le conducteur d’usagers de la route vulnérables derrière le véhicule (en marche arrière)</w:t>
            </w:r>
          </w:p>
          <w:p w14:paraId="682D745C" w14:textId="03B3CB3B"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bCs/>
                <w:sz w:val="20"/>
                <w:szCs w:val="20"/>
                <w:lang w:val="fr-CH" w:eastAsia="en-US"/>
              </w:rPr>
            </w:pPr>
            <w:r w:rsidRPr="0033479F">
              <w:rPr>
                <w:rFonts w:asciiTheme="majorBidi" w:eastAsia="Calibri" w:hAnsiTheme="majorBidi" w:cstheme="majorBidi"/>
                <w:sz w:val="20"/>
                <w:szCs w:val="20"/>
                <w:lang w:val="fr-CH" w:eastAsia="en-US"/>
              </w:rPr>
              <w:t xml:space="preserve">(ECE/TRANS/WP.29/GRSG/97, par. </w:t>
            </w:r>
            <w:r w:rsidR="009165F4" w:rsidRPr="0033479F">
              <w:rPr>
                <w:rFonts w:asciiTheme="majorBidi" w:eastAsia="Calibri" w:hAnsiTheme="majorBidi" w:cstheme="majorBidi"/>
                <w:sz w:val="20"/>
                <w:szCs w:val="20"/>
                <w:lang w:val="fr-CH" w:eastAsia="en-US"/>
              </w:rPr>
              <w:t>19</w:t>
            </w:r>
            <w:r w:rsidRPr="0033479F">
              <w:rPr>
                <w:rFonts w:asciiTheme="majorBidi" w:eastAsia="Calibri" w:hAnsiTheme="majorBidi" w:cstheme="majorBidi"/>
                <w:sz w:val="20"/>
                <w:szCs w:val="20"/>
                <w:lang w:val="fr-CH" w:eastAsia="en-US"/>
              </w:rPr>
              <w:t>, fondé sur le document ECE/TRANS/WP.29/GRSG/2020/4 modifié par le document informel GRSG-118-05).</w:t>
            </w:r>
          </w:p>
        </w:tc>
      </w:tr>
      <w:tr w:rsidR="00E56D82" w:rsidRPr="009D39B2" w14:paraId="454FCAAE" w14:textId="77777777" w:rsidTr="00057909">
        <w:trPr>
          <w:cantSplit/>
        </w:trPr>
        <w:tc>
          <w:tcPr>
            <w:tcW w:w="1176" w:type="dxa"/>
          </w:tcPr>
          <w:p w14:paraId="4EF0DF83" w14:textId="14675DEE"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4.13.3</w:t>
            </w:r>
            <w:r w:rsidRPr="0033479F">
              <w:rPr>
                <w:rFonts w:asciiTheme="majorBidi" w:eastAsia="Calibri" w:hAnsiTheme="majorBidi" w:cstheme="majorBidi"/>
                <w:sz w:val="20"/>
                <w:szCs w:val="20"/>
                <w:lang w:val="fr-CH" w:eastAsia="en-US"/>
              </w:rPr>
              <w:tab/>
            </w:r>
          </w:p>
        </w:tc>
        <w:tc>
          <w:tcPr>
            <w:tcW w:w="2674" w:type="dxa"/>
            <w:shd w:val="clear" w:color="auto" w:fill="auto"/>
          </w:tcPr>
          <w:p w14:paraId="09BB7524"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ECE/TRANS/WP.29/2020/122</w:t>
            </w:r>
          </w:p>
        </w:tc>
        <w:tc>
          <w:tcPr>
            <w:tcW w:w="4655" w:type="dxa"/>
            <w:shd w:val="clear" w:color="auto" w:fill="auto"/>
          </w:tcPr>
          <w:p w14:paraId="7789A3AB"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de nouveau Règlement ONU sur les systèmes de détection de piétons et de cyclistes au démarrage (systèmes de détection)</w:t>
            </w:r>
          </w:p>
          <w:p w14:paraId="7658BCCC" w14:textId="46E1CE1F"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(ECE/TRANS/WP.29/GRSG/97, par. </w:t>
            </w:r>
            <w:r w:rsidR="009165F4" w:rsidRPr="0033479F">
              <w:rPr>
                <w:rFonts w:asciiTheme="majorBidi" w:eastAsia="Calibri" w:hAnsiTheme="majorBidi" w:cstheme="majorBidi"/>
                <w:sz w:val="20"/>
                <w:szCs w:val="20"/>
                <w:lang w:val="fr-CH" w:eastAsia="en-US"/>
              </w:rPr>
              <w:t>20</w:t>
            </w:r>
            <w:r w:rsidRPr="0033479F">
              <w:rPr>
                <w:rFonts w:asciiTheme="majorBidi" w:eastAsia="Calibri" w:hAnsiTheme="majorBidi" w:cstheme="majorBidi"/>
                <w:sz w:val="20"/>
                <w:szCs w:val="20"/>
                <w:lang w:val="fr-CH" w:eastAsia="en-US"/>
              </w:rPr>
              <w:t>, fondé sur le document ECE/TRANS/WP.29/GRSG/2020/5 modifié par le document informel GRSG-118-06).</w:t>
            </w:r>
          </w:p>
        </w:tc>
      </w:tr>
    </w:tbl>
    <w:p w14:paraId="03B184CD" w14:textId="77777777" w:rsidR="00057909" w:rsidRPr="0033479F" w:rsidRDefault="00057909" w:rsidP="0005790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heme="majorBidi" w:eastAsia="Calibri" w:hAnsiTheme="majorBidi" w:cstheme="majorBidi"/>
          <w:i/>
          <w:sz w:val="20"/>
          <w:szCs w:val="20"/>
          <w:lang w:val="fr-CH" w:eastAsia="en-US"/>
        </w:rPr>
      </w:pPr>
      <w:r w:rsidRPr="0033479F">
        <w:rPr>
          <w:rFonts w:asciiTheme="majorBidi" w:eastAsia="Calibri" w:hAnsiTheme="majorBidi" w:cstheme="majorBidi"/>
          <w:i/>
          <w:sz w:val="20"/>
          <w:szCs w:val="20"/>
          <w:lang w:val="fr-CH" w:eastAsia="en-US"/>
        </w:rPr>
        <w:tab/>
        <w:t>4.17</w:t>
      </w:r>
      <w:r w:rsidRPr="0033479F">
        <w:rPr>
          <w:rFonts w:asciiTheme="majorBidi" w:eastAsia="Calibri" w:hAnsiTheme="majorBidi" w:cstheme="majorBidi"/>
          <w:i/>
          <w:sz w:val="20"/>
          <w:szCs w:val="20"/>
          <w:lang w:val="fr-CH" w:eastAsia="en-US"/>
        </w:rPr>
        <w:tab/>
        <w:t>Propositions d’amendements aux Résolutions mutuelles</w:t>
      </w:r>
    </w:p>
    <w:tbl>
      <w:tblPr>
        <w:tblW w:w="8477" w:type="dxa"/>
        <w:tblLayout w:type="fixed"/>
        <w:tblCellMar>
          <w:left w:w="0" w:type="dxa"/>
          <w:right w:w="0" w:type="dxa"/>
        </w:tblCellMar>
        <w:tblLook w:val="01E0" w:firstRow="1" w:lastRow="1" w:firstColumn="1" w:lastColumn="1" w:noHBand="0" w:noVBand="0"/>
      </w:tblPr>
      <w:tblGrid>
        <w:gridCol w:w="1130"/>
        <w:gridCol w:w="2826"/>
        <w:gridCol w:w="4521"/>
      </w:tblGrid>
      <w:tr w:rsidR="001126D3" w:rsidRPr="009D39B2" w14:paraId="2F6F4BAF" w14:textId="77777777" w:rsidTr="00057909">
        <w:trPr>
          <w:cantSplit/>
        </w:trPr>
        <w:tc>
          <w:tcPr>
            <w:tcW w:w="1134" w:type="dxa"/>
          </w:tcPr>
          <w:p w14:paraId="4C404D97" w14:textId="1CAA84C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4.17.1</w:t>
            </w:r>
          </w:p>
        </w:tc>
        <w:tc>
          <w:tcPr>
            <w:tcW w:w="2835" w:type="dxa"/>
            <w:shd w:val="clear" w:color="auto" w:fill="auto"/>
          </w:tcPr>
          <w:p w14:paraId="59ED7EA2" w14:textId="77777777" w:rsidR="00057909" w:rsidRPr="0033479F" w:rsidRDefault="00057909" w:rsidP="00057909">
            <w:pPr>
              <w:suppressAutoHyphens/>
              <w:kinsoku w:val="0"/>
              <w:overflowPunct w:val="0"/>
              <w:autoSpaceDE w:val="0"/>
              <w:autoSpaceDN w:val="0"/>
              <w:adjustRightInd w:val="0"/>
              <w:snapToGrid w:val="0"/>
              <w:spacing w:after="120" w:line="240" w:lineRule="atLeast"/>
              <w:jc w:val="both"/>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ECE/TRANS/WP.29/2020/124</w:t>
            </w:r>
          </w:p>
        </w:tc>
        <w:tc>
          <w:tcPr>
            <w:tcW w:w="4535" w:type="dxa"/>
            <w:shd w:val="clear" w:color="auto" w:fill="auto"/>
          </w:tcPr>
          <w:p w14:paraId="071FF275"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Proposition d’amendement 1 à la Résolution mutuelle n</w:t>
            </w:r>
            <w:r w:rsidRPr="0033479F">
              <w:rPr>
                <w:rFonts w:asciiTheme="majorBidi" w:eastAsia="Calibri" w:hAnsiTheme="majorBidi" w:cstheme="majorBidi"/>
                <w:sz w:val="20"/>
                <w:szCs w:val="20"/>
                <w:vertAlign w:val="superscript"/>
                <w:lang w:val="fr-CH" w:eastAsia="en-US"/>
              </w:rPr>
              <w:t>o</w:t>
            </w:r>
            <w:r w:rsidRPr="0033479F">
              <w:rPr>
                <w:rFonts w:asciiTheme="majorBidi" w:eastAsia="Calibri" w:hAnsiTheme="majorBidi" w:cstheme="majorBidi"/>
                <w:sz w:val="20"/>
                <w:szCs w:val="20"/>
                <w:lang w:val="fr-CH" w:eastAsia="en-US"/>
              </w:rPr>
              <w:t> 3 concernant la qualité de l’air à l’intérieur des véhicules (VIAQ)</w:t>
            </w:r>
          </w:p>
          <w:p w14:paraId="6FA531AA" w14:textId="77777777" w:rsidR="00057909" w:rsidRPr="0033479F" w:rsidRDefault="00057909" w:rsidP="00057909">
            <w:pPr>
              <w:suppressAutoHyphens/>
              <w:kinsoku w:val="0"/>
              <w:overflowPunct w:val="0"/>
              <w:autoSpaceDE w:val="0"/>
              <w:autoSpaceDN w:val="0"/>
              <w:adjustRightInd w:val="0"/>
              <w:snapToGrid w:val="0"/>
              <w:spacing w:after="120" w:line="240" w:lineRule="atLeast"/>
              <w:rPr>
                <w:rFonts w:asciiTheme="majorBidi" w:eastAsia="Calibri" w:hAnsiTheme="majorBidi" w:cstheme="majorBidi"/>
                <w:sz w:val="20"/>
                <w:szCs w:val="20"/>
                <w:lang w:val="fr-CH" w:eastAsia="en-US"/>
              </w:rPr>
            </w:pPr>
            <w:r w:rsidRPr="0033479F">
              <w:rPr>
                <w:rFonts w:asciiTheme="majorBidi" w:eastAsia="Calibri" w:hAnsiTheme="majorBidi" w:cstheme="majorBidi"/>
                <w:sz w:val="20"/>
                <w:szCs w:val="20"/>
                <w:lang w:val="fr-CH" w:eastAsia="en-US"/>
              </w:rPr>
              <w:t>(ECE/TRANS/WP.29/GRPE/80, par. [59], fondé sur le document ECE/TRANS/WP.29/GRPE/2020/16).</w:t>
            </w:r>
          </w:p>
        </w:tc>
      </w:tr>
    </w:tbl>
    <w:p w14:paraId="533F59CF" w14:textId="77777777" w:rsidR="00057909" w:rsidRPr="0033479F" w:rsidRDefault="00057909" w:rsidP="00057909">
      <w:pPr>
        <w:ind w:left="568"/>
        <w:contextualSpacing/>
        <w:rPr>
          <w:rFonts w:asciiTheme="majorBidi" w:hAnsiTheme="majorBidi" w:cstheme="majorBidi"/>
          <w:b/>
          <w:bCs/>
          <w:sz w:val="24"/>
          <w:szCs w:val="24"/>
          <w:u w:val="single"/>
          <w:lang w:val="fr-CH"/>
        </w:rPr>
      </w:pPr>
    </w:p>
    <w:p w14:paraId="0422E579" w14:textId="77777777" w:rsidR="00057909" w:rsidRPr="0033479F" w:rsidRDefault="00057909">
      <w:pPr>
        <w:rPr>
          <w:rFonts w:asciiTheme="majorBidi" w:eastAsia="Times New Roman" w:hAnsiTheme="majorBidi" w:cstheme="majorBidi"/>
          <w:b/>
          <w:bCs/>
          <w:sz w:val="24"/>
          <w:szCs w:val="24"/>
          <w:u w:val="single"/>
          <w:lang w:val="fr-CH" w:eastAsia="en-US"/>
        </w:rPr>
      </w:pPr>
      <w:r w:rsidRPr="0033479F">
        <w:rPr>
          <w:rFonts w:asciiTheme="majorBidi" w:hAnsiTheme="majorBidi" w:cstheme="majorBidi"/>
          <w:b/>
          <w:bCs/>
          <w:sz w:val="24"/>
          <w:szCs w:val="24"/>
          <w:u w:val="single"/>
          <w:lang w:val="fr-CH"/>
        </w:rPr>
        <w:br w:type="page"/>
      </w:r>
    </w:p>
    <w:p w14:paraId="5FE19188" w14:textId="40652AAC" w:rsidR="00654A07" w:rsidRPr="0033479F" w:rsidRDefault="00654A07" w:rsidP="00654A07">
      <w:pPr>
        <w:pStyle w:val="ListParagraph"/>
        <w:widowControl/>
        <w:numPr>
          <w:ilvl w:val="0"/>
          <w:numId w:val="13"/>
        </w:numPr>
        <w:autoSpaceDE/>
        <w:autoSpaceDN/>
        <w:spacing w:after="160" w:line="259" w:lineRule="auto"/>
        <w:contextualSpacing/>
        <w:rPr>
          <w:rFonts w:asciiTheme="majorBidi" w:hAnsiTheme="majorBidi" w:cstheme="majorBidi"/>
          <w:b/>
          <w:bCs/>
          <w:sz w:val="24"/>
          <w:szCs w:val="24"/>
          <w:u w:val="single"/>
          <w:lang w:val="fr-CH"/>
        </w:rPr>
      </w:pPr>
      <w:r w:rsidRPr="0033479F">
        <w:rPr>
          <w:rFonts w:asciiTheme="majorBidi" w:hAnsiTheme="majorBidi" w:cstheme="majorBidi"/>
          <w:b/>
          <w:bCs/>
          <w:sz w:val="24"/>
          <w:szCs w:val="24"/>
          <w:u w:val="single"/>
          <w:lang w:val="fr-CH"/>
        </w:rPr>
        <w:lastRenderedPageBreak/>
        <w:t>Points de l'ordre du jour soumis à l'AC.3 pour vote / decision:</w:t>
      </w:r>
    </w:p>
    <w:p w14:paraId="6B98FDBF" w14:textId="77777777" w:rsidR="00654A07" w:rsidRPr="0033479F" w:rsidRDefault="00654A07" w:rsidP="00654A07">
      <w:pPr>
        <w:pStyle w:val="ListParagraph"/>
        <w:widowControl/>
        <w:numPr>
          <w:ilvl w:val="1"/>
          <w:numId w:val="13"/>
        </w:numPr>
        <w:autoSpaceDE/>
        <w:autoSpaceDN/>
        <w:spacing w:after="160" w:line="259" w:lineRule="auto"/>
        <w:ind w:left="1064"/>
        <w:contextualSpacing/>
        <w:rPr>
          <w:rFonts w:asciiTheme="majorBidi" w:hAnsiTheme="majorBidi" w:cstheme="majorBidi"/>
          <w:b/>
          <w:bCs/>
          <w:sz w:val="24"/>
          <w:szCs w:val="24"/>
          <w:u w:val="single"/>
          <w:lang w:val="fr-CH"/>
        </w:rPr>
      </w:pPr>
      <w:r w:rsidRPr="0033479F">
        <w:rPr>
          <w:rFonts w:asciiTheme="majorBidi" w:hAnsiTheme="majorBidi" w:cstheme="majorBidi"/>
          <w:b/>
          <w:bCs/>
          <w:sz w:val="24"/>
          <w:szCs w:val="24"/>
          <w:u w:val="single"/>
          <w:lang w:val="fr-CH"/>
        </w:rPr>
        <w:t>Points de l'ordre du jour soumis à l'AC.3 pour vote:</w:t>
      </w:r>
    </w:p>
    <w:p w14:paraId="7A616425"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14.1</w:t>
      </w:r>
      <w:r w:rsidRPr="0033479F">
        <w:rPr>
          <w:rFonts w:asciiTheme="majorBidi" w:hAnsiTheme="majorBidi" w:cstheme="majorBidi"/>
          <w:lang w:val="fr-CH"/>
        </w:rPr>
        <w:tab/>
        <w:t xml:space="preserve">Proposition de nouveau RTM ONU relatif à la détermination de la puissance </w:t>
      </w:r>
      <w:r w:rsidRPr="0033479F">
        <w:rPr>
          <w:rFonts w:asciiTheme="majorBidi" w:hAnsiTheme="majorBidi" w:cstheme="majorBidi"/>
          <w:lang w:val="fr-CH"/>
        </w:rPr>
        <w:br/>
        <w:t>des véhicules électriques</w:t>
      </w:r>
    </w:p>
    <w:p w14:paraId="054BC7BF" w14:textId="77777777" w:rsidR="001F5840" w:rsidRPr="0033479F" w:rsidRDefault="001F5840" w:rsidP="001F5840">
      <w:pPr>
        <w:pStyle w:val="SingleTxtG"/>
        <w:keepNext/>
        <w:keepLines/>
        <w:rPr>
          <w:rFonts w:asciiTheme="majorBidi" w:hAnsiTheme="majorBidi" w:cstheme="majorBidi"/>
          <w:iCs/>
          <w:sz w:val="20"/>
          <w:szCs w:val="20"/>
        </w:rPr>
      </w:pPr>
      <w:r w:rsidRPr="0033479F">
        <w:rPr>
          <w:rFonts w:asciiTheme="majorBidi" w:hAnsiTheme="majorBidi" w:cstheme="majorBidi"/>
          <w:b/>
          <w:bCs/>
          <w:iCs/>
          <w:sz w:val="20"/>
          <w:szCs w:val="20"/>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2862"/>
        <w:gridCol w:w="4508"/>
      </w:tblGrid>
      <w:tr w:rsidR="00E56D82" w:rsidRPr="009D39B2" w14:paraId="76F4E8B1" w14:textId="77777777" w:rsidTr="008C5265">
        <w:trPr>
          <w:cantSplit/>
        </w:trPr>
        <w:tc>
          <w:tcPr>
            <w:tcW w:w="3472" w:type="dxa"/>
          </w:tcPr>
          <w:p w14:paraId="473A97DE"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ECE/TRANS/WP.29/2020/125</w:t>
            </w:r>
          </w:p>
        </w:tc>
        <w:tc>
          <w:tcPr>
            <w:tcW w:w="5471" w:type="dxa"/>
          </w:tcPr>
          <w:p w14:paraId="2DE1034E"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Proposition de nouveau RTM ONU relatif à la détermination de la puissance des véhicules électriques</w:t>
            </w:r>
          </w:p>
          <w:p w14:paraId="2C489124"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(ECE/TRANS/WP.29/GRPE/81, par. 50, fondé sur le document ECE/TRANS/WP.29/GRPE/2020/12 et le document informel GRPE-81-27 modifié par l’additif 4)</w:t>
            </w:r>
          </w:p>
        </w:tc>
      </w:tr>
      <w:tr w:rsidR="00E56D82" w:rsidRPr="009D39B2" w14:paraId="1556B394" w14:textId="77777777" w:rsidTr="008C5265">
        <w:trPr>
          <w:cantSplit/>
        </w:trPr>
        <w:tc>
          <w:tcPr>
            <w:tcW w:w="3472" w:type="dxa"/>
          </w:tcPr>
          <w:p w14:paraId="2C8FCD9B" w14:textId="77777777" w:rsidR="001F5840" w:rsidRPr="0033479F" w:rsidRDefault="001F5840" w:rsidP="008C5265">
            <w:pPr>
              <w:pStyle w:val="SingleTxtG"/>
              <w:ind w:left="0" w:right="0"/>
              <w:rPr>
                <w:rFonts w:asciiTheme="majorBidi" w:hAnsiTheme="majorBidi" w:cstheme="majorBidi"/>
                <w:bCs/>
                <w:sz w:val="20"/>
                <w:szCs w:val="20"/>
              </w:rPr>
            </w:pPr>
            <w:r w:rsidRPr="0033479F">
              <w:rPr>
                <w:rFonts w:asciiTheme="majorBidi" w:hAnsiTheme="majorBidi" w:cstheme="majorBidi"/>
                <w:sz w:val="20"/>
                <w:szCs w:val="20"/>
              </w:rPr>
              <w:t>ECE/TRANS/WP.29/2020/126</w:t>
            </w:r>
          </w:p>
        </w:tc>
        <w:tc>
          <w:tcPr>
            <w:tcW w:w="5471" w:type="dxa"/>
          </w:tcPr>
          <w:p w14:paraId="23CF7E2A"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Rapport technique sur l’élaboration du nouveau RTM ONU relatif à la détermination de la puissance des véhicules électriques</w:t>
            </w:r>
          </w:p>
          <w:p w14:paraId="6A27D657"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(ECE/TRANS/WP.29/GRPE/81, par. 50, fondé sur le document informel GRPE-81-27 modifié par l’annexe VII)</w:t>
            </w:r>
          </w:p>
        </w:tc>
      </w:tr>
      <w:tr w:rsidR="00E56D82" w:rsidRPr="009D39B2" w14:paraId="761943E5" w14:textId="77777777" w:rsidTr="008C5265">
        <w:trPr>
          <w:cantSplit/>
        </w:trPr>
        <w:tc>
          <w:tcPr>
            <w:tcW w:w="3472" w:type="dxa"/>
          </w:tcPr>
          <w:p w14:paraId="3A3404CA"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ECE/TRANS/WP.29/AC.3/56</w:t>
            </w:r>
          </w:p>
        </w:tc>
        <w:tc>
          <w:tcPr>
            <w:tcW w:w="5471" w:type="dxa"/>
          </w:tcPr>
          <w:p w14:paraId="78A892EB"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Autorisation d’élaborer un nouveau RTM ONU</w:t>
            </w:r>
          </w:p>
        </w:tc>
      </w:tr>
    </w:tbl>
    <w:p w14:paraId="424E9237"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14.2</w:t>
      </w:r>
      <w:r w:rsidRPr="0033479F">
        <w:rPr>
          <w:rFonts w:asciiTheme="majorBidi" w:hAnsiTheme="majorBidi" w:cstheme="majorBidi"/>
          <w:lang w:val="fr-CH"/>
        </w:rPr>
        <w:tab/>
        <w:t>Proposition d’amendement 1 au RTM ONU n</w:t>
      </w:r>
      <w:r w:rsidRPr="0033479F">
        <w:rPr>
          <w:rFonts w:asciiTheme="majorBidi" w:hAnsiTheme="majorBidi" w:cstheme="majorBidi"/>
          <w:vertAlign w:val="superscript"/>
          <w:lang w:val="fr-CH"/>
        </w:rPr>
        <w:t>o</w:t>
      </w:r>
      <w:r w:rsidRPr="0033479F">
        <w:rPr>
          <w:rFonts w:asciiTheme="majorBidi" w:hAnsiTheme="majorBidi" w:cstheme="majorBidi"/>
          <w:lang w:val="fr-CH"/>
        </w:rPr>
        <w:t> 7 (Appuie-tête)</w:t>
      </w:r>
    </w:p>
    <w:p w14:paraId="5B4C22B8" w14:textId="77777777" w:rsidR="001F5840" w:rsidRPr="0033479F" w:rsidRDefault="001F5840" w:rsidP="001F5840">
      <w:pPr>
        <w:pStyle w:val="SingleTxtG"/>
        <w:rPr>
          <w:rFonts w:asciiTheme="majorBidi" w:hAnsiTheme="majorBidi" w:cstheme="majorBidi"/>
          <w:sz w:val="20"/>
          <w:szCs w:val="20"/>
        </w:rPr>
      </w:pPr>
      <w:r w:rsidRPr="0033479F">
        <w:rPr>
          <w:rFonts w:asciiTheme="majorBidi" w:hAnsiTheme="majorBidi" w:cstheme="majorBidi"/>
          <w:b/>
          <w:bCs/>
          <w:sz w:val="20"/>
          <w:szCs w:val="20"/>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2856"/>
        <w:gridCol w:w="4514"/>
      </w:tblGrid>
      <w:tr w:rsidR="00E56D82" w:rsidRPr="009D39B2" w14:paraId="6DE18192" w14:textId="77777777" w:rsidTr="008C5265">
        <w:trPr>
          <w:cantSplit/>
        </w:trPr>
        <w:tc>
          <w:tcPr>
            <w:tcW w:w="2856" w:type="dxa"/>
          </w:tcPr>
          <w:p w14:paraId="12DCC569"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ECE/TRANS/WP.29/2020/85</w:t>
            </w:r>
          </w:p>
        </w:tc>
        <w:tc>
          <w:tcPr>
            <w:tcW w:w="4514" w:type="dxa"/>
          </w:tcPr>
          <w:p w14:paraId="3A8E1B72"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Proposition d’amendement 1 au RTM ONU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7 (Appuie-tête)</w:t>
            </w:r>
          </w:p>
          <w:p w14:paraId="78BFB722"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(ECE/TRANS/WP.29/GRSP/66, par. 5, fondé sur le document ECE/TRANS/WP.29/GRSP/2019/26 modifié par le paragraphe 5 du rapport).</w:t>
            </w:r>
          </w:p>
        </w:tc>
      </w:tr>
      <w:tr w:rsidR="00E56D82" w:rsidRPr="009D39B2" w14:paraId="5B679908" w14:textId="77777777" w:rsidTr="008C5265">
        <w:trPr>
          <w:cantSplit/>
        </w:trPr>
        <w:tc>
          <w:tcPr>
            <w:tcW w:w="2856" w:type="dxa"/>
          </w:tcPr>
          <w:p w14:paraId="7F349F5E" w14:textId="77777777" w:rsidR="001F5840" w:rsidRPr="0033479F" w:rsidRDefault="001F5840" w:rsidP="008C5265">
            <w:pPr>
              <w:pStyle w:val="SingleTxtG"/>
              <w:ind w:left="0" w:right="0"/>
              <w:rPr>
                <w:rFonts w:asciiTheme="majorBidi" w:hAnsiTheme="majorBidi" w:cstheme="majorBidi"/>
                <w:bCs/>
                <w:sz w:val="20"/>
                <w:szCs w:val="20"/>
              </w:rPr>
            </w:pPr>
            <w:r w:rsidRPr="0033479F">
              <w:rPr>
                <w:rFonts w:asciiTheme="majorBidi" w:hAnsiTheme="majorBidi" w:cstheme="majorBidi"/>
                <w:sz w:val="20"/>
                <w:szCs w:val="20"/>
              </w:rPr>
              <w:t>ECE/TRANS/WP.29/2020/86</w:t>
            </w:r>
          </w:p>
        </w:tc>
        <w:tc>
          <w:tcPr>
            <w:tcW w:w="4514" w:type="dxa"/>
          </w:tcPr>
          <w:p w14:paraId="20D2D78E"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 xml:space="preserve">Rapport final du groupe de travail informel de la phase 2 du RTM ONU </w:t>
            </w:r>
            <w:r w:rsidRPr="0033479F">
              <w:rPr>
                <w:rFonts w:asciiTheme="majorBidi" w:eastAsia="MS Mincho" w:hAnsiTheme="majorBidi" w:cstheme="majorBidi"/>
                <w:sz w:val="20"/>
                <w:szCs w:val="20"/>
                <w:lang w:val="fr-CH"/>
              </w:rPr>
              <w:t>n</w:t>
            </w:r>
            <w:r w:rsidRPr="0033479F">
              <w:rPr>
                <w:rFonts w:asciiTheme="majorBidi" w:eastAsia="MS Mincho" w:hAnsiTheme="majorBidi" w:cstheme="majorBidi"/>
                <w:sz w:val="20"/>
                <w:szCs w:val="20"/>
                <w:vertAlign w:val="superscript"/>
                <w:lang w:val="fr-CH"/>
              </w:rPr>
              <w:t>o</w:t>
            </w:r>
            <w:r w:rsidRPr="0033479F">
              <w:rPr>
                <w:rFonts w:asciiTheme="majorBidi" w:hAnsiTheme="majorBidi" w:cstheme="majorBidi"/>
                <w:sz w:val="20"/>
                <w:szCs w:val="20"/>
                <w:lang w:val="fr-CH"/>
              </w:rPr>
              <w:t> 7</w:t>
            </w:r>
          </w:p>
          <w:p w14:paraId="53A4268C"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(ECE/TRANS/WP.29/GRSP/66, par. 5, fondé sur le document ECE/TRANS/WP.29/GRSP/2019/21).</w:t>
            </w:r>
          </w:p>
        </w:tc>
      </w:tr>
      <w:tr w:rsidR="00E56D82" w:rsidRPr="009D39B2" w14:paraId="6A63D6F0" w14:textId="77777777" w:rsidTr="008C5265">
        <w:trPr>
          <w:cantSplit/>
        </w:trPr>
        <w:tc>
          <w:tcPr>
            <w:tcW w:w="2856" w:type="dxa"/>
          </w:tcPr>
          <w:p w14:paraId="3066AF62" w14:textId="77777777" w:rsidR="001F5840" w:rsidRPr="0033479F" w:rsidRDefault="001F5840" w:rsidP="008C5265">
            <w:pPr>
              <w:pStyle w:val="SingleTxtG"/>
              <w:ind w:left="0" w:right="0"/>
              <w:rPr>
                <w:rFonts w:asciiTheme="majorBidi" w:hAnsiTheme="majorBidi" w:cstheme="majorBidi"/>
                <w:sz w:val="20"/>
                <w:szCs w:val="20"/>
                <w:lang w:val="en-US"/>
              </w:rPr>
            </w:pPr>
            <w:r w:rsidRPr="0033479F">
              <w:rPr>
                <w:rFonts w:asciiTheme="majorBidi" w:hAnsiTheme="majorBidi" w:cstheme="majorBidi"/>
                <w:sz w:val="20"/>
                <w:szCs w:val="20"/>
                <w:lang w:val="en-US"/>
              </w:rPr>
              <w:t>ECE/TRANS/WP.29/AC.3/</w:t>
            </w:r>
            <w:r w:rsidRPr="0033479F">
              <w:rPr>
                <w:rFonts w:asciiTheme="majorBidi" w:hAnsiTheme="majorBidi" w:cstheme="majorBidi"/>
                <w:sz w:val="20"/>
                <w:szCs w:val="20"/>
                <w:lang w:val="en-US"/>
              </w:rPr>
              <w:br/>
              <w:t>25/Rev.1</w:t>
            </w:r>
          </w:p>
        </w:tc>
        <w:tc>
          <w:tcPr>
            <w:tcW w:w="4514" w:type="dxa"/>
          </w:tcPr>
          <w:p w14:paraId="6E631685"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 xml:space="preserve">Autorisation révisée d’élaboration d’amendements au Règlement technique mondial </w:t>
            </w:r>
            <w:r w:rsidRPr="0033479F">
              <w:rPr>
                <w:rFonts w:asciiTheme="majorBidi" w:eastAsia="MS Mincho" w:hAnsiTheme="majorBidi" w:cstheme="majorBidi"/>
                <w:sz w:val="20"/>
                <w:szCs w:val="20"/>
                <w:lang w:val="fr-CH"/>
              </w:rPr>
              <w:t>n</w:t>
            </w:r>
            <w:r w:rsidRPr="0033479F">
              <w:rPr>
                <w:rFonts w:asciiTheme="majorBidi" w:eastAsia="MS Mincho" w:hAnsiTheme="majorBidi" w:cstheme="majorBidi"/>
                <w:sz w:val="20"/>
                <w:szCs w:val="20"/>
                <w:vertAlign w:val="superscript"/>
                <w:lang w:val="fr-CH"/>
              </w:rPr>
              <w:t>o</w:t>
            </w:r>
            <w:r w:rsidRPr="0033479F">
              <w:rPr>
                <w:rFonts w:asciiTheme="majorBidi" w:hAnsiTheme="majorBidi" w:cstheme="majorBidi"/>
                <w:sz w:val="20"/>
                <w:szCs w:val="20"/>
                <w:lang w:val="fr-CH"/>
              </w:rPr>
              <w:t> 7 relatif aux appuie</w:t>
            </w:r>
            <w:r w:rsidRPr="0033479F">
              <w:rPr>
                <w:rFonts w:asciiTheme="majorBidi" w:hAnsiTheme="majorBidi" w:cstheme="majorBidi"/>
                <w:sz w:val="20"/>
                <w:szCs w:val="20"/>
                <w:lang w:val="fr-CH"/>
              </w:rPr>
              <w:noBreakHyphen/>
              <w:t>tête.</w:t>
            </w:r>
          </w:p>
        </w:tc>
      </w:tr>
    </w:tbl>
    <w:p w14:paraId="1339A150"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 xml:space="preserve">14.3 </w:t>
      </w:r>
      <w:r w:rsidRPr="0033479F">
        <w:rPr>
          <w:rFonts w:asciiTheme="majorBidi" w:hAnsiTheme="majorBidi" w:cstheme="majorBidi"/>
          <w:lang w:val="fr-CH"/>
        </w:rPr>
        <w:tab/>
        <w:t xml:space="preserve">Proposition d’amendement 6 au RTM ONU </w:t>
      </w:r>
      <w:r w:rsidRPr="0033479F">
        <w:rPr>
          <w:rFonts w:asciiTheme="majorBidi" w:eastAsia="MS Mincho" w:hAnsiTheme="majorBidi" w:cstheme="majorBidi"/>
          <w:lang w:val="fr-CH"/>
        </w:rPr>
        <w:t>n</w:t>
      </w:r>
      <w:r w:rsidRPr="0033479F">
        <w:rPr>
          <w:rFonts w:asciiTheme="majorBidi" w:eastAsia="MS Mincho" w:hAnsiTheme="majorBidi" w:cstheme="majorBidi"/>
          <w:vertAlign w:val="superscript"/>
          <w:lang w:val="fr-CH"/>
        </w:rPr>
        <w:t>o</w:t>
      </w:r>
      <w:r w:rsidRPr="0033479F">
        <w:rPr>
          <w:rFonts w:asciiTheme="majorBidi" w:hAnsiTheme="majorBidi" w:cstheme="majorBidi"/>
          <w:lang w:val="fr-CH"/>
        </w:rPr>
        <w:t> 15 (WLTP)</w:t>
      </w:r>
    </w:p>
    <w:p w14:paraId="24EE31A9" w14:textId="77777777" w:rsidR="001F5840" w:rsidRPr="0033479F" w:rsidRDefault="001F5840" w:rsidP="001F5840">
      <w:pPr>
        <w:pStyle w:val="SingleTxtG"/>
        <w:rPr>
          <w:rFonts w:asciiTheme="majorBidi" w:hAnsiTheme="majorBidi" w:cstheme="majorBidi"/>
          <w:sz w:val="20"/>
          <w:szCs w:val="20"/>
        </w:rPr>
      </w:pPr>
      <w:r w:rsidRPr="0033479F">
        <w:rPr>
          <w:rFonts w:asciiTheme="majorBidi" w:hAnsiTheme="majorBidi" w:cstheme="majorBidi"/>
          <w:b/>
          <w:bCs/>
          <w:sz w:val="20"/>
          <w:szCs w:val="20"/>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2862"/>
        <w:gridCol w:w="4508"/>
      </w:tblGrid>
      <w:tr w:rsidR="00E56D82" w:rsidRPr="009D39B2" w14:paraId="6DE847A7" w14:textId="77777777" w:rsidTr="008C5265">
        <w:trPr>
          <w:cantSplit/>
        </w:trPr>
        <w:tc>
          <w:tcPr>
            <w:tcW w:w="3472" w:type="dxa"/>
          </w:tcPr>
          <w:p w14:paraId="60F3F1B1"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ECE/TRANS/WP.29/2020/127</w:t>
            </w:r>
          </w:p>
        </w:tc>
        <w:tc>
          <w:tcPr>
            <w:tcW w:w="5471" w:type="dxa"/>
          </w:tcPr>
          <w:p w14:paraId="098BF037"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Proposition d’amendement 6 au RTM ONU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15 (Procédure d’essai mondiale harmonisée des voitures particulières et véhicules utilitaires légers)</w:t>
            </w:r>
          </w:p>
          <w:p w14:paraId="588B2A72"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(ECE/TRANS/WP.29/GRPE/81, par. 13, fondé sur le document ECE/TRANS/WP.29/GRPE/2020/14 et le document informel GRPE-81-14 modifié par l’additif 1).</w:t>
            </w:r>
          </w:p>
        </w:tc>
      </w:tr>
      <w:tr w:rsidR="00E56D82" w:rsidRPr="009D39B2" w14:paraId="5377B7FD" w14:textId="77777777" w:rsidTr="008C5265">
        <w:trPr>
          <w:cantSplit/>
        </w:trPr>
        <w:tc>
          <w:tcPr>
            <w:tcW w:w="3472" w:type="dxa"/>
          </w:tcPr>
          <w:p w14:paraId="0311D59F" w14:textId="77777777" w:rsidR="001F5840" w:rsidRPr="0033479F" w:rsidRDefault="001F5840" w:rsidP="008C5265">
            <w:pPr>
              <w:pStyle w:val="SingleTxtG"/>
              <w:ind w:left="0" w:right="0"/>
              <w:rPr>
                <w:rFonts w:asciiTheme="majorBidi" w:hAnsiTheme="majorBidi" w:cstheme="majorBidi"/>
                <w:bCs/>
                <w:sz w:val="20"/>
                <w:szCs w:val="20"/>
              </w:rPr>
            </w:pPr>
            <w:r w:rsidRPr="0033479F">
              <w:rPr>
                <w:rFonts w:asciiTheme="majorBidi" w:hAnsiTheme="majorBidi" w:cstheme="majorBidi"/>
                <w:sz w:val="20"/>
                <w:szCs w:val="20"/>
              </w:rPr>
              <w:lastRenderedPageBreak/>
              <w:t>ECE/TRANS/WP.29/2020/128</w:t>
            </w:r>
          </w:p>
        </w:tc>
        <w:tc>
          <w:tcPr>
            <w:tcW w:w="5471" w:type="dxa"/>
          </w:tcPr>
          <w:p w14:paraId="5E3CE34A"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Rapport technique sur l’élaboration de l’amendement 6 au RTM ONU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15 (Procédure d’essai mondiale harmonisée des voitures particulières et véhicules utilitaires légers)</w:t>
            </w:r>
          </w:p>
          <w:p w14:paraId="60E8865E"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(ECE/TRANS/WP.29/GRPE/81, par. 13, fondé sur le document informel GRPE-81-15 modifié par l’annexe V).</w:t>
            </w:r>
          </w:p>
        </w:tc>
      </w:tr>
      <w:tr w:rsidR="00E56D82" w:rsidRPr="009D39B2" w14:paraId="76E8AFE6" w14:textId="77777777" w:rsidTr="008C5265">
        <w:trPr>
          <w:cantSplit/>
        </w:trPr>
        <w:tc>
          <w:tcPr>
            <w:tcW w:w="3472" w:type="dxa"/>
          </w:tcPr>
          <w:p w14:paraId="32DA37B5"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ECE/TRANS/WP.29/AC.3/57</w:t>
            </w:r>
          </w:p>
        </w:tc>
        <w:tc>
          <w:tcPr>
            <w:tcW w:w="5471" w:type="dxa"/>
          </w:tcPr>
          <w:p w14:paraId="7897E993"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Autorisation d’élaborer l’amendement 6 au Règlement technique mondial.</w:t>
            </w:r>
          </w:p>
        </w:tc>
      </w:tr>
    </w:tbl>
    <w:p w14:paraId="57B1025D"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14.4</w:t>
      </w:r>
      <w:r w:rsidRPr="0033479F">
        <w:rPr>
          <w:rFonts w:asciiTheme="majorBidi" w:hAnsiTheme="majorBidi" w:cstheme="majorBidi"/>
          <w:lang w:val="fr-CH"/>
        </w:rPr>
        <w:tab/>
        <w:t xml:space="preserve">Proposition d’amendement 1 au RTM ONU </w:t>
      </w:r>
      <w:r w:rsidRPr="0033479F">
        <w:rPr>
          <w:rFonts w:asciiTheme="majorBidi" w:eastAsia="MS Mincho" w:hAnsiTheme="majorBidi" w:cstheme="majorBidi"/>
          <w:lang w:val="fr-CH"/>
        </w:rPr>
        <w:t>n</w:t>
      </w:r>
      <w:r w:rsidRPr="0033479F">
        <w:rPr>
          <w:rFonts w:asciiTheme="majorBidi" w:eastAsia="MS Mincho" w:hAnsiTheme="majorBidi" w:cstheme="majorBidi"/>
          <w:vertAlign w:val="superscript"/>
          <w:lang w:val="fr-CH"/>
        </w:rPr>
        <w:t>o</w:t>
      </w:r>
      <w:r w:rsidRPr="0033479F">
        <w:rPr>
          <w:rFonts w:asciiTheme="majorBidi" w:hAnsiTheme="majorBidi" w:cstheme="majorBidi"/>
          <w:lang w:val="fr-CH"/>
        </w:rPr>
        <w:t> 18 (Systèmes d’autodiagnostic pour les véhicules de la catégorie L)</w:t>
      </w:r>
    </w:p>
    <w:p w14:paraId="3CB494B5" w14:textId="77777777" w:rsidR="001F5840" w:rsidRPr="0033479F" w:rsidRDefault="001F5840" w:rsidP="001F5840">
      <w:pPr>
        <w:pStyle w:val="SingleTxtG"/>
        <w:rPr>
          <w:rFonts w:asciiTheme="majorBidi" w:hAnsiTheme="majorBidi" w:cstheme="majorBidi"/>
          <w:sz w:val="20"/>
          <w:szCs w:val="20"/>
        </w:rPr>
      </w:pPr>
      <w:r w:rsidRPr="0033479F">
        <w:rPr>
          <w:rFonts w:asciiTheme="majorBidi" w:hAnsiTheme="majorBidi" w:cstheme="majorBidi"/>
          <w:b/>
          <w:bCs/>
          <w:sz w:val="20"/>
          <w:szCs w:val="20"/>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2862"/>
        <w:gridCol w:w="4508"/>
      </w:tblGrid>
      <w:tr w:rsidR="00E56D82" w:rsidRPr="009D39B2" w14:paraId="7BEBD452" w14:textId="77777777" w:rsidTr="008C5265">
        <w:trPr>
          <w:cantSplit/>
        </w:trPr>
        <w:tc>
          <w:tcPr>
            <w:tcW w:w="3472" w:type="dxa"/>
          </w:tcPr>
          <w:p w14:paraId="76B9C54F"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ECE/TRANS/WP.29/2020/129</w:t>
            </w:r>
          </w:p>
        </w:tc>
        <w:tc>
          <w:tcPr>
            <w:tcW w:w="5471" w:type="dxa"/>
          </w:tcPr>
          <w:p w14:paraId="4FD35492"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Proposition d’amendement 1 au RTM ONU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18 (Systèmes d’autodiagnostic pour les véhicules de la catégorie L)</w:t>
            </w:r>
          </w:p>
          <w:p w14:paraId="79603C07"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(ECE/TRANS/WP.29/GRPE/81, par. 44, fondé sur le document ECE/TRANS/WP.29/GRPE/2020/17 et le document informel GRPE-81-24-Rev.2 modifié par l’additif 3).</w:t>
            </w:r>
          </w:p>
        </w:tc>
      </w:tr>
      <w:tr w:rsidR="00E56D82" w:rsidRPr="009D39B2" w14:paraId="59F7133D" w14:textId="77777777" w:rsidTr="008C5265">
        <w:trPr>
          <w:cantSplit/>
        </w:trPr>
        <w:tc>
          <w:tcPr>
            <w:tcW w:w="3472" w:type="dxa"/>
          </w:tcPr>
          <w:p w14:paraId="213D50B1" w14:textId="77777777" w:rsidR="001F5840" w:rsidRPr="0033479F" w:rsidRDefault="001F5840" w:rsidP="008C5265">
            <w:pPr>
              <w:pStyle w:val="SingleTxtG"/>
              <w:ind w:left="0" w:right="0"/>
              <w:rPr>
                <w:rFonts w:asciiTheme="majorBidi" w:hAnsiTheme="majorBidi" w:cstheme="majorBidi"/>
                <w:bCs/>
                <w:sz w:val="20"/>
                <w:szCs w:val="20"/>
              </w:rPr>
            </w:pPr>
            <w:r w:rsidRPr="0033479F">
              <w:rPr>
                <w:rFonts w:asciiTheme="majorBidi" w:hAnsiTheme="majorBidi" w:cstheme="majorBidi"/>
                <w:sz w:val="20"/>
                <w:szCs w:val="20"/>
              </w:rPr>
              <w:t>ECE/TRANS/WP.29/2020/130</w:t>
            </w:r>
          </w:p>
        </w:tc>
        <w:tc>
          <w:tcPr>
            <w:tcW w:w="5471" w:type="dxa"/>
          </w:tcPr>
          <w:p w14:paraId="484D565D"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Rapport technique sur l’élaboration de l’amendement 1 au RTM ONU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xml:space="preserve"> 18 (Systèmes d’autodiagnostic pour les véhicules de la catégorie L).</w:t>
            </w:r>
          </w:p>
        </w:tc>
      </w:tr>
      <w:tr w:rsidR="00E56D82" w:rsidRPr="009D39B2" w14:paraId="5E09F127" w14:textId="77777777" w:rsidTr="008C5265">
        <w:trPr>
          <w:cantSplit/>
        </w:trPr>
        <w:tc>
          <w:tcPr>
            <w:tcW w:w="3472" w:type="dxa"/>
          </w:tcPr>
          <w:p w14:paraId="76A9E2C0"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ECE/TRANS/WP.29/AC.3/58</w:t>
            </w:r>
          </w:p>
        </w:tc>
        <w:tc>
          <w:tcPr>
            <w:tcW w:w="5471" w:type="dxa"/>
          </w:tcPr>
          <w:p w14:paraId="6E6CC68D"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Autorisation d’élaborer l’amendement 1 au Règlement technique mondial.</w:t>
            </w:r>
          </w:p>
        </w:tc>
      </w:tr>
    </w:tbl>
    <w:p w14:paraId="3E754E98" w14:textId="77777777" w:rsidR="001F5840" w:rsidRPr="0033479F" w:rsidRDefault="001F5840" w:rsidP="001F5840">
      <w:pPr>
        <w:pStyle w:val="H23G"/>
        <w:rPr>
          <w:rFonts w:asciiTheme="majorBidi" w:hAnsiTheme="majorBidi" w:cstheme="majorBidi"/>
          <w:i/>
        </w:rPr>
      </w:pPr>
      <w:r w:rsidRPr="0033479F">
        <w:rPr>
          <w:rFonts w:asciiTheme="majorBidi" w:hAnsiTheme="majorBidi" w:cstheme="majorBidi"/>
          <w:i/>
        </w:rPr>
        <w:tab/>
      </w:r>
      <w:r w:rsidRPr="0033479F">
        <w:rPr>
          <w:rFonts w:asciiTheme="majorBidi" w:hAnsiTheme="majorBidi" w:cstheme="majorBidi"/>
        </w:rPr>
        <w:t>15.</w:t>
      </w:r>
      <w:r w:rsidRPr="0033479F">
        <w:rPr>
          <w:rFonts w:asciiTheme="majorBidi" w:hAnsiTheme="majorBidi" w:cstheme="majorBidi"/>
        </w:rPr>
        <w:tab/>
        <w:t>Examen des Règlements techniques à inscrire dans le Recueil des RTM ONU admissibles, s’il y a lieu :</w:t>
      </w:r>
    </w:p>
    <w:p w14:paraId="3554E680" w14:textId="77777777" w:rsidR="001F5840" w:rsidRPr="0033479F" w:rsidRDefault="001F5840" w:rsidP="001F5840">
      <w:pPr>
        <w:pStyle w:val="SingleTxtG"/>
        <w:ind w:firstLine="567"/>
        <w:rPr>
          <w:rFonts w:asciiTheme="majorBidi" w:hAnsiTheme="majorBidi" w:cstheme="majorBidi"/>
          <w:sz w:val="20"/>
          <w:szCs w:val="20"/>
          <w:lang w:val="fr-CH"/>
        </w:rPr>
      </w:pPr>
      <w:r w:rsidRPr="0033479F">
        <w:rPr>
          <w:rFonts w:asciiTheme="majorBidi" w:hAnsiTheme="majorBidi" w:cstheme="majorBidi"/>
          <w:sz w:val="20"/>
          <w:szCs w:val="20"/>
          <w:lang w:val="fr-CH"/>
        </w:rPr>
        <w:t>Le Comité exécutif devrait, à la demande de toute Partie contractante, voter l’inscription dans le Recueil des Règlements techniques mondiaux admissibles de tout Règlement technique national ou régional, conformément à la procédure énoncée à l’article 7 de l’annexe B de l’Accord (ECE/TRANS/132 et Corr.1). Un quorum d’au moins la moitié des Parties contractantes doit être réuni pour pouvoir procéder à un vote (art. 5 de l’annexe B).</w:t>
      </w:r>
    </w:p>
    <w:p w14:paraId="151B88B4"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15.1</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1 − Normes applicables aux poids lourds et à leurs moteurs, et limitation des émissions de soufre par les moteurs de véhicules routiers ; Prescriptions ; Règlement définitif</w:t>
      </w:r>
    </w:p>
    <w:p w14:paraId="5C5830D0"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ECE/TRANS/WP.29/2020/89.</w:t>
      </w:r>
    </w:p>
    <w:p w14:paraId="3E558A15"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15.2</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2 − Normes d’émission de catégorie 2 des véhicules à moteur et prescriptions concernant le soufre dans l’essence ; Règlement définitif</w:t>
      </w:r>
    </w:p>
    <w:p w14:paraId="729F1E65"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ECE/TRANS/WP.29/2020/90.</w:t>
      </w:r>
    </w:p>
    <w:p w14:paraId="5D5DEF91"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15.3</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3 − Lutte contre la pollution atmosphérique engendrée par les moteurs diesel d’engins non routiers ; Règlement définitif</w:t>
      </w:r>
    </w:p>
    <w:p w14:paraId="77BC76A6"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ECE/TRANS/WP.29/2020/91.</w:t>
      </w:r>
    </w:p>
    <w:p w14:paraId="1420AA81"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lastRenderedPageBreak/>
        <w:tab/>
        <w:t>15.4</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5 − Norme fédérale de sécurité des véhicules automobiles (FMVSS </w:t>
      </w:r>
      <w:r w:rsidRPr="0033479F">
        <w:rPr>
          <w:rFonts w:asciiTheme="majorBidi" w:eastAsia="MS Mincho" w:hAnsiTheme="majorBidi" w:cstheme="majorBidi"/>
          <w:lang w:val="fr-CH"/>
        </w:rPr>
        <w:t>n</w:t>
      </w:r>
      <w:r w:rsidRPr="0033479F">
        <w:rPr>
          <w:rFonts w:asciiTheme="majorBidi" w:eastAsia="MS Mincho" w:hAnsiTheme="majorBidi" w:cstheme="majorBidi"/>
          <w:vertAlign w:val="superscript"/>
          <w:lang w:val="fr-CH"/>
        </w:rPr>
        <w:t>o</w:t>
      </w:r>
      <w:r w:rsidRPr="0033479F">
        <w:rPr>
          <w:rFonts w:asciiTheme="majorBidi" w:hAnsiTheme="majorBidi" w:cstheme="majorBidi"/>
          <w:lang w:val="fr-CH"/>
        </w:rPr>
        <w:t> 108) ; feux, dispositifs réfléchissants et équipement connexe et documents annexés</w:t>
      </w:r>
    </w:p>
    <w:p w14:paraId="4439D56E"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ECE/TRANS/WP.29/2020/92.</w:t>
      </w:r>
    </w:p>
    <w:p w14:paraId="79BDAA22"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15.5</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6 − Norme fédérale de sécurité des véhicules automobiles (FMVSS </w:t>
      </w:r>
      <w:r w:rsidRPr="0033479F">
        <w:rPr>
          <w:rFonts w:asciiTheme="majorBidi" w:eastAsia="MS Mincho" w:hAnsiTheme="majorBidi" w:cstheme="majorBidi"/>
          <w:lang w:val="fr-CH"/>
        </w:rPr>
        <w:t>n</w:t>
      </w:r>
      <w:r w:rsidRPr="0033479F">
        <w:rPr>
          <w:rFonts w:asciiTheme="majorBidi" w:eastAsia="MS Mincho" w:hAnsiTheme="majorBidi" w:cstheme="majorBidi"/>
          <w:vertAlign w:val="superscript"/>
          <w:lang w:val="fr-CH"/>
        </w:rPr>
        <w:t>o</w:t>
      </w:r>
      <w:r w:rsidRPr="0033479F">
        <w:rPr>
          <w:rFonts w:asciiTheme="majorBidi" w:hAnsiTheme="majorBidi" w:cstheme="majorBidi"/>
          <w:lang w:val="fr-CH"/>
        </w:rPr>
        <w:t> 135) ; système de freinage des voitures particulières et documents annexés</w:t>
      </w:r>
    </w:p>
    <w:p w14:paraId="7C34DDFF"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ECE/TRANS/WP.29/2020/93.</w:t>
      </w:r>
    </w:p>
    <w:p w14:paraId="13358563"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15.6</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7 − Norme fédérale de sécurité des véhicules automobiles (FMVSS </w:t>
      </w:r>
      <w:r w:rsidRPr="0033479F">
        <w:rPr>
          <w:rFonts w:asciiTheme="majorBidi" w:eastAsia="MS Mincho" w:hAnsiTheme="majorBidi" w:cstheme="majorBidi"/>
          <w:lang w:val="fr-CH"/>
        </w:rPr>
        <w:t>n</w:t>
      </w:r>
      <w:r w:rsidRPr="0033479F">
        <w:rPr>
          <w:rFonts w:asciiTheme="majorBidi" w:eastAsia="MS Mincho" w:hAnsiTheme="majorBidi" w:cstheme="majorBidi"/>
          <w:vertAlign w:val="superscript"/>
          <w:lang w:val="fr-CH"/>
        </w:rPr>
        <w:t>o</w:t>
      </w:r>
      <w:r w:rsidRPr="0033479F">
        <w:rPr>
          <w:rFonts w:asciiTheme="majorBidi" w:hAnsiTheme="majorBidi" w:cstheme="majorBidi"/>
          <w:lang w:val="fr-CH"/>
        </w:rPr>
        <w:t> 139) ; nouveaux pneumatiques radiaux pour véhicules légers et documents annexés</w:t>
      </w:r>
    </w:p>
    <w:p w14:paraId="074AE349"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ECE/TRANS/WP.29/2020/94.</w:t>
      </w:r>
    </w:p>
    <w:p w14:paraId="5EFE2376"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15.7</w:t>
      </w:r>
      <w:r w:rsidRPr="0033479F">
        <w:rPr>
          <w:rFonts w:asciiTheme="majorBidi" w:hAnsiTheme="majorBidi" w:cstheme="majorBidi"/>
          <w:lang w:val="fr-CH"/>
        </w:rPr>
        <w:tab/>
        <w:t>Inscription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9 − Norme fédérale de sécurité des véhicules automobiles (FMVSS </w:t>
      </w:r>
      <w:r w:rsidRPr="0033479F">
        <w:rPr>
          <w:rFonts w:asciiTheme="majorBidi" w:eastAsia="MS Mincho" w:hAnsiTheme="majorBidi" w:cstheme="majorBidi"/>
          <w:lang w:val="fr-CH"/>
        </w:rPr>
        <w:t>n</w:t>
      </w:r>
      <w:r w:rsidRPr="0033479F">
        <w:rPr>
          <w:rFonts w:asciiTheme="majorBidi" w:eastAsia="MS Mincho" w:hAnsiTheme="majorBidi" w:cstheme="majorBidi"/>
          <w:vertAlign w:val="superscript"/>
          <w:lang w:val="fr-CH"/>
        </w:rPr>
        <w:t>o</w:t>
      </w:r>
      <w:r w:rsidRPr="0033479F">
        <w:rPr>
          <w:rFonts w:asciiTheme="majorBidi" w:hAnsiTheme="majorBidi" w:cstheme="majorBidi"/>
          <w:lang w:val="fr-CH"/>
        </w:rPr>
        <w:t> 213) ; dispositifs de retenue pour enfants et documents annexés.</w:t>
      </w:r>
    </w:p>
    <w:p w14:paraId="56A34BB2" w14:textId="77777777" w:rsidR="001F5840" w:rsidRPr="0033479F" w:rsidRDefault="001F5840" w:rsidP="001F5840">
      <w:pPr>
        <w:pStyle w:val="SingleTxtG"/>
        <w:rPr>
          <w:rFonts w:asciiTheme="majorBidi" w:hAnsiTheme="majorBidi" w:cstheme="majorBidi"/>
          <w:sz w:val="20"/>
          <w:szCs w:val="20"/>
          <w:lang w:val="fr-CH"/>
        </w:rPr>
      </w:pPr>
      <w:r w:rsidRPr="0033479F">
        <w:rPr>
          <w:rFonts w:asciiTheme="majorBidi" w:hAnsiTheme="majorBidi" w:cstheme="majorBidi"/>
          <w:b/>
          <w:bCs/>
          <w:sz w:val="20"/>
          <w:szCs w:val="20"/>
          <w:lang w:val="fr-CH"/>
        </w:rPr>
        <w:t>Document(s)</w:t>
      </w:r>
      <w:r w:rsidRPr="0033479F">
        <w:rPr>
          <w:rFonts w:asciiTheme="majorBidi" w:hAnsiTheme="majorBidi" w:cstheme="majorBidi"/>
          <w:sz w:val="20"/>
          <w:szCs w:val="20"/>
          <w:lang w:val="fr-CH"/>
        </w:rPr>
        <w:t xml:space="preserve"> : </w:t>
      </w:r>
      <w:r w:rsidRPr="0033479F">
        <w:rPr>
          <w:rFonts w:asciiTheme="majorBidi" w:hAnsiTheme="majorBidi" w:cstheme="majorBidi"/>
          <w:sz w:val="20"/>
          <w:szCs w:val="20"/>
          <w:lang w:val="fr-CH"/>
        </w:rPr>
        <w:tab/>
        <w:t>ECE/TRANS/WP.29/2020/95.</w:t>
      </w:r>
    </w:p>
    <w:p w14:paraId="519BBFBC" w14:textId="77777777" w:rsidR="001F5840" w:rsidRPr="0033479F" w:rsidRDefault="001F5840" w:rsidP="001F5840">
      <w:pPr>
        <w:pStyle w:val="H23G"/>
        <w:rPr>
          <w:rFonts w:asciiTheme="majorBidi" w:hAnsiTheme="majorBidi" w:cstheme="majorBidi"/>
        </w:rPr>
      </w:pPr>
      <w:r w:rsidRPr="0033479F">
        <w:rPr>
          <w:rFonts w:asciiTheme="majorBidi" w:hAnsiTheme="majorBidi" w:cstheme="majorBidi"/>
        </w:rPr>
        <w:tab/>
        <w:t>16.</w:t>
      </w:r>
      <w:r w:rsidRPr="0033479F">
        <w:rPr>
          <w:rFonts w:asciiTheme="majorBidi" w:hAnsiTheme="majorBidi" w:cstheme="majorBidi"/>
        </w:rPr>
        <w:tab/>
        <w:t>Examen d’amendements à la Résolution mutuelle n</w:t>
      </w:r>
      <w:r w:rsidRPr="0033479F">
        <w:rPr>
          <w:rFonts w:asciiTheme="majorBidi" w:hAnsiTheme="majorBidi" w:cstheme="majorBidi"/>
          <w:vertAlign w:val="superscript"/>
        </w:rPr>
        <w:t>o</w:t>
      </w:r>
      <w:r w:rsidRPr="0033479F">
        <w:rPr>
          <w:rFonts w:asciiTheme="majorBidi" w:hAnsiTheme="majorBidi" w:cstheme="majorBidi"/>
        </w:rPr>
        <w:t> 3 concernant la qualité de l’air à l’intérieur des véhicules (VIAQ)</w:t>
      </w:r>
    </w:p>
    <w:p w14:paraId="5F17617E" w14:textId="77777777" w:rsidR="001F5840" w:rsidRPr="0033479F" w:rsidRDefault="001F5840" w:rsidP="001F5840">
      <w:pPr>
        <w:pStyle w:val="SingleTxtG"/>
        <w:rPr>
          <w:rFonts w:asciiTheme="majorBidi" w:hAnsiTheme="majorBidi" w:cstheme="majorBidi"/>
          <w:b/>
          <w:iCs/>
          <w:sz w:val="20"/>
          <w:szCs w:val="20"/>
        </w:rPr>
      </w:pPr>
      <w:r w:rsidRPr="0033479F">
        <w:rPr>
          <w:rFonts w:asciiTheme="majorBidi" w:hAnsiTheme="majorBidi" w:cstheme="majorBidi"/>
          <w:b/>
          <w:bCs/>
          <w:sz w:val="20"/>
          <w:szCs w:val="20"/>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1F5840" w:rsidRPr="009D39B2" w14:paraId="078869CA" w14:textId="77777777" w:rsidTr="008C5265">
        <w:trPr>
          <w:trHeight w:val="232"/>
        </w:trPr>
        <w:tc>
          <w:tcPr>
            <w:tcW w:w="2835" w:type="dxa"/>
          </w:tcPr>
          <w:p w14:paraId="1F040295" w14:textId="77777777" w:rsidR="001F5840" w:rsidRPr="0033479F" w:rsidRDefault="001F5840" w:rsidP="008C5265">
            <w:pPr>
              <w:pStyle w:val="SingleTxtG"/>
              <w:ind w:left="0" w:right="0"/>
              <w:rPr>
                <w:rFonts w:asciiTheme="majorBidi" w:hAnsiTheme="majorBidi" w:cstheme="majorBidi"/>
                <w:sz w:val="20"/>
                <w:szCs w:val="20"/>
              </w:rPr>
            </w:pPr>
            <w:r w:rsidRPr="0033479F">
              <w:rPr>
                <w:rFonts w:asciiTheme="majorBidi" w:hAnsiTheme="majorBidi" w:cstheme="majorBidi"/>
                <w:sz w:val="20"/>
                <w:szCs w:val="20"/>
              </w:rPr>
              <w:t>ECE/TRANS/WP.29/2020/124</w:t>
            </w:r>
          </w:p>
        </w:tc>
        <w:tc>
          <w:tcPr>
            <w:tcW w:w="4536" w:type="dxa"/>
          </w:tcPr>
          <w:p w14:paraId="77E3BF81"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Proposition d’amendement 1 à la Résolution mutuelle n</w:t>
            </w:r>
            <w:r w:rsidRPr="0033479F">
              <w:rPr>
                <w:rFonts w:asciiTheme="majorBidi" w:hAnsiTheme="majorBidi" w:cstheme="majorBidi"/>
                <w:sz w:val="20"/>
                <w:szCs w:val="20"/>
                <w:vertAlign w:val="superscript"/>
                <w:lang w:val="fr-CH"/>
              </w:rPr>
              <w:t>o</w:t>
            </w:r>
            <w:r w:rsidRPr="0033479F">
              <w:rPr>
                <w:rFonts w:asciiTheme="majorBidi" w:hAnsiTheme="majorBidi" w:cstheme="majorBidi"/>
                <w:sz w:val="20"/>
                <w:szCs w:val="20"/>
                <w:lang w:val="fr-CH"/>
              </w:rPr>
              <w:t> 3 concernant la qualité de l’air à l’intérieur des véhicules (VIAQ)</w:t>
            </w:r>
          </w:p>
          <w:p w14:paraId="7736AC99" w14:textId="77777777" w:rsidR="001F5840" w:rsidRPr="0033479F" w:rsidRDefault="001F5840" w:rsidP="008C5265">
            <w:pPr>
              <w:pStyle w:val="SingleTxtG"/>
              <w:ind w:left="0" w:right="0"/>
              <w:jc w:val="left"/>
              <w:rPr>
                <w:rFonts w:asciiTheme="majorBidi" w:hAnsiTheme="majorBidi" w:cstheme="majorBidi"/>
                <w:sz w:val="20"/>
                <w:szCs w:val="20"/>
                <w:lang w:val="fr-CH"/>
              </w:rPr>
            </w:pPr>
            <w:r w:rsidRPr="0033479F">
              <w:rPr>
                <w:rFonts w:asciiTheme="majorBidi" w:hAnsiTheme="majorBidi" w:cstheme="majorBidi"/>
                <w:sz w:val="20"/>
                <w:szCs w:val="20"/>
                <w:lang w:val="fr-CH"/>
              </w:rPr>
              <w:t>(ECE/TRANS/WP.29/GRPE/80, par. [59], fondé sur le document ECE/TRANS/WP.29/GRPE/2020/16).</w:t>
            </w:r>
          </w:p>
        </w:tc>
      </w:tr>
    </w:tbl>
    <w:p w14:paraId="53D1F28D" w14:textId="329774C1" w:rsidR="00654A07" w:rsidRPr="0033479F" w:rsidRDefault="00654A07" w:rsidP="00654A07">
      <w:pPr>
        <w:pStyle w:val="ListParagraph"/>
        <w:ind w:left="1080"/>
        <w:rPr>
          <w:rFonts w:asciiTheme="majorBidi" w:hAnsiTheme="majorBidi" w:cstheme="majorBidi"/>
          <w:b/>
          <w:bCs/>
          <w:sz w:val="24"/>
          <w:szCs w:val="24"/>
          <w:u w:val="single"/>
          <w:lang w:val="fr-CH"/>
        </w:rPr>
      </w:pPr>
    </w:p>
    <w:p w14:paraId="3852E956" w14:textId="77777777" w:rsidR="00654A07" w:rsidRPr="0033479F" w:rsidRDefault="00654A07" w:rsidP="001F5840">
      <w:pPr>
        <w:pStyle w:val="ListParagraph"/>
        <w:widowControl/>
        <w:numPr>
          <w:ilvl w:val="0"/>
          <w:numId w:val="16"/>
        </w:numPr>
        <w:autoSpaceDE/>
        <w:autoSpaceDN/>
        <w:spacing w:after="160" w:line="259" w:lineRule="auto"/>
        <w:contextualSpacing/>
        <w:rPr>
          <w:rFonts w:asciiTheme="majorBidi" w:hAnsiTheme="majorBidi" w:cstheme="majorBidi"/>
          <w:b/>
          <w:bCs/>
          <w:sz w:val="24"/>
          <w:szCs w:val="24"/>
          <w:u w:val="single"/>
          <w:lang w:val="fr-CH"/>
        </w:rPr>
      </w:pPr>
      <w:r w:rsidRPr="0033479F">
        <w:rPr>
          <w:rFonts w:asciiTheme="majorBidi" w:hAnsiTheme="majorBidi" w:cstheme="majorBidi"/>
          <w:b/>
          <w:bCs/>
          <w:sz w:val="24"/>
          <w:szCs w:val="24"/>
          <w:u w:val="single"/>
          <w:lang w:val="fr-CH"/>
        </w:rPr>
        <w:t>Points de l'ordre du jour soumis à l'AC.3 pour decision:</w:t>
      </w:r>
    </w:p>
    <w:p w14:paraId="3B84CCC7" w14:textId="77777777" w:rsidR="001F5840" w:rsidRPr="0033479F" w:rsidRDefault="001F5840" w:rsidP="001F5840">
      <w:pPr>
        <w:pStyle w:val="H4G"/>
        <w:rPr>
          <w:rFonts w:asciiTheme="majorBidi" w:hAnsiTheme="majorBidi" w:cstheme="majorBidi"/>
          <w:lang w:val="fr-CH"/>
        </w:rPr>
      </w:pPr>
      <w:r w:rsidRPr="0033479F">
        <w:rPr>
          <w:rFonts w:asciiTheme="majorBidi" w:hAnsiTheme="majorBidi" w:cstheme="majorBidi"/>
          <w:lang w:val="fr-CH"/>
        </w:rPr>
        <w:tab/>
        <w:t>19.13</w:t>
      </w:r>
      <w:r w:rsidRPr="0033479F">
        <w:rPr>
          <w:rFonts w:asciiTheme="majorBidi" w:hAnsiTheme="majorBidi" w:cstheme="majorBidi"/>
          <w:lang w:val="fr-CH"/>
        </w:rPr>
        <w:tab/>
        <w:t>RTM ONU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13 (Véhicules à hydrogène à pile à combustible (HFCV) − Phase 2)</w:t>
      </w:r>
    </w:p>
    <w:p w14:paraId="20498676" w14:textId="27336225" w:rsidR="001F5840" w:rsidRPr="0033479F" w:rsidRDefault="00D53DC1" w:rsidP="001F5840">
      <w:pPr>
        <w:pStyle w:val="SingleTxtG"/>
        <w:rPr>
          <w:rFonts w:asciiTheme="majorBidi" w:hAnsiTheme="majorBidi" w:cstheme="majorBidi"/>
          <w:lang w:val="fr-CH"/>
        </w:rPr>
      </w:pPr>
      <w:r w:rsidRPr="0033479F">
        <w:rPr>
          <w:rFonts w:asciiTheme="majorBidi" w:hAnsiTheme="majorBidi" w:cstheme="majorBidi"/>
          <w:lang w:val="fr-CH"/>
        </w:rPr>
        <w:t>Extension de dix-huit mois du mandat du groupe de travail informel, qui expire en décembre 2020.</w:t>
      </w:r>
    </w:p>
    <w:p w14:paraId="70B0B673" w14:textId="3FB51092" w:rsidR="001F5840" w:rsidRPr="0033479F" w:rsidRDefault="001F5840" w:rsidP="00D53DC1">
      <w:pPr>
        <w:pStyle w:val="SingleTxtG"/>
        <w:keepNext/>
        <w:rPr>
          <w:rFonts w:asciiTheme="majorBidi" w:hAnsiTheme="majorBidi" w:cstheme="majorBidi"/>
          <w:b/>
          <w:iCs/>
        </w:rPr>
      </w:pPr>
      <w:r w:rsidRPr="0033479F">
        <w:rPr>
          <w:rFonts w:asciiTheme="majorBidi" w:hAnsiTheme="majorBidi" w:cstheme="majorBidi"/>
          <w:b/>
          <w:bCs/>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2842"/>
        <w:gridCol w:w="4535"/>
      </w:tblGrid>
      <w:tr w:rsidR="00E56D82" w:rsidRPr="009D39B2" w14:paraId="661BA0B7" w14:textId="77777777" w:rsidTr="008C5265">
        <w:trPr>
          <w:trHeight w:val="232"/>
        </w:trPr>
        <w:tc>
          <w:tcPr>
            <w:tcW w:w="2842" w:type="dxa"/>
          </w:tcPr>
          <w:p w14:paraId="4654478C" w14:textId="77777777" w:rsidR="001F5840" w:rsidRPr="0033479F" w:rsidRDefault="001F5840" w:rsidP="008C5265">
            <w:pPr>
              <w:pStyle w:val="SingleTxtG"/>
              <w:ind w:left="0" w:right="0"/>
              <w:rPr>
                <w:rFonts w:asciiTheme="majorBidi" w:hAnsiTheme="majorBidi" w:cstheme="majorBidi"/>
              </w:rPr>
            </w:pPr>
            <w:r w:rsidRPr="0033479F">
              <w:rPr>
                <w:rFonts w:asciiTheme="majorBidi" w:hAnsiTheme="majorBidi" w:cstheme="majorBidi"/>
              </w:rPr>
              <w:t>ECE/TRANS/WP.29/AC.3/49</w:t>
            </w:r>
          </w:p>
        </w:tc>
        <w:tc>
          <w:tcPr>
            <w:tcW w:w="4535" w:type="dxa"/>
          </w:tcPr>
          <w:p w14:paraId="2A49A3BF" w14:textId="77777777" w:rsidR="001F5840" w:rsidRPr="0033479F" w:rsidRDefault="001F5840" w:rsidP="008C5265">
            <w:pPr>
              <w:pStyle w:val="SingleTxtG"/>
              <w:ind w:left="0" w:right="0"/>
              <w:jc w:val="left"/>
              <w:rPr>
                <w:rFonts w:asciiTheme="majorBidi" w:hAnsiTheme="majorBidi" w:cstheme="majorBidi"/>
                <w:lang w:val="fr-CH"/>
              </w:rPr>
            </w:pPr>
            <w:r w:rsidRPr="0033479F">
              <w:rPr>
                <w:rFonts w:asciiTheme="majorBidi" w:hAnsiTheme="majorBidi" w:cstheme="majorBidi"/>
                <w:lang w:val="fr-CH"/>
              </w:rPr>
              <w:t>Autorisation d’élaboration de la phase 2 du Règlement technique mondial.</w:t>
            </w:r>
          </w:p>
        </w:tc>
      </w:tr>
    </w:tbl>
    <w:p w14:paraId="0BF04B41" w14:textId="77777777" w:rsidR="00654A07" w:rsidRPr="0033479F" w:rsidRDefault="00654A07" w:rsidP="00654A07">
      <w:pPr>
        <w:rPr>
          <w:rFonts w:asciiTheme="majorBidi" w:hAnsiTheme="majorBidi" w:cstheme="majorBidi"/>
          <w:b/>
          <w:bCs/>
          <w:sz w:val="24"/>
          <w:szCs w:val="24"/>
          <w:lang w:val="fr-CH"/>
        </w:rPr>
      </w:pPr>
      <w:r w:rsidRPr="0033479F">
        <w:rPr>
          <w:rFonts w:asciiTheme="majorBidi" w:hAnsiTheme="majorBidi" w:cstheme="majorBidi"/>
          <w:b/>
          <w:bCs/>
          <w:sz w:val="24"/>
          <w:szCs w:val="24"/>
          <w:lang w:val="fr-CH"/>
        </w:rPr>
        <w:br w:type="page"/>
      </w:r>
    </w:p>
    <w:p w14:paraId="1C83B809" w14:textId="77777777" w:rsidR="00654A07" w:rsidRPr="0033479F" w:rsidRDefault="00654A07" w:rsidP="00654A07">
      <w:pPr>
        <w:pStyle w:val="ListParagraph"/>
        <w:widowControl/>
        <w:numPr>
          <w:ilvl w:val="0"/>
          <w:numId w:val="13"/>
        </w:numPr>
        <w:autoSpaceDE/>
        <w:autoSpaceDN/>
        <w:spacing w:after="160" w:line="259" w:lineRule="auto"/>
        <w:contextualSpacing/>
        <w:rPr>
          <w:rFonts w:asciiTheme="majorBidi" w:hAnsiTheme="majorBidi" w:cstheme="majorBidi"/>
          <w:b/>
          <w:bCs/>
          <w:sz w:val="24"/>
          <w:szCs w:val="24"/>
          <w:u w:val="single"/>
          <w:lang w:val="fr-CH"/>
        </w:rPr>
      </w:pPr>
      <w:r w:rsidRPr="0033479F">
        <w:rPr>
          <w:rFonts w:asciiTheme="majorBidi" w:hAnsiTheme="majorBidi" w:cstheme="majorBidi"/>
          <w:b/>
          <w:bCs/>
          <w:sz w:val="24"/>
          <w:szCs w:val="24"/>
          <w:u w:val="single"/>
          <w:lang w:val="fr-CH"/>
        </w:rPr>
        <w:lastRenderedPageBreak/>
        <w:t>Points de l'ordre du jour soumis au WP.29 pour decision:</w:t>
      </w:r>
    </w:p>
    <w:p w14:paraId="6F8BA257" w14:textId="77777777" w:rsidR="00654A07" w:rsidRPr="0033479F" w:rsidRDefault="00654A07" w:rsidP="00654A07">
      <w:pPr>
        <w:pStyle w:val="H23G"/>
        <w:rPr>
          <w:rFonts w:asciiTheme="majorBidi" w:hAnsiTheme="majorBidi" w:cstheme="majorBidi"/>
        </w:rPr>
      </w:pPr>
      <w:r w:rsidRPr="0033479F">
        <w:rPr>
          <w:rFonts w:asciiTheme="majorBidi" w:hAnsiTheme="majorBidi" w:cstheme="majorBidi"/>
        </w:rPr>
        <w:tab/>
        <w:t>1.</w:t>
      </w:r>
      <w:r w:rsidRPr="0033479F">
        <w:rPr>
          <w:rFonts w:asciiTheme="majorBidi" w:hAnsiTheme="majorBidi" w:cstheme="majorBidi"/>
        </w:rPr>
        <w:tab/>
        <w:t>Adoption de l’ordre du jour</w:t>
      </w:r>
    </w:p>
    <w:p w14:paraId="5ADFD98B" w14:textId="77777777" w:rsidR="00654A07" w:rsidRPr="0033479F" w:rsidRDefault="00654A07" w:rsidP="00654A07">
      <w:pPr>
        <w:pStyle w:val="SingleTxtG"/>
        <w:ind w:firstLine="567"/>
        <w:rPr>
          <w:rFonts w:asciiTheme="majorBidi" w:hAnsiTheme="majorBidi" w:cstheme="majorBidi"/>
          <w:lang w:val="fr-CH"/>
        </w:rPr>
      </w:pPr>
      <w:r w:rsidRPr="0033479F">
        <w:rPr>
          <w:rFonts w:asciiTheme="majorBidi" w:hAnsiTheme="majorBidi" w:cstheme="majorBidi"/>
          <w:lang w:val="fr-CH"/>
        </w:rPr>
        <w:t>Conformément à l’article 7 du chapitre III du Règlement intérieur du Forum mondial de l’harmonisation des Règlements concernant les véhicules (WP.29) (TRANS/WP.29/690 et Amend.1 et 2), le premier point inscrit à l’ordre du jour provisoire est l’adoption de l’ordre du jour.</w:t>
      </w:r>
    </w:p>
    <w:p w14:paraId="58A97FBD" w14:textId="77777777" w:rsidR="00654A07" w:rsidRPr="0033479F" w:rsidRDefault="00654A07" w:rsidP="00654A07">
      <w:pPr>
        <w:pStyle w:val="H23G"/>
        <w:rPr>
          <w:rFonts w:asciiTheme="majorBidi" w:hAnsiTheme="majorBidi" w:cstheme="majorBidi"/>
        </w:rPr>
      </w:pPr>
      <w:r w:rsidRPr="0033479F">
        <w:rPr>
          <w:rFonts w:asciiTheme="majorBidi" w:hAnsiTheme="majorBidi" w:cstheme="majorBidi"/>
        </w:rPr>
        <w:tab/>
      </w:r>
      <w:r w:rsidRPr="0033479F">
        <w:rPr>
          <w:rFonts w:asciiTheme="majorBidi" w:hAnsiTheme="majorBidi" w:cstheme="majorBidi"/>
        </w:rPr>
        <w:tab/>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E56D82" w:rsidRPr="009D39B2" w14:paraId="29AAF2A0" w14:textId="77777777" w:rsidTr="00057909">
        <w:trPr>
          <w:cantSplit/>
        </w:trPr>
        <w:tc>
          <w:tcPr>
            <w:tcW w:w="3261" w:type="dxa"/>
            <w:shd w:val="clear" w:color="auto" w:fill="auto"/>
          </w:tcPr>
          <w:p w14:paraId="7996521E" w14:textId="5172C6F9" w:rsidR="00654A07" w:rsidRPr="0033479F" w:rsidRDefault="00654A07" w:rsidP="00057909">
            <w:pPr>
              <w:pStyle w:val="SingleTxtG"/>
              <w:keepNext/>
              <w:keepLines/>
              <w:ind w:left="0" w:right="0"/>
              <w:jc w:val="left"/>
              <w:rPr>
                <w:rFonts w:asciiTheme="majorBidi" w:hAnsiTheme="majorBidi" w:cstheme="majorBidi"/>
                <w:szCs w:val="24"/>
              </w:rPr>
            </w:pPr>
            <w:r w:rsidRPr="0033479F">
              <w:rPr>
                <w:rFonts w:asciiTheme="majorBidi" w:hAnsiTheme="majorBidi" w:cstheme="majorBidi"/>
                <w:szCs w:val="24"/>
              </w:rPr>
              <w:t>ECE/TRANS/WP.29/115</w:t>
            </w:r>
            <w:r w:rsidR="001F5840" w:rsidRPr="0033479F">
              <w:rPr>
                <w:rFonts w:asciiTheme="majorBidi" w:hAnsiTheme="majorBidi" w:cstheme="majorBidi"/>
                <w:szCs w:val="24"/>
              </w:rPr>
              <w:t>4</w:t>
            </w:r>
            <w:r w:rsidRPr="0033479F">
              <w:rPr>
                <w:rFonts w:asciiTheme="majorBidi" w:hAnsiTheme="majorBidi" w:cstheme="majorBidi"/>
                <w:szCs w:val="24"/>
              </w:rPr>
              <w:br/>
              <w:t>ECE/TRANS/WP.29/115</w:t>
            </w:r>
            <w:r w:rsidR="001F5840" w:rsidRPr="0033479F">
              <w:rPr>
                <w:rFonts w:asciiTheme="majorBidi" w:hAnsiTheme="majorBidi" w:cstheme="majorBidi"/>
                <w:szCs w:val="24"/>
              </w:rPr>
              <w:t>4</w:t>
            </w:r>
            <w:r w:rsidRPr="0033479F">
              <w:rPr>
                <w:rFonts w:asciiTheme="majorBidi" w:hAnsiTheme="majorBidi" w:cstheme="majorBidi"/>
                <w:szCs w:val="24"/>
              </w:rPr>
              <w:t>/Rev.1</w:t>
            </w:r>
          </w:p>
        </w:tc>
        <w:tc>
          <w:tcPr>
            <w:tcW w:w="4110" w:type="dxa"/>
            <w:shd w:val="clear" w:color="auto" w:fill="auto"/>
          </w:tcPr>
          <w:p w14:paraId="16D94EA6" w14:textId="01BC945B" w:rsidR="00654A07" w:rsidRPr="0033479F" w:rsidRDefault="00654A07" w:rsidP="00057909">
            <w:pPr>
              <w:pStyle w:val="SingleTxtG"/>
              <w:keepNext/>
              <w:keepLines/>
              <w:ind w:left="0" w:right="0"/>
              <w:jc w:val="left"/>
              <w:rPr>
                <w:rFonts w:asciiTheme="majorBidi" w:hAnsiTheme="majorBidi" w:cstheme="majorBidi"/>
                <w:szCs w:val="24"/>
                <w:lang w:val="fr-CH"/>
              </w:rPr>
            </w:pPr>
            <w:r w:rsidRPr="0033479F">
              <w:rPr>
                <w:rFonts w:asciiTheme="majorBidi" w:hAnsiTheme="majorBidi" w:cstheme="majorBidi"/>
                <w:szCs w:val="24"/>
                <w:lang w:val="fr-CH"/>
              </w:rPr>
              <w:t>Ordre du jour provisoire annoté de la 18</w:t>
            </w:r>
            <w:r w:rsidR="001F5840" w:rsidRPr="0033479F">
              <w:rPr>
                <w:rFonts w:asciiTheme="majorBidi" w:hAnsiTheme="majorBidi" w:cstheme="majorBidi"/>
                <w:szCs w:val="24"/>
                <w:lang w:val="fr-CH"/>
              </w:rPr>
              <w:t>2</w:t>
            </w:r>
            <w:r w:rsidRPr="0033479F">
              <w:rPr>
                <w:rFonts w:asciiTheme="majorBidi" w:hAnsiTheme="majorBidi" w:cstheme="majorBidi"/>
                <w:szCs w:val="24"/>
                <w:vertAlign w:val="superscript"/>
                <w:lang w:val="fr-CH"/>
              </w:rPr>
              <w:t>e</w:t>
            </w:r>
            <w:r w:rsidRPr="0033479F">
              <w:rPr>
                <w:rFonts w:asciiTheme="majorBidi" w:hAnsiTheme="majorBidi" w:cstheme="majorBidi"/>
                <w:szCs w:val="24"/>
                <w:lang w:val="fr-CH"/>
              </w:rPr>
              <w:t> session</w:t>
            </w:r>
          </w:p>
        </w:tc>
      </w:tr>
      <w:tr w:rsidR="00643FEA" w:rsidRPr="0033479F" w14:paraId="7E4601D7" w14:textId="77777777" w:rsidTr="00057909">
        <w:trPr>
          <w:cantSplit/>
        </w:trPr>
        <w:tc>
          <w:tcPr>
            <w:tcW w:w="3261" w:type="dxa"/>
            <w:shd w:val="clear" w:color="auto" w:fill="auto"/>
          </w:tcPr>
          <w:p w14:paraId="157A40D6" w14:textId="5EC18978" w:rsidR="00643FEA" w:rsidRPr="0033479F" w:rsidRDefault="00643FEA" w:rsidP="00643FEA">
            <w:pPr>
              <w:pStyle w:val="SingleTxtG"/>
              <w:keepNext/>
              <w:keepLines/>
              <w:ind w:left="0" w:right="0"/>
              <w:jc w:val="left"/>
              <w:rPr>
                <w:rFonts w:asciiTheme="majorBidi" w:hAnsiTheme="majorBidi" w:cstheme="majorBidi"/>
                <w:szCs w:val="24"/>
              </w:rPr>
            </w:pPr>
            <w:r w:rsidRPr="00643FEA">
              <w:rPr>
                <w:rFonts w:asciiTheme="majorBidi" w:hAnsiTheme="majorBidi" w:cstheme="majorBidi"/>
                <w:szCs w:val="24"/>
              </w:rPr>
              <w:t>WP.29-182-03</w:t>
            </w:r>
          </w:p>
        </w:tc>
        <w:tc>
          <w:tcPr>
            <w:tcW w:w="4110" w:type="dxa"/>
            <w:shd w:val="clear" w:color="auto" w:fill="auto"/>
          </w:tcPr>
          <w:p w14:paraId="0E160838" w14:textId="77777777" w:rsidR="00643FEA" w:rsidRPr="0033479F" w:rsidRDefault="00643FEA" w:rsidP="00057909">
            <w:pPr>
              <w:pStyle w:val="SingleTxtG"/>
              <w:keepNext/>
              <w:keepLines/>
              <w:ind w:left="0" w:right="0"/>
              <w:jc w:val="left"/>
              <w:rPr>
                <w:rFonts w:asciiTheme="majorBidi" w:hAnsiTheme="majorBidi" w:cstheme="majorBidi"/>
                <w:szCs w:val="24"/>
                <w:lang w:val="fr-CH"/>
              </w:rPr>
            </w:pPr>
          </w:p>
        </w:tc>
      </w:tr>
    </w:tbl>
    <w:p w14:paraId="1E2AA012" w14:textId="77777777" w:rsidR="00654A07" w:rsidRPr="0033479F" w:rsidRDefault="00654A07" w:rsidP="00654A07">
      <w:pPr>
        <w:pStyle w:val="H23G"/>
        <w:rPr>
          <w:rFonts w:asciiTheme="majorBidi" w:hAnsiTheme="majorBidi" w:cstheme="majorBidi"/>
        </w:rPr>
      </w:pPr>
      <w:r w:rsidRPr="0033479F">
        <w:rPr>
          <w:rFonts w:asciiTheme="majorBidi" w:hAnsiTheme="majorBidi" w:cstheme="majorBidi"/>
        </w:rPr>
        <w:tab/>
        <w:t>2.</w:t>
      </w:r>
      <w:r w:rsidRPr="0033479F">
        <w:rPr>
          <w:rFonts w:asciiTheme="majorBidi" w:hAnsiTheme="majorBidi" w:cstheme="majorBidi"/>
        </w:rPr>
        <w:tab/>
        <w:t>Coordination et organisation des travaux :</w:t>
      </w:r>
    </w:p>
    <w:p w14:paraId="644B9200" w14:textId="77777777" w:rsidR="00654A07" w:rsidRPr="0033479F" w:rsidRDefault="00654A07" w:rsidP="00654A07">
      <w:pPr>
        <w:pStyle w:val="H4G"/>
        <w:rPr>
          <w:rFonts w:asciiTheme="majorBidi" w:hAnsiTheme="majorBidi" w:cstheme="majorBidi"/>
          <w:lang w:val="fr-CH"/>
        </w:rPr>
      </w:pPr>
      <w:r w:rsidRPr="0033479F">
        <w:rPr>
          <w:rFonts w:asciiTheme="majorBidi" w:hAnsiTheme="majorBidi" w:cstheme="majorBidi"/>
          <w:lang w:val="fr-CH"/>
        </w:rPr>
        <w:tab/>
        <w:t>2.1</w:t>
      </w:r>
      <w:r w:rsidRPr="0033479F">
        <w:rPr>
          <w:rFonts w:asciiTheme="majorBidi" w:hAnsiTheme="majorBidi" w:cstheme="majorBidi"/>
          <w:lang w:val="fr-CH"/>
        </w:rPr>
        <w:tab/>
        <w:t>Rapport de la session du Comité de gestion pour la coordination des travaux (WP.29/AC.2)</w:t>
      </w:r>
    </w:p>
    <w:p w14:paraId="422D046F" w14:textId="7C9F2E35" w:rsidR="00654A07" w:rsidRPr="0033479F" w:rsidRDefault="00654A07" w:rsidP="00654A07">
      <w:pPr>
        <w:pStyle w:val="SingleTxtG"/>
        <w:ind w:firstLine="567"/>
        <w:rPr>
          <w:rFonts w:asciiTheme="majorBidi" w:hAnsiTheme="majorBidi" w:cstheme="majorBidi"/>
          <w:szCs w:val="24"/>
          <w:lang w:val="fr-CH"/>
        </w:rPr>
      </w:pPr>
      <w:r w:rsidRPr="0033479F">
        <w:rPr>
          <w:rFonts w:asciiTheme="majorBidi" w:hAnsiTheme="majorBidi" w:cstheme="majorBidi"/>
          <w:szCs w:val="24"/>
          <w:lang w:val="fr-CH"/>
        </w:rPr>
        <w:t xml:space="preserve">Le Président du Comité de gestion (WP.29/AC.2) rendra compte des débats tenus lors de la </w:t>
      </w:r>
      <w:r w:rsidRPr="0033479F">
        <w:rPr>
          <w:rFonts w:asciiTheme="majorBidi" w:hAnsiTheme="majorBidi" w:cstheme="majorBidi"/>
          <w:lang w:val="fr-CH"/>
        </w:rPr>
        <w:t>13</w:t>
      </w:r>
      <w:r w:rsidR="001F5840" w:rsidRPr="0033479F">
        <w:rPr>
          <w:rFonts w:asciiTheme="majorBidi" w:hAnsiTheme="majorBidi" w:cstheme="majorBidi"/>
          <w:lang w:val="fr-CH"/>
        </w:rPr>
        <w:t>4</w:t>
      </w:r>
      <w:r w:rsidRPr="0033479F">
        <w:rPr>
          <w:rFonts w:asciiTheme="majorBidi" w:hAnsiTheme="majorBidi" w:cstheme="majorBidi"/>
          <w:vertAlign w:val="superscript"/>
          <w:lang w:val="fr-CH"/>
        </w:rPr>
        <w:t>e</w:t>
      </w:r>
      <w:r w:rsidRPr="0033479F">
        <w:rPr>
          <w:rFonts w:asciiTheme="majorBidi" w:hAnsiTheme="majorBidi" w:cstheme="majorBidi"/>
          <w:szCs w:val="24"/>
          <w:lang w:val="fr-CH"/>
        </w:rPr>
        <w:t> session et soumettra les recommandations du Comité au Forum mondial pour examen et adoption.</w:t>
      </w:r>
    </w:p>
    <w:p w14:paraId="540FE885" w14:textId="77777777" w:rsidR="00654A07" w:rsidRPr="0033479F" w:rsidRDefault="00654A07" w:rsidP="00654A07">
      <w:pPr>
        <w:pStyle w:val="H4G"/>
        <w:rPr>
          <w:rFonts w:asciiTheme="majorBidi" w:hAnsiTheme="majorBidi" w:cstheme="majorBidi"/>
          <w:lang w:val="fr-CH"/>
        </w:rPr>
      </w:pPr>
      <w:r w:rsidRPr="0033479F">
        <w:rPr>
          <w:rFonts w:asciiTheme="majorBidi" w:hAnsiTheme="majorBidi" w:cstheme="majorBidi"/>
          <w:lang w:val="fr-CH"/>
        </w:rPr>
        <w:tab/>
        <w:t>2.2</w:t>
      </w:r>
      <w:r w:rsidRPr="0033479F">
        <w:rPr>
          <w:rFonts w:asciiTheme="majorBidi" w:hAnsiTheme="majorBidi" w:cstheme="majorBidi"/>
          <w:lang w:val="fr-CH"/>
        </w:rPr>
        <w:tab/>
        <w:t>Programme de travail et documents</w:t>
      </w:r>
    </w:p>
    <w:p w14:paraId="01581A20" w14:textId="77777777" w:rsidR="00654A07" w:rsidRPr="0033479F" w:rsidRDefault="00654A07" w:rsidP="00654A07">
      <w:pPr>
        <w:pStyle w:val="SingleTxtG"/>
        <w:ind w:firstLine="567"/>
        <w:rPr>
          <w:rFonts w:asciiTheme="majorBidi" w:hAnsiTheme="majorBidi" w:cstheme="majorBidi"/>
          <w:szCs w:val="24"/>
          <w:lang w:val="fr-CH"/>
        </w:rPr>
      </w:pPr>
      <w:r w:rsidRPr="0033479F">
        <w:rPr>
          <w:rFonts w:asciiTheme="majorBidi" w:hAnsiTheme="majorBidi" w:cstheme="majorBidi"/>
          <w:szCs w:val="24"/>
          <w:lang w:val="fr-CH"/>
        </w:rPr>
        <w:t xml:space="preserve">Le </w:t>
      </w:r>
      <w:r w:rsidRPr="0033479F">
        <w:rPr>
          <w:rFonts w:asciiTheme="majorBidi" w:hAnsiTheme="majorBidi" w:cstheme="majorBidi"/>
          <w:lang w:val="fr-CH"/>
        </w:rPr>
        <w:t>Forum</w:t>
      </w:r>
      <w:r w:rsidRPr="0033479F">
        <w:rPr>
          <w:rFonts w:asciiTheme="majorBidi" w:hAnsiTheme="majorBidi" w:cstheme="majorBidi"/>
          <w:szCs w:val="24"/>
          <w:lang w:val="fr-CH"/>
        </w:rPr>
        <w:t xml:space="preserve"> mondial souhaitera peut-être examiner le programme de travail, le calendrier des réunions et la liste des groupes de travail informels.</w:t>
      </w:r>
    </w:p>
    <w:p w14:paraId="2BEEEF01" w14:textId="77777777" w:rsidR="00654A07" w:rsidRPr="0033479F" w:rsidRDefault="00654A07" w:rsidP="00654A07">
      <w:pPr>
        <w:pStyle w:val="H23G"/>
        <w:rPr>
          <w:rFonts w:asciiTheme="majorBidi" w:hAnsiTheme="majorBidi" w:cstheme="majorBidi"/>
        </w:rPr>
      </w:pPr>
      <w:r w:rsidRPr="0033479F">
        <w:rPr>
          <w:rFonts w:asciiTheme="majorBidi" w:hAnsiTheme="majorBidi" w:cstheme="majorBidi"/>
        </w:rPr>
        <w:tab/>
      </w:r>
      <w:r w:rsidRPr="0033479F">
        <w:rPr>
          <w:rFonts w:asciiTheme="majorBidi" w:hAnsiTheme="majorBidi" w:cstheme="majorBidi"/>
        </w:rPr>
        <w:tab/>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E56D82" w:rsidRPr="0033479F" w14:paraId="7402B793" w14:textId="77777777" w:rsidTr="00057909">
        <w:trPr>
          <w:cantSplit/>
        </w:trPr>
        <w:tc>
          <w:tcPr>
            <w:tcW w:w="3261" w:type="dxa"/>
            <w:shd w:val="clear" w:color="auto" w:fill="auto"/>
          </w:tcPr>
          <w:p w14:paraId="0853C7BE" w14:textId="5BBCEE9E" w:rsidR="00654A07" w:rsidRPr="0033479F" w:rsidRDefault="00654A07" w:rsidP="00057909">
            <w:pPr>
              <w:spacing w:after="120"/>
              <w:rPr>
                <w:rFonts w:asciiTheme="majorBidi" w:hAnsiTheme="majorBidi" w:cstheme="majorBidi"/>
                <w:szCs w:val="24"/>
              </w:rPr>
            </w:pPr>
            <w:r w:rsidRPr="0033479F">
              <w:rPr>
                <w:rFonts w:asciiTheme="majorBidi" w:hAnsiTheme="majorBidi" w:cstheme="majorBidi"/>
                <w:szCs w:val="24"/>
              </w:rPr>
              <w:t>ECE/TRANS/WP.29/2020/1/Rev.</w:t>
            </w:r>
            <w:r w:rsidR="001F5840" w:rsidRPr="0033479F">
              <w:rPr>
                <w:rFonts w:asciiTheme="majorBidi" w:hAnsiTheme="majorBidi" w:cstheme="majorBidi"/>
                <w:szCs w:val="24"/>
              </w:rPr>
              <w:t>2</w:t>
            </w:r>
          </w:p>
        </w:tc>
        <w:tc>
          <w:tcPr>
            <w:tcW w:w="4110" w:type="dxa"/>
            <w:shd w:val="clear" w:color="auto" w:fill="auto"/>
          </w:tcPr>
          <w:p w14:paraId="112282DB" w14:textId="77777777" w:rsidR="00654A07" w:rsidRPr="0033479F" w:rsidRDefault="00654A07" w:rsidP="00057909">
            <w:pPr>
              <w:pStyle w:val="SingleTxtG"/>
              <w:keepNext/>
              <w:keepLines/>
              <w:ind w:left="0" w:right="0"/>
              <w:jc w:val="left"/>
              <w:rPr>
                <w:rFonts w:asciiTheme="majorBidi" w:hAnsiTheme="majorBidi" w:cstheme="majorBidi"/>
                <w:szCs w:val="24"/>
              </w:rPr>
            </w:pPr>
            <w:r w:rsidRPr="0033479F">
              <w:rPr>
                <w:rFonts w:asciiTheme="majorBidi" w:hAnsiTheme="majorBidi" w:cstheme="majorBidi"/>
                <w:szCs w:val="24"/>
              </w:rPr>
              <w:t>Programme de travail</w:t>
            </w:r>
          </w:p>
        </w:tc>
      </w:tr>
      <w:tr w:rsidR="00E56D82" w:rsidRPr="009D39B2" w14:paraId="17C02269" w14:textId="77777777" w:rsidTr="00057909">
        <w:trPr>
          <w:cantSplit/>
        </w:trPr>
        <w:tc>
          <w:tcPr>
            <w:tcW w:w="3261" w:type="dxa"/>
            <w:shd w:val="clear" w:color="auto" w:fill="auto"/>
          </w:tcPr>
          <w:p w14:paraId="27498AD0" w14:textId="7D15096B" w:rsidR="00654A07" w:rsidRPr="0033479F" w:rsidRDefault="00654A07" w:rsidP="00057909">
            <w:pPr>
              <w:spacing w:after="120"/>
              <w:rPr>
                <w:rFonts w:asciiTheme="majorBidi" w:hAnsiTheme="majorBidi" w:cstheme="majorBidi"/>
                <w:szCs w:val="24"/>
              </w:rPr>
            </w:pPr>
            <w:r w:rsidRPr="0033479F">
              <w:rPr>
                <w:rFonts w:asciiTheme="majorBidi" w:hAnsiTheme="majorBidi" w:cstheme="majorBidi"/>
                <w:szCs w:val="24"/>
              </w:rPr>
              <w:t>WP.29-18</w:t>
            </w:r>
            <w:r w:rsidR="001F5840" w:rsidRPr="0033479F">
              <w:rPr>
                <w:rFonts w:asciiTheme="majorBidi" w:hAnsiTheme="majorBidi" w:cstheme="majorBidi"/>
                <w:szCs w:val="24"/>
              </w:rPr>
              <w:t>2</w:t>
            </w:r>
            <w:r w:rsidRPr="0033479F">
              <w:rPr>
                <w:rFonts w:asciiTheme="majorBidi" w:hAnsiTheme="majorBidi" w:cstheme="majorBidi"/>
                <w:szCs w:val="24"/>
              </w:rPr>
              <w:t>-01</w:t>
            </w:r>
          </w:p>
        </w:tc>
        <w:tc>
          <w:tcPr>
            <w:tcW w:w="4110" w:type="dxa"/>
            <w:shd w:val="clear" w:color="auto" w:fill="auto"/>
          </w:tcPr>
          <w:p w14:paraId="4B5F07EE" w14:textId="77777777" w:rsidR="00654A07" w:rsidRPr="0033479F" w:rsidRDefault="00654A07" w:rsidP="00057909">
            <w:pPr>
              <w:pStyle w:val="SingleTxtG"/>
              <w:keepNext/>
              <w:keepLines/>
              <w:ind w:left="0" w:right="0"/>
              <w:jc w:val="left"/>
              <w:rPr>
                <w:rFonts w:asciiTheme="majorBidi" w:hAnsiTheme="majorBidi" w:cstheme="majorBidi"/>
                <w:szCs w:val="24"/>
                <w:lang w:val="fr-CH"/>
              </w:rPr>
            </w:pPr>
            <w:r w:rsidRPr="0033479F">
              <w:rPr>
                <w:rFonts w:asciiTheme="majorBidi" w:hAnsiTheme="majorBidi" w:cstheme="majorBidi"/>
                <w:szCs w:val="24"/>
                <w:lang w:val="fr-CH"/>
              </w:rPr>
              <w:t xml:space="preserve">Liste des groupes de travail informels </w:t>
            </w:r>
          </w:p>
        </w:tc>
      </w:tr>
      <w:tr w:rsidR="00E56D82" w:rsidRPr="009D39B2" w14:paraId="5A5C93CF" w14:textId="77777777" w:rsidTr="00057909">
        <w:trPr>
          <w:cantSplit/>
        </w:trPr>
        <w:tc>
          <w:tcPr>
            <w:tcW w:w="3261" w:type="dxa"/>
            <w:shd w:val="clear" w:color="auto" w:fill="auto"/>
          </w:tcPr>
          <w:p w14:paraId="40F4CDAB" w14:textId="35F3197B" w:rsidR="00654A07" w:rsidRPr="0033479F" w:rsidRDefault="00654A07" w:rsidP="00057909">
            <w:pPr>
              <w:spacing w:after="120"/>
              <w:rPr>
                <w:rFonts w:asciiTheme="majorBidi" w:hAnsiTheme="majorBidi" w:cstheme="majorBidi"/>
                <w:szCs w:val="24"/>
              </w:rPr>
            </w:pPr>
            <w:r w:rsidRPr="0033479F">
              <w:rPr>
                <w:rFonts w:asciiTheme="majorBidi" w:hAnsiTheme="majorBidi" w:cstheme="majorBidi"/>
                <w:szCs w:val="24"/>
              </w:rPr>
              <w:t>WP.29-179-02/Rev.</w:t>
            </w:r>
            <w:r w:rsidR="001F5840" w:rsidRPr="0033479F">
              <w:rPr>
                <w:rFonts w:asciiTheme="majorBidi" w:hAnsiTheme="majorBidi" w:cstheme="majorBidi"/>
                <w:szCs w:val="24"/>
              </w:rPr>
              <w:t>3</w:t>
            </w:r>
          </w:p>
        </w:tc>
        <w:tc>
          <w:tcPr>
            <w:tcW w:w="4110" w:type="dxa"/>
            <w:shd w:val="clear" w:color="auto" w:fill="auto"/>
          </w:tcPr>
          <w:p w14:paraId="0A82E374" w14:textId="77777777" w:rsidR="00654A07" w:rsidRPr="0033479F" w:rsidRDefault="00654A07" w:rsidP="00057909">
            <w:pPr>
              <w:pStyle w:val="SingleTxtG"/>
              <w:keepNext/>
              <w:keepLines/>
              <w:ind w:left="0" w:right="0"/>
              <w:jc w:val="left"/>
              <w:rPr>
                <w:rFonts w:asciiTheme="majorBidi" w:hAnsiTheme="majorBidi" w:cstheme="majorBidi"/>
                <w:szCs w:val="24"/>
                <w:lang w:val="fr-CH"/>
              </w:rPr>
            </w:pPr>
            <w:r w:rsidRPr="0033479F">
              <w:rPr>
                <w:rFonts w:asciiTheme="majorBidi" w:hAnsiTheme="majorBidi" w:cstheme="majorBidi"/>
                <w:szCs w:val="24"/>
                <w:lang w:val="fr-CH"/>
              </w:rPr>
              <w:t>Amendements de calendrier des réunions pour 2020</w:t>
            </w:r>
          </w:p>
        </w:tc>
      </w:tr>
      <w:tr w:rsidR="00E56D82" w:rsidRPr="009D39B2" w14:paraId="72AF7E26" w14:textId="77777777" w:rsidTr="00057909">
        <w:trPr>
          <w:cantSplit/>
        </w:trPr>
        <w:tc>
          <w:tcPr>
            <w:tcW w:w="3261" w:type="dxa"/>
            <w:shd w:val="clear" w:color="auto" w:fill="auto"/>
          </w:tcPr>
          <w:p w14:paraId="2C9F4EA8" w14:textId="77777777" w:rsidR="00654A07" w:rsidRPr="0033479F" w:rsidRDefault="00654A07" w:rsidP="00057909">
            <w:pPr>
              <w:spacing w:after="120"/>
              <w:rPr>
                <w:rFonts w:asciiTheme="majorBidi" w:hAnsiTheme="majorBidi" w:cstheme="majorBidi"/>
                <w:szCs w:val="24"/>
              </w:rPr>
            </w:pPr>
            <w:r w:rsidRPr="0033479F">
              <w:rPr>
                <w:rFonts w:asciiTheme="majorBidi" w:hAnsiTheme="majorBidi" w:cstheme="majorBidi"/>
                <w:szCs w:val="24"/>
              </w:rPr>
              <w:t>WP.29-181-02</w:t>
            </w:r>
          </w:p>
        </w:tc>
        <w:tc>
          <w:tcPr>
            <w:tcW w:w="4110" w:type="dxa"/>
            <w:shd w:val="clear" w:color="auto" w:fill="auto"/>
          </w:tcPr>
          <w:p w14:paraId="7699506E" w14:textId="77777777" w:rsidR="00654A07" w:rsidRPr="0033479F" w:rsidRDefault="00654A07" w:rsidP="00057909">
            <w:pPr>
              <w:pStyle w:val="SingleTxtG"/>
              <w:keepNext/>
              <w:keepLines/>
              <w:ind w:left="0" w:right="0"/>
              <w:jc w:val="left"/>
              <w:rPr>
                <w:rFonts w:asciiTheme="majorBidi" w:hAnsiTheme="majorBidi" w:cstheme="majorBidi"/>
                <w:szCs w:val="24"/>
                <w:lang w:val="fr-CH"/>
              </w:rPr>
            </w:pPr>
            <w:r w:rsidRPr="0033479F">
              <w:rPr>
                <w:rFonts w:asciiTheme="majorBidi" w:hAnsiTheme="majorBidi" w:cstheme="majorBidi"/>
                <w:szCs w:val="24"/>
                <w:lang w:val="fr-CH"/>
              </w:rPr>
              <w:t xml:space="preserve">Projet de calendrier des réunions pour 2021 </w:t>
            </w:r>
          </w:p>
        </w:tc>
      </w:tr>
    </w:tbl>
    <w:p w14:paraId="5187711D" w14:textId="77777777" w:rsidR="00654A07" w:rsidRPr="0033479F" w:rsidRDefault="00654A07" w:rsidP="00654A07">
      <w:pPr>
        <w:pStyle w:val="H4G"/>
        <w:rPr>
          <w:rFonts w:asciiTheme="majorBidi" w:hAnsiTheme="majorBidi" w:cstheme="majorBidi"/>
          <w:lang w:val="fr-CH"/>
        </w:rPr>
      </w:pPr>
      <w:r w:rsidRPr="0033479F">
        <w:rPr>
          <w:rFonts w:asciiTheme="majorBidi" w:hAnsiTheme="majorBidi" w:cstheme="majorBidi"/>
          <w:lang w:val="fr-CH"/>
        </w:rPr>
        <w:tab/>
        <w:t>2.3</w:t>
      </w:r>
      <w:r w:rsidRPr="0033479F">
        <w:rPr>
          <w:rFonts w:asciiTheme="majorBidi" w:hAnsiTheme="majorBidi" w:cstheme="majorBidi"/>
          <w:lang w:val="fr-CH"/>
        </w:rPr>
        <w:tab/>
        <w:t>Systèmes de transport intelligents et coordination des activités relatives aux véhicules automatisés</w:t>
      </w:r>
    </w:p>
    <w:p w14:paraId="540B425F" w14:textId="77777777" w:rsidR="00654A07" w:rsidRPr="0033479F" w:rsidRDefault="00654A07" w:rsidP="00654A07">
      <w:pPr>
        <w:pStyle w:val="SingleTxtG"/>
        <w:ind w:firstLine="567"/>
        <w:rPr>
          <w:rFonts w:asciiTheme="majorBidi" w:hAnsiTheme="majorBidi" w:cstheme="majorBidi"/>
          <w:szCs w:val="24"/>
          <w:lang w:val="fr-CH"/>
        </w:rPr>
      </w:pPr>
      <w:r w:rsidRPr="0033479F">
        <w:rPr>
          <w:rFonts w:asciiTheme="majorBidi" w:hAnsiTheme="majorBidi" w:cstheme="majorBidi"/>
          <w:szCs w:val="24"/>
          <w:lang w:val="fr-CH"/>
        </w:rPr>
        <w:t xml:space="preserve">Le Forum mondial a décidé de poursuivre l’examen des travaux portant sur les véhicules automatisés. Il devrait coordonner les activités de ses groupes de travail </w:t>
      </w:r>
      <w:r w:rsidRPr="0033479F">
        <w:rPr>
          <w:rFonts w:asciiTheme="majorBidi" w:hAnsiTheme="majorBidi" w:cstheme="majorBidi"/>
          <w:lang w:val="fr-CH"/>
        </w:rPr>
        <w:t>subsidiaires</w:t>
      </w:r>
      <w:r w:rsidRPr="0033479F">
        <w:rPr>
          <w:rFonts w:asciiTheme="majorBidi" w:hAnsiTheme="majorBidi" w:cstheme="majorBidi"/>
          <w:szCs w:val="24"/>
          <w:lang w:val="fr-CH"/>
        </w:rPr>
        <w:t xml:space="preserve"> en vue de l’éventuelle élaboration d’une réglementation concernant les véhicules automatisés dans le cadre juridique des Accords de 1958 et de 1998 (ECE/TRANS/WP.29/1139, par. 35).</w:t>
      </w:r>
    </w:p>
    <w:p w14:paraId="4EFE1260" w14:textId="77777777" w:rsidR="00654A07" w:rsidRPr="0033479F" w:rsidRDefault="00654A07" w:rsidP="00531C8D">
      <w:pPr>
        <w:pStyle w:val="H23G"/>
        <w:keepNext w:val="0"/>
        <w:keepLines w:val="0"/>
        <w:rPr>
          <w:rFonts w:asciiTheme="majorBidi" w:hAnsiTheme="majorBidi" w:cstheme="majorBidi"/>
        </w:rPr>
      </w:pPr>
      <w:r w:rsidRPr="0033479F">
        <w:rPr>
          <w:rFonts w:asciiTheme="majorBidi" w:hAnsiTheme="majorBidi" w:cstheme="majorBidi"/>
        </w:rPr>
        <w:tab/>
      </w:r>
      <w:r w:rsidRPr="0033479F">
        <w:rPr>
          <w:rFonts w:asciiTheme="majorBidi" w:hAnsiTheme="majorBidi" w:cstheme="majorBidi"/>
        </w:rPr>
        <w:tab/>
        <w:t>Document(s)</w:t>
      </w:r>
    </w:p>
    <w:tbl>
      <w:tblPr>
        <w:tblW w:w="0" w:type="auto"/>
        <w:tblInd w:w="1134" w:type="dxa"/>
        <w:tblLayout w:type="fixed"/>
        <w:tblCellMar>
          <w:left w:w="0" w:type="dxa"/>
          <w:right w:w="0" w:type="dxa"/>
        </w:tblCellMar>
        <w:tblLook w:val="01E0" w:firstRow="1" w:lastRow="1" w:firstColumn="1" w:lastColumn="1" w:noHBand="0" w:noVBand="0"/>
      </w:tblPr>
      <w:tblGrid>
        <w:gridCol w:w="3544"/>
        <w:gridCol w:w="4110"/>
      </w:tblGrid>
      <w:tr w:rsidR="00E56D82" w:rsidRPr="009D39B2" w14:paraId="692452D5" w14:textId="77777777" w:rsidTr="00531C8D">
        <w:trPr>
          <w:trHeight w:val="232"/>
        </w:trPr>
        <w:tc>
          <w:tcPr>
            <w:tcW w:w="3544" w:type="dxa"/>
          </w:tcPr>
          <w:p w14:paraId="0413BAE1" w14:textId="77777777" w:rsidR="00654A07" w:rsidRPr="0033479F" w:rsidRDefault="00654A07" w:rsidP="00531C8D">
            <w:pPr>
              <w:pStyle w:val="SingleTxtG"/>
              <w:ind w:left="0" w:right="176"/>
              <w:jc w:val="left"/>
              <w:rPr>
                <w:rFonts w:asciiTheme="majorBidi" w:hAnsiTheme="majorBidi" w:cstheme="majorBidi"/>
                <w:szCs w:val="24"/>
              </w:rPr>
            </w:pPr>
            <w:r w:rsidRPr="0033479F">
              <w:rPr>
                <w:rFonts w:asciiTheme="majorBidi" w:hAnsiTheme="majorBidi" w:cstheme="majorBidi"/>
                <w:szCs w:val="24"/>
              </w:rPr>
              <w:t>(ECE/TRANS/WP.29/2019/34/Rev.2</w:t>
            </w:r>
          </w:p>
        </w:tc>
        <w:tc>
          <w:tcPr>
            <w:tcW w:w="4110" w:type="dxa"/>
          </w:tcPr>
          <w:p w14:paraId="03F50097" w14:textId="77777777" w:rsidR="00654A07" w:rsidRPr="0033479F" w:rsidRDefault="00654A07" w:rsidP="00531C8D">
            <w:pPr>
              <w:pStyle w:val="SingleTxtG"/>
              <w:ind w:left="0" w:right="0"/>
              <w:jc w:val="left"/>
              <w:rPr>
                <w:rFonts w:asciiTheme="majorBidi" w:hAnsiTheme="majorBidi" w:cstheme="majorBidi"/>
                <w:szCs w:val="24"/>
                <w:lang w:val="fr-CH"/>
              </w:rPr>
            </w:pPr>
            <w:r w:rsidRPr="0033479F">
              <w:rPr>
                <w:rFonts w:asciiTheme="majorBidi" w:hAnsiTheme="majorBidi" w:cstheme="majorBidi"/>
                <w:szCs w:val="24"/>
                <w:lang w:val="fr-CH"/>
              </w:rPr>
              <w:t>Document-cadre sur les véhicules automatisés/ autonomes)</w:t>
            </w:r>
          </w:p>
        </w:tc>
      </w:tr>
    </w:tbl>
    <w:p w14:paraId="318A9523" w14:textId="77777777" w:rsidR="00654A07" w:rsidRPr="0033479F" w:rsidRDefault="00654A07" w:rsidP="00531C8D">
      <w:pPr>
        <w:pStyle w:val="H23G"/>
        <w:rPr>
          <w:rFonts w:asciiTheme="majorBidi" w:hAnsiTheme="majorBidi" w:cstheme="majorBidi"/>
        </w:rPr>
      </w:pPr>
      <w:r w:rsidRPr="0033479F">
        <w:rPr>
          <w:rFonts w:asciiTheme="majorBidi" w:hAnsiTheme="majorBidi" w:cstheme="majorBidi"/>
          <w:b w:val="0"/>
          <w:i/>
          <w:szCs w:val="24"/>
        </w:rPr>
        <w:lastRenderedPageBreak/>
        <w:tab/>
      </w:r>
      <w:r w:rsidRPr="0033479F">
        <w:rPr>
          <w:rFonts w:asciiTheme="majorBidi" w:hAnsiTheme="majorBidi" w:cstheme="majorBidi"/>
        </w:rPr>
        <w:t>3.</w:t>
      </w:r>
      <w:r w:rsidRPr="0033479F">
        <w:rPr>
          <w:rFonts w:asciiTheme="majorBidi" w:hAnsiTheme="majorBidi" w:cstheme="majorBidi"/>
        </w:rPr>
        <w:tab/>
        <w:t>Examen des rapports des groupes de travail subsidiaires du WP.29</w:t>
      </w:r>
    </w:p>
    <w:p w14:paraId="04675AEF" w14:textId="6D5903FD" w:rsidR="001F5840" w:rsidRPr="0033479F" w:rsidRDefault="001126D3" w:rsidP="00531C8D">
      <w:pPr>
        <w:pStyle w:val="H4G"/>
        <w:rPr>
          <w:rFonts w:asciiTheme="majorBidi" w:hAnsiTheme="majorBidi" w:cstheme="majorBidi"/>
          <w:lang w:val="fr-CH"/>
        </w:rPr>
      </w:pPr>
      <w:r w:rsidRPr="0033479F">
        <w:rPr>
          <w:rFonts w:asciiTheme="majorBidi" w:hAnsiTheme="majorBidi" w:cstheme="majorBidi"/>
          <w:lang w:val="fr-CH"/>
        </w:rPr>
        <w:tab/>
      </w:r>
      <w:r w:rsidR="001F5840" w:rsidRPr="0033479F">
        <w:rPr>
          <w:rFonts w:asciiTheme="majorBidi" w:hAnsiTheme="majorBidi" w:cstheme="majorBidi"/>
          <w:lang w:val="fr-CH"/>
        </w:rPr>
        <w:t xml:space="preserve">3.1 </w:t>
      </w:r>
      <w:r w:rsidR="001F5840" w:rsidRPr="0033479F">
        <w:rPr>
          <w:rFonts w:asciiTheme="majorBidi" w:hAnsiTheme="majorBidi" w:cstheme="majorBidi"/>
          <w:lang w:val="fr-CH"/>
        </w:rPr>
        <w:tab/>
        <w:t xml:space="preserve">Groupe de travail des dispositions générales de sécurité (GRSG) </w:t>
      </w:r>
      <w:r w:rsidR="001F5840" w:rsidRPr="0033479F">
        <w:rPr>
          <w:rFonts w:asciiTheme="majorBidi" w:hAnsiTheme="majorBidi" w:cstheme="majorBidi"/>
          <w:lang w:val="fr-CH"/>
        </w:rPr>
        <w:br/>
        <w:t>(118</w:t>
      </w:r>
      <w:r w:rsidR="001F5840" w:rsidRPr="0033479F">
        <w:rPr>
          <w:rFonts w:asciiTheme="majorBidi" w:hAnsiTheme="majorBidi" w:cstheme="majorBidi"/>
          <w:vertAlign w:val="superscript"/>
          <w:lang w:val="fr-CH"/>
        </w:rPr>
        <w:t>e</w:t>
      </w:r>
      <w:r w:rsidR="001F5840" w:rsidRPr="0033479F">
        <w:rPr>
          <w:rFonts w:asciiTheme="majorBidi" w:hAnsiTheme="majorBidi" w:cstheme="majorBidi"/>
          <w:lang w:val="fr-CH"/>
        </w:rPr>
        <w:t xml:space="preserve"> session, 15-17 juillet 2020)</w:t>
      </w:r>
    </w:p>
    <w:p w14:paraId="0C183C26" w14:textId="77777777" w:rsidR="001F5840" w:rsidRPr="0033479F" w:rsidRDefault="001F5840" w:rsidP="00531C8D">
      <w:pPr>
        <w:pStyle w:val="SingleTxtG"/>
        <w:keepNext/>
        <w:keepLines/>
        <w:rPr>
          <w:rFonts w:asciiTheme="majorBidi" w:hAnsiTheme="majorBidi" w:cstheme="majorBidi"/>
          <w:b/>
          <w:iCs/>
        </w:rPr>
      </w:pPr>
      <w:r w:rsidRPr="0033479F">
        <w:rPr>
          <w:rFonts w:asciiTheme="majorBidi" w:hAnsiTheme="majorBidi" w:cstheme="majorBidi"/>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E56D82" w:rsidRPr="009D39B2" w14:paraId="5BC9E2EB" w14:textId="77777777" w:rsidTr="008C5265">
        <w:tc>
          <w:tcPr>
            <w:tcW w:w="2842" w:type="dxa"/>
            <w:shd w:val="clear" w:color="auto" w:fill="auto"/>
          </w:tcPr>
          <w:p w14:paraId="18C82F8F" w14:textId="77777777" w:rsidR="001F5840" w:rsidRPr="0033479F" w:rsidRDefault="001F5840" w:rsidP="00531C8D">
            <w:pPr>
              <w:pStyle w:val="SingleTxtG"/>
              <w:keepNext/>
              <w:keepLines/>
              <w:ind w:left="0" w:right="0"/>
              <w:rPr>
                <w:rFonts w:asciiTheme="majorBidi" w:hAnsiTheme="majorBidi" w:cstheme="majorBidi"/>
              </w:rPr>
            </w:pPr>
            <w:r w:rsidRPr="0033479F">
              <w:rPr>
                <w:rFonts w:asciiTheme="majorBidi" w:hAnsiTheme="majorBidi" w:cstheme="majorBidi"/>
              </w:rPr>
              <w:t>ECE/TRANS/WP.29/GRSG/97</w:t>
            </w:r>
          </w:p>
        </w:tc>
        <w:tc>
          <w:tcPr>
            <w:tcW w:w="4529" w:type="dxa"/>
            <w:shd w:val="clear" w:color="auto" w:fill="auto"/>
          </w:tcPr>
          <w:p w14:paraId="52D54BCD" w14:textId="77777777" w:rsidR="001F5840" w:rsidRPr="0033479F" w:rsidRDefault="001F5840" w:rsidP="00531C8D">
            <w:pPr>
              <w:pStyle w:val="SingleTxtG"/>
              <w:keepNext/>
              <w:keepLines/>
              <w:ind w:left="0" w:right="0"/>
              <w:jc w:val="left"/>
              <w:rPr>
                <w:rFonts w:asciiTheme="majorBidi" w:hAnsiTheme="majorBidi" w:cstheme="majorBidi"/>
                <w:lang w:val="fr-CH"/>
              </w:rPr>
            </w:pPr>
            <w:r w:rsidRPr="0033479F">
              <w:rPr>
                <w:rFonts w:asciiTheme="majorBidi" w:hAnsiTheme="majorBidi" w:cstheme="majorBidi"/>
                <w:lang w:val="fr-CH"/>
              </w:rPr>
              <w:t>Rapport du Groupe de travail des dispositions générales de sécurité sur les travaux de sa 118</w:t>
            </w:r>
            <w:r w:rsidRPr="0033479F">
              <w:rPr>
                <w:rFonts w:asciiTheme="majorBidi" w:hAnsiTheme="majorBidi" w:cstheme="majorBidi"/>
                <w:vertAlign w:val="superscript"/>
                <w:lang w:val="fr-CH"/>
              </w:rPr>
              <w:t>e</w:t>
            </w:r>
            <w:r w:rsidRPr="0033479F">
              <w:rPr>
                <w:rFonts w:asciiTheme="majorBidi" w:hAnsiTheme="majorBidi" w:cstheme="majorBidi"/>
                <w:lang w:val="fr-CH"/>
              </w:rPr>
              <w:t> session.</w:t>
            </w:r>
          </w:p>
        </w:tc>
      </w:tr>
    </w:tbl>
    <w:p w14:paraId="6B133D57" w14:textId="77777777" w:rsidR="001F5840" w:rsidRPr="0033479F" w:rsidRDefault="001F5840" w:rsidP="001F5840">
      <w:pPr>
        <w:pStyle w:val="H4G"/>
        <w:rPr>
          <w:rFonts w:asciiTheme="majorBidi" w:hAnsiTheme="majorBidi" w:cstheme="majorBidi"/>
          <w:sz w:val="22"/>
          <w:szCs w:val="22"/>
          <w:lang w:val="fr-CH"/>
        </w:rPr>
      </w:pPr>
      <w:r w:rsidRPr="0033479F">
        <w:rPr>
          <w:rFonts w:asciiTheme="majorBidi" w:hAnsiTheme="majorBidi" w:cstheme="majorBidi"/>
          <w:sz w:val="22"/>
          <w:szCs w:val="22"/>
          <w:lang w:val="fr-CH"/>
        </w:rPr>
        <w:tab/>
        <w:t xml:space="preserve">3.2 </w:t>
      </w:r>
      <w:r w:rsidRPr="0033479F">
        <w:rPr>
          <w:rFonts w:asciiTheme="majorBidi" w:hAnsiTheme="majorBidi" w:cstheme="majorBidi"/>
          <w:sz w:val="22"/>
          <w:szCs w:val="22"/>
          <w:lang w:val="fr-CH"/>
        </w:rPr>
        <w:tab/>
        <w:t xml:space="preserve">Groupe de travail de la sécurité passive (GRSP) </w:t>
      </w:r>
      <w:r w:rsidRPr="0033479F">
        <w:rPr>
          <w:rFonts w:asciiTheme="majorBidi" w:hAnsiTheme="majorBidi" w:cstheme="majorBidi"/>
          <w:sz w:val="22"/>
          <w:szCs w:val="22"/>
          <w:lang w:val="fr-CH"/>
        </w:rPr>
        <w:br/>
        <w:t>(soixante-septième session, 20</w:t>
      </w:r>
      <w:r w:rsidRPr="0033479F">
        <w:rPr>
          <w:rFonts w:asciiTheme="majorBidi" w:hAnsiTheme="majorBidi" w:cstheme="majorBidi"/>
          <w:sz w:val="22"/>
          <w:szCs w:val="22"/>
          <w:lang w:val="fr-CH"/>
        </w:rPr>
        <w:noBreakHyphen/>
        <w:t>24 juillet 2020)</w:t>
      </w:r>
    </w:p>
    <w:p w14:paraId="5C2528FE" w14:textId="77777777" w:rsidR="001F5840" w:rsidRPr="0033479F" w:rsidRDefault="001F5840" w:rsidP="001F5840">
      <w:pPr>
        <w:pStyle w:val="SingleTxtG"/>
        <w:rPr>
          <w:rFonts w:asciiTheme="majorBidi" w:hAnsiTheme="majorBidi" w:cstheme="majorBidi"/>
          <w:b/>
          <w:iCs/>
        </w:rPr>
      </w:pPr>
      <w:r w:rsidRPr="0033479F">
        <w:rPr>
          <w:rFonts w:asciiTheme="majorBidi" w:hAnsiTheme="majorBidi" w:cstheme="majorBidi"/>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E56D82" w:rsidRPr="009D39B2" w14:paraId="1728E715" w14:textId="77777777" w:rsidTr="008C5265">
        <w:tc>
          <w:tcPr>
            <w:tcW w:w="2828" w:type="dxa"/>
            <w:shd w:val="clear" w:color="auto" w:fill="auto"/>
          </w:tcPr>
          <w:p w14:paraId="18A271D1" w14:textId="77777777" w:rsidR="001F5840" w:rsidRPr="0033479F" w:rsidRDefault="001F5840" w:rsidP="008C5265">
            <w:pPr>
              <w:pStyle w:val="SingleTxtG"/>
              <w:ind w:left="0" w:right="0"/>
              <w:rPr>
                <w:rFonts w:asciiTheme="majorBidi" w:hAnsiTheme="majorBidi" w:cstheme="majorBidi"/>
              </w:rPr>
            </w:pPr>
            <w:r w:rsidRPr="0033479F">
              <w:rPr>
                <w:rFonts w:asciiTheme="majorBidi" w:hAnsiTheme="majorBidi" w:cstheme="majorBidi"/>
              </w:rPr>
              <w:t>ECE/TRANS/WP.29/GRSP/65</w:t>
            </w:r>
          </w:p>
        </w:tc>
        <w:tc>
          <w:tcPr>
            <w:tcW w:w="4543" w:type="dxa"/>
            <w:shd w:val="clear" w:color="auto" w:fill="auto"/>
          </w:tcPr>
          <w:p w14:paraId="2AF514BA" w14:textId="77777777" w:rsidR="001F5840" w:rsidRPr="0033479F" w:rsidRDefault="001F5840" w:rsidP="008C5265">
            <w:pPr>
              <w:pStyle w:val="SingleTxtG"/>
              <w:ind w:left="0" w:right="0"/>
              <w:jc w:val="left"/>
              <w:rPr>
                <w:rFonts w:asciiTheme="majorBidi" w:hAnsiTheme="majorBidi" w:cstheme="majorBidi"/>
                <w:lang w:val="fr-CH"/>
              </w:rPr>
            </w:pPr>
            <w:r w:rsidRPr="0033479F">
              <w:rPr>
                <w:rFonts w:asciiTheme="majorBidi" w:hAnsiTheme="majorBidi" w:cstheme="majorBidi"/>
                <w:lang w:val="fr-CH"/>
              </w:rPr>
              <w:t>Rapport du Groupe de travail de la sécurité passive sur sa soixante-cinquième session.</w:t>
            </w:r>
          </w:p>
        </w:tc>
      </w:tr>
    </w:tbl>
    <w:p w14:paraId="1735DD5C" w14:textId="77777777" w:rsidR="001F5840" w:rsidRPr="0033479F" w:rsidRDefault="001F5840" w:rsidP="001F5840">
      <w:pPr>
        <w:pStyle w:val="H4G"/>
        <w:rPr>
          <w:rFonts w:asciiTheme="majorBidi" w:hAnsiTheme="majorBidi" w:cstheme="majorBidi"/>
          <w:sz w:val="22"/>
          <w:szCs w:val="22"/>
          <w:lang w:val="fr-CH"/>
        </w:rPr>
      </w:pPr>
      <w:r w:rsidRPr="0033479F">
        <w:rPr>
          <w:rFonts w:asciiTheme="majorBidi" w:hAnsiTheme="majorBidi" w:cstheme="majorBidi"/>
          <w:sz w:val="22"/>
          <w:szCs w:val="22"/>
          <w:lang w:val="fr-CH"/>
        </w:rPr>
        <w:tab/>
        <w:t xml:space="preserve">3.3 </w:t>
      </w:r>
      <w:r w:rsidRPr="0033479F">
        <w:rPr>
          <w:rFonts w:asciiTheme="majorBidi" w:hAnsiTheme="majorBidi" w:cstheme="majorBidi"/>
          <w:sz w:val="22"/>
          <w:szCs w:val="22"/>
          <w:lang w:val="fr-CH"/>
        </w:rPr>
        <w:tab/>
        <w:t xml:space="preserve">Groupe de travail de la pollution et de l’énergie (GRPE) </w:t>
      </w:r>
      <w:r w:rsidRPr="0033479F">
        <w:rPr>
          <w:rFonts w:asciiTheme="majorBidi" w:hAnsiTheme="majorBidi" w:cstheme="majorBidi"/>
          <w:sz w:val="22"/>
          <w:szCs w:val="22"/>
          <w:lang w:val="fr-CH"/>
        </w:rPr>
        <w:br/>
        <w:t>(quatre-vingt-unième session, 9</w:t>
      </w:r>
      <w:r w:rsidRPr="0033479F">
        <w:rPr>
          <w:rFonts w:asciiTheme="majorBidi" w:hAnsiTheme="majorBidi" w:cstheme="majorBidi"/>
          <w:sz w:val="22"/>
          <w:szCs w:val="22"/>
          <w:lang w:val="fr-CH"/>
        </w:rPr>
        <w:noBreakHyphen/>
        <w:t>11 juin 2020)</w:t>
      </w:r>
    </w:p>
    <w:p w14:paraId="0879C5E7" w14:textId="77777777" w:rsidR="001F5840" w:rsidRPr="0033479F" w:rsidRDefault="001F5840" w:rsidP="001F5840">
      <w:pPr>
        <w:pStyle w:val="SingleTxtG"/>
        <w:rPr>
          <w:rFonts w:asciiTheme="majorBidi" w:hAnsiTheme="majorBidi" w:cstheme="majorBidi"/>
          <w:b/>
          <w:iCs/>
        </w:rPr>
      </w:pPr>
      <w:r w:rsidRPr="0033479F">
        <w:rPr>
          <w:rFonts w:asciiTheme="majorBidi" w:hAnsiTheme="majorBidi" w:cstheme="majorBidi"/>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14"/>
        <w:gridCol w:w="4557"/>
      </w:tblGrid>
      <w:tr w:rsidR="00E56D82" w:rsidRPr="009D39B2" w14:paraId="07BBC919" w14:textId="77777777" w:rsidTr="008C5265">
        <w:tc>
          <w:tcPr>
            <w:tcW w:w="2814" w:type="dxa"/>
            <w:shd w:val="clear" w:color="auto" w:fill="auto"/>
          </w:tcPr>
          <w:p w14:paraId="42A9DA3A" w14:textId="77777777" w:rsidR="001F5840" w:rsidRPr="0033479F" w:rsidRDefault="001F5840" w:rsidP="008C5265">
            <w:pPr>
              <w:pStyle w:val="SingleTxtG"/>
              <w:ind w:left="0" w:right="0"/>
              <w:rPr>
                <w:rFonts w:asciiTheme="majorBidi" w:hAnsiTheme="majorBidi" w:cstheme="majorBidi"/>
              </w:rPr>
            </w:pPr>
            <w:r w:rsidRPr="0033479F">
              <w:rPr>
                <w:rFonts w:asciiTheme="majorBidi" w:hAnsiTheme="majorBidi" w:cstheme="majorBidi"/>
              </w:rPr>
              <w:t>ECE/TRANS/WP.29/GRPE/81</w:t>
            </w:r>
          </w:p>
        </w:tc>
        <w:tc>
          <w:tcPr>
            <w:tcW w:w="4557" w:type="dxa"/>
            <w:shd w:val="clear" w:color="auto" w:fill="auto"/>
          </w:tcPr>
          <w:p w14:paraId="0925BC77" w14:textId="77777777" w:rsidR="001F5840" w:rsidRPr="0033479F" w:rsidRDefault="001F5840" w:rsidP="008C5265">
            <w:pPr>
              <w:pStyle w:val="SingleTxtG"/>
              <w:ind w:left="0" w:right="0"/>
              <w:jc w:val="left"/>
              <w:rPr>
                <w:rFonts w:asciiTheme="majorBidi" w:hAnsiTheme="majorBidi" w:cstheme="majorBidi"/>
                <w:lang w:val="fr-CH"/>
              </w:rPr>
            </w:pPr>
            <w:r w:rsidRPr="0033479F">
              <w:rPr>
                <w:rFonts w:asciiTheme="majorBidi" w:hAnsiTheme="majorBidi" w:cstheme="majorBidi"/>
                <w:lang w:val="fr-CH"/>
              </w:rPr>
              <w:t>Rapport du Groupe de travail de la pollution et de l’énergie (GRPE) sur sa quatre-vingt-unième session</w:t>
            </w:r>
          </w:p>
        </w:tc>
      </w:tr>
    </w:tbl>
    <w:p w14:paraId="209AF15A" w14:textId="5F381F32" w:rsidR="008C5265" w:rsidRPr="0033479F" w:rsidRDefault="001126D3" w:rsidP="001126D3">
      <w:pPr>
        <w:pStyle w:val="H23G"/>
        <w:rPr>
          <w:rFonts w:asciiTheme="majorBidi" w:hAnsiTheme="majorBidi" w:cstheme="majorBidi"/>
          <w:sz w:val="22"/>
          <w:szCs w:val="22"/>
        </w:rPr>
      </w:pPr>
      <w:r w:rsidRPr="0033479F">
        <w:rPr>
          <w:rFonts w:asciiTheme="majorBidi" w:hAnsiTheme="majorBidi" w:cstheme="majorBidi"/>
          <w:sz w:val="22"/>
          <w:szCs w:val="22"/>
        </w:rPr>
        <w:tab/>
      </w:r>
      <w:r w:rsidR="008C5265" w:rsidRPr="0033479F">
        <w:rPr>
          <w:rFonts w:asciiTheme="majorBidi" w:hAnsiTheme="majorBidi" w:cstheme="majorBidi"/>
          <w:sz w:val="22"/>
          <w:szCs w:val="22"/>
        </w:rPr>
        <w:t xml:space="preserve">7. </w:t>
      </w:r>
      <w:r w:rsidR="008C5265" w:rsidRPr="0033479F">
        <w:rPr>
          <w:rFonts w:asciiTheme="majorBidi" w:hAnsiTheme="majorBidi" w:cstheme="majorBidi"/>
          <w:sz w:val="22"/>
          <w:szCs w:val="22"/>
        </w:rPr>
        <w:tab/>
        <w:t>Accord de 1997 (Contrôles techniques périodiques)</w:t>
      </w:r>
    </w:p>
    <w:p w14:paraId="0988B8C7" w14:textId="2BDEC449" w:rsidR="00654A07" w:rsidRPr="0033479F" w:rsidRDefault="008C5265" w:rsidP="001126D3">
      <w:pPr>
        <w:suppressAutoHyphens/>
        <w:kinsoku w:val="0"/>
        <w:overflowPunct w:val="0"/>
        <w:adjustRightInd w:val="0"/>
        <w:snapToGrid w:val="0"/>
        <w:spacing w:line="240" w:lineRule="atLeast"/>
        <w:ind w:left="709"/>
        <w:contextualSpacing/>
        <w:rPr>
          <w:rFonts w:asciiTheme="majorBidi" w:hAnsiTheme="majorBidi" w:cstheme="majorBidi"/>
          <w:lang w:val="fr-CH"/>
        </w:rPr>
      </w:pPr>
      <w:r w:rsidRPr="0033479F">
        <w:rPr>
          <w:rFonts w:asciiTheme="majorBidi" w:hAnsiTheme="majorBidi" w:cstheme="majorBidi"/>
          <w:lang w:val="fr-CH"/>
        </w:rPr>
        <w:t>….</w:t>
      </w:r>
    </w:p>
    <w:p w14:paraId="3A8658CD" w14:textId="62E44B38" w:rsidR="008C5265" w:rsidRPr="0033479F" w:rsidRDefault="001126D3" w:rsidP="008C5265">
      <w:pPr>
        <w:pStyle w:val="H4G"/>
        <w:rPr>
          <w:rFonts w:asciiTheme="majorBidi" w:hAnsiTheme="majorBidi" w:cstheme="majorBidi"/>
          <w:sz w:val="22"/>
          <w:szCs w:val="22"/>
          <w:lang w:val="fr-CH"/>
        </w:rPr>
      </w:pPr>
      <w:r w:rsidRPr="0033479F">
        <w:rPr>
          <w:rFonts w:asciiTheme="majorBidi" w:hAnsiTheme="majorBidi" w:cstheme="majorBidi"/>
          <w:sz w:val="22"/>
          <w:szCs w:val="22"/>
          <w:lang w:val="fr-CH"/>
        </w:rPr>
        <w:tab/>
      </w:r>
      <w:r w:rsidR="008C5265" w:rsidRPr="0033479F">
        <w:rPr>
          <w:rFonts w:asciiTheme="majorBidi" w:hAnsiTheme="majorBidi" w:cstheme="majorBidi"/>
          <w:sz w:val="22"/>
          <w:szCs w:val="22"/>
          <w:lang w:val="fr-CH"/>
        </w:rPr>
        <w:t>7.5</w:t>
      </w:r>
      <w:r w:rsidR="008C5265" w:rsidRPr="0033479F">
        <w:rPr>
          <w:rFonts w:asciiTheme="majorBidi" w:hAnsiTheme="majorBidi" w:cstheme="majorBidi"/>
          <w:sz w:val="22"/>
          <w:szCs w:val="22"/>
          <w:lang w:val="fr-CH"/>
        </w:rPr>
        <w:tab/>
        <w:t>Mise à jour de la Résolution d’ensemble n</w:t>
      </w:r>
      <w:r w:rsidR="008C5265" w:rsidRPr="0033479F">
        <w:rPr>
          <w:rFonts w:asciiTheme="majorBidi" w:hAnsiTheme="majorBidi" w:cstheme="majorBidi"/>
          <w:sz w:val="22"/>
          <w:szCs w:val="22"/>
          <w:vertAlign w:val="superscript"/>
          <w:lang w:val="fr-CH"/>
        </w:rPr>
        <w:t>o</w:t>
      </w:r>
      <w:r w:rsidR="008C5265" w:rsidRPr="0033479F">
        <w:rPr>
          <w:rFonts w:asciiTheme="majorBidi" w:hAnsiTheme="majorBidi" w:cstheme="majorBidi"/>
          <w:sz w:val="22"/>
          <w:szCs w:val="22"/>
          <w:lang w:val="fr-CH"/>
        </w:rPr>
        <w:t xml:space="preserve"> 6 (R.E.6), relative aux prescriptions applicables au matériel d’essai, aux qualifications et à la formation des inspecteurs </w:t>
      </w:r>
      <w:r w:rsidR="008C5265" w:rsidRPr="0033479F">
        <w:rPr>
          <w:rFonts w:asciiTheme="majorBidi" w:hAnsiTheme="majorBidi" w:cstheme="majorBidi"/>
          <w:sz w:val="22"/>
          <w:szCs w:val="22"/>
          <w:lang w:val="fr-CH"/>
        </w:rPr>
        <w:br/>
        <w:t>et à la supervision des centres d’essai</w:t>
      </w:r>
    </w:p>
    <w:p w14:paraId="4F097E9F" w14:textId="77777777" w:rsidR="008C5265" w:rsidRPr="0033479F" w:rsidRDefault="008C5265" w:rsidP="008C5265">
      <w:pPr>
        <w:pStyle w:val="SingleTxtG"/>
        <w:ind w:firstLine="567"/>
        <w:rPr>
          <w:rFonts w:asciiTheme="majorBidi" w:hAnsiTheme="majorBidi" w:cstheme="majorBidi"/>
          <w:lang w:val="fr-CH"/>
        </w:rPr>
      </w:pPr>
      <w:r w:rsidRPr="0033479F">
        <w:rPr>
          <w:rFonts w:asciiTheme="majorBidi" w:hAnsiTheme="majorBidi" w:cstheme="majorBidi"/>
          <w:lang w:val="fr-CH"/>
        </w:rPr>
        <w:t>Le Forum mondial souhaitera peut-être examiner les éventuelles propositions d’amendements aux prescriptions pour le matériel d’essai, les qualifications et la formation des inspecteurs et la supervision des centres d’essai.</w:t>
      </w:r>
    </w:p>
    <w:p w14:paraId="3A4B84E9" w14:textId="77777777" w:rsidR="008C5265" w:rsidRPr="0033479F" w:rsidRDefault="008C5265" w:rsidP="008C5265">
      <w:pPr>
        <w:pStyle w:val="SingleTxtG"/>
        <w:rPr>
          <w:rFonts w:asciiTheme="majorBidi" w:hAnsiTheme="majorBidi" w:cstheme="majorBidi"/>
          <w:b/>
          <w:iCs/>
        </w:rPr>
      </w:pPr>
      <w:r w:rsidRPr="0033479F">
        <w:rPr>
          <w:rFonts w:asciiTheme="majorBidi" w:hAnsiTheme="majorBidi" w:cstheme="majorBidi"/>
          <w:b/>
          <w:bCs/>
        </w:rPr>
        <w:t>Document(s) :</w:t>
      </w:r>
    </w:p>
    <w:tbl>
      <w:tblPr>
        <w:tblW w:w="7797" w:type="dxa"/>
        <w:tblInd w:w="1134" w:type="dxa"/>
        <w:tblLayout w:type="fixed"/>
        <w:tblCellMar>
          <w:left w:w="0" w:type="dxa"/>
          <w:right w:w="0" w:type="dxa"/>
        </w:tblCellMar>
        <w:tblLook w:val="01E0" w:firstRow="1" w:lastRow="1" w:firstColumn="1" w:lastColumn="1" w:noHBand="0" w:noVBand="0"/>
      </w:tblPr>
      <w:tblGrid>
        <w:gridCol w:w="3544"/>
        <w:gridCol w:w="4253"/>
      </w:tblGrid>
      <w:tr w:rsidR="001126D3" w:rsidRPr="009D39B2" w14:paraId="65C12C72" w14:textId="77777777" w:rsidTr="001126D3">
        <w:tc>
          <w:tcPr>
            <w:tcW w:w="3544" w:type="dxa"/>
            <w:shd w:val="clear" w:color="auto" w:fill="auto"/>
          </w:tcPr>
          <w:p w14:paraId="7E36AEBD" w14:textId="77777777" w:rsidR="008C5265" w:rsidRPr="0033479F" w:rsidRDefault="008C5265" w:rsidP="008C5265">
            <w:pPr>
              <w:pStyle w:val="SingleTxtG"/>
              <w:ind w:left="0" w:right="0"/>
              <w:rPr>
                <w:rFonts w:asciiTheme="majorBidi" w:hAnsiTheme="majorBidi" w:cstheme="majorBidi"/>
              </w:rPr>
            </w:pPr>
            <w:r w:rsidRPr="0033479F">
              <w:rPr>
                <w:rFonts w:asciiTheme="majorBidi" w:hAnsiTheme="majorBidi" w:cstheme="majorBidi"/>
              </w:rPr>
              <w:t>ECE/TRANS/WP.29/2019/120/Rev.1</w:t>
            </w:r>
          </w:p>
        </w:tc>
        <w:tc>
          <w:tcPr>
            <w:tcW w:w="4253" w:type="dxa"/>
            <w:shd w:val="clear" w:color="auto" w:fill="auto"/>
          </w:tcPr>
          <w:p w14:paraId="12DA8F89" w14:textId="77777777" w:rsidR="008C5265" w:rsidRPr="0033479F" w:rsidRDefault="008C5265" w:rsidP="008C5265">
            <w:pPr>
              <w:pStyle w:val="SingleTxtG"/>
              <w:ind w:left="0" w:right="0"/>
              <w:jc w:val="left"/>
              <w:rPr>
                <w:rFonts w:asciiTheme="majorBidi" w:hAnsiTheme="majorBidi" w:cstheme="majorBidi"/>
                <w:lang w:val="fr-CH"/>
              </w:rPr>
            </w:pPr>
            <w:r w:rsidRPr="0033479F">
              <w:rPr>
                <w:rFonts w:asciiTheme="majorBidi" w:hAnsiTheme="majorBidi" w:cstheme="majorBidi"/>
                <w:lang w:val="fr-CH"/>
              </w:rPr>
              <w:t>Proposition révisée d’amendements à la Résolution d’ensemble n</w:t>
            </w:r>
            <w:r w:rsidRPr="0033479F">
              <w:rPr>
                <w:rFonts w:asciiTheme="majorBidi" w:hAnsiTheme="majorBidi" w:cstheme="majorBidi"/>
                <w:vertAlign w:val="superscript"/>
                <w:lang w:val="fr-CH"/>
              </w:rPr>
              <w:t>o</w:t>
            </w:r>
            <w:r w:rsidRPr="0033479F">
              <w:rPr>
                <w:rFonts w:asciiTheme="majorBidi" w:hAnsiTheme="majorBidi" w:cstheme="majorBidi"/>
                <w:lang w:val="fr-CH"/>
              </w:rPr>
              <w:t xml:space="preserve"> 6 (R.E.6), relative aux prescriptions applicables au matériel d’essai, aux qualifications et à la formation des inspecteurs et à la supervision des centres d’essai.</w:t>
            </w:r>
          </w:p>
        </w:tc>
      </w:tr>
    </w:tbl>
    <w:p w14:paraId="1C1D0076" w14:textId="77777777" w:rsidR="008C5265" w:rsidRPr="0033479F" w:rsidRDefault="008C5265" w:rsidP="00654A07">
      <w:pPr>
        <w:suppressAutoHyphens/>
        <w:kinsoku w:val="0"/>
        <w:overflowPunct w:val="0"/>
        <w:adjustRightInd w:val="0"/>
        <w:snapToGrid w:val="0"/>
        <w:spacing w:line="240" w:lineRule="atLeast"/>
        <w:contextualSpacing/>
        <w:rPr>
          <w:rFonts w:asciiTheme="majorBidi" w:hAnsiTheme="majorBidi" w:cstheme="majorBidi"/>
          <w:sz w:val="24"/>
          <w:szCs w:val="24"/>
          <w:lang w:val="fr-CH"/>
        </w:rPr>
      </w:pPr>
    </w:p>
    <w:p w14:paraId="7FE11574" w14:textId="77777777" w:rsidR="00C21D1E" w:rsidRPr="0033479F" w:rsidRDefault="00C21D1E">
      <w:pPr>
        <w:rPr>
          <w:rFonts w:asciiTheme="majorBidi" w:eastAsia="Times New Roman" w:hAnsiTheme="majorBidi" w:cstheme="majorBidi"/>
          <w:b/>
          <w:bCs/>
          <w:sz w:val="28"/>
          <w:szCs w:val="28"/>
          <w:lang w:val="fr-CH" w:eastAsia="en-US"/>
        </w:rPr>
        <w:sectPr w:rsidR="00C21D1E" w:rsidRPr="0033479F" w:rsidSect="00057909">
          <w:footnotePr>
            <w:numRestart w:val="eachSect"/>
          </w:footnotePr>
          <w:pgSz w:w="11906" w:h="16838"/>
          <w:pgMar w:top="1440" w:right="1440" w:bottom="1440" w:left="1560" w:header="708" w:footer="708" w:gutter="0"/>
          <w:cols w:space="708"/>
          <w:docGrid w:linePitch="360"/>
        </w:sectPr>
      </w:pPr>
    </w:p>
    <w:p w14:paraId="43D0C514" w14:textId="77777777" w:rsidR="006A6D8D" w:rsidRPr="0033479F" w:rsidRDefault="006A6D8D" w:rsidP="006A6D8D">
      <w:pPr>
        <w:pStyle w:val="Heading1"/>
        <w:ind w:left="0"/>
        <w:jc w:val="center"/>
        <w:rPr>
          <w:rFonts w:asciiTheme="majorBidi" w:hAnsiTheme="majorBidi" w:cstheme="majorBidi"/>
          <w:lang w:val="ru-RU"/>
        </w:rPr>
      </w:pPr>
      <w:r w:rsidRPr="0033479F">
        <w:rPr>
          <w:rFonts w:asciiTheme="majorBidi" w:hAnsiTheme="majorBidi" w:cstheme="majorBidi"/>
          <w:lang w:val="ru-RU"/>
        </w:rPr>
        <w:lastRenderedPageBreak/>
        <w:t xml:space="preserve">Проект предложения о работе 182-й сессии </w:t>
      </w:r>
      <w:r w:rsidRPr="0033479F">
        <w:rPr>
          <w:rFonts w:asciiTheme="majorBidi" w:hAnsiTheme="majorBidi" w:cstheme="majorBidi"/>
        </w:rPr>
        <w:t>WP</w:t>
      </w:r>
      <w:r w:rsidRPr="0033479F">
        <w:rPr>
          <w:rFonts w:asciiTheme="majorBidi" w:hAnsiTheme="majorBidi" w:cstheme="majorBidi"/>
          <w:lang w:val="ru-RU"/>
        </w:rPr>
        <w:t>.29</w:t>
      </w:r>
    </w:p>
    <w:p w14:paraId="3B256CCD" w14:textId="77777777" w:rsidR="006A6D8D" w:rsidRPr="0033479F" w:rsidRDefault="006A6D8D" w:rsidP="006A6D8D">
      <w:pPr>
        <w:pStyle w:val="ListParagraph"/>
        <w:ind w:left="567" w:firstLine="0"/>
        <w:rPr>
          <w:rFonts w:asciiTheme="majorBidi" w:hAnsiTheme="majorBidi" w:cstheme="majorBidi"/>
          <w:sz w:val="24"/>
          <w:szCs w:val="24"/>
          <w:lang w:val="ru-RU"/>
        </w:rPr>
      </w:pPr>
    </w:p>
    <w:p w14:paraId="25CBDAD4"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В связи с текущими ограничениями на поездки (из-за вспышки </w:t>
      </w:r>
      <w:r w:rsidRPr="0033479F">
        <w:rPr>
          <w:rFonts w:asciiTheme="majorBidi" w:hAnsiTheme="majorBidi" w:cstheme="majorBidi"/>
          <w:sz w:val="24"/>
          <w:szCs w:val="24"/>
        </w:rPr>
        <w:t>COVID</w:t>
      </w:r>
      <w:r w:rsidRPr="0033479F">
        <w:rPr>
          <w:rFonts w:asciiTheme="majorBidi" w:hAnsiTheme="majorBidi" w:cstheme="majorBidi"/>
          <w:sz w:val="24"/>
          <w:szCs w:val="24"/>
          <w:lang w:val="ru-RU"/>
        </w:rPr>
        <w:t xml:space="preserve">-19) </w:t>
      </w:r>
      <w:r w:rsidRPr="0033479F">
        <w:rPr>
          <w:rFonts w:asciiTheme="majorBidi" w:hAnsiTheme="majorBidi" w:cstheme="majorBidi"/>
          <w:sz w:val="24"/>
          <w:szCs w:val="24"/>
        </w:rPr>
        <w:t>WP</w:t>
      </w:r>
      <w:r w:rsidRPr="0033479F">
        <w:rPr>
          <w:rFonts w:asciiTheme="majorBidi" w:hAnsiTheme="majorBidi" w:cstheme="majorBidi"/>
          <w:sz w:val="24"/>
          <w:szCs w:val="24"/>
          <w:lang w:val="ru-RU"/>
        </w:rPr>
        <w:t>.29/</w:t>
      </w:r>
      <w:r w:rsidRPr="0033479F">
        <w:rPr>
          <w:rFonts w:asciiTheme="majorBidi" w:hAnsiTheme="majorBidi" w:cstheme="majorBidi"/>
          <w:sz w:val="24"/>
          <w:szCs w:val="24"/>
        </w:rPr>
        <w:t>AC</w:t>
      </w:r>
      <w:r w:rsidRPr="0033479F">
        <w:rPr>
          <w:rFonts w:asciiTheme="majorBidi" w:hAnsiTheme="majorBidi" w:cstheme="majorBidi"/>
          <w:sz w:val="24"/>
          <w:szCs w:val="24"/>
          <w:lang w:val="ru-RU"/>
        </w:rPr>
        <w:t xml:space="preserve">.2 рекомендовал провести гибридное совещание с виртуальным участием для 182-й сессии. Согласно этой рекомендации, будут проведены: </w:t>
      </w:r>
    </w:p>
    <w:p w14:paraId="1896AF24" w14:textId="77777777" w:rsidR="006A6D8D" w:rsidRPr="0033479F" w:rsidRDefault="006A6D8D" w:rsidP="006A6D8D">
      <w:pPr>
        <w:pStyle w:val="ListParagraph"/>
        <w:ind w:left="1134" w:firstLine="0"/>
        <w:rPr>
          <w:rFonts w:asciiTheme="majorBidi" w:hAnsiTheme="majorBidi" w:cstheme="majorBidi"/>
          <w:sz w:val="24"/>
          <w:szCs w:val="24"/>
          <w:lang w:val="ru-RU"/>
        </w:rPr>
      </w:pPr>
      <w:r w:rsidRPr="0033479F">
        <w:rPr>
          <w:rFonts w:asciiTheme="majorBidi" w:hAnsiTheme="majorBidi" w:cstheme="majorBidi"/>
          <w:sz w:val="24"/>
          <w:szCs w:val="24"/>
          <w:lang w:val="ru-RU"/>
        </w:rPr>
        <w:t>10 ноября 2020 года с 13.00 до 16.00 – виртуальное совещание без перевода,</w:t>
      </w:r>
    </w:p>
    <w:p w14:paraId="67C9AD6D" w14:textId="77777777" w:rsidR="006A6D8D" w:rsidRPr="0033479F" w:rsidRDefault="006A6D8D" w:rsidP="006A6D8D">
      <w:pPr>
        <w:pStyle w:val="ListParagraph"/>
        <w:ind w:left="1134" w:firstLine="0"/>
        <w:rPr>
          <w:rFonts w:asciiTheme="majorBidi" w:hAnsiTheme="majorBidi" w:cstheme="majorBidi"/>
          <w:sz w:val="24"/>
          <w:szCs w:val="24"/>
          <w:lang w:val="ru-RU"/>
        </w:rPr>
      </w:pPr>
      <w:r w:rsidRPr="0033479F">
        <w:rPr>
          <w:rFonts w:asciiTheme="majorBidi" w:hAnsiTheme="majorBidi" w:cstheme="majorBidi"/>
          <w:sz w:val="24"/>
          <w:szCs w:val="24"/>
          <w:lang w:val="ru-RU"/>
        </w:rPr>
        <w:t>11 ноября 2020 года с 10.00 до 12.00 и с 14.00 до 16.00 – виртуальное совещание с переводом и</w:t>
      </w:r>
    </w:p>
    <w:p w14:paraId="3F0F1506" w14:textId="77777777" w:rsidR="006A6D8D" w:rsidRPr="0033479F" w:rsidRDefault="006A6D8D" w:rsidP="006A6D8D">
      <w:pPr>
        <w:pStyle w:val="ListParagraph"/>
        <w:ind w:left="1134"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12 ноября 2020 года с 13.00 до 16.00 – виртуальное совещание без перевода. </w:t>
      </w:r>
    </w:p>
    <w:p w14:paraId="40A66CA2" w14:textId="77777777" w:rsidR="006A6D8D" w:rsidRPr="0033479F" w:rsidRDefault="006A6D8D" w:rsidP="006A6D8D">
      <w:pPr>
        <w:pStyle w:val="ListParagraph"/>
        <w:ind w:left="567" w:firstLine="0"/>
        <w:rPr>
          <w:rFonts w:asciiTheme="majorBidi" w:hAnsiTheme="majorBidi" w:cstheme="majorBidi"/>
          <w:sz w:val="24"/>
          <w:szCs w:val="24"/>
          <w:lang w:val="ru-RU"/>
        </w:rPr>
      </w:pPr>
    </w:p>
    <w:p w14:paraId="4BA25A71"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Целью совещания 11 ноября будет утверждение любых Правил ООН и ГТП ООН, которые были поставлены на голосование, и продление мандатов рабочих групп по мере необходимости. Для выполнения задач в отведенное время </w:t>
      </w:r>
      <w:r w:rsidRPr="0033479F">
        <w:rPr>
          <w:rFonts w:asciiTheme="majorBidi" w:hAnsiTheme="majorBidi" w:cstheme="majorBidi"/>
          <w:sz w:val="24"/>
          <w:szCs w:val="24"/>
        </w:rPr>
        <w:t>AC</w:t>
      </w:r>
      <w:r w:rsidRPr="0033479F">
        <w:rPr>
          <w:rFonts w:asciiTheme="majorBidi" w:hAnsiTheme="majorBidi" w:cstheme="majorBidi"/>
          <w:sz w:val="24"/>
          <w:szCs w:val="24"/>
          <w:lang w:val="ru-RU"/>
        </w:rPr>
        <w:t>.2 предлагает нижеприведённые процедуры голосования.</w:t>
      </w:r>
    </w:p>
    <w:p w14:paraId="2E7487DB" w14:textId="77777777" w:rsidR="006A6D8D" w:rsidRPr="0033479F" w:rsidRDefault="006A6D8D" w:rsidP="006A6D8D">
      <w:pPr>
        <w:pStyle w:val="ListParagraph"/>
        <w:ind w:left="567" w:firstLine="0"/>
        <w:rPr>
          <w:rFonts w:asciiTheme="majorBidi" w:hAnsiTheme="majorBidi" w:cstheme="majorBidi"/>
          <w:sz w:val="24"/>
          <w:szCs w:val="24"/>
          <w:lang w:val="ru-RU"/>
        </w:rPr>
      </w:pPr>
    </w:p>
    <w:p w14:paraId="478C9820"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Процедура голосования выглядит следующим образом:</w:t>
      </w:r>
    </w:p>
    <w:p w14:paraId="77B4ECF9"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1. Договаривающиеся стороны (ДС) будут иметь две возможности голосования за ожидающие решения Правила ООН и ГТП ООН: в письменной форме для фиксации позиции каждой Договаривающейся стороны по повестке дня ИЛИ в устной форме во время «живой» встречи на основе </w:t>
      </w:r>
      <w:r w:rsidRPr="0033479F">
        <w:rPr>
          <w:rFonts w:asciiTheme="majorBidi" w:hAnsiTheme="majorBidi" w:cstheme="majorBidi"/>
          <w:sz w:val="24"/>
          <w:szCs w:val="24"/>
        </w:rPr>
        <w:t>WebEx</w:t>
      </w:r>
      <w:r w:rsidRPr="0033479F">
        <w:rPr>
          <w:rFonts w:asciiTheme="majorBidi" w:hAnsiTheme="majorBidi" w:cstheme="majorBidi"/>
          <w:sz w:val="24"/>
          <w:szCs w:val="24"/>
          <w:lang w:val="ru-RU"/>
        </w:rPr>
        <w:t>.</w:t>
      </w:r>
    </w:p>
    <w:p w14:paraId="72F3F521"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2. Голосование будет ограничено только пунктами повестки дня </w:t>
      </w:r>
      <w:r w:rsidRPr="0033479F">
        <w:rPr>
          <w:rFonts w:asciiTheme="majorBidi" w:hAnsiTheme="majorBidi" w:cstheme="majorBidi"/>
          <w:sz w:val="24"/>
          <w:szCs w:val="24"/>
        </w:rPr>
        <w:t>WP</w:t>
      </w:r>
      <w:r w:rsidRPr="0033479F">
        <w:rPr>
          <w:rFonts w:asciiTheme="majorBidi" w:hAnsiTheme="majorBidi" w:cstheme="majorBidi"/>
          <w:sz w:val="24"/>
          <w:szCs w:val="24"/>
          <w:lang w:val="ru-RU"/>
        </w:rPr>
        <w:t xml:space="preserve">.29, </w:t>
      </w:r>
      <w:r w:rsidRPr="0033479F">
        <w:rPr>
          <w:rFonts w:asciiTheme="majorBidi" w:hAnsiTheme="majorBidi" w:cstheme="majorBidi"/>
          <w:sz w:val="24"/>
          <w:szCs w:val="24"/>
        </w:rPr>
        <w:t>AC</w:t>
      </w:r>
      <w:r w:rsidRPr="0033479F">
        <w:rPr>
          <w:rFonts w:asciiTheme="majorBidi" w:hAnsiTheme="majorBidi" w:cstheme="majorBidi"/>
          <w:sz w:val="24"/>
          <w:szCs w:val="24"/>
          <w:lang w:val="ru-RU"/>
        </w:rPr>
        <w:t xml:space="preserve">.1 и </w:t>
      </w:r>
      <w:r w:rsidRPr="0033479F">
        <w:rPr>
          <w:rFonts w:asciiTheme="majorBidi" w:hAnsiTheme="majorBidi" w:cstheme="majorBidi"/>
          <w:sz w:val="24"/>
          <w:szCs w:val="24"/>
        </w:rPr>
        <w:t>AC</w:t>
      </w:r>
      <w:r w:rsidRPr="0033479F">
        <w:rPr>
          <w:rFonts w:asciiTheme="majorBidi" w:hAnsiTheme="majorBidi" w:cstheme="majorBidi"/>
          <w:sz w:val="24"/>
          <w:szCs w:val="24"/>
          <w:lang w:val="ru-RU"/>
        </w:rPr>
        <w:t>.3. Подробный список пунктов, подлежащих голосованию, приведен ниже.</w:t>
      </w:r>
    </w:p>
    <w:p w14:paraId="140FE9C1"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3. Эти пункты повестки дня основаны на результатах специальной сессии </w:t>
      </w:r>
      <w:r w:rsidRPr="0033479F">
        <w:rPr>
          <w:rFonts w:asciiTheme="majorBidi" w:hAnsiTheme="majorBidi" w:cstheme="majorBidi"/>
          <w:sz w:val="24"/>
          <w:szCs w:val="24"/>
        </w:rPr>
        <w:t>AC</w:t>
      </w:r>
      <w:r w:rsidRPr="0033479F">
        <w:rPr>
          <w:rFonts w:asciiTheme="majorBidi" w:hAnsiTheme="majorBidi" w:cstheme="majorBidi"/>
          <w:sz w:val="24"/>
          <w:szCs w:val="24"/>
          <w:lang w:val="ru-RU"/>
        </w:rPr>
        <w:t>.2, состоявшейся 15 октября 2020 года, и предложениях, представленных ДС.</w:t>
      </w:r>
    </w:p>
    <w:p w14:paraId="418740D8"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4. Для пунктов, выносимых на утверждение, таких как официальные отчеты рабочих групп (</w:t>
      </w:r>
      <w:r w:rsidRPr="0033479F">
        <w:rPr>
          <w:rFonts w:asciiTheme="majorBidi" w:hAnsiTheme="majorBidi" w:cstheme="majorBidi"/>
          <w:sz w:val="24"/>
          <w:szCs w:val="24"/>
          <w:lang w:val="fr-CH"/>
        </w:rPr>
        <w:t>GR</w:t>
      </w:r>
      <w:r w:rsidRPr="0033479F">
        <w:rPr>
          <w:rFonts w:asciiTheme="majorBidi" w:hAnsiTheme="majorBidi" w:cstheme="majorBidi"/>
          <w:sz w:val="24"/>
          <w:szCs w:val="24"/>
          <w:lang w:val="ru-RU"/>
        </w:rPr>
        <w:t>), или на голосование, таких как поправки к Правилам ООН и ГТП, процедура изложена ниже.</w:t>
      </w:r>
    </w:p>
    <w:p w14:paraId="7CCF6CFD"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rPr>
        <w:t> </w:t>
      </w:r>
    </w:p>
    <w:p w14:paraId="3C9533E6"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Процедура голосования</w:t>
      </w:r>
      <w:r w:rsidRPr="0033479F">
        <w:rPr>
          <w:rStyle w:val="FootnoteReference"/>
          <w:rFonts w:asciiTheme="majorBidi" w:hAnsiTheme="majorBidi" w:cstheme="majorBidi"/>
          <w:sz w:val="24"/>
          <w:szCs w:val="24"/>
        </w:rPr>
        <w:footnoteReference w:id="3"/>
      </w:r>
    </w:p>
    <w:p w14:paraId="42F4E07C"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1. До или в 12:00 по центральноевропейскому времени 3 ноября 2020 года секретариат </w:t>
      </w:r>
      <w:r w:rsidRPr="0033479F">
        <w:rPr>
          <w:rFonts w:asciiTheme="majorBidi" w:hAnsiTheme="majorBidi" w:cstheme="majorBidi"/>
          <w:sz w:val="24"/>
          <w:szCs w:val="24"/>
        </w:rPr>
        <w:t>WP</w:t>
      </w:r>
      <w:r w:rsidRPr="0033479F">
        <w:rPr>
          <w:rFonts w:asciiTheme="majorBidi" w:hAnsiTheme="majorBidi" w:cstheme="majorBidi"/>
          <w:sz w:val="24"/>
          <w:szCs w:val="24"/>
          <w:lang w:val="ru-RU"/>
        </w:rPr>
        <w:t xml:space="preserve">.29 разошлет по электронной почте миссиям всех Договаривающейся стороны и главам их делегаций запрос указать свои позицию по каждому соответствующему пункту повестки дня 182-й сессий </w:t>
      </w:r>
      <w:r w:rsidRPr="0033479F">
        <w:rPr>
          <w:rFonts w:asciiTheme="majorBidi" w:hAnsiTheme="majorBidi" w:cstheme="majorBidi"/>
          <w:sz w:val="24"/>
          <w:szCs w:val="24"/>
        </w:rPr>
        <w:t>WP</w:t>
      </w:r>
      <w:r w:rsidRPr="0033479F">
        <w:rPr>
          <w:rFonts w:asciiTheme="majorBidi" w:hAnsiTheme="majorBidi" w:cstheme="majorBidi"/>
          <w:sz w:val="24"/>
          <w:szCs w:val="24"/>
          <w:lang w:val="ru-RU"/>
        </w:rPr>
        <w:t>.29.</w:t>
      </w:r>
    </w:p>
    <w:p w14:paraId="4754DE65" w14:textId="77777777" w:rsidR="006A6D8D" w:rsidRPr="0033479F" w:rsidRDefault="006A6D8D" w:rsidP="006A6D8D">
      <w:pPr>
        <w:pStyle w:val="ListParagraph"/>
        <w:numPr>
          <w:ilvl w:val="0"/>
          <w:numId w:val="7"/>
        </w:numPr>
        <w:ind w:left="1276"/>
        <w:rPr>
          <w:rFonts w:asciiTheme="majorBidi" w:hAnsiTheme="majorBidi" w:cstheme="majorBidi"/>
          <w:sz w:val="24"/>
          <w:szCs w:val="24"/>
          <w:lang w:val="ru-RU"/>
        </w:rPr>
      </w:pPr>
      <w:r w:rsidRPr="0033479F">
        <w:rPr>
          <w:rFonts w:asciiTheme="majorBidi" w:hAnsiTheme="majorBidi" w:cstheme="majorBidi"/>
          <w:sz w:val="24"/>
          <w:szCs w:val="24"/>
          <w:lang w:val="ru-RU"/>
        </w:rPr>
        <w:t xml:space="preserve">В отношении пунктов </w:t>
      </w:r>
      <w:r w:rsidRPr="0033479F">
        <w:rPr>
          <w:rFonts w:asciiTheme="majorBidi" w:hAnsiTheme="majorBidi" w:cstheme="majorBidi"/>
          <w:sz w:val="24"/>
          <w:szCs w:val="24"/>
        </w:rPr>
        <w:t>WP</w:t>
      </w:r>
      <w:r w:rsidRPr="0033479F">
        <w:rPr>
          <w:rFonts w:asciiTheme="majorBidi" w:hAnsiTheme="majorBidi" w:cstheme="majorBidi"/>
          <w:sz w:val="24"/>
          <w:szCs w:val="24"/>
          <w:lang w:val="ru-RU"/>
        </w:rPr>
        <w:t>.29: Договаривающаяся сторона должна быть проинформирована об этих пунктах с просьбой отреагировать на пункты, выносимые на процедуру голосования, указав, что она голосует за, против или воздерживается от голосования.</w:t>
      </w:r>
    </w:p>
    <w:p w14:paraId="1DE4B15E" w14:textId="77777777" w:rsidR="006A6D8D" w:rsidRPr="0033479F" w:rsidRDefault="006A6D8D" w:rsidP="006A6D8D">
      <w:pPr>
        <w:pStyle w:val="ListParagraph"/>
        <w:numPr>
          <w:ilvl w:val="0"/>
          <w:numId w:val="7"/>
        </w:numPr>
        <w:ind w:left="1276"/>
        <w:rPr>
          <w:rFonts w:asciiTheme="majorBidi" w:hAnsiTheme="majorBidi" w:cstheme="majorBidi"/>
          <w:sz w:val="24"/>
          <w:szCs w:val="24"/>
          <w:lang w:val="ru-RU"/>
        </w:rPr>
      </w:pPr>
      <w:r w:rsidRPr="0033479F">
        <w:rPr>
          <w:rFonts w:asciiTheme="majorBidi" w:hAnsiTheme="majorBidi" w:cstheme="majorBidi"/>
          <w:sz w:val="24"/>
          <w:szCs w:val="24"/>
          <w:lang w:val="ru-RU"/>
        </w:rPr>
        <w:t xml:space="preserve">Принятие решений или голосование в </w:t>
      </w:r>
      <w:r w:rsidRPr="0033479F">
        <w:rPr>
          <w:rFonts w:asciiTheme="majorBidi" w:hAnsiTheme="majorBidi" w:cstheme="majorBidi"/>
          <w:sz w:val="24"/>
          <w:szCs w:val="24"/>
        </w:rPr>
        <w:t>AC</w:t>
      </w:r>
      <w:r w:rsidRPr="0033479F">
        <w:rPr>
          <w:rFonts w:asciiTheme="majorBidi" w:hAnsiTheme="majorBidi" w:cstheme="majorBidi"/>
          <w:sz w:val="24"/>
          <w:szCs w:val="24"/>
          <w:lang w:val="ru-RU"/>
        </w:rPr>
        <w:t xml:space="preserve">.1 следует письменной процедуре. </w:t>
      </w:r>
      <w:bookmarkStart w:id="5" w:name="_Hlk40448072"/>
      <w:r w:rsidRPr="0033479F">
        <w:rPr>
          <w:rFonts w:asciiTheme="majorBidi" w:hAnsiTheme="majorBidi" w:cstheme="majorBidi"/>
          <w:sz w:val="24"/>
          <w:szCs w:val="24"/>
          <w:lang w:val="ru-RU"/>
        </w:rPr>
        <w:t xml:space="preserve">Договаривающаяся сторона должна быть проинформирована об этих пунктах с просьбой отреагировать на пункты, выносимые на процедуру голосования, указав, что она голосует за, против или воздерживается от голосования. </w:t>
      </w:r>
    </w:p>
    <w:bookmarkEnd w:id="5"/>
    <w:p w14:paraId="69753378" w14:textId="77777777" w:rsidR="006A6D8D" w:rsidRPr="0033479F" w:rsidRDefault="006A6D8D" w:rsidP="006A6D8D">
      <w:pPr>
        <w:pStyle w:val="ListParagraph"/>
        <w:numPr>
          <w:ilvl w:val="0"/>
          <w:numId w:val="7"/>
        </w:numPr>
        <w:ind w:left="1276"/>
        <w:rPr>
          <w:rFonts w:asciiTheme="majorBidi" w:hAnsiTheme="majorBidi" w:cstheme="majorBidi"/>
          <w:sz w:val="24"/>
          <w:szCs w:val="24"/>
          <w:lang w:val="ru-RU"/>
        </w:rPr>
      </w:pPr>
      <w:r w:rsidRPr="0033479F">
        <w:rPr>
          <w:rFonts w:asciiTheme="majorBidi" w:hAnsiTheme="majorBidi" w:cstheme="majorBidi"/>
          <w:sz w:val="24"/>
          <w:szCs w:val="24"/>
          <w:lang w:val="ru-RU"/>
        </w:rPr>
        <w:t>Принятие решений или голосование в АС.3 следует письменной процедуре. Договаривающаяся сторона должна отреагировать на вопросы, выносимые на процедуру голосования, указав, что она голосует за, против или воздерживается от голосования.</w:t>
      </w:r>
    </w:p>
    <w:p w14:paraId="50447801" w14:textId="77777777" w:rsidR="006A6D8D" w:rsidRPr="0033479F" w:rsidRDefault="006A6D8D" w:rsidP="006A6D8D">
      <w:pPr>
        <w:ind w:left="556"/>
        <w:rPr>
          <w:rFonts w:asciiTheme="majorBidi" w:hAnsiTheme="majorBidi" w:cstheme="majorBidi"/>
          <w:sz w:val="24"/>
          <w:szCs w:val="24"/>
          <w:lang w:val="ru-RU"/>
        </w:rPr>
      </w:pPr>
      <w:r w:rsidRPr="0033479F">
        <w:rPr>
          <w:rFonts w:asciiTheme="majorBidi" w:hAnsiTheme="majorBidi" w:cstheme="majorBidi"/>
          <w:sz w:val="24"/>
          <w:szCs w:val="24"/>
          <w:lang w:val="ru-RU"/>
        </w:rPr>
        <w:lastRenderedPageBreak/>
        <w:t>У ДС будет 72 часа для письменного ответа в Секретариат по электронной почте. В противном случае ДС должны дождаться виртуальной встречи, во время которой выразить свои позиции.</w:t>
      </w:r>
    </w:p>
    <w:p w14:paraId="6DBCB067" w14:textId="77777777" w:rsidR="006A6D8D" w:rsidRPr="0033479F" w:rsidRDefault="006A6D8D" w:rsidP="006A6D8D">
      <w:pPr>
        <w:pStyle w:val="ListParagraph"/>
        <w:spacing w:after="120"/>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2. В конце 72-часового периода голосования Секретариат подсчитает ответы с целью установления кворума и отслеживания позиций ДС по каждому пункту повестки дня. Если на этом этапе будет достигнут кворум и будет зарегистрировано достаточное количество голосов, чтобы вопрос был принят или отклонен, Секретариат не будет снова подсчитывать кворум во время виртуальной «живой» сессии 11 ноября 2020 года.</w:t>
      </w:r>
    </w:p>
    <w:p w14:paraId="7AC84AC9" w14:textId="77777777" w:rsidR="006A6D8D" w:rsidRPr="0033479F" w:rsidRDefault="006A6D8D" w:rsidP="006A6D8D">
      <w:pPr>
        <w:pStyle w:val="ListParagraph"/>
        <w:spacing w:after="120"/>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3. Если письменная процедура по электронной почте не приведет к установлению кворума, Секретариат проведет повторную перекличку в начале виртуального совещания, чтобы попытаться дополнить кворум и зафиксировать голоса тех ДС, которые не участвовали в письменном процессе. Перекличка и голосование во время "живого" совещания — это вторая возможность для ДС, которые не ответили на письменную процедуру, принять участие в принятии решений.</w:t>
      </w:r>
    </w:p>
    <w:p w14:paraId="70EA0C75" w14:textId="77777777" w:rsidR="006A6D8D" w:rsidRPr="0033479F" w:rsidRDefault="006A6D8D" w:rsidP="006A6D8D">
      <w:pPr>
        <w:pStyle w:val="ListParagraph"/>
        <w:ind w:left="567" w:firstLine="0"/>
        <w:rPr>
          <w:rFonts w:asciiTheme="majorBidi" w:hAnsiTheme="majorBidi" w:cstheme="majorBidi"/>
          <w:sz w:val="24"/>
          <w:szCs w:val="24"/>
          <w:lang w:val="ru-RU"/>
        </w:rPr>
      </w:pPr>
      <w:r w:rsidRPr="0033479F">
        <w:rPr>
          <w:rFonts w:asciiTheme="majorBidi" w:hAnsiTheme="majorBidi" w:cstheme="majorBidi"/>
          <w:sz w:val="24"/>
          <w:szCs w:val="24"/>
          <w:lang w:val="ru-RU"/>
        </w:rPr>
        <w:t xml:space="preserve">4. ДС, которые были учтены при установлении кворума и/или которые проголосовали на этапе письменной процедуры, не будут повторно подсчитываться или голосовать во время сессии </w:t>
      </w:r>
      <w:r w:rsidRPr="0033479F">
        <w:rPr>
          <w:rFonts w:asciiTheme="majorBidi" w:hAnsiTheme="majorBidi" w:cstheme="majorBidi"/>
          <w:sz w:val="24"/>
          <w:szCs w:val="24"/>
        </w:rPr>
        <w:t>WebEx</w:t>
      </w:r>
      <w:r w:rsidRPr="0033479F">
        <w:rPr>
          <w:rFonts w:asciiTheme="majorBidi" w:hAnsiTheme="majorBidi" w:cstheme="majorBidi"/>
          <w:sz w:val="24"/>
          <w:szCs w:val="24"/>
          <w:lang w:val="ru-RU"/>
        </w:rPr>
        <w:t>. Секретариат проведет перекличку только для тех стран, которые еще не зарегистрировали свои голоса.</w:t>
      </w:r>
    </w:p>
    <w:p w14:paraId="5DECE60E" w14:textId="77777777" w:rsidR="006A6D8D" w:rsidRPr="0033479F" w:rsidRDefault="006A6D8D" w:rsidP="006A6D8D">
      <w:pPr>
        <w:jc w:val="center"/>
        <w:rPr>
          <w:rFonts w:asciiTheme="majorBidi" w:hAnsiTheme="majorBidi" w:cstheme="majorBidi"/>
          <w:lang w:val="ru-RU"/>
        </w:rPr>
      </w:pPr>
    </w:p>
    <w:p w14:paraId="6442832C" w14:textId="77777777" w:rsidR="006A6D8D" w:rsidRPr="0033479F" w:rsidRDefault="006A6D8D" w:rsidP="006A6D8D">
      <w:pPr>
        <w:jc w:val="center"/>
        <w:rPr>
          <w:rFonts w:asciiTheme="majorBidi" w:hAnsiTheme="majorBidi" w:cstheme="majorBidi"/>
          <w:lang w:val="ru-RU"/>
        </w:rPr>
        <w:sectPr w:rsidR="006A6D8D" w:rsidRPr="0033479F">
          <w:footnotePr>
            <w:numRestart w:val="eachSect"/>
          </w:footnotePr>
          <w:pgSz w:w="11906" w:h="16838"/>
          <w:pgMar w:top="1440" w:right="1440" w:bottom="1440" w:left="1440" w:header="708" w:footer="708" w:gutter="0"/>
          <w:cols w:space="708"/>
          <w:docGrid w:linePitch="360"/>
        </w:sectPr>
      </w:pPr>
    </w:p>
    <w:p w14:paraId="66AF11E3" w14:textId="77777777" w:rsidR="006A6D8D" w:rsidRPr="0033479F" w:rsidRDefault="006A6D8D" w:rsidP="006A6D8D">
      <w:pPr>
        <w:pStyle w:val="ListParagraph"/>
        <w:pageBreakBefore/>
        <w:widowControl/>
        <w:numPr>
          <w:ilvl w:val="0"/>
          <w:numId w:val="8"/>
        </w:numPr>
        <w:autoSpaceDE/>
        <w:autoSpaceDN/>
        <w:spacing w:after="160" w:line="259" w:lineRule="auto"/>
        <w:ind w:left="1077"/>
        <w:contextualSpacing/>
        <w:rPr>
          <w:rFonts w:asciiTheme="majorBidi" w:hAnsiTheme="majorBidi" w:cstheme="majorBidi"/>
          <w:b/>
          <w:bCs/>
          <w:sz w:val="24"/>
          <w:szCs w:val="24"/>
          <w:u w:val="single"/>
        </w:rPr>
      </w:pPr>
      <w:r w:rsidRPr="0033479F">
        <w:rPr>
          <w:rFonts w:asciiTheme="majorBidi" w:hAnsiTheme="majorBidi" w:cstheme="majorBidi"/>
          <w:b/>
          <w:bCs/>
          <w:sz w:val="24"/>
          <w:szCs w:val="24"/>
          <w:u w:val="single"/>
          <w:lang w:val="ru-RU"/>
        </w:rPr>
        <w:lastRenderedPageBreak/>
        <w:t xml:space="preserve">Пункты для голосования </w:t>
      </w:r>
      <w:r w:rsidRPr="0033479F">
        <w:rPr>
          <w:rFonts w:asciiTheme="majorBidi" w:hAnsiTheme="majorBidi" w:cstheme="majorBidi"/>
          <w:b/>
          <w:bCs/>
          <w:sz w:val="24"/>
          <w:szCs w:val="24"/>
          <w:u w:val="single"/>
        </w:rPr>
        <w:t>AC</w:t>
      </w:r>
      <w:r w:rsidRPr="0033479F">
        <w:rPr>
          <w:rFonts w:asciiTheme="majorBidi" w:hAnsiTheme="majorBidi" w:cstheme="majorBidi"/>
          <w:b/>
          <w:bCs/>
          <w:sz w:val="24"/>
          <w:szCs w:val="24"/>
          <w:u w:val="single"/>
          <w:lang w:val="ru-RU"/>
        </w:rPr>
        <w:t>.</w:t>
      </w:r>
      <w:r w:rsidRPr="0033479F">
        <w:rPr>
          <w:rFonts w:asciiTheme="majorBidi" w:hAnsiTheme="majorBidi" w:cstheme="majorBidi"/>
          <w:b/>
          <w:bCs/>
          <w:sz w:val="24"/>
          <w:szCs w:val="24"/>
          <w:u w:val="single"/>
        </w:rPr>
        <w:t>1:</w:t>
      </w:r>
    </w:p>
    <w:p w14:paraId="654E28AC" w14:textId="77777777" w:rsidR="006A6D8D" w:rsidRPr="0033479F" w:rsidRDefault="006A6D8D" w:rsidP="006A6D8D">
      <w:pPr>
        <w:pStyle w:val="H4G"/>
        <w:rPr>
          <w:rFonts w:asciiTheme="majorBidi" w:hAnsiTheme="majorBidi" w:cstheme="majorBidi"/>
          <w:iCs/>
          <w:sz w:val="22"/>
          <w:szCs w:val="22"/>
          <w:lang w:val="ru-RU"/>
        </w:rPr>
      </w:pPr>
      <w:r w:rsidRPr="0033479F">
        <w:rPr>
          <w:rFonts w:asciiTheme="majorBidi" w:hAnsiTheme="majorBidi" w:cstheme="majorBidi"/>
          <w:sz w:val="22"/>
          <w:szCs w:val="22"/>
          <w:lang w:val="ru-RU"/>
        </w:rPr>
        <w:tab/>
      </w:r>
      <w:r w:rsidRPr="0033479F">
        <w:rPr>
          <w:rFonts w:asciiTheme="majorBidi" w:hAnsiTheme="majorBidi" w:cstheme="majorBidi"/>
          <w:iCs/>
          <w:sz w:val="22"/>
          <w:szCs w:val="22"/>
          <w:lang w:val="ru-RU"/>
        </w:rPr>
        <w:t>4.3</w:t>
      </w:r>
      <w:r w:rsidRPr="0033479F">
        <w:rPr>
          <w:rFonts w:asciiTheme="majorBidi" w:hAnsiTheme="majorBidi" w:cstheme="majorBidi"/>
          <w:iCs/>
          <w:sz w:val="22"/>
          <w:szCs w:val="22"/>
          <w:lang w:val="ru-RU"/>
        </w:rPr>
        <w:tab/>
        <w:t>Разработка международной системы официального утверждения типа комплектного транспортного средства (МОУТКТС)</w:t>
      </w:r>
    </w:p>
    <w:tbl>
      <w:tblPr>
        <w:tblW w:w="8133" w:type="dxa"/>
        <w:tblInd w:w="476" w:type="dxa"/>
        <w:tblLayout w:type="fixed"/>
        <w:tblCellMar>
          <w:left w:w="0" w:type="dxa"/>
          <w:right w:w="0" w:type="dxa"/>
        </w:tblCellMar>
        <w:tblLook w:val="01E0" w:firstRow="1" w:lastRow="1" w:firstColumn="1" w:lastColumn="1" w:noHBand="0" w:noVBand="0"/>
      </w:tblPr>
      <w:tblGrid>
        <w:gridCol w:w="658"/>
        <w:gridCol w:w="2800"/>
        <w:gridCol w:w="4675"/>
      </w:tblGrid>
      <w:tr w:rsidR="00E56D82" w:rsidRPr="009D39B2" w14:paraId="53F69FD6" w14:textId="77777777" w:rsidTr="001126D3">
        <w:trPr>
          <w:cantSplit/>
        </w:trPr>
        <w:tc>
          <w:tcPr>
            <w:tcW w:w="658" w:type="dxa"/>
          </w:tcPr>
          <w:p w14:paraId="027B4E51"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4.3.1.</w:t>
            </w:r>
          </w:p>
        </w:tc>
        <w:tc>
          <w:tcPr>
            <w:tcW w:w="2800" w:type="dxa"/>
          </w:tcPr>
          <w:p w14:paraId="4F782841"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ECE/TRANS/WP.29/2020/101</w:t>
            </w:r>
          </w:p>
        </w:tc>
        <w:tc>
          <w:tcPr>
            <w:tcW w:w="4675" w:type="dxa"/>
          </w:tcPr>
          <w:p w14:paraId="4FAD339C" w14:textId="77777777"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szCs w:val="20"/>
                <w:lang w:val="ru-RU"/>
              </w:rPr>
              <w:t>Предложение по поправкам серии 03 к Правилам № 0 ООН (МОУТКТС)</w:t>
            </w:r>
          </w:p>
          <w:p w14:paraId="42A1CB07" w14:textId="77777777" w:rsidR="006A6D8D" w:rsidRPr="0033479F" w:rsidRDefault="006A6D8D" w:rsidP="001126D3">
            <w:pPr>
              <w:spacing w:after="120"/>
              <w:rPr>
                <w:rFonts w:asciiTheme="majorBidi" w:hAnsiTheme="majorBidi" w:cstheme="majorBidi"/>
                <w:szCs w:val="20"/>
                <w:highlight w:val="yellow"/>
                <w:lang w:val="ru-RU"/>
              </w:rPr>
            </w:pPr>
            <w:r w:rsidRPr="0033479F">
              <w:rPr>
                <w:rFonts w:asciiTheme="majorBidi" w:hAnsiTheme="majorBidi" w:cstheme="majorBidi"/>
                <w:szCs w:val="20"/>
                <w:lang w:val="ru-RU"/>
              </w:rPr>
              <w:t>(</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 xml:space="preserve">.29/1153, пункт 32, на основе </w:t>
            </w:r>
            <w:r w:rsidRPr="0033479F">
              <w:rPr>
                <w:rFonts w:asciiTheme="majorBidi" w:hAnsiTheme="majorBidi" w:cstheme="majorBidi"/>
                <w:szCs w:val="20"/>
                <w:lang w:val="ru-RU"/>
              </w:rPr>
              <w:br/>
            </w:r>
            <w:r w:rsidRPr="0033479F">
              <w:rPr>
                <w:rFonts w:asciiTheme="majorBidi" w:hAnsiTheme="majorBidi" w:cstheme="majorBidi"/>
                <w:szCs w:val="20"/>
              </w:rPr>
              <w:t>WP</w:t>
            </w:r>
            <w:r w:rsidRPr="0033479F">
              <w:rPr>
                <w:rFonts w:asciiTheme="majorBidi" w:hAnsiTheme="majorBidi" w:cstheme="majorBidi"/>
                <w:szCs w:val="20"/>
                <w:lang w:val="ru-RU"/>
              </w:rPr>
              <w:t>.29-181-03)</w:t>
            </w:r>
          </w:p>
        </w:tc>
      </w:tr>
    </w:tbl>
    <w:p w14:paraId="375EBBD8" w14:textId="77777777" w:rsidR="006A6D8D" w:rsidRPr="0033479F" w:rsidRDefault="006A6D8D" w:rsidP="006A6D8D">
      <w:pPr>
        <w:pStyle w:val="H4G"/>
        <w:rPr>
          <w:rFonts w:asciiTheme="majorBidi" w:hAnsiTheme="majorBidi" w:cstheme="majorBidi"/>
          <w:sz w:val="22"/>
          <w:szCs w:val="22"/>
          <w:lang w:val="ru-RU"/>
        </w:rPr>
      </w:pPr>
      <w:r w:rsidRPr="0033479F">
        <w:rPr>
          <w:rFonts w:asciiTheme="majorBidi" w:hAnsiTheme="majorBidi" w:cstheme="majorBidi"/>
          <w:sz w:val="22"/>
          <w:szCs w:val="22"/>
          <w:lang w:val="ru-RU"/>
        </w:rPr>
        <w:tab/>
        <w:t>4.7</w:t>
      </w:r>
      <w:r w:rsidRPr="0033479F">
        <w:rPr>
          <w:rFonts w:asciiTheme="majorBidi" w:hAnsiTheme="majorBidi" w:cstheme="majorBidi"/>
          <w:sz w:val="22"/>
          <w:szCs w:val="22"/>
          <w:lang w:val="ru-RU"/>
        </w:rPr>
        <w:tab/>
      </w:r>
      <w:r w:rsidRPr="0033479F">
        <w:rPr>
          <w:rFonts w:asciiTheme="majorBidi" w:hAnsiTheme="majorBidi" w:cstheme="majorBidi"/>
          <w:sz w:val="22"/>
          <w:szCs w:val="22"/>
          <w:shd w:val="clear" w:color="auto" w:fill="FFFFFF"/>
          <w:lang w:val="ru-RU"/>
        </w:rPr>
        <w:t xml:space="preserve">Рассмотрение проектов поправок к существующим правилам ООН, представленных </w:t>
      </w:r>
      <w:r w:rsidRPr="0033479F">
        <w:rPr>
          <w:rFonts w:asciiTheme="majorBidi" w:hAnsiTheme="majorBidi" w:cstheme="majorBidi"/>
          <w:sz w:val="22"/>
          <w:szCs w:val="22"/>
        </w:rPr>
        <w:t>GRSG</w:t>
      </w:r>
    </w:p>
    <w:tbl>
      <w:tblPr>
        <w:tblW w:w="8065" w:type="dxa"/>
        <w:tblInd w:w="588" w:type="dxa"/>
        <w:tblLayout w:type="fixed"/>
        <w:tblCellMar>
          <w:left w:w="0" w:type="dxa"/>
          <w:right w:w="0" w:type="dxa"/>
        </w:tblCellMar>
        <w:tblLook w:val="01E0" w:firstRow="1" w:lastRow="1" w:firstColumn="1" w:lastColumn="1" w:noHBand="0" w:noVBand="0"/>
      </w:tblPr>
      <w:tblGrid>
        <w:gridCol w:w="14"/>
        <w:gridCol w:w="674"/>
        <w:gridCol w:w="20"/>
        <w:gridCol w:w="2808"/>
        <w:gridCol w:w="7"/>
        <w:gridCol w:w="4528"/>
        <w:gridCol w:w="14"/>
      </w:tblGrid>
      <w:tr w:rsidR="00E56D82" w:rsidRPr="009D39B2" w14:paraId="0AAD0024" w14:textId="77777777" w:rsidTr="001126D3">
        <w:trPr>
          <w:gridBefore w:val="1"/>
          <w:wBefore w:w="14" w:type="dxa"/>
          <w:cantSplit/>
        </w:trPr>
        <w:tc>
          <w:tcPr>
            <w:tcW w:w="674" w:type="dxa"/>
          </w:tcPr>
          <w:p w14:paraId="485924E9"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4.7.1</w:t>
            </w:r>
          </w:p>
        </w:tc>
        <w:tc>
          <w:tcPr>
            <w:tcW w:w="20" w:type="dxa"/>
          </w:tcPr>
          <w:p w14:paraId="1EE9D783" w14:textId="77777777" w:rsidR="006A6D8D" w:rsidRPr="0033479F" w:rsidRDefault="006A6D8D" w:rsidP="001126D3">
            <w:pPr>
              <w:spacing w:after="120"/>
              <w:rPr>
                <w:rFonts w:asciiTheme="majorBidi" w:hAnsiTheme="majorBidi" w:cstheme="majorBidi"/>
                <w:szCs w:val="20"/>
              </w:rPr>
            </w:pPr>
          </w:p>
        </w:tc>
        <w:tc>
          <w:tcPr>
            <w:tcW w:w="2815" w:type="dxa"/>
            <w:gridSpan w:val="2"/>
            <w:shd w:val="clear" w:color="auto" w:fill="auto"/>
          </w:tcPr>
          <w:p w14:paraId="0BFD8067"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ECE/TRANS/WP.29/2020/102</w:t>
            </w:r>
          </w:p>
        </w:tc>
        <w:tc>
          <w:tcPr>
            <w:tcW w:w="4542" w:type="dxa"/>
            <w:gridSpan w:val="2"/>
            <w:shd w:val="clear" w:color="auto" w:fill="auto"/>
          </w:tcPr>
          <w:p w14:paraId="1733B1A8"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Предложение по поправкам серии 01 к </w:t>
            </w:r>
            <w:r w:rsidRPr="0033479F">
              <w:rPr>
                <w:rFonts w:asciiTheme="majorBidi" w:hAnsiTheme="majorBidi" w:cstheme="majorBidi"/>
                <w:lang w:val="ru-RU"/>
              </w:rPr>
              <w:br/>
              <w:t>Правилам № 35 ООН (педали управления)</w:t>
            </w:r>
          </w:p>
          <w:p w14:paraId="35334363" w14:textId="61825582" w:rsidR="006A6D8D" w:rsidRPr="0033479F" w:rsidRDefault="006A6D8D" w:rsidP="001126D3">
            <w:pPr>
              <w:spacing w:after="120"/>
              <w:ind w:left="-11" w:firstLine="11"/>
              <w:rPr>
                <w:rFonts w:asciiTheme="majorBidi" w:hAnsiTheme="majorBidi" w:cstheme="majorBidi"/>
                <w:szCs w:val="20"/>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 xml:space="preserve">/97, пункт </w:t>
            </w:r>
            <w:r w:rsidR="00377761" w:rsidRPr="00377761">
              <w:rPr>
                <w:rFonts w:asciiTheme="majorBidi" w:hAnsiTheme="majorBidi" w:cstheme="majorBidi"/>
                <w:bCs/>
                <w:szCs w:val="20"/>
                <w:lang w:val="ru-RU"/>
              </w:rPr>
              <w:t>16</w:t>
            </w:r>
            <w:r w:rsidRPr="0033479F">
              <w:rPr>
                <w:rFonts w:asciiTheme="majorBidi" w:hAnsiTheme="majorBidi" w:cstheme="majorBidi"/>
                <w:bCs/>
                <w:szCs w:val="20"/>
                <w:lang w:val="ru-RU"/>
              </w:rPr>
              <w:t xml:space="preserve">,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 xml:space="preserve">/2020/15) </w:t>
            </w:r>
          </w:p>
        </w:tc>
      </w:tr>
      <w:tr w:rsidR="00E56D82" w:rsidRPr="009D39B2" w14:paraId="1301470C" w14:textId="77777777" w:rsidTr="001126D3">
        <w:trPr>
          <w:gridAfter w:val="1"/>
          <w:wAfter w:w="14" w:type="dxa"/>
          <w:cantSplit/>
        </w:trPr>
        <w:tc>
          <w:tcPr>
            <w:tcW w:w="688" w:type="dxa"/>
            <w:gridSpan w:val="2"/>
          </w:tcPr>
          <w:p w14:paraId="29EB0A05"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4.7.2</w:t>
            </w:r>
          </w:p>
        </w:tc>
        <w:tc>
          <w:tcPr>
            <w:tcW w:w="2828" w:type="dxa"/>
            <w:gridSpan w:val="2"/>
          </w:tcPr>
          <w:p w14:paraId="38EC2A59"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ECE/TRANS/WP.29/2020/103</w:t>
            </w:r>
          </w:p>
        </w:tc>
        <w:tc>
          <w:tcPr>
            <w:tcW w:w="4535" w:type="dxa"/>
            <w:gridSpan w:val="2"/>
          </w:tcPr>
          <w:p w14:paraId="57216B94" w14:textId="77777777" w:rsidR="006A6D8D" w:rsidRPr="0033479F" w:rsidRDefault="006A6D8D" w:rsidP="001126D3">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Предложение по дополнению 1 к поправкам серии</w:t>
            </w:r>
            <w:r w:rsidRPr="0033479F">
              <w:rPr>
                <w:rFonts w:asciiTheme="majorBidi" w:hAnsiTheme="majorBidi" w:cstheme="majorBidi"/>
                <w:shd w:val="clear" w:color="auto" w:fill="FFFFFF"/>
              </w:rPr>
              <w:t> </w:t>
            </w:r>
            <w:r w:rsidRPr="0033479F">
              <w:rPr>
                <w:rFonts w:asciiTheme="majorBidi" w:hAnsiTheme="majorBidi" w:cstheme="majorBidi"/>
                <w:shd w:val="clear" w:color="auto" w:fill="FFFFFF"/>
                <w:lang w:val="ru-RU"/>
              </w:rPr>
              <w:t>02 к Правилам № 55 ООН (механические сцепные устройства)</w:t>
            </w:r>
          </w:p>
          <w:p w14:paraId="3828DF0A" w14:textId="3F52F134"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 xml:space="preserve">/97, пункт </w:t>
            </w:r>
            <w:r w:rsidR="00377761" w:rsidRPr="00377761">
              <w:rPr>
                <w:rFonts w:asciiTheme="majorBidi" w:hAnsiTheme="majorBidi" w:cstheme="majorBidi"/>
                <w:bCs/>
                <w:szCs w:val="20"/>
                <w:lang w:val="ru-RU"/>
              </w:rPr>
              <w:t>29</w:t>
            </w:r>
            <w:r w:rsidRPr="0033479F">
              <w:rPr>
                <w:rFonts w:asciiTheme="majorBidi" w:hAnsiTheme="majorBidi" w:cstheme="majorBidi"/>
                <w:bCs/>
                <w:szCs w:val="20"/>
                <w:lang w:val="ru-RU"/>
              </w:rPr>
              <w:t xml:space="preserve">,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 xml:space="preserve">/2020/8 с поправками, содержащимися в </w:t>
            </w:r>
            <w:r w:rsidRPr="0033479F">
              <w:rPr>
                <w:rFonts w:asciiTheme="majorBidi" w:hAnsiTheme="majorBidi" w:cstheme="majorBidi"/>
                <w:bCs/>
                <w:szCs w:val="20"/>
              </w:rPr>
              <w:t>GRSG</w:t>
            </w:r>
            <w:r w:rsidRPr="0033479F">
              <w:rPr>
                <w:rFonts w:asciiTheme="majorBidi" w:hAnsiTheme="majorBidi" w:cstheme="majorBidi"/>
                <w:bCs/>
                <w:szCs w:val="20"/>
                <w:lang w:val="ru-RU"/>
              </w:rPr>
              <w:t>-118-35)</w:t>
            </w:r>
          </w:p>
        </w:tc>
      </w:tr>
      <w:tr w:rsidR="00E56D82" w:rsidRPr="0033479F" w14:paraId="268C6D9A" w14:textId="77777777" w:rsidTr="001126D3">
        <w:trPr>
          <w:gridAfter w:val="1"/>
          <w:wAfter w:w="14" w:type="dxa"/>
          <w:cantSplit/>
        </w:trPr>
        <w:tc>
          <w:tcPr>
            <w:tcW w:w="688" w:type="dxa"/>
            <w:gridSpan w:val="2"/>
          </w:tcPr>
          <w:p w14:paraId="330F449E"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4.7.3</w:t>
            </w:r>
          </w:p>
        </w:tc>
        <w:tc>
          <w:tcPr>
            <w:tcW w:w="2828" w:type="dxa"/>
            <w:gridSpan w:val="2"/>
          </w:tcPr>
          <w:p w14:paraId="6BC83025"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ECE/TRANS/WP.29/2020/83</w:t>
            </w:r>
          </w:p>
        </w:tc>
        <w:tc>
          <w:tcPr>
            <w:tcW w:w="4535" w:type="dxa"/>
            <w:gridSpan w:val="2"/>
          </w:tcPr>
          <w:p w14:paraId="79EBF7F8"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1 к Правилам № 93 (</w:t>
            </w:r>
            <w:r w:rsidRPr="0033479F">
              <w:rPr>
                <w:rFonts w:asciiTheme="majorBidi" w:hAnsiTheme="majorBidi" w:cstheme="majorBidi"/>
                <w:shd w:val="clear" w:color="auto" w:fill="FFFFFF"/>
                <w:lang w:val="ru-RU"/>
              </w:rPr>
              <w:t>устройства передней противоподкатной защиты</w:t>
            </w:r>
            <w:r w:rsidRPr="0033479F">
              <w:rPr>
                <w:rFonts w:asciiTheme="majorBidi" w:hAnsiTheme="majorBidi" w:cstheme="majorBidi"/>
                <w:lang w:val="ru-RU"/>
              </w:rPr>
              <w:t>)</w:t>
            </w:r>
          </w:p>
          <w:p w14:paraId="6C94E119" w14:textId="6EAA58AA" w:rsidR="006A6D8D" w:rsidRPr="0033479F" w:rsidRDefault="006A6D8D" w:rsidP="001126D3">
            <w:pPr>
              <w:spacing w:after="120"/>
              <w:rPr>
                <w:rFonts w:asciiTheme="majorBidi" w:hAnsiTheme="majorBidi" w:cstheme="majorBidi"/>
                <w:szCs w:val="20"/>
                <w:lang w:val="en-US"/>
              </w:rPr>
            </w:pPr>
            <w:r w:rsidRPr="0033479F">
              <w:rPr>
                <w:rFonts w:asciiTheme="majorBidi" w:hAnsiTheme="majorBidi" w:cstheme="majorBidi"/>
                <w:bCs/>
                <w:szCs w:val="20"/>
                <w:lang w:val="en-US"/>
              </w:rPr>
              <w:t xml:space="preserve">(ECE/TRANS/WP.29/GRSG/97, </w:t>
            </w:r>
            <w:r w:rsidRPr="0033479F">
              <w:rPr>
                <w:rFonts w:asciiTheme="majorBidi" w:hAnsiTheme="majorBidi" w:cstheme="majorBidi"/>
                <w:bCs/>
                <w:szCs w:val="20"/>
              </w:rPr>
              <w:t>пункт</w:t>
            </w:r>
            <w:r w:rsidRPr="0033479F">
              <w:rPr>
                <w:rFonts w:asciiTheme="majorBidi" w:hAnsiTheme="majorBidi" w:cstheme="majorBidi"/>
                <w:bCs/>
                <w:szCs w:val="20"/>
                <w:lang w:val="en-US"/>
              </w:rPr>
              <w:t xml:space="preserve"> </w:t>
            </w:r>
            <w:r w:rsidR="00B24C7C">
              <w:rPr>
                <w:rFonts w:asciiTheme="majorBidi" w:hAnsiTheme="majorBidi" w:cstheme="majorBidi"/>
                <w:bCs/>
                <w:szCs w:val="20"/>
                <w:lang w:val="en-US"/>
              </w:rPr>
              <w:t>36</w:t>
            </w:r>
            <w:r w:rsidRPr="0033479F">
              <w:rPr>
                <w:rFonts w:asciiTheme="majorBidi" w:hAnsiTheme="majorBidi" w:cstheme="majorBidi"/>
                <w:bCs/>
                <w:szCs w:val="20"/>
                <w:lang w:val="en-US"/>
              </w:rPr>
              <w:t>)</w:t>
            </w:r>
          </w:p>
        </w:tc>
      </w:tr>
      <w:tr w:rsidR="00E56D82" w:rsidRPr="009D39B2" w14:paraId="30311213" w14:textId="77777777" w:rsidTr="001126D3">
        <w:trPr>
          <w:gridAfter w:val="1"/>
          <w:wAfter w:w="14" w:type="dxa"/>
          <w:cantSplit/>
        </w:trPr>
        <w:tc>
          <w:tcPr>
            <w:tcW w:w="688" w:type="dxa"/>
            <w:gridSpan w:val="2"/>
          </w:tcPr>
          <w:p w14:paraId="7455679C"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4.7.4</w:t>
            </w:r>
          </w:p>
        </w:tc>
        <w:tc>
          <w:tcPr>
            <w:tcW w:w="2828" w:type="dxa"/>
            <w:gridSpan w:val="2"/>
          </w:tcPr>
          <w:p w14:paraId="0B74D47F"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ECE/TRANS/WP.29/2020/104</w:t>
            </w:r>
          </w:p>
        </w:tc>
        <w:tc>
          <w:tcPr>
            <w:tcW w:w="4535" w:type="dxa"/>
            <w:gridSpan w:val="2"/>
          </w:tcPr>
          <w:p w14:paraId="1C08B354"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Предложение по дополнению 1 к поправкам </w:t>
            </w:r>
            <w:r w:rsidRPr="0033479F">
              <w:rPr>
                <w:rFonts w:asciiTheme="majorBidi" w:hAnsiTheme="majorBidi" w:cstheme="majorBidi"/>
                <w:lang w:val="ru-RU"/>
              </w:rPr>
              <w:br/>
              <w:t>серии 01 к Правилам № 144 ООН (</w:t>
            </w:r>
            <w:r w:rsidRPr="0033479F">
              <w:rPr>
                <w:rFonts w:asciiTheme="majorBidi" w:hAnsiTheme="majorBidi" w:cstheme="majorBidi"/>
                <w:shd w:val="clear" w:color="auto" w:fill="FFFFFF"/>
                <w:lang w:val="ru-RU"/>
              </w:rPr>
              <w:t>системы вызова экстренных служб</w:t>
            </w:r>
            <w:r w:rsidRPr="0033479F">
              <w:rPr>
                <w:rFonts w:asciiTheme="majorBidi" w:hAnsiTheme="majorBidi" w:cstheme="majorBidi"/>
                <w:lang w:val="ru-RU"/>
              </w:rPr>
              <w:t>)</w:t>
            </w:r>
          </w:p>
          <w:p w14:paraId="14D450EB" w14:textId="53B010A0" w:rsidR="006A6D8D" w:rsidRPr="0033479F" w:rsidRDefault="006A6D8D" w:rsidP="001126D3">
            <w:pPr>
              <w:spacing w:after="120"/>
              <w:rPr>
                <w:rFonts w:asciiTheme="majorBidi" w:hAnsiTheme="majorBidi" w:cstheme="majorBidi"/>
                <w:szCs w:val="20"/>
                <w:highlight w:val="yellow"/>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 xml:space="preserve">/97, пункт </w:t>
            </w:r>
            <w:r w:rsidR="00B24C7C" w:rsidRPr="00B24C7C">
              <w:rPr>
                <w:rFonts w:asciiTheme="majorBidi" w:hAnsiTheme="majorBidi" w:cstheme="majorBidi"/>
                <w:bCs/>
                <w:szCs w:val="20"/>
                <w:lang w:val="ru-RU"/>
              </w:rPr>
              <w:t>50</w:t>
            </w:r>
            <w:r w:rsidRPr="0033479F">
              <w:rPr>
                <w:rFonts w:asciiTheme="majorBidi" w:hAnsiTheme="majorBidi" w:cstheme="majorBidi"/>
                <w:bCs/>
                <w:szCs w:val="20"/>
                <w:lang w:val="ru-RU"/>
              </w:rPr>
              <w:t xml:space="preserve">,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/2020/13)</w:t>
            </w:r>
          </w:p>
        </w:tc>
      </w:tr>
      <w:tr w:rsidR="00E56D82" w:rsidRPr="009D39B2" w14:paraId="373E90F9" w14:textId="77777777" w:rsidTr="001126D3">
        <w:trPr>
          <w:gridAfter w:val="1"/>
          <w:wAfter w:w="14" w:type="dxa"/>
          <w:cantSplit/>
        </w:trPr>
        <w:tc>
          <w:tcPr>
            <w:tcW w:w="688" w:type="dxa"/>
            <w:gridSpan w:val="2"/>
          </w:tcPr>
          <w:p w14:paraId="658F4069"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4.7.5</w:t>
            </w:r>
          </w:p>
        </w:tc>
        <w:tc>
          <w:tcPr>
            <w:tcW w:w="2828" w:type="dxa"/>
            <w:gridSpan w:val="2"/>
          </w:tcPr>
          <w:p w14:paraId="43A6F05C"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ECE/TRANS/WP.29/2020/105</w:t>
            </w:r>
          </w:p>
        </w:tc>
        <w:tc>
          <w:tcPr>
            <w:tcW w:w="4535" w:type="dxa"/>
            <w:gridSpan w:val="2"/>
          </w:tcPr>
          <w:p w14:paraId="765FC8B1" w14:textId="77777777" w:rsidR="006A6D8D" w:rsidRPr="0033479F" w:rsidRDefault="006A6D8D" w:rsidP="001126D3">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 xml:space="preserve">Предложение по дополнению 2 к </w:t>
            </w:r>
            <w:r w:rsidRPr="0033479F">
              <w:rPr>
                <w:rFonts w:asciiTheme="majorBidi" w:hAnsiTheme="majorBidi" w:cstheme="majorBidi"/>
                <w:shd w:val="clear" w:color="auto" w:fill="FFFFFF"/>
                <w:lang w:val="ru-RU"/>
              </w:rPr>
              <w:br/>
              <w:t>Правилам № 151 ООН (система индикации мертвой зоны (СИМЗ))</w:t>
            </w:r>
          </w:p>
          <w:p w14:paraId="53A3353F" w14:textId="4E473E52" w:rsidR="006A6D8D" w:rsidRPr="0033479F" w:rsidRDefault="006A6D8D" w:rsidP="001126D3">
            <w:pPr>
              <w:pStyle w:val="SingleTxtG"/>
              <w:ind w:left="0" w:right="0"/>
              <w:jc w:val="left"/>
              <w:rPr>
                <w:rFonts w:asciiTheme="majorBidi" w:hAnsiTheme="majorBidi" w:cstheme="majorBidi"/>
                <w:bCs/>
                <w:highlight w:val="yellow"/>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/97, пункт </w:t>
            </w:r>
            <w:r w:rsidR="00B24C7C" w:rsidRPr="00B24C7C">
              <w:rPr>
                <w:rFonts w:asciiTheme="majorBidi" w:hAnsiTheme="majorBidi" w:cstheme="majorBidi"/>
                <w:bCs/>
                <w:lang w:val="ru-RU"/>
              </w:rPr>
              <w:t>26</w:t>
            </w:r>
            <w:r w:rsidRPr="0033479F">
              <w:rPr>
                <w:rFonts w:asciiTheme="majorBidi" w:hAnsiTheme="majorBidi" w:cstheme="majorBidi"/>
                <w:bCs/>
                <w:lang w:val="ru-RU"/>
              </w:rPr>
              <w:t xml:space="preserve">, на основе </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/2020/7 </w:t>
            </w:r>
            <w:r w:rsidRPr="0033479F">
              <w:rPr>
                <w:rFonts w:asciiTheme="majorBidi" w:hAnsiTheme="majorBidi" w:cstheme="majorBidi"/>
                <w:shd w:val="clear" w:color="auto" w:fill="FFFFFF"/>
                <w:lang w:val="ru-RU"/>
              </w:rPr>
              <w:t xml:space="preserve">с поправками, содержащимися в </w:t>
            </w:r>
            <w:r w:rsidRPr="0033479F">
              <w:rPr>
                <w:rFonts w:asciiTheme="majorBidi" w:hAnsiTheme="majorBidi" w:cstheme="majorBidi"/>
                <w:bCs/>
              </w:rPr>
              <w:t>GRSG</w:t>
            </w:r>
            <w:r w:rsidRPr="0033479F">
              <w:rPr>
                <w:rFonts w:asciiTheme="majorBidi" w:hAnsiTheme="majorBidi" w:cstheme="majorBidi"/>
                <w:bCs/>
                <w:lang w:val="ru-RU"/>
              </w:rPr>
              <w:t xml:space="preserve">-118-09) </w:t>
            </w:r>
          </w:p>
        </w:tc>
      </w:tr>
      <w:tr w:rsidR="00E56D82" w:rsidRPr="009D39B2" w14:paraId="5D8B7D69" w14:textId="77777777" w:rsidTr="001126D3">
        <w:trPr>
          <w:gridAfter w:val="1"/>
          <w:wAfter w:w="14" w:type="dxa"/>
          <w:cantSplit/>
        </w:trPr>
        <w:tc>
          <w:tcPr>
            <w:tcW w:w="688" w:type="dxa"/>
            <w:gridSpan w:val="2"/>
          </w:tcPr>
          <w:p w14:paraId="764C6730"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4.7.5</w:t>
            </w:r>
          </w:p>
        </w:tc>
        <w:tc>
          <w:tcPr>
            <w:tcW w:w="2828" w:type="dxa"/>
            <w:gridSpan w:val="2"/>
          </w:tcPr>
          <w:p w14:paraId="6C1F8842"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w:t>
            </w:r>
            <w:r w:rsidRPr="0033479F">
              <w:rPr>
                <w:rFonts w:asciiTheme="majorBidi" w:hAnsiTheme="majorBidi" w:cstheme="majorBidi"/>
                <w:szCs w:val="20"/>
                <w:lang w:val="ru-RU"/>
              </w:rPr>
              <w:t>32</w:t>
            </w:r>
          </w:p>
        </w:tc>
        <w:tc>
          <w:tcPr>
            <w:tcW w:w="4535" w:type="dxa"/>
            <w:gridSpan w:val="2"/>
          </w:tcPr>
          <w:p w14:paraId="10BB3481" w14:textId="77777777" w:rsidR="006A6D8D" w:rsidRPr="0033479F" w:rsidRDefault="006A6D8D" w:rsidP="001126D3">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Предложение по дополнению 9 к поправкам серии 01 к Правилам № 55 ООН (механические сцепные устройства)</w:t>
            </w:r>
          </w:p>
          <w:p w14:paraId="78D9FB52" w14:textId="77777777" w:rsidR="006A6D8D" w:rsidRPr="0033479F" w:rsidRDefault="006A6D8D" w:rsidP="001126D3">
            <w:pPr>
              <w:pStyle w:val="SingleTxtG"/>
              <w:ind w:left="0" w:right="0"/>
              <w:jc w:val="left"/>
              <w:rPr>
                <w:rFonts w:asciiTheme="majorBidi" w:hAnsiTheme="majorBidi" w:cstheme="majorBidi"/>
                <w:bCs/>
                <w:highlight w:val="yellow"/>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/97, пункт </w:t>
            </w:r>
            <w:r w:rsidRPr="0033479F">
              <w:rPr>
                <w:rFonts w:asciiTheme="majorBidi" w:hAnsiTheme="majorBidi" w:cstheme="majorBidi"/>
                <w:bCs/>
              </w:rPr>
              <w:t>XX</w:t>
            </w:r>
            <w:r w:rsidRPr="0033479F">
              <w:rPr>
                <w:rFonts w:asciiTheme="majorBidi" w:hAnsiTheme="majorBidi" w:cstheme="majorBidi"/>
                <w:bCs/>
                <w:lang w:val="ru-RU"/>
              </w:rPr>
              <w:t xml:space="preserve">, на основе </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/2020/8, часть </w:t>
            </w:r>
            <w:r w:rsidRPr="0033479F">
              <w:rPr>
                <w:rFonts w:asciiTheme="majorBidi" w:hAnsiTheme="majorBidi" w:cstheme="majorBidi"/>
                <w:bCs/>
                <w:lang w:val="en-US"/>
              </w:rPr>
              <w:t>I</w:t>
            </w:r>
            <w:r w:rsidRPr="0033479F">
              <w:rPr>
                <w:rFonts w:asciiTheme="majorBidi" w:hAnsiTheme="majorBidi" w:cstheme="majorBidi"/>
                <w:bCs/>
                <w:lang w:val="ru-RU"/>
              </w:rPr>
              <w:t xml:space="preserve">) </w:t>
            </w:r>
          </w:p>
        </w:tc>
      </w:tr>
      <w:tr w:rsidR="002F61BD" w:rsidRPr="009D39B2" w14:paraId="323DCB62" w14:textId="77777777" w:rsidTr="001126D3">
        <w:trPr>
          <w:gridAfter w:val="1"/>
          <w:wAfter w:w="14" w:type="dxa"/>
          <w:cantSplit/>
        </w:trPr>
        <w:tc>
          <w:tcPr>
            <w:tcW w:w="688" w:type="dxa"/>
            <w:gridSpan w:val="2"/>
          </w:tcPr>
          <w:p w14:paraId="7F50B564" w14:textId="1B61C964" w:rsidR="002F61BD" w:rsidRPr="0033479F" w:rsidRDefault="002F61BD" w:rsidP="002F61BD">
            <w:pPr>
              <w:spacing w:after="120"/>
              <w:ind w:right="146"/>
              <w:jc w:val="right"/>
              <w:rPr>
                <w:rFonts w:asciiTheme="majorBidi" w:hAnsiTheme="majorBidi" w:cstheme="majorBidi"/>
                <w:szCs w:val="20"/>
              </w:rPr>
            </w:pPr>
            <w:r w:rsidRPr="0033479F">
              <w:rPr>
                <w:rFonts w:asciiTheme="majorBidi" w:hAnsiTheme="majorBidi" w:cstheme="majorBidi"/>
                <w:szCs w:val="20"/>
              </w:rPr>
              <w:lastRenderedPageBreak/>
              <w:t>4.7.</w:t>
            </w:r>
            <w:r>
              <w:rPr>
                <w:rFonts w:asciiTheme="majorBidi" w:hAnsiTheme="majorBidi" w:cstheme="majorBidi"/>
                <w:szCs w:val="20"/>
              </w:rPr>
              <w:t>6</w:t>
            </w:r>
          </w:p>
        </w:tc>
        <w:tc>
          <w:tcPr>
            <w:tcW w:w="2828" w:type="dxa"/>
            <w:gridSpan w:val="2"/>
          </w:tcPr>
          <w:p w14:paraId="564BBCDB" w14:textId="4A7BDBD2" w:rsidR="002F61BD" w:rsidRPr="0033479F" w:rsidRDefault="002F61BD" w:rsidP="002F61BD">
            <w:pPr>
              <w:spacing w:after="120"/>
              <w:rPr>
                <w:rFonts w:asciiTheme="majorBidi" w:hAnsiTheme="majorBidi" w:cstheme="majorBidi"/>
                <w:szCs w:val="20"/>
              </w:rPr>
            </w:pPr>
            <w:r w:rsidRPr="0033479F">
              <w:rPr>
                <w:rFonts w:asciiTheme="majorBidi" w:hAnsiTheme="majorBidi" w:cstheme="majorBidi"/>
                <w:szCs w:val="20"/>
              </w:rPr>
              <w:t>ECE/TRANS/WP.29/2020/1</w:t>
            </w:r>
            <w:r w:rsidR="00732CA8">
              <w:rPr>
                <w:rFonts w:asciiTheme="majorBidi" w:hAnsiTheme="majorBidi" w:cstheme="majorBidi"/>
                <w:szCs w:val="20"/>
              </w:rPr>
              <w:t>32</w:t>
            </w:r>
          </w:p>
        </w:tc>
        <w:tc>
          <w:tcPr>
            <w:tcW w:w="4535" w:type="dxa"/>
            <w:gridSpan w:val="2"/>
          </w:tcPr>
          <w:p w14:paraId="4A7A3B66" w14:textId="07BC4E77" w:rsidR="002F61BD" w:rsidRPr="0033479F" w:rsidRDefault="002F61BD" w:rsidP="002F61BD">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 xml:space="preserve">Предложение по дополнению </w:t>
            </w:r>
            <w:r w:rsidR="00732CA8" w:rsidRPr="00732CA8">
              <w:rPr>
                <w:rFonts w:asciiTheme="majorBidi" w:hAnsiTheme="majorBidi" w:cstheme="majorBidi"/>
                <w:shd w:val="clear" w:color="auto" w:fill="FFFFFF"/>
                <w:lang w:val="ru-RU"/>
              </w:rPr>
              <w:t>9</w:t>
            </w:r>
            <w:r w:rsidRPr="0033479F">
              <w:rPr>
                <w:rFonts w:asciiTheme="majorBidi" w:hAnsiTheme="majorBidi" w:cstheme="majorBidi"/>
                <w:shd w:val="clear" w:color="auto" w:fill="FFFFFF"/>
                <w:lang w:val="ru-RU"/>
              </w:rPr>
              <w:t xml:space="preserve"> к поправкам серии</w:t>
            </w:r>
            <w:r w:rsidRPr="0033479F">
              <w:rPr>
                <w:rFonts w:asciiTheme="majorBidi" w:hAnsiTheme="majorBidi" w:cstheme="majorBidi"/>
                <w:shd w:val="clear" w:color="auto" w:fill="FFFFFF"/>
              </w:rPr>
              <w:t> </w:t>
            </w:r>
            <w:r w:rsidRPr="0033479F">
              <w:rPr>
                <w:rFonts w:asciiTheme="majorBidi" w:hAnsiTheme="majorBidi" w:cstheme="majorBidi"/>
                <w:shd w:val="clear" w:color="auto" w:fill="FFFFFF"/>
                <w:lang w:val="ru-RU"/>
              </w:rPr>
              <w:t>0</w:t>
            </w:r>
            <w:r w:rsidR="00732CA8" w:rsidRPr="00732CA8">
              <w:rPr>
                <w:rFonts w:asciiTheme="majorBidi" w:hAnsiTheme="majorBidi" w:cstheme="majorBidi"/>
                <w:shd w:val="clear" w:color="auto" w:fill="FFFFFF"/>
                <w:lang w:val="ru-RU"/>
              </w:rPr>
              <w:t>1</w:t>
            </w:r>
            <w:r w:rsidRPr="0033479F">
              <w:rPr>
                <w:rFonts w:asciiTheme="majorBidi" w:hAnsiTheme="majorBidi" w:cstheme="majorBidi"/>
                <w:shd w:val="clear" w:color="auto" w:fill="FFFFFF"/>
                <w:lang w:val="ru-RU"/>
              </w:rPr>
              <w:t xml:space="preserve"> к Правилам № 55 ООН (механические сцепные устройства)</w:t>
            </w:r>
          </w:p>
          <w:p w14:paraId="3298FD65" w14:textId="22B55B0B" w:rsidR="002F61BD" w:rsidRPr="0033479F" w:rsidRDefault="002F61BD" w:rsidP="002F61BD">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 xml:space="preserve">/97, пункт </w:t>
            </w:r>
            <w:r w:rsidRPr="00377761">
              <w:rPr>
                <w:rFonts w:asciiTheme="majorBidi" w:hAnsiTheme="majorBidi" w:cstheme="majorBidi"/>
                <w:bCs/>
                <w:szCs w:val="20"/>
                <w:lang w:val="ru-RU"/>
              </w:rPr>
              <w:t>29</w:t>
            </w:r>
            <w:r w:rsidRPr="0033479F">
              <w:rPr>
                <w:rFonts w:asciiTheme="majorBidi" w:hAnsiTheme="majorBidi" w:cstheme="majorBidi"/>
                <w:bCs/>
                <w:szCs w:val="20"/>
                <w:lang w:val="ru-RU"/>
              </w:rPr>
              <w:t xml:space="preserve">,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GRSG</w:t>
            </w:r>
            <w:r w:rsidRPr="0033479F">
              <w:rPr>
                <w:rFonts w:asciiTheme="majorBidi" w:hAnsiTheme="majorBidi" w:cstheme="majorBidi"/>
                <w:bCs/>
                <w:szCs w:val="20"/>
                <w:lang w:val="ru-RU"/>
              </w:rPr>
              <w:t>/2020/8</w:t>
            </w:r>
            <w:r w:rsidR="0087708E" w:rsidRPr="0087708E">
              <w:rPr>
                <w:rFonts w:asciiTheme="majorBidi" w:hAnsiTheme="majorBidi" w:cstheme="majorBidi"/>
                <w:bCs/>
                <w:szCs w:val="20"/>
                <w:lang w:val="ru-RU"/>
              </w:rPr>
              <w:t xml:space="preserve"> - </w:t>
            </w:r>
            <w:r w:rsidR="0087708E">
              <w:rPr>
                <w:rFonts w:asciiTheme="majorBidi" w:hAnsiTheme="majorBidi" w:cstheme="majorBidi"/>
                <w:bCs/>
                <w:szCs w:val="20"/>
                <w:lang w:val="fr-CH"/>
              </w:rPr>
              <w:t>I</w:t>
            </w:r>
            <w:r w:rsidRPr="0033479F">
              <w:rPr>
                <w:rFonts w:asciiTheme="majorBidi" w:hAnsiTheme="majorBidi" w:cstheme="majorBidi"/>
                <w:bCs/>
                <w:szCs w:val="20"/>
                <w:lang w:val="ru-RU"/>
              </w:rPr>
              <w:t>)</w:t>
            </w:r>
          </w:p>
        </w:tc>
      </w:tr>
    </w:tbl>
    <w:p w14:paraId="4B571277" w14:textId="77777777" w:rsidR="006A6D8D" w:rsidRPr="0033479F" w:rsidRDefault="006A6D8D" w:rsidP="006A6D8D">
      <w:pPr>
        <w:pStyle w:val="H4G"/>
        <w:rPr>
          <w:rFonts w:asciiTheme="majorBidi" w:hAnsiTheme="majorBidi" w:cstheme="majorBidi"/>
          <w:sz w:val="22"/>
          <w:szCs w:val="22"/>
          <w:lang w:val="ru-RU"/>
        </w:rPr>
      </w:pPr>
      <w:r w:rsidRPr="0033479F">
        <w:rPr>
          <w:rFonts w:asciiTheme="majorBidi" w:hAnsiTheme="majorBidi" w:cstheme="majorBidi"/>
          <w:sz w:val="22"/>
          <w:szCs w:val="22"/>
          <w:lang w:val="ru-RU"/>
        </w:rPr>
        <w:tab/>
        <w:t>4.8</w:t>
      </w:r>
      <w:r w:rsidRPr="0033479F">
        <w:rPr>
          <w:rFonts w:asciiTheme="majorBidi" w:hAnsiTheme="majorBidi" w:cstheme="majorBidi"/>
          <w:sz w:val="22"/>
          <w:szCs w:val="22"/>
          <w:lang w:val="ru-RU"/>
        </w:rPr>
        <w:tab/>
        <w:t>Рассмотрение проектов поправок к существующим правилам ООН, представленных</w:t>
      </w:r>
      <w:r w:rsidRPr="0033479F">
        <w:rPr>
          <w:rFonts w:asciiTheme="majorBidi" w:hAnsiTheme="majorBidi" w:cstheme="majorBidi"/>
          <w:i w:val="0"/>
          <w:iCs/>
          <w:sz w:val="22"/>
          <w:szCs w:val="22"/>
          <w:lang w:val="ru-RU"/>
        </w:rPr>
        <w:t xml:space="preserve"> </w:t>
      </w:r>
      <w:r w:rsidRPr="0033479F">
        <w:rPr>
          <w:rFonts w:asciiTheme="majorBidi" w:hAnsiTheme="majorBidi" w:cstheme="majorBidi"/>
          <w:sz w:val="22"/>
          <w:szCs w:val="22"/>
        </w:rPr>
        <w:t>GRSP</w:t>
      </w:r>
    </w:p>
    <w:tbl>
      <w:tblPr>
        <w:tblW w:w="0" w:type="auto"/>
        <w:tblInd w:w="588" w:type="dxa"/>
        <w:tblLayout w:type="fixed"/>
        <w:tblCellMar>
          <w:left w:w="0" w:type="dxa"/>
          <w:right w:w="0" w:type="dxa"/>
        </w:tblCellMar>
        <w:tblLook w:val="01E0" w:firstRow="1" w:lastRow="1" w:firstColumn="1" w:lastColumn="1" w:noHBand="0" w:noVBand="0"/>
      </w:tblPr>
      <w:tblGrid>
        <w:gridCol w:w="830"/>
        <w:gridCol w:w="2814"/>
        <w:gridCol w:w="4529"/>
      </w:tblGrid>
      <w:tr w:rsidR="00E56D82" w:rsidRPr="009D39B2" w14:paraId="534B07FA" w14:textId="77777777" w:rsidTr="001126D3">
        <w:trPr>
          <w:cantSplit/>
        </w:trPr>
        <w:tc>
          <w:tcPr>
            <w:tcW w:w="830" w:type="dxa"/>
          </w:tcPr>
          <w:p w14:paraId="666C3998"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4.8.1</w:t>
            </w:r>
          </w:p>
        </w:tc>
        <w:tc>
          <w:tcPr>
            <w:tcW w:w="2814" w:type="dxa"/>
          </w:tcPr>
          <w:p w14:paraId="60EA584E"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ECE/TRANS/WP.29/2020/106</w:t>
            </w:r>
          </w:p>
        </w:tc>
        <w:tc>
          <w:tcPr>
            <w:tcW w:w="4529" w:type="dxa"/>
          </w:tcPr>
          <w:p w14:paraId="194A8B3E" w14:textId="77777777" w:rsidR="006A6D8D" w:rsidRPr="0033479F" w:rsidRDefault="006A6D8D" w:rsidP="001126D3">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 xml:space="preserve">Предложение по поправкам серии 10 к </w:t>
            </w:r>
            <w:r w:rsidRPr="0033479F">
              <w:rPr>
                <w:rFonts w:asciiTheme="majorBidi" w:hAnsiTheme="majorBidi" w:cstheme="majorBidi"/>
                <w:shd w:val="clear" w:color="auto" w:fill="FFFFFF"/>
                <w:lang w:val="ru-RU"/>
              </w:rPr>
              <w:br/>
              <w:t>Правилам № 17 ООН (прочность сидений, их креплений и подголовников)</w:t>
            </w:r>
          </w:p>
          <w:p w14:paraId="5BCC9A5F" w14:textId="77777777" w:rsidR="006A6D8D" w:rsidRPr="0033479F" w:rsidRDefault="006A6D8D" w:rsidP="001126D3">
            <w:pPr>
              <w:pStyle w:val="SingleTxtG"/>
              <w:ind w:left="0" w:right="0"/>
              <w:jc w:val="left"/>
              <w:rPr>
                <w:rFonts w:asciiTheme="majorBidi" w:hAnsiTheme="majorBidi" w:cstheme="majorBidi"/>
                <w:bCs/>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 xml:space="preserve">/67, пункт 12 и приложение </w:t>
            </w:r>
            <w:r w:rsidRPr="0033479F">
              <w:rPr>
                <w:rFonts w:asciiTheme="majorBidi" w:hAnsiTheme="majorBidi" w:cstheme="majorBidi"/>
                <w:bCs/>
              </w:rPr>
              <w:t>IV</w:t>
            </w:r>
            <w:r w:rsidRPr="0033479F">
              <w:rPr>
                <w:rFonts w:asciiTheme="majorBidi" w:hAnsiTheme="majorBidi" w:cstheme="majorBidi"/>
                <w:bCs/>
                <w:lang w:val="ru-RU"/>
              </w:rPr>
              <w:t xml:space="preserve">,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GRSP</w:t>
            </w:r>
            <w:r w:rsidRPr="0033479F">
              <w:rPr>
                <w:rFonts w:asciiTheme="majorBidi" w:hAnsiTheme="majorBidi" w:cstheme="majorBidi"/>
                <w:lang w:val="ru-RU"/>
              </w:rPr>
              <w:t>/2020/8</w:t>
            </w:r>
            <w:r w:rsidRPr="0033479F">
              <w:rPr>
                <w:rFonts w:asciiTheme="majorBidi" w:hAnsiTheme="majorBidi" w:cstheme="majorBidi"/>
                <w:bCs/>
                <w:lang w:val="ru-RU"/>
              </w:rPr>
              <w:t>)</w:t>
            </w:r>
          </w:p>
        </w:tc>
      </w:tr>
      <w:tr w:rsidR="00E56D82" w:rsidRPr="009D39B2" w14:paraId="32DF05C0" w14:textId="77777777" w:rsidTr="001126D3">
        <w:trPr>
          <w:cantSplit/>
        </w:trPr>
        <w:tc>
          <w:tcPr>
            <w:tcW w:w="830" w:type="dxa"/>
          </w:tcPr>
          <w:p w14:paraId="007DD705"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4.8.2</w:t>
            </w:r>
          </w:p>
        </w:tc>
        <w:tc>
          <w:tcPr>
            <w:tcW w:w="2814" w:type="dxa"/>
          </w:tcPr>
          <w:p w14:paraId="76AE7C15"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ECE/TRANS/WP.29/2020/107</w:t>
            </w:r>
          </w:p>
        </w:tc>
        <w:tc>
          <w:tcPr>
            <w:tcW w:w="4529" w:type="dxa"/>
          </w:tcPr>
          <w:p w14:paraId="1EDB2459" w14:textId="77777777" w:rsidR="006A6D8D" w:rsidRPr="0033479F" w:rsidRDefault="006A6D8D" w:rsidP="001126D3">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 xml:space="preserve">Предложение по поправкам серии 04 к </w:t>
            </w:r>
            <w:r w:rsidRPr="0033479F">
              <w:rPr>
                <w:rFonts w:asciiTheme="majorBidi" w:hAnsiTheme="majorBidi" w:cstheme="majorBidi"/>
                <w:shd w:val="clear" w:color="auto" w:fill="FFFFFF"/>
                <w:lang w:val="ru-RU"/>
              </w:rPr>
              <w:br/>
              <w:t>Правилам № 94 ООН (защита в случае лобового столкновения)</w:t>
            </w:r>
          </w:p>
          <w:p w14:paraId="580E2CF1"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/67, пункт 17 и</w:t>
            </w:r>
            <w:r w:rsidRPr="0033479F">
              <w:rPr>
                <w:rFonts w:asciiTheme="majorBidi" w:hAnsiTheme="majorBidi" w:cstheme="majorBidi"/>
                <w:bCs/>
              </w:rPr>
              <w:t> </w:t>
            </w:r>
            <w:r w:rsidRPr="0033479F">
              <w:rPr>
                <w:rFonts w:asciiTheme="majorBidi" w:hAnsiTheme="majorBidi" w:cstheme="majorBidi"/>
                <w:bCs/>
                <w:lang w:val="ru-RU"/>
              </w:rPr>
              <w:t xml:space="preserve">приложение </w:t>
            </w:r>
            <w:r w:rsidRPr="0033479F">
              <w:rPr>
                <w:rFonts w:asciiTheme="majorBidi" w:hAnsiTheme="majorBidi" w:cstheme="majorBidi"/>
                <w:bCs/>
              </w:rPr>
              <w:t>VI</w:t>
            </w:r>
            <w:r w:rsidRPr="0033479F">
              <w:rPr>
                <w:rFonts w:asciiTheme="majorBidi" w:hAnsiTheme="majorBidi" w:cstheme="majorBidi"/>
                <w:bCs/>
                <w:lang w:val="ru-RU"/>
              </w:rPr>
              <w:t xml:space="preserve">,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GRSP</w:t>
            </w:r>
            <w:r w:rsidRPr="0033479F">
              <w:rPr>
                <w:rFonts w:asciiTheme="majorBidi" w:hAnsiTheme="majorBidi" w:cstheme="majorBidi"/>
                <w:lang w:val="ru-RU"/>
              </w:rPr>
              <w:t xml:space="preserve">/2020/4 </w:t>
            </w:r>
            <w:r w:rsidRPr="0033479F">
              <w:rPr>
                <w:rFonts w:asciiTheme="majorBidi" w:hAnsiTheme="majorBidi" w:cstheme="majorBidi"/>
                <w:shd w:val="clear" w:color="auto" w:fill="FFFFFF"/>
                <w:lang w:val="ru-RU"/>
              </w:rPr>
              <w:t>с поправками, содержащимися в</w:t>
            </w:r>
            <w:r w:rsidRPr="0033479F">
              <w:rPr>
                <w:rFonts w:asciiTheme="majorBidi" w:hAnsiTheme="majorBidi" w:cstheme="majorBidi"/>
                <w:lang w:val="ru-RU"/>
              </w:rPr>
              <w:t xml:space="preserve"> </w:t>
            </w:r>
            <w:r w:rsidRPr="0033479F">
              <w:rPr>
                <w:rFonts w:asciiTheme="majorBidi" w:hAnsiTheme="majorBidi" w:cstheme="majorBidi"/>
              </w:rPr>
              <w:t>GRSP</w:t>
            </w:r>
            <w:r w:rsidRPr="0033479F">
              <w:rPr>
                <w:rFonts w:asciiTheme="majorBidi" w:hAnsiTheme="majorBidi" w:cstheme="majorBidi"/>
                <w:lang w:val="ru-RU"/>
              </w:rPr>
              <w:t>-67-20-</w:t>
            </w:r>
            <w:r w:rsidRPr="0033479F">
              <w:rPr>
                <w:rFonts w:asciiTheme="majorBidi" w:hAnsiTheme="majorBidi" w:cstheme="majorBidi"/>
              </w:rPr>
              <w:t>Rev</w:t>
            </w:r>
            <w:r w:rsidRPr="0033479F">
              <w:rPr>
                <w:rFonts w:asciiTheme="majorBidi" w:hAnsiTheme="majorBidi" w:cstheme="majorBidi"/>
                <w:lang w:val="ru-RU"/>
              </w:rPr>
              <w:t>.1</w:t>
            </w:r>
            <w:r w:rsidRPr="0033479F">
              <w:rPr>
                <w:rFonts w:asciiTheme="majorBidi" w:hAnsiTheme="majorBidi" w:cstheme="majorBidi"/>
                <w:bCs/>
                <w:lang w:val="ru-RU"/>
              </w:rPr>
              <w:t>).</w:t>
            </w:r>
          </w:p>
        </w:tc>
      </w:tr>
      <w:tr w:rsidR="00E56D82" w:rsidRPr="009D39B2" w14:paraId="4C59A09B" w14:textId="77777777" w:rsidTr="001126D3">
        <w:trPr>
          <w:cantSplit/>
        </w:trPr>
        <w:tc>
          <w:tcPr>
            <w:tcW w:w="830" w:type="dxa"/>
          </w:tcPr>
          <w:p w14:paraId="30EC5551"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4.8.3</w:t>
            </w:r>
          </w:p>
        </w:tc>
        <w:tc>
          <w:tcPr>
            <w:tcW w:w="2814" w:type="dxa"/>
          </w:tcPr>
          <w:p w14:paraId="7591D199"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ECE/TRANS/WP.29/2020/108</w:t>
            </w:r>
          </w:p>
        </w:tc>
        <w:tc>
          <w:tcPr>
            <w:tcW w:w="4529" w:type="dxa"/>
          </w:tcPr>
          <w:p w14:paraId="7622DE3A"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shd w:val="clear" w:color="auto" w:fill="FFFFFF"/>
                <w:lang w:val="ru-RU"/>
              </w:rPr>
              <w:t xml:space="preserve">Предложение по поправкам серии 05 к </w:t>
            </w:r>
            <w:r w:rsidRPr="0033479F">
              <w:rPr>
                <w:rFonts w:asciiTheme="majorBidi" w:hAnsiTheme="majorBidi" w:cstheme="majorBidi"/>
                <w:shd w:val="clear" w:color="auto" w:fill="FFFFFF"/>
                <w:lang w:val="ru-RU"/>
              </w:rPr>
              <w:br/>
              <w:t>Правилам № 95 ООН (защита в случае бокового столкновения)</w:t>
            </w:r>
            <w:r w:rsidRPr="0033479F">
              <w:rPr>
                <w:rFonts w:asciiTheme="majorBidi" w:hAnsiTheme="majorBidi" w:cstheme="majorBidi"/>
                <w:lang w:val="ru-RU"/>
              </w:rPr>
              <w:t xml:space="preserve"> </w:t>
            </w:r>
          </w:p>
          <w:p w14:paraId="32B45CD2"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 xml:space="preserve">/67, пункт 18,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GRSP</w:t>
            </w:r>
            <w:r w:rsidRPr="0033479F">
              <w:rPr>
                <w:rFonts w:asciiTheme="majorBidi" w:hAnsiTheme="majorBidi" w:cstheme="majorBidi"/>
                <w:lang w:val="ru-RU"/>
              </w:rPr>
              <w:t xml:space="preserve">/2020/5 </w:t>
            </w:r>
            <w:r w:rsidRPr="0033479F">
              <w:rPr>
                <w:rFonts w:asciiTheme="majorBidi" w:hAnsiTheme="majorBidi" w:cstheme="majorBidi"/>
                <w:shd w:val="clear" w:color="auto" w:fill="FFFFFF"/>
                <w:lang w:val="ru-RU"/>
              </w:rPr>
              <w:t>с поправками, содержащимися в</w:t>
            </w:r>
            <w:r w:rsidRPr="0033479F">
              <w:rPr>
                <w:rFonts w:asciiTheme="majorBidi" w:hAnsiTheme="majorBidi" w:cstheme="majorBidi"/>
                <w:lang w:val="ru-RU"/>
              </w:rPr>
              <w:t xml:space="preserve"> </w:t>
            </w:r>
            <w:r w:rsidRPr="0033479F">
              <w:rPr>
                <w:rFonts w:asciiTheme="majorBidi" w:hAnsiTheme="majorBidi" w:cstheme="majorBidi"/>
              </w:rPr>
              <w:t>GRSP</w:t>
            </w:r>
            <w:r w:rsidRPr="0033479F">
              <w:rPr>
                <w:rFonts w:asciiTheme="majorBidi" w:hAnsiTheme="majorBidi" w:cstheme="majorBidi"/>
                <w:lang w:val="ru-RU"/>
              </w:rPr>
              <w:t>-67-21-</w:t>
            </w:r>
            <w:r w:rsidRPr="0033479F">
              <w:rPr>
                <w:rFonts w:asciiTheme="majorBidi" w:hAnsiTheme="majorBidi" w:cstheme="majorBidi"/>
              </w:rPr>
              <w:t>Rev</w:t>
            </w:r>
            <w:r w:rsidRPr="0033479F">
              <w:rPr>
                <w:rFonts w:asciiTheme="majorBidi" w:hAnsiTheme="majorBidi" w:cstheme="majorBidi"/>
                <w:lang w:val="ru-RU"/>
              </w:rPr>
              <w:t>.1</w:t>
            </w:r>
            <w:r w:rsidRPr="0033479F">
              <w:rPr>
                <w:rFonts w:asciiTheme="majorBidi" w:hAnsiTheme="majorBidi" w:cstheme="majorBidi"/>
                <w:bCs/>
                <w:lang w:val="ru-RU"/>
              </w:rPr>
              <w:t>).</w:t>
            </w:r>
          </w:p>
        </w:tc>
      </w:tr>
      <w:tr w:rsidR="00E56D82" w:rsidRPr="009D39B2" w14:paraId="221C3C6B" w14:textId="77777777" w:rsidTr="001126D3">
        <w:trPr>
          <w:cantSplit/>
        </w:trPr>
        <w:tc>
          <w:tcPr>
            <w:tcW w:w="830" w:type="dxa"/>
          </w:tcPr>
          <w:p w14:paraId="25733C9E"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4.8.4</w:t>
            </w:r>
          </w:p>
        </w:tc>
        <w:tc>
          <w:tcPr>
            <w:tcW w:w="2814" w:type="dxa"/>
          </w:tcPr>
          <w:p w14:paraId="50E938DD"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ECE/TRANS/WP.29/2020/109</w:t>
            </w:r>
          </w:p>
        </w:tc>
        <w:tc>
          <w:tcPr>
            <w:tcW w:w="4529" w:type="dxa"/>
          </w:tcPr>
          <w:p w14:paraId="1E374A5B"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Предложение по поправкам серии 03 к </w:t>
            </w:r>
            <w:r w:rsidRPr="0033479F">
              <w:rPr>
                <w:rFonts w:asciiTheme="majorBidi" w:hAnsiTheme="majorBidi" w:cstheme="majorBidi"/>
                <w:lang w:val="ru-RU"/>
              </w:rPr>
              <w:br/>
              <w:t>Правилам № 100 ООН (</w:t>
            </w:r>
            <w:r w:rsidRPr="0033479F">
              <w:rPr>
                <w:rFonts w:asciiTheme="majorBidi" w:hAnsiTheme="majorBidi" w:cstheme="majorBidi"/>
                <w:shd w:val="clear" w:color="auto" w:fill="FFFFFF"/>
                <w:lang w:val="ru-RU"/>
              </w:rPr>
              <w:t>транспортные средства с электрическим приводом)</w:t>
            </w:r>
          </w:p>
          <w:p w14:paraId="4A2C5741"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 xml:space="preserve">/67, пункт 19,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GRSP</w:t>
            </w:r>
            <w:r w:rsidRPr="0033479F">
              <w:rPr>
                <w:rFonts w:asciiTheme="majorBidi" w:hAnsiTheme="majorBidi" w:cstheme="majorBidi"/>
                <w:lang w:val="ru-RU"/>
              </w:rPr>
              <w:t xml:space="preserve">/2020/6 с поправками, содержащимися в </w:t>
            </w:r>
            <w:r w:rsidRPr="0033479F">
              <w:rPr>
                <w:rFonts w:asciiTheme="majorBidi" w:hAnsiTheme="majorBidi" w:cstheme="majorBidi"/>
              </w:rPr>
              <w:t>GRSP</w:t>
            </w:r>
            <w:r w:rsidRPr="0033479F">
              <w:rPr>
                <w:rFonts w:asciiTheme="majorBidi" w:hAnsiTheme="majorBidi" w:cstheme="majorBidi"/>
                <w:lang w:val="ru-RU"/>
              </w:rPr>
              <w:t>-67-22-</w:t>
            </w:r>
            <w:r w:rsidRPr="0033479F">
              <w:rPr>
                <w:rFonts w:asciiTheme="majorBidi" w:hAnsiTheme="majorBidi" w:cstheme="majorBidi"/>
              </w:rPr>
              <w:t>Rev</w:t>
            </w:r>
            <w:r w:rsidRPr="0033479F">
              <w:rPr>
                <w:rFonts w:asciiTheme="majorBidi" w:hAnsiTheme="majorBidi" w:cstheme="majorBidi"/>
                <w:lang w:val="ru-RU"/>
              </w:rPr>
              <w:t>.1</w:t>
            </w:r>
            <w:r w:rsidRPr="0033479F">
              <w:rPr>
                <w:rFonts w:asciiTheme="majorBidi" w:hAnsiTheme="majorBidi" w:cstheme="majorBidi"/>
                <w:bCs/>
                <w:lang w:val="ru-RU"/>
              </w:rPr>
              <w:t>).</w:t>
            </w:r>
          </w:p>
        </w:tc>
      </w:tr>
      <w:tr w:rsidR="00E56D82" w:rsidRPr="009D39B2" w14:paraId="027C9CF5" w14:textId="77777777" w:rsidTr="001126D3">
        <w:trPr>
          <w:cantSplit/>
        </w:trPr>
        <w:tc>
          <w:tcPr>
            <w:tcW w:w="830" w:type="dxa"/>
          </w:tcPr>
          <w:p w14:paraId="3046AC9D"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4.8.5</w:t>
            </w:r>
          </w:p>
        </w:tc>
        <w:tc>
          <w:tcPr>
            <w:tcW w:w="2814" w:type="dxa"/>
          </w:tcPr>
          <w:p w14:paraId="2258D16A"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ECE/TRANS/WP.29/2020/110</w:t>
            </w:r>
          </w:p>
        </w:tc>
        <w:tc>
          <w:tcPr>
            <w:tcW w:w="4529" w:type="dxa"/>
          </w:tcPr>
          <w:p w14:paraId="446682D5"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Предложение по поправкам серии 02 к </w:t>
            </w:r>
            <w:r w:rsidRPr="0033479F">
              <w:rPr>
                <w:rFonts w:asciiTheme="majorBidi" w:hAnsiTheme="majorBidi" w:cstheme="majorBidi"/>
                <w:lang w:val="ru-RU"/>
              </w:rPr>
              <w:br/>
              <w:t>Правилам № 137 ООН (</w:t>
            </w:r>
            <w:r w:rsidRPr="0033479F">
              <w:rPr>
                <w:rFonts w:asciiTheme="majorBidi" w:hAnsiTheme="majorBidi" w:cstheme="majorBidi"/>
                <w:shd w:val="clear" w:color="auto" w:fill="FFFFFF"/>
                <w:lang w:val="ru-RU"/>
              </w:rPr>
              <w:t xml:space="preserve">лобовое столкновение </w:t>
            </w:r>
            <w:r w:rsidRPr="0033479F">
              <w:rPr>
                <w:rFonts w:asciiTheme="majorBidi" w:hAnsiTheme="majorBidi" w:cstheme="majorBidi"/>
                <w:shd w:val="clear" w:color="auto" w:fill="FFFFFF"/>
                <w:lang w:val="ru-RU"/>
              </w:rPr>
              <w:br/>
              <w:t>с уделением особого внимания удерживающим системам</w:t>
            </w:r>
            <w:r w:rsidRPr="0033479F">
              <w:rPr>
                <w:rFonts w:asciiTheme="majorBidi" w:hAnsiTheme="majorBidi" w:cstheme="majorBidi"/>
                <w:lang w:val="ru-RU"/>
              </w:rPr>
              <w:t>)</w:t>
            </w:r>
          </w:p>
          <w:p w14:paraId="2BB60F7B"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 xml:space="preserve">/67, пункт 25 и приложение </w:t>
            </w:r>
            <w:r w:rsidRPr="0033479F">
              <w:rPr>
                <w:rFonts w:asciiTheme="majorBidi" w:hAnsiTheme="majorBidi" w:cstheme="majorBidi"/>
                <w:bCs/>
              </w:rPr>
              <w:t>IX</w:t>
            </w:r>
            <w:r w:rsidRPr="0033479F">
              <w:rPr>
                <w:rFonts w:asciiTheme="majorBidi" w:hAnsiTheme="majorBidi" w:cstheme="majorBidi"/>
                <w:bCs/>
                <w:lang w:val="ru-RU"/>
              </w:rPr>
              <w:t xml:space="preserve">,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 xml:space="preserve">.29/ </w:t>
            </w:r>
            <w:r w:rsidRPr="0033479F">
              <w:rPr>
                <w:rFonts w:asciiTheme="majorBidi" w:hAnsiTheme="majorBidi" w:cstheme="majorBidi"/>
              </w:rPr>
              <w:t>GRSP</w:t>
            </w:r>
            <w:r w:rsidRPr="0033479F">
              <w:rPr>
                <w:rFonts w:asciiTheme="majorBidi" w:hAnsiTheme="majorBidi" w:cstheme="majorBidi"/>
                <w:lang w:val="ru-RU"/>
              </w:rPr>
              <w:t xml:space="preserve">/2020/7 с поправками, содержащимися в </w:t>
            </w:r>
            <w:r w:rsidRPr="0033479F">
              <w:rPr>
                <w:rFonts w:asciiTheme="majorBidi" w:hAnsiTheme="majorBidi" w:cstheme="majorBidi"/>
                <w:lang w:val="ru-RU"/>
              </w:rPr>
              <w:br/>
            </w:r>
            <w:r w:rsidRPr="0033479F">
              <w:rPr>
                <w:rFonts w:asciiTheme="majorBidi" w:hAnsiTheme="majorBidi" w:cstheme="majorBidi"/>
              </w:rPr>
              <w:t>GRSP</w:t>
            </w:r>
            <w:r w:rsidRPr="0033479F">
              <w:rPr>
                <w:rFonts w:asciiTheme="majorBidi" w:hAnsiTheme="majorBidi" w:cstheme="majorBidi"/>
                <w:lang w:val="ru-RU"/>
              </w:rPr>
              <w:t>-67-18-</w:t>
            </w:r>
            <w:r w:rsidRPr="0033479F">
              <w:rPr>
                <w:rFonts w:asciiTheme="majorBidi" w:hAnsiTheme="majorBidi" w:cstheme="majorBidi"/>
              </w:rPr>
              <w:t>Rev</w:t>
            </w:r>
            <w:r w:rsidRPr="0033479F">
              <w:rPr>
                <w:rFonts w:asciiTheme="majorBidi" w:hAnsiTheme="majorBidi" w:cstheme="majorBidi"/>
                <w:lang w:val="ru-RU"/>
              </w:rPr>
              <w:t>.1</w:t>
            </w:r>
            <w:r w:rsidRPr="0033479F">
              <w:rPr>
                <w:rFonts w:asciiTheme="majorBidi" w:hAnsiTheme="majorBidi" w:cstheme="majorBidi"/>
                <w:bCs/>
                <w:lang w:val="ru-RU"/>
              </w:rPr>
              <w:t>)</w:t>
            </w:r>
          </w:p>
        </w:tc>
      </w:tr>
      <w:tr w:rsidR="00E56D82" w:rsidRPr="009D39B2" w14:paraId="26F6F3B3" w14:textId="77777777" w:rsidTr="001126D3">
        <w:trPr>
          <w:cantSplit/>
        </w:trPr>
        <w:tc>
          <w:tcPr>
            <w:tcW w:w="8173" w:type="dxa"/>
            <w:gridSpan w:val="3"/>
          </w:tcPr>
          <w:p w14:paraId="019E0A1F" w14:textId="77777777" w:rsidR="006A6D8D" w:rsidRPr="0033479F" w:rsidRDefault="006A6D8D" w:rsidP="001126D3">
            <w:pPr>
              <w:pStyle w:val="SingleTxtG"/>
              <w:ind w:left="0" w:right="0"/>
              <w:jc w:val="center"/>
              <w:rPr>
                <w:rFonts w:asciiTheme="majorBidi" w:hAnsiTheme="majorBidi" w:cstheme="majorBidi"/>
                <w:lang w:val="ru-RU"/>
              </w:rPr>
            </w:pPr>
            <w:r w:rsidRPr="0033479F">
              <w:rPr>
                <w:rFonts w:asciiTheme="majorBidi" w:hAnsiTheme="majorBidi" w:cstheme="majorBidi"/>
                <w:lang w:val="ru-RU"/>
              </w:rPr>
              <w:t>Предложения, не подлежащие представлению Председателем GRSP (пункты А):</w:t>
            </w:r>
          </w:p>
        </w:tc>
      </w:tr>
      <w:tr w:rsidR="00E56D82" w:rsidRPr="009D39B2" w14:paraId="190FC245" w14:textId="77777777" w:rsidTr="001126D3">
        <w:trPr>
          <w:cantSplit/>
        </w:trPr>
        <w:tc>
          <w:tcPr>
            <w:tcW w:w="830" w:type="dxa"/>
          </w:tcPr>
          <w:p w14:paraId="6AEFD97C"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lastRenderedPageBreak/>
              <w:t>4.8.6</w:t>
            </w:r>
          </w:p>
        </w:tc>
        <w:tc>
          <w:tcPr>
            <w:tcW w:w="2814" w:type="dxa"/>
          </w:tcPr>
          <w:p w14:paraId="0E775157"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ECE/TRANS/WP.29/2020/111</w:t>
            </w:r>
          </w:p>
        </w:tc>
        <w:tc>
          <w:tcPr>
            <w:tcW w:w="4529" w:type="dxa"/>
          </w:tcPr>
          <w:p w14:paraId="1278260A"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18 к поправкам серии</w:t>
            </w:r>
            <w:r w:rsidRPr="0033479F">
              <w:rPr>
                <w:rFonts w:asciiTheme="majorBidi" w:hAnsiTheme="majorBidi" w:cstheme="majorBidi"/>
              </w:rPr>
              <w:t> </w:t>
            </w:r>
            <w:r w:rsidRPr="0033479F">
              <w:rPr>
                <w:rFonts w:asciiTheme="majorBidi" w:hAnsiTheme="majorBidi" w:cstheme="majorBidi"/>
                <w:lang w:val="ru-RU"/>
              </w:rPr>
              <w:t>04 к Правилам № 44 ООН (</w:t>
            </w:r>
            <w:r w:rsidRPr="0033479F">
              <w:rPr>
                <w:rFonts w:asciiTheme="majorBidi" w:hAnsiTheme="majorBidi" w:cstheme="majorBidi"/>
                <w:shd w:val="clear" w:color="auto" w:fill="FFFFFF"/>
                <w:lang w:val="ru-RU"/>
              </w:rPr>
              <w:t>детские удерживающие системы</w:t>
            </w:r>
            <w:r w:rsidRPr="0033479F">
              <w:rPr>
                <w:rFonts w:asciiTheme="majorBidi" w:hAnsiTheme="majorBidi" w:cstheme="majorBidi"/>
                <w:lang w:val="ru-RU"/>
              </w:rPr>
              <w:t>)</w:t>
            </w:r>
          </w:p>
          <w:p w14:paraId="26580049" w14:textId="77777777" w:rsidR="006A6D8D" w:rsidRPr="0033479F" w:rsidRDefault="006A6D8D" w:rsidP="001126D3">
            <w:pPr>
              <w:pStyle w:val="SingleTxtG"/>
              <w:ind w:left="0" w:right="0"/>
              <w:jc w:val="left"/>
              <w:rPr>
                <w:rFonts w:asciiTheme="majorBidi" w:hAnsiTheme="majorBidi" w:cstheme="majorBidi"/>
                <w:bCs/>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 xml:space="preserve">/67, пункт 33 и приложение </w:t>
            </w:r>
            <w:r w:rsidRPr="0033479F">
              <w:rPr>
                <w:rFonts w:asciiTheme="majorBidi" w:hAnsiTheme="majorBidi" w:cstheme="majorBidi"/>
                <w:bCs/>
              </w:rPr>
              <w:t>V</w:t>
            </w:r>
            <w:r w:rsidRPr="0033479F">
              <w:rPr>
                <w:rFonts w:asciiTheme="majorBidi" w:hAnsiTheme="majorBidi" w:cstheme="majorBidi"/>
                <w:bCs/>
                <w:lang w:val="ru-RU"/>
              </w:rPr>
              <w:t xml:space="preserve">, на основе </w:t>
            </w:r>
            <w:r w:rsidRPr="0033479F">
              <w:rPr>
                <w:rFonts w:asciiTheme="majorBidi" w:hAnsiTheme="majorBidi" w:cstheme="majorBidi"/>
              </w:rPr>
              <w:t>GRSP</w:t>
            </w:r>
            <w:r w:rsidRPr="0033479F">
              <w:rPr>
                <w:rFonts w:asciiTheme="majorBidi" w:hAnsiTheme="majorBidi" w:cstheme="majorBidi"/>
                <w:lang w:val="ru-RU"/>
              </w:rPr>
              <w:t xml:space="preserve">-67-14 и </w:t>
            </w:r>
            <w:r w:rsidRPr="0033479F">
              <w:rPr>
                <w:rFonts w:asciiTheme="majorBidi" w:hAnsiTheme="majorBidi" w:cstheme="majorBidi"/>
                <w:lang w:val="ru-RU"/>
              </w:rPr>
              <w:br/>
            </w:r>
            <w:r w:rsidRPr="0033479F">
              <w:rPr>
                <w:rFonts w:asciiTheme="majorBidi" w:hAnsiTheme="majorBidi" w:cstheme="majorBidi"/>
              </w:rPr>
              <w:t>GRSP</w:t>
            </w:r>
            <w:r w:rsidRPr="0033479F">
              <w:rPr>
                <w:rFonts w:asciiTheme="majorBidi" w:hAnsiTheme="majorBidi" w:cstheme="majorBidi"/>
                <w:lang w:val="ru-RU"/>
              </w:rPr>
              <w:t>-67-31</w:t>
            </w:r>
            <w:r w:rsidRPr="0033479F">
              <w:rPr>
                <w:rFonts w:asciiTheme="majorBidi" w:hAnsiTheme="majorBidi" w:cstheme="majorBidi"/>
                <w:bCs/>
                <w:lang w:val="ru-RU"/>
              </w:rPr>
              <w:t>)</w:t>
            </w:r>
          </w:p>
        </w:tc>
      </w:tr>
      <w:tr w:rsidR="00E56D82" w:rsidRPr="009D39B2" w14:paraId="04F9A249" w14:textId="77777777" w:rsidTr="001126D3">
        <w:trPr>
          <w:cantSplit/>
        </w:trPr>
        <w:tc>
          <w:tcPr>
            <w:tcW w:w="830" w:type="dxa"/>
          </w:tcPr>
          <w:p w14:paraId="0C9C8B10"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4.8.7</w:t>
            </w:r>
          </w:p>
        </w:tc>
        <w:tc>
          <w:tcPr>
            <w:tcW w:w="2814" w:type="dxa"/>
          </w:tcPr>
          <w:p w14:paraId="6C8FAEEA"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ECE/TRANS/WP.29/2020/112</w:t>
            </w:r>
          </w:p>
        </w:tc>
        <w:tc>
          <w:tcPr>
            <w:tcW w:w="4529" w:type="dxa"/>
          </w:tcPr>
          <w:p w14:paraId="5F36397F"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6 к поправкам серии</w:t>
            </w:r>
            <w:r w:rsidRPr="0033479F">
              <w:rPr>
                <w:rFonts w:asciiTheme="majorBidi" w:hAnsiTheme="majorBidi" w:cstheme="majorBidi"/>
              </w:rPr>
              <w:t> </w:t>
            </w:r>
            <w:r w:rsidRPr="0033479F">
              <w:rPr>
                <w:rFonts w:asciiTheme="majorBidi" w:hAnsiTheme="majorBidi" w:cstheme="majorBidi"/>
                <w:lang w:val="ru-RU"/>
              </w:rPr>
              <w:t>07 к Правилам № 16 ООН (</w:t>
            </w:r>
            <w:r w:rsidRPr="0033479F">
              <w:rPr>
                <w:rFonts w:asciiTheme="majorBidi" w:hAnsiTheme="majorBidi" w:cstheme="majorBidi"/>
                <w:shd w:val="clear" w:color="auto" w:fill="FFFFFF"/>
                <w:lang w:val="ru-RU"/>
              </w:rPr>
              <w:t xml:space="preserve">ремни безопасности, </w:t>
            </w:r>
            <w:r w:rsidRPr="0033479F">
              <w:rPr>
                <w:rFonts w:asciiTheme="majorBidi" w:hAnsiTheme="majorBidi" w:cstheme="majorBidi"/>
                <w:shd w:val="clear" w:color="auto" w:fill="FFFFFF"/>
              </w:rPr>
              <w:t>ISOFIX</w:t>
            </w:r>
            <w:r w:rsidRPr="0033479F">
              <w:rPr>
                <w:rFonts w:asciiTheme="majorBidi" w:hAnsiTheme="majorBidi" w:cstheme="majorBidi"/>
                <w:shd w:val="clear" w:color="auto" w:fill="FFFFFF"/>
                <w:lang w:val="ru-RU"/>
              </w:rPr>
              <w:t xml:space="preserve"> и размер </w:t>
            </w:r>
            <w:r w:rsidRPr="0033479F">
              <w:rPr>
                <w:rFonts w:asciiTheme="majorBidi" w:hAnsiTheme="majorBidi" w:cstheme="majorBidi"/>
                <w:shd w:val="clear" w:color="auto" w:fill="FFFFFF"/>
              </w:rPr>
              <w:t>i</w:t>
            </w:r>
            <w:r w:rsidRPr="0033479F">
              <w:rPr>
                <w:rFonts w:asciiTheme="majorBidi" w:hAnsiTheme="majorBidi" w:cstheme="majorBidi"/>
                <w:lang w:val="ru-RU"/>
              </w:rPr>
              <w:t>)</w:t>
            </w:r>
          </w:p>
          <w:p w14:paraId="3E48ABF5" w14:textId="77777777" w:rsidR="006A6D8D" w:rsidRPr="0033479F" w:rsidRDefault="006A6D8D" w:rsidP="001126D3">
            <w:pPr>
              <w:pStyle w:val="SingleTxtG"/>
              <w:ind w:left="0" w:right="0"/>
              <w:jc w:val="left"/>
              <w:rPr>
                <w:rFonts w:asciiTheme="majorBidi" w:hAnsiTheme="majorBidi" w:cstheme="majorBidi"/>
                <w:bCs/>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GRSP</w:t>
            </w:r>
            <w:r w:rsidRPr="0033479F">
              <w:rPr>
                <w:rFonts w:asciiTheme="majorBidi" w:hAnsiTheme="majorBidi" w:cstheme="majorBidi"/>
                <w:bCs/>
                <w:lang w:val="ru-RU"/>
              </w:rPr>
              <w:t xml:space="preserve">/67, пункт 9 и приложение </w:t>
            </w:r>
            <w:r w:rsidRPr="0033479F">
              <w:rPr>
                <w:rFonts w:asciiTheme="majorBidi" w:hAnsiTheme="majorBidi" w:cstheme="majorBidi"/>
                <w:bCs/>
              </w:rPr>
              <w:t>III</w:t>
            </w:r>
            <w:r w:rsidRPr="0033479F">
              <w:rPr>
                <w:rFonts w:asciiTheme="majorBidi" w:hAnsiTheme="majorBidi" w:cstheme="majorBidi"/>
                <w:bCs/>
                <w:lang w:val="ru-RU"/>
              </w:rPr>
              <w:t xml:space="preserve">,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 xml:space="preserve">.29/ </w:t>
            </w:r>
            <w:r w:rsidRPr="0033479F">
              <w:rPr>
                <w:rFonts w:asciiTheme="majorBidi" w:hAnsiTheme="majorBidi" w:cstheme="majorBidi"/>
              </w:rPr>
              <w:t>GRSP</w:t>
            </w:r>
            <w:r w:rsidRPr="0033479F">
              <w:rPr>
                <w:rFonts w:asciiTheme="majorBidi" w:hAnsiTheme="majorBidi" w:cstheme="majorBidi"/>
                <w:lang w:val="ru-RU"/>
              </w:rPr>
              <w:t xml:space="preserve">/2020/2 с поправками, содержащимися в </w:t>
            </w:r>
            <w:r w:rsidRPr="0033479F">
              <w:rPr>
                <w:rFonts w:asciiTheme="majorBidi" w:hAnsiTheme="majorBidi" w:cstheme="majorBidi"/>
              </w:rPr>
              <w:t>GRSP</w:t>
            </w:r>
            <w:r w:rsidRPr="0033479F">
              <w:rPr>
                <w:rFonts w:asciiTheme="majorBidi" w:hAnsiTheme="majorBidi" w:cstheme="majorBidi"/>
                <w:lang w:val="ru-RU"/>
              </w:rPr>
              <w:t>-67-35</w:t>
            </w:r>
            <w:r w:rsidRPr="0033479F">
              <w:rPr>
                <w:rFonts w:asciiTheme="majorBidi" w:hAnsiTheme="majorBidi" w:cstheme="majorBidi"/>
                <w:bCs/>
                <w:lang w:val="ru-RU"/>
              </w:rPr>
              <w:t>)</w:t>
            </w:r>
          </w:p>
        </w:tc>
      </w:tr>
      <w:tr w:rsidR="00E56D82" w:rsidRPr="009D39B2" w14:paraId="022911E9" w14:textId="77777777" w:rsidTr="001126D3">
        <w:trPr>
          <w:cantSplit/>
        </w:trPr>
        <w:tc>
          <w:tcPr>
            <w:tcW w:w="830" w:type="dxa"/>
          </w:tcPr>
          <w:p w14:paraId="77D37A8C"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4.8.8</w:t>
            </w:r>
          </w:p>
        </w:tc>
        <w:tc>
          <w:tcPr>
            <w:tcW w:w="2814" w:type="dxa"/>
          </w:tcPr>
          <w:p w14:paraId="07113743"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ECE/TRANS/WP.29/2020/113</w:t>
            </w:r>
          </w:p>
        </w:tc>
        <w:tc>
          <w:tcPr>
            <w:tcW w:w="4529" w:type="dxa"/>
          </w:tcPr>
          <w:p w14:paraId="3A81B61E"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2 к поправкам серии</w:t>
            </w:r>
            <w:r w:rsidRPr="0033479F">
              <w:rPr>
                <w:rFonts w:asciiTheme="majorBidi" w:hAnsiTheme="majorBidi" w:cstheme="majorBidi"/>
              </w:rPr>
              <w:t> </w:t>
            </w:r>
            <w:r w:rsidRPr="0033479F">
              <w:rPr>
                <w:rFonts w:asciiTheme="majorBidi" w:hAnsiTheme="majorBidi" w:cstheme="majorBidi"/>
                <w:lang w:val="ru-RU"/>
              </w:rPr>
              <w:t>08 к Правилам № 16 ООН (</w:t>
            </w:r>
            <w:r w:rsidRPr="0033479F">
              <w:rPr>
                <w:rFonts w:asciiTheme="majorBidi" w:hAnsiTheme="majorBidi" w:cstheme="majorBidi"/>
                <w:shd w:val="clear" w:color="auto" w:fill="FFFFFF"/>
                <w:lang w:val="ru-RU"/>
              </w:rPr>
              <w:t xml:space="preserve">ремни безопасности, </w:t>
            </w:r>
            <w:r w:rsidRPr="0033479F">
              <w:rPr>
                <w:rFonts w:asciiTheme="majorBidi" w:hAnsiTheme="majorBidi" w:cstheme="majorBidi"/>
                <w:shd w:val="clear" w:color="auto" w:fill="FFFFFF"/>
              </w:rPr>
              <w:t>ISOFIX</w:t>
            </w:r>
            <w:r w:rsidRPr="0033479F">
              <w:rPr>
                <w:rFonts w:asciiTheme="majorBidi" w:hAnsiTheme="majorBidi" w:cstheme="majorBidi"/>
                <w:shd w:val="clear" w:color="auto" w:fill="FFFFFF"/>
                <w:lang w:val="ru-RU"/>
              </w:rPr>
              <w:t xml:space="preserve"> и размер </w:t>
            </w:r>
            <w:r w:rsidRPr="0033479F">
              <w:rPr>
                <w:rFonts w:asciiTheme="majorBidi" w:hAnsiTheme="majorBidi" w:cstheme="majorBidi"/>
                <w:shd w:val="clear" w:color="auto" w:fill="FFFFFF"/>
              </w:rPr>
              <w:t>i</w:t>
            </w:r>
            <w:r w:rsidRPr="0033479F">
              <w:rPr>
                <w:rFonts w:asciiTheme="majorBidi" w:hAnsiTheme="majorBidi" w:cstheme="majorBidi"/>
                <w:lang w:val="ru-RU"/>
              </w:rPr>
              <w:t>)</w:t>
            </w:r>
          </w:p>
          <w:p w14:paraId="1D348041" w14:textId="77777777" w:rsidR="006A6D8D" w:rsidRPr="0033479F" w:rsidRDefault="006A6D8D" w:rsidP="001126D3">
            <w:pPr>
              <w:spacing w:after="120"/>
              <w:rPr>
                <w:rFonts w:asciiTheme="majorBidi" w:hAnsiTheme="majorBidi" w:cstheme="majorBidi"/>
                <w:szCs w:val="20"/>
                <w:highlight w:val="yellow"/>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GRSP</w:t>
            </w:r>
            <w:r w:rsidRPr="0033479F">
              <w:rPr>
                <w:rFonts w:asciiTheme="majorBidi" w:hAnsiTheme="majorBidi" w:cstheme="majorBidi"/>
                <w:bCs/>
                <w:szCs w:val="20"/>
                <w:lang w:val="ru-RU"/>
              </w:rPr>
              <w:t xml:space="preserve">/67, пункт 9 и приложение </w:t>
            </w:r>
            <w:r w:rsidRPr="0033479F">
              <w:rPr>
                <w:rFonts w:asciiTheme="majorBidi" w:hAnsiTheme="majorBidi" w:cstheme="majorBidi"/>
                <w:bCs/>
                <w:szCs w:val="20"/>
              </w:rPr>
              <w:t>III</w:t>
            </w:r>
            <w:r w:rsidRPr="0033479F">
              <w:rPr>
                <w:rFonts w:asciiTheme="majorBidi" w:hAnsiTheme="majorBidi" w:cstheme="majorBidi"/>
                <w:bCs/>
                <w:szCs w:val="20"/>
                <w:lang w:val="ru-RU"/>
              </w:rPr>
              <w:t xml:space="preserve">, на основе </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.29/</w:t>
            </w:r>
            <w:r w:rsidRPr="0033479F">
              <w:rPr>
                <w:rFonts w:asciiTheme="majorBidi" w:hAnsiTheme="majorBidi" w:cstheme="majorBidi"/>
                <w:szCs w:val="20"/>
              </w:rPr>
              <w:t>GRSP</w:t>
            </w:r>
            <w:r w:rsidRPr="0033479F">
              <w:rPr>
                <w:rFonts w:asciiTheme="majorBidi" w:hAnsiTheme="majorBidi" w:cstheme="majorBidi"/>
                <w:szCs w:val="20"/>
                <w:lang w:val="ru-RU"/>
              </w:rPr>
              <w:t xml:space="preserve">/2020/2 с поправками, содержащимися в </w:t>
            </w:r>
            <w:r w:rsidRPr="0033479F">
              <w:rPr>
                <w:rFonts w:asciiTheme="majorBidi" w:hAnsiTheme="majorBidi" w:cstheme="majorBidi"/>
                <w:szCs w:val="20"/>
              </w:rPr>
              <w:t>GRSP</w:t>
            </w:r>
            <w:r w:rsidRPr="0033479F">
              <w:rPr>
                <w:rFonts w:asciiTheme="majorBidi" w:hAnsiTheme="majorBidi" w:cstheme="majorBidi"/>
                <w:szCs w:val="20"/>
                <w:lang w:val="ru-RU"/>
              </w:rPr>
              <w:t>-67-35</w:t>
            </w:r>
            <w:r w:rsidRPr="0033479F">
              <w:rPr>
                <w:rFonts w:asciiTheme="majorBidi" w:hAnsiTheme="majorBidi" w:cstheme="majorBidi"/>
                <w:bCs/>
                <w:szCs w:val="20"/>
                <w:lang w:val="ru-RU"/>
              </w:rPr>
              <w:t>)</w:t>
            </w:r>
          </w:p>
        </w:tc>
      </w:tr>
      <w:tr w:rsidR="00E56D82" w:rsidRPr="009D39B2" w14:paraId="405980C1" w14:textId="77777777" w:rsidTr="001126D3">
        <w:trPr>
          <w:cantSplit/>
        </w:trPr>
        <w:tc>
          <w:tcPr>
            <w:tcW w:w="830" w:type="dxa"/>
          </w:tcPr>
          <w:p w14:paraId="7CA0D861" w14:textId="77777777" w:rsidR="006A6D8D" w:rsidRPr="0033479F" w:rsidRDefault="006A6D8D" w:rsidP="001126D3">
            <w:pPr>
              <w:tabs>
                <w:tab w:val="left" w:pos="852"/>
              </w:tabs>
              <w:spacing w:after="120"/>
              <w:ind w:right="146"/>
              <w:jc w:val="right"/>
              <w:rPr>
                <w:rFonts w:asciiTheme="majorBidi" w:hAnsiTheme="majorBidi" w:cstheme="majorBidi"/>
                <w:szCs w:val="20"/>
              </w:rPr>
            </w:pPr>
            <w:r w:rsidRPr="0033479F">
              <w:rPr>
                <w:rFonts w:asciiTheme="majorBidi" w:hAnsiTheme="majorBidi" w:cstheme="majorBidi"/>
                <w:szCs w:val="20"/>
              </w:rPr>
              <w:t>4.8.9</w:t>
            </w:r>
          </w:p>
        </w:tc>
        <w:tc>
          <w:tcPr>
            <w:tcW w:w="2814" w:type="dxa"/>
          </w:tcPr>
          <w:p w14:paraId="4199FF0C"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ECE/TRANS/WP.29/2020/114</w:t>
            </w:r>
          </w:p>
        </w:tc>
        <w:tc>
          <w:tcPr>
            <w:tcW w:w="4529" w:type="dxa"/>
          </w:tcPr>
          <w:p w14:paraId="4BDA38DD"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1 к Правилам № [153] ООН (</w:t>
            </w:r>
            <w:r w:rsidRPr="0033479F">
              <w:rPr>
                <w:rFonts w:asciiTheme="majorBidi" w:hAnsiTheme="majorBidi" w:cstheme="majorBidi"/>
                <w:shd w:val="clear" w:color="auto" w:fill="FFFFFF"/>
                <w:lang w:val="ru-RU"/>
              </w:rPr>
              <w:t>целостность топливной системы и безопасность электрического привода в случае удара сзади)</w:t>
            </w:r>
            <w:r w:rsidRPr="0033479F">
              <w:rPr>
                <w:rFonts w:asciiTheme="majorBidi" w:hAnsiTheme="majorBidi" w:cstheme="majorBidi"/>
                <w:lang w:val="ru-RU"/>
              </w:rPr>
              <w:t xml:space="preserve"> </w:t>
            </w:r>
          </w:p>
          <w:p w14:paraId="0DC45765" w14:textId="77777777" w:rsidR="006A6D8D" w:rsidRPr="0033479F" w:rsidRDefault="006A6D8D" w:rsidP="001126D3">
            <w:pPr>
              <w:spacing w:after="120"/>
              <w:rPr>
                <w:rFonts w:asciiTheme="majorBidi" w:hAnsiTheme="majorBidi" w:cstheme="majorBidi"/>
                <w:szCs w:val="20"/>
                <w:highlight w:val="yellow"/>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GRSP</w:t>
            </w:r>
            <w:r w:rsidRPr="0033479F">
              <w:rPr>
                <w:rFonts w:asciiTheme="majorBidi" w:hAnsiTheme="majorBidi" w:cstheme="majorBidi"/>
                <w:bCs/>
                <w:szCs w:val="20"/>
                <w:lang w:val="ru-RU"/>
              </w:rPr>
              <w:t xml:space="preserve">/67, пункт 35 и приложение </w:t>
            </w:r>
            <w:r w:rsidRPr="0033479F">
              <w:rPr>
                <w:rFonts w:asciiTheme="majorBidi" w:hAnsiTheme="majorBidi" w:cstheme="majorBidi"/>
                <w:bCs/>
                <w:szCs w:val="20"/>
              </w:rPr>
              <w:t>X</w:t>
            </w:r>
            <w:r w:rsidRPr="0033479F">
              <w:rPr>
                <w:rFonts w:asciiTheme="majorBidi" w:hAnsiTheme="majorBidi" w:cstheme="majorBidi"/>
                <w:bCs/>
                <w:szCs w:val="20"/>
                <w:lang w:val="ru-RU"/>
              </w:rPr>
              <w:t xml:space="preserve">, на основе </w:t>
            </w:r>
            <w:r w:rsidRPr="0033479F">
              <w:rPr>
                <w:rFonts w:asciiTheme="majorBidi" w:hAnsiTheme="majorBidi" w:cstheme="majorBidi"/>
                <w:szCs w:val="20"/>
              </w:rPr>
              <w:t>GRSP</w:t>
            </w:r>
            <w:r w:rsidRPr="0033479F">
              <w:rPr>
                <w:rFonts w:asciiTheme="majorBidi" w:hAnsiTheme="majorBidi" w:cstheme="majorBidi"/>
                <w:szCs w:val="20"/>
                <w:lang w:val="ru-RU"/>
              </w:rPr>
              <w:t>-67-19-</w:t>
            </w:r>
            <w:r w:rsidRPr="0033479F">
              <w:rPr>
                <w:rFonts w:asciiTheme="majorBidi" w:hAnsiTheme="majorBidi" w:cstheme="majorBidi"/>
                <w:szCs w:val="20"/>
              </w:rPr>
              <w:t>Rev</w:t>
            </w:r>
            <w:r w:rsidRPr="0033479F">
              <w:rPr>
                <w:rFonts w:asciiTheme="majorBidi" w:hAnsiTheme="majorBidi" w:cstheme="majorBidi"/>
                <w:szCs w:val="20"/>
                <w:lang w:val="ru-RU"/>
              </w:rPr>
              <w:t>.1</w:t>
            </w:r>
            <w:r w:rsidRPr="0033479F">
              <w:rPr>
                <w:rFonts w:asciiTheme="majorBidi" w:hAnsiTheme="majorBidi" w:cstheme="majorBidi"/>
                <w:bCs/>
                <w:szCs w:val="20"/>
                <w:lang w:val="ru-RU"/>
              </w:rPr>
              <w:t>)</w:t>
            </w:r>
          </w:p>
        </w:tc>
      </w:tr>
    </w:tbl>
    <w:p w14:paraId="44AD3565" w14:textId="77777777" w:rsidR="006A6D8D" w:rsidRPr="0033479F" w:rsidRDefault="006A6D8D" w:rsidP="006A6D8D">
      <w:pPr>
        <w:keepNext/>
        <w:keepLines/>
        <w:tabs>
          <w:tab w:val="right" w:pos="851"/>
        </w:tabs>
        <w:spacing w:before="240" w:after="120" w:line="240" w:lineRule="exact"/>
        <w:ind w:left="1134" w:right="1134" w:hanging="1134"/>
        <w:rPr>
          <w:rFonts w:asciiTheme="majorBidi" w:hAnsiTheme="majorBidi" w:cstheme="majorBidi"/>
          <w:i/>
          <w:szCs w:val="20"/>
          <w:lang w:val="ru-RU"/>
        </w:rPr>
      </w:pPr>
      <w:r w:rsidRPr="0033479F">
        <w:rPr>
          <w:rFonts w:asciiTheme="majorBidi" w:hAnsiTheme="majorBidi" w:cstheme="majorBidi"/>
          <w:i/>
          <w:szCs w:val="20"/>
          <w:lang w:val="ru-RU"/>
        </w:rPr>
        <w:tab/>
        <w:t>4.9</w:t>
      </w:r>
      <w:r w:rsidRPr="0033479F">
        <w:rPr>
          <w:rFonts w:asciiTheme="majorBidi" w:hAnsiTheme="majorBidi" w:cstheme="majorBidi"/>
          <w:i/>
          <w:szCs w:val="20"/>
          <w:lang w:val="ru-RU"/>
        </w:rPr>
        <w:tab/>
      </w:r>
      <w:r w:rsidRPr="0033479F">
        <w:rPr>
          <w:rFonts w:asciiTheme="majorBidi" w:hAnsiTheme="majorBidi" w:cstheme="majorBidi"/>
          <w:i/>
          <w:iCs/>
          <w:szCs w:val="20"/>
          <w:lang w:val="ru-RU"/>
        </w:rPr>
        <w:t xml:space="preserve">Рассмотрение проектов поправок к существующим правилам ООН, представленных </w:t>
      </w:r>
      <w:r w:rsidRPr="0033479F">
        <w:rPr>
          <w:rFonts w:asciiTheme="majorBidi" w:hAnsiTheme="majorBidi" w:cstheme="majorBidi"/>
          <w:i/>
          <w:szCs w:val="20"/>
        </w:rPr>
        <w:t>GRPE</w:t>
      </w:r>
    </w:p>
    <w:tbl>
      <w:tblPr>
        <w:tblW w:w="0" w:type="auto"/>
        <w:tblInd w:w="574" w:type="dxa"/>
        <w:tblLayout w:type="fixed"/>
        <w:tblCellMar>
          <w:left w:w="0" w:type="dxa"/>
          <w:right w:w="0" w:type="dxa"/>
        </w:tblCellMar>
        <w:tblLook w:val="01E0" w:firstRow="1" w:lastRow="1" w:firstColumn="1" w:lastColumn="1" w:noHBand="0" w:noVBand="0"/>
      </w:tblPr>
      <w:tblGrid>
        <w:gridCol w:w="602"/>
        <w:gridCol w:w="2800"/>
        <w:gridCol w:w="4529"/>
      </w:tblGrid>
      <w:tr w:rsidR="00E56D82" w:rsidRPr="009D39B2" w14:paraId="30B80572" w14:textId="77777777" w:rsidTr="001126D3">
        <w:trPr>
          <w:cantSplit/>
        </w:trPr>
        <w:tc>
          <w:tcPr>
            <w:tcW w:w="602" w:type="dxa"/>
          </w:tcPr>
          <w:p w14:paraId="43E62FE5"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4.9.1</w:t>
            </w:r>
          </w:p>
        </w:tc>
        <w:tc>
          <w:tcPr>
            <w:tcW w:w="2800" w:type="dxa"/>
          </w:tcPr>
          <w:p w14:paraId="70C8339D"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ECE/TRANS/WP.29/2020/115</w:t>
            </w:r>
          </w:p>
        </w:tc>
        <w:tc>
          <w:tcPr>
            <w:tcW w:w="4529" w:type="dxa"/>
          </w:tcPr>
          <w:p w14:paraId="4B70FC8E"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13 к поправкам серии</w:t>
            </w:r>
            <w:r w:rsidRPr="0033479F">
              <w:rPr>
                <w:rFonts w:asciiTheme="majorBidi" w:hAnsiTheme="majorBidi" w:cstheme="majorBidi"/>
              </w:rPr>
              <w:t> </w:t>
            </w:r>
            <w:r w:rsidRPr="0033479F">
              <w:rPr>
                <w:rFonts w:asciiTheme="majorBidi" w:hAnsiTheme="majorBidi" w:cstheme="majorBidi"/>
                <w:lang w:val="ru-RU"/>
              </w:rPr>
              <w:t>05 к Правилам №</w:t>
            </w:r>
            <w:r w:rsidRPr="0033479F">
              <w:rPr>
                <w:rFonts w:asciiTheme="majorBidi" w:hAnsiTheme="majorBidi" w:cstheme="majorBidi"/>
              </w:rPr>
              <w:t> </w:t>
            </w:r>
            <w:r w:rsidRPr="0033479F">
              <w:rPr>
                <w:rFonts w:asciiTheme="majorBidi" w:hAnsiTheme="majorBidi" w:cstheme="majorBidi"/>
                <w:lang w:val="ru-RU"/>
              </w:rPr>
              <w:t>83 ООН (</w:t>
            </w:r>
            <w:r w:rsidRPr="0033479F">
              <w:rPr>
                <w:rFonts w:asciiTheme="majorBidi" w:hAnsiTheme="majorBidi" w:cstheme="majorBidi"/>
                <w:shd w:val="clear" w:color="auto" w:fill="FFFFFF"/>
                <w:lang w:val="ru-RU"/>
              </w:rPr>
              <w:t xml:space="preserve">выбросы транспортными средствами категорий </w:t>
            </w:r>
            <w:r w:rsidRPr="0033479F">
              <w:rPr>
                <w:rFonts w:asciiTheme="majorBidi" w:hAnsiTheme="majorBidi" w:cstheme="majorBidi"/>
                <w:shd w:val="clear" w:color="auto" w:fill="FFFFFF"/>
              </w:rPr>
              <w:t>M</w:t>
            </w:r>
            <w:r w:rsidRPr="0033479F">
              <w:rPr>
                <w:rFonts w:asciiTheme="majorBidi" w:hAnsiTheme="majorBidi" w:cstheme="majorBidi"/>
                <w:shd w:val="clear" w:color="auto" w:fill="FFFFFF"/>
                <w:vertAlign w:val="subscript"/>
                <w:lang w:val="ru-RU"/>
              </w:rPr>
              <w:t>1</w:t>
            </w:r>
            <w:r w:rsidRPr="0033479F">
              <w:rPr>
                <w:rFonts w:asciiTheme="majorBidi" w:hAnsiTheme="majorBidi" w:cstheme="majorBidi"/>
                <w:shd w:val="clear" w:color="auto" w:fill="FFFFFF"/>
                <w:lang w:val="ru-RU"/>
              </w:rPr>
              <w:t xml:space="preserve"> и </w:t>
            </w:r>
            <w:r w:rsidRPr="0033479F">
              <w:rPr>
                <w:rFonts w:asciiTheme="majorBidi" w:hAnsiTheme="majorBidi" w:cstheme="majorBidi"/>
              </w:rPr>
              <w:t>N</w:t>
            </w:r>
            <w:r w:rsidRPr="0033479F">
              <w:rPr>
                <w:rFonts w:asciiTheme="majorBidi" w:hAnsiTheme="majorBidi" w:cstheme="majorBidi"/>
                <w:vertAlign w:val="subscript"/>
                <w:lang w:val="ru-RU"/>
              </w:rPr>
              <w:t>1</w:t>
            </w:r>
            <w:r w:rsidRPr="0033479F">
              <w:rPr>
                <w:rFonts w:asciiTheme="majorBidi" w:hAnsiTheme="majorBidi" w:cstheme="majorBidi"/>
                <w:lang w:val="ru-RU"/>
              </w:rPr>
              <w:t>)</w:t>
            </w:r>
          </w:p>
          <w:p w14:paraId="4895AA6D" w14:textId="77777777" w:rsidR="006A6D8D" w:rsidRPr="0033479F" w:rsidRDefault="006A6D8D" w:rsidP="001126D3">
            <w:pPr>
              <w:pStyle w:val="SingleTxtG"/>
              <w:ind w:left="0" w:right="0"/>
              <w:jc w:val="left"/>
              <w:rPr>
                <w:rFonts w:asciiTheme="majorBidi" w:hAnsiTheme="majorBidi" w:cstheme="majorBidi"/>
                <w:bCs/>
                <w:highlight w:val="yellow"/>
                <w:lang w:val="ru-RU"/>
              </w:rPr>
            </w:pPr>
            <w:r w:rsidRPr="0033479F">
              <w:rPr>
                <w:rFonts w:asciiTheme="majorBidi" w:hAnsiTheme="majorBidi" w:cstheme="majorBidi"/>
                <w:lang w:val="en-US"/>
              </w:rPr>
              <w:t xml:space="preserve">(ECE/TRANS/WP.29/GRPE/81, </w:t>
            </w:r>
            <w:r w:rsidRPr="0033479F">
              <w:rPr>
                <w:rFonts w:asciiTheme="majorBidi" w:hAnsiTheme="majorBidi" w:cstheme="majorBidi"/>
              </w:rPr>
              <w:t>пункт</w:t>
            </w:r>
            <w:r w:rsidRPr="0033479F">
              <w:rPr>
                <w:rFonts w:asciiTheme="majorBidi" w:hAnsiTheme="majorBidi" w:cstheme="majorBidi"/>
                <w:lang w:val="en-US"/>
              </w:rPr>
              <w:t xml:space="preserve">. </w:t>
            </w:r>
            <w:r w:rsidRPr="0033479F">
              <w:rPr>
                <w:rFonts w:asciiTheme="majorBidi" w:hAnsiTheme="majorBidi" w:cstheme="majorBidi"/>
                <w:lang w:val="ru-RU"/>
              </w:rPr>
              <w:t xml:space="preserve">8,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GRPE</w:t>
            </w:r>
            <w:r w:rsidRPr="0033479F">
              <w:rPr>
                <w:rFonts w:asciiTheme="majorBidi" w:hAnsiTheme="majorBidi" w:cstheme="majorBidi"/>
                <w:lang w:val="ru-RU"/>
              </w:rPr>
              <w:t xml:space="preserve">/2020/10 и </w:t>
            </w:r>
            <w:r w:rsidRPr="0033479F">
              <w:rPr>
                <w:rFonts w:asciiTheme="majorBidi" w:hAnsiTheme="majorBidi" w:cstheme="majorBidi"/>
              </w:rPr>
              <w:t>GRPE</w:t>
            </w:r>
            <w:r w:rsidRPr="0033479F">
              <w:rPr>
                <w:rFonts w:asciiTheme="majorBidi" w:hAnsiTheme="majorBidi" w:cstheme="majorBidi"/>
                <w:lang w:val="ru-RU"/>
              </w:rPr>
              <w:t xml:space="preserve">-81-21 с поправками, содержащимися в приложении </w:t>
            </w:r>
            <w:r w:rsidRPr="0033479F">
              <w:rPr>
                <w:rFonts w:asciiTheme="majorBidi" w:hAnsiTheme="majorBidi" w:cstheme="majorBidi"/>
              </w:rPr>
              <w:t>IV</w:t>
            </w:r>
            <w:r w:rsidRPr="0033479F">
              <w:rPr>
                <w:rFonts w:asciiTheme="majorBidi" w:hAnsiTheme="majorBidi" w:cstheme="majorBidi"/>
                <w:lang w:val="ru-RU"/>
              </w:rPr>
              <w:t>)</w:t>
            </w:r>
          </w:p>
        </w:tc>
      </w:tr>
      <w:tr w:rsidR="00E56D82" w:rsidRPr="009D39B2" w14:paraId="19BC81B7" w14:textId="77777777" w:rsidTr="001126D3">
        <w:trPr>
          <w:cantSplit/>
        </w:trPr>
        <w:tc>
          <w:tcPr>
            <w:tcW w:w="602" w:type="dxa"/>
          </w:tcPr>
          <w:p w14:paraId="1EB5A4D5"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4.9.2</w:t>
            </w:r>
          </w:p>
        </w:tc>
        <w:tc>
          <w:tcPr>
            <w:tcW w:w="2800" w:type="dxa"/>
          </w:tcPr>
          <w:p w14:paraId="39813E9E"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ECE/TRANS/WP.29/2020/116</w:t>
            </w:r>
          </w:p>
        </w:tc>
        <w:tc>
          <w:tcPr>
            <w:tcW w:w="4529" w:type="dxa"/>
          </w:tcPr>
          <w:p w14:paraId="2E4C18ED"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15 к поправкам серии</w:t>
            </w:r>
            <w:r w:rsidRPr="0033479F">
              <w:rPr>
                <w:rFonts w:asciiTheme="majorBidi" w:hAnsiTheme="majorBidi" w:cstheme="majorBidi"/>
              </w:rPr>
              <w:t> </w:t>
            </w:r>
            <w:r w:rsidRPr="0033479F">
              <w:rPr>
                <w:rFonts w:asciiTheme="majorBidi" w:hAnsiTheme="majorBidi" w:cstheme="majorBidi"/>
                <w:lang w:val="ru-RU"/>
              </w:rPr>
              <w:t>06 к Правилам №</w:t>
            </w:r>
            <w:r w:rsidRPr="0033479F">
              <w:rPr>
                <w:rFonts w:asciiTheme="majorBidi" w:hAnsiTheme="majorBidi" w:cstheme="majorBidi"/>
              </w:rPr>
              <w:t> </w:t>
            </w:r>
            <w:r w:rsidRPr="0033479F">
              <w:rPr>
                <w:rFonts w:asciiTheme="majorBidi" w:hAnsiTheme="majorBidi" w:cstheme="majorBidi"/>
                <w:lang w:val="ru-RU"/>
              </w:rPr>
              <w:t>83 ООН (</w:t>
            </w:r>
            <w:r w:rsidRPr="0033479F">
              <w:rPr>
                <w:rFonts w:asciiTheme="majorBidi" w:hAnsiTheme="majorBidi" w:cstheme="majorBidi"/>
                <w:shd w:val="clear" w:color="auto" w:fill="FFFFFF"/>
                <w:lang w:val="ru-RU"/>
              </w:rPr>
              <w:t xml:space="preserve">выбросы транспортными средствами категорий </w:t>
            </w:r>
            <w:r w:rsidRPr="0033479F">
              <w:rPr>
                <w:rFonts w:asciiTheme="majorBidi" w:hAnsiTheme="majorBidi" w:cstheme="majorBidi"/>
                <w:shd w:val="clear" w:color="auto" w:fill="FFFFFF"/>
              </w:rPr>
              <w:t>M</w:t>
            </w:r>
            <w:r w:rsidRPr="0033479F">
              <w:rPr>
                <w:rFonts w:asciiTheme="majorBidi" w:hAnsiTheme="majorBidi" w:cstheme="majorBidi"/>
                <w:shd w:val="clear" w:color="auto" w:fill="FFFFFF"/>
                <w:vertAlign w:val="subscript"/>
                <w:lang w:val="ru-RU"/>
              </w:rPr>
              <w:t>1</w:t>
            </w:r>
            <w:r w:rsidRPr="0033479F">
              <w:rPr>
                <w:rFonts w:asciiTheme="majorBidi" w:hAnsiTheme="majorBidi" w:cstheme="majorBidi"/>
                <w:shd w:val="clear" w:color="auto" w:fill="FFFFFF"/>
                <w:lang w:val="ru-RU"/>
              </w:rPr>
              <w:t xml:space="preserve"> и </w:t>
            </w:r>
            <w:r w:rsidRPr="0033479F">
              <w:rPr>
                <w:rFonts w:asciiTheme="majorBidi" w:hAnsiTheme="majorBidi" w:cstheme="majorBidi"/>
              </w:rPr>
              <w:t>N</w:t>
            </w:r>
            <w:r w:rsidRPr="0033479F">
              <w:rPr>
                <w:rFonts w:asciiTheme="majorBidi" w:hAnsiTheme="majorBidi" w:cstheme="majorBidi"/>
                <w:vertAlign w:val="subscript"/>
                <w:lang w:val="ru-RU"/>
              </w:rPr>
              <w:t>1</w:t>
            </w:r>
            <w:r w:rsidRPr="0033479F">
              <w:rPr>
                <w:rFonts w:asciiTheme="majorBidi" w:hAnsiTheme="majorBidi" w:cstheme="majorBidi"/>
                <w:lang w:val="ru-RU"/>
              </w:rPr>
              <w:t>)</w:t>
            </w:r>
          </w:p>
          <w:p w14:paraId="38651AA8" w14:textId="77777777" w:rsidR="006A6D8D" w:rsidRPr="0033479F" w:rsidRDefault="006A6D8D" w:rsidP="001126D3">
            <w:pPr>
              <w:pStyle w:val="SingleTxtG"/>
              <w:ind w:left="0" w:right="0"/>
              <w:jc w:val="left"/>
              <w:rPr>
                <w:rFonts w:asciiTheme="majorBidi" w:hAnsiTheme="majorBidi" w:cstheme="majorBidi"/>
                <w:bCs/>
                <w:highlight w:val="yellow"/>
                <w:lang w:val="ru-RU"/>
              </w:rPr>
            </w:pPr>
            <w:r w:rsidRPr="0033479F">
              <w:rPr>
                <w:rFonts w:asciiTheme="majorBidi" w:hAnsiTheme="majorBidi" w:cstheme="majorBidi"/>
                <w:lang w:val="en-US"/>
              </w:rPr>
              <w:t xml:space="preserve">(ECE/TRANS/WP.29/GRPE/81, </w:t>
            </w:r>
            <w:r w:rsidRPr="0033479F">
              <w:rPr>
                <w:rFonts w:asciiTheme="majorBidi" w:hAnsiTheme="majorBidi" w:cstheme="majorBidi"/>
              </w:rPr>
              <w:t>пункт</w:t>
            </w:r>
            <w:r w:rsidRPr="0033479F">
              <w:rPr>
                <w:rFonts w:asciiTheme="majorBidi" w:hAnsiTheme="majorBidi" w:cstheme="majorBidi"/>
                <w:lang w:val="en-US"/>
              </w:rPr>
              <w:t xml:space="preserve">. </w:t>
            </w:r>
            <w:r w:rsidRPr="0033479F">
              <w:rPr>
                <w:rFonts w:asciiTheme="majorBidi" w:hAnsiTheme="majorBidi" w:cstheme="majorBidi"/>
                <w:lang w:val="ru-RU"/>
              </w:rPr>
              <w:t xml:space="preserve">8,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GRPE</w:t>
            </w:r>
            <w:r w:rsidRPr="0033479F">
              <w:rPr>
                <w:rFonts w:asciiTheme="majorBidi" w:hAnsiTheme="majorBidi" w:cstheme="majorBidi"/>
                <w:lang w:val="ru-RU"/>
              </w:rPr>
              <w:t xml:space="preserve">/2020/10 и </w:t>
            </w:r>
            <w:r w:rsidRPr="0033479F">
              <w:rPr>
                <w:rFonts w:asciiTheme="majorBidi" w:hAnsiTheme="majorBidi" w:cstheme="majorBidi"/>
              </w:rPr>
              <w:t>GRPE</w:t>
            </w:r>
            <w:r w:rsidRPr="0033479F">
              <w:rPr>
                <w:rFonts w:asciiTheme="majorBidi" w:hAnsiTheme="majorBidi" w:cstheme="majorBidi"/>
                <w:lang w:val="ru-RU"/>
              </w:rPr>
              <w:t xml:space="preserve">-81-21 с поправками, содержащимися в приложении </w:t>
            </w:r>
            <w:r w:rsidRPr="0033479F">
              <w:rPr>
                <w:rFonts w:asciiTheme="majorBidi" w:hAnsiTheme="majorBidi" w:cstheme="majorBidi"/>
              </w:rPr>
              <w:t>IV</w:t>
            </w:r>
            <w:r w:rsidRPr="0033479F">
              <w:rPr>
                <w:rFonts w:asciiTheme="majorBidi" w:hAnsiTheme="majorBidi" w:cstheme="majorBidi"/>
                <w:lang w:val="ru-RU"/>
              </w:rPr>
              <w:t>)</w:t>
            </w:r>
          </w:p>
        </w:tc>
      </w:tr>
      <w:tr w:rsidR="00E56D82" w:rsidRPr="009D39B2" w14:paraId="2D96E04E" w14:textId="77777777" w:rsidTr="001126D3">
        <w:trPr>
          <w:cantSplit/>
        </w:trPr>
        <w:tc>
          <w:tcPr>
            <w:tcW w:w="602" w:type="dxa"/>
          </w:tcPr>
          <w:p w14:paraId="6FC9056C"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lastRenderedPageBreak/>
              <w:t>4.9.3</w:t>
            </w:r>
          </w:p>
        </w:tc>
        <w:tc>
          <w:tcPr>
            <w:tcW w:w="2800" w:type="dxa"/>
          </w:tcPr>
          <w:p w14:paraId="0DE1E611"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ECE/TRANS/WP.29/2020/117</w:t>
            </w:r>
          </w:p>
        </w:tc>
        <w:tc>
          <w:tcPr>
            <w:tcW w:w="4529" w:type="dxa"/>
          </w:tcPr>
          <w:p w14:paraId="2E43C7F5"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12 к поправкам серии</w:t>
            </w:r>
            <w:r w:rsidRPr="0033479F">
              <w:rPr>
                <w:rFonts w:asciiTheme="majorBidi" w:hAnsiTheme="majorBidi" w:cstheme="majorBidi"/>
              </w:rPr>
              <w:t> </w:t>
            </w:r>
            <w:r w:rsidRPr="0033479F">
              <w:rPr>
                <w:rFonts w:asciiTheme="majorBidi" w:hAnsiTheme="majorBidi" w:cstheme="majorBidi"/>
                <w:lang w:val="ru-RU"/>
              </w:rPr>
              <w:t>07 к Правилам № 83 ООН (</w:t>
            </w:r>
            <w:r w:rsidRPr="0033479F">
              <w:rPr>
                <w:rFonts w:asciiTheme="majorBidi" w:hAnsiTheme="majorBidi" w:cstheme="majorBidi"/>
                <w:shd w:val="clear" w:color="auto" w:fill="FFFFFF"/>
                <w:lang w:val="ru-RU"/>
              </w:rPr>
              <w:t xml:space="preserve">выбросы транспортными средствами категорий </w:t>
            </w:r>
            <w:r w:rsidRPr="0033479F">
              <w:rPr>
                <w:rFonts w:asciiTheme="majorBidi" w:hAnsiTheme="majorBidi" w:cstheme="majorBidi"/>
                <w:shd w:val="clear" w:color="auto" w:fill="FFFFFF"/>
              </w:rPr>
              <w:t>M</w:t>
            </w:r>
            <w:r w:rsidRPr="0033479F">
              <w:rPr>
                <w:rFonts w:asciiTheme="majorBidi" w:hAnsiTheme="majorBidi" w:cstheme="majorBidi"/>
                <w:shd w:val="clear" w:color="auto" w:fill="FFFFFF"/>
                <w:vertAlign w:val="subscript"/>
                <w:lang w:val="ru-RU"/>
              </w:rPr>
              <w:t>1</w:t>
            </w:r>
            <w:r w:rsidRPr="0033479F">
              <w:rPr>
                <w:rFonts w:asciiTheme="majorBidi" w:hAnsiTheme="majorBidi" w:cstheme="majorBidi"/>
                <w:shd w:val="clear" w:color="auto" w:fill="FFFFFF"/>
                <w:lang w:val="ru-RU"/>
              </w:rPr>
              <w:t xml:space="preserve"> и </w:t>
            </w:r>
            <w:r w:rsidRPr="0033479F">
              <w:rPr>
                <w:rFonts w:asciiTheme="majorBidi" w:hAnsiTheme="majorBidi" w:cstheme="majorBidi"/>
              </w:rPr>
              <w:t>N</w:t>
            </w:r>
            <w:r w:rsidRPr="0033479F">
              <w:rPr>
                <w:rFonts w:asciiTheme="majorBidi" w:hAnsiTheme="majorBidi" w:cstheme="majorBidi"/>
                <w:vertAlign w:val="subscript"/>
                <w:lang w:val="ru-RU"/>
              </w:rPr>
              <w:t>1</w:t>
            </w:r>
            <w:r w:rsidRPr="0033479F">
              <w:rPr>
                <w:rFonts w:asciiTheme="majorBidi" w:hAnsiTheme="majorBidi" w:cstheme="majorBidi"/>
                <w:lang w:val="ru-RU"/>
              </w:rPr>
              <w:t>)</w:t>
            </w:r>
          </w:p>
          <w:p w14:paraId="795ADB2A"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en-US"/>
              </w:rPr>
              <w:t xml:space="preserve">(ECE/TRANS/WP.29/GRPE/81, </w:t>
            </w:r>
            <w:r w:rsidRPr="0033479F">
              <w:rPr>
                <w:rFonts w:asciiTheme="majorBidi" w:hAnsiTheme="majorBidi" w:cstheme="majorBidi"/>
              </w:rPr>
              <w:t>пункт</w:t>
            </w:r>
            <w:r w:rsidRPr="0033479F">
              <w:rPr>
                <w:rFonts w:asciiTheme="majorBidi" w:hAnsiTheme="majorBidi" w:cstheme="majorBidi"/>
                <w:lang w:val="en-US"/>
              </w:rPr>
              <w:t xml:space="preserve">. </w:t>
            </w:r>
            <w:r w:rsidRPr="0033479F">
              <w:rPr>
                <w:rFonts w:asciiTheme="majorBidi" w:hAnsiTheme="majorBidi" w:cstheme="majorBidi"/>
                <w:lang w:val="ru-RU"/>
              </w:rPr>
              <w:t xml:space="preserve">8,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GRPE</w:t>
            </w:r>
            <w:r w:rsidRPr="0033479F">
              <w:rPr>
                <w:rFonts w:asciiTheme="majorBidi" w:hAnsiTheme="majorBidi" w:cstheme="majorBidi"/>
                <w:lang w:val="ru-RU"/>
              </w:rPr>
              <w:t xml:space="preserve">/2020/10 и </w:t>
            </w:r>
            <w:r w:rsidRPr="0033479F">
              <w:rPr>
                <w:rFonts w:asciiTheme="majorBidi" w:hAnsiTheme="majorBidi" w:cstheme="majorBidi"/>
              </w:rPr>
              <w:t>GRPE</w:t>
            </w:r>
            <w:r w:rsidRPr="0033479F">
              <w:rPr>
                <w:rFonts w:asciiTheme="majorBidi" w:hAnsiTheme="majorBidi" w:cstheme="majorBidi"/>
                <w:lang w:val="ru-RU"/>
              </w:rPr>
              <w:t xml:space="preserve">-81-21 с поправками, содержащимися в приложении </w:t>
            </w:r>
            <w:r w:rsidRPr="0033479F">
              <w:rPr>
                <w:rFonts w:asciiTheme="majorBidi" w:hAnsiTheme="majorBidi" w:cstheme="majorBidi"/>
              </w:rPr>
              <w:t>IV</w:t>
            </w:r>
            <w:r w:rsidRPr="0033479F">
              <w:rPr>
                <w:rFonts w:asciiTheme="majorBidi" w:hAnsiTheme="majorBidi" w:cstheme="majorBidi"/>
                <w:lang w:val="ru-RU"/>
              </w:rPr>
              <w:t>)</w:t>
            </w:r>
          </w:p>
        </w:tc>
      </w:tr>
      <w:tr w:rsidR="00E56D82" w:rsidRPr="009D39B2" w14:paraId="62701651" w14:textId="77777777" w:rsidTr="001126D3">
        <w:trPr>
          <w:cantSplit/>
        </w:trPr>
        <w:tc>
          <w:tcPr>
            <w:tcW w:w="602" w:type="dxa"/>
          </w:tcPr>
          <w:p w14:paraId="1027E888" w14:textId="77777777" w:rsidR="006A6D8D" w:rsidRPr="0033479F" w:rsidRDefault="006A6D8D" w:rsidP="001126D3">
            <w:pPr>
              <w:spacing w:after="120"/>
              <w:ind w:right="146"/>
              <w:jc w:val="right"/>
              <w:rPr>
                <w:rFonts w:asciiTheme="majorBidi" w:hAnsiTheme="majorBidi" w:cstheme="majorBidi"/>
                <w:szCs w:val="20"/>
              </w:rPr>
            </w:pPr>
            <w:r w:rsidRPr="0033479F">
              <w:rPr>
                <w:rFonts w:asciiTheme="majorBidi" w:hAnsiTheme="majorBidi" w:cstheme="majorBidi"/>
                <w:szCs w:val="20"/>
              </w:rPr>
              <w:t>4.9.4</w:t>
            </w:r>
          </w:p>
        </w:tc>
        <w:tc>
          <w:tcPr>
            <w:tcW w:w="2800" w:type="dxa"/>
          </w:tcPr>
          <w:p w14:paraId="661054DD"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ECE/TRANS/WP.29/2020/118</w:t>
            </w:r>
          </w:p>
        </w:tc>
        <w:tc>
          <w:tcPr>
            <w:tcW w:w="4529" w:type="dxa"/>
          </w:tcPr>
          <w:p w14:paraId="1B94899D"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дополнению 9 к Правилам №</w:t>
            </w:r>
            <w:r w:rsidRPr="0033479F">
              <w:rPr>
                <w:rFonts w:asciiTheme="majorBidi" w:hAnsiTheme="majorBidi" w:cstheme="majorBidi"/>
              </w:rPr>
              <w:t> </w:t>
            </w:r>
            <w:r w:rsidRPr="0033479F">
              <w:rPr>
                <w:rFonts w:asciiTheme="majorBidi" w:hAnsiTheme="majorBidi" w:cstheme="majorBidi"/>
                <w:lang w:val="ru-RU"/>
              </w:rPr>
              <w:t>115 ООН (</w:t>
            </w:r>
            <w:r w:rsidRPr="0033479F">
              <w:rPr>
                <w:rFonts w:asciiTheme="majorBidi" w:hAnsiTheme="majorBidi" w:cstheme="majorBidi"/>
                <w:shd w:val="clear" w:color="auto" w:fill="FFFFFF"/>
                <w:lang w:val="ru-RU"/>
              </w:rPr>
              <w:t>модифицированные системы СНГ и КПГ</w:t>
            </w:r>
            <w:r w:rsidRPr="0033479F">
              <w:rPr>
                <w:rFonts w:asciiTheme="majorBidi" w:hAnsiTheme="majorBidi" w:cstheme="majorBidi"/>
                <w:lang w:val="ru-RU"/>
              </w:rPr>
              <w:t>)</w:t>
            </w:r>
          </w:p>
          <w:p w14:paraId="2C701205"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en-US"/>
              </w:rPr>
              <w:t xml:space="preserve">(ECE/TRANS/WP.29/GRPE/81, </w:t>
            </w:r>
            <w:r w:rsidRPr="0033479F">
              <w:rPr>
                <w:rFonts w:asciiTheme="majorBidi" w:hAnsiTheme="majorBidi" w:cstheme="majorBidi"/>
              </w:rPr>
              <w:t>пункт</w:t>
            </w:r>
            <w:r w:rsidRPr="0033479F">
              <w:rPr>
                <w:rFonts w:asciiTheme="majorBidi" w:hAnsiTheme="majorBidi" w:cstheme="majorBidi"/>
                <w:lang w:val="en-US"/>
              </w:rPr>
              <w:t xml:space="preserve">. </w:t>
            </w:r>
            <w:r w:rsidRPr="0033479F">
              <w:rPr>
                <w:rFonts w:asciiTheme="majorBidi" w:hAnsiTheme="majorBidi" w:cstheme="majorBidi"/>
                <w:lang w:val="ru-RU"/>
              </w:rPr>
              <w:t xml:space="preserve">28,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GRPE</w:t>
            </w:r>
            <w:r w:rsidRPr="0033479F">
              <w:rPr>
                <w:rFonts w:asciiTheme="majorBidi" w:hAnsiTheme="majorBidi" w:cstheme="majorBidi"/>
                <w:lang w:val="ru-RU"/>
              </w:rPr>
              <w:t xml:space="preserve">/2020/11 и </w:t>
            </w:r>
            <w:r w:rsidRPr="0033479F">
              <w:rPr>
                <w:rFonts w:asciiTheme="majorBidi" w:hAnsiTheme="majorBidi" w:cstheme="majorBidi"/>
              </w:rPr>
              <w:t>GRPE</w:t>
            </w:r>
            <w:r w:rsidRPr="0033479F">
              <w:rPr>
                <w:rFonts w:asciiTheme="majorBidi" w:hAnsiTheme="majorBidi" w:cstheme="majorBidi"/>
                <w:lang w:val="ru-RU"/>
              </w:rPr>
              <w:t xml:space="preserve">-81-37 с поправками, содержащимися в приложении </w:t>
            </w:r>
            <w:r w:rsidRPr="0033479F">
              <w:rPr>
                <w:rFonts w:asciiTheme="majorBidi" w:hAnsiTheme="majorBidi" w:cstheme="majorBidi"/>
              </w:rPr>
              <w:t>VI</w:t>
            </w:r>
            <w:r w:rsidRPr="0033479F">
              <w:rPr>
                <w:rFonts w:asciiTheme="majorBidi" w:hAnsiTheme="majorBidi" w:cstheme="majorBidi"/>
                <w:lang w:val="ru-RU"/>
              </w:rPr>
              <w:t>)</w:t>
            </w:r>
          </w:p>
        </w:tc>
      </w:tr>
    </w:tbl>
    <w:p w14:paraId="01150CBA" w14:textId="77777777" w:rsidR="006A6D8D" w:rsidRPr="0033479F" w:rsidRDefault="006A6D8D" w:rsidP="006A6D8D">
      <w:pPr>
        <w:pStyle w:val="H4G"/>
        <w:rPr>
          <w:rFonts w:asciiTheme="majorBidi" w:hAnsiTheme="majorBidi" w:cstheme="majorBidi"/>
          <w:sz w:val="22"/>
          <w:szCs w:val="22"/>
          <w:lang w:val="ru-RU"/>
        </w:rPr>
      </w:pPr>
      <w:r w:rsidRPr="0033479F">
        <w:rPr>
          <w:rFonts w:asciiTheme="majorBidi" w:hAnsiTheme="majorBidi" w:cstheme="majorBidi"/>
          <w:sz w:val="22"/>
          <w:szCs w:val="22"/>
          <w:lang w:val="ru-RU"/>
        </w:rPr>
        <w:tab/>
        <w:t>4.10</w:t>
      </w:r>
      <w:r w:rsidRPr="0033479F">
        <w:rPr>
          <w:rFonts w:asciiTheme="majorBidi" w:hAnsiTheme="majorBidi" w:cstheme="majorBidi"/>
          <w:sz w:val="22"/>
          <w:szCs w:val="22"/>
          <w:lang w:val="ru-RU"/>
        </w:rPr>
        <w:tab/>
        <w:t xml:space="preserve">Рассмотрение проектов поправок к существующим правилам ООН, представленных </w:t>
      </w:r>
      <w:r w:rsidRPr="0033479F">
        <w:rPr>
          <w:rFonts w:asciiTheme="majorBidi" w:hAnsiTheme="majorBidi" w:cstheme="majorBidi"/>
          <w:sz w:val="22"/>
          <w:szCs w:val="22"/>
        </w:rPr>
        <w:t>GRVA</w:t>
      </w:r>
      <w:r w:rsidRPr="0033479F">
        <w:rPr>
          <w:rFonts w:asciiTheme="majorBidi" w:hAnsiTheme="majorBidi" w:cstheme="majorBidi"/>
          <w:sz w:val="22"/>
          <w:szCs w:val="22"/>
          <w:lang w:val="ru-RU"/>
        </w:rPr>
        <w:t>:</w:t>
      </w:r>
    </w:p>
    <w:tbl>
      <w:tblPr>
        <w:tblW w:w="7915" w:type="dxa"/>
        <w:tblInd w:w="448" w:type="dxa"/>
        <w:tblLayout w:type="fixed"/>
        <w:tblCellMar>
          <w:left w:w="0" w:type="dxa"/>
          <w:right w:w="0" w:type="dxa"/>
        </w:tblCellMar>
        <w:tblLook w:val="01E0" w:firstRow="1" w:lastRow="1" w:firstColumn="1" w:lastColumn="1" w:noHBand="0" w:noVBand="0"/>
      </w:tblPr>
      <w:tblGrid>
        <w:gridCol w:w="728"/>
        <w:gridCol w:w="2814"/>
        <w:gridCol w:w="4373"/>
      </w:tblGrid>
      <w:tr w:rsidR="00E56D82" w:rsidRPr="009D39B2" w14:paraId="56D3564F" w14:textId="77777777" w:rsidTr="001126D3">
        <w:trPr>
          <w:cantSplit/>
        </w:trPr>
        <w:tc>
          <w:tcPr>
            <w:tcW w:w="728" w:type="dxa"/>
          </w:tcPr>
          <w:p w14:paraId="1F95F33F" w14:textId="77777777" w:rsidR="006A6D8D" w:rsidRPr="0033479F" w:rsidRDefault="006A6D8D" w:rsidP="001126D3">
            <w:pPr>
              <w:pStyle w:val="SingleTxtG"/>
              <w:ind w:left="-136" w:right="0"/>
              <w:jc w:val="left"/>
              <w:rPr>
                <w:rFonts w:asciiTheme="majorBidi" w:hAnsiTheme="majorBidi" w:cstheme="majorBidi"/>
              </w:rPr>
            </w:pPr>
            <w:r w:rsidRPr="0033479F">
              <w:rPr>
                <w:rFonts w:asciiTheme="majorBidi" w:hAnsiTheme="majorBidi" w:cstheme="majorBidi"/>
              </w:rPr>
              <w:t>4.4.10.1</w:t>
            </w:r>
          </w:p>
        </w:tc>
        <w:tc>
          <w:tcPr>
            <w:tcW w:w="2814" w:type="dxa"/>
          </w:tcPr>
          <w:p w14:paraId="56A169CA"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ECE/TRANS/WP.29/2020/119</w:t>
            </w:r>
          </w:p>
        </w:tc>
        <w:tc>
          <w:tcPr>
            <w:tcW w:w="4373" w:type="dxa"/>
          </w:tcPr>
          <w:p w14:paraId="09644EAE" w14:textId="77777777" w:rsidR="006A6D8D" w:rsidRPr="0033479F" w:rsidRDefault="006A6D8D" w:rsidP="001126D3">
            <w:pPr>
              <w:pStyle w:val="SingleTxtG"/>
              <w:ind w:left="0" w:right="0"/>
              <w:jc w:val="left"/>
              <w:rPr>
                <w:rFonts w:asciiTheme="majorBidi" w:hAnsiTheme="majorBidi" w:cstheme="majorBidi"/>
                <w:shd w:val="clear" w:color="auto" w:fill="FFFFFF"/>
                <w:lang w:val="ru-RU"/>
              </w:rPr>
            </w:pPr>
            <w:r w:rsidRPr="0033479F">
              <w:rPr>
                <w:rFonts w:asciiTheme="majorBidi" w:hAnsiTheme="majorBidi" w:cstheme="majorBidi"/>
                <w:shd w:val="clear" w:color="auto" w:fill="FFFFFF"/>
                <w:lang w:val="ru-RU"/>
              </w:rPr>
              <w:t>Предложение по дополнению 17 к поправкам серии 11 к Правилам № 13 ООН (торможение большегрузных транспортных средств)</w:t>
            </w:r>
          </w:p>
          <w:p w14:paraId="682B0E60" w14:textId="77777777" w:rsidR="006A6D8D" w:rsidRPr="0033479F" w:rsidRDefault="006A6D8D" w:rsidP="001126D3">
            <w:pPr>
              <w:spacing w:after="120"/>
              <w:rPr>
                <w:rFonts w:asciiTheme="majorBidi" w:eastAsia="Times New Roman" w:hAnsiTheme="majorBidi" w:cstheme="majorBidi"/>
                <w:szCs w:val="20"/>
                <w:shd w:val="clear" w:color="auto" w:fill="FFFFFF"/>
                <w:lang w:val="ru-RU"/>
              </w:rPr>
            </w:pPr>
            <w:r w:rsidRPr="0033479F">
              <w:rPr>
                <w:rFonts w:asciiTheme="majorBidi" w:eastAsia="Times New Roman" w:hAnsiTheme="majorBidi" w:cstheme="majorBidi"/>
                <w:szCs w:val="20"/>
                <w:shd w:val="clear" w:color="auto" w:fill="FFFFFF"/>
                <w:lang w:val="ru-RU"/>
              </w:rPr>
              <w:t>(</w:t>
            </w:r>
            <w:r w:rsidRPr="0033479F">
              <w:rPr>
                <w:rFonts w:asciiTheme="majorBidi" w:eastAsia="Times New Roman" w:hAnsiTheme="majorBidi" w:cstheme="majorBidi"/>
                <w:szCs w:val="20"/>
                <w:shd w:val="clear" w:color="auto" w:fill="FFFFFF"/>
              </w:rPr>
              <w:t>ECE</w:t>
            </w:r>
            <w:r w:rsidRPr="0033479F">
              <w:rPr>
                <w:rFonts w:asciiTheme="majorBidi" w:eastAsia="Times New Roman" w:hAnsiTheme="majorBidi" w:cstheme="majorBidi"/>
                <w:szCs w:val="20"/>
                <w:shd w:val="clear" w:color="auto" w:fill="FFFFFF"/>
                <w:lang w:val="ru-RU"/>
              </w:rPr>
              <w:t>/</w:t>
            </w:r>
            <w:r w:rsidRPr="0033479F">
              <w:rPr>
                <w:rFonts w:asciiTheme="majorBidi" w:eastAsia="Times New Roman" w:hAnsiTheme="majorBidi" w:cstheme="majorBidi"/>
                <w:szCs w:val="20"/>
                <w:shd w:val="clear" w:color="auto" w:fill="FFFFFF"/>
              </w:rPr>
              <w:t>TRANS</w:t>
            </w:r>
            <w:r w:rsidRPr="0033479F">
              <w:rPr>
                <w:rFonts w:asciiTheme="majorBidi" w:eastAsia="Times New Roman" w:hAnsiTheme="majorBidi" w:cstheme="majorBidi"/>
                <w:szCs w:val="20"/>
                <w:shd w:val="clear" w:color="auto" w:fill="FFFFFF"/>
                <w:lang w:val="ru-RU"/>
              </w:rPr>
              <w:t>/</w:t>
            </w:r>
            <w:r w:rsidRPr="0033479F">
              <w:rPr>
                <w:rFonts w:asciiTheme="majorBidi" w:eastAsia="Times New Roman" w:hAnsiTheme="majorBidi" w:cstheme="majorBidi"/>
                <w:szCs w:val="20"/>
                <w:shd w:val="clear" w:color="auto" w:fill="FFFFFF"/>
              </w:rPr>
              <w:t>WP</w:t>
            </w:r>
            <w:r w:rsidRPr="0033479F">
              <w:rPr>
                <w:rFonts w:asciiTheme="majorBidi" w:eastAsia="Times New Roman" w:hAnsiTheme="majorBidi" w:cstheme="majorBidi"/>
                <w:szCs w:val="20"/>
                <w:shd w:val="clear" w:color="auto" w:fill="FFFFFF"/>
                <w:lang w:val="ru-RU"/>
              </w:rPr>
              <w:t>.29/</w:t>
            </w:r>
            <w:r w:rsidRPr="0033479F">
              <w:rPr>
                <w:rFonts w:asciiTheme="majorBidi" w:eastAsia="Times New Roman" w:hAnsiTheme="majorBidi" w:cstheme="majorBidi"/>
                <w:szCs w:val="20"/>
                <w:shd w:val="clear" w:color="auto" w:fill="FFFFFF"/>
              </w:rPr>
              <w:t>GRVA</w:t>
            </w:r>
            <w:r w:rsidRPr="0033479F">
              <w:rPr>
                <w:rFonts w:asciiTheme="majorBidi" w:eastAsia="Times New Roman" w:hAnsiTheme="majorBidi" w:cstheme="majorBidi"/>
                <w:szCs w:val="20"/>
                <w:shd w:val="clear" w:color="auto" w:fill="FFFFFF"/>
                <w:lang w:val="ru-RU"/>
              </w:rPr>
              <w:t xml:space="preserve">/5, пункт 67, на основе </w:t>
            </w:r>
            <w:r w:rsidRPr="0033479F">
              <w:rPr>
                <w:rFonts w:asciiTheme="majorBidi" w:eastAsia="Times New Roman" w:hAnsiTheme="majorBidi" w:cstheme="majorBidi"/>
                <w:szCs w:val="20"/>
                <w:shd w:val="clear" w:color="auto" w:fill="FFFFFF"/>
              </w:rPr>
              <w:t>ECE</w:t>
            </w:r>
            <w:r w:rsidRPr="0033479F">
              <w:rPr>
                <w:rFonts w:asciiTheme="majorBidi" w:eastAsia="Times New Roman" w:hAnsiTheme="majorBidi" w:cstheme="majorBidi"/>
                <w:szCs w:val="20"/>
                <w:shd w:val="clear" w:color="auto" w:fill="FFFFFF"/>
                <w:lang w:val="ru-RU"/>
              </w:rPr>
              <w:t>/</w:t>
            </w:r>
            <w:r w:rsidRPr="0033479F">
              <w:rPr>
                <w:rFonts w:asciiTheme="majorBidi" w:eastAsia="Times New Roman" w:hAnsiTheme="majorBidi" w:cstheme="majorBidi"/>
                <w:szCs w:val="20"/>
                <w:shd w:val="clear" w:color="auto" w:fill="FFFFFF"/>
              </w:rPr>
              <w:t>TRANS</w:t>
            </w:r>
            <w:r w:rsidRPr="0033479F">
              <w:rPr>
                <w:rFonts w:asciiTheme="majorBidi" w:eastAsia="Times New Roman" w:hAnsiTheme="majorBidi" w:cstheme="majorBidi"/>
                <w:szCs w:val="20"/>
                <w:shd w:val="clear" w:color="auto" w:fill="FFFFFF"/>
                <w:lang w:val="ru-RU"/>
              </w:rPr>
              <w:t>/</w:t>
            </w:r>
            <w:r w:rsidRPr="0033479F">
              <w:rPr>
                <w:rFonts w:asciiTheme="majorBidi" w:eastAsia="Times New Roman" w:hAnsiTheme="majorBidi" w:cstheme="majorBidi"/>
                <w:szCs w:val="20"/>
                <w:shd w:val="clear" w:color="auto" w:fill="FFFFFF"/>
              </w:rPr>
              <w:t>WP</w:t>
            </w:r>
            <w:r w:rsidRPr="0033479F">
              <w:rPr>
                <w:rFonts w:asciiTheme="majorBidi" w:eastAsia="Times New Roman" w:hAnsiTheme="majorBidi" w:cstheme="majorBidi"/>
                <w:szCs w:val="20"/>
                <w:shd w:val="clear" w:color="auto" w:fill="FFFFFF"/>
                <w:lang w:val="ru-RU"/>
              </w:rPr>
              <w:t>.29/</w:t>
            </w:r>
            <w:r w:rsidRPr="0033479F">
              <w:rPr>
                <w:rFonts w:asciiTheme="majorBidi" w:eastAsia="Times New Roman" w:hAnsiTheme="majorBidi" w:cstheme="majorBidi"/>
                <w:szCs w:val="20"/>
                <w:shd w:val="clear" w:color="auto" w:fill="FFFFFF"/>
              </w:rPr>
              <w:t>GRVA</w:t>
            </w:r>
            <w:r w:rsidRPr="0033479F">
              <w:rPr>
                <w:rFonts w:asciiTheme="majorBidi" w:eastAsia="Times New Roman" w:hAnsiTheme="majorBidi" w:cstheme="majorBidi"/>
                <w:szCs w:val="20"/>
                <w:shd w:val="clear" w:color="auto" w:fill="FFFFFF"/>
                <w:lang w:val="ru-RU"/>
              </w:rPr>
              <w:t xml:space="preserve">/2020/13) </w:t>
            </w:r>
          </w:p>
        </w:tc>
      </w:tr>
    </w:tbl>
    <w:p w14:paraId="04A301F3" w14:textId="77777777" w:rsidR="006A6D8D" w:rsidRPr="0033479F" w:rsidRDefault="006A6D8D" w:rsidP="006A6D8D">
      <w:pPr>
        <w:pStyle w:val="H4G"/>
        <w:rPr>
          <w:rFonts w:asciiTheme="majorBidi" w:hAnsiTheme="majorBidi" w:cstheme="majorBidi"/>
          <w:sz w:val="22"/>
          <w:szCs w:val="22"/>
          <w:lang w:val="ru-RU"/>
        </w:rPr>
      </w:pPr>
      <w:r w:rsidRPr="0033479F">
        <w:rPr>
          <w:rFonts w:asciiTheme="majorBidi" w:hAnsiTheme="majorBidi" w:cstheme="majorBidi"/>
          <w:sz w:val="22"/>
          <w:szCs w:val="22"/>
          <w:lang w:val="ru-RU"/>
        </w:rPr>
        <w:tab/>
        <w:t>4.13</w:t>
      </w:r>
      <w:r w:rsidRPr="0033479F">
        <w:rPr>
          <w:rFonts w:asciiTheme="majorBidi" w:hAnsiTheme="majorBidi" w:cstheme="majorBidi"/>
          <w:sz w:val="22"/>
          <w:szCs w:val="22"/>
          <w:lang w:val="ru-RU"/>
        </w:rPr>
        <w:tab/>
      </w:r>
      <w:r w:rsidRPr="0033479F">
        <w:rPr>
          <w:rFonts w:asciiTheme="majorBidi" w:hAnsiTheme="majorBidi" w:cstheme="majorBidi"/>
          <w:sz w:val="22"/>
          <w:szCs w:val="22"/>
          <w:lang w:val="ru-RU"/>
        </w:rPr>
        <w:tab/>
        <w:t>Рассмотрение предложений по новым правилам ООН, представленных вспомогательными рабочими группами Всемирного форума</w:t>
      </w:r>
    </w:p>
    <w:tbl>
      <w:tblPr>
        <w:tblW w:w="0" w:type="auto"/>
        <w:tblInd w:w="462" w:type="dxa"/>
        <w:tblLayout w:type="fixed"/>
        <w:tblCellMar>
          <w:left w:w="0" w:type="dxa"/>
          <w:right w:w="0" w:type="dxa"/>
        </w:tblCellMar>
        <w:tblLook w:val="01E0" w:firstRow="1" w:lastRow="1" w:firstColumn="1" w:lastColumn="1" w:noHBand="0" w:noVBand="0"/>
      </w:tblPr>
      <w:tblGrid>
        <w:gridCol w:w="814"/>
        <w:gridCol w:w="2856"/>
        <w:gridCol w:w="4699"/>
      </w:tblGrid>
      <w:tr w:rsidR="00E56D82" w:rsidRPr="009D39B2" w14:paraId="3AA1E12B" w14:textId="77777777" w:rsidTr="001126D3">
        <w:trPr>
          <w:cantSplit/>
        </w:trPr>
        <w:tc>
          <w:tcPr>
            <w:tcW w:w="814" w:type="dxa"/>
          </w:tcPr>
          <w:p w14:paraId="7C8E744E" w14:textId="77777777" w:rsidR="006A6D8D" w:rsidRPr="0033479F" w:rsidRDefault="006A6D8D" w:rsidP="001126D3">
            <w:pPr>
              <w:spacing w:after="120"/>
              <w:ind w:right="146"/>
              <w:rPr>
                <w:rFonts w:asciiTheme="majorBidi" w:hAnsiTheme="majorBidi" w:cstheme="majorBidi"/>
                <w:szCs w:val="20"/>
              </w:rPr>
            </w:pPr>
            <w:r w:rsidRPr="0033479F">
              <w:rPr>
                <w:rFonts w:asciiTheme="majorBidi" w:hAnsiTheme="majorBidi" w:cstheme="majorBidi"/>
                <w:szCs w:val="20"/>
              </w:rPr>
              <w:t>4.13.2</w:t>
            </w:r>
          </w:p>
        </w:tc>
        <w:tc>
          <w:tcPr>
            <w:tcW w:w="2856" w:type="dxa"/>
          </w:tcPr>
          <w:p w14:paraId="0010DAE9"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ECE/TRANS/WP.29/2020/121</w:t>
            </w:r>
          </w:p>
        </w:tc>
        <w:tc>
          <w:tcPr>
            <w:tcW w:w="4699" w:type="dxa"/>
          </w:tcPr>
          <w:p w14:paraId="21AAD8D0"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Предложение по новым правилам ООН, касающимся </w:t>
            </w:r>
            <w:r w:rsidRPr="0033479F">
              <w:rPr>
                <w:rFonts w:asciiTheme="majorBidi" w:hAnsiTheme="majorBidi" w:cstheme="majorBidi"/>
                <w:shd w:val="clear" w:color="auto" w:fill="FFFFFF"/>
                <w:lang w:val="ru-RU"/>
              </w:rPr>
              <w:t>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 находящихся позади транспортного средств</w:t>
            </w:r>
            <w:r w:rsidRPr="0033479F">
              <w:rPr>
                <w:rFonts w:asciiTheme="majorBidi" w:hAnsiTheme="majorBidi" w:cstheme="majorBidi"/>
                <w:lang w:val="ru-RU"/>
              </w:rPr>
              <w:t xml:space="preserve"> (движение задним ходом)</w:t>
            </w:r>
          </w:p>
          <w:p w14:paraId="324C77EF" w14:textId="2F7A6323" w:rsidR="006A6D8D" w:rsidRPr="0033479F" w:rsidRDefault="006A6D8D" w:rsidP="001126D3">
            <w:pPr>
              <w:pStyle w:val="SingleTxtG"/>
              <w:ind w:left="0" w:right="0"/>
              <w:jc w:val="left"/>
              <w:rPr>
                <w:rFonts w:asciiTheme="majorBidi" w:hAnsiTheme="majorBidi" w:cstheme="majorBidi"/>
                <w:bCs/>
                <w:highlight w:val="yellow"/>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/97, пункт </w:t>
            </w:r>
            <w:r w:rsidR="00DD766B" w:rsidRPr="00DD766B">
              <w:rPr>
                <w:rFonts w:asciiTheme="majorBidi" w:hAnsiTheme="majorBidi" w:cstheme="majorBidi"/>
                <w:bCs/>
                <w:lang w:val="ru-RU"/>
              </w:rPr>
              <w:t>19</w:t>
            </w:r>
            <w:r w:rsidRPr="0033479F">
              <w:rPr>
                <w:rFonts w:asciiTheme="majorBidi" w:hAnsiTheme="majorBidi" w:cstheme="majorBidi"/>
                <w:bCs/>
                <w:lang w:val="ru-RU"/>
              </w:rPr>
              <w:t xml:space="preserve">, на основе </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/2020/4 с поправками, содержащимися в </w:t>
            </w:r>
            <w:r w:rsidRPr="0033479F">
              <w:rPr>
                <w:rFonts w:asciiTheme="majorBidi" w:hAnsiTheme="majorBidi" w:cstheme="majorBidi"/>
                <w:bCs/>
              </w:rPr>
              <w:t>GRSG</w:t>
            </w:r>
            <w:r w:rsidRPr="0033479F">
              <w:rPr>
                <w:rFonts w:asciiTheme="majorBidi" w:hAnsiTheme="majorBidi" w:cstheme="majorBidi"/>
                <w:bCs/>
                <w:lang w:val="ru-RU"/>
              </w:rPr>
              <w:t xml:space="preserve">-118-05 </w:t>
            </w:r>
          </w:p>
        </w:tc>
      </w:tr>
      <w:tr w:rsidR="00E56D82" w:rsidRPr="009D39B2" w14:paraId="43C126E4" w14:textId="77777777" w:rsidTr="001126D3">
        <w:trPr>
          <w:cantSplit/>
        </w:trPr>
        <w:tc>
          <w:tcPr>
            <w:tcW w:w="814" w:type="dxa"/>
          </w:tcPr>
          <w:p w14:paraId="6F480430" w14:textId="77777777" w:rsidR="006A6D8D" w:rsidRPr="0033479F" w:rsidRDefault="006A6D8D" w:rsidP="001126D3">
            <w:pPr>
              <w:spacing w:after="120"/>
              <w:ind w:right="146"/>
              <w:rPr>
                <w:rFonts w:asciiTheme="majorBidi" w:hAnsiTheme="majorBidi" w:cstheme="majorBidi"/>
                <w:szCs w:val="20"/>
              </w:rPr>
            </w:pPr>
            <w:r w:rsidRPr="0033479F">
              <w:rPr>
                <w:rFonts w:asciiTheme="majorBidi" w:hAnsiTheme="majorBidi" w:cstheme="majorBidi"/>
                <w:szCs w:val="20"/>
              </w:rPr>
              <w:t>4.13.3</w:t>
            </w:r>
          </w:p>
        </w:tc>
        <w:tc>
          <w:tcPr>
            <w:tcW w:w="2856" w:type="dxa"/>
          </w:tcPr>
          <w:p w14:paraId="38D58FE9"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ECE/TRANS/WP.29/2020/122</w:t>
            </w:r>
          </w:p>
        </w:tc>
        <w:tc>
          <w:tcPr>
            <w:tcW w:w="4699" w:type="dxa"/>
          </w:tcPr>
          <w:p w14:paraId="73FEBBD4"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Предложение по новым правилам ООН, касающимся системы предупреждения при трогании с места для обнаружения пешеходов и велосипедистов (системы предупреждения при трогании с места)</w:t>
            </w:r>
          </w:p>
          <w:p w14:paraId="0E789A39" w14:textId="3953F68B"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bCs/>
                <w:lang w:val="ru-RU"/>
              </w:rPr>
              <w:t>(</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/97, пункт </w:t>
            </w:r>
            <w:r w:rsidR="00DD766B" w:rsidRPr="00DD766B">
              <w:rPr>
                <w:rFonts w:asciiTheme="majorBidi" w:hAnsiTheme="majorBidi" w:cstheme="majorBidi"/>
                <w:bCs/>
                <w:lang w:val="ru-RU"/>
              </w:rPr>
              <w:t>20</w:t>
            </w:r>
            <w:r w:rsidRPr="0033479F">
              <w:rPr>
                <w:rFonts w:asciiTheme="majorBidi" w:hAnsiTheme="majorBidi" w:cstheme="majorBidi"/>
                <w:bCs/>
                <w:lang w:val="ru-RU"/>
              </w:rPr>
              <w:t xml:space="preserve">, на основе </w:t>
            </w:r>
            <w:r w:rsidRPr="0033479F">
              <w:rPr>
                <w:rFonts w:asciiTheme="majorBidi" w:hAnsiTheme="majorBidi" w:cstheme="majorBidi"/>
                <w:bCs/>
              </w:rPr>
              <w:t>ECE</w:t>
            </w:r>
            <w:r w:rsidRPr="0033479F">
              <w:rPr>
                <w:rFonts w:asciiTheme="majorBidi" w:hAnsiTheme="majorBidi" w:cstheme="majorBidi"/>
                <w:bCs/>
                <w:lang w:val="ru-RU"/>
              </w:rPr>
              <w:t>/</w:t>
            </w:r>
            <w:r w:rsidRPr="0033479F">
              <w:rPr>
                <w:rFonts w:asciiTheme="majorBidi" w:hAnsiTheme="majorBidi" w:cstheme="majorBidi"/>
                <w:bCs/>
              </w:rPr>
              <w:t>TRANS</w:t>
            </w:r>
            <w:r w:rsidRPr="0033479F">
              <w:rPr>
                <w:rFonts w:asciiTheme="majorBidi" w:hAnsiTheme="majorBidi" w:cstheme="majorBidi"/>
                <w:bCs/>
                <w:lang w:val="ru-RU"/>
              </w:rPr>
              <w:t>/</w:t>
            </w:r>
            <w:r w:rsidRPr="0033479F">
              <w:rPr>
                <w:rFonts w:asciiTheme="majorBidi" w:hAnsiTheme="majorBidi" w:cstheme="majorBidi"/>
                <w:bCs/>
              </w:rPr>
              <w:t>WP</w:t>
            </w:r>
            <w:r w:rsidRPr="0033479F">
              <w:rPr>
                <w:rFonts w:asciiTheme="majorBidi" w:hAnsiTheme="majorBidi" w:cstheme="majorBidi"/>
                <w:bCs/>
                <w:lang w:val="ru-RU"/>
              </w:rPr>
              <w:t>.29/</w:t>
            </w:r>
            <w:r w:rsidRPr="0033479F">
              <w:rPr>
                <w:rFonts w:asciiTheme="majorBidi" w:hAnsiTheme="majorBidi" w:cstheme="majorBidi"/>
                <w:bCs/>
              </w:rPr>
              <w:t>GRSG</w:t>
            </w:r>
            <w:r w:rsidRPr="0033479F">
              <w:rPr>
                <w:rFonts w:asciiTheme="majorBidi" w:hAnsiTheme="majorBidi" w:cstheme="majorBidi"/>
                <w:bCs/>
                <w:lang w:val="ru-RU"/>
              </w:rPr>
              <w:t xml:space="preserve">/2020/5 с поправками, содержащимися в </w:t>
            </w:r>
            <w:r w:rsidRPr="0033479F">
              <w:rPr>
                <w:rFonts w:asciiTheme="majorBidi" w:hAnsiTheme="majorBidi" w:cstheme="majorBidi"/>
                <w:bCs/>
              </w:rPr>
              <w:t>GRSG</w:t>
            </w:r>
            <w:r w:rsidRPr="0033479F">
              <w:rPr>
                <w:rFonts w:asciiTheme="majorBidi" w:hAnsiTheme="majorBidi" w:cstheme="majorBidi"/>
                <w:bCs/>
                <w:lang w:val="ru-RU"/>
              </w:rPr>
              <w:t>-118-06)</w:t>
            </w:r>
          </w:p>
        </w:tc>
      </w:tr>
      <w:tr w:rsidR="00E56D82" w:rsidRPr="009D39B2" w14:paraId="7AE73C4F" w14:textId="77777777" w:rsidTr="001126D3">
        <w:trPr>
          <w:cantSplit/>
        </w:trPr>
        <w:tc>
          <w:tcPr>
            <w:tcW w:w="814" w:type="dxa"/>
          </w:tcPr>
          <w:p w14:paraId="63FDDCC8" w14:textId="77777777" w:rsidR="006A6D8D" w:rsidRPr="0033479F" w:rsidRDefault="006A6D8D" w:rsidP="001126D3">
            <w:pPr>
              <w:spacing w:after="120"/>
              <w:ind w:right="6"/>
              <w:rPr>
                <w:rFonts w:asciiTheme="majorBidi" w:hAnsiTheme="majorBidi" w:cstheme="majorBidi"/>
                <w:szCs w:val="20"/>
                <w:lang w:val="ru-RU"/>
              </w:rPr>
            </w:pPr>
          </w:p>
        </w:tc>
        <w:tc>
          <w:tcPr>
            <w:tcW w:w="2856" w:type="dxa"/>
          </w:tcPr>
          <w:p w14:paraId="1D0BCA56" w14:textId="77777777" w:rsidR="006A6D8D" w:rsidRPr="0033479F" w:rsidRDefault="006A6D8D" w:rsidP="001126D3">
            <w:pPr>
              <w:spacing w:after="120"/>
              <w:rPr>
                <w:rFonts w:asciiTheme="majorBidi" w:hAnsiTheme="majorBidi" w:cstheme="majorBidi"/>
                <w:szCs w:val="20"/>
                <w:lang w:val="ru-RU"/>
              </w:rPr>
            </w:pPr>
          </w:p>
        </w:tc>
        <w:tc>
          <w:tcPr>
            <w:tcW w:w="4699" w:type="dxa"/>
          </w:tcPr>
          <w:p w14:paraId="685E0B5F" w14:textId="77777777" w:rsidR="006A6D8D" w:rsidRPr="0033479F" w:rsidRDefault="006A6D8D" w:rsidP="001126D3">
            <w:pPr>
              <w:pStyle w:val="SingleTxtG"/>
              <w:ind w:left="0" w:right="0"/>
              <w:jc w:val="left"/>
              <w:rPr>
                <w:rFonts w:asciiTheme="majorBidi" w:hAnsiTheme="majorBidi" w:cstheme="majorBidi"/>
                <w:lang w:val="ru-RU"/>
              </w:rPr>
            </w:pPr>
          </w:p>
        </w:tc>
      </w:tr>
    </w:tbl>
    <w:p w14:paraId="1401AC1F" w14:textId="77777777" w:rsidR="006A6D8D" w:rsidRPr="0033479F" w:rsidRDefault="006A6D8D" w:rsidP="006A6D8D">
      <w:pPr>
        <w:pStyle w:val="H4G"/>
        <w:rPr>
          <w:rFonts w:asciiTheme="majorBidi" w:hAnsiTheme="majorBidi" w:cstheme="majorBidi"/>
          <w:sz w:val="22"/>
          <w:szCs w:val="22"/>
          <w:lang w:val="ru-RU"/>
        </w:rPr>
      </w:pPr>
      <w:r w:rsidRPr="0033479F">
        <w:rPr>
          <w:rFonts w:asciiTheme="majorBidi" w:hAnsiTheme="majorBidi" w:cstheme="majorBidi"/>
          <w:sz w:val="22"/>
          <w:szCs w:val="22"/>
          <w:lang w:val="ru-RU"/>
        </w:rPr>
        <w:lastRenderedPageBreak/>
        <w:tab/>
        <w:t>4.17</w:t>
      </w:r>
      <w:r w:rsidRPr="0033479F">
        <w:rPr>
          <w:rFonts w:asciiTheme="majorBidi" w:hAnsiTheme="majorBidi" w:cstheme="majorBidi"/>
          <w:sz w:val="22"/>
          <w:szCs w:val="22"/>
          <w:lang w:val="ru-RU"/>
        </w:rPr>
        <w:tab/>
        <w:t>Предложения по поправкам к Общей резолюции</w:t>
      </w:r>
    </w:p>
    <w:tbl>
      <w:tblPr>
        <w:tblW w:w="0" w:type="auto"/>
        <w:tblInd w:w="490" w:type="dxa"/>
        <w:tblLayout w:type="fixed"/>
        <w:tblCellMar>
          <w:left w:w="0" w:type="dxa"/>
          <w:right w:w="0" w:type="dxa"/>
        </w:tblCellMar>
        <w:tblLook w:val="01E0" w:firstRow="1" w:lastRow="1" w:firstColumn="1" w:lastColumn="1" w:noHBand="0" w:noVBand="0"/>
      </w:tblPr>
      <w:tblGrid>
        <w:gridCol w:w="672"/>
        <w:gridCol w:w="2828"/>
        <w:gridCol w:w="4515"/>
      </w:tblGrid>
      <w:tr w:rsidR="00E56D82" w:rsidRPr="009D39B2" w14:paraId="4CE73D17" w14:textId="77777777" w:rsidTr="001126D3">
        <w:trPr>
          <w:cantSplit/>
        </w:trPr>
        <w:tc>
          <w:tcPr>
            <w:tcW w:w="672" w:type="dxa"/>
          </w:tcPr>
          <w:p w14:paraId="1F34D9D6" w14:textId="77777777" w:rsidR="006A6D8D" w:rsidRPr="0033479F" w:rsidRDefault="006A6D8D" w:rsidP="001126D3">
            <w:pPr>
              <w:spacing w:after="120"/>
              <w:ind w:right="146"/>
              <w:rPr>
                <w:rFonts w:asciiTheme="majorBidi" w:hAnsiTheme="majorBidi" w:cstheme="majorBidi"/>
                <w:szCs w:val="20"/>
              </w:rPr>
            </w:pPr>
            <w:r w:rsidRPr="0033479F">
              <w:rPr>
                <w:rFonts w:asciiTheme="majorBidi" w:hAnsiTheme="majorBidi" w:cstheme="majorBidi"/>
                <w:szCs w:val="20"/>
              </w:rPr>
              <w:t>4.17.1</w:t>
            </w:r>
          </w:p>
        </w:tc>
        <w:tc>
          <w:tcPr>
            <w:tcW w:w="2828" w:type="dxa"/>
          </w:tcPr>
          <w:p w14:paraId="49959F8A" w14:textId="77777777" w:rsidR="006A6D8D" w:rsidRPr="0033479F" w:rsidRDefault="006A6D8D" w:rsidP="001126D3">
            <w:pPr>
              <w:spacing w:after="120"/>
              <w:rPr>
                <w:rFonts w:asciiTheme="majorBidi" w:hAnsiTheme="majorBidi" w:cstheme="majorBidi"/>
                <w:szCs w:val="20"/>
                <w:highlight w:val="yellow"/>
              </w:rPr>
            </w:pPr>
            <w:r w:rsidRPr="0033479F">
              <w:rPr>
                <w:rFonts w:asciiTheme="majorBidi" w:hAnsiTheme="majorBidi" w:cstheme="majorBidi"/>
                <w:szCs w:val="20"/>
              </w:rPr>
              <w:t>ECE/TRANS/WP.29/2020/124</w:t>
            </w:r>
          </w:p>
        </w:tc>
        <w:tc>
          <w:tcPr>
            <w:tcW w:w="4515" w:type="dxa"/>
          </w:tcPr>
          <w:p w14:paraId="0C163ED6" w14:textId="77777777"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szCs w:val="20"/>
                <w:lang w:val="ru-RU"/>
              </w:rPr>
              <w:t>Предложение по поправке 1 к Общей резолюции (ОР.3), касающейся качества воздуха внутри транспортных средств (КВТС)</w:t>
            </w:r>
          </w:p>
          <w:p w14:paraId="4C755914" w14:textId="77777777" w:rsidR="006A6D8D" w:rsidRPr="0033479F" w:rsidRDefault="006A6D8D" w:rsidP="001126D3">
            <w:pPr>
              <w:keepNext/>
              <w:keepLines/>
              <w:spacing w:after="120"/>
              <w:rPr>
                <w:rFonts w:asciiTheme="majorBidi" w:hAnsiTheme="majorBidi" w:cstheme="majorBidi"/>
                <w:szCs w:val="20"/>
                <w:highlight w:val="yellow"/>
                <w:lang w:val="ru-RU"/>
              </w:rPr>
            </w:pPr>
            <w:r w:rsidRPr="0033479F">
              <w:rPr>
                <w:rFonts w:asciiTheme="majorBidi" w:hAnsiTheme="majorBidi" w:cstheme="majorBidi"/>
                <w:szCs w:val="20"/>
                <w:lang w:val="en-US"/>
              </w:rPr>
              <w:t xml:space="preserve">(ECE/TRANS/WP.29/GRPE/80, </w:t>
            </w:r>
            <w:r w:rsidRPr="0033479F">
              <w:rPr>
                <w:rFonts w:asciiTheme="majorBidi" w:hAnsiTheme="majorBidi" w:cstheme="majorBidi"/>
                <w:szCs w:val="20"/>
              </w:rPr>
              <w:t>пункт</w:t>
            </w:r>
            <w:r w:rsidRPr="0033479F">
              <w:rPr>
                <w:rFonts w:asciiTheme="majorBidi" w:hAnsiTheme="majorBidi" w:cstheme="majorBidi"/>
                <w:szCs w:val="20"/>
                <w:lang w:val="en-US"/>
              </w:rPr>
              <w:t xml:space="preserve">. </w:t>
            </w:r>
            <w:r w:rsidRPr="0033479F">
              <w:rPr>
                <w:rFonts w:asciiTheme="majorBidi" w:hAnsiTheme="majorBidi" w:cstheme="majorBidi"/>
                <w:szCs w:val="20"/>
                <w:lang w:val="ru-RU"/>
              </w:rPr>
              <w:t xml:space="preserve">[59], на основе </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.29/</w:t>
            </w:r>
            <w:r w:rsidRPr="0033479F">
              <w:rPr>
                <w:rFonts w:asciiTheme="majorBidi" w:hAnsiTheme="majorBidi" w:cstheme="majorBidi"/>
                <w:szCs w:val="20"/>
              </w:rPr>
              <w:t>GRPE</w:t>
            </w:r>
            <w:r w:rsidRPr="0033479F">
              <w:rPr>
                <w:rFonts w:asciiTheme="majorBidi" w:hAnsiTheme="majorBidi" w:cstheme="majorBidi"/>
                <w:szCs w:val="20"/>
                <w:lang w:val="ru-RU"/>
              </w:rPr>
              <w:t>/2020/16)</w:t>
            </w:r>
          </w:p>
        </w:tc>
      </w:tr>
    </w:tbl>
    <w:p w14:paraId="5E1F799D" w14:textId="77777777" w:rsidR="006A6D8D" w:rsidRPr="0033479F" w:rsidRDefault="006A6D8D" w:rsidP="006A6D8D">
      <w:pPr>
        <w:rPr>
          <w:rFonts w:asciiTheme="majorBidi" w:hAnsiTheme="majorBidi" w:cstheme="majorBidi"/>
          <w:b/>
          <w:bCs/>
          <w:sz w:val="24"/>
          <w:szCs w:val="24"/>
          <w:lang w:val="ru-RU"/>
        </w:rPr>
      </w:pPr>
      <w:r w:rsidRPr="0033479F">
        <w:rPr>
          <w:rFonts w:asciiTheme="majorBidi" w:hAnsiTheme="majorBidi" w:cstheme="majorBidi"/>
          <w:b/>
          <w:bCs/>
          <w:sz w:val="24"/>
          <w:szCs w:val="24"/>
          <w:lang w:val="ru-RU"/>
        </w:rPr>
        <w:br w:type="page"/>
      </w:r>
    </w:p>
    <w:p w14:paraId="78896934" w14:textId="77777777" w:rsidR="006A6D8D" w:rsidRPr="0033479F" w:rsidRDefault="006A6D8D" w:rsidP="006A6D8D">
      <w:pPr>
        <w:pStyle w:val="ListParagraph"/>
        <w:widowControl/>
        <w:numPr>
          <w:ilvl w:val="0"/>
          <w:numId w:val="8"/>
        </w:numPr>
        <w:autoSpaceDE/>
        <w:autoSpaceDN/>
        <w:spacing w:after="160" w:line="259" w:lineRule="auto"/>
        <w:ind w:left="1134" w:hanging="566"/>
        <w:contextualSpacing/>
        <w:rPr>
          <w:rFonts w:asciiTheme="majorBidi" w:hAnsiTheme="majorBidi" w:cstheme="majorBidi"/>
          <w:b/>
          <w:bCs/>
          <w:sz w:val="24"/>
          <w:szCs w:val="24"/>
          <w:u w:val="single"/>
          <w:lang w:val="ru-RU"/>
        </w:rPr>
      </w:pPr>
      <w:r w:rsidRPr="0033479F">
        <w:rPr>
          <w:rFonts w:asciiTheme="majorBidi" w:hAnsiTheme="majorBidi" w:cstheme="majorBidi"/>
          <w:b/>
          <w:bCs/>
          <w:sz w:val="24"/>
          <w:szCs w:val="24"/>
          <w:u w:val="single"/>
          <w:lang w:val="ru-RU"/>
        </w:rPr>
        <w:lastRenderedPageBreak/>
        <w:t xml:space="preserve">Пункты для голосования/принятия решения </w:t>
      </w:r>
      <w:r w:rsidRPr="0033479F">
        <w:rPr>
          <w:rFonts w:asciiTheme="majorBidi" w:hAnsiTheme="majorBidi" w:cstheme="majorBidi"/>
          <w:b/>
          <w:bCs/>
          <w:sz w:val="24"/>
          <w:szCs w:val="24"/>
          <w:u w:val="single"/>
        </w:rPr>
        <w:t>AC</w:t>
      </w:r>
      <w:r w:rsidRPr="0033479F">
        <w:rPr>
          <w:rFonts w:asciiTheme="majorBidi" w:hAnsiTheme="majorBidi" w:cstheme="majorBidi"/>
          <w:b/>
          <w:bCs/>
          <w:sz w:val="24"/>
          <w:szCs w:val="24"/>
          <w:u w:val="single"/>
          <w:lang w:val="ru-RU"/>
        </w:rPr>
        <w:t>.3:</w:t>
      </w:r>
    </w:p>
    <w:p w14:paraId="4A95E2AE" w14:textId="77777777" w:rsidR="006A6D8D" w:rsidRPr="0033479F" w:rsidRDefault="006A6D8D" w:rsidP="006A6D8D">
      <w:pPr>
        <w:pStyle w:val="ListParagraph"/>
        <w:widowControl/>
        <w:numPr>
          <w:ilvl w:val="1"/>
          <w:numId w:val="8"/>
        </w:numPr>
        <w:autoSpaceDE/>
        <w:autoSpaceDN/>
        <w:spacing w:after="160" w:line="259" w:lineRule="auto"/>
        <w:ind w:left="1064"/>
        <w:contextualSpacing/>
        <w:rPr>
          <w:rFonts w:asciiTheme="majorBidi" w:hAnsiTheme="majorBidi" w:cstheme="majorBidi"/>
          <w:b/>
          <w:bCs/>
          <w:sz w:val="24"/>
          <w:szCs w:val="24"/>
          <w:u w:val="single"/>
        </w:rPr>
      </w:pPr>
      <w:r w:rsidRPr="0033479F">
        <w:rPr>
          <w:rFonts w:asciiTheme="majorBidi" w:hAnsiTheme="majorBidi" w:cstheme="majorBidi"/>
          <w:b/>
          <w:bCs/>
          <w:sz w:val="24"/>
          <w:szCs w:val="24"/>
          <w:lang w:val="ru-RU"/>
        </w:rPr>
        <w:t xml:space="preserve"> </w:t>
      </w:r>
      <w:r w:rsidRPr="0033479F">
        <w:rPr>
          <w:rFonts w:asciiTheme="majorBidi" w:hAnsiTheme="majorBidi" w:cstheme="majorBidi"/>
          <w:b/>
          <w:bCs/>
          <w:sz w:val="24"/>
          <w:szCs w:val="24"/>
          <w:u w:val="single"/>
          <w:lang w:val="ru-RU"/>
        </w:rPr>
        <w:t xml:space="preserve">Пункты для голосования </w:t>
      </w:r>
      <w:r w:rsidRPr="0033479F">
        <w:rPr>
          <w:rFonts w:asciiTheme="majorBidi" w:hAnsiTheme="majorBidi" w:cstheme="majorBidi"/>
          <w:b/>
          <w:bCs/>
          <w:sz w:val="24"/>
          <w:szCs w:val="24"/>
          <w:u w:val="single"/>
        </w:rPr>
        <w:t>AC.3:</w:t>
      </w:r>
    </w:p>
    <w:p w14:paraId="167BBD4B" w14:textId="77777777" w:rsidR="006A6D8D" w:rsidRPr="0033479F" w:rsidRDefault="006A6D8D" w:rsidP="006A6D8D">
      <w:pPr>
        <w:pStyle w:val="H4G"/>
        <w:rPr>
          <w:rFonts w:asciiTheme="majorBidi" w:hAnsiTheme="majorBidi" w:cstheme="majorBidi"/>
          <w:sz w:val="22"/>
          <w:szCs w:val="22"/>
          <w:lang w:val="ru-RU"/>
        </w:rPr>
      </w:pPr>
      <w:r w:rsidRPr="0033479F">
        <w:rPr>
          <w:rFonts w:asciiTheme="majorBidi" w:hAnsiTheme="majorBidi" w:cstheme="majorBidi"/>
          <w:sz w:val="22"/>
          <w:szCs w:val="22"/>
          <w:lang w:val="ru-RU"/>
        </w:rPr>
        <w:tab/>
        <w:t>14.1</w:t>
      </w:r>
      <w:r w:rsidRPr="0033479F">
        <w:rPr>
          <w:rFonts w:asciiTheme="majorBidi" w:hAnsiTheme="majorBidi" w:cstheme="majorBidi"/>
          <w:sz w:val="22"/>
          <w:szCs w:val="22"/>
          <w:lang w:val="ru-RU"/>
        </w:rPr>
        <w:tab/>
        <w:t>Предложение по новым ГТП ООН, касающимся определения мощности электромобилей (ОМЭМ)</w:t>
      </w:r>
    </w:p>
    <w:p w14:paraId="241997ED" w14:textId="77777777" w:rsidR="006A6D8D" w:rsidRPr="0033479F" w:rsidRDefault="006A6D8D" w:rsidP="006A6D8D">
      <w:pPr>
        <w:pStyle w:val="H4G"/>
        <w:spacing w:before="120"/>
        <w:ind w:hanging="142"/>
        <w:rPr>
          <w:rFonts w:asciiTheme="majorBidi" w:hAnsiTheme="majorBidi" w:cstheme="majorBidi"/>
          <w:i w:val="0"/>
        </w:rPr>
      </w:pPr>
      <w:r w:rsidRPr="0033479F">
        <w:rPr>
          <w:rFonts w:asciiTheme="majorBidi" w:hAnsiTheme="majorBidi" w:cstheme="majorBidi"/>
          <w:i w:val="0"/>
          <w:lang w:val="ru-RU"/>
        </w:rPr>
        <w:tab/>
      </w:r>
      <w:r w:rsidRPr="0033479F">
        <w:rPr>
          <w:rFonts w:asciiTheme="majorBidi" w:hAnsiTheme="majorBidi" w:cstheme="majorBidi"/>
          <w:b/>
          <w:i w:val="0"/>
        </w:rPr>
        <w:t>Документация</w:t>
      </w:r>
    </w:p>
    <w:tbl>
      <w:tblPr>
        <w:tblW w:w="7401" w:type="dxa"/>
        <w:tblInd w:w="1166" w:type="dxa"/>
        <w:tblLayout w:type="fixed"/>
        <w:tblCellMar>
          <w:left w:w="0" w:type="dxa"/>
          <w:right w:w="0" w:type="dxa"/>
        </w:tblCellMar>
        <w:tblLook w:val="01E0" w:firstRow="1" w:lastRow="1" w:firstColumn="1" w:lastColumn="1" w:noHBand="0" w:noVBand="0"/>
      </w:tblPr>
      <w:tblGrid>
        <w:gridCol w:w="3146"/>
        <w:gridCol w:w="4255"/>
      </w:tblGrid>
      <w:tr w:rsidR="00E56D82" w:rsidRPr="009D39B2" w14:paraId="32A00CE1" w14:textId="77777777" w:rsidTr="001126D3">
        <w:trPr>
          <w:cantSplit/>
        </w:trPr>
        <w:tc>
          <w:tcPr>
            <w:tcW w:w="3146" w:type="dxa"/>
          </w:tcPr>
          <w:p w14:paraId="04E622FD" w14:textId="77777777" w:rsidR="006A6D8D" w:rsidRPr="0033479F" w:rsidRDefault="006A6D8D" w:rsidP="001126D3">
            <w:pPr>
              <w:keepNext/>
              <w:keepLines/>
              <w:spacing w:after="120"/>
              <w:rPr>
                <w:rFonts w:asciiTheme="majorBidi" w:hAnsiTheme="majorBidi" w:cstheme="majorBidi"/>
                <w:szCs w:val="20"/>
              </w:rPr>
            </w:pPr>
            <w:r w:rsidRPr="0033479F">
              <w:rPr>
                <w:rFonts w:asciiTheme="majorBidi" w:hAnsiTheme="majorBidi" w:cstheme="majorBidi"/>
                <w:szCs w:val="20"/>
              </w:rPr>
              <w:t>ECE/TRANS/WP.29/2020/125</w:t>
            </w:r>
          </w:p>
        </w:tc>
        <w:tc>
          <w:tcPr>
            <w:tcW w:w="4255" w:type="dxa"/>
          </w:tcPr>
          <w:p w14:paraId="0BD8E6C1" w14:textId="77777777" w:rsidR="006A6D8D" w:rsidRPr="0033479F" w:rsidRDefault="006A6D8D" w:rsidP="001126D3">
            <w:pPr>
              <w:spacing w:after="120"/>
              <w:ind w:right="65"/>
              <w:rPr>
                <w:rFonts w:asciiTheme="majorBidi" w:hAnsiTheme="majorBidi" w:cstheme="majorBidi"/>
                <w:szCs w:val="20"/>
                <w:lang w:val="ru-RU"/>
              </w:rPr>
            </w:pPr>
            <w:r w:rsidRPr="0033479F">
              <w:rPr>
                <w:rFonts w:asciiTheme="majorBidi" w:hAnsiTheme="majorBidi" w:cstheme="majorBidi"/>
                <w:szCs w:val="20"/>
                <w:lang w:val="ru-RU"/>
              </w:rPr>
              <w:t>Предложение по новым ГТП ООН, касающимся определения мощности электромобилей (ОМЭМ)</w:t>
            </w:r>
          </w:p>
          <w:p w14:paraId="1B193F59" w14:textId="77777777" w:rsidR="006A6D8D" w:rsidRPr="0033479F" w:rsidRDefault="006A6D8D" w:rsidP="001126D3">
            <w:pPr>
              <w:keepNext/>
              <w:keepLines/>
              <w:spacing w:after="120"/>
              <w:ind w:right="65"/>
              <w:rPr>
                <w:rFonts w:asciiTheme="majorBidi" w:hAnsiTheme="majorBidi" w:cstheme="majorBidi"/>
                <w:szCs w:val="20"/>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GRPE</w:t>
            </w:r>
            <w:r w:rsidRPr="0033479F">
              <w:rPr>
                <w:rFonts w:asciiTheme="majorBidi" w:hAnsiTheme="majorBidi" w:cstheme="majorBidi"/>
                <w:bCs/>
                <w:szCs w:val="20"/>
                <w:lang w:val="ru-RU"/>
              </w:rPr>
              <w:t xml:space="preserve">/81, пункт 50,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GRPE</w:t>
            </w:r>
            <w:r w:rsidRPr="0033479F">
              <w:rPr>
                <w:rFonts w:asciiTheme="majorBidi" w:hAnsiTheme="majorBidi" w:cstheme="majorBidi"/>
                <w:bCs/>
                <w:szCs w:val="20"/>
                <w:lang w:val="ru-RU"/>
              </w:rPr>
              <w:t xml:space="preserve">/2020/12 и </w:t>
            </w:r>
            <w:r w:rsidRPr="0033479F">
              <w:rPr>
                <w:rFonts w:asciiTheme="majorBidi" w:hAnsiTheme="majorBidi" w:cstheme="majorBidi"/>
                <w:bCs/>
                <w:szCs w:val="20"/>
              </w:rPr>
              <w:t>GRPE</w:t>
            </w:r>
            <w:r w:rsidRPr="0033479F">
              <w:rPr>
                <w:rFonts w:asciiTheme="majorBidi" w:hAnsiTheme="majorBidi" w:cstheme="majorBidi"/>
                <w:bCs/>
                <w:szCs w:val="20"/>
                <w:lang w:val="ru-RU"/>
              </w:rPr>
              <w:t>-81-27 с поправками, содержащимися в добавлении 4)</w:t>
            </w:r>
          </w:p>
        </w:tc>
      </w:tr>
      <w:tr w:rsidR="00E56D82" w:rsidRPr="009D39B2" w14:paraId="4B73FEA0" w14:textId="77777777" w:rsidTr="001126D3">
        <w:trPr>
          <w:cantSplit/>
        </w:trPr>
        <w:tc>
          <w:tcPr>
            <w:tcW w:w="3146" w:type="dxa"/>
          </w:tcPr>
          <w:p w14:paraId="411ADB85" w14:textId="77777777" w:rsidR="006A6D8D" w:rsidRPr="0033479F" w:rsidRDefault="006A6D8D" w:rsidP="001126D3">
            <w:pPr>
              <w:spacing w:after="120"/>
              <w:rPr>
                <w:rFonts w:asciiTheme="majorBidi" w:hAnsiTheme="majorBidi" w:cstheme="majorBidi"/>
                <w:bCs/>
                <w:szCs w:val="20"/>
              </w:rPr>
            </w:pPr>
            <w:r w:rsidRPr="0033479F">
              <w:rPr>
                <w:rFonts w:asciiTheme="majorBidi" w:hAnsiTheme="majorBidi" w:cstheme="majorBidi"/>
                <w:szCs w:val="20"/>
              </w:rPr>
              <w:t>ECE/TRANS/WP.29/2020/126</w:t>
            </w:r>
          </w:p>
        </w:tc>
        <w:tc>
          <w:tcPr>
            <w:tcW w:w="4255" w:type="dxa"/>
          </w:tcPr>
          <w:p w14:paraId="3E64579B" w14:textId="77777777" w:rsidR="006A6D8D" w:rsidRPr="0033479F" w:rsidRDefault="006A6D8D" w:rsidP="001126D3">
            <w:pPr>
              <w:spacing w:after="120"/>
              <w:ind w:right="65"/>
              <w:rPr>
                <w:rFonts w:asciiTheme="majorBidi" w:hAnsiTheme="majorBidi" w:cstheme="majorBidi"/>
                <w:szCs w:val="20"/>
                <w:lang w:val="ru-RU"/>
              </w:rPr>
            </w:pPr>
            <w:r w:rsidRPr="0033479F">
              <w:rPr>
                <w:rFonts w:asciiTheme="majorBidi" w:hAnsiTheme="majorBidi" w:cstheme="majorBidi"/>
                <w:szCs w:val="20"/>
                <w:lang w:val="ru-RU"/>
              </w:rPr>
              <w:t>Технический доклад о разработке новых ГТП ООН, касающихся определения мощности электромобилей (ОМЭМ)</w:t>
            </w:r>
          </w:p>
          <w:p w14:paraId="2A81AA6E" w14:textId="77777777" w:rsidR="006A6D8D" w:rsidRPr="0033479F" w:rsidRDefault="006A6D8D" w:rsidP="001126D3">
            <w:pPr>
              <w:spacing w:after="120" w:line="240" w:lineRule="auto"/>
              <w:ind w:right="65"/>
              <w:rPr>
                <w:rFonts w:asciiTheme="majorBidi" w:hAnsiTheme="majorBidi" w:cstheme="majorBidi"/>
                <w:szCs w:val="20"/>
                <w:lang w:val="ru-RU"/>
              </w:rPr>
            </w:pPr>
            <w:r w:rsidRPr="0033479F">
              <w:rPr>
                <w:rFonts w:asciiTheme="majorBidi" w:hAnsiTheme="majorBidi" w:cstheme="majorBidi"/>
                <w:szCs w:val="20"/>
                <w:lang w:val="en-US"/>
              </w:rPr>
              <w:t xml:space="preserve">(ECE/TRANS/WP.29/GRPE/81, </w:t>
            </w:r>
            <w:r w:rsidRPr="0033479F">
              <w:rPr>
                <w:rFonts w:asciiTheme="majorBidi" w:hAnsiTheme="majorBidi" w:cstheme="majorBidi"/>
                <w:szCs w:val="20"/>
              </w:rPr>
              <w:t>пункт</w:t>
            </w:r>
            <w:r w:rsidRPr="0033479F">
              <w:rPr>
                <w:rFonts w:asciiTheme="majorBidi" w:hAnsiTheme="majorBidi" w:cstheme="majorBidi"/>
                <w:szCs w:val="20"/>
                <w:lang w:val="en-US"/>
              </w:rPr>
              <w:t xml:space="preserve">. </w:t>
            </w:r>
            <w:r w:rsidRPr="0033479F">
              <w:rPr>
                <w:rFonts w:asciiTheme="majorBidi" w:hAnsiTheme="majorBidi" w:cstheme="majorBidi"/>
                <w:szCs w:val="20"/>
                <w:lang w:val="ru-RU"/>
              </w:rPr>
              <w:t xml:space="preserve">50, на основе </w:t>
            </w:r>
            <w:r w:rsidRPr="0033479F">
              <w:rPr>
                <w:rFonts w:asciiTheme="majorBidi" w:hAnsiTheme="majorBidi" w:cstheme="majorBidi"/>
                <w:szCs w:val="20"/>
              </w:rPr>
              <w:t>GRPE</w:t>
            </w:r>
            <w:r w:rsidRPr="0033479F">
              <w:rPr>
                <w:rFonts w:asciiTheme="majorBidi" w:hAnsiTheme="majorBidi" w:cstheme="majorBidi"/>
                <w:szCs w:val="20"/>
                <w:lang w:val="ru-RU"/>
              </w:rPr>
              <w:t xml:space="preserve">-81-27 с поправками, содержащимися в приложении </w:t>
            </w:r>
            <w:r w:rsidRPr="0033479F">
              <w:rPr>
                <w:rFonts w:asciiTheme="majorBidi" w:hAnsiTheme="majorBidi" w:cstheme="majorBidi"/>
                <w:szCs w:val="20"/>
              </w:rPr>
              <w:t>VII</w:t>
            </w:r>
            <w:r w:rsidRPr="0033479F">
              <w:rPr>
                <w:rFonts w:asciiTheme="majorBidi" w:hAnsiTheme="majorBidi" w:cstheme="majorBidi"/>
                <w:szCs w:val="20"/>
                <w:lang w:val="ru-RU"/>
              </w:rPr>
              <w:t>)</w:t>
            </w:r>
          </w:p>
        </w:tc>
      </w:tr>
      <w:tr w:rsidR="00E56D82" w:rsidRPr="009D39B2" w14:paraId="67D79679" w14:textId="77777777" w:rsidTr="001126D3">
        <w:trPr>
          <w:cantSplit/>
        </w:trPr>
        <w:tc>
          <w:tcPr>
            <w:tcW w:w="3146" w:type="dxa"/>
          </w:tcPr>
          <w:p w14:paraId="3BFC1099" w14:textId="77777777" w:rsidR="006A6D8D" w:rsidRPr="0033479F" w:rsidRDefault="006A6D8D" w:rsidP="001126D3">
            <w:pPr>
              <w:spacing w:after="120"/>
              <w:rPr>
                <w:rFonts w:asciiTheme="majorBidi" w:hAnsiTheme="majorBidi" w:cstheme="majorBidi"/>
                <w:szCs w:val="20"/>
                <w:lang w:val="en-US"/>
              </w:rPr>
            </w:pPr>
            <w:r w:rsidRPr="0033479F">
              <w:rPr>
                <w:rFonts w:asciiTheme="majorBidi" w:hAnsiTheme="majorBidi" w:cstheme="majorBidi"/>
                <w:szCs w:val="20"/>
              </w:rPr>
              <w:t>ECE/TRANS/WP.29/AC.3/5</w:t>
            </w:r>
            <w:r w:rsidRPr="0033479F">
              <w:rPr>
                <w:rFonts w:asciiTheme="majorBidi" w:hAnsiTheme="majorBidi" w:cstheme="majorBidi"/>
                <w:szCs w:val="20"/>
                <w:lang w:val="en-US"/>
              </w:rPr>
              <w:t xml:space="preserve">3 </w:t>
            </w:r>
            <w:r w:rsidRPr="0033479F">
              <w:rPr>
                <w:rFonts w:asciiTheme="majorBidi" w:hAnsiTheme="majorBidi" w:cstheme="majorBidi"/>
                <w:szCs w:val="20"/>
                <w:lang w:val="ru-RU"/>
              </w:rPr>
              <w:t>и</w:t>
            </w:r>
            <w:r w:rsidRPr="0033479F">
              <w:rPr>
                <w:rFonts w:asciiTheme="majorBidi" w:hAnsiTheme="majorBidi" w:cstheme="majorBidi"/>
                <w:szCs w:val="20"/>
                <w:lang w:val="en-US"/>
              </w:rPr>
              <w:t xml:space="preserve"> Add.1</w:t>
            </w:r>
          </w:p>
        </w:tc>
        <w:tc>
          <w:tcPr>
            <w:tcW w:w="4255" w:type="dxa"/>
          </w:tcPr>
          <w:p w14:paraId="50159A91" w14:textId="77777777" w:rsidR="006A6D8D" w:rsidRPr="0033479F" w:rsidRDefault="006A6D8D" w:rsidP="001126D3">
            <w:pPr>
              <w:spacing w:after="120"/>
              <w:ind w:right="65"/>
              <w:rPr>
                <w:rFonts w:asciiTheme="majorBidi" w:hAnsiTheme="majorBidi" w:cstheme="majorBidi"/>
                <w:szCs w:val="20"/>
                <w:lang w:val="ru-RU"/>
              </w:rPr>
            </w:pPr>
            <w:r w:rsidRPr="0033479F">
              <w:rPr>
                <w:rFonts w:asciiTheme="majorBidi" w:hAnsiTheme="majorBidi" w:cstheme="majorBidi"/>
                <w:szCs w:val="20"/>
                <w:lang w:val="ru-RU"/>
              </w:rPr>
              <w:t>Разрешение на разработку новых ГТП ООН</w:t>
            </w:r>
          </w:p>
        </w:tc>
      </w:tr>
    </w:tbl>
    <w:p w14:paraId="54B48C14"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14.2</w:t>
      </w:r>
      <w:r w:rsidRPr="0033479F">
        <w:rPr>
          <w:rFonts w:asciiTheme="majorBidi" w:hAnsiTheme="majorBidi" w:cstheme="majorBidi"/>
          <w:lang w:val="ru-RU"/>
        </w:rPr>
        <w:tab/>
        <w:t>Предложение по поправке 1 к ГТП № 7 ООН (подголовники)</w:t>
      </w:r>
    </w:p>
    <w:p w14:paraId="2D6EB93A" w14:textId="77777777" w:rsidR="006A6D8D" w:rsidRPr="0033479F" w:rsidRDefault="006A6D8D" w:rsidP="006A6D8D">
      <w:pPr>
        <w:pStyle w:val="SingleTxtG"/>
        <w:keepNext/>
        <w:keepLines/>
        <w:rPr>
          <w:rFonts w:asciiTheme="majorBidi" w:hAnsiTheme="majorBidi" w:cstheme="majorBidi"/>
        </w:rPr>
      </w:pPr>
      <w:r w:rsidRPr="0033479F">
        <w:rPr>
          <w:rFonts w:asciiTheme="majorBidi" w:hAnsiTheme="majorBidi" w:cstheme="majorBidi"/>
          <w:b/>
          <w:iCs/>
        </w:rPr>
        <w:t>Документация</w:t>
      </w:r>
    </w:p>
    <w:tbl>
      <w:tblPr>
        <w:tblW w:w="7447" w:type="dxa"/>
        <w:tblInd w:w="1134" w:type="dxa"/>
        <w:tblLayout w:type="fixed"/>
        <w:tblCellMar>
          <w:left w:w="0" w:type="dxa"/>
          <w:right w:w="0" w:type="dxa"/>
        </w:tblCellMar>
        <w:tblLook w:val="01E0" w:firstRow="1" w:lastRow="1" w:firstColumn="1" w:lastColumn="1" w:noHBand="0" w:noVBand="0"/>
      </w:tblPr>
      <w:tblGrid>
        <w:gridCol w:w="3178"/>
        <w:gridCol w:w="4269"/>
      </w:tblGrid>
      <w:tr w:rsidR="00E56D82" w:rsidRPr="009D39B2" w14:paraId="68024C09" w14:textId="77777777" w:rsidTr="001126D3">
        <w:trPr>
          <w:cantSplit/>
        </w:trPr>
        <w:tc>
          <w:tcPr>
            <w:tcW w:w="3178" w:type="dxa"/>
          </w:tcPr>
          <w:p w14:paraId="0BC4B75F" w14:textId="77777777" w:rsidR="006A6D8D" w:rsidRPr="0033479F" w:rsidRDefault="006A6D8D" w:rsidP="001126D3">
            <w:pPr>
              <w:keepNext/>
              <w:keepLines/>
              <w:spacing w:after="120"/>
              <w:rPr>
                <w:rFonts w:asciiTheme="majorBidi" w:hAnsiTheme="majorBidi" w:cstheme="majorBidi"/>
                <w:szCs w:val="20"/>
              </w:rPr>
            </w:pPr>
            <w:r w:rsidRPr="0033479F">
              <w:rPr>
                <w:rFonts w:asciiTheme="majorBidi" w:hAnsiTheme="majorBidi" w:cstheme="majorBidi"/>
                <w:szCs w:val="20"/>
              </w:rPr>
              <w:t>ECE/TRANS/WP.29/2020/85</w:t>
            </w:r>
          </w:p>
        </w:tc>
        <w:tc>
          <w:tcPr>
            <w:tcW w:w="4269" w:type="dxa"/>
          </w:tcPr>
          <w:p w14:paraId="14BB6E10" w14:textId="77777777"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szCs w:val="20"/>
                <w:lang w:val="ru-RU"/>
              </w:rPr>
              <w:t>Предложение по поправке 1 к ГТП № 7 ООН</w:t>
            </w:r>
          </w:p>
          <w:p w14:paraId="757A1847" w14:textId="77777777" w:rsidR="006A6D8D" w:rsidRPr="0033479F" w:rsidRDefault="006A6D8D" w:rsidP="001126D3">
            <w:pPr>
              <w:keepNext/>
              <w:keepLines/>
              <w:spacing w:after="120"/>
              <w:rPr>
                <w:rFonts w:asciiTheme="majorBidi" w:hAnsiTheme="majorBidi" w:cstheme="majorBidi"/>
                <w:szCs w:val="20"/>
                <w:lang w:val="ru-RU"/>
              </w:rPr>
            </w:pPr>
            <w:r w:rsidRPr="0033479F">
              <w:rPr>
                <w:rFonts w:asciiTheme="majorBidi" w:hAnsiTheme="majorBidi" w:cstheme="majorBidi"/>
                <w:szCs w:val="20"/>
                <w:lang w:val="ru-RU"/>
              </w:rPr>
              <w:t>(</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.29/</w:t>
            </w:r>
            <w:r w:rsidRPr="0033479F">
              <w:rPr>
                <w:rFonts w:asciiTheme="majorBidi" w:hAnsiTheme="majorBidi" w:cstheme="majorBidi"/>
                <w:szCs w:val="20"/>
              </w:rPr>
              <w:t>GRSP</w:t>
            </w:r>
            <w:r w:rsidRPr="0033479F">
              <w:rPr>
                <w:rFonts w:asciiTheme="majorBidi" w:hAnsiTheme="majorBidi" w:cstheme="majorBidi"/>
                <w:szCs w:val="20"/>
                <w:lang w:val="ru-RU"/>
              </w:rPr>
              <w:t xml:space="preserve">/66, пункт 5, на основе </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.29/</w:t>
            </w:r>
            <w:r w:rsidRPr="0033479F">
              <w:rPr>
                <w:rFonts w:asciiTheme="majorBidi" w:hAnsiTheme="majorBidi" w:cstheme="majorBidi"/>
                <w:szCs w:val="20"/>
              </w:rPr>
              <w:t>GRSP</w:t>
            </w:r>
            <w:r w:rsidRPr="0033479F">
              <w:rPr>
                <w:rFonts w:asciiTheme="majorBidi" w:hAnsiTheme="majorBidi" w:cstheme="majorBidi"/>
                <w:szCs w:val="20"/>
                <w:lang w:val="ru-RU"/>
              </w:rPr>
              <w:t>/2019/26 с поправками, содержащимися в пункте 5 доклада)</w:t>
            </w:r>
          </w:p>
        </w:tc>
      </w:tr>
      <w:tr w:rsidR="00E56D82" w:rsidRPr="009D39B2" w14:paraId="676A71B0" w14:textId="77777777" w:rsidTr="001126D3">
        <w:trPr>
          <w:cantSplit/>
        </w:trPr>
        <w:tc>
          <w:tcPr>
            <w:tcW w:w="3178" w:type="dxa"/>
          </w:tcPr>
          <w:p w14:paraId="3B2BD301" w14:textId="77777777" w:rsidR="006A6D8D" w:rsidRPr="0033479F" w:rsidRDefault="006A6D8D" w:rsidP="001126D3">
            <w:pPr>
              <w:spacing w:after="120"/>
              <w:rPr>
                <w:rFonts w:asciiTheme="majorBidi" w:hAnsiTheme="majorBidi" w:cstheme="majorBidi"/>
                <w:bCs/>
                <w:szCs w:val="20"/>
              </w:rPr>
            </w:pPr>
            <w:r w:rsidRPr="0033479F">
              <w:rPr>
                <w:rFonts w:asciiTheme="majorBidi" w:hAnsiTheme="majorBidi" w:cstheme="majorBidi"/>
                <w:szCs w:val="20"/>
              </w:rPr>
              <w:t>ECE/TRANS/WP.29/2020/86</w:t>
            </w:r>
          </w:p>
        </w:tc>
        <w:tc>
          <w:tcPr>
            <w:tcW w:w="4269" w:type="dxa"/>
          </w:tcPr>
          <w:p w14:paraId="1B4AB01F" w14:textId="77777777" w:rsidR="006A6D8D" w:rsidRPr="0033479F" w:rsidRDefault="006A6D8D" w:rsidP="001126D3">
            <w:pPr>
              <w:spacing w:after="120"/>
              <w:rPr>
                <w:rFonts w:asciiTheme="majorBidi" w:hAnsiTheme="majorBidi" w:cstheme="majorBidi"/>
                <w:szCs w:val="20"/>
                <w:shd w:val="clear" w:color="auto" w:fill="FFFFFF"/>
                <w:lang w:val="ru-RU"/>
              </w:rPr>
            </w:pPr>
            <w:r w:rsidRPr="0033479F">
              <w:rPr>
                <w:rFonts w:asciiTheme="majorBidi" w:hAnsiTheme="majorBidi" w:cstheme="majorBidi"/>
                <w:szCs w:val="20"/>
                <w:shd w:val="clear" w:color="auto" w:fill="FFFFFF"/>
                <w:lang w:val="ru-RU"/>
              </w:rPr>
              <w:t xml:space="preserve">Окончательный доклад о ходе работы неофициальной рабочей группы по этапу </w:t>
            </w:r>
            <w:r w:rsidRPr="0033479F">
              <w:rPr>
                <w:rFonts w:asciiTheme="majorBidi" w:hAnsiTheme="majorBidi" w:cstheme="majorBidi"/>
                <w:szCs w:val="20"/>
                <w:shd w:val="clear" w:color="auto" w:fill="FFFFFF"/>
              </w:rPr>
              <w:t>II</w:t>
            </w:r>
            <w:r w:rsidRPr="0033479F">
              <w:rPr>
                <w:rFonts w:asciiTheme="majorBidi" w:hAnsiTheme="majorBidi" w:cstheme="majorBidi"/>
                <w:szCs w:val="20"/>
                <w:shd w:val="clear" w:color="auto" w:fill="FFFFFF"/>
                <w:lang w:val="ru-RU"/>
              </w:rPr>
              <w:t xml:space="preserve"> </w:t>
            </w:r>
            <w:r w:rsidRPr="0033479F">
              <w:rPr>
                <w:rFonts w:asciiTheme="majorBidi" w:hAnsiTheme="majorBidi" w:cstheme="majorBidi"/>
                <w:szCs w:val="20"/>
                <w:shd w:val="clear" w:color="auto" w:fill="FFFFFF"/>
                <w:lang w:val="ru-RU"/>
              </w:rPr>
              <w:br/>
              <w:t>ГТП № 7 ООН</w:t>
            </w:r>
          </w:p>
          <w:p w14:paraId="1B53582D" w14:textId="77777777" w:rsidR="006A6D8D" w:rsidRPr="0033479F" w:rsidRDefault="006A6D8D" w:rsidP="001126D3">
            <w:pPr>
              <w:spacing w:after="120" w:line="240" w:lineRule="auto"/>
              <w:rPr>
                <w:rFonts w:asciiTheme="majorBidi" w:hAnsiTheme="majorBidi" w:cstheme="majorBidi"/>
                <w:szCs w:val="20"/>
                <w:lang w:val="ru-RU"/>
              </w:rPr>
            </w:pPr>
            <w:r w:rsidRPr="0033479F">
              <w:rPr>
                <w:rFonts w:asciiTheme="majorBidi" w:hAnsiTheme="majorBidi" w:cstheme="majorBidi"/>
                <w:szCs w:val="20"/>
                <w:lang w:val="ru-RU"/>
              </w:rPr>
              <w:t>(</w:t>
            </w:r>
            <w:r w:rsidRPr="0033479F">
              <w:rPr>
                <w:rFonts w:asciiTheme="majorBidi" w:hAnsiTheme="majorBidi" w:cstheme="majorBidi"/>
                <w:szCs w:val="20"/>
                <w:lang w:val="en-US"/>
              </w:rPr>
              <w:t>ECE</w:t>
            </w:r>
            <w:r w:rsidRPr="0033479F">
              <w:rPr>
                <w:rFonts w:asciiTheme="majorBidi" w:hAnsiTheme="majorBidi" w:cstheme="majorBidi"/>
                <w:szCs w:val="20"/>
                <w:lang w:val="ru-RU"/>
              </w:rPr>
              <w:t>/</w:t>
            </w:r>
            <w:r w:rsidRPr="0033479F">
              <w:rPr>
                <w:rFonts w:asciiTheme="majorBidi" w:hAnsiTheme="majorBidi" w:cstheme="majorBidi"/>
                <w:szCs w:val="20"/>
                <w:lang w:val="en-US"/>
              </w:rPr>
              <w:t>TRANS</w:t>
            </w:r>
            <w:r w:rsidRPr="0033479F">
              <w:rPr>
                <w:rFonts w:asciiTheme="majorBidi" w:hAnsiTheme="majorBidi" w:cstheme="majorBidi"/>
                <w:szCs w:val="20"/>
                <w:lang w:val="ru-RU"/>
              </w:rPr>
              <w:t>/</w:t>
            </w:r>
            <w:r w:rsidRPr="0033479F">
              <w:rPr>
                <w:rFonts w:asciiTheme="majorBidi" w:hAnsiTheme="majorBidi" w:cstheme="majorBidi"/>
                <w:szCs w:val="20"/>
                <w:lang w:val="en-US"/>
              </w:rPr>
              <w:t>WP</w:t>
            </w:r>
            <w:r w:rsidRPr="0033479F">
              <w:rPr>
                <w:rFonts w:asciiTheme="majorBidi" w:hAnsiTheme="majorBidi" w:cstheme="majorBidi"/>
                <w:szCs w:val="20"/>
                <w:lang w:val="ru-RU"/>
              </w:rPr>
              <w:t>.29/</w:t>
            </w:r>
            <w:r w:rsidRPr="0033479F">
              <w:rPr>
                <w:rFonts w:asciiTheme="majorBidi" w:hAnsiTheme="majorBidi" w:cstheme="majorBidi"/>
                <w:szCs w:val="20"/>
                <w:lang w:val="en-US"/>
              </w:rPr>
              <w:t>GRSP</w:t>
            </w:r>
            <w:r w:rsidRPr="0033479F">
              <w:rPr>
                <w:rFonts w:asciiTheme="majorBidi" w:hAnsiTheme="majorBidi" w:cstheme="majorBidi"/>
                <w:szCs w:val="20"/>
                <w:lang w:val="ru-RU"/>
              </w:rPr>
              <w:t xml:space="preserve">/66, пункт. 5, на основе </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.29/</w:t>
            </w:r>
            <w:r w:rsidRPr="0033479F">
              <w:rPr>
                <w:rFonts w:asciiTheme="majorBidi" w:hAnsiTheme="majorBidi" w:cstheme="majorBidi"/>
                <w:szCs w:val="20"/>
              </w:rPr>
              <w:t>GRSP</w:t>
            </w:r>
            <w:r w:rsidRPr="0033479F">
              <w:rPr>
                <w:rFonts w:asciiTheme="majorBidi" w:hAnsiTheme="majorBidi" w:cstheme="majorBidi"/>
                <w:szCs w:val="20"/>
                <w:lang w:val="ru-RU"/>
              </w:rPr>
              <w:t>/2019/21)</w:t>
            </w:r>
          </w:p>
        </w:tc>
      </w:tr>
      <w:tr w:rsidR="00E56D82" w:rsidRPr="009D39B2" w14:paraId="75240A29" w14:textId="77777777" w:rsidTr="001126D3">
        <w:trPr>
          <w:cantSplit/>
        </w:trPr>
        <w:tc>
          <w:tcPr>
            <w:tcW w:w="3178" w:type="dxa"/>
          </w:tcPr>
          <w:p w14:paraId="799867BE" w14:textId="77777777" w:rsidR="006A6D8D" w:rsidRPr="0033479F" w:rsidRDefault="006A6D8D" w:rsidP="001126D3">
            <w:pPr>
              <w:spacing w:after="120"/>
              <w:rPr>
                <w:rFonts w:asciiTheme="majorBidi" w:hAnsiTheme="majorBidi" w:cstheme="majorBidi"/>
                <w:szCs w:val="20"/>
                <w:lang w:val="en-US"/>
              </w:rPr>
            </w:pPr>
            <w:r w:rsidRPr="0033479F">
              <w:rPr>
                <w:rFonts w:asciiTheme="majorBidi" w:hAnsiTheme="majorBidi" w:cstheme="majorBidi"/>
                <w:szCs w:val="20"/>
                <w:lang w:val="en-US"/>
              </w:rPr>
              <w:t>ECE/TRANS/WP.29/AC.3/25/Rev.1</w:t>
            </w:r>
          </w:p>
        </w:tc>
        <w:tc>
          <w:tcPr>
            <w:tcW w:w="4269" w:type="dxa"/>
          </w:tcPr>
          <w:p w14:paraId="66D0D90F" w14:textId="77777777"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szCs w:val="20"/>
                <w:shd w:val="clear" w:color="auto" w:fill="FFFFFF"/>
                <w:lang w:val="ru-RU"/>
              </w:rPr>
              <w:t>Разрешение на разработку поправки 1 к Глобальным техническим правилам</w:t>
            </w:r>
          </w:p>
        </w:tc>
      </w:tr>
    </w:tbl>
    <w:p w14:paraId="02A6AE73"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lastRenderedPageBreak/>
        <w:tab/>
        <w:t>14.3</w:t>
      </w:r>
      <w:r w:rsidRPr="0033479F">
        <w:rPr>
          <w:rFonts w:asciiTheme="majorBidi" w:hAnsiTheme="majorBidi" w:cstheme="majorBidi"/>
          <w:lang w:val="ru-RU"/>
        </w:rPr>
        <w:tab/>
        <w:t>Предложение по поправке 6 к ГТП № 15 ООН (ВПИМ)</w:t>
      </w:r>
    </w:p>
    <w:p w14:paraId="4F7F2674" w14:textId="77777777" w:rsidR="006A6D8D" w:rsidRPr="0033479F" w:rsidRDefault="006A6D8D" w:rsidP="006A6D8D">
      <w:pPr>
        <w:pStyle w:val="SingleTxtG"/>
        <w:keepNext/>
        <w:keepLines/>
        <w:rPr>
          <w:rFonts w:asciiTheme="majorBidi" w:hAnsiTheme="majorBidi" w:cstheme="majorBidi"/>
        </w:rPr>
      </w:pPr>
      <w:r w:rsidRPr="0033479F">
        <w:rPr>
          <w:rFonts w:asciiTheme="majorBidi" w:hAnsiTheme="majorBidi" w:cstheme="majorBidi"/>
          <w:b/>
          <w:iCs/>
        </w:rPr>
        <w:t>Документация</w:t>
      </w:r>
    </w:p>
    <w:tbl>
      <w:tblPr>
        <w:tblW w:w="7341" w:type="dxa"/>
        <w:tblInd w:w="1226" w:type="dxa"/>
        <w:tblLayout w:type="fixed"/>
        <w:tblCellMar>
          <w:left w:w="0" w:type="dxa"/>
          <w:right w:w="0" w:type="dxa"/>
        </w:tblCellMar>
        <w:tblLook w:val="01E0" w:firstRow="1" w:lastRow="1" w:firstColumn="1" w:lastColumn="1" w:noHBand="0" w:noVBand="0"/>
      </w:tblPr>
      <w:tblGrid>
        <w:gridCol w:w="3100"/>
        <w:gridCol w:w="4241"/>
      </w:tblGrid>
      <w:tr w:rsidR="00E56D82" w:rsidRPr="009D39B2" w14:paraId="383D521A" w14:textId="77777777" w:rsidTr="001126D3">
        <w:trPr>
          <w:cantSplit/>
        </w:trPr>
        <w:tc>
          <w:tcPr>
            <w:tcW w:w="3100" w:type="dxa"/>
          </w:tcPr>
          <w:p w14:paraId="5BF2FE38" w14:textId="77777777" w:rsidR="006A6D8D" w:rsidRPr="0033479F" w:rsidRDefault="006A6D8D" w:rsidP="001126D3">
            <w:pPr>
              <w:keepNext/>
              <w:keepLines/>
              <w:spacing w:after="120"/>
              <w:rPr>
                <w:rFonts w:asciiTheme="majorBidi" w:hAnsiTheme="majorBidi" w:cstheme="majorBidi"/>
                <w:szCs w:val="20"/>
              </w:rPr>
            </w:pPr>
            <w:r w:rsidRPr="0033479F">
              <w:rPr>
                <w:rFonts w:asciiTheme="majorBidi" w:hAnsiTheme="majorBidi" w:cstheme="majorBidi"/>
                <w:szCs w:val="20"/>
              </w:rPr>
              <w:t>ECE/TRANS/WP.29/2020/127</w:t>
            </w:r>
          </w:p>
        </w:tc>
        <w:tc>
          <w:tcPr>
            <w:tcW w:w="4241" w:type="dxa"/>
          </w:tcPr>
          <w:p w14:paraId="140F7F2A" w14:textId="77777777" w:rsidR="006A6D8D" w:rsidRPr="0033479F" w:rsidRDefault="006A6D8D" w:rsidP="001126D3">
            <w:pPr>
              <w:spacing w:after="120"/>
              <w:ind w:right="51"/>
              <w:rPr>
                <w:rFonts w:asciiTheme="majorBidi" w:hAnsiTheme="majorBidi" w:cstheme="majorBidi"/>
                <w:szCs w:val="20"/>
                <w:shd w:val="clear" w:color="auto" w:fill="FFFFFF"/>
                <w:lang w:val="ru-RU"/>
              </w:rPr>
            </w:pPr>
            <w:r w:rsidRPr="0033479F">
              <w:rPr>
                <w:rFonts w:asciiTheme="majorBidi" w:hAnsiTheme="majorBidi" w:cstheme="majorBidi"/>
                <w:szCs w:val="20"/>
                <w:shd w:val="clear" w:color="auto" w:fill="FFFFFF"/>
                <w:lang w:val="ru-RU"/>
              </w:rPr>
              <w:t>Предложение по поправке 6 к ГТП № 15 ООН (всемирные согласованные процедуры испытания транспортных средств малой грузоподъемности (ВПИМ))</w:t>
            </w:r>
          </w:p>
          <w:p w14:paraId="318E3969" w14:textId="77777777" w:rsidR="006A6D8D" w:rsidRPr="0033479F" w:rsidRDefault="006A6D8D" w:rsidP="001126D3">
            <w:pPr>
              <w:keepNext/>
              <w:keepLines/>
              <w:spacing w:after="120"/>
              <w:ind w:right="51"/>
              <w:rPr>
                <w:rFonts w:asciiTheme="majorBidi" w:hAnsiTheme="majorBidi" w:cstheme="majorBidi"/>
                <w:szCs w:val="20"/>
                <w:lang w:val="ru-RU"/>
              </w:rPr>
            </w:pPr>
            <w:r w:rsidRPr="0033479F">
              <w:rPr>
                <w:rFonts w:asciiTheme="majorBidi" w:hAnsiTheme="majorBidi" w:cstheme="majorBidi"/>
                <w:bCs/>
                <w:szCs w:val="20"/>
                <w:lang w:val="ru-RU"/>
              </w:rPr>
              <w:t>(</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GRPE</w:t>
            </w:r>
            <w:r w:rsidRPr="0033479F">
              <w:rPr>
                <w:rFonts w:asciiTheme="majorBidi" w:hAnsiTheme="majorBidi" w:cstheme="majorBidi"/>
                <w:bCs/>
                <w:szCs w:val="20"/>
                <w:lang w:val="ru-RU"/>
              </w:rPr>
              <w:t xml:space="preserve">/81, пункт 13,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GRPE</w:t>
            </w:r>
            <w:r w:rsidRPr="0033479F">
              <w:rPr>
                <w:rFonts w:asciiTheme="majorBidi" w:hAnsiTheme="majorBidi" w:cstheme="majorBidi"/>
                <w:bCs/>
                <w:szCs w:val="20"/>
                <w:lang w:val="ru-RU"/>
              </w:rPr>
              <w:t xml:space="preserve">/2020/14 и </w:t>
            </w:r>
            <w:r w:rsidRPr="0033479F">
              <w:rPr>
                <w:rFonts w:asciiTheme="majorBidi" w:hAnsiTheme="majorBidi" w:cstheme="majorBidi"/>
                <w:bCs/>
                <w:szCs w:val="20"/>
              </w:rPr>
              <w:t>GRPE</w:t>
            </w:r>
            <w:r w:rsidRPr="0033479F">
              <w:rPr>
                <w:rFonts w:asciiTheme="majorBidi" w:hAnsiTheme="majorBidi" w:cstheme="majorBidi"/>
                <w:bCs/>
                <w:szCs w:val="20"/>
                <w:lang w:val="ru-RU"/>
              </w:rPr>
              <w:t>-81-14 с поправками, содержащимися в добавлении 1)</w:t>
            </w:r>
          </w:p>
        </w:tc>
      </w:tr>
      <w:tr w:rsidR="00E56D82" w:rsidRPr="009D39B2" w14:paraId="26B9D67D" w14:textId="77777777" w:rsidTr="001126D3">
        <w:trPr>
          <w:cantSplit/>
        </w:trPr>
        <w:tc>
          <w:tcPr>
            <w:tcW w:w="3100" w:type="dxa"/>
          </w:tcPr>
          <w:p w14:paraId="23838AEF" w14:textId="77777777" w:rsidR="006A6D8D" w:rsidRPr="0033479F" w:rsidRDefault="006A6D8D" w:rsidP="001126D3">
            <w:pPr>
              <w:spacing w:after="120"/>
              <w:rPr>
                <w:rFonts w:asciiTheme="majorBidi" w:hAnsiTheme="majorBidi" w:cstheme="majorBidi"/>
                <w:bCs/>
                <w:szCs w:val="20"/>
              </w:rPr>
            </w:pPr>
            <w:r w:rsidRPr="0033479F">
              <w:rPr>
                <w:rFonts w:asciiTheme="majorBidi" w:hAnsiTheme="majorBidi" w:cstheme="majorBidi"/>
                <w:szCs w:val="20"/>
              </w:rPr>
              <w:t>ECE/TRANS/WP.29/2020/128</w:t>
            </w:r>
          </w:p>
        </w:tc>
        <w:tc>
          <w:tcPr>
            <w:tcW w:w="4241" w:type="dxa"/>
          </w:tcPr>
          <w:p w14:paraId="0875C45A" w14:textId="77777777" w:rsidR="006A6D8D" w:rsidRPr="0033479F" w:rsidRDefault="006A6D8D" w:rsidP="001126D3">
            <w:pPr>
              <w:spacing w:after="120"/>
              <w:ind w:right="51"/>
              <w:rPr>
                <w:rFonts w:asciiTheme="majorBidi" w:hAnsiTheme="majorBidi" w:cstheme="majorBidi"/>
                <w:szCs w:val="20"/>
                <w:shd w:val="clear" w:color="auto" w:fill="FFFFFF"/>
                <w:lang w:val="ru-RU"/>
              </w:rPr>
            </w:pPr>
            <w:r w:rsidRPr="0033479F">
              <w:rPr>
                <w:rFonts w:asciiTheme="majorBidi" w:hAnsiTheme="majorBidi" w:cstheme="majorBidi"/>
                <w:szCs w:val="20"/>
                <w:shd w:val="clear" w:color="auto" w:fill="FFFFFF"/>
                <w:lang w:val="ru-RU"/>
              </w:rPr>
              <w:t>Технический доклад о разработке поправки 6 к</w:t>
            </w:r>
            <w:r w:rsidRPr="0033479F">
              <w:rPr>
                <w:rFonts w:asciiTheme="majorBidi" w:hAnsiTheme="majorBidi" w:cstheme="majorBidi"/>
                <w:szCs w:val="20"/>
                <w:shd w:val="clear" w:color="auto" w:fill="FFFFFF"/>
              </w:rPr>
              <w:t> </w:t>
            </w:r>
            <w:r w:rsidRPr="0033479F">
              <w:rPr>
                <w:rFonts w:asciiTheme="majorBidi" w:hAnsiTheme="majorBidi" w:cstheme="majorBidi"/>
                <w:szCs w:val="20"/>
                <w:shd w:val="clear" w:color="auto" w:fill="FFFFFF"/>
                <w:lang w:val="ru-RU"/>
              </w:rPr>
              <w:t>ГТП № 15 ООН (всемирные согласованные процедуры испытания транспортных средств малой грузоподъемности (ВПИМ))</w:t>
            </w:r>
          </w:p>
          <w:p w14:paraId="28FA55C9" w14:textId="77777777" w:rsidR="006A6D8D" w:rsidRPr="0033479F" w:rsidRDefault="006A6D8D" w:rsidP="001126D3">
            <w:pPr>
              <w:spacing w:after="120" w:line="240" w:lineRule="auto"/>
              <w:ind w:right="51"/>
              <w:rPr>
                <w:rFonts w:asciiTheme="majorBidi" w:hAnsiTheme="majorBidi" w:cstheme="majorBidi"/>
                <w:szCs w:val="20"/>
                <w:lang w:val="ru-RU"/>
              </w:rPr>
            </w:pPr>
            <w:r w:rsidRPr="0033479F">
              <w:rPr>
                <w:rFonts w:asciiTheme="majorBidi" w:hAnsiTheme="majorBidi" w:cstheme="majorBidi"/>
                <w:szCs w:val="20"/>
                <w:lang w:val="ru-RU"/>
              </w:rPr>
              <w:t>(</w:t>
            </w:r>
            <w:r w:rsidRPr="0033479F">
              <w:rPr>
                <w:rFonts w:asciiTheme="majorBidi" w:hAnsiTheme="majorBidi" w:cstheme="majorBidi"/>
                <w:szCs w:val="20"/>
              </w:rPr>
              <w:t>ECE</w:t>
            </w:r>
            <w:r w:rsidRPr="0033479F">
              <w:rPr>
                <w:rFonts w:asciiTheme="majorBidi" w:hAnsiTheme="majorBidi" w:cstheme="majorBidi"/>
                <w:szCs w:val="20"/>
                <w:lang w:val="ru-RU"/>
              </w:rPr>
              <w:t>/</w:t>
            </w:r>
            <w:r w:rsidRPr="0033479F">
              <w:rPr>
                <w:rFonts w:asciiTheme="majorBidi" w:hAnsiTheme="majorBidi" w:cstheme="majorBidi"/>
                <w:szCs w:val="20"/>
              </w:rPr>
              <w:t>TRANS</w:t>
            </w:r>
            <w:r w:rsidRPr="0033479F">
              <w:rPr>
                <w:rFonts w:asciiTheme="majorBidi" w:hAnsiTheme="majorBidi" w:cstheme="majorBidi"/>
                <w:szCs w:val="20"/>
                <w:lang w:val="ru-RU"/>
              </w:rPr>
              <w:t>/</w:t>
            </w:r>
            <w:r w:rsidRPr="0033479F">
              <w:rPr>
                <w:rFonts w:asciiTheme="majorBidi" w:hAnsiTheme="majorBidi" w:cstheme="majorBidi"/>
                <w:szCs w:val="20"/>
              </w:rPr>
              <w:t>WP</w:t>
            </w:r>
            <w:r w:rsidRPr="0033479F">
              <w:rPr>
                <w:rFonts w:asciiTheme="majorBidi" w:hAnsiTheme="majorBidi" w:cstheme="majorBidi"/>
                <w:szCs w:val="20"/>
                <w:lang w:val="ru-RU"/>
              </w:rPr>
              <w:t>.29/</w:t>
            </w:r>
            <w:r w:rsidRPr="0033479F">
              <w:rPr>
                <w:rFonts w:asciiTheme="majorBidi" w:hAnsiTheme="majorBidi" w:cstheme="majorBidi"/>
                <w:szCs w:val="20"/>
              </w:rPr>
              <w:t>GRPE</w:t>
            </w:r>
            <w:r w:rsidRPr="0033479F">
              <w:rPr>
                <w:rFonts w:asciiTheme="majorBidi" w:hAnsiTheme="majorBidi" w:cstheme="majorBidi"/>
                <w:szCs w:val="20"/>
                <w:lang w:val="ru-RU"/>
              </w:rPr>
              <w:t xml:space="preserve">/81, пункт 13, на основе </w:t>
            </w:r>
            <w:r w:rsidRPr="0033479F">
              <w:rPr>
                <w:rFonts w:asciiTheme="majorBidi" w:hAnsiTheme="majorBidi" w:cstheme="majorBidi"/>
                <w:szCs w:val="20"/>
              </w:rPr>
              <w:t>GRPE</w:t>
            </w:r>
            <w:r w:rsidRPr="0033479F">
              <w:rPr>
                <w:rFonts w:asciiTheme="majorBidi" w:hAnsiTheme="majorBidi" w:cstheme="majorBidi"/>
                <w:szCs w:val="20"/>
                <w:lang w:val="ru-RU"/>
              </w:rPr>
              <w:t xml:space="preserve">-81-15 с поправками, содержащимися в приложении </w:t>
            </w:r>
            <w:r w:rsidRPr="0033479F">
              <w:rPr>
                <w:rFonts w:asciiTheme="majorBidi" w:hAnsiTheme="majorBidi" w:cstheme="majorBidi"/>
                <w:szCs w:val="20"/>
              </w:rPr>
              <w:t>V</w:t>
            </w:r>
            <w:r w:rsidRPr="0033479F">
              <w:rPr>
                <w:rFonts w:asciiTheme="majorBidi" w:hAnsiTheme="majorBidi" w:cstheme="majorBidi"/>
                <w:szCs w:val="20"/>
                <w:lang w:val="ru-RU"/>
              </w:rPr>
              <w:t>)</w:t>
            </w:r>
          </w:p>
        </w:tc>
      </w:tr>
      <w:tr w:rsidR="00E56D82" w:rsidRPr="009D39B2" w14:paraId="15EC43C7" w14:textId="77777777" w:rsidTr="001126D3">
        <w:trPr>
          <w:cantSplit/>
        </w:trPr>
        <w:tc>
          <w:tcPr>
            <w:tcW w:w="3100" w:type="dxa"/>
          </w:tcPr>
          <w:p w14:paraId="4266446A"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ECE/TRANS/WP.29/AC.3/57</w:t>
            </w:r>
          </w:p>
        </w:tc>
        <w:tc>
          <w:tcPr>
            <w:tcW w:w="4241" w:type="dxa"/>
          </w:tcPr>
          <w:p w14:paraId="685B6987" w14:textId="77777777" w:rsidR="006A6D8D" w:rsidRPr="0033479F" w:rsidRDefault="006A6D8D" w:rsidP="001126D3">
            <w:pPr>
              <w:spacing w:after="120"/>
              <w:ind w:right="51"/>
              <w:rPr>
                <w:rFonts w:asciiTheme="majorBidi" w:hAnsiTheme="majorBidi" w:cstheme="majorBidi"/>
                <w:szCs w:val="20"/>
                <w:lang w:val="ru-RU"/>
              </w:rPr>
            </w:pPr>
            <w:r w:rsidRPr="0033479F">
              <w:rPr>
                <w:rFonts w:asciiTheme="majorBidi" w:hAnsiTheme="majorBidi" w:cstheme="majorBidi"/>
                <w:szCs w:val="20"/>
                <w:shd w:val="clear" w:color="auto" w:fill="FFFFFF"/>
                <w:lang w:val="ru-RU"/>
              </w:rPr>
              <w:t>Разрешение на разработку поправки 6 к Глобальным техническим правилам</w:t>
            </w:r>
          </w:p>
        </w:tc>
      </w:tr>
    </w:tbl>
    <w:p w14:paraId="23F0D3B4"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14.4</w:t>
      </w:r>
      <w:r w:rsidRPr="0033479F">
        <w:rPr>
          <w:rFonts w:asciiTheme="majorBidi" w:hAnsiTheme="majorBidi" w:cstheme="majorBidi"/>
          <w:lang w:val="ru-RU"/>
        </w:rPr>
        <w:tab/>
        <w:t xml:space="preserve">Предложение по поправке 1 к ГТП № 18 ООН (бортовые диагностические (БД) системы для транспортных средств категории </w:t>
      </w:r>
      <w:r w:rsidRPr="0033479F">
        <w:rPr>
          <w:rFonts w:asciiTheme="majorBidi" w:hAnsiTheme="majorBidi" w:cstheme="majorBidi"/>
        </w:rPr>
        <w:t>L</w:t>
      </w:r>
      <w:r w:rsidRPr="0033479F">
        <w:rPr>
          <w:rFonts w:asciiTheme="majorBidi" w:hAnsiTheme="majorBidi" w:cstheme="majorBidi"/>
          <w:lang w:val="ru-RU"/>
        </w:rPr>
        <w:t>)</w:t>
      </w:r>
    </w:p>
    <w:p w14:paraId="68F672E2" w14:textId="77777777" w:rsidR="006A6D8D" w:rsidRPr="0033479F" w:rsidRDefault="006A6D8D" w:rsidP="006A6D8D">
      <w:pPr>
        <w:pStyle w:val="SingleTxtG"/>
        <w:keepNext/>
        <w:keepLines/>
        <w:rPr>
          <w:rFonts w:asciiTheme="majorBidi" w:hAnsiTheme="majorBidi" w:cstheme="majorBidi"/>
        </w:rPr>
      </w:pPr>
      <w:r w:rsidRPr="0033479F">
        <w:rPr>
          <w:rFonts w:asciiTheme="majorBidi" w:hAnsiTheme="majorBidi" w:cstheme="majorBidi"/>
          <w:b/>
          <w:iCs/>
        </w:rPr>
        <w:t>Документация</w:t>
      </w:r>
    </w:p>
    <w:tbl>
      <w:tblPr>
        <w:tblW w:w="7385" w:type="dxa"/>
        <w:tblInd w:w="1196" w:type="dxa"/>
        <w:tblLayout w:type="fixed"/>
        <w:tblCellMar>
          <w:left w:w="0" w:type="dxa"/>
          <w:right w:w="0" w:type="dxa"/>
        </w:tblCellMar>
        <w:tblLook w:val="01E0" w:firstRow="1" w:lastRow="1" w:firstColumn="1" w:lastColumn="1" w:noHBand="0" w:noVBand="0"/>
      </w:tblPr>
      <w:tblGrid>
        <w:gridCol w:w="3130"/>
        <w:gridCol w:w="4255"/>
      </w:tblGrid>
      <w:tr w:rsidR="00E56D82" w:rsidRPr="009D39B2" w14:paraId="600963B4" w14:textId="77777777" w:rsidTr="001126D3">
        <w:trPr>
          <w:cantSplit/>
        </w:trPr>
        <w:tc>
          <w:tcPr>
            <w:tcW w:w="3130" w:type="dxa"/>
          </w:tcPr>
          <w:p w14:paraId="51A247C7" w14:textId="77777777" w:rsidR="006A6D8D" w:rsidRPr="0033479F" w:rsidRDefault="006A6D8D" w:rsidP="001126D3">
            <w:pPr>
              <w:keepNext/>
              <w:keepLines/>
              <w:spacing w:after="120"/>
              <w:rPr>
                <w:rFonts w:asciiTheme="majorBidi" w:hAnsiTheme="majorBidi" w:cstheme="majorBidi"/>
                <w:szCs w:val="20"/>
              </w:rPr>
            </w:pPr>
            <w:r w:rsidRPr="0033479F">
              <w:rPr>
                <w:rFonts w:asciiTheme="majorBidi" w:hAnsiTheme="majorBidi" w:cstheme="majorBidi"/>
                <w:szCs w:val="20"/>
              </w:rPr>
              <w:t>ECE/TRANS/WP.29/2020/129</w:t>
            </w:r>
          </w:p>
        </w:tc>
        <w:tc>
          <w:tcPr>
            <w:tcW w:w="4255" w:type="dxa"/>
          </w:tcPr>
          <w:p w14:paraId="59A88AE9" w14:textId="77777777" w:rsidR="006A6D8D" w:rsidRPr="0033479F" w:rsidRDefault="006A6D8D" w:rsidP="001126D3">
            <w:pPr>
              <w:spacing w:after="120"/>
              <w:ind w:right="31"/>
              <w:rPr>
                <w:rFonts w:asciiTheme="majorBidi" w:hAnsiTheme="majorBidi" w:cstheme="majorBidi"/>
                <w:szCs w:val="20"/>
                <w:lang w:val="ru-RU"/>
              </w:rPr>
            </w:pPr>
            <w:r w:rsidRPr="0033479F">
              <w:rPr>
                <w:rFonts w:asciiTheme="majorBidi" w:hAnsiTheme="majorBidi" w:cstheme="majorBidi"/>
                <w:szCs w:val="20"/>
                <w:lang w:val="ru-RU"/>
              </w:rPr>
              <w:t xml:space="preserve">Предложение по поправке 1 к ГТП № 18 ООН (бортовые диагностические (БД) системы для транспортных средств категории </w:t>
            </w:r>
            <w:r w:rsidRPr="0033479F">
              <w:rPr>
                <w:rFonts w:asciiTheme="majorBidi" w:hAnsiTheme="majorBidi" w:cstheme="majorBidi"/>
                <w:szCs w:val="20"/>
              </w:rPr>
              <w:t>L</w:t>
            </w:r>
            <w:r w:rsidRPr="0033479F">
              <w:rPr>
                <w:rFonts w:asciiTheme="majorBidi" w:hAnsiTheme="majorBidi" w:cstheme="majorBidi"/>
                <w:szCs w:val="20"/>
                <w:lang w:val="ru-RU"/>
              </w:rPr>
              <w:t>)</w:t>
            </w:r>
          </w:p>
          <w:p w14:paraId="31E602E2" w14:textId="77777777" w:rsidR="006A6D8D" w:rsidRPr="0033479F" w:rsidRDefault="006A6D8D" w:rsidP="001126D3">
            <w:pPr>
              <w:keepNext/>
              <w:keepLines/>
              <w:spacing w:after="120"/>
              <w:ind w:right="31"/>
              <w:rPr>
                <w:rFonts w:asciiTheme="majorBidi" w:hAnsiTheme="majorBidi" w:cstheme="majorBidi"/>
                <w:szCs w:val="20"/>
                <w:lang w:val="ru-RU"/>
              </w:rPr>
            </w:pPr>
            <w:r w:rsidRPr="0033479F">
              <w:rPr>
                <w:rFonts w:asciiTheme="majorBidi" w:hAnsiTheme="majorBidi" w:cstheme="majorBidi"/>
                <w:bCs/>
                <w:szCs w:val="20"/>
                <w:lang w:val="en-US"/>
              </w:rPr>
              <w:t xml:space="preserve">(ECE/TRANS/WP.29/GRPE/81, </w:t>
            </w:r>
            <w:r w:rsidRPr="0033479F">
              <w:rPr>
                <w:rFonts w:asciiTheme="majorBidi" w:hAnsiTheme="majorBidi" w:cstheme="majorBidi"/>
                <w:bCs/>
                <w:szCs w:val="20"/>
              </w:rPr>
              <w:t>пункт</w:t>
            </w:r>
            <w:r w:rsidRPr="0033479F">
              <w:rPr>
                <w:rFonts w:asciiTheme="majorBidi" w:hAnsiTheme="majorBidi" w:cstheme="majorBidi"/>
                <w:bCs/>
                <w:szCs w:val="20"/>
                <w:lang w:val="en-US"/>
              </w:rPr>
              <w:t xml:space="preserve">. </w:t>
            </w:r>
            <w:r w:rsidRPr="0033479F">
              <w:rPr>
                <w:rFonts w:asciiTheme="majorBidi" w:hAnsiTheme="majorBidi" w:cstheme="majorBidi"/>
                <w:bCs/>
                <w:szCs w:val="20"/>
                <w:lang w:val="ru-RU"/>
              </w:rPr>
              <w:t xml:space="preserve">44, на основе </w:t>
            </w:r>
            <w:r w:rsidRPr="0033479F">
              <w:rPr>
                <w:rFonts w:asciiTheme="majorBidi" w:hAnsiTheme="majorBidi" w:cstheme="majorBidi"/>
                <w:bCs/>
                <w:szCs w:val="20"/>
              </w:rPr>
              <w:t>ECE</w:t>
            </w:r>
            <w:r w:rsidRPr="0033479F">
              <w:rPr>
                <w:rFonts w:asciiTheme="majorBidi" w:hAnsiTheme="majorBidi" w:cstheme="majorBidi"/>
                <w:bCs/>
                <w:szCs w:val="20"/>
                <w:lang w:val="ru-RU"/>
              </w:rPr>
              <w:t>/</w:t>
            </w:r>
            <w:r w:rsidRPr="0033479F">
              <w:rPr>
                <w:rFonts w:asciiTheme="majorBidi" w:hAnsiTheme="majorBidi" w:cstheme="majorBidi"/>
                <w:bCs/>
                <w:szCs w:val="20"/>
              </w:rPr>
              <w:t>TRANS</w:t>
            </w:r>
            <w:r w:rsidRPr="0033479F">
              <w:rPr>
                <w:rFonts w:asciiTheme="majorBidi" w:hAnsiTheme="majorBidi" w:cstheme="majorBidi"/>
                <w:bCs/>
                <w:szCs w:val="20"/>
                <w:lang w:val="ru-RU"/>
              </w:rPr>
              <w:t>/</w:t>
            </w:r>
            <w:r w:rsidRPr="0033479F">
              <w:rPr>
                <w:rFonts w:asciiTheme="majorBidi" w:hAnsiTheme="majorBidi" w:cstheme="majorBidi"/>
                <w:bCs/>
                <w:szCs w:val="20"/>
              </w:rPr>
              <w:t>WP</w:t>
            </w:r>
            <w:r w:rsidRPr="0033479F">
              <w:rPr>
                <w:rFonts w:asciiTheme="majorBidi" w:hAnsiTheme="majorBidi" w:cstheme="majorBidi"/>
                <w:bCs/>
                <w:szCs w:val="20"/>
                <w:lang w:val="ru-RU"/>
              </w:rPr>
              <w:t>.29/</w:t>
            </w:r>
            <w:r w:rsidRPr="0033479F">
              <w:rPr>
                <w:rFonts w:asciiTheme="majorBidi" w:hAnsiTheme="majorBidi" w:cstheme="majorBidi"/>
                <w:bCs/>
                <w:szCs w:val="20"/>
              </w:rPr>
              <w:t>GRPE</w:t>
            </w:r>
            <w:r w:rsidRPr="0033479F">
              <w:rPr>
                <w:rFonts w:asciiTheme="majorBidi" w:hAnsiTheme="majorBidi" w:cstheme="majorBidi"/>
                <w:bCs/>
                <w:szCs w:val="20"/>
                <w:lang w:val="ru-RU"/>
              </w:rPr>
              <w:t xml:space="preserve">/2020/17 и </w:t>
            </w:r>
            <w:r w:rsidRPr="0033479F">
              <w:rPr>
                <w:rFonts w:asciiTheme="majorBidi" w:hAnsiTheme="majorBidi" w:cstheme="majorBidi"/>
                <w:bCs/>
                <w:szCs w:val="20"/>
              </w:rPr>
              <w:t>GRPE</w:t>
            </w:r>
            <w:r w:rsidRPr="0033479F">
              <w:rPr>
                <w:rFonts w:asciiTheme="majorBidi" w:hAnsiTheme="majorBidi" w:cstheme="majorBidi"/>
                <w:bCs/>
                <w:szCs w:val="20"/>
                <w:lang w:val="ru-RU"/>
              </w:rPr>
              <w:t>-81-24-</w:t>
            </w:r>
            <w:r w:rsidRPr="0033479F">
              <w:rPr>
                <w:rFonts w:asciiTheme="majorBidi" w:hAnsiTheme="majorBidi" w:cstheme="majorBidi"/>
                <w:bCs/>
                <w:szCs w:val="20"/>
              </w:rPr>
              <w:t>Rev</w:t>
            </w:r>
            <w:r w:rsidRPr="0033479F">
              <w:rPr>
                <w:rFonts w:asciiTheme="majorBidi" w:hAnsiTheme="majorBidi" w:cstheme="majorBidi"/>
                <w:bCs/>
                <w:szCs w:val="20"/>
                <w:lang w:val="ru-RU"/>
              </w:rPr>
              <w:t>.2 с поправками, содержащимися в добавлении 3)</w:t>
            </w:r>
          </w:p>
        </w:tc>
      </w:tr>
      <w:tr w:rsidR="00E56D82" w:rsidRPr="009D39B2" w14:paraId="5A6036C8" w14:textId="77777777" w:rsidTr="001126D3">
        <w:trPr>
          <w:cantSplit/>
        </w:trPr>
        <w:tc>
          <w:tcPr>
            <w:tcW w:w="3130" w:type="dxa"/>
          </w:tcPr>
          <w:p w14:paraId="6342D4CB" w14:textId="77777777" w:rsidR="006A6D8D" w:rsidRPr="0033479F" w:rsidRDefault="006A6D8D" w:rsidP="001126D3">
            <w:pPr>
              <w:spacing w:after="120"/>
              <w:rPr>
                <w:rFonts w:asciiTheme="majorBidi" w:hAnsiTheme="majorBidi" w:cstheme="majorBidi"/>
                <w:bCs/>
                <w:szCs w:val="20"/>
              </w:rPr>
            </w:pPr>
            <w:r w:rsidRPr="0033479F">
              <w:rPr>
                <w:rFonts w:asciiTheme="majorBidi" w:hAnsiTheme="majorBidi" w:cstheme="majorBidi"/>
                <w:szCs w:val="20"/>
              </w:rPr>
              <w:t>ECE/TRANS/WP.29/2020/130</w:t>
            </w:r>
          </w:p>
        </w:tc>
        <w:tc>
          <w:tcPr>
            <w:tcW w:w="4255" w:type="dxa"/>
          </w:tcPr>
          <w:p w14:paraId="15EA58E0" w14:textId="77777777" w:rsidR="006A6D8D" w:rsidRPr="0033479F" w:rsidRDefault="006A6D8D" w:rsidP="001126D3">
            <w:pPr>
              <w:spacing w:after="120"/>
              <w:ind w:right="31"/>
              <w:rPr>
                <w:rFonts w:asciiTheme="majorBidi" w:hAnsiTheme="majorBidi" w:cstheme="majorBidi"/>
                <w:szCs w:val="20"/>
                <w:lang w:val="ru-RU"/>
              </w:rPr>
            </w:pPr>
            <w:r w:rsidRPr="0033479F">
              <w:rPr>
                <w:rFonts w:asciiTheme="majorBidi" w:hAnsiTheme="majorBidi" w:cstheme="majorBidi"/>
                <w:szCs w:val="20"/>
                <w:lang w:val="ru-RU"/>
              </w:rPr>
              <w:t>Технический доклад о разработке поправки 1 к ГТП № 18 ООН (бортовые диагностические (БД) системы для транспортных средств категории)</w:t>
            </w:r>
          </w:p>
        </w:tc>
      </w:tr>
      <w:tr w:rsidR="00E56D82" w:rsidRPr="009D39B2" w14:paraId="1E215B70" w14:textId="77777777" w:rsidTr="001126D3">
        <w:trPr>
          <w:cantSplit/>
        </w:trPr>
        <w:tc>
          <w:tcPr>
            <w:tcW w:w="3130" w:type="dxa"/>
          </w:tcPr>
          <w:p w14:paraId="38227358"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ECE/TRANS/WP.29/AC.3/36/Rev.1</w:t>
            </w:r>
          </w:p>
        </w:tc>
        <w:tc>
          <w:tcPr>
            <w:tcW w:w="4255" w:type="dxa"/>
          </w:tcPr>
          <w:p w14:paraId="1CAFC4E6" w14:textId="77777777" w:rsidR="006A6D8D" w:rsidRPr="0033479F" w:rsidRDefault="006A6D8D" w:rsidP="001126D3">
            <w:pPr>
              <w:spacing w:after="120"/>
              <w:ind w:right="31"/>
              <w:rPr>
                <w:rFonts w:asciiTheme="majorBidi" w:hAnsiTheme="majorBidi" w:cstheme="majorBidi"/>
                <w:szCs w:val="20"/>
                <w:lang w:val="ru-RU"/>
              </w:rPr>
            </w:pPr>
            <w:r w:rsidRPr="0033479F">
              <w:rPr>
                <w:rFonts w:asciiTheme="majorBidi" w:hAnsiTheme="majorBidi" w:cstheme="majorBidi"/>
                <w:szCs w:val="20"/>
                <w:shd w:val="clear" w:color="auto" w:fill="FFFFFF"/>
                <w:lang w:val="ru-RU"/>
              </w:rPr>
              <w:t>Разрешение на разработку поправки 1 к Глобальным техническим правилам</w:t>
            </w:r>
            <w:r w:rsidRPr="0033479F">
              <w:rPr>
                <w:rFonts w:asciiTheme="majorBidi" w:hAnsiTheme="majorBidi" w:cstheme="majorBidi"/>
                <w:szCs w:val="20"/>
                <w:lang w:val="ru-RU"/>
              </w:rPr>
              <w:t xml:space="preserve"> </w:t>
            </w:r>
          </w:p>
        </w:tc>
      </w:tr>
    </w:tbl>
    <w:p w14:paraId="00BD8DCA" w14:textId="77777777" w:rsidR="006A6D8D" w:rsidRPr="0033479F" w:rsidRDefault="006A6D8D" w:rsidP="006A6D8D">
      <w:pPr>
        <w:pStyle w:val="H23G"/>
        <w:rPr>
          <w:rFonts w:asciiTheme="majorBidi" w:hAnsiTheme="majorBidi" w:cstheme="majorBidi"/>
          <w:lang w:val="ru-RU"/>
        </w:rPr>
      </w:pPr>
      <w:r w:rsidRPr="0033479F">
        <w:rPr>
          <w:rFonts w:asciiTheme="majorBidi" w:hAnsiTheme="majorBidi" w:cstheme="majorBidi"/>
          <w:lang w:val="ru-RU"/>
        </w:rPr>
        <w:lastRenderedPageBreak/>
        <w:tab/>
        <w:t>15.</w:t>
      </w:r>
      <w:r w:rsidRPr="0033479F">
        <w:rPr>
          <w:rFonts w:asciiTheme="majorBidi" w:hAnsiTheme="majorBidi" w:cstheme="majorBidi"/>
          <w:lang w:val="ru-RU"/>
        </w:rPr>
        <w:tab/>
        <w:t>Рассмотрение технических правил, подлежащих включению в Компендиум потенциальных ГТП ООН, если таковые представлены:</w:t>
      </w:r>
    </w:p>
    <w:p w14:paraId="02F53768"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15.1</w:t>
      </w:r>
      <w:r w:rsidRPr="0033479F">
        <w:rPr>
          <w:rFonts w:asciiTheme="majorBidi" w:hAnsiTheme="majorBidi" w:cstheme="majorBidi"/>
          <w:lang w:val="ru-RU"/>
        </w:rPr>
        <w:tab/>
        <w:t xml:space="preserve">Включение правил № 1: Стандарты для двигателей и транспортных средств большой мощности и требования по ограничению выбросов серы двигателями автомобилей, работающими на дизельном топливе; требования; </w:t>
      </w:r>
      <w:r w:rsidRPr="0033479F">
        <w:rPr>
          <w:rFonts w:asciiTheme="majorBidi" w:hAnsiTheme="majorBidi" w:cstheme="majorBidi"/>
          <w:iCs/>
          <w:lang w:val="ru-RU"/>
        </w:rPr>
        <w:t>окончательный норматив</w:t>
      </w:r>
      <w:r w:rsidRPr="0033479F">
        <w:rPr>
          <w:rFonts w:asciiTheme="majorBidi" w:hAnsiTheme="majorBidi" w:cstheme="majorBidi"/>
          <w:lang w:val="ru-RU"/>
        </w:rPr>
        <w:t xml:space="preserve"> </w:t>
      </w:r>
    </w:p>
    <w:p w14:paraId="145B4D07"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Документация:</w:t>
      </w:r>
      <w:r w:rsidRPr="0033479F">
        <w:rPr>
          <w:rFonts w:asciiTheme="majorBidi" w:hAnsiTheme="majorBidi" w:cstheme="majorBidi"/>
          <w:lang w:val="ru-RU"/>
        </w:rPr>
        <w:t xml:space="preserve">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.29/2020/89</w:t>
      </w:r>
    </w:p>
    <w:p w14:paraId="0DA6C605"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15.2</w:t>
      </w:r>
      <w:r w:rsidRPr="0033479F">
        <w:rPr>
          <w:rFonts w:asciiTheme="majorBidi" w:hAnsiTheme="majorBidi" w:cstheme="majorBidi"/>
          <w:lang w:val="ru-RU"/>
        </w:rPr>
        <w:tab/>
        <w:t>Включение правил № 2: Стандарты для выбросов автотранспортных средств и</w:t>
      </w:r>
      <w:r w:rsidRPr="0033479F">
        <w:rPr>
          <w:rFonts w:asciiTheme="majorBidi" w:hAnsiTheme="majorBidi" w:cstheme="majorBidi"/>
        </w:rPr>
        <w:t> </w:t>
      </w:r>
      <w:r w:rsidRPr="0033479F">
        <w:rPr>
          <w:rFonts w:asciiTheme="majorBidi" w:hAnsiTheme="majorBidi" w:cstheme="majorBidi"/>
          <w:lang w:val="ru-RU"/>
        </w:rPr>
        <w:t xml:space="preserve">требования по ограничению выбросов серы бензиновыми двигателями; </w:t>
      </w:r>
      <w:r w:rsidRPr="0033479F">
        <w:rPr>
          <w:rFonts w:asciiTheme="majorBidi" w:hAnsiTheme="majorBidi" w:cstheme="majorBidi"/>
          <w:iCs/>
          <w:lang w:val="ru-RU"/>
        </w:rPr>
        <w:t>окончательный норматив</w:t>
      </w:r>
      <w:r w:rsidRPr="0033479F">
        <w:rPr>
          <w:rFonts w:asciiTheme="majorBidi" w:hAnsiTheme="majorBidi" w:cstheme="majorBidi"/>
          <w:lang w:val="ru-RU"/>
        </w:rPr>
        <w:t xml:space="preserve"> </w:t>
      </w:r>
    </w:p>
    <w:p w14:paraId="5207690C"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 xml:space="preserve">Документация: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.29/2020/90</w:t>
      </w:r>
    </w:p>
    <w:p w14:paraId="0155CE89"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15.3</w:t>
      </w:r>
      <w:r w:rsidRPr="0033479F">
        <w:rPr>
          <w:rFonts w:asciiTheme="majorBidi" w:hAnsiTheme="majorBidi" w:cstheme="majorBidi"/>
          <w:lang w:val="ru-RU"/>
        </w:rPr>
        <w:tab/>
        <w:t xml:space="preserve">Включение правил № 3: Ограничение выбросов загрязняющих веществ в атмосферу от дизельных двигателей и топлива для внедорожной техники; </w:t>
      </w:r>
      <w:r w:rsidRPr="0033479F">
        <w:rPr>
          <w:rFonts w:asciiTheme="majorBidi" w:hAnsiTheme="majorBidi" w:cstheme="majorBidi"/>
          <w:iCs/>
          <w:lang w:val="ru-RU"/>
        </w:rPr>
        <w:t>окончательный норматив</w:t>
      </w:r>
      <w:r w:rsidRPr="0033479F">
        <w:rPr>
          <w:rFonts w:asciiTheme="majorBidi" w:hAnsiTheme="majorBidi" w:cstheme="majorBidi"/>
          <w:lang w:val="ru-RU"/>
        </w:rPr>
        <w:t xml:space="preserve"> </w:t>
      </w:r>
    </w:p>
    <w:p w14:paraId="53E11F68"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 xml:space="preserve">Документация: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.29/2020/91</w:t>
      </w:r>
    </w:p>
    <w:p w14:paraId="7E7EB71D"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15.4</w:t>
      </w:r>
      <w:r w:rsidRPr="0033479F">
        <w:rPr>
          <w:rFonts w:asciiTheme="majorBidi" w:hAnsiTheme="majorBidi" w:cstheme="majorBidi"/>
          <w:lang w:val="ru-RU"/>
        </w:rPr>
        <w:tab/>
        <w:t xml:space="preserve">Включение правил № 5: Федеральный стандарт безопасности автотранспорта; </w:t>
      </w:r>
      <w:r w:rsidRPr="0033479F">
        <w:rPr>
          <w:rFonts w:asciiTheme="majorBidi" w:hAnsiTheme="majorBidi" w:cstheme="majorBidi"/>
          <w:iCs/>
        </w:rPr>
        <w:t>FMVSS</w:t>
      </w:r>
      <w:r w:rsidRPr="0033479F">
        <w:rPr>
          <w:rFonts w:asciiTheme="majorBidi" w:hAnsiTheme="majorBidi" w:cstheme="majorBidi"/>
          <w:iCs/>
          <w:lang w:val="ru-RU"/>
        </w:rPr>
        <w:t xml:space="preserve"> № 108: Огни, светоотражающие устройства, вспомогательное оборудование и прилагаемая документация</w:t>
      </w:r>
      <w:r w:rsidRPr="0033479F">
        <w:rPr>
          <w:rFonts w:asciiTheme="majorBidi" w:hAnsiTheme="majorBidi" w:cstheme="majorBidi"/>
          <w:lang w:val="ru-RU"/>
        </w:rPr>
        <w:t xml:space="preserve"> </w:t>
      </w:r>
    </w:p>
    <w:p w14:paraId="5E43D323"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Документация:</w:t>
      </w:r>
      <w:r w:rsidRPr="0033479F">
        <w:rPr>
          <w:rFonts w:asciiTheme="majorBidi" w:hAnsiTheme="majorBidi" w:cstheme="majorBidi"/>
          <w:lang w:val="ru-RU"/>
        </w:rPr>
        <w:t xml:space="preserve">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w:t>
      </w:r>
      <w:r w:rsidRPr="00377761">
        <w:rPr>
          <w:rFonts w:asciiTheme="majorBidi" w:hAnsiTheme="majorBidi" w:cstheme="majorBidi"/>
          <w:lang w:val="ru-RU"/>
        </w:rPr>
        <w:t>133</w:t>
      </w:r>
    </w:p>
    <w:p w14:paraId="6B07CC70"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15.5</w:t>
      </w:r>
      <w:r w:rsidRPr="0033479F">
        <w:rPr>
          <w:rFonts w:asciiTheme="majorBidi" w:hAnsiTheme="majorBidi" w:cstheme="majorBidi"/>
          <w:lang w:val="ru-RU"/>
        </w:rPr>
        <w:tab/>
        <w:t xml:space="preserve">Включение правил № 6: Федеральный стандарт безопасности автотранспорта; </w:t>
      </w:r>
      <w:r w:rsidRPr="0033479F">
        <w:rPr>
          <w:rFonts w:asciiTheme="majorBidi" w:hAnsiTheme="majorBidi" w:cstheme="majorBidi"/>
          <w:iCs/>
        </w:rPr>
        <w:t>FMVSS</w:t>
      </w:r>
      <w:r w:rsidRPr="0033479F">
        <w:rPr>
          <w:rFonts w:asciiTheme="majorBidi" w:hAnsiTheme="majorBidi" w:cstheme="majorBidi"/>
          <w:iCs/>
          <w:lang w:val="ru-RU"/>
        </w:rPr>
        <w:t xml:space="preserve"> № 135: Тормозные системы для пассажирских автомобилей и прилагаемая документация</w:t>
      </w:r>
      <w:r w:rsidRPr="0033479F">
        <w:rPr>
          <w:rFonts w:asciiTheme="majorBidi" w:hAnsiTheme="majorBidi" w:cstheme="majorBidi"/>
          <w:lang w:val="ru-RU"/>
        </w:rPr>
        <w:t xml:space="preserve"> </w:t>
      </w:r>
    </w:p>
    <w:p w14:paraId="253AE604"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Документация:</w:t>
      </w:r>
      <w:r w:rsidRPr="0033479F">
        <w:rPr>
          <w:rFonts w:asciiTheme="majorBidi" w:hAnsiTheme="majorBidi" w:cstheme="majorBidi"/>
          <w:lang w:val="ru-RU"/>
        </w:rPr>
        <w:t xml:space="preserve">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w:t>
      </w:r>
      <w:r w:rsidRPr="00377761">
        <w:rPr>
          <w:rFonts w:asciiTheme="majorBidi" w:hAnsiTheme="majorBidi" w:cstheme="majorBidi"/>
          <w:lang w:val="ru-RU"/>
        </w:rPr>
        <w:t>134</w:t>
      </w:r>
    </w:p>
    <w:p w14:paraId="5F96EEB5"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15.6</w:t>
      </w:r>
      <w:r w:rsidRPr="0033479F">
        <w:rPr>
          <w:rFonts w:asciiTheme="majorBidi" w:hAnsiTheme="majorBidi" w:cstheme="majorBidi"/>
          <w:lang w:val="ru-RU"/>
        </w:rPr>
        <w:tab/>
        <w:t xml:space="preserve">Включение правил № 7: Федеральный стандарт безопасности автотранспорта; </w:t>
      </w:r>
      <w:r w:rsidRPr="0033479F">
        <w:rPr>
          <w:rFonts w:asciiTheme="majorBidi" w:hAnsiTheme="majorBidi" w:cstheme="majorBidi"/>
          <w:iCs/>
        </w:rPr>
        <w:t>FMVSS</w:t>
      </w:r>
      <w:r w:rsidRPr="0033479F">
        <w:rPr>
          <w:rFonts w:asciiTheme="majorBidi" w:hAnsiTheme="majorBidi" w:cstheme="majorBidi"/>
          <w:iCs/>
          <w:lang w:val="ru-RU"/>
        </w:rPr>
        <w:t xml:space="preserve"> № 139: Новые пневматические радиальные шины для легких транспортных средств и прилагаемая документация</w:t>
      </w:r>
      <w:r w:rsidRPr="0033479F">
        <w:rPr>
          <w:rFonts w:asciiTheme="majorBidi" w:hAnsiTheme="majorBidi" w:cstheme="majorBidi"/>
          <w:lang w:val="ru-RU"/>
        </w:rPr>
        <w:t xml:space="preserve"> </w:t>
      </w:r>
    </w:p>
    <w:p w14:paraId="3C508BFE"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Документация:</w:t>
      </w:r>
      <w:r w:rsidRPr="0033479F">
        <w:rPr>
          <w:rFonts w:asciiTheme="majorBidi" w:hAnsiTheme="majorBidi" w:cstheme="majorBidi"/>
          <w:lang w:val="ru-RU"/>
        </w:rPr>
        <w:t xml:space="preserve">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w:t>
      </w:r>
      <w:r w:rsidRPr="00377761">
        <w:rPr>
          <w:rFonts w:asciiTheme="majorBidi" w:hAnsiTheme="majorBidi" w:cstheme="majorBidi"/>
          <w:lang w:val="ru-RU"/>
        </w:rPr>
        <w:t>135</w:t>
      </w:r>
    </w:p>
    <w:p w14:paraId="79175ADF" w14:textId="77777777" w:rsidR="006A6D8D" w:rsidRPr="0033479F" w:rsidRDefault="006A6D8D" w:rsidP="006A6D8D">
      <w:pPr>
        <w:pStyle w:val="H4G"/>
        <w:rPr>
          <w:rFonts w:asciiTheme="majorBidi" w:hAnsiTheme="majorBidi" w:cstheme="majorBidi"/>
          <w:iCs/>
          <w:lang w:val="ru-RU"/>
        </w:rPr>
      </w:pPr>
      <w:r w:rsidRPr="0033479F">
        <w:rPr>
          <w:rFonts w:asciiTheme="majorBidi" w:hAnsiTheme="majorBidi" w:cstheme="majorBidi"/>
          <w:lang w:val="ru-RU"/>
        </w:rPr>
        <w:tab/>
        <w:t>15.7</w:t>
      </w:r>
      <w:r w:rsidRPr="0033479F">
        <w:rPr>
          <w:rFonts w:asciiTheme="majorBidi" w:hAnsiTheme="majorBidi" w:cstheme="majorBidi"/>
          <w:lang w:val="ru-RU"/>
        </w:rPr>
        <w:tab/>
        <w:t xml:space="preserve">Включение правил № 9: Федеральный стандарт безопасности автотранспорта; </w:t>
      </w:r>
      <w:r w:rsidRPr="0033479F">
        <w:rPr>
          <w:rFonts w:asciiTheme="majorBidi" w:hAnsiTheme="majorBidi" w:cstheme="majorBidi"/>
          <w:iCs/>
        </w:rPr>
        <w:t>FMVSS</w:t>
      </w:r>
      <w:r w:rsidRPr="0033479F">
        <w:rPr>
          <w:rFonts w:asciiTheme="majorBidi" w:hAnsiTheme="majorBidi" w:cstheme="majorBidi"/>
          <w:iCs/>
          <w:lang w:val="ru-RU"/>
        </w:rPr>
        <w:t xml:space="preserve"> № 213: Детские удерживающие системы и прилагаемая документация</w:t>
      </w:r>
    </w:p>
    <w:p w14:paraId="100627C8" w14:textId="77777777" w:rsidR="006A6D8D" w:rsidRPr="0033479F" w:rsidRDefault="006A6D8D" w:rsidP="006A6D8D">
      <w:pPr>
        <w:pStyle w:val="SingleTxtG"/>
        <w:ind w:left="567" w:firstLine="567"/>
        <w:rPr>
          <w:rFonts w:asciiTheme="majorBidi" w:hAnsiTheme="majorBidi" w:cstheme="majorBidi"/>
          <w:lang w:val="ru-RU"/>
        </w:rPr>
      </w:pPr>
      <w:r w:rsidRPr="0033479F">
        <w:rPr>
          <w:rFonts w:asciiTheme="majorBidi" w:hAnsiTheme="majorBidi" w:cstheme="majorBidi"/>
          <w:b/>
          <w:lang w:val="ru-RU"/>
        </w:rPr>
        <w:t>Документация:</w:t>
      </w:r>
      <w:r w:rsidRPr="0033479F">
        <w:rPr>
          <w:rFonts w:asciiTheme="majorBidi" w:hAnsiTheme="majorBidi" w:cstheme="majorBidi"/>
          <w:lang w:val="ru-RU"/>
        </w:rPr>
        <w:t xml:space="preserve">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.29/2020/</w:t>
      </w:r>
      <w:r w:rsidRPr="00377761">
        <w:rPr>
          <w:rFonts w:asciiTheme="majorBidi" w:hAnsiTheme="majorBidi" w:cstheme="majorBidi"/>
          <w:lang w:val="ru-RU"/>
        </w:rPr>
        <w:t>136</w:t>
      </w:r>
    </w:p>
    <w:p w14:paraId="5730E66B" w14:textId="77777777" w:rsidR="006A6D8D" w:rsidRPr="0033479F" w:rsidRDefault="006A6D8D" w:rsidP="006A6D8D">
      <w:pPr>
        <w:pStyle w:val="H23G"/>
        <w:rPr>
          <w:rFonts w:asciiTheme="majorBidi" w:hAnsiTheme="majorBidi" w:cstheme="majorBidi"/>
          <w:lang w:val="ru-RU"/>
        </w:rPr>
      </w:pPr>
      <w:r w:rsidRPr="0033479F">
        <w:rPr>
          <w:rFonts w:asciiTheme="majorBidi" w:hAnsiTheme="majorBidi" w:cstheme="majorBidi"/>
          <w:lang w:val="ru-RU"/>
        </w:rPr>
        <w:tab/>
        <w:t>16.</w:t>
      </w:r>
      <w:r w:rsidRPr="0033479F">
        <w:rPr>
          <w:rFonts w:asciiTheme="majorBidi" w:hAnsiTheme="majorBidi" w:cstheme="majorBidi"/>
          <w:lang w:val="ru-RU"/>
        </w:rPr>
        <w:tab/>
        <w:t>Рассмотрение поправок к Общей резолюции (ОР.3), касающейся качества воздуха внутри транспортных средств (КВТС)</w:t>
      </w:r>
    </w:p>
    <w:p w14:paraId="0A046AA5" w14:textId="77777777" w:rsidR="006A6D8D" w:rsidRPr="0033479F" w:rsidRDefault="006A6D8D" w:rsidP="006A6D8D">
      <w:pPr>
        <w:pStyle w:val="SingleTxtG"/>
        <w:rPr>
          <w:rFonts w:asciiTheme="majorBidi" w:hAnsiTheme="majorBidi" w:cstheme="majorBidi"/>
          <w:b/>
          <w:iCs/>
        </w:rPr>
      </w:pPr>
      <w:r w:rsidRPr="0033479F">
        <w:rPr>
          <w:rFonts w:asciiTheme="majorBidi" w:hAnsiTheme="majorBidi" w:cstheme="majorBidi"/>
          <w:b/>
          <w:i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2996"/>
        <w:gridCol w:w="4375"/>
      </w:tblGrid>
      <w:tr w:rsidR="00E56D82" w:rsidRPr="009D39B2" w14:paraId="00296866" w14:textId="77777777" w:rsidTr="001126D3">
        <w:trPr>
          <w:trHeight w:val="232"/>
        </w:trPr>
        <w:tc>
          <w:tcPr>
            <w:tcW w:w="2996" w:type="dxa"/>
          </w:tcPr>
          <w:p w14:paraId="667BF243" w14:textId="77777777" w:rsidR="006A6D8D" w:rsidRPr="0033479F" w:rsidRDefault="006A6D8D" w:rsidP="001126D3">
            <w:pPr>
              <w:pStyle w:val="SingleTxtG"/>
              <w:ind w:left="0" w:right="176"/>
              <w:jc w:val="left"/>
              <w:rPr>
                <w:rFonts w:asciiTheme="majorBidi" w:hAnsiTheme="majorBidi" w:cstheme="majorBidi"/>
              </w:rPr>
            </w:pPr>
            <w:r w:rsidRPr="0033479F">
              <w:rPr>
                <w:rFonts w:asciiTheme="majorBidi" w:hAnsiTheme="majorBidi" w:cstheme="majorBidi"/>
              </w:rPr>
              <w:t>ECE/TRANS/WP.29/2020/124</w:t>
            </w:r>
          </w:p>
        </w:tc>
        <w:tc>
          <w:tcPr>
            <w:tcW w:w="4375" w:type="dxa"/>
          </w:tcPr>
          <w:p w14:paraId="3C09E8A1" w14:textId="77777777"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szCs w:val="20"/>
                <w:lang w:val="ru-RU"/>
              </w:rPr>
              <w:t>Предложение поп поправке 1 к Общей резолюции (ОР.3), касающейся качества воздуха внутри транспортных средств (КВТС)</w:t>
            </w:r>
          </w:p>
          <w:p w14:paraId="632E3EBB"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GRPE</w:t>
            </w:r>
            <w:r w:rsidRPr="0033479F">
              <w:rPr>
                <w:rFonts w:asciiTheme="majorBidi" w:hAnsiTheme="majorBidi" w:cstheme="majorBidi"/>
                <w:lang w:val="ru-RU"/>
              </w:rPr>
              <w:t xml:space="preserve">/80, пункт [59], на основе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GRPE</w:t>
            </w:r>
            <w:r w:rsidRPr="0033479F">
              <w:rPr>
                <w:rFonts w:asciiTheme="majorBidi" w:hAnsiTheme="majorBidi" w:cstheme="majorBidi"/>
                <w:lang w:val="ru-RU"/>
              </w:rPr>
              <w:t>/2020/16)</w:t>
            </w:r>
          </w:p>
        </w:tc>
      </w:tr>
    </w:tbl>
    <w:p w14:paraId="4F96CA13" w14:textId="77777777" w:rsidR="006A6D8D" w:rsidRPr="0033479F" w:rsidRDefault="006A6D8D" w:rsidP="0033479F">
      <w:pPr>
        <w:pStyle w:val="ListParagraph"/>
        <w:keepNext/>
        <w:keepLines/>
        <w:widowControl/>
        <w:numPr>
          <w:ilvl w:val="0"/>
          <w:numId w:val="17"/>
        </w:numPr>
        <w:autoSpaceDE/>
        <w:autoSpaceDN/>
        <w:spacing w:after="160" w:line="259" w:lineRule="auto"/>
        <w:contextualSpacing/>
        <w:rPr>
          <w:rFonts w:asciiTheme="majorBidi" w:hAnsiTheme="majorBidi" w:cstheme="majorBidi"/>
          <w:b/>
          <w:bCs/>
          <w:sz w:val="24"/>
          <w:szCs w:val="24"/>
          <w:u w:val="single"/>
          <w:lang w:val="ru-RU"/>
        </w:rPr>
      </w:pPr>
      <w:r w:rsidRPr="0033479F">
        <w:rPr>
          <w:rFonts w:asciiTheme="majorBidi" w:hAnsiTheme="majorBidi" w:cstheme="majorBidi"/>
          <w:b/>
          <w:bCs/>
          <w:sz w:val="24"/>
          <w:szCs w:val="24"/>
          <w:u w:val="single"/>
          <w:lang w:val="ru-RU"/>
        </w:rPr>
        <w:lastRenderedPageBreak/>
        <w:t xml:space="preserve">Пункты для принятия решения </w:t>
      </w:r>
      <w:r w:rsidRPr="0033479F">
        <w:rPr>
          <w:rFonts w:asciiTheme="majorBidi" w:hAnsiTheme="majorBidi" w:cstheme="majorBidi"/>
          <w:b/>
          <w:bCs/>
          <w:sz w:val="24"/>
          <w:szCs w:val="24"/>
          <w:u w:val="single"/>
        </w:rPr>
        <w:t>AC</w:t>
      </w:r>
      <w:r w:rsidRPr="0033479F">
        <w:rPr>
          <w:rFonts w:asciiTheme="majorBidi" w:hAnsiTheme="majorBidi" w:cstheme="majorBidi"/>
          <w:b/>
          <w:bCs/>
          <w:sz w:val="24"/>
          <w:szCs w:val="24"/>
          <w:u w:val="single"/>
          <w:lang w:val="ru-RU"/>
        </w:rPr>
        <w:t>.3:</w:t>
      </w:r>
    </w:p>
    <w:p w14:paraId="66D31D82" w14:textId="77777777" w:rsidR="006A6D8D" w:rsidRPr="0033479F" w:rsidRDefault="006A6D8D" w:rsidP="0033479F">
      <w:pPr>
        <w:pStyle w:val="ListParagraph"/>
        <w:keepNext/>
        <w:keepLines/>
        <w:ind w:left="1080"/>
        <w:rPr>
          <w:rFonts w:asciiTheme="majorBidi" w:hAnsiTheme="majorBidi" w:cstheme="majorBidi"/>
          <w:b/>
          <w:bCs/>
          <w:sz w:val="24"/>
          <w:szCs w:val="24"/>
          <w:u w:val="single"/>
          <w:lang w:val="ru-RU"/>
        </w:rPr>
      </w:pPr>
    </w:p>
    <w:p w14:paraId="4C1FEDF3" w14:textId="77777777" w:rsidR="006A6D8D" w:rsidRPr="0033479F" w:rsidRDefault="006A6D8D" w:rsidP="0033479F">
      <w:pPr>
        <w:pStyle w:val="H4G"/>
        <w:rPr>
          <w:rFonts w:asciiTheme="majorBidi" w:hAnsiTheme="majorBidi" w:cstheme="majorBidi"/>
          <w:iCs/>
          <w:lang w:val="ru-RU"/>
        </w:rPr>
      </w:pPr>
      <w:r w:rsidRPr="0033479F">
        <w:rPr>
          <w:rFonts w:asciiTheme="majorBidi" w:hAnsiTheme="majorBidi" w:cstheme="majorBidi"/>
          <w:lang w:val="ru-RU"/>
        </w:rPr>
        <w:tab/>
        <w:t>19.13</w:t>
      </w:r>
      <w:r w:rsidRPr="0033479F">
        <w:rPr>
          <w:rFonts w:asciiTheme="majorBidi" w:hAnsiTheme="majorBidi" w:cstheme="majorBidi"/>
          <w:lang w:val="ru-RU"/>
        </w:rPr>
        <w:tab/>
      </w:r>
      <w:r w:rsidRPr="0033479F">
        <w:rPr>
          <w:rFonts w:asciiTheme="majorBidi" w:hAnsiTheme="majorBidi" w:cstheme="majorBidi"/>
          <w:iCs/>
          <w:lang w:val="ru-RU"/>
        </w:rPr>
        <w:t>ГТП № 13 ООН (транспортные средства, работающие на водороде и топливных элементах (ТСВТЭ) — этап 2)</w:t>
      </w:r>
    </w:p>
    <w:p w14:paraId="7FF8686D" w14:textId="77777777" w:rsidR="006A6D8D" w:rsidRPr="0033479F" w:rsidRDefault="006A6D8D" w:rsidP="006A6D8D">
      <w:pPr>
        <w:ind w:left="1134"/>
        <w:rPr>
          <w:rFonts w:asciiTheme="majorBidi" w:hAnsiTheme="majorBidi" w:cstheme="majorBidi"/>
          <w:lang w:val="ru-RU" w:eastAsia="en-US"/>
        </w:rPr>
      </w:pPr>
      <w:r w:rsidRPr="0033479F">
        <w:rPr>
          <w:rFonts w:asciiTheme="majorBidi" w:hAnsiTheme="majorBidi" w:cstheme="majorBidi"/>
          <w:lang w:val="ru-RU" w:eastAsia="en-US"/>
        </w:rPr>
        <w:t xml:space="preserve">Продление на восемнадцать месяцев мандата неофициальной рабочей группы, истекающего в декабре 2020 г.  </w:t>
      </w:r>
    </w:p>
    <w:p w14:paraId="77CB260A" w14:textId="77777777" w:rsidR="006A6D8D" w:rsidRPr="0033479F" w:rsidRDefault="006A6D8D" w:rsidP="006A6D8D">
      <w:pPr>
        <w:pStyle w:val="SingleTxtG"/>
        <w:keepNext/>
        <w:keepLines/>
        <w:spacing w:before="240"/>
        <w:rPr>
          <w:rFonts w:asciiTheme="majorBidi" w:hAnsiTheme="majorBidi" w:cstheme="majorBidi"/>
          <w:b/>
          <w:iCs/>
        </w:rPr>
      </w:pPr>
      <w:r w:rsidRPr="0033479F">
        <w:rPr>
          <w:rFonts w:asciiTheme="majorBidi" w:hAnsiTheme="majorBidi" w:cstheme="majorBidi"/>
          <w:b/>
          <w:iCs/>
        </w:rPr>
        <w:t>Документация</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E56D82" w:rsidRPr="009D39B2" w14:paraId="6177B8AB" w14:textId="77777777" w:rsidTr="001126D3">
        <w:trPr>
          <w:trHeight w:val="232"/>
        </w:trPr>
        <w:tc>
          <w:tcPr>
            <w:tcW w:w="3366" w:type="dxa"/>
          </w:tcPr>
          <w:p w14:paraId="477F44FE" w14:textId="77777777" w:rsidR="006A6D8D" w:rsidRPr="0033479F" w:rsidRDefault="006A6D8D" w:rsidP="001126D3">
            <w:pPr>
              <w:pStyle w:val="SingleTxtG"/>
              <w:keepNext/>
              <w:ind w:left="5" w:right="240"/>
              <w:rPr>
                <w:rFonts w:asciiTheme="majorBidi" w:hAnsiTheme="majorBidi" w:cstheme="majorBidi"/>
              </w:rPr>
            </w:pPr>
            <w:r w:rsidRPr="0033479F">
              <w:rPr>
                <w:rFonts w:asciiTheme="majorBidi" w:hAnsiTheme="majorBidi" w:cstheme="majorBidi"/>
              </w:rPr>
              <w:t>ECE/TRANS/WP.29/AC.3/49</w:t>
            </w:r>
          </w:p>
        </w:tc>
        <w:tc>
          <w:tcPr>
            <w:tcW w:w="4011" w:type="dxa"/>
          </w:tcPr>
          <w:p w14:paraId="7886ABBF" w14:textId="77777777" w:rsidR="006A6D8D" w:rsidRPr="0033479F" w:rsidRDefault="006A6D8D" w:rsidP="001126D3">
            <w:pPr>
              <w:pStyle w:val="SingleTxtG"/>
              <w:keepNext/>
              <w:ind w:left="0" w:right="0"/>
              <w:jc w:val="left"/>
              <w:rPr>
                <w:rFonts w:asciiTheme="majorBidi" w:hAnsiTheme="majorBidi" w:cstheme="majorBidi"/>
                <w:lang w:val="ru-RU"/>
              </w:rPr>
            </w:pPr>
            <w:r w:rsidRPr="0033479F">
              <w:rPr>
                <w:rFonts w:asciiTheme="majorBidi" w:hAnsiTheme="majorBidi" w:cstheme="majorBidi"/>
                <w:lang w:val="ru-RU"/>
              </w:rPr>
              <w:t>Разрешение на разработку ГТП ООН на этапе</w:t>
            </w:r>
            <w:r w:rsidRPr="0033479F">
              <w:rPr>
                <w:rFonts w:asciiTheme="majorBidi" w:hAnsiTheme="majorBidi" w:cstheme="majorBidi"/>
              </w:rPr>
              <w:t> </w:t>
            </w:r>
            <w:r w:rsidRPr="0033479F">
              <w:rPr>
                <w:rFonts w:asciiTheme="majorBidi" w:hAnsiTheme="majorBidi" w:cstheme="majorBidi"/>
                <w:lang w:val="ru-RU"/>
              </w:rPr>
              <w:t>2</w:t>
            </w:r>
          </w:p>
        </w:tc>
      </w:tr>
    </w:tbl>
    <w:p w14:paraId="70522C87" w14:textId="77777777" w:rsidR="006A6D8D" w:rsidRPr="0033479F" w:rsidRDefault="006A6D8D" w:rsidP="006A6D8D">
      <w:pPr>
        <w:pStyle w:val="ListParagraph"/>
        <w:widowControl/>
        <w:numPr>
          <w:ilvl w:val="0"/>
          <w:numId w:val="8"/>
        </w:numPr>
        <w:autoSpaceDE/>
        <w:autoSpaceDN/>
        <w:spacing w:after="160" w:line="259" w:lineRule="auto"/>
        <w:contextualSpacing/>
        <w:rPr>
          <w:rFonts w:asciiTheme="majorBidi" w:hAnsiTheme="majorBidi" w:cstheme="majorBidi"/>
          <w:b/>
          <w:bCs/>
          <w:sz w:val="24"/>
          <w:szCs w:val="24"/>
          <w:u w:val="single"/>
          <w:lang w:val="ru-RU"/>
        </w:rPr>
      </w:pPr>
      <w:r w:rsidRPr="0033479F">
        <w:rPr>
          <w:rFonts w:asciiTheme="majorBidi" w:hAnsiTheme="majorBidi" w:cstheme="majorBidi"/>
          <w:b/>
          <w:bCs/>
          <w:sz w:val="24"/>
          <w:szCs w:val="24"/>
          <w:u w:val="single"/>
          <w:lang w:val="ru-RU"/>
        </w:rPr>
        <w:t xml:space="preserve">Пункты для принятия решения </w:t>
      </w:r>
      <w:r w:rsidRPr="0033479F">
        <w:rPr>
          <w:rFonts w:asciiTheme="majorBidi" w:hAnsiTheme="majorBidi" w:cstheme="majorBidi"/>
          <w:b/>
          <w:bCs/>
          <w:sz w:val="24"/>
          <w:szCs w:val="24"/>
          <w:u w:val="single"/>
        </w:rPr>
        <w:t>WP</w:t>
      </w:r>
      <w:r w:rsidRPr="0033479F">
        <w:rPr>
          <w:rFonts w:asciiTheme="majorBidi" w:hAnsiTheme="majorBidi" w:cstheme="majorBidi"/>
          <w:b/>
          <w:bCs/>
          <w:sz w:val="24"/>
          <w:szCs w:val="24"/>
          <w:u w:val="single"/>
          <w:lang w:val="ru-RU"/>
        </w:rPr>
        <w:t>.29:</w:t>
      </w:r>
    </w:p>
    <w:p w14:paraId="1B8332D4" w14:textId="77777777" w:rsidR="006A6D8D" w:rsidRPr="0033479F" w:rsidRDefault="006A6D8D" w:rsidP="006A6D8D">
      <w:pPr>
        <w:pStyle w:val="H23G"/>
        <w:rPr>
          <w:rFonts w:asciiTheme="majorBidi" w:hAnsiTheme="majorBidi" w:cstheme="majorBidi"/>
          <w:lang w:val="ru-RU"/>
        </w:rPr>
      </w:pPr>
      <w:r w:rsidRPr="0033479F">
        <w:rPr>
          <w:rFonts w:asciiTheme="majorBidi" w:hAnsiTheme="majorBidi" w:cstheme="majorBidi"/>
          <w:lang w:val="ru-RU"/>
        </w:rPr>
        <w:tab/>
        <w:t>1.</w:t>
      </w:r>
      <w:r w:rsidRPr="0033479F">
        <w:rPr>
          <w:rFonts w:asciiTheme="majorBidi" w:hAnsiTheme="majorBidi" w:cstheme="majorBidi"/>
          <w:lang w:val="ru-RU"/>
        </w:rPr>
        <w:tab/>
      </w:r>
      <w:r w:rsidRPr="0033479F">
        <w:rPr>
          <w:rFonts w:asciiTheme="majorBidi" w:hAnsiTheme="majorBidi" w:cstheme="majorBidi"/>
          <w:bCs/>
          <w:lang w:val="ru-RU"/>
        </w:rPr>
        <w:t>Утверждение повестки дня</w:t>
      </w:r>
    </w:p>
    <w:p w14:paraId="1341A531" w14:textId="77777777" w:rsidR="006A6D8D" w:rsidRPr="0033479F" w:rsidRDefault="006A6D8D" w:rsidP="006A6D8D">
      <w:pPr>
        <w:pStyle w:val="SingleTxtG"/>
        <w:keepNext/>
        <w:keepLines/>
        <w:ind w:firstLine="567"/>
        <w:rPr>
          <w:rFonts w:asciiTheme="majorBidi" w:hAnsiTheme="majorBidi" w:cstheme="majorBidi"/>
          <w:lang w:val="ru-RU"/>
        </w:rPr>
      </w:pPr>
      <w:r w:rsidRPr="0033479F">
        <w:rPr>
          <w:rFonts w:asciiTheme="majorBidi" w:hAnsiTheme="majorBidi" w:cstheme="majorBidi"/>
          <w:lang w:val="ru-RU"/>
        </w:rPr>
        <w:t xml:space="preserve">В соответствии с правилом 7 главы </w:t>
      </w:r>
      <w:r w:rsidRPr="0033479F">
        <w:rPr>
          <w:rFonts w:asciiTheme="majorBidi" w:hAnsiTheme="majorBidi" w:cstheme="majorBidi"/>
        </w:rPr>
        <w:t>III</w:t>
      </w:r>
      <w:r w:rsidRPr="0033479F">
        <w:rPr>
          <w:rFonts w:asciiTheme="majorBidi" w:hAnsiTheme="majorBidi" w:cstheme="majorBidi"/>
          <w:lang w:val="ru-RU"/>
        </w:rPr>
        <w:t xml:space="preserve"> Правил процедуры Всемирного форума для согласования правил в области транспортных средств (</w:t>
      </w:r>
      <w:r w:rsidRPr="0033479F">
        <w:rPr>
          <w:rFonts w:asciiTheme="majorBidi" w:hAnsiTheme="majorBidi" w:cstheme="majorBidi"/>
        </w:rPr>
        <w:t>WP</w:t>
      </w:r>
      <w:r w:rsidRPr="0033479F">
        <w:rPr>
          <w:rFonts w:asciiTheme="majorBidi" w:hAnsiTheme="majorBidi" w:cstheme="majorBidi"/>
          <w:lang w:val="ru-RU"/>
        </w:rPr>
        <w:t>.29) (</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 xml:space="preserve">.29/690, </w:t>
      </w:r>
      <w:r w:rsidRPr="0033479F">
        <w:rPr>
          <w:rFonts w:asciiTheme="majorBidi" w:hAnsiTheme="majorBidi" w:cstheme="majorBidi"/>
        </w:rPr>
        <w:t>Amend</w:t>
      </w:r>
      <w:r w:rsidRPr="0033479F">
        <w:rPr>
          <w:rFonts w:asciiTheme="majorBidi" w:hAnsiTheme="majorBidi" w:cstheme="majorBidi"/>
          <w:lang w:val="ru-RU"/>
        </w:rPr>
        <w:t xml:space="preserve">.1 и </w:t>
      </w:r>
      <w:r w:rsidRPr="0033479F">
        <w:rPr>
          <w:rFonts w:asciiTheme="majorBidi" w:hAnsiTheme="majorBidi" w:cstheme="majorBidi"/>
        </w:rPr>
        <w:t>Amend</w:t>
      </w:r>
      <w:r w:rsidRPr="0033479F">
        <w:rPr>
          <w:rFonts w:asciiTheme="majorBidi" w:hAnsiTheme="majorBidi" w:cstheme="majorBidi"/>
          <w:lang w:val="ru-RU"/>
        </w:rPr>
        <w:t>.2) первым пунктом предварительной повестки дня является утверждение повестки дня.</w:t>
      </w:r>
    </w:p>
    <w:p w14:paraId="586B08CA" w14:textId="77777777" w:rsidR="006A6D8D" w:rsidRPr="0033479F" w:rsidRDefault="006A6D8D" w:rsidP="006A6D8D">
      <w:pPr>
        <w:pStyle w:val="SingleTxtG"/>
        <w:keepNext/>
        <w:keepLines/>
        <w:rPr>
          <w:rFonts w:asciiTheme="majorBidi" w:hAnsiTheme="majorBidi" w:cstheme="majorBidi"/>
          <w:b/>
          <w:iCs/>
        </w:rPr>
      </w:pPr>
      <w:r w:rsidRPr="0033479F">
        <w:rPr>
          <w:rFonts w:asciiTheme="majorBidi" w:hAnsiTheme="majorBidi" w:cstheme="majorBidi"/>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56D82" w:rsidRPr="0033479F" w14:paraId="03A34C1D" w14:textId="77777777" w:rsidTr="001126D3">
        <w:trPr>
          <w:cantSplit/>
        </w:trPr>
        <w:tc>
          <w:tcPr>
            <w:tcW w:w="3366" w:type="dxa"/>
            <w:shd w:val="clear" w:color="auto" w:fill="auto"/>
          </w:tcPr>
          <w:p w14:paraId="1D3D0BDF" w14:textId="77777777" w:rsidR="006A6D8D" w:rsidRPr="0033479F" w:rsidRDefault="006A6D8D" w:rsidP="001126D3">
            <w:pPr>
              <w:pStyle w:val="SingleTxtG"/>
              <w:keepNext/>
              <w:keepLines/>
              <w:ind w:left="0" w:right="0"/>
              <w:jc w:val="left"/>
              <w:rPr>
                <w:rFonts w:asciiTheme="majorBidi" w:hAnsiTheme="majorBidi" w:cstheme="majorBidi"/>
              </w:rPr>
            </w:pPr>
            <w:r w:rsidRPr="0033479F">
              <w:rPr>
                <w:rFonts w:asciiTheme="majorBidi" w:hAnsiTheme="majorBidi" w:cstheme="majorBidi"/>
              </w:rPr>
              <w:t>ECE/TRANS/WP.29/1154</w:t>
            </w:r>
            <w:r w:rsidRPr="0033479F">
              <w:rPr>
                <w:rFonts w:asciiTheme="majorBidi" w:hAnsiTheme="majorBidi" w:cstheme="majorBidi"/>
              </w:rPr>
              <w:br/>
              <w:t>ECE/TRANS/WP.29/1154/Rev.1</w:t>
            </w:r>
          </w:p>
          <w:p w14:paraId="49FD1F5C" w14:textId="77777777" w:rsidR="006A6D8D" w:rsidRPr="0033479F" w:rsidRDefault="006A6D8D" w:rsidP="001126D3">
            <w:pPr>
              <w:pStyle w:val="SingleTxtG"/>
              <w:keepNext/>
              <w:keepLines/>
              <w:ind w:left="0" w:right="0"/>
              <w:jc w:val="left"/>
              <w:rPr>
                <w:rFonts w:asciiTheme="majorBidi" w:hAnsiTheme="majorBidi" w:cstheme="majorBidi"/>
              </w:rPr>
            </w:pPr>
            <w:r w:rsidRPr="0033479F">
              <w:rPr>
                <w:rFonts w:asciiTheme="majorBidi" w:hAnsiTheme="majorBidi" w:cstheme="majorBidi"/>
              </w:rPr>
              <w:t>WP.29-182-03</w:t>
            </w:r>
          </w:p>
        </w:tc>
        <w:tc>
          <w:tcPr>
            <w:tcW w:w="4005" w:type="dxa"/>
            <w:shd w:val="clear" w:color="auto" w:fill="auto"/>
          </w:tcPr>
          <w:p w14:paraId="0EA8F2DA" w14:textId="77777777" w:rsidR="006A6D8D" w:rsidRPr="0033479F" w:rsidRDefault="006A6D8D" w:rsidP="001126D3">
            <w:pPr>
              <w:pStyle w:val="SingleTxtG"/>
              <w:keepNext/>
              <w:keepLines/>
              <w:ind w:left="0" w:right="0"/>
              <w:jc w:val="left"/>
              <w:rPr>
                <w:rFonts w:asciiTheme="majorBidi" w:hAnsiTheme="majorBidi" w:cstheme="majorBidi"/>
                <w:lang w:val="ru-RU"/>
              </w:rPr>
            </w:pPr>
            <w:r w:rsidRPr="0033479F">
              <w:rPr>
                <w:rFonts w:asciiTheme="majorBidi" w:hAnsiTheme="majorBidi" w:cstheme="majorBidi"/>
                <w:lang w:val="ru-RU"/>
              </w:rPr>
              <w:t>Аннотированная предварительная повестка дня 182-й сессии</w:t>
            </w:r>
          </w:p>
          <w:p w14:paraId="0279544A" w14:textId="77777777" w:rsidR="006A6D8D" w:rsidRPr="0033479F" w:rsidRDefault="006A6D8D" w:rsidP="001126D3">
            <w:pPr>
              <w:pStyle w:val="SingleTxtG"/>
              <w:keepNext/>
              <w:keepLines/>
              <w:ind w:left="0" w:right="0"/>
              <w:jc w:val="left"/>
              <w:rPr>
                <w:rFonts w:asciiTheme="majorBidi" w:hAnsiTheme="majorBidi" w:cstheme="majorBidi"/>
                <w:lang w:val="ru-RU"/>
              </w:rPr>
            </w:pPr>
            <w:r w:rsidRPr="0033479F">
              <w:rPr>
                <w:rFonts w:asciiTheme="majorBidi" w:hAnsiTheme="majorBidi" w:cstheme="majorBidi"/>
                <w:lang w:val="ru-RU"/>
              </w:rPr>
              <w:t>Порядок работы</w:t>
            </w:r>
          </w:p>
        </w:tc>
      </w:tr>
    </w:tbl>
    <w:p w14:paraId="2AABB4FA" w14:textId="77777777" w:rsidR="006A6D8D" w:rsidRPr="0033479F" w:rsidRDefault="006A6D8D" w:rsidP="006A6D8D">
      <w:pPr>
        <w:pStyle w:val="H23G"/>
        <w:keepNext w:val="0"/>
        <w:keepLines w:val="0"/>
        <w:rPr>
          <w:rFonts w:asciiTheme="majorBidi" w:hAnsiTheme="majorBidi" w:cstheme="majorBidi"/>
          <w:lang w:val="ru-RU"/>
        </w:rPr>
      </w:pPr>
      <w:r w:rsidRPr="0033479F">
        <w:rPr>
          <w:rFonts w:asciiTheme="majorBidi" w:hAnsiTheme="majorBidi" w:cstheme="majorBidi"/>
          <w:lang w:val="ru-RU"/>
        </w:rPr>
        <w:tab/>
        <w:t>2.</w:t>
      </w:r>
      <w:r w:rsidRPr="0033479F">
        <w:rPr>
          <w:rFonts w:asciiTheme="majorBidi" w:hAnsiTheme="majorBidi" w:cstheme="majorBidi"/>
          <w:lang w:val="ru-RU"/>
        </w:rPr>
        <w:tab/>
      </w:r>
      <w:r w:rsidRPr="0033479F">
        <w:rPr>
          <w:rFonts w:asciiTheme="majorBidi" w:hAnsiTheme="majorBidi" w:cstheme="majorBidi"/>
          <w:bCs/>
          <w:lang w:val="ru-RU"/>
        </w:rPr>
        <w:t>Координация и организация работы</w:t>
      </w:r>
    </w:p>
    <w:p w14:paraId="184AAD62" w14:textId="77777777" w:rsidR="006A6D8D" w:rsidRPr="0033479F" w:rsidRDefault="006A6D8D" w:rsidP="006A6D8D">
      <w:pPr>
        <w:pStyle w:val="H4G"/>
        <w:keepNext w:val="0"/>
        <w:keepLines w:val="0"/>
        <w:rPr>
          <w:rFonts w:asciiTheme="majorBidi" w:hAnsiTheme="majorBidi" w:cstheme="majorBidi"/>
          <w:lang w:val="ru-RU"/>
        </w:rPr>
      </w:pPr>
      <w:r w:rsidRPr="0033479F">
        <w:rPr>
          <w:rFonts w:asciiTheme="majorBidi" w:hAnsiTheme="majorBidi" w:cstheme="majorBidi"/>
          <w:lang w:val="ru-RU"/>
        </w:rPr>
        <w:tab/>
        <w:t>2.1</w:t>
      </w:r>
      <w:r w:rsidRPr="0033479F">
        <w:rPr>
          <w:rFonts w:asciiTheme="majorBidi" w:hAnsiTheme="majorBidi" w:cstheme="majorBidi"/>
          <w:lang w:val="ru-RU"/>
        </w:rPr>
        <w:tab/>
      </w:r>
      <w:r w:rsidRPr="0033479F">
        <w:rPr>
          <w:rFonts w:asciiTheme="majorBidi" w:hAnsiTheme="majorBidi" w:cstheme="majorBidi"/>
          <w:iCs/>
          <w:lang w:val="ru-RU"/>
        </w:rPr>
        <w:t>Доклад о работе сессии Административного комитета по координации работы (</w:t>
      </w:r>
      <w:r w:rsidRPr="0033479F">
        <w:rPr>
          <w:rFonts w:asciiTheme="majorBidi" w:hAnsiTheme="majorBidi" w:cstheme="majorBidi"/>
          <w:iCs/>
        </w:rPr>
        <w:t>WP</w:t>
      </w:r>
      <w:r w:rsidRPr="0033479F">
        <w:rPr>
          <w:rFonts w:asciiTheme="majorBidi" w:hAnsiTheme="majorBidi" w:cstheme="majorBidi"/>
          <w:iCs/>
          <w:lang w:val="ru-RU"/>
        </w:rPr>
        <w:t>.29/</w:t>
      </w:r>
      <w:r w:rsidRPr="0033479F">
        <w:rPr>
          <w:rFonts w:asciiTheme="majorBidi" w:hAnsiTheme="majorBidi" w:cstheme="majorBidi"/>
          <w:iCs/>
        </w:rPr>
        <w:t>AC</w:t>
      </w:r>
      <w:r w:rsidRPr="0033479F">
        <w:rPr>
          <w:rFonts w:asciiTheme="majorBidi" w:hAnsiTheme="majorBidi" w:cstheme="majorBidi"/>
          <w:iCs/>
          <w:lang w:val="ru-RU"/>
        </w:rPr>
        <w:t>.2)</w:t>
      </w:r>
    </w:p>
    <w:p w14:paraId="03EA59A4" w14:textId="77777777" w:rsidR="006A6D8D" w:rsidRPr="0033479F" w:rsidRDefault="006A6D8D" w:rsidP="006A6D8D">
      <w:pPr>
        <w:pStyle w:val="SingleTxtG"/>
        <w:ind w:firstLine="567"/>
        <w:rPr>
          <w:rFonts w:asciiTheme="majorBidi" w:hAnsiTheme="majorBidi" w:cstheme="majorBidi"/>
          <w:lang w:val="ru-RU"/>
        </w:rPr>
      </w:pPr>
      <w:r w:rsidRPr="0033479F">
        <w:rPr>
          <w:rFonts w:asciiTheme="majorBidi" w:hAnsiTheme="majorBidi" w:cstheme="majorBidi"/>
          <w:lang w:val="ru-RU"/>
        </w:rPr>
        <w:t>Председатель Административного комитета (</w:t>
      </w:r>
      <w:r w:rsidRPr="0033479F">
        <w:rPr>
          <w:rFonts w:asciiTheme="majorBidi" w:hAnsiTheme="majorBidi" w:cstheme="majorBidi"/>
        </w:rPr>
        <w:t>WP</w:t>
      </w:r>
      <w:r w:rsidRPr="0033479F">
        <w:rPr>
          <w:rFonts w:asciiTheme="majorBidi" w:hAnsiTheme="majorBidi" w:cstheme="majorBidi"/>
          <w:lang w:val="ru-RU"/>
        </w:rPr>
        <w:t>.29/</w:t>
      </w:r>
      <w:r w:rsidRPr="0033479F">
        <w:rPr>
          <w:rFonts w:asciiTheme="majorBidi" w:hAnsiTheme="majorBidi" w:cstheme="majorBidi"/>
        </w:rPr>
        <w:t>AC</w:t>
      </w:r>
      <w:r w:rsidRPr="0033479F">
        <w:rPr>
          <w:rFonts w:asciiTheme="majorBidi" w:hAnsiTheme="majorBidi" w:cstheme="majorBidi"/>
          <w:lang w:val="ru-RU"/>
        </w:rPr>
        <w:t>.2) сообщит о результатах обсуждения, состоявшегося в ходе его 134-й сессии, и представит рекомендации Административного комитета Всемирному форуму для рассмотрения и принятия.</w:t>
      </w:r>
    </w:p>
    <w:p w14:paraId="507D99EB"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t>2.2</w:t>
      </w:r>
      <w:r w:rsidRPr="0033479F">
        <w:rPr>
          <w:rFonts w:asciiTheme="majorBidi" w:hAnsiTheme="majorBidi" w:cstheme="majorBidi"/>
          <w:lang w:val="ru-RU"/>
        </w:rPr>
        <w:tab/>
      </w:r>
      <w:r w:rsidRPr="0033479F">
        <w:rPr>
          <w:rFonts w:asciiTheme="majorBidi" w:hAnsiTheme="majorBidi" w:cstheme="majorBidi"/>
          <w:iCs/>
          <w:lang w:val="ru-RU"/>
        </w:rPr>
        <w:t>Программа работы и документация</w:t>
      </w:r>
    </w:p>
    <w:p w14:paraId="7D86AA71" w14:textId="77777777" w:rsidR="006A6D8D" w:rsidRPr="0033479F" w:rsidRDefault="006A6D8D" w:rsidP="006A6D8D">
      <w:pPr>
        <w:pStyle w:val="SingleTxtG"/>
        <w:keepNext/>
        <w:keepLines/>
        <w:ind w:firstLine="567"/>
        <w:rPr>
          <w:rFonts w:asciiTheme="majorBidi" w:hAnsiTheme="majorBidi" w:cstheme="majorBidi"/>
          <w:lang w:val="ru-RU"/>
        </w:rPr>
      </w:pPr>
      <w:r w:rsidRPr="0033479F">
        <w:rPr>
          <w:rFonts w:asciiTheme="majorBidi" w:hAnsiTheme="majorBidi" w:cstheme="majorBidi"/>
          <w:lang w:val="ru-RU"/>
        </w:rPr>
        <w:t>Всемирный форум, возможно, пожелает рассмотреть программу работы и перечень неофициальных рабочих групп (НРГ).</w:t>
      </w:r>
    </w:p>
    <w:p w14:paraId="32459FF2" w14:textId="77777777" w:rsidR="006A6D8D" w:rsidRPr="0033479F" w:rsidRDefault="006A6D8D" w:rsidP="006A6D8D">
      <w:pPr>
        <w:pStyle w:val="SingleTxtG"/>
        <w:keepNext/>
        <w:keepLines/>
        <w:rPr>
          <w:rFonts w:asciiTheme="majorBidi" w:hAnsiTheme="majorBidi" w:cstheme="majorBidi"/>
          <w:b/>
          <w:iCs/>
        </w:rPr>
      </w:pPr>
      <w:r w:rsidRPr="0033479F">
        <w:rPr>
          <w:rFonts w:asciiTheme="majorBidi" w:hAnsiTheme="majorBidi" w:cstheme="majorBidi"/>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E56D82" w:rsidRPr="0033479F" w14:paraId="6EBB1B07" w14:textId="77777777" w:rsidTr="001126D3">
        <w:trPr>
          <w:cantSplit/>
        </w:trPr>
        <w:tc>
          <w:tcPr>
            <w:tcW w:w="3119" w:type="dxa"/>
            <w:shd w:val="clear" w:color="auto" w:fill="auto"/>
          </w:tcPr>
          <w:p w14:paraId="3415DA29" w14:textId="77777777" w:rsidR="006A6D8D" w:rsidRPr="0033479F" w:rsidRDefault="006A6D8D" w:rsidP="001126D3">
            <w:pPr>
              <w:keepNext/>
              <w:keepLines/>
              <w:spacing w:after="120"/>
              <w:rPr>
                <w:rFonts w:asciiTheme="majorBidi" w:hAnsiTheme="majorBidi" w:cstheme="majorBidi"/>
              </w:rPr>
            </w:pPr>
            <w:r w:rsidRPr="0033479F">
              <w:rPr>
                <w:rFonts w:asciiTheme="majorBidi" w:hAnsiTheme="majorBidi" w:cstheme="majorBidi"/>
              </w:rPr>
              <w:t>ECE/TRANS/WP.29/2020/1/Rev.2</w:t>
            </w:r>
          </w:p>
        </w:tc>
        <w:tc>
          <w:tcPr>
            <w:tcW w:w="4005" w:type="dxa"/>
            <w:shd w:val="clear" w:color="auto" w:fill="auto"/>
          </w:tcPr>
          <w:p w14:paraId="455F292A" w14:textId="77777777" w:rsidR="006A6D8D" w:rsidRPr="0033479F" w:rsidRDefault="006A6D8D" w:rsidP="001126D3">
            <w:pPr>
              <w:keepNext/>
              <w:keepLines/>
              <w:spacing w:after="120"/>
              <w:rPr>
                <w:rFonts w:asciiTheme="majorBidi" w:hAnsiTheme="majorBidi" w:cstheme="majorBidi"/>
              </w:rPr>
            </w:pPr>
            <w:r w:rsidRPr="0033479F">
              <w:rPr>
                <w:rFonts w:asciiTheme="majorBidi" w:hAnsiTheme="majorBidi" w:cstheme="majorBidi"/>
              </w:rPr>
              <w:t>Программа работы</w:t>
            </w:r>
          </w:p>
        </w:tc>
      </w:tr>
      <w:tr w:rsidR="00E56D82" w:rsidRPr="0033479F" w14:paraId="07B1C3EB" w14:textId="77777777" w:rsidTr="001126D3">
        <w:trPr>
          <w:cantSplit/>
        </w:trPr>
        <w:tc>
          <w:tcPr>
            <w:tcW w:w="3119" w:type="dxa"/>
            <w:shd w:val="clear" w:color="auto" w:fill="auto"/>
          </w:tcPr>
          <w:p w14:paraId="1B08D587" w14:textId="77777777" w:rsidR="006A6D8D" w:rsidRPr="0033479F" w:rsidRDefault="006A6D8D" w:rsidP="001126D3">
            <w:pPr>
              <w:keepNext/>
              <w:keepLines/>
              <w:spacing w:after="120"/>
              <w:rPr>
                <w:rFonts w:asciiTheme="majorBidi" w:hAnsiTheme="majorBidi" w:cstheme="majorBidi"/>
              </w:rPr>
            </w:pPr>
            <w:r w:rsidRPr="0033479F">
              <w:rPr>
                <w:rFonts w:asciiTheme="majorBidi" w:hAnsiTheme="majorBidi" w:cstheme="majorBidi"/>
              </w:rPr>
              <w:t>WP.29-182-01</w:t>
            </w:r>
          </w:p>
        </w:tc>
        <w:tc>
          <w:tcPr>
            <w:tcW w:w="4005" w:type="dxa"/>
            <w:shd w:val="clear" w:color="auto" w:fill="auto"/>
          </w:tcPr>
          <w:p w14:paraId="3CF46ACB" w14:textId="77777777" w:rsidR="006A6D8D" w:rsidRPr="0033479F" w:rsidRDefault="006A6D8D" w:rsidP="001126D3">
            <w:pPr>
              <w:keepNext/>
              <w:keepLines/>
              <w:spacing w:after="120"/>
              <w:rPr>
                <w:rFonts w:asciiTheme="majorBidi" w:hAnsiTheme="majorBidi" w:cstheme="majorBidi"/>
              </w:rPr>
            </w:pPr>
            <w:r w:rsidRPr="0033479F">
              <w:rPr>
                <w:rFonts w:asciiTheme="majorBidi" w:hAnsiTheme="majorBidi" w:cstheme="majorBidi"/>
              </w:rPr>
              <w:t>Перечень неофициальных рабочих групп</w:t>
            </w:r>
          </w:p>
        </w:tc>
      </w:tr>
      <w:tr w:rsidR="00E56D82" w:rsidRPr="009D39B2" w14:paraId="4799F798" w14:textId="77777777" w:rsidTr="001126D3">
        <w:trPr>
          <w:cantSplit/>
        </w:trPr>
        <w:tc>
          <w:tcPr>
            <w:tcW w:w="3119" w:type="dxa"/>
            <w:shd w:val="clear" w:color="auto" w:fill="auto"/>
          </w:tcPr>
          <w:p w14:paraId="49B5BD80" w14:textId="77777777" w:rsidR="006A6D8D" w:rsidRPr="0033479F" w:rsidRDefault="006A6D8D" w:rsidP="001126D3">
            <w:pPr>
              <w:spacing w:after="120"/>
              <w:rPr>
                <w:rFonts w:asciiTheme="majorBidi" w:hAnsiTheme="majorBidi" w:cstheme="majorBidi"/>
              </w:rPr>
            </w:pPr>
            <w:r w:rsidRPr="0033479F">
              <w:rPr>
                <w:rFonts w:asciiTheme="majorBidi" w:hAnsiTheme="majorBidi" w:cstheme="majorBidi"/>
              </w:rPr>
              <w:t>WP.29-179-02/Rev.3</w:t>
            </w:r>
          </w:p>
        </w:tc>
        <w:tc>
          <w:tcPr>
            <w:tcW w:w="4005" w:type="dxa"/>
            <w:shd w:val="clear" w:color="auto" w:fill="auto"/>
          </w:tcPr>
          <w:p w14:paraId="5C33BB01" w14:textId="77777777" w:rsidR="006A6D8D" w:rsidRPr="0033479F" w:rsidRDefault="006A6D8D" w:rsidP="001126D3">
            <w:pPr>
              <w:spacing w:after="120"/>
              <w:rPr>
                <w:rFonts w:asciiTheme="majorBidi" w:hAnsiTheme="majorBidi" w:cstheme="majorBidi"/>
                <w:lang w:val="ru-RU"/>
              </w:rPr>
            </w:pPr>
            <w:r w:rsidRPr="0033479F">
              <w:rPr>
                <w:rFonts w:asciiTheme="majorBidi" w:hAnsiTheme="majorBidi" w:cstheme="majorBidi"/>
                <w:lang w:val="ru-RU"/>
              </w:rPr>
              <w:t xml:space="preserve">Пересмотренное расписание совещаний на 2020 год </w:t>
            </w:r>
          </w:p>
        </w:tc>
      </w:tr>
      <w:tr w:rsidR="00E56D82" w:rsidRPr="009D39B2" w14:paraId="084E9E67" w14:textId="77777777" w:rsidTr="001126D3">
        <w:trPr>
          <w:cantSplit/>
        </w:trPr>
        <w:tc>
          <w:tcPr>
            <w:tcW w:w="3119" w:type="dxa"/>
            <w:shd w:val="clear" w:color="auto" w:fill="auto"/>
          </w:tcPr>
          <w:p w14:paraId="78BC6113" w14:textId="77777777" w:rsidR="006A6D8D" w:rsidRPr="0033479F" w:rsidRDefault="006A6D8D" w:rsidP="001126D3">
            <w:pPr>
              <w:spacing w:after="120"/>
              <w:rPr>
                <w:rFonts w:asciiTheme="majorBidi" w:hAnsiTheme="majorBidi" w:cstheme="majorBidi"/>
              </w:rPr>
            </w:pPr>
            <w:r w:rsidRPr="0033479F">
              <w:rPr>
                <w:rFonts w:asciiTheme="majorBidi" w:hAnsiTheme="majorBidi" w:cstheme="majorBidi"/>
              </w:rPr>
              <w:t>WP.29-182-02</w:t>
            </w:r>
          </w:p>
        </w:tc>
        <w:tc>
          <w:tcPr>
            <w:tcW w:w="4005" w:type="dxa"/>
            <w:shd w:val="clear" w:color="auto" w:fill="auto"/>
          </w:tcPr>
          <w:p w14:paraId="6DE51474" w14:textId="77777777" w:rsidR="006A6D8D" w:rsidRPr="0033479F" w:rsidRDefault="006A6D8D" w:rsidP="001126D3">
            <w:pPr>
              <w:spacing w:after="120"/>
              <w:rPr>
                <w:rFonts w:asciiTheme="majorBidi" w:hAnsiTheme="majorBidi" w:cstheme="majorBidi"/>
                <w:lang w:val="ru-RU"/>
              </w:rPr>
            </w:pPr>
            <w:r w:rsidRPr="0033479F">
              <w:rPr>
                <w:rFonts w:asciiTheme="majorBidi" w:hAnsiTheme="majorBidi" w:cstheme="majorBidi"/>
                <w:lang w:val="ru-RU"/>
              </w:rPr>
              <w:t>Проект расписания совещаний на 2021 год</w:t>
            </w:r>
          </w:p>
        </w:tc>
      </w:tr>
    </w:tbl>
    <w:p w14:paraId="4B1F9D6C"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lastRenderedPageBreak/>
        <w:tab/>
        <w:t>2.3</w:t>
      </w:r>
      <w:r w:rsidRPr="0033479F">
        <w:rPr>
          <w:rFonts w:asciiTheme="majorBidi" w:hAnsiTheme="majorBidi" w:cstheme="majorBidi"/>
          <w:lang w:val="ru-RU"/>
        </w:rPr>
        <w:tab/>
      </w:r>
      <w:r w:rsidRPr="0033479F">
        <w:rPr>
          <w:rFonts w:asciiTheme="majorBidi" w:hAnsiTheme="majorBidi" w:cstheme="majorBidi"/>
          <w:iCs/>
          <w:lang w:val="ru-RU"/>
        </w:rPr>
        <w:t>Интеллектуальные транспортные системы и координация деятельности, связанной с автоматизированными транспортными средствами</w:t>
      </w:r>
      <w:r w:rsidRPr="0033479F">
        <w:rPr>
          <w:rFonts w:asciiTheme="majorBidi" w:hAnsiTheme="majorBidi" w:cstheme="majorBidi"/>
          <w:lang w:val="ru-RU"/>
        </w:rPr>
        <w:t xml:space="preserve"> </w:t>
      </w:r>
    </w:p>
    <w:p w14:paraId="16E7276E" w14:textId="77777777" w:rsidR="006A6D8D" w:rsidRPr="0033479F" w:rsidRDefault="006A6D8D" w:rsidP="006A6D8D">
      <w:pPr>
        <w:pStyle w:val="SingleTxtG"/>
        <w:ind w:firstLine="567"/>
        <w:rPr>
          <w:rFonts w:asciiTheme="majorBidi" w:hAnsiTheme="majorBidi" w:cstheme="majorBidi"/>
          <w:lang w:val="ru-RU"/>
        </w:rPr>
      </w:pPr>
      <w:r w:rsidRPr="0033479F">
        <w:rPr>
          <w:rFonts w:asciiTheme="majorBidi" w:hAnsiTheme="majorBidi" w:cstheme="majorBidi"/>
          <w:lang w:val="ru-RU"/>
        </w:rPr>
        <w:t xml:space="preserve">Всемирный форум решил продолжить обсуждение вопроса о деятельности, связанной с автоматизированными транспортными средствами. Предполагается, что </w:t>
      </w:r>
      <w:r w:rsidRPr="0033479F">
        <w:rPr>
          <w:rFonts w:asciiTheme="majorBidi" w:hAnsiTheme="majorBidi" w:cstheme="majorBidi"/>
        </w:rPr>
        <w:t>WP</w:t>
      </w:r>
      <w:r w:rsidRPr="0033479F">
        <w:rPr>
          <w:rFonts w:asciiTheme="majorBidi" w:hAnsiTheme="majorBidi" w:cstheme="majorBidi"/>
          <w:lang w:val="ru-RU"/>
        </w:rPr>
        <w:t>.29 будет координировать деятельность РГ по изучению возможности разработки нормативных предписаний, касающихся автономных транспортных средств, в юридических рамках соглашений 1958 и 1998 годов (</w:t>
      </w:r>
      <w:r w:rsidRPr="0033479F">
        <w:rPr>
          <w:rFonts w:asciiTheme="majorBidi" w:hAnsiTheme="majorBidi" w:cstheme="majorBidi"/>
        </w:rPr>
        <w:t>ECE</w:t>
      </w:r>
      <w:r w:rsidRPr="0033479F">
        <w:rPr>
          <w:rFonts w:asciiTheme="majorBidi" w:hAnsiTheme="majorBidi" w:cstheme="majorBidi"/>
          <w:lang w:val="ru-RU"/>
        </w:rPr>
        <w:t>/</w:t>
      </w:r>
      <w:r w:rsidRPr="0033479F">
        <w:rPr>
          <w:rFonts w:asciiTheme="majorBidi" w:hAnsiTheme="majorBidi" w:cstheme="majorBidi"/>
        </w:rPr>
        <w:t>TRANS</w:t>
      </w:r>
      <w:r w:rsidRPr="0033479F">
        <w:rPr>
          <w:rFonts w:asciiTheme="majorBidi" w:hAnsiTheme="majorBidi" w:cstheme="majorBidi"/>
          <w:lang w:val="ru-RU"/>
        </w:rPr>
        <w:t>/</w:t>
      </w:r>
      <w:r w:rsidRPr="0033479F">
        <w:rPr>
          <w:rFonts w:asciiTheme="majorBidi" w:hAnsiTheme="majorBidi" w:cstheme="majorBidi"/>
        </w:rPr>
        <w:t>WP</w:t>
      </w:r>
      <w:r w:rsidRPr="0033479F">
        <w:rPr>
          <w:rFonts w:asciiTheme="majorBidi" w:hAnsiTheme="majorBidi" w:cstheme="majorBidi"/>
          <w:lang w:val="ru-RU"/>
        </w:rPr>
        <w:t>.29/1139, пункт</w:t>
      </w:r>
      <w:r w:rsidRPr="0033479F">
        <w:rPr>
          <w:rFonts w:asciiTheme="majorBidi" w:hAnsiTheme="majorBidi" w:cstheme="majorBidi"/>
        </w:rPr>
        <w:t> </w:t>
      </w:r>
      <w:r w:rsidRPr="0033479F">
        <w:rPr>
          <w:rFonts w:asciiTheme="majorBidi" w:hAnsiTheme="majorBidi" w:cstheme="majorBidi"/>
          <w:lang w:val="ru-RU"/>
        </w:rPr>
        <w:t>35).</w:t>
      </w:r>
    </w:p>
    <w:p w14:paraId="3CE06FB8" w14:textId="77777777" w:rsidR="006A6D8D" w:rsidRPr="0033479F" w:rsidRDefault="006A6D8D" w:rsidP="006A6D8D">
      <w:pPr>
        <w:pStyle w:val="SingleTxtG"/>
        <w:keepNext/>
        <w:keepLines/>
        <w:rPr>
          <w:rFonts w:asciiTheme="majorBidi" w:hAnsiTheme="majorBidi" w:cstheme="majorBidi"/>
          <w:b/>
          <w:iCs/>
        </w:rPr>
      </w:pPr>
      <w:r w:rsidRPr="0033479F">
        <w:rPr>
          <w:rFonts w:asciiTheme="majorBidi" w:hAnsiTheme="majorBidi" w:cstheme="majorBidi"/>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005"/>
      </w:tblGrid>
      <w:tr w:rsidR="00E56D82" w:rsidRPr="009D39B2" w14:paraId="2E6C0933" w14:textId="77777777" w:rsidTr="001126D3">
        <w:trPr>
          <w:cantSplit/>
        </w:trPr>
        <w:tc>
          <w:tcPr>
            <w:tcW w:w="3261" w:type="dxa"/>
            <w:shd w:val="clear" w:color="auto" w:fill="auto"/>
          </w:tcPr>
          <w:p w14:paraId="092AA7A2" w14:textId="77777777" w:rsidR="006A6D8D" w:rsidRPr="0033479F" w:rsidRDefault="006A6D8D" w:rsidP="001126D3">
            <w:pPr>
              <w:pStyle w:val="SingleTxtG"/>
              <w:keepNext/>
              <w:keepLines/>
              <w:ind w:left="0" w:right="0"/>
              <w:jc w:val="left"/>
              <w:rPr>
                <w:rFonts w:asciiTheme="majorBidi" w:hAnsiTheme="majorBidi" w:cstheme="majorBidi"/>
              </w:rPr>
            </w:pPr>
            <w:r w:rsidRPr="0033479F">
              <w:rPr>
                <w:rFonts w:asciiTheme="majorBidi" w:hAnsiTheme="majorBidi" w:cstheme="majorBidi"/>
              </w:rPr>
              <w:t>ECE/TRANS/WP.29/2019/34/Rev.2</w:t>
            </w:r>
          </w:p>
          <w:p w14:paraId="446DB7C2" w14:textId="77777777" w:rsidR="006A6D8D" w:rsidRPr="0033479F" w:rsidRDefault="006A6D8D" w:rsidP="001126D3">
            <w:pPr>
              <w:pStyle w:val="SingleTxtG"/>
              <w:keepNext/>
              <w:keepLines/>
              <w:ind w:left="0" w:right="0"/>
              <w:jc w:val="left"/>
              <w:rPr>
                <w:rFonts w:asciiTheme="majorBidi" w:hAnsiTheme="majorBidi" w:cstheme="majorBidi"/>
              </w:rPr>
            </w:pPr>
          </w:p>
          <w:p w14:paraId="402F7960" w14:textId="77777777" w:rsidR="006A6D8D" w:rsidRPr="0033479F" w:rsidRDefault="006A6D8D" w:rsidP="001126D3">
            <w:pPr>
              <w:pStyle w:val="SingleTxtG"/>
              <w:keepNext/>
              <w:keepLines/>
              <w:spacing w:before="360"/>
              <w:ind w:left="0" w:right="0"/>
              <w:jc w:val="left"/>
              <w:rPr>
                <w:rFonts w:asciiTheme="majorBidi" w:hAnsiTheme="majorBidi" w:cstheme="majorBidi"/>
              </w:rPr>
            </w:pPr>
            <w:r w:rsidRPr="0033479F">
              <w:rPr>
                <w:rFonts w:asciiTheme="majorBidi" w:hAnsiTheme="majorBidi" w:cstheme="majorBidi"/>
              </w:rPr>
              <w:t>WP.29-18</w:t>
            </w:r>
            <w:r w:rsidRPr="0033479F">
              <w:rPr>
                <w:rFonts w:asciiTheme="majorBidi" w:hAnsiTheme="majorBidi" w:cstheme="majorBidi"/>
                <w:lang w:val="en-US"/>
              </w:rPr>
              <w:t>2</w:t>
            </w:r>
            <w:r w:rsidRPr="0033479F">
              <w:rPr>
                <w:rFonts w:asciiTheme="majorBidi" w:hAnsiTheme="majorBidi" w:cstheme="majorBidi"/>
              </w:rPr>
              <w:t>-05</w:t>
            </w:r>
          </w:p>
        </w:tc>
        <w:tc>
          <w:tcPr>
            <w:tcW w:w="4005" w:type="dxa"/>
            <w:shd w:val="clear" w:color="auto" w:fill="auto"/>
          </w:tcPr>
          <w:p w14:paraId="785020ED" w14:textId="77777777" w:rsidR="006A6D8D" w:rsidRPr="0033479F" w:rsidRDefault="006A6D8D" w:rsidP="001126D3">
            <w:pPr>
              <w:pStyle w:val="SingleTxtG"/>
              <w:keepNext/>
              <w:keepLines/>
              <w:ind w:left="0" w:right="0"/>
              <w:jc w:val="left"/>
              <w:rPr>
                <w:rFonts w:asciiTheme="majorBidi" w:hAnsiTheme="majorBidi" w:cstheme="majorBidi"/>
                <w:lang w:val="ru-RU"/>
              </w:rPr>
            </w:pPr>
            <w:r w:rsidRPr="0033479F">
              <w:rPr>
                <w:rFonts w:asciiTheme="majorBidi" w:hAnsiTheme="majorBidi" w:cstheme="majorBidi"/>
                <w:lang w:val="ru-RU"/>
              </w:rPr>
              <w:t>Рамочный документ по автоматизированным/</w:t>
            </w:r>
            <w:r w:rsidRPr="0033479F">
              <w:rPr>
                <w:rFonts w:asciiTheme="majorBidi" w:hAnsiTheme="majorBidi" w:cstheme="majorBidi"/>
                <w:lang w:val="ru-RU"/>
              </w:rPr>
              <w:br/>
              <w:t>автономным транспортным средствам</w:t>
            </w:r>
          </w:p>
          <w:p w14:paraId="350C281F" w14:textId="77777777" w:rsidR="006A6D8D" w:rsidRPr="0033479F" w:rsidRDefault="006A6D8D" w:rsidP="001126D3">
            <w:pPr>
              <w:pStyle w:val="SingleTxtG"/>
              <w:keepNext/>
              <w:keepLines/>
              <w:ind w:left="0" w:right="0"/>
              <w:rPr>
                <w:rFonts w:asciiTheme="majorBidi" w:hAnsiTheme="majorBidi" w:cstheme="majorBidi"/>
                <w:lang w:val="ru-RU"/>
              </w:rPr>
            </w:pPr>
            <w:r w:rsidRPr="0033479F">
              <w:rPr>
                <w:rFonts w:asciiTheme="majorBidi" w:hAnsiTheme="majorBidi" w:cstheme="majorBidi"/>
                <w:lang w:val="ru-RU"/>
              </w:rPr>
              <w:t>Предлагаемые поправки к рамочному документу по автоматизированным/ автономным транспортным средствам</w:t>
            </w:r>
          </w:p>
        </w:tc>
      </w:tr>
    </w:tbl>
    <w:p w14:paraId="01A9BE80" w14:textId="77777777" w:rsidR="006A6D8D" w:rsidRPr="0033479F" w:rsidRDefault="006A6D8D" w:rsidP="006A6D8D">
      <w:pPr>
        <w:pStyle w:val="H4G"/>
        <w:rPr>
          <w:rFonts w:asciiTheme="majorBidi" w:hAnsiTheme="majorBidi" w:cstheme="majorBidi"/>
          <w:b/>
          <w:i w:val="0"/>
          <w:lang w:val="ru-RU"/>
        </w:rPr>
      </w:pPr>
      <w:r w:rsidRPr="0033479F">
        <w:rPr>
          <w:rFonts w:asciiTheme="majorBidi" w:hAnsiTheme="majorBidi" w:cstheme="majorBidi"/>
          <w:b/>
          <w:i w:val="0"/>
          <w:lang w:val="ru-RU"/>
        </w:rPr>
        <w:tab/>
        <w:t>3.</w:t>
      </w:r>
      <w:r w:rsidRPr="0033479F">
        <w:rPr>
          <w:rFonts w:asciiTheme="majorBidi" w:hAnsiTheme="majorBidi" w:cstheme="majorBidi"/>
          <w:b/>
          <w:i w:val="0"/>
          <w:lang w:val="ru-RU"/>
        </w:rPr>
        <w:tab/>
      </w:r>
      <w:r w:rsidRPr="0033479F">
        <w:rPr>
          <w:rFonts w:asciiTheme="majorBidi" w:hAnsiTheme="majorBidi" w:cstheme="majorBidi"/>
          <w:b/>
          <w:i w:val="0"/>
          <w:iCs/>
          <w:lang w:val="ru-RU"/>
        </w:rPr>
        <w:t xml:space="preserve">Рассмотрение докладов вспомогательных рабочих групп (РГ) </w:t>
      </w:r>
      <w:r w:rsidRPr="0033479F">
        <w:rPr>
          <w:rFonts w:asciiTheme="majorBidi" w:hAnsiTheme="majorBidi" w:cstheme="majorBidi"/>
          <w:b/>
          <w:i w:val="0"/>
          <w:iCs/>
        </w:rPr>
        <w:t>WP</w:t>
      </w:r>
      <w:r w:rsidRPr="0033479F">
        <w:rPr>
          <w:rFonts w:asciiTheme="majorBidi" w:hAnsiTheme="majorBidi" w:cstheme="majorBidi"/>
          <w:b/>
          <w:i w:val="0"/>
          <w:iCs/>
          <w:lang w:val="ru-RU"/>
        </w:rPr>
        <w:t>.29</w:t>
      </w:r>
    </w:p>
    <w:p w14:paraId="67FDE739" w14:textId="77777777" w:rsidR="006A6D8D" w:rsidRPr="0033479F" w:rsidRDefault="006A6D8D" w:rsidP="006A6D8D">
      <w:pPr>
        <w:pStyle w:val="H4G"/>
        <w:keepNext w:val="0"/>
        <w:keepLines w:val="0"/>
        <w:rPr>
          <w:rFonts w:asciiTheme="majorBidi" w:hAnsiTheme="majorBidi" w:cstheme="majorBidi"/>
          <w:lang w:val="ru-RU"/>
        </w:rPr>
      </w:pPr>
      <w:r w:rsidRPr="0033479F">
        <w:rPr>
          <w:rFonts w:asciiTheme="majorBidi" w:hAnsiTheme="majorBidi" w:cstheme="majorBidi"/>
          <w:lang w:val="ru-RU"/>
        </w:rPr>
        <w:tab/>
        <w:t>3.1</w:t>
      </w:r>
      <w:r w:rsidRPr="0033479F">
        <w:rPr>
          <w:rFonts w:asciiTheme="majorBidi" w:hAnsiTheme="majorBidi" w:cstheme="majorBidi"/>
          <w:lang w:val="ru-RU"/>
        </w:rPr>
        <w:tab/>
        <w:t>Рабочая группа по общим предписаниям, касающимся безопасности (</w:t>
      </w:r>
      <w:r w:rsidRPr="0033479F">
        <w:rPr>
          <w:rFonts w:asciiTheme="majorBidi" w:hAnsiTheme="majorBidi" w:cstheme="majorBidi"/>
        </w:rPr>
        <w:t>GRSG</w:t>
      </w:r>
      <w:r w:rsidRPr="0033479F">
        <w:rPr>
          <w:rFonts w:asciiTheme="majorBidi" w:hAnsiTheme="majorBidi" w:cstheme="majorBidi"/>
          <w:lang w:val="ru-RU"/>
        </w:rPr>
        <w:t xml:space="preserve">) </w:t>
      </w:r>
      <w:r w:rsidRPr="0033479F">
        <w:rPr>
          <w:rFonts w:asciiTheme="majorBidi" w:hAnsiTheme="majorBidi" w:cstheme="majorBidi"/>
          <w:lang w:val="ru-RU"/>
        </w:rPr>
        <w:br/>
        <w:t>(118-я сессия, 15–17 июля 2020 года)</w:t>
      </w:r>
    </w:p>
    <w:p w14:paraId="129C74CA" w14:textId="77777777" w:rsidR="006A6D8D" w:rsidRPr="0033479F" w:rsidRDefault="006A6D8D" w:rsidP="006A6D8D">
      <w:pPr>
        <w:spacing w:after="120"/>
        <w:ind w:left="1134" w:right="1134"/>
        <w:jc w:val="both"/>
        <w:rPr>
          <w:rFonts w:asciiTheme="majorBidi" w:hAnsiTheme="majorBidi" w:cstheme="majorBidi"/>
          <w:b/>
          <w:iCs/>
          <w:szCs w:val="20"/>
        </w:rPr>
      </w:pPr>
      <w:r w:rsidRPr="0033479F">
        <w:rPr>
          <w:rFonts w:asciiTheme="majorBidi" w:hAnsiTheme="majorBidi" w:cstheme="majorBidi"/>
          <w:b/>
          <w:iCs/>
          <w:szCs w:val="20"/>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E56D82" w:rsidRPr="009D39B2" w14:paraId="41012762" w14:textId="77777777" w:rsidTr="001126D3">
        <w:tc>
          <w:tcPr>
            <w:tcW w:w="3122" w:type="dxa"/>
            <w:shd w:val="clear" w:color="auto" w:fill="auto"/>
          </w:tcPr>
          <w:p w14:paraId="17392AB9" w14:textId="77777777" w:rsidR="006A6D8D" w:rsidRPr="0033479F" w:rsidRDefault="006A6D8D" w:rsidP="001126D3">
            <w:pPr>
              <w:spacing w:after="120"/>
              <w:rPr>
                <w:rFonts w:asciiTheme="majorBidi" w:hAnsiTheme="majorBidi" w:cstheme="majorBidi"/>
                <w:szCs w:val="20"/>
              </w:rPr>
            </w:pPr>
            <w:r w:rsidRPr="0033479F">
              <w:rPr>
                <w:rFonts w:asciiTheme="majorBidi" w:hAnsiTheme="majorBidi" w:cstheme="majorBidi"/>
                <w:szCs w:val="20"/>
              </w:rPr>
              <w:t>ECE/TRANS/WP.29/GRSG/97</w:t>
            </w:r>
          </w:p>
        </w:tc>
        <w:tc>
          <w:tcPr>
            <w:tcW w:w="4249" w:type="dxa"/>
            <w:shd w:val="clear" w:color="auto" w:fill="auto"/>
          </w:tcPr>
          <w:p w14:paraId="0728BDAC" w14:textId="77777777" w:rsidR="006A6D8D" w:rsidRPr="0033479F" w:rsidRDefault="006A6D8D" w:rsidP="001126D3">
            <w:pPr>
              <w:spacing w:after="120"/>
              <w:rPr>
                <w:rFonts w:asciiTheme="majorBidi" w:hAnsiTheme="majorBidi" w:cstheme="majorBidi"/>
                <w:szCs w:val="20"/>
                <w:lang w:val="ru-RU"/>
              </w:rPr>
            </w:pPr>
            <w:r w:rsidRPr="0033479F">
              <w:rPr>
                <w:rFonts w:asciiTheme="majorBidi" w:hAnsiTheme="majorBidi" w:cstheme="majorBidi"/>
                <w:szCs w:val="20"/>
                <w:lang w:val="ru-RU"/>
              </w:rPr>
              <w:t xml:space="preserve">Доклад о работе 118-й сессии </w:t>
            </w:r>
            <w:r w:rsidRPr="0033479F">
              <w:rPr>
                <w:rFonts w:asciiTheme="majorBidi" w:hAnsiTheme="majorBidi" w:cstheme="majorBidi"/>
                <w:szCs w:val="20"/>
              </w:rPr>
              <w:t>GRSG</w:t>
            </w:r>
          </w:p>
        </w:tc>
      </w:tr>
    </w:tbl>
    <w:p w14:paraId="6450A168" w14:textId="77777777" w:rsidR="006A6D8D" w:rsidRPr="0033479F" w:rsidRDefault="006A6D8D" w:rsidP="006A6D8D">
      <w:pPr>
        <w:pStyle w:val="H4G"/>
        <w:keepNext w:val="0"/>
        <w:keepLines w:val="0"/>
        <w:rPr>
          <w:rFonts w:asciiTheme="majorBidi" w:hAnsiTheme="majorBidi" w:cstheme="majorBidi"/>
          <w:lang w:val="ru-RU"/>
        </w:rPr>
      </w:pPr>
      <w:r w:rsidRPr="0033479F">
        <w:rPr>
          <w:rFonts w:asciiTheme="majorBidi" w:hAnsiTheme="majorBidi" w:cstheme="majorBidi"/>
          <w:lang w:val="ru-RU"/>
        </w:rPr>
        <w:tab/>
        <w:t>3.2</w:t>
      </w:r>
      <w:r w:rsidRPr="0033479F">
        <w:rPr>
          <w:rFonts w:asciiTheme="majorBidi" w:hAnsiTheme="majorBidi" w:cstheme="majorBidi"/>
          <w:lang w:val="ru-RU"/>
        </w:rPr>
        <w:tab/>
      </w:r>
      <w:r w:rsidRPr="0033479F">
        <w:rPr>
          <w:rFonts w:asciiTheme="majorBidi" w:hAnsiTheme="majorBidi" w:cstheme="majorBidi"/>
          <w:iCs/>
          <w:lang w:val="ru-RU"/>
        </w:rPr>
        <w:t>Рабочая группа по пассивной безопасности (</w:t>
      </w:r>
      <w:r w:rsidRPr="0033479F">
        <w:rPr>
          <w:rFonts w:asciiTheme="majorBidi" w:hAnsiTheme="majorBidi" w:cstheme="majorBidi"/>
          <w:iCs/>
        </w:rPr>
        <w:t>GRSP</w:t>
      </w:r>
      <w:r w:rsidRPr="0033479F">
        <w:rPr>
          <w:rFonts w:asciiTheme="majorBidi" w:hAnsiTheme="majorBidi" w:cstheme="majorBidi"/>
          <w:iCs/>
          <w:lang w:val="ru-RU"/>
        </w:rPr>
        <w:t xml:space="preserve">) (шестьдесят седьмая сессия, </w:t>
      </w:r>
      <w:r w:rsidRPr="0033479F">
        <w:rPr>
          <w:rFonts w:asciiTheme="majorBidi" w:hAnsiTheme="majorBidi" w:cstheme="majorBidi"/>
          <w:iCs/>
          <w:lang w:val="ru-RU"/>
        </w:rPr>
        <w:br/>
        <w:t>20–24 июля 2020 года)</w:t>
      </w:r>
    </w:p>
    <w:p w14:paraId="044D0593" w14:textId="77777777" w:rsidR="006A6D8D" w:rsidRPr="0033479F" w:rsidRDefault="006A6D8D" w:rsidP="006A6D8D">
      <w:pPr>
        <w:pStyle w:val="SingleTxtG"/>
        <w:rPr>
          <w:rFonts w:asciiTheme="majorBidi" w:hAnsiTheme="majorBidi" w:cstheme="majorBidi"/>
          <w:b/>
          <w:iCs/>
        </w:rPr>
      </w:pPr>
      <w:r w:rsidRPr="0033479F">
        <w:rPr>
          <w:rFonts w:asciiTheme="majorBidi" w:hAnsiTheme="majorBidi" w:cstheme="majorBidi"/>
          <w:b/>
          <w:i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108"/>
        <w:gridCol w:w="4263"/>
      </w:tblGrid>
      <w:tr w:rsidR="00E56D82" w:rsidRPr="009D39B2" w14:paraId="49DB663A" w14:textId="77777777" w:rsidTr="001126D3">
        <w:tc>
          <w:tcPr>
            <w:tcW w:w="3108" w:type="dxa"/>
            <w:shd w:val="clear" w:color="auto" w:fill="auto"/>
          </w:tcPr>
          <w:p w14:paraId="19DB965F" w14:textId="77777777" w:rsidR="006A6D8D" w:rsidRPr="0033479F" w:rsidRDefault="006A6D8D" w:rsidP="001126D3">
            <w:pPr>
              <w:pStyle w:val="SingleTxtG"/>
              <w:ind w:left="0" w:right="0"/>
              <w:jc w:val="left"/>
              <w:rPr>
                <w:rFonts w:asciiTheme="majorBidi" w:hAnsiTheme="majorBidi" w:cstheme="majorBidi"/>
              </w:rPr>
            </w:pPr>
            <w:r w:rsidRPr="0033479F">
              <w:rPr>
                <w:rFonts w:asciiTheme="majorBidi" w:hAnsiTheme="majorBidi" w:cstheme="majorBidi"/>
              </w:rPr>
              <w:t>ECE/TRANS/WP.29/GRSP/65</w:t>
            </w:r>
          </w:p>
        </w:tc>
        <w:tc>
          <w:tcPr>
            <w:tcW w:w="4263" w:type="dxa"/>
            <w:shd w:val="clear" w:color="auto" w:fill="auto"/>
          </w:tcPr>
          <w:p w14:paraId="1824764F"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Доклад о работе шестьдесят пятой сессии </w:t>
            </w:r>
            <w:r w:rsidRPr="0033479F">
              <w:rPr>
                <w:rFonts w:asciiTheme="majorBidi" w:hAnsiTheme="majorBidi" w:cstheme="majorBidi"/>
              </w:rPr>
              <w:t>GRSP</w:t>
            </w:r>
          </w:p>
        </w:tc>
      </w:tr>
    </w:tbl>
    <w:p w14:paraId="00ED9B63" w14:textId="77777777" w:rsidR="006A6D8D" w:rsidRPr="0033479F" w:rsidRDefault="006A6D8D" w:rsidP="006A6D8D">
      <w:pPr>
        <w:pStyle w:val="H4G"/>
        <w:keepNext w:val="0"/>
        <w:keepLines w:val="0"/>
        <w:rPr>
          <w:rFonts w:asciiTheme="majorBidi" w:hAnsiTheme="majorBidi" w:cstheme="majorBidi"/>
          <w:iCs/>
          <w:lang w:val="ru-RU"/>
        </w:rPr>
      </w:pPr>
      <w:r w:rsidRPr="0033479F">
        <w:rPr>
          <w:rFonts w:asciiTheme="majorBidi" w:hAnsiTheme="majorBidi" w:cstheme="majorBidi"/>
          <w:lang w:val="ru-RU"/>
        </w:rPr>
        <w:tab/>
        <w:t>3.3</w:t>
      </w:r>
      <w:r w:rsidRPr="0033479F">
        <w:rPr>
          <w:rFonts w:asciiTheme="majorBidi" w:hAnsiTheme="majorBidi" w:cstheme="majorBidi"/>
          <w:lang w:val="ru-RU"/>
        </w:rPr>
        <w:tab/>
      </w:r>
      <w:r w:rsidRPr="0033479F">
        <w:rPr>
          <w:rFonts w:asciiTheme="majorBidi" w:hAnsiTheme="majorBidi" w:cstheme="majorBidi"/>
          <w:iCs/>
          <w:lang w:val="ru-RU"/>
        </w:rPr>
        <w:t>Рабочая группа по проблемам энергии и загрязнения окружающей среды (</w:t>
      </w:r>
      <w:r w:rsidRPr="0033479F">
        <w:rPr>
          <w:rFonts w:asciiTheme="majorBidi" w:hAnsiTheme="majorBidi" w:cstheme="majorBidi"/>
          <w:iCs/>
        </w:rPr>
        <w:t>GRPE</w:t>
      </w:r>
      <w:r w:rsidRPr="0033479F">
        <w:rPr>
          <w:rFonts w:asciiTheme="majorBidi" w:hAnsiTheme="majorBidi" w:cstheme="majorBidi"/>
          <w:iCs/>
          <w:lang w:val="ru-RU"/>
        </w:rPr>
        <w:t>) (восемьдесят первая сессия, 9–11 июня 2020 года)</w:t>
      </w:r>
    </w:p>
    <w:p w14:paraId="366ED00D" w14:textId="77777777" w:rsidR="006A6D8D" w:rsidRPr="0033479F" w:rsidRDefault="006A6D8D" w:rsidP="006A6D8D">
      <w:pPr>
        <w:pStyle w:val="SingleTxtG"/>
        <w:rPr>
          <w:rFonts w:asciiTheme="majorBidi" w:hAnsiTheme="majorBidi" w:cstheme="majorBidi"/>
          <w:b/>
          <w:iCs/>
        </w:rPr>
      </w:pPr>
      <w:r w:rsidRPr="0033479F">
        <w:rPr>
          <w:rFonts w:asciiTheme="majorBidi" w:hAnsiTheme="majorBidi" w:cstheme="majorBidi"/>
          <w:b/>
          <w:i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5"/>
      </w:tblGrid>
      <w:tr w:rsidR="00E56D82" w:rsidRPr="009D39B2" w14:paraId="40E77350" w14:textId="77777777" w:rsidTr="001126D3">
        <w:tc>
          <w:tcPr>
            <w:tcW w:w="3136" w:type="dxa"/>
            <w:shd w:val="clear" w:color="auto" w:fill="auto"/>
          </w:tcPr>
          <w:p w14:paraId="54304735" w14:textId="77777777" w:rsidR="006A6D8D" w:rsidRPr="0033479F" w:rsidRDefault="006A6D8D" w:rsidP="001126D3">
            <w:pPr>
              <w:pStyle w:val="SingleTxtG"/>
              <w:ind w:left="0" w:right="0"/>
              <w:jc w:val="left"/>
              <w:rPr>
                <w:rFonts w:asciiTheme="majorBidi" w:hAnsiTheme="majorBidi" w:cstheme="majorBidi"/>
              </w:rPr>
            </w:pPr>
            <w:r w:rsidRPr="0033479F">
              <w:rPr>
                <w:rFonts w:asciiTheme="majorBidi" w:hAnsiTheme="majorBidi" w:cstheme="majorBidi"/>
              </w:rPr>
              <w:t>ECE/TRANS/WP.29/GRPE/81</w:t>
            </w:r>
          </w:p>
        </w:tc>
        <w:tc>
          <w:tcPr>
            <w:tcW w:w="4235" w:type="dxa"/>
            <w:shd w:val="clear" w:color="auto" w:fill="auto"/>
          </w:tcPr>
          <w:p w14:paraId="5B28A24E"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Доклад о работе восемьдесят первой сессии </w:t>
            </w:r>
            <w:r w:rsidRPr="0033479F">
              <w:rPr>
                <w:rFonts w:asciiTheme="majorBidi" w:hAnsiTheme="majorBidi" w:cstheme="majorBidi"/>
              </w:rPr>
              <w:t>GRPE</w:t>
            </w:r>
          </w:p>
        </w:tc>
      </w:tr>
    </w:tbl>
    <w:p w14:paraId="0A3F89E6" w14:textId="77777777" w:rsidR="006A6D8D" w:rsidRPr="0033479F" w:rsidRDefault="006A6D8D" w:rsidP="006A6D8D">
      <w:pPr>
        <w:pStyle w:val="H23G"/>
        <w:rPr>
          <w:rFonts w:asciiTheme="majorBidi" w:hAnsiTheme="majorBidi" w:cstheme="majorBidi"/>
          <w:lang w:val="ru-RU"/>
        </w:rPr>
      </w:pPr>
      <w:r w:rsidRPr="0033479F">
        <w:rPr>
          <w:rFonts w:asciiTheme="majorBidi" w:hAnsiTheme="majorBidi" w:cstheme="majorBidi"/>
          <w:lang w:val="ru-RU"/>
        </w:rPr>
        <w:tab/>
        <w:t>7.</w:t>
      </w:r>
      <w:r w:rsidRPr="0033479F">
        <w:rPr>
          <w:rFonts w:asciiTheme="majorBidi" w:hAnsiTheme="majorBidi" w:cstheme="majorBidi"/>
          <w:lang w:val="ru-RU"/>
        </w:rPr>
        <w:tab/>
        <w:t>Соглашение 1997 года (периодические технические осмотры)</w:t>
      </w:r>
    </w:p>
    <w:p w14:paraId="4299FB1F" w14:textId="77777777" w:rsidR="006A6D8D" w:rsidRPr="0033479F" w:rsidRDefault="006A6D8D" w:rsidP="006A6D8D">
      <w:pPr>
        <w:rPr>
          <w:rFonts w:asciiTheme="majorBidi" w:hAnsiTheme="majorBidi" w:cstheme="majorBidi"/>
          <w:lang w:val="ru-RU"/>
        </w:rPr>
      </w:pPr>
      <w:r w:rsidRPr="0033479F">
        <w:rPr>
          <w:rFonts w:asciiTheme="majorBidi" w:hAnsiTheme="majorBidi" w:cstheme="majorBidi"/>
          <w:lang w:val="ru-RU"/>
        </w:rPr>
        <w:tab/>
        <w:t>…</w:t>
      </w:r>
    </w:p>
    <w:p w14:paraId="2843A171" w14:textId="77777777" w:rsidR="006A6D8D" w:rsidRPr="0033479F" w:rsidRDefault="006A6D8D" w:rsidP="006A6D8D">
      <w:pPr>
        <w:pStyle w:val="H4G"/>
        <w:rPr>
          <w:rFonts w:asciiTheme="majorBidi" w:hAnsiTheme="majorBidi" w:cstheme="majorBidi"/>
          <w:lang w:val="ru-RU"/>
        </w:rPr>
      </w:pPr>
      <w:r w:rsidRPr="0033479F">
        <w:rPr>
          <w:rFonts w:asciiTheme="majorBidi" w:hAnsiTheme="majorBidi" w:cstheme="majorBidi"/>
          <w:lang w:val="ru-RU"/>
        </w:rPr>
        <w:tab/>
      </w:r>
      <w:r w:rsidRPr="0033479F">
        <w:rPr>
          <w:rFonts w:asciiTheme="majorBidi" w:hAnsiTheme="majorBidi" w:cstheme="majorBidi"/>
          <w:iCs/>
          <w:lang w:val="ru-RU"/>
        </w:rPr>
        <w:t>7.5</w:t>
      </w:r>
      <w:r w:rsidRPr="0033479F">
        <w:rPr>
          <w:rFonts w:asciiTheme="majorBidi" w:hAnsiTheme="majorBidi" w:cstheme="majorBidi"/>
          <w:i w:val="0"/>
          <w:lang w:val="ru-RU"/>
        </w:rPr>
        <w:tab/>
      </w:r>
      <w:r w:rsidRPr="0033479F">
        <w:rPr>
          <w:rFonts w:asciiTheme="majorBidi" w:hAnsiTheme="majorBidi" w:cstheme="majorBidi"/>
          <w:lang w:val="ru-RU"/>
        </w:rPr>
        <w:t xml:space="preserve">Обновление резолюции СР.6 о требованиях, касающихся испытательного оборудования, квалификации и профессиональной подготовки инспекторов, </w:t>
      </w:r>
      <w:r w:rsidRPr="0033479F">
        <w:rPr>
          <w:rFonts w:asciiTheme="majorBidi" w:hAnsiTheme="majorBidi" w:cstheme="majorBidi"/>
          <w:lang w:val="ru-RU"/>
        </w:rPr>
        <w:br/>
        <w:t>а также контроля за испытательными центрами</w:t>
      </w:r>
    </w:p>
    <w:p w14:paraId="459522F9" w14:textId="77777777" w:rsidR="006A6D8D" w:rsidRPr="0033479F" w:rsidRDefault="006A6D8D" w:rsidP="006A6D8D">
      <w:pPr>
        <w:pStyle w:val="SingleTxtG"/>
        <w:ind w:firstLine="567"/>
        <w:rPr>
          <w:rFonts w:asciiTheme="majorBidi" w:hAnsiTheme="majorBidi" w:cstheme="majorBidi"/>
          <w:lang w:val="ru-RU"/>
        </w:rPr>
      </w:pPr>
      <w:r w:rsidRPr="0033479F">
        <w:rPr>
          <w:rFonts w:asciiTheme="majorBidi" w:hAnsiTheme="majorBidi" w:cstheme="majorBidi"/>
          <w:lang w:val="ru-RU"/>
        </w:rPr>
        <w:t>Всемирный форум, возможно, пожелает рассмотреть предложения по поправкам к требованиям, касающимся испытательного оборудования, квалификации и профессиональной подготовки инспекторов и контроля за испытательными центрами, если таковые будут представлены.</w:t>
      </w:r>
    </w:p>
    <w:p w14:paraId="056B89C5" w14:textId="77777777" w:rsidR="006A6D8D" w:rsidRPr="0033479F" w:rsidRDefault="006A6D8D" w:rsidP="006A6D8D">
      <w:pPr>
        <w:pStyle w:val="SingleTxtG"/>
        <w:rPr>
          <w:rFonts w:asciiTheme="majorBidi" w:hAnsiTheme="majorBidi" w:cstheme="majorBidi"/>
          <w:b/>
          <w:iCs/>
        </w:rPr>
      </w:pPr>
      <w:r w:rsidRPr="0033479F">
        <w:rPr>
          <w:rFonts w:asciiTheme="majorBidi" w:hAnsiTheme="majorBidi" w:cstheme="majorBidi"/>
          <w:b/>
          <w:iCs/>
        </w:rPr>
        <w:lastRenderedPageBreak/>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082"/>
      </w:tblGrid>
      <w:tr w:rsidR="00E56D82" w:rsidRPr="009D39B2" w14:paraId="7C090FE2" w14:textId="77777777" w:rsidTr="0033479F">
        <w:tc>
          <w:tcPr>
            <w:tcW w:w="3402" w:type="dxa"/>
            <w:shd w:val="clear" w:color="auto" w:fill="auto"/>
          </w:tcPr>
          <w:p w14:paraId="0990FFD8" w14:textId="77777777" w:rsidR="006A6D8D" w:rsidRPr="0033479F" w:rsidRDefault="006A6D8D" w:rsidP="001126D3">
            <w:pPr>
              <w:pStyle w:val="SingleTxtG"/>
              <w:ind w:left="0" w:right="0"/>
              <w:jc w:val="left"/>
              <w:rPr>
                <w:rFonts w:asciiTheme="majorBidi" w:hAnsiTheme="majorBidi" w:cstheme="majorBidi"/>
              </w:rPr>
            </w:pPr>
            <w:r w:rsidRPr="0033479F">
              <w:rPr>
                <w:rFonts w:asciiTheme="majorBidi" w:hAnsiTheme="majorBidi" w:cstheme="majorBidi"/>
              </w:rPr>
              <w:t>ECE/TRANS/WP.29/2019/120/Rev.1</w:t>
            </w:r>
          </w:p>
        </w:tc>
        <w:tc>
          <w:tcPr>
            <w:tcW w:w="4082" w:type="dxa"/>
            <w:shd w:val="clear" w:color="auto" w:fill="auto"/>
          </w:tcPr>
          <w:p w14:paraId="1AB3BA91" w14:textId="77777777" w:rsidR="006A6D8D" w:rsidRPr="0033479F" w:rsidRDefault="006A6D8D" w:rsidP="001126D3">
            <w:pPr>
              <w:pStyle w:val="SingleTxtG"/>
              <w:ind w:left="0" w:right="0"/>
              <w:jc w:val="left"/>
              <w:rPr>
                <w:rFonts w:asciiTheme="majorBidi" w:hAnsiTheme="majorBidi" w:cstheme="majorBidi"/>
                <w:lang w:val="ru-RU"/>
              </w:rPr>
            </w:pPr>
            <w:r w:rsidRPr="0033479F">
              <w:rPr>
                <w:rFonts w:asciiTheme="majorBidi" w:hAnsiTheme="majorBidi" w:cstheme="majorBidi"/>
                <w:lang w:val="ru-RU"/>
              </w:rPr>
              <w:t xml:space="preserve">Пересмотренное предложение по поправкам к резолюции СР.6 о требованиях, касающихся испытательного оборудования, квалификации и профессиональной подготовки инспекторов </w:t>
            </w:r>
            <w:r w:rsidRPr="0033479F">
              <w:rPr>
                <w:rFonts w:asciiTheme="majorBidi" w:hAnsiTheme="majorBidi" w:cstheme="majorBidi"/>
                <w:lang w:val="ru-RU"/>
              </w:rPr>
              <w:br/>
              <w:t>и контроля за испытательными центрами</w:t>
            </w:r>
          </w:p>
        </w:tc>
      </w:tr>
    </w:tbl>
    <w:p w14:paraId="02B34EAF" w14:textId="77777777" w:rsidR="006A6D8D" w:rsidRPr="0033479F" w:rsidRDefault="006A6D8D" w:rsidP="006A6D8D">
      <w:pPr>
        <w:rPr>
          <w:rFonts w:asciiTheme="majorBidi" w:hAnsiTheme="majorBidi" w:cstheme="majorBidi"/>
          <w:lang w:val="ru-RU"/>
        </w:rPr>
      </w:pPr>
    </w:p>
    <w:p w14:paraId="33DE5389" w14:textId="77777777" w:rsidR="006A6D8D" w:rsidRPr="0033479F" w:rsidRDefault="006A6D8D" w:rsidP="006A6D8D">
      <w:pPr>
        <w:jc w:val="center"/>
        <w:rPr>
          <w:rFonts w:asciiTheme="majorBidi" w:hAnsiTheme="majorBidi" w:cstheme="majorBidi"/>
          <w:lang w:val="fr-CH"/>
        </w:rPr>
      </w:pPr>
      <w:r w:rsidRPr="0033479F">
        <w:rPr>
          <w:rFonts w:asciiTheme="majorBidi" w:hAnsiTheme="majorBidi" w:cstheme="majorBidi"/>
          <w:lang w:val="fr-CH"/>
        </w:rPr>
        <w:t>_______</w:t>
      </w:r>
    </w:p>
    <w:p w14:paraId="0D18A167" w14:textId="40802BDA" w:rsidR="0040307C" w:rsidRPr="0033479F" w:rsidRDefault="0040307C" w:rsidP="006A6D8D">
      <w:pPr>
        <w:pStyle w:val="Heading1"/>
        <w:ind w:left="0"/>
        <w:jc w:val="center"/>
        <w:rPr>
          <w:rFonts w:asciiTheme="majorBidi" w:hAnsiTheme="majorBidi" w:cstheme="majorBidi"/>
          <w:lang w:val="fr-CH"/>
        </w:rPr>
      </w:pPr>
    </w:p>
    <w:sectPr w:rsidR="0040307C" w:rsidRPr="0033479F">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BC50" w14:textId="77777777" w:rsidR="00DF6578" w:rsidRDefault="00DF6578" w:rsidP="008477D2">
      <w:pPr>
        <w:spacing w:after="0" w:line="240" w:lineRule="auto"/>
      </w:pPr>
      <w:r>
        <w:separator/>
      </w:r>
    </w:p>
  </w:endnote>
  <w:endnote w:type="continuationSeparator" w:id="0">
    <w:p w14:paraId="0D60E375" w14:textId="77777777" w:rsidR="00DF6578" w:rsidRDefault="00DF6578" w:rsidP="0084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750371"/>
      <w:docPartObj>
        <w:docPartGallery w:val="Page Numbers (Bottom of Page)"/>
        <w:docPartUnique/>
      </w:docPartObj>
    </w:sdtPr>
    <w:sdtEndPr>
      <w:rPr>
        <w:noProof/>
      </w:rPr>
    </w:sdtEndPr>
    <w:sdtContent>
      <w:p w14:paraId="05B6D8BE" w14:textId="39342DB1" w:rsidR="001126D3" w:rsidRDefault="001126D3">
        <w:pPr>
          <w:pStyle w:val="Footer"/>
        </w:pPr>
        <w:r w:rsidRPr="00694B86">
          <w:rPr>
            <w:sz w:val="16"/>
            <w:szCs w:val="16"/>
          </w:rPr>
          <w:fldChar w:fldCharType="begin"/>
        </w:r>
        <w:r w:rsidRPr="00694B86">
          <w:rPr>
            <w:sz w:val="16"/>
            <w:szCs w:val="16"/>
          </w:rPr>
          <w:instrText xml:space="preserve"> PAGE   \* MERGEFORMAT </w:instrText>
        </w:r>
        <w:r w:rsidRPr="00694B86">
          <w:rPr>
            <w:sz w:val="16"/>
            <w:szCs w:val="16"/>
          </w:rPr>
          <w:fldChar w:fldCharType="separate"/>
        </w:r>
        <w:r w:rsidRPr="00694B86">
          <w:rPr>
            <w:noProof/>
            <w:sz w:val="16"/>
            <w:szCs w:val="16"/>
          </w:rPr>
          <w:t>2</w:t>
        </w:r>
        <w:r w:rsidRPr="00694B86">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0928"/>
      <w:docPartObj>
        <w:docPartGallery w:val="Page Numbers (Bottom of Page)"/>
        <w:docPartUnique/>
      </w:docPartObj>
    </w:sdtPr>
    <w:sdtEndPr>
      <w:rPr>
        <w:noProof/>
      </w:rPr>
    </w:sdtEndPr>
    <w:sdtContent>
      <w:p w14:paraId="798262AC" w14:textId="0231A810" w:rsidR="001126D3" w:rsidRDefault="001126D3" w:rsidP="00694B86">
        <w:pPr>
          <w:pStyle w:val="Footer"/>
          <w:jc w:val="right"/>
        </w:pPr>
        <w:r w:rsidRPr="00694B86">
          <w:rPr>
            <w:sz w:val="16"/>
            <w:szCs w:val="16"/>
          </w:rPr>
          <w:fldChar w:fldCharType="begin"/>
        </w:r>
        <w:r w:rsidRPr="00694B86">
          <w:rPr>
            <w:sz w:val="16"/>
            <w:szCs w:val="16"/>
          </w:rPr>
          <w:instrText xml:space="preserve"> PAGE   \* MERGEFORMAT </w:instrText>
        </w:r>
        <w:r w:rsidRPr="00694B86">
          <w:rPr>
            <w:sz w:val="16"/>
            <w:szCs w:val="16"/>
          </w:rPr>
          <w:fldChar w:fldCharType="separate"/>
        </w:r>
        <w:r w:rsidRPr="00694B86">
          <w:rPr>
            <w:noProof/>
            <w:sz w:val="16"/>
            <w:szCs w:val="16"/>
          </w:rPr>
          <w:t>2</w:t>
        </w:r>
        <w:r w:rsidRPr="00694B86">
          <w:rPr>
            <w:noProof/>
            <w:sz w:val="16"/>
            <w:szCs w:val="16"/>
          </w:rPr>
          <w:fldChar w:fldCharType="end"/>
        </w:r>
      </w:p>
    </w:sdtContent>
  </w:sdt>
  <w:p w14:paraId="363AF354" w14:textId="77777777" w:rsidR="001126D3" w:rsidRDefault="0011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8032" w14:textId="77777777" w:rsidR="00DF6578" w:rsidRDefault="00DF6578" w:rsidP="008477D2">
      <w:pPr>
        <w:spacing w:after="0" w:line="240" w:lineRule="auto"/>
      </w:pPr>
      <w:r>
        <w:separator/>
      </w:r>
    </w:p>
  </w:footnote>
  <w:footnote w:type="continuationSeparator" w:id="0">
    <w:p w14:paraId="234DB33B" w14:textId="77777777" w:rsidR="00DF6578" w:rsidRDefault="00DF6578" w:rsidP="008477D2">
      <w:pPr>
        <w:spacing w:after="0" w:line="240" w:lineRule="auto"/>
      </w:pPr>
      <w:r>
        <w:continuationSeparator/>
      </w:r>
    </w:p>
  </w:footnote>
  <w:footnote w:id="1">
    <w:p w14:paraId="22E80963" w14:textId="77777777" w:rsidR="001126D3" w:rsidRPr="00BE1451" w:rsidRDefault="001126D3" w:rsidP="008477D2">
      <w:pPr>
        <w:pStyle w:val="FootnoteText"/>
        <w:rPr>
          <w:lang w:val="en-GB"/>
        </w:rPr>
      </w:pPr>
      <w:r>
        <w:rPr>
          <w:rStyle w:val="FootnoteReference"/>
        </w:rPr>
        <w:footnoteRef/>
      </w:r>
      <w:r>
        <w:t xml:space="preserve"> </w:t>
      </w:r>
      <w:r w:rsidRPr="00BE1451">
        <w:rPr>
          <w:lang w:val="en-GB"/>
        </w:rPr>
        <w:t xml:space="preserve">The </w:t>
      </w:r>
      <w:r>
        <w:rPr>
          <w:lang w:val="en-GB"/>
        </w:rPr>
        <w:t xml:space="preserve">applicable </w:t>
      </w:r>
      <w:r w:rsidRPr="00BE1451">
        <w:rPr>
          <w:lang w:val="en-GB"/>
        </w:rPr>
        <w:t>pro</w:t>
      </w:r>
      <w:r>
        <w:rPr>
          <w:lang w:val="en-GB"/>
        </w:rPr>
        <w:t>ce</w:t>
      </w:r>
      <w:r w:rsidRPr="00BE1451">
        <w:rPr>
          <w:lang w:val="en-GB"/>
        </w:rPr>
        <w:t>dure will be r</w:t>
      </w:r>
      <w:r>
        <w:rPr>
          <w:lang w:val="en-GB"/>
        </w:rPr>
        <w:t xml:space="preserve">ecalled on top of the list of items submitted for vote. </w:t>
      </w:r>
    </w:p>
  </w:footnote>
  <w:footnote w:id="2">
    <w:p w14:paraId="0CA8C509" w14:textId="77777777" w:rsidR="001126D3" w:rsidRPr="001126D3" w:rsidRDefault="001126D3" w:rsidP="008477D2">
      <w:pPr>
        <w:pStyle w:val="FootnoteText"/>
        <w:rPr>
          <w:rFonts w:asciiTheme="majorBidi" w:hAnsiTheme="majorBidi" w:cstheme="majorBidi"/>
          <w:lang w:val="fr-CH"/>
        </w:rPr>
      </w:pPr>
      <w:r w:rsidRPr="001126D3">
        <w:rPr>
          <w:rStyle w:val="FootnoteReference"/>
          <w:rFonts w:asciiTheme="majorBidi" w:hAnsiTheme="majorBidi" w:cstheme="majorBidi"/>
        </w:rPr>
        <w:footnoteRef/>
      </w:r>
      <w:r w:rsidRPr="001126D3">
        <w:rPr>
          <w:rFonts w:asciiTheme="majorBidi" w:hAnsiTheme="majorBidi" w:cstheme="majorBidi"/>
          <w:lang w:val="fr-CH"/>
        </w:rPr>
        <w:t xml:space="preserve">  La procédure pertinente sera rappelée en haut de la liste des points soumis au vote.</w:t>
      </w:r>
    </w:p>
  </w:footnote>
  <w:footnote w:id="3">
    <w:p w14:paraId="73377EF1" w14:textId="77777777" w:rsidR="001126D3" w:rsidRPr="00F5449D" w:rsidRDefault="001126D3" w:rsidP="006A6D8D">
      <w:pPr>
        <w:pStyle w:val="FootnoteText"/>
        <w:rPr>
          <w:lang w:val="ru-RU"/>
        </w:rPr>
      </w:pPr>
      <w:r>
        <w:rPr>
          <w:rStyle w:val="FootnoteReference"/>
        </w:rPr>
        <w:footnoteRef/>
      </w:r>
      <w:r w:rsidRPr="00F5449D">
        <w:rPr>
          <w:lang w:val="ru-RU"/>
        </w:rPr>
        <w:t xml:space="preserve"> Примен</w:t>
      </w:r>
      <w:r>
        <w:rPr>
          <w:lang w:val="ru-RU"/>
        </w:rPr>
        <w:t>яе</w:t>
      </w:r>
      <w:r w:rsidRPr="00F5449D">
        <w:rPr>
          <w:lang w:val="ru-RU"/>
        </w:rPr>
        <w:t xml:space="preserve">мая процедура </w:t>
      </w:r>
      <w:r>
        <w:rPr>
          <w:lang w:val="ru-RU"/>
        </w:rPr>
        <w:t xml:space="preserve">также </w:t>
      </w:r>
      <w:r w:rsidRPr="00F5449D">
        <w:rPr>
          <w:lang w:val="ru-RU"/>
        </w:rPr>
        <w:t xml:space="preserve">будет </w:t>
      </w:r>
      <w:r>
        <w:rPr>
          <w:lang w:val="ru-RU"/>
        </w:rPr>
        <w:t xml:space="preserve">воспроизведена </w:t>
      </w:r>
      <w:r w:rsidRPr="00F5449D">
        <w:rPr>
          <w:lang w:val="ru-RU"/>
        </w:rPr>
        <w:t xml:space="preserve">в верхней части списка пунктов, представленных на голосование.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7A4"/>
    <w:multiLevelType w:val="hybridMultilevel"/>
    <w:tmpl w:val="053ACB0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071D1C1C"/>
    <w:multiLevelType w:val="multilevel"/>
    <w:tmpl w:val="27FAFD30"/>
    <w:lvl w:ilvl="0">
      <w:start w:val="2"/>
      <w:numFmt w:val="decimal"/>
      <w:lvlText w:val="%1"/>
      <w:lvlJc w:val="left"/>
      <w:pPr>
        <w:ind w:left="1445" w:hanging="581"/>
      </w:pPr>
      <w:rPr>
        <w:rFonts w:hint="default"/>
      </w:rPr>
    </w:lvl>
    <w:lvl w:ilvl="1">
      <w:start w:val="1"/>
      <w:numFmt w:val="decimal"/>
      <w:lvlText w:val="%1.%2."/>
      <w:lvlJc w:val="left"/>
      <w:pPr>
        <w:ind w:left="1445" w:hanging="581"/>
      </w:pPr>
      <w:rPr>
        <w:rFonts w:ascii="Times New Roman" w:eastAsia="Times New Roman" w:hAnsi="Times New Roman" w:cs="Times New Roman" w:hint="default"/>
        <w:i/>
        <w:spacing w:val="0"/>
        <w:w w:val="99"/>
        <w:sz w:val="20"/>
        <w:szCs w:val="20"/>
      </w:rPr>
    </w:lvl>
    <w:lvl w:ilvl="2">
      <w:numFmt w:val="bullet"/>
      <w:lvlText w:val="•"/>
      <w:lvlJc w:val="left"/>
      <w:pPr>
        <w:ind w:left="3165" w:hanging="581"/>
      </w:pPr>
      <w:rPr>
        <w:rFonts w:hint="default"/>
      </w:rPr>
    </w:lvl>
    <w:lvl w:ilvl="3">
      <w:numFmt w:val="bullet"/>
      <w:lvlText w:val="•"/>
      <w:lvlJc w:val="left"/>
      <w:pPr>
        <w:ind w:left="4027" w:hanging="581"/>
      </w:pPr>
      <w:rPr>
        <w:rFonts w:hint="default"/>
      </w:rPr>
    </w:lvl>
    <w:lvl w:ilvl="4">
      <w:numFmt w:val="bullet"/>
      <w:lvlText w:val="•"/>
      <w:lvlJc w:val="left"/>
      <w:pPr>
        <w:ind w:left="4890" w:hanging="581"/>
      </w:pPr>
      <w:rPr>
        <w:rFonts w:hint="default"/>
      </w:rPr>
    </w:lvl>
    <w:lvl w:ilvl="5">
      <w:numFmt w:val="bullet"/>
      <w:lvlText w:val="•"/>
      <w:lvlJc w:val="left"/>
      <w:pPr>
        <w:ind w:left="5753" w:hanging="581"/>
      </w:pPr>
      <w:rPr>
        <w:rFonts w:hint="default"/>
      </w:rPr>
    </w:lvl>
    <w:lvl w:ilvl="6">
      <w:numFmt w:val="bullet"/>
      <w:lvlText w:val="•"/>
      <w:lvlJc w:val="left"/>
      <w:pPr>
        <w:ind w:left="6615" w:hanging="581"/>
      </w:pPr>
      <w:rPr>
        <w:rFonts w:hint="default"/>
      </w:rPr>
    </w:lvl>
    <w:lvl w:ilvl="7">
      <w:numFmt w:val="bullet"/>
      <w:lvlText w:val="•"/>
      <w:lvlJc w:val="left"/>
      <w:pPr>
        <w:ind w:left="7478" w:hanging="581"/>
      </w:pPr>
      <w:rPr>
        <w:rFonts w:hint="default"/>
      </w:rPr>
    </w:lvl>
    <w:lvl w:ilvl="8">
      <w:numFmt w:val="bullet"/>
      <w:lvlText w:val="•"/>
      <w:lvlJc w:val="left"/>
      <w:pPr>
        <w:ind w:left="8341" w:hanging="581"/>
      </w:pPr>
      <w:rPr>
        <w:rFonts w:hint="default"/>
      </w:rPr>
    </w:lvl>
  </w:abstractNum>
  <w:abstractNum w:abstractNumId="2" w15:restartNumberingAfterBreak="0">
    <w:nsid w:val="112620D0"/>
    <w:multiLevelType w:val="hybridMultilevel"/>
    <w:tmpl w:val="F1F87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94472"/>
    <w:multiLevelType w:val="hybridMultilevel"/>
    <w:tmpl w:val="FA08A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4D1B"/>
    <w:multiLevelType w:val="hybridMultilevel"/>
    <w:tmpl w:val="0AF2219A"/>
    <w:lvl w:ilvl="0" w:tplc="2B6E8168">
      <w:start w:val="1"/>
      <w:numFmt w:val="decimal"/>
      <w:lvlText w:val="%1."/>
      <w:lvlJc w:val="left"/>
      <w:pPr>
        <w:ind w:left="720" w:hanging="360"/>
      </w:pPr>
      <w:rPr>
        <w:rFonts w:hint="default"/>
        <w:color w:val="3F3F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05F34"/>
    <w:multiLevelType w:val="multilevel"/>
    <w:tmpl w:val="27FAFD30"/>
    <w:lvl w:ilvl="0">
      <w:start w:val="2"/>
      <w:numFmt w:val="decimal"/>
      <w:lvlText w:val="%1"/>
      <w:lvlJc w:val="left"/>
      <w:pPr>
        <w:ind w:left="1445" w:hanging="581"/>
      </w:pPr>
      <w:rPr>
        <w:rFonts w:hint="default"/>
      </w:rPr>
    </w:lvl>
    <w:lvl w:ilvl="1">
      <w:start w:val="1"/>
      <w:numFmt w:val="decimal"/>
      <w:lvlText w:val="%1.%2."/>
      <w:lvlJc w:val="left"/>
      <w:pPr>
        <w:ind w:left="1445" w:hanging="581"/>
      </w:pPr>
      <w:rPr>
        <w:rFonts w:ascii="Times New Roman" w:eastAsia="Times New Roman" w:hAnsi="Times New Roman" w:cs="Times New Roman" w:hint="default"/>
        <w:i/>
        <w:spacing w:val="0"/>
        <w:w w:val="99"/>
        <w:sz w:val="20"/>
        <w:szCs w:val="20"/>
      </w:rPr>
    </w:lvl>
    <w:lvl w:ilvl="2">
      <w:numFmt w:val="bullet"/>
      <w:lvlText w:val="•"/>
      <w:lvlJc w:val="left"/>
      <w:pPr>
        <w:ind w:left="3165" w:hanging="581"/>
      </w:pPr>
      <w:rPr>
        <w:rFonts w:hint="default"/>
      </w:rPr>
    </w:lvl>
    <w:lvl w:ilvl="3">
      <w:numFmt w:val="bullet"/>
      <w:lvlText w:val="•"/>
      <w:lvlJc w:val="left"/>
      <w:pPr>
        <w:ind w:left="4027" w:hanging="581"/>
      </w:pPr>
      <w:rPr>
        <w:rFonts w:hint="default"/>
      </w:rPr>
    </w:lvl>
    <w:lvl w:ilvl="4">
      <w:numFmt w:val="bullet"/>
      <w:lvlText w:val="•"/>
      <w:lvlJc w:val="left"/>
      <w:pPr>
        <w:ind w:left="4890" w:hanging="581"/>
      </w:pPr>
      <w:rPr>
        <w:rFonts w:hint="default"/>
      </w:rPr>
    </w:lvl>
    <w:lvl w:ilvl="5">
      <w:numFmt w:val="bullet"/>
      <w:lvlText w:val="•"/>
      <w:lvlJc w:val="left"/>
      <w:pPr>
        <w:ind w:left="5753" w:hanging="581"/>
      </w:pPr>
      <w:rPr>
        <w:rFonts w:hint="default"/>
      </w:rPr>
    </w:lvl>
    <w:lvl w:ilvl="6">
      <w:numFmt w:val="bullet"/>
      <w:lvlText w:val="•"/>
      <w:lvlJc w:val="left"/>
      <w:pPr>
        <w:ind w:left="6615" w:hanging="581"/>
      </w:pPr>
      <w:rPr>
        <w:rFonts w:hint="default"/>
      </w:rPr>
    </w:lvl>
    <w:lvl w:ilvl="7">
      <w:numFmt w:val="bullet"/>
      <w:lvlText w:val="•"/>
      <w:lvlJc w:val="left"/>
      <w:pPr>
        <w:ind w:left="7478" w:hanging="581"/>
      </w:pPr>
      <w:rPr>
        <w:rFonts w:hint="default"/>
      </w:rPr>
    </w:lvl>
    <w:lvl w:ilvl="8">
      <w:numFmt w:val="bullet"/>
      <w:lvlText w:val="•"/>
      <w:lvlJc w:val="left"/>
      <w:pPr>
        <w:ind w:left="8341" w:hanging="581"/>
      </w:pPr>
      <w:rPr>
        <w:rFonts w:hint="default"/>
      </w:rPr>
    </w:lvl>
  </w:abstractNum>
  <w:abstractNum w:abstractNumId="6" w15:restartNumberingAfterBreak="0">
    <w:nsid w:val="32CA3C8C"/>
    <w:multiLevelType w:val="hybridMultilevel"/>
    <w:tmpl w:val="2A44D474"/>
    <w:lvl w:ilvl="0" w:tplc="11C4E778">
      <w:start w:val="1"/>
      <w:numFmt w:val="upperRoman"/>
      <w:lvlText w:val="%1.)"/>
      <w:lvlJc w:val="left"/>
      <w:pPr>
        <w:ind w:left="1288"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F4C8C"/>
    <w:multiLevelType w:val="multilevel"/>
    <w:tmpl w:val="4274EE88"/>
    <w:lvl w:ilvl="0">
      <w:start w:val="1"/>
      <w:numFmt w:val="upperLetter"/>
      <w:lvlText w:val="%1."/>
      <w:lvlJc w:val="left"/>
      <w:pPr>
        <w:ind w:left="1445" w:hanging="567"/>
        <w:jc w:val="right"/>
      </w:pPr>
      <w:rPr>
        <w:rFonts w:ascii="Times New Roman" w:eastAsia="Times New Roman" w:hAnsi="Times New Roman" w:cs="Times New Roman" w:hint="default"/>
        <w:b/>
        <w:bCs/>
        <w:spacing w:val="-4"/>
        <w:w w:val="100"/>
        <w:sz w:val="24"/>
        <w:szCs w:val="24"/>
      </w:rPr>
    </w:lvl>
    <w:lvl w:ilvl="1">
      <w:start w:val="1"/>
      <w:numFmt w:val="decimal"/>
      <w:lvlText w:val="%2."/>
      <w:lvlJc w:val="left"/>
      <w:pPr>
        <w:ind w:left="1445" w:hanging="433"/>
        <w:jc w:val="right"/>
      </w:pPr>
      <w:rPr>
        <w:rFonts w:hint="default"/>
        <w:b/>
        <w:bCs/>
        <w:spacing w:val="0"/>
        <w:w w:val="99"/>
      </w:rPr>
    </w:lvl>
    <w:lvl w:ilvl="2">
      <w:start w:val="1"/>
      <w:numFmt w:val="decimal"/>
      <w:lvlText w:val="%2.%3."/>
      <w:lvlJc w:val="left"/>
      <w:pPr>
        <w:ind w:left="1121" w:hanging="581"/>
      </w:pPr>
      <w:rPr>
        <w:rFonts w:hint="default"/>
        <w:i/>
        <w:spacing w:val="0"/>
        <w:w w:val="99"/>
      </w:rPr>
    </w:lvl>
    <w:lvl w:ilvl="3">
      <w:start w:val="1"/>
      <w:numFmt w:val="decimal"/>
      <w:lvlText w:val="%2.%3.%4."/>
      <w:lvlJc w:val="left"/>
      <w:pPr>
        <w:ind w:left="1444" w:hanging="581"/>
      </w:pPr>
      <w:rPr>
        <w:rFonts w:ascii="Times New Roman" w:eastAsia="Times New Roman" w:hAnsi="Times New Roman" w:cs="Times New Roman" w:hint="default"/>
        <w:i/>
        <w:spacing w:val="0"/>
        <w:w w:val="99"/>
        <w:sz w:val="20"/>
        <w:szCs w:val="20"/>
      </w:rPr>
    </w:lvl>
    <w:lvl w:ilvl="4">
      <w:numFmt w:val="bullet"/>
      <w:lvlText w:val="•"/>
      <w:lvlJc w:val="left"/>
      <w:pPr>
        <w:ind w:left="4890" w:hanging="581"/>
      </w:pPr>
      <w:rPr>
        <w:rFonts w:hint="default"/>
      </w:rPr>
    </w:lvl>
    <w:lvl w:ilvl="5">
      <w:numFmt w:val="bullet"/>
      <w:lvlText w:val="•"/>
      <w:lvlJc w:val="left"/>
      <w:pPr>
        <w:ind w:left="5753" w:hanging="581"/>
      </w:pPr>
      <w:rPr>
        <w:rFonts w:hint="default"/>
      </w:rPr>
    </w:lvl>
    <w:lvl w:ilvl="6">
      <w:numFmt w:val="bullet"/>
      <w:lvlText w:val="•"/>
      <w:lvlJc w:val="left"/>
      <w:pPr>
        <w:ind w:left="6615" w:hanging="581"/>
      </w:pPr>
      <w:rPr>
        <w:rFonts w:hint="default"/>
      </w:rPr>
    </w:lvl>
    <w:lvl w:ilvl="7">
      <w:numFmt w:val="bullet"/>
      <w:lvlText w:val="•"/>
      <w:lvlJc w:val="left"/>
      <w:pPr>
        <w:ind w:left="7478" w:hanging="581"/>
      </w:pPr>
      <w:rPr>
        <w:rFonts w:hint="default"/>
      </w:rPr>
    </w:lvl>
    <w:lvl w:ilvl="8">
      <w:numFmt w:val="bullet"/>
      <w:lvlText w:val="•"/>
      <w:lvlJc w:val="left"/>
      <w:pPr>
        <w:ind w:left="8341" w:hanging="581"/>
      </w:pPr>
      <w:rPr>
        <w:rFonts w:hint="default"/>
      </w:rPr>
    </w:lvl>
  </w:abstractNum>
  <w:abstractNum w:abstractNumId="8" w15:restartNumberingAfterBreak="0">
    <w:nsid w:val="437D5907"/>
    <w:multiLevelType w:val="hybridMultilevel"/>
    <w:tmpl w:val="91643580"/>
    <w:lvl w:ilvl="0" w:tplc="CEA2A12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16E4F"/>
    <w:multiLevelType w:val="multilevel"/>
    <w:tmpl w:val="4274EE88"/>
    <w:lvl w:ilvl="0">
      <w:start w:val="1"/>
      <w:numFmt w:val="upperLetter"/>
      <w:lvlText w:val="%1."/>
      <w:lvlJc w:val="left"/>
      <w:pPr>
        <w:ind w:left="1445" w:hanging="567"/>
        <w:jc w:val="right"/>
      </w:pPr>
      <w:rPr>
        <w:rFonts w:ascii="Times New Roman" w:eastAsia="Times New Roman" w:hAnsi="Times New Roman" w:cs="Times New Roman" w:hint="default"/>
        <w:b/>
        <w:bCs/>
        <w:spacing w:val="-4"/>
        <w:w w:val="100"/>
        <w:sz w:val="24"/>
        <w:szCs w:val="24"/>
      </w:rPr>
    </w:lvl>
    <w:lvl w:ilvl="1">
      <w:start w:val="1"/>
      <w:numFmt w:val="decimal"/>
      <w:lvlText w:val="%2."/>
      <w:lvlJc w:val="left"/>
      <w:pPr>
        <w:ind w:left="1445" w:hanging="433"/>
        <w:jc w:val="right"/>
      </w:pPr>
      <w:rPr>
        <w:rFonts w:hint="default"/>
        <w:b/>
        <w:bCs/>
        <w:spacing w:val="0"/>
        <w:w w:val="99"/>
      </w:rPr>
    </w:lvl>
    <w:lvl w:ilvl="2">
      <w:start w:val="1"/>
      <w:numFmt w:val="decimal"/>
      <w:lvlText w:val="%2.%3."/>
      <w:lvlJc w:val="left"/>
      <w:pPr>
        <w:ind w:left="1121" w:hanging="581"/>
      </w:pPr>
      <w:rPr>
        <w:rFonts w:hint="default"/>
        <w:i/>
        <w:spacing w:val="0"/>
        <w:w w:val="99"/>
      </w:rPr>
    </w:lvl>
    <w:lvl w:ilvl="3">
      <w:start w:val="1"/>
      <w:numFmt w:val="decimal"/>
      <w:lvlText w:val="%2.%3.%4."/>
      <w:lvlJc w:val="left"/>
      <w:pPr>
        <w:ind w:left="1444" w:hanging="581"/>
      </w:pPr>
      <w:rPr>
        <w:rFonts w:ascii="Times New Roman" w:eastAsia="Times New Roman" w:hAnsi="Times New Roman" w:cs="Times New Roman" w:hint="default"/>
        <w:i/>
        <w:spacing w:val="0"/>
        <w:w w:val="99"/>
        <w:sz w:val="20"/>
        <w:szCs w:val="20"/>
      </w:rPr>
    </w:lvl>
    <w:lvl w:ilvl="4">
      <w:numFmt w:val="bullet"/>
      <w:lvlText w:val="•"/>
      <w:lvlJc w:val="left"/>
      <w:pPr>
        <w:ind w:left="4890" w:hanging="581"/>
      </w:pPr>
      <w:rPr>
        <w:rFonts w:hint="default"/>
      </w:rPr>
    </w:lvl>
    <w:lvl w:ilvl="5">
      <w:numFmt w:val="bullet"/>
      <w:lvlText w:val="•"/>
      <w:lvlJc w:val="left"/>
      <w:pPr>
        <w:ind w:left="5753" w:hanging="581"/>
      </w:pPr>
      <w:rPr>
        <w:rFonts w:hint="default"/>
      </w:rPr>
    </w:lvl>
    <w:lvl w:ilvl="6">
      <w:numFmt w:val="bullet"/>
      <w:lvlText w:val="•"/>
      <w:lvlJc w:val="left"/>
      <w:pPr>
        <w:ind w:left="6615" w:hanging="581"/>
      </w:pPr>
      <w:rPr>
        <w:rFonts w:hint="default"/>
      </w:rPr>
    </w:lvl>
    <w:lvl w:ilvl="7">
      <w:numFmt w:val="bullet"/>
      <w:lvlText w:val="•"/>
      <w:lvlJc w:val="left"/>
      <w:pPr>
        <w:ind w:left="7478" w:hanging="581"/>
      </w:pPr>
      <w:rPr>
        <w:rFonts w:hint="default"/>
      </w:rPr>
    </w:lvl>
    <w:lvl w:ilvl="8">
      <w:numFmt w:val="bullet"/>
      <w:lvlText w:val="•"/>
      <w:lvlJc w:val="left"/>
      <w:pPr>
        <w:ind w:left="8341" w:hanging="581"/>
      </w:pPr>
      <w:rPr>
        <w:rFonts w:hint="default"/>
      </w:rPr>
    </w:lvl>
  </w:abstractNum>
  <w:abstractNum w:abstractNumId="10" w15:restartNumberingAfterBreak="0">
    <w:nsid w:val="568E5CD0"/>
    <w:multiLevelType w:val="hybridMultilevel"/>
    <w:tmpl w:val="2A44D474"/>
    <w:lvl w:ilvl="0" w:tplc="11C4E778">
      <w:start w:val="1"/>
      <w:numFmt w:val="upperRoman"/>
      <w:lvlText w:val="%1.)"/>
      <w:lvlJc w:val="left"/>
      <w:pPr>
        <w:ind w:left="1288"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A1BEF"/>
    <w:multiLevelType w:val="multilevel"/>
    <w:tmpl w:val="4274EE88"/>
    <w:lvl w:ilvl="0">
      <w:start w:val="1"/>
      <w:numFmt w:val="upperLetter"/>
      <w:lvlText w:val="%1."/>
      <w:lvlJc w:val="left"/>
      <w:pPr>
        <w:ind w:left="1445" w:hanging="567"/>
        <w:jc w:val="right"/>
      </w:pPr>
      <w:rPr>
        <w:rFonts w:ascii="Times New Roman" w:eastAsia="Times New Roman" w:hAnsi="Times New Roman" w:cs="Times New Roman" w:hint="default"/>
        <w:b/>
        <w:bCs/>
        <w:spacing w:val="-4"/>
        <w:w w:val="100"/>
        <w:sz w:val="24"/>
        <w:szCs w:val="24"/>
      </w:rPr>
    </w:lvl>
    <w:lvl w:ilvl="1">
      <w:start w:val="1"/>
      <w:numFmt w:val="decimal"/>
      <w:lvlText w:val="%2."/>
      <w:lvlJc w:val="left"/>
      <w:pPr>
        <w:ind w:left="1445" w:hanging="433"/>
        <w:jc w:val="right"/>
      </w:pPr>
      <w:rPr>
        <w:rFonts w:hint="default"/>
        <w:b/>
        <w:bCs/>
        <w:spacing w:val="0"/>
        <w:w w:val="99"/>
      </w:rPr>
    </w:lvl>
    <w:lvl w:ilvl="2">
      <w:start w:val="1"/>
      <w:numFmt w:val="decimal"/>
      <w:lvlText w:val="%2.%3."/>
      <w:lvlJc w:val="left"/>
      <w:pPr>
        <w:ind w:left="1121" w:hanging="581"/>
      </w:pPr>
      <w:rPr>
        <w:rFonts w:hint="default"/>
        <w:i/>
        <w:spacing w:val="0"/>
        <w:w w:val="99"/>
      </w:rPr>
    </w:lvl>
    <w:lvl w:ilvl="3">
      <w:start w:val="1"/>
      <w:numFmt w:val="decimal"/>
      <w:lvlText w:val="%2.%3.%4."/>
      <w:lvlJc w:val="left"/>
      <w:pPr>
        <w:ind w:left="1444" w:hanging="581"/>
      </w:pPr>
      <w:rPr>
        <w:rFonts w:ascii="Times New Roman" w:eastAsia="Times New Roman" w:hAnsi="Times New Roman" w:cs="Times New Roman" w:hint="default"/>
        <w:i/>
        <w:spacing w:val="0"/>
        <w:w w:val="99"/>
        <w:sz w:val="20"/>
        <w:szCs w:val="20"/>
      </w:rPr>
    </w:lvl>
    <w:lvl w:ilvl="4">
      <w:numFmt w:val="bullet"/>
      <w:lvlText w:val="•"/>
      <w:lvlJc w:val="left"/>
      <w:pPr>
        <w:ind w:left="4890" w:hanging="581"/>
      </w:pPr>
      <w:rPr>
        <w:rFonts w:hint="default"/>
      </w:rPr>
    </w:lvl>
    <w:lvl w:ilvl="5">
      <w:numFmt w:val="bullet"/>
      <w:lvlText w:val="•"/>
      <w:lvlJc w:val="left"/>
      <w:pPr>
        <w:ind w:left="5753" w:hanging="581"/>
      </w:pPr>
      <w:rPr>
        <w:rFonts w:hint="default"/>
      </w:rPr>
    </w:lvl>
    <w:lvl w:ilvl="6">
      <w:numFmt w:val="bullet"/>
      <w:lvlText w:val="•"/>
      <w:lvlJc w:val="left"/>
      <w:pPr>
        <w:ind w:left="6615" w:hanging="581"/>
      </w:pPr>
      <w:rPr>
        <w:rFonts w:hint="default"/>
      </w:rPr>
    </w:lvl>
    <w:lvl w:ilvl="7">
      <w:numFmt w:val="bullet"/>
      <w:lvlText w:val="•"/>
      <w:lvlJc w:val="left"/>
      <w:pPr>
        <w:ind w:left="7478" w:hanging="581"/>
      </w:pPr>
      <w:rPr>
        <w:rFonts w:hint="default"/>
      </w:rPr>
    </w:lvl>
    <w:lvl w:ilvl="8">
      <w:numFmt w:val="bullet"/>
      <w:lvlText w:val="•"/>
      <w:lvlJc w:val="left"/>
      <w:pPr>
        <w:ind w:left="8341" w:hanging="581"/>
      </w:pPr>
      <w:rPr>
        <w:rFonts w:hint="default"/>
      </w:rPr>
    </w:lvl>
  </w:abstractNum>
  <w:abstractNum w:abstractNumId="12" w15:restartNumberingAfterBreak="0">
    <w:nsid w:val="5D4F6C08"/>
    <w:multiLevelType w:val="hybridMultilevel"/>
    <w:tmpl w:val="49CA3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5C377C"/>
    <w:multiLevelType w:val="hybridMultilevel"/>
    <w:tmpl w:val="91643580"/>
    <w:lvl w:ilvl="0" w:tplc="CEA2A12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B55803"/>
    <w:multiLevelType w:val="hybridMultilevel"/>
    <w:tmpl w:val="924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72B60"/>
    <w:multiLevelType w:val="hybridMultilevel"/>
    <w:tmpl w:val="91643580"/>
    <w:lvl w:ilvl="0" w:tplc="CEA2A12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F53D10"/>
    <w:multiLevelType w:val="hybridMultilevel"/>
    <w:tmpl w:val="DF8EC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14"/>
  </w:num>
  <w:num w:numId="6">
    <w:abstractNumId w:val="12"/>
  </w:num>
  <w:num w:numId="7">
    <w:abstractNumId w:val="0"/>
  </w:num>
  <w:num w:numId="8">
    <w:abstractNumId w:val="10"/>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6"/>
  </w:num>
  <w:num w:numId="14">
    <w:abstractNumId w:val="9"/>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66"/>
    <w:rsid w:val="00057909"/>
    <w:rsid w:val="000F213C"/>
    <w:rsid w:val="001126D3"/>
    <w:rsid w:val="001F5840"/>
    <w:rsid w:val="002317ED"/>
    <w:rsid w:val="002C58D3"/>
    <w:rsid w:val="002F61BD"/>
    <w:rsid w:val="00302233"/>
    <w:rsid w:val="0033296B"/>
    <w:rsid w:val="0033479F"/>
    <w:rsid w:val="00377761"/>
    <w:rsid w:val="003F477F"/>
    <w:rsid w:val="0040307C"/>
    <w:rsid w:val="00421566"/>
    <w:rsid w:val="004C1C87"/>
    <w:rsid w:val="00512AEA"/>
    <w:rsid w:val="00531C8D"/>
    <w:rsid w:val="00542A18"/>
    <w:rsid w:val="005551A0"/>
    <w:rsid w:val="006138DF"/>
    <w:rsid w:val="00643FEA"/>
    <w:rsid w:val="00654A07"/>
    <w:rsid w:val="00691841"/>
    <w:rsid w:val="00694B86"/>
    <w:rsid w:val="006A6D8D"/>
    <w:rsid w:val="006F0D36"/>
    <w:rsid w:val="00731EA1"/>
    <w:rsid w:val="00732CA8"/>
    <w:rsid w:val="007D26B9"/>
    <w:rsid w:val="00800098"/>
    <w:rsid w:val="00816AE7"/>
    <w:rsid w:val="008477D2"/>
    <w:rsid w:val="0086271F"/>
    <w:rsid w:val="0087708E"/>
    <w:rsid w:val="008C5265"/>
    <w:rsid w:val="008D05D0"/>
    <w:rsid w:val="009165F4"/>
    <w:rsid w:val="00991DD1"/>
    <w:rsid w:val="009D39B2"/>
    <w:rsid w:val="00A54A33"/>
    <w:rsid w:val="00AB1673"/>
    <w:rsid w:val="00AC4B40"/>
    <w:rsid w:val="00B24C7C"/>
    <w:rsid w:val="00B45037"/>
    <w:rsid w:val="00B77F53"/>
    <w:rsid w:val="00C0145A"/>
    <w:rsid w:val="00C11523"/>
    <w:rsid w:val="00C21D1E"/>
    <w:rsid w:val="00CB6D05"/>
    <w:rsid w:val="00CF0B65"/>
    <w:rsid w:val="00D1288D"/>
    <w:rsid w:val="00D53DC1"/>
    <w:rsid w:val="00D67645"/>
    <w:rsid w:val="00DD766B"/>
    <w:rsid w:val="00DE21EE"/>
    <w:rsid w:val="00DF6578"/>
    <w:rsid w:val="00E56D82"/>
    <w:rsid w:val="00E85D41"/>
    <w:rsid w:val="00ED0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E1E63"/>
  <w15:chartTrackingRefBased/>
  <w15:docId w15:val="{CC3568F4-4F3F-445A-9006-BA586486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77D2"/>
    <w:pPr>
      <w:widowControl w:val="0"/>
      <w:autoSpaceDE w:val="0"/>
      <w:autoSpaceDN w:val="0"/>
      <w:spacing w:after="0" w:line="240" w:lineRule="auto"/>
      <w:ind w:left="879"/>
      <w:outlineLvl w:val="0"/>
    </w:pPr>
    <w:rPr>
      <w:rFonts w:ascii="Times New Roman" w:eastAsia="Times New Roman" w:hAnsi="Times New Roman" w:cs="Times New Roman"/>
      <w:b/>
      <w:bCs/>
      <w:sz w:val="28"/>
      <w:szCs w:val="28"/>
      <w:lang w:val="en-US" w:eastAsia="en-US"/>
    </w:rPr>
  </w:style>
  <w:style w:type="paragraph" w:styleId="Heading3">
    <w:name w:val="heading 3"/>
    <w:basedOn w:val="Normal"/>
    <w:next w:val="Normal"/>
    <w:link w:val="Heading3Char"/>
    <w:uiPriority w:val="9"/>
    <w:semiHidden/>
    <w:unhideWhenUsed/>
    <w:qFormat/>
    <w:rsid w:val="00862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77D2"/>
    <w:rPr>
      <w:rFonts w:ascii="Times New Roman" w:eastAsia="Times New Roman" w:hAnsi="Times New Roman" w:cs="Times New Roman"/>
      <w:b/>
      <w:bCs/>
      <w:sz w:val="28"/>
      <w:szCs w:val="28"/>
      <w:lang w:val="en-US" w:eastAsia="en-US"/>
    </w:rPr>
  </w:style>
  <w:style w:type="paragraph" w:styleId="ListParagraph">
    <w:name w:val="List Paragraph"/>
    <w:basedOn w:val="Normal"/>
    <w:uiPriority w:val="1"/>
    <w:qFormat/>
    <w:rsid w:val="008477D2"/>
    <w:pPr>
      <w:widowControl w:val="0"/>
      <w:autoSpaceDE w:val="0"/>
      <w:autoSpaceDN w:val="0"/>
      <w:spacing w:after="0" w:line="240" w:lineRule="auto"/>
      <w:ind w:left="1445" w:hanging="852"/>
    </w:pPr>
    <w:rPr>
      <w:rFonts w:ascii="Times New Roman" w:eastAsia="Times New Roman" w:hAnsi="Times New Roman" w:cs="Times New Roman"/>
      <w:lang w:val="en-US" w:eastAsia="en-US"/>
    </w:rPr>
  </w:style>
  <w:style w:type="paragraph" w:styleId="FootnoteText">
    <w:name w:val="footnote text"/>
    <w:aliases w:val="5_G"/>
    <w:basedOn w:val="Normal"/>
    <w:link w:val="FootnoteTextChar"/>
    <w:uiPriority w:val="99"/>
    <w:unhideWhenUsed/>
    <w:qFormat/>
    <w:rsid w:val="008477D2"/>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5_G Char"/>
    <w:basedOn w:val="DefaultParagraphFont"/>
    <w:link w:val="FootnoteText"/>
    <w:uiPriority w:val="99"/>
    <w:rsid w:val="008477D2"/>
    <w:rPr>
      <w:rFonts w:ascii="Times New Roman" w:eastAsia="Times New Roman" w:hAnsi="Times New Roman" w:cs="Times New Roman"/>
      <w:sz w:val="20"/>
      <w:szCs w:val="20"/>
      <w:lang w:val="en-US" w:eastAsia="en-US"/>
    </w:rPr>
  </w:style>
  <w:style w:type="character" w:styleId="FootnoteReference">
    <w:name w:val="footnote reference"/>
    <w:aliases w:val="4_G"/>
    <w:basedOn w:val="DefaultParagraphFont"/>
    <w:uiPriority w:val="99"/>
    <w:unhideWhenUsed/>
    <w:qFormat/>
    <w:rsid w:val="008477D2"/>
    <w:rPr>
      <w:vertAlign w:val="superscript"/>
    </w:rPr>
  </w:style>
  <w:style w:type="paragraph" w:customStyle="1" w:styleId="HChG">
    <w:name w:val="_ H _Ch_G"/>
    <w:basedOn w:val="Normal"/>
    <w:next w:val="Normal"/>
    <w:qFormat/>
    <w:rsid w:val="008477D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lang w:val="fr-CH"/>
    </w:rPr>
  </w:style>
  <w:style w:type="character" w:customStyle="1" w:styleId="Heading3Char">
    <w:name w:val="Heading 3 Char"/>
    <w:basedOn w:val="DefaultParagraphFont"/>
    <w:link w:val="Heading3"/>
    <w:uiPriority w:val="9"/>
    <w:semiHidden/>
    <w:rsid w:val="0086271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86271F"/>
    <w:pPr>
      <w:widowControl w:val="0"/>
      <w:autoSpaceDE w:val="0"/>
      <w:autoSpaceDN w:val="0"/>
      <w:spacing w:before="130"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86271F"/>
    <w:rPr>
      <w:rFonts w:ascii="Times New Roman" w:eastAsia="Times New Roman" w:hAnsi="Times New Roman" w:cs="Times New Roman"/>
      <w:sz w:val="20"/>
      <w:szCs w:val="20"/>
      <w:lang w:val="en-US" w:eastAsia="en-US"/>
    </w:rPr>
  </w:style>
  <w:style w:type="paragraph" w:customStyle="1" w:styleId="TableParagraph">
    <w:name w:val="Table Paragraph"/>
    <w:basedOn w:val="Normal"/>
    <w:uiPriority w:val="1"/>
    <w:qFormat/>
    <w:rsid w:val="0086271F"/>
    <w:pPr>
      <w:widowControl w:val="0"/>
      <w:autoSpaceDE w:val="0"/>
      <w:autoSpaceDN w:val="0"/>
      <w:spacing w:after="0" w:line="240" w:lineRule="auto"/>
      <w:ind w:left="200"/>
    </w:pPr>
    <w:rPr>
      <w:rFonts w:ascii="Times New Roman" w:eastAsia="Times New Roman" w:hAnsi="Times New Roman" w:cs="Times New Roman"/>
      <w:lang w:val="en-US" w:eastAsia="en-US"/>
    </w:rPr>
  </w:style>
  <w:style w:type="character" w:customStyle="1" w:styleId="SingleTxtGChar">
    <w:name w:val="_ Single Txt_G Char"/>
    <w:link w:val="SingleTxtG"/>
    <w:rsid w:val="0086271F"/>
  </w:style>
  <w:style w:type="paragraph" w:customStyle="1" w:styleId="SingleTxtG">
    <w:name w:val="_ Single Txt_G"/>
    <w:basedOn w:val="Normal"/>
    <w:link w:val="SingleTxtGChar"/>
    <w:qFormat/>
    <w:rsid w:val="0086271F"/>
    <w:pPr>
      <w:suppressAutoHyphens/>
      <w:spacing w:after="120" w:line="240" w:lineRule="atLeast"/>
      <w:ind w:left="1134" w:right="1134"/>
      <w:jc w:val="both"/>
    </w:pPr>
  </w:style>
  <w:style w:type="paragraph" w:customStyle="1" w:styleId="H4G">
    <w:name w:val="_ H_4_G"/>
    <w:basedOn w:val="Normal"/>
    <w:next w:val="Normal"/>
    <w:qFormat/>
    <w:rsid w:val="0086271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eastAsia="en-US"/>
    </w:rPr>
  </w:style>
  <w:style w:type="character" w:styleId="Hyperlink">
    <w:name w:val="Hyperlink"/>
    <w:uiPriority w:val="99"/>
    <w:rsid w:val="0086271F"/>
    <w:rPr>
      <w:color w:val="auto"/>
      <w:u w:val="none"/>
    </w:rPr>
  </w:style>
  <w:style w:type="paragraph" w:customStyle="1" w:styleId="H56G">
    <w:name w:val="_ H_5/6_G"/>
    <w:basedOn w:val="Normal"/>
    <w:next w:val="Normal"/>
    <w:qFormat/>
    <w:rsid w:val="00E85D4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Theme="minorHAnsi" w:hAnsi="Times New Roman" w:cs="Times New Roman"/>
      <w:sz w:val="20"/>
      <w:szCs w:val="20"/>
      <w:lang w:val="fr-CH" w:eastAsia="en-US"/>
    </w:rPr>
  </w:style>
  <w:style w:type="paragraph" w:customStyle="1" w:styleId="H23G">
    <w:name w:val="_ H_2/3_G"/>
    <w:basedOn w:val="Normal"/>
    <w:next w:val="Normal"/>
    <w:qFormat/>
    <w:rsid w:val="002317E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Theme="minorHAnsi" w:hAnsi="Times New Roman" w:cs="Times New Roman"/>
      <w:b/>
      <w:sz w:val="20"/>
      <w:szCs w:val="20"/>
      <w:lang w:val="fr-CH" w:eastAsia="en-US"/>
    </w:rPr>
  </w:style>
  <w:style w:type="character" w:styleId="Emphasis">
    <w:name w:val="Emphasis"/>
    <w:qFormat/>
    <w:rsid w:val="002317ED"/>
    <w:rPr>
      <w:i/>
      <w:iCs/>
    </w:rPr>
  </w:style>
  <w:style w:type="paragraph" w:styleId="Header">
    <w:name w:val="header"/>
    <w:basedOn w:val="Normal"/>
    <w:link w:val="HeaderChar"/>
    <w:uiPriority w:val="99"/>
    <w:unhideWhenUsed/>
    <w:rsid w:val="008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98"/>
  </w:style>
  <w:style w:type="paragraph" w:styleId="Footer">
    <w:name w:val="footer"/>
    <w:basedOn w:val="Normal"/>
    <w:link w:val="FooterChar"/>
    <w:uiPriority w:val="99"/>
    <w:unhideWhenUsed/>
    <w:rsid w:val="008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98"/>
  </w:style>
  <w:style w:type="paragraph" w:styleId="BalloonText">
    <w:name w:val="Balloon Text"/>
    <w:basedOn w:val="Normal"/>
    <w:link w:val="BalloonTextChar"/>
    <w:uiPriority w:val="99"/>
    <w:semiHidden/>
    <w:unhideWhenUsed/>
    <w:rsid w:val="0033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BF66-6052-41D6-8F0E-DE1C0F572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8B513-C77D-4BA7-BDFF-3FB5FE4684A3}">
  <ds:schemaRefs>
    <ds:schemaRef ds:uri="http://schemas.microsoft.com/sharepoint/v3/contenttype/forms"/>
  </ds:schemaRefs>
</ds:datastoreItem>
</file>

<file path=customXml/itemProps3.xml><?xml version="1.0" encoding="utf-8"?>
<ds:datastoreItem xmlns:ds="http://schemas.openxmlformats.org/officeDocument/2006/customXml" ds:itemID="{77515B7D-9093-4153-B36A-3FD784A7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57618-DB91-4FCA-9C85-4B0EDE47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35</Pages>
  <Words>8588</Words>
  <Characters>48957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Nov revision</cp:lastModifiedBy>
  <cp:revision>14</cp:revision>
  <cp:lastPrinted>2020-10-26T14:12:00Z</cp:lastPrinted>
  <dcterms:created xsi:type="dcterms:W3CDTF">2020-10-26T16:06:00Z</dcterms:created>
  <dcterms:modified xsi:type="dcterms:W3CDTF">2020-11-02T15:23:00Z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6350000</vt:r8>
  </property>
</Properties>
</file>