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CD6260E" w14:textId="77777777" w:rsidTr="00B20551">
        <w:trPr>
          <w:cantSplit/>
          <w:trHeight w:hRule="exact" w:val="851"/>
        </w:trPr>
        <w:tc>
          <w:tcPr>
            <w:tcW w:w="1276" w:type="dxa"/>
            <w:tcBorders>
              <w:bottom w:val="single" w:sz="4" w:space="0" w:color="auto"/>
            </w:tcBorders>
            <w:vAlign w:val="bottom"/>
          </w:tcPr>
          <w:p w14:paraId="038A3634" w14:textId="77777777" w:rsidR="009E6CB7" w:rsidRDefault="009E6CB7" w:rsidP="00B20551">
            <w:pPr>
              <w:spacing w:after="80"/>
            </w:pPr>
          </w:p>
        </w:tc>
        <w:tc>
          <w:tcPr>
            <w:tcW w:w="2268" w:type="dxa"/>
            <w:tcBorders>
              <w:bottom w:val="single" w:sz="4" w:space="0" w:color="auto"/>
            </w:tcBorders>
            <w:vAlign w:val="bottom"/>
          </w:tcPr>
          <w:p w14:paraId="684E1E2A"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7E810B8" w14:textId="56A7FCA2" w:rsidR="009E6CB7" w:rsidRPr="00D47EEA" w:rsidRDefault="00772D17" w:rsidP="00772D17">
            <w:pPr>
              <w:jc w:val="right"/>
            </w:pPr>
            <w:r w:rsidRPr="00772D17">
              <w:rPr>
                <w:sz w:val="40"/>
              </w:rPr>
              <w:t>ECE</w:t>
            </w:r>
            <w:r>
              <w:t>/TRANS/WP.29/2020/</w:t>
            </w:r>
            <w:r w:rsidR="00F66513">
              <w:t>131</w:t>
            </w:r>
          </w:p>
        </w:tc>
      </w:tr>
      <w:tr w:rsidR="009E6CB7" w14:paraId="4CE00CD1" w14:textId="77777777" w:rsidTr="00B20551">
        <w:trPr>
          <w:cantSplit/>
          <w:trHeight w:hRule="exact" w:val="2835"/>
        </w:trPr>
        <w:tc>
          <w:tcPr>
            <w:tcW w:w="1276" w:type="dxa"/>
            <w:tcBorders>
              <w:top w:val="single" w:sz="4" w:space="0" w:color="auto"/>
              <w:bottom w:val="single" w:sz="12" w:space="0" w:color="auto"/>
            </w:tcBorders>
          </w:tcPr>
          <w:p w14:paraId="7E7EBE4D" w14:textId="77777777" w:rsidR="009E6CB7" w:rsidRDefault="00686A48" w:rsidP="00B20551">
            <w:pPr>
              <w:spacing w:before="120"/>
            </w:pPr>
            <w:r>
              <w:rPr>
                <w:noProof/>
                <w:lang w:val="fr-CH" w:eastAsia="fr-CH"/>
              </w:rPr>
              <w:drawing>
                <wp:inline distT="0" distB="0" distL="0" distR="0" wp14:anchorId="35EC1B6C" wp14:editId="3DE4D66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F577A4B"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9FB85DC" w14:textId="77777777" w:rsidR="009E6CB7" w:rsidRDefault="00772D17" w:rsidP="00772D17">
            <w:pPr>
              <w:spacing w:before="240" w:line="240" w:lineRule="exact"/>
            </w:pPr>
            <w:r>
              <w:t>Distr.: General</w:t>
            </w:r>
          </w:p>
          <w:p w14:paraId="014B1102" w14:textId="446C41DA" w:rsidR="00772D17" w:rsidRDefault="00C57B44" w:rsidP="00772D17">
            <w:pPr>
              <w:spacing w:line="240" w:lineRule="exact"/>
            </w:pPr>
            <w:r>
              <w:t>2</w:t>
            </w:r>
            <w:r>
              <w:t>4</w:t>
            </w:r>
            <w:r>
              <w:t xml:space="preserve"> </w:t>
            </w:r>
            <w:r w:rsidR="006851B2">
              <w:t>A</w:t>
            </w:r>
            <w:r w:rsidR="002E5BFE">
              <w:t>ugust</w:t>
            </w:r>
            <w:r w:rsidR="00772D17">
              <w:t xml:space="preserve"> 2020</w:t>
            </w:r>
          </w:p>
          <w:p w14:paraId="37D8232A" w14:textId="77777777" w:rsidR="00772D17" w:rsidRDefault="00772D17" w:rsidP="00772D17">
            <w:pPr>
              <w:spacing w:line="240" w:lineRule="exact"/>
            </w:pPr>
          </w:p>
          <w:p w14:paraId="79C9C6E4" w14:textId="77777777" w:rsidR="00772D17" w:rsidRDefault="00772D17" w:rsidP="00772D17">
            <w:pPr>
              <w:spacing w:line="240" w:lineRule="exact"/>
            </w:pPr>
            <w:r>
              <w:t>Original: English</w:t>
            </w:r>
          </w:p>
        </w:tc>
      </w:tr>
    </w:tbl>
    <w:p w14:paraId="4A588EA8" w14:textId="77777777" w:rsidR="00772D17" w:rsidRPr="00525E6C" w:rsidRDefault="00772D17" w:rsidP="00772D17">
      <w:pPr>
        <w:spacing w:before="120"/>
        <w:rPr>
          <w:b/>
          <w:sz w:val="28"/>
          <w:szCs w:val="28"/>
        </w:rPr>
      </w:pPr>
      <w:r w:rsidRPr="00525E6C">
        <w:rPr>
          <w:b/>
          <w:sz w:val="28"/>
          <w:szCs w:val="28"/>
        </w:rPr>
        <w:t>Economic Commission for Europe</w:t>
      </w:r>
    </w:p>
    <w:p w14:paraId="4265AFFA" w14:textId="77777777" w:rsidR="00772D17" w:rsidRPr="00525E6C" w:rsidRDefault="00772D17" w:rsidP="00772D17">
      <w:pPr>
        <w:spacing w:before="120"/>
        <w:rPr>
          <w:sz w:val="28"/>
          <w:szCs w:val="28"/>
        </w:rPr>
      </w:pPr>
      <w:r w:rsidRPr="00525E6C">
        <w:rPr>
          <w:sz w:val="28"/>
          <w:szCs w:val="28"/>
        </w:rPr>
        <w:t>Inland Transport Committee</w:t>
      </w:r>
    </w:p>
    <w:p w14:paraId="521CE7B4"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39F1D515" w14:textId="296EFD75" w:rsidR="00772D17" w:rsidRDefault="00772D17" w:rsidP="00772D17">
      <w:pPr>
        <w:tabs>
          <w:tab w:val="center" w:pos="4819"/>
        </w:tabs>
        <w:spacing w:before="120"/>
        <w:rPr>
          <w:b/>
          <w:lang w:val="en-US"/>
        </w:rPr>
      </w:pPr>
      <w:r>
        <w:rPr>
          <w:b/>
          <w:lang w:val="en-US"/>
        </w:rPr>
        <w:t>18</w:t>
      </w:r>
      <w:r w:rsidR="002E5BFE">
        <w:rPr>
          <w:b/>
          <w:lang w:val="en-US"/>
        </w:rPr>
        <w:t>2nd</w:t>
      </w:r>
      <w:r>
        <w:rPr>
          <w:b/>
          <w:lang w:val="en-US"/>
        </w:rPr>
        <w:t xml:space="preserve"> session</w:t>
      </w:r>
    </w:p>
    <w:p w14:paraId="0D8867AA" w14:textId="2229E5DE" w:rsidR="00772D17" w:rsidRDefault="00772D17" w:rsidP="00772D17">
      <w:pPr>
        <w:rPr>
          <w:lang w:val="en-US"/>
        </w:rPr>
      </w:pPr>
      <w:r>
        <w:rPr>
          <w:lang w:val="en-US"/>
        </w:rPr>
        <w:t xml:space="preserve">Geneva, </w:t>
      </w:r>
      <w:r w:rsidR="002E5BFE">
        <w:rPr>
          <w:lang w:val="en-US"/>
        </w:rPr>
        <w:t>10-12</w:t>
      </w:r>
      <w:r>
        <w:rPr>
          <w:lang w:val="en-US"/>
        </w:rPr>
        <w:t xml:space="preserve"> </w:t>
      </w:r>
      <w:r w:rsidR="002E5BFE">
        <w:rPr>
          <w:lang w:val="en-US"/>
        </w:rPr>
        <w:t>November</w:t>
      </w:r>
      <w:r>
        <w:rPr>
          <w:lang w:val="en-US"/>
        </w:rPr>
        <w:t xml:space="preserve"> 2020</w:t>
      </w:r>
    </w:p>
    <w:p w14:paraId="44FDA0DA" w14:textId="1B6C6CD2" w:rsidR="00772D17" w:rsidRDefault="00772D17" w:rsidP="00772D17">
      <w:r>
        <w:t>Item 4.</w:t>
      </w:r>
      <w:r w:rsidR="002E5BFE">
        <w:t>10</w:t>
      </w:r>
      <w:r w:rsidRPr="00B30984">
        <w:t>.</w:t>
      </w:r>
      <w:r w:rsidR="002E5BFE">
        <w:t>2</w:t>
      </w:r>
      <w:r>
        <w:t xml:space="preserve"> of the provisional agenda</w:t>
      </w:r>
    </w:p>
    <w:p w14:paraId="51109898" w14:textId="77777777" w:rsidR="001C6663" w:rsidRDefault="00772D17" w:rsidP="00772D17">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8963A7">
        <w:rPr>
          <w:b/>
        </w:rPr>
        <w:t>GRVA</w:t>
      </w:r>
    </w:p>
    <w:p w14:paraId="04BAF16A" w14:textId="10299C91" w:rsidR="00772D17" w:rsidRDefault="00772D17" w:rsidP="00772D17">
      <w:pPr>
        <w:pStyle w:val="HChG"/>
      </w:pPr>
      <w:r>
        <w:tab/>
      </w:r>
      <w:r>
        <w:tab/>
      </w:r>
      <w:r w:rsidR="00D005F2" w:rsidRPr="004D043B">
        <w:t xml:space="preserve">Proposal for Supplement </w:t>
      </w:r>
      <w:r w:rsidR="002E5BFE">
        <w:t>1</w:t>
      </w:r>
      <w:r w:rsidR="00D005F2" w:rsidRPr="004D043B">
        <w:t xml:space="preserve"> to </w:t>
      </w:r>
      <w:r w:rsidR="00120C17">
        <w:t xml:space="preserve">the </w:t>
      </w:r>
      <w:r w:rsidR="002E5BFE">
        <w:t xml:space="preserve">01 series </w:t>
      </w:r>
      <w:r w:rsidR="00120C17">
        <w:t>of</w:t>
      </w:r>
      <w:r w:rsidR="00D005F2" w:rsidRPr="004D043B">
        <w:t xml:space="preserve"> </w:t>
      </w:r>
      <w:r w:rsidR="002E5BFE">
        <w:t xml:space="preserve">amendments to </w:t>
      </w:r>
      <w:r w:rsidR="00D005F2" w:rsidRPr="004D043B">
        <w:t>UN Regulation No. 152 (A</w:t>
      </w:r>
      <w:r w:rsidR="004A1404">
        <w:t xml:space="preserve">dvanced </w:t>
      </w:r>
      <w:r w:rsidR="00D005F2" w:rsidRPr="004D043B">
        <w:t>E</w:t>
      </w:r>
      <w:r w:rsidR="004A1404">
        <w:t xml:space="preserve">mergency </w:t>
      </w:r>
      <w:r w:rsidR="00D005F2" w:rsidRPr="004D043B">
        <w:t>B</w:t>
      </w:r>
      <w:r w:rsidR="004A1404">
        <w:t xml:space="preserve">raking </w:t>
      </w:r>
      <w:r w:rsidR="00D005F2">
        <w:t>S</w:t>
      </w:r>
      <w:r w:rsidR="004A1404">
        <w:t>ystem</w:t>
      </w:r>
      <w:r w:rsidR="00C57B44">
        <w:t>s</w:t>
      </w:r>
      <w:r w:rsidR="004A1404">
        <w:t xml:space="preserve"> for M</w:t>
      </w:r>
      <w:r w:rsidR="004A1404">
        <w:rPr>
          <w:vertAlign w:val="subscript"/>
        </w:rPr>
        <w:t xml:space="preserve">1 </w:t>
      </w:r>
      <w:r w:rsidR="004A1404">
        <w:t>and N</w:t>
      </w:r>
      <w:r w:rsidR="004A1404">
        <w:rPr>
          <w:vertAlign w:val="subscript"/>
        </w:rPr>
        <w:t>1</w:t>
      </w:r>
      <w:r w:rsidR="00D005F2" w:rsidRPr="004D043B">
        <w:t>)</w:t>
      </w:r>
    </w:p>
    <w:p w14:paraId="12CC1C18" w14:textId="17863F9A" w:rsidR="00772D17" w:rsidRDefault="00772D17" w:rsidP="00CC2A72">
      <w:pPr>
        <w:pStyle w:val="H1G"/>
      </w:pPr>
      <w:r>
        <w:tab/>
      </w:r>
      <w:r>
        <w:tab/>
      </w:r>
      <w:r w:rsidRPr="00A96F13">
        <w:t>Submitted</w:t>
      </w:r>
      <w:r w:rsidRPr="0036339F">
        <w:t xml:space="preserve"> by the </w:t>
      </w:r>
      <w:r>
        <w:t>Working Party on</w:t>
      </w:r>
      <w:r w:rsidR="00DB276D">
        <w:t xml:space="preserve"> </w:t>
      </w:r>
      <w:r w:rsidR="008963A7">
        <w:t>Working Party on Automated/autonomous and Connected Vehicles</w:t>
      </w:r>
      <w:r w:rsidR="00DB276D">
        <w:t xml:space="preserve"> </w:t>
      </w:r>
      <w:r w:rsidR="00DB276D" w:rsidRPr="004B0EF9">
        <w:rPr>
          <w:rStyle w:val="FootnoteReference"/>
          <w:sz w:val="20"/>
          <w:vertAlign w:val="baseline"/>
        </w:rPr>
        <w:footnoteReference w:customMarkFollows="1" w:id="2"/>
        <w:t>*</w:t>
      </w:r>
      <w:r w:rsidR="00CF1E47" w:rsidRPr="004B0EF9">
        <w:rPr>
          <w:sz w:val="20"/>
        </w:rPr>
        <w:t xml:space="preserve">, </w:t>
      </w:r>
      <w:r w:rsidR="00CF1E47" w:rsidRPr="004B0EF9">
        <w:rPr>
          <w:rStyle w:val="FootnoteReference"/>
          <w:sz w:val="20"/>
          <w:vertAlign w:val="baseline"/>
        </w:rPr>
        <w:footnoteReference w:customMarkFollows="1" w:id="3"/>
        <w:t>**</w:t>
      </w:r>
    </w:p>
    <w:p w14:paraId="3B5E7B1E" w14:textId="2768276A" w:rsidR="00772D17" w:rsidRDefault="008963A7" w:rsidP="00C57B44">
      <w:pPr>
        <w:pStyle w:val="SingleTxtG"/>
        <w:ind w:firstLine="567"/>
        <w:rPr>
          <w:lang w:val="en-US"/>
        </w:rPr>
      </w:pPr>
      <w:r>
        <w:rPr>
          <w:lang w:val="en-US"/>
        </w:rPr>
        <w:t xml:space="preserve">The text reproduced below was adopted by the Working Party on </w:t>
      </w:r>
      <w:r>
        <w:rPr>
          <w:szCs w:val="24"/>
        </w:rPr>
        <w:t xml:space="preserve">Automated/autonomous and Connected Vehicles (GRVA) at its fifth session, in </w:t>
      </w:r>
      <w:r>
        <w:rPr>
          <w:szCs w:val="24"/>
        </w:rPr>
        <w:br/>
        <w:t xml:space="preserve">February 2020 (see </w:t>
      </w:r>
      <w:r w:rsidRPr="004D043B">
        <w:rPr>
          <w:bCs/>
        </w:rPr>
        <w:t xml:space="preserve">ECE/TRANS/WP.29/GRVA/5, para </w:t>
      </w:r>
      <w:r w:rsidR="00D005F2">
        <w:rPr>
          <w:bCs/>
        </w:rPr>
        <w:t>59</w:t>
      </w:r>
      <w:r>
        <w:rPr>
          <w:szCs w:val="24"/>
        </w:rPr>
        <w:t xml:space="preserve">). It is based on </w:t>
      </w:r>
      <w:r w:rsidRPr="004D043B">
        <w:rPr>
          <w:bCs/>
        </w:rPr>
        <w:t>ECE/TRANS/WP.29/GRVA/2020/1</w:t>
      </w:r>
      <w:r w:rsidR="00D005F2">
        <w:rPr>
          <w:bCs/>
        </w:rPr>
        <w:t>7</w:t>
      </w:r>
      <w:r w:rsidRPr="004D043B">
        <w:rPr>
          <w:bCs/>
        </w:rPr>
        <w:t xml:space="preserve"> amended by </w:t>
      </w:r>
      <w:r>
        <w:rPr>
          <w:bCs/>
        </w:rPr>
        <w:t>Annex V</w:t>
      </w:r>
      <w:r w:rsidR="00D005F2">
        <w:rPr>
          <w:bCs/>
        </w:rPr>
        <w:t>I</w:t>
      </w:r>
      <w:r>
        <w:rPr>
          <w:bCs/>
        </w:rPr>
        <w:t xml:space="preserve"> to the session report</w:t>
      </w:r>
      <w:r>
        <w:rPr>
          <w:szCs w:val="24"/>
        </w:rPr>
        <w:t>. It is submitted to World Forum for Harmonization of Vehicle Regulations (WP.29) and the Administrative Committee of the 1958 Ag</w:t>
      </w:r>
      <w:bookmarkStart w:id="0" w:name="_GoBack"/>
      <w:bookmarkEnd w:id="0"/>
      <w:r>
        <w:rPr>
          <w:szCs w:val="24"/>
        </w:rPr>
        <w:t xml:space="preserve">reement (AC.1) for consideration and vote at their </w:t>
      </w:r>
      <w:r w:rsidR="002E5BFE">
        <w:rPr>
          <w:szCs w:val="24"/>
        </w:rPr>
        <w:t>November</w:t>
      </w:r>
      <w:r>
        <w:rPr>
          <w:szCs w:val="24"/>
        </w:rPr>
        <w:t xml:space="preserve"> 2020 sessions.</w:t>
      </w:r>
      <w:r w:rsidR="00A32555">
        <w:rPr>
          <w:lang w:val="en-US"/>
        </w:rPr>
        <w:t xml:space="preserve"> </w:t>
      </w:r>
    </w:p>
    <w:p w14:paraId="32A602CB" w14:textId="77777777" w:rsidR="00DB276D" w:rsidRDefault="00DB276D" w:rsidP="00772D17">
      <w:pPr>
        <w:pStyle w:val="SingleTxtG"/>
        <w:ind w:firstLine="567"/>
        <w:rPr>
          <w:lang w:val="en-US"/>
        </w:rPr>
      </w:pPr>
    </w:p>
    <w:p w14:paraId="25C5F7DF" w14:textId="77777777" w:rsidR="00DB276D" w:rsidRDefault="00DB276D" w:rsidP="00772D17">
      <w:pPr>
        <w:pStyle w:val="SingleTxtG"/>
        <w:ind w:firstLine="567"/>
      </w:pPr>
      <w:r>
        <w:br w:type="page"/>
      </w:r>
    </w:p>
    <w:p w14:paraId="6C915CE8" w14:textId="77777777" w:rsidR="00D005F2" w:rsidRPr="00F95DD9" w:rsidRDefault="007B33A4" w:rsidP="00D005F2">
      <w:pPr>
        <w:pStyle w:val="SingleTxtG"/>
      </w:pPr>
      <w:bookmarkStart w:id="1" w:name="_Hlk20393058"/>
      <w:r>
        <w:rPr>
          <w:i/>
        </w:rPr>
        <w:lastRenderedPageBreak/>
        <w:t>Insert</w:t>
      </w:r>
      <w:r w:rsidR="00D005F2">
        <w:rPr>
          <w:i/>
        </w:rPr>
        <w:t xml:space="preserve"> a new paragraph 6.10</w:t>
      </w:r>
      <w:r w:rsidR="00D005F2" w:rsidRPr="00F95DD9">
        <w:rPr>
          <w:i/>
        </w:rPr>
        <w:t>.</w:t>
      </w:r>
      <w:r w:rsidR="00D005F2" w:rsidRPr="00F95DD9">
        <w:t>,</w:t>
      </w:r>
      <w:r w:rsidR="00D005F2" w:rsidRPr="00F95DD9">
        <w:rPr>
          <w:i/>
        </w:rPr>
        <w:t xml:space="preserve"> </w:t>
      </w:r>
      <w:r w:rsidR="00D005F2" w:rsidRPr="00F95DD9">
        <w:t>to read:</w:t>
      </w:r>
    </w:p>
    <w:p w14:paraId="1FA624A6" w14:textId="45A5B09D" w:rsidR="00D005F2" w:rsidRPr="00DF499D" w:rsidRDefault="006851B2" w:rsidP="00D005F2">
      <w:pPr>
        <w:pStyle w:val="SingleTxtG"/>
      </w:pPr>
      <w:r>
        <w:t>"</w:t>
      </w:r>
      <w:r w:rsidR="00D005F2" w:rsidRPr="00DF499D">
        <w:rPr>
          <w:lang w:val="en-US"/>
        </w:rPr>
        <w:t>6.10.</w:t>
      </w:r>
      <w:r w:rsidR="00D005F2" w:rsidRPr="00DF499D">
        <w:rPr>
          <w:lang w:val="en-US"/>
        </w:rPr>
        <w:tab/>
      </w:r>
      <w:r w:rsidR="00D005F2" w:rsidRPr="00DF499D">
        <w:rPr>
          <w:lang w:val="en-US"/>
        </w:rPr>
        <w:tab/>
        <w:t>Robustness of the system</w:t>
      </w:r>
    </w:p>
    <w:p w14:paraId="43D8AB3A" w14:textId="77777777" w:rsidR="00D005F2" w:rsidRPr="00DF499D" w:rsidRDefault="00D005F2" w:rsidP="00D005F2">
      <w:pPr>
        <w:pStyle w:val="SingleTxtG"/>
        <w:ind w:left="2268" w:hanging="1134"/>
        <w:rPr>
          <w:lang w:val="en-US"/>
        </w:rPr>
      </w:pPr>
      <w:r w:rsidRPr="00DF499D">
        <w:rPr>
          <w:lang w:val="en-US"/>
        </w:rPr>
        <w:t>6.10.1.</w:t>
      </w:r>
      <w:r w:rsidRPr="00DF499D">
        <w:rPr>
          <w:lang w:val="en-US"/>
        </w:rPr>
        <w:tab/>
      </w:r>
      <w:r w:rsidRPr="00DF499D">
        <w:rPr>
          <w:lang w:val="en-US"/>
        </w:rPr>
        <w:tab/>
        <w:t xml:space="preserve">Any of the above test scenarios, where a scenario describes one test setup at one subject vehicle speed at one load condition of one category (Car to Car, Car to Pedestrian), shall be performed two times. If one of the two test runs </w:t>
      </w:r>
      <w:proofErr w:type="gramStart"/>
      <w:r w:rsidRPr="00DF499D">
        <w:rPr>
          <w:lang w:val="en-US"/>
        </w:rPr>
        <w:t>fails</w:t>
      </w:r>
      <w:proofErr w:type="gramEnd"/>
      <w:r w:rsidRPr="00DF499D">
        <w:rPr>
          <w:lang w:val="en-US"/>
        </w:rPr>
        <w:t xml:space="preserve"> to meet the required performance, the test may be repeated once. A test scenario shall be accounted as passed if the required performance is met in two test runs. The number of failed tests runs within one category shall not exceed:</w:t>
      </w:r>
    </w:p>
    <w:p w14:paraId="6A2DAF60" w14:textId="7F6AB7BB" w:rsidR="00D005F2" w:rsidRPr="00DF499D" w:rsidRDefault="006851B2" w:rsidP="006851B2">
      <w:pPr>
        <w:pStyle w:val="SingleTxtG"/>
        <w:ind w:left="2835" w:hanging="567"/>
        <w:rPr>
          <w:lang w:val="en-US"/>
        </w:rPr>
      </w:pPr>
      <w:r>
        <w:rPr>
          <w:rFonts w:eastAsiaTheme="minorEastAsia"/>
          <w:lang w:val="en-US"/>
        </w:rPr>
        <w:t>(a)</w:t>
      </w:r>
      <w:r w:rsidR="00D005F2" w:rsidRPr="00DF499D">
        <w:rPr>
          <w:rFonts w:eastAsiaTheme="minorEastAsia"/>
          <w:lang w:val="en-US"/>
        </w:rPr>
        <w:tab/>
      </w:r>
      <w:r w:rsidR="00D005F2" w:rsidRPr="00DF499D">
        <w:rPr>
          <w:lang w:val="en-US"/>
        </w:rPr>
        <w:t>10.0 per cent of the performed test runs for the Car to Car tests; and</w:t>
      </w:r>
    </w:p>
    <w:p w14:paraId="75ADF7DF" w14:textId="56F0B76C" w:rsidR="00D005F2" w:rsidRPr="00DF499D" w:rsidRDefault="006851B2" w:rsidP="006851B2">
      <w:pPr>
        <w:pStyle w:val="SingleTxtG"/>
        <w:ind w:left="2835" w:hanging="567"/>
        <w:rPr>
          <w:lang w:val="en-US"/>
        </w:rPr>
      </w:pPr>
      <w:r>
        <w:rPr>
          <w:rFonts w:eastAsiaTheme="minorEastAsia"/>
          <w:lang w:val="en-US"/>
        </w:rPr>
        <w:t>(b)</w:t>
      </w:r>
      <w:r w:rsidR="00D005F2" w:rsidRPr="00DF499D">
        <w:rPr>
          <w:rFonts w:eastAsiaTheme="minorEastAsia"/>
          <w:lang w:val="en-US"/>
        </w:rPr>
        <w:tab/>
      </w:r>
      <w:r w:rsidR="00D005F2" w:rsidRPr="00DF499D">
        <w:rPr>
          <w:lang w:val="en-US"/>
        </w:rPr>
        <w:t>10.0 per cent of the performed test runs for the Car to Pedestrian tests.</w:t>
      </w:r>
    </w:p>
    <w:p w14:paraId="2E0B2BD6" w14:textId="77777777" w:rsidR="00D005F2" w:rsidRPr="00DF499D" w:rsidRDefault="00D005F2" w:rsidP="00D005F2">
      <w:pPr>
        <w:pStyle w:val="SingleTxtG"/>
        <w:ind w:left="2268" w:hanging="1134"/>
        <w:rPr>
          <w:lang w:val="en-US"/>
        </w:rPr>
      </w:pPr>
      <w:r w:rsidRPr="00DF499D">
        <w:rPr>
          <w:lang w:val="en-US"/>
        </w:rPr>
        <w:t>6.10.2.</w:t>
      </w:r>
      <w:r w:rsidRPr="00DF499D">
        <w:rPr>
          <w:lang w:val="en-US"/>
        </w:rPr>
        <w:tab/>
        <w:t xml:space="preserve">The root cause of any failed test run shall be analyzed together with the Technical Service and annexed to the test report. If the root cause cannot be linked to a deviation in the test setup, the technical service </w:t>
      </w:r>
      <w:r w:rsidRPr="00DF499D">
        <w:t>may test any other speeds within the speed range as defined in paragraphs 5.2.1.3., 5.2.1.4.</w:t>
      </w:r>
      <w:r w:rsidRPr="00DF499D">
        <w:rPr>
          <w:rFonts w:hint="eastAsia"/>
          <w:lang w:eastAsia="ja-JP"/>
        </w:rPr>
        <w:t>,</w:t>
      </w:r>
      <w:r w:rsidRPr="00DF499D">
        <w:rPr>
          <w:lang w:eastAsia="ja-JP"/>
        </w:rPr>
        <w:t xml:space="preserve"> </w:t>
      </w:r>
      <w:r w:rsidRPr="00DF499D">
        <w:t>5.2.2.3. or 5.2.2.4. as relevant.</w:t>
      </w:r>
    </w:p>
    <w:p w14:paraId="7D9D7419" w14:textId="31F6D8AA" w:rsidR="008963A7" w:rsidRDefault="00D005F2" w:rsidP="00DF499D">
      <w:pPr>
        <w:pStyle w:val="SingleTxtG"/>
        <w:ind w:left="2268" w:hanging="1134"/>
      </w:pPr>
      <w:r w:rsidRPr="00DF499D">
        <w:rPr>
          <w:lang w:val="en-US"/>
        </w:rPr>
        <w:t>6.10.3.</w:t>
      </w:r>
      <w:r w:rsidRPr="00DF499D">
        <w:rPr>
          <w:lang w:val="en-US"/>
        </w:rPr>
        <w:tab/>
        <w:t>During the assessment as per Annex 3, the manufacturer shall demonstrate, via appropriate documentation, that the system is capable of reliably delivering the required performances.</w:t>
      </w:r>
      <w:bookmarkEnd w:id="1"/>
      <w:r w:rsidR="006851B2">
        <w:rPr>
          <w:lang w:val="en-US"/>
        </w:rPr>
        <w:t>"</w:t>
      </w:r>
    </w:p>
    <w:p w14:paraId="597D45D0" w14:textId="7ABDD6EC" w:rsidR="008963A7" w:rsidRPr="006851B2" w:rsidRDefault="008963A7" w:rsidP="006851B2">
      <w:pPr>
        <w:spacing w:before="240"/>
        <w:jc w:val="center"/>
        <w:rPr>
          <w:u w:val="single"/>
        </w:rPr>
      </w:pPr>
      <w:r>
        <w:rPr>
          <w:u w:val="single"/>
        </w:rPr>
        <w:tab/>
      </w:r>
      <w:r>
        <w:rPr>
          <w:u w:val="single"/>
        </w:rPr>
        <w:tab/>
      </w:r>
      <w:r>
        <w:rPr>
          <w:u w:val="single"/>
        </w:rPr>
        <w:tab/>
      </w:r>
    </w:p>
    <w:sectPr w:rsidR="008963A7" w:rsidRPr="006851B2" w:rsidSect="007E3DE1">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37C8A" w14:textId="77777777" w:rsidR="00772D17" w:rsidRDefault="00772D17"/>
  </w:endnote>
  <w:endnote w:type="continuationSeparator" w:id="0">
    <w:p w14:paraId="41D703A5" w14:textId="77777777" w:rsidR="00772D17" w:rsidRDefault="00772D17"/>
  </w:endnote>
  <w:endnote w:type="continuationNotice" w:id="1">
    <w:p w14:paraId="3832A640" w14:textId="77777777" w:rsidR="00772D17" w:rsidRDefault="00772D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7EA1C" w14:textId="77777777"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1AF9A" w14:textId="77777777" w:rsidR="00772D17" w:rsidRPr="00772D17" w:rsidRDefault="00772D1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5D93D" w14:textId="77777777" w:rsidR="00772D17" w:rsidRPr="000B175B" w:rsidRDefault="00772D17" w:rsidP="000B175B">
      <w:pPr>
        <w:tabs>
          <w:tab w:val="right" w:pos="2155"/>
        </w:tabs>
        <w:spacing w:after="80"/>
        <w:ind w:left="680"/>
        <w:rPr>
          <w:u w:val="single"/>
        </w:rPr>
      </w:pPr>
      <w:r>
        <w:rPr>
          <w:u w:val="single"/>
        </w:rPr>
        <w:tab/>
      </w:r>
    </w:p>
  </w:footnote>
  <w:footnote w:type="continuationSeparator" w:id="0">
    <w:p w14:paraId="555EE2A2" w14:textId="77777777" w:rsidR="00772D17" w:rsidRPr="00FC68B7" w:rsidRDefault="00772D17" w:rsidP="00FC68B7">
      <w:pPr>
        <w:tabs>
          <w:tab w:val="left" w:pos="2155"/>
        </w:tabs>
        <w:spacing w:after="80"/>
        <w:ind w:left="680"/>
        <w:rPr>
          <w:u w:val="single"/>
        </w:rPr>
      </w:pPr>
      <w:r>
        <w:rPr>
          <w:u w:val="single"/>
        </w:rPr>
        <w:tab/>
      </w:r>
    </w:p>
  </w:footnote>
  <w:footnote w:type="continuationNotice" w:id="1">
    <w:p w14:paraId="2EB47358" w14:textId="77777777" w:rsidR="00772D17" w:rsidRDefault="00772D17"/>
  </w:footnote>
  <w:footnote w:id="2">
    <w:p w14:paraId="44A4E5DE" w14:textId="77777777" w:rsidR="00DB276D" w:rsidRPr="00DC2C16" w:rsidRDefault="00DB276D" w:rsidP="00DB276D">
      <w:pPr>
        <w:pStyle w:val="FootnoteText"/>
      </w:pPr>
      <w:r>
        <w:rPr>
          <w:sz w:val="20"/>
        </w:rPr>
        <w:tab/>
      </w:r>
      <w:r w:rsidRPr="006851B2">
        <w:rPr>
          <w:rStyle w:val="FootnoteReference"/>
          <w:sz w:val="20"/>
          <w:vertAlign w:val="baseline"/>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1442A34E" w14:textId="78938F85" w:rsidR="00CF1E47" w:rsidRPr="00CF1E47" w:rsidRDefault="00CF1E47" w:rsidP="00CF1E47">
      <w:pPr>
        <w:pStyle w:val="FootnoteText"/>
        <w:rPr>
          <w:lang w:val="fr-CH"/>
        </w:rPr>
      </w:pPr>
      <w:r>
        <w:rPr>
          <w:rStyle w:val="FootnoteReference"/>
        </w:rPr>
        <w:tab/>
      </w:r>
      <w:r w:rsidRPr="00CF1E47">
        <w:rPr>
          <w:rStyle w:val="FootnoteReference"/>
          <w:sz w:val="20"/>
          <w:vertAlign w:val="baseline"/>
        </w:rPr>
        <w:t>**</w:t>
      </w:r>
      <w:r>
        <w:rPr>
          <w:rStyle w:val="FootnoteReference"/>
          <w:sz w:val="20"/>
          <w:vertAlign w:val="baseline"/>
        </w:rPr>
        <w:tab/>
      </w:r>
      <w:r w:rsidRPr="00CF1E47">
        <w:rPr>
          <w:lang w:val="en-US"/>
        </w:rPr>
        <w:t xml:space="preserve">This document was scheduled for publication after the standard </w:t>
      </w:r>
      <w:r w:rsidRPr="00CF1E47">
        <w:t>publication</w:t>
      </w:r>
      <w:r w:rsidRPr="00CF1E47">
        <w:rPr>
          <w:lang w:val="en-US"/>
        </w:rPr>
        <w:t xml:space="preserve"> date owing to circumstances beyond the submitter's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96AE9" w14:textId="0289AA41" w:rsidR="00772D17" w:rsidRPr="00772D17" w:rsidRDefault="00772D17">
    <w:pPr>
      <w:pStyle w:val="Header"/>
    </w:pPr>
    <w:r>
      <w:t>ECE/TRANS/WP.29/2020/</w:t>
    </w:r>
    <w:r w:rsidR="007E3DE1">
      <w:t>131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E88F7" w14:textId="77777777" w:rsidR="00772D17" w:rsidRPr="00772D17" w:rsidRDefault="004A1404" w:rsidP="00772D17">
    <w:pPr>
      <w:pStyle w:val="Header"/>
      <w:jc w:val="right"/>
    </w:pPr>
    <w:fldSimple w:instr=" TITLE  \* MERGEFORMAT ">
      <w:r w:rsidR="00772D17">
        <w:t>ECE/TRANS/WP.29/2020/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27624"/>
    <w:rsid w:val="00050F6B"/>
    <w:rsid w:val="000678CD"/>
    <w:rsid w:val="00072C8C"/>
    <w:rsid w:val="00081A7C"/>
    <w:rsid w:val="00081CE0"/>
    <w:rsid w:val="00084D30"/>
    <w:rsid w:val="00090320"/>
    <w:rsid w:val="000931C0"/>
    <w:rsid w:val="00097003"/>
    <w:rsid w:val="000A2E09"/>
    <w:rsid w:val="000B175B"/>
    <w:rsid w:val="000B3A0F"/>
    <w:rsid w:val="000E0415"/>
    <w:rsid w:val="000F7715"/>
    <w:rsid w:val="00120C17"/>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D6E53"/>
    <w:rsid w:val="002E5BFE"/>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3E353B"/>
    <w:rsid w:val="00413520"/>
    <w:rsid w:val="004325CB"/>
    <w:rsid w:val="00440A07"/>
    <w:rsid w:val="00462880"/>
    <w:rsid w:val="00476F24"/>
    <w:rsid w:val="004A1404"/>
    <w:rsid w:val="004A5D33"/>
    <w:rsid w:val="004B0EF9"/>
    <w:rsid w:val="004C55B0"/>
    <w:rsid w:val="004F6BA0"/>
    <w:rsid w:val="00503BEA"/>
    <w:rsid w:val="00533616"/>
    <w:rsid w:val="00535ABA"/>
    <w:rsid w:val="0053768B"/>
    <w:rsid w:val="005420F2"/>
    <w:rsid w:val="0054285C"/>
    <w:rsid w:val="00584173"/>
    <w:rsid w:val="00595520"/>
    <w:rsid w:val="005A44B9"/>
    <w:rsid w:val="005B1BA0"/>
    <w:rsid w:val="005B3DB3"/>
    <w:rsid w:val="005C0268"/>
    <w:rsid w:val="005D15CA"/>
    <w:rsid w:val="005D57FE"/>
    <w:rsid w:val="005F08DF"/>
    <w:rsid w:val="005F3066"/>
    <w:rsid w:val="005F3E61"/>
    <w:rsid w:val="00604DDD"/>
    <w:rsid w:val="006115CC"/>
    <w:rsid w:val="00611FC4"/>
    <w:rsid w:val="006176FB"/>
    <w:rsid w:val="00630FCB"/>
    <w:rsid w:val="00634B1D"/>
    <w:rsid w:val="00640B26"/>
    <w:rsid w:val="0065766B"/>
    <w:rsid w:val="006770B2"/>
    <w:rsid w:val="006851B2"/>
    <w:rsid w:val="00686A48"/>
    <w:rsid w:val="0068763C"/>
    <w:rsid w:val="006940E1"/>
    <w:rsid w:val="006A3C72"/>
    <w:rsid w:val="006A7392"/>
    <w:rsid w:val="006B03A1"/>
    <w:rsid w:val="006B67D9"/>
    <w:rsid w:val="006C37DB"/>
    <w:rsid w:val="006C5535"/>
    <w:rsid w:val="006D0589"/>
    <w:rsid w:val="006E564B"/>
    <w:rsid w:val="006E7154"/>
    <w:rsid w:val="007003CD"/>
    <w:rsid w:val="0070701E"/>
    <w:rsid w:val="0072632A"/>
    <w:rsid w:val="007358E8"/>
    <w:rsid w:val="00736ECE"/>
    <w:rsid w:val="0074533B"/>
    <w:rsid w:val="007643BC"/>
    <w:rsid w:val="00772D17"/>
    <w:rsid w:val="00780C68"/>
    <w:rsid w:val="007959FE"/>
    <w:rsid w:val="007A0CF1"/>
    <w:rsid w:val="007B33A4"/>
    <w:rsid w:val="007B6BA5"/>
    <w:rsid w:val="007C3390"/>
    <w:rsid w:val="007C36F8"/>
    <w:rsid w:val="007C42D8"/>
    <w:rsid w:val="007C4F4B"/>
    <w:rsid w:val="007D6F65"/>
    <w:rsid w:val="007D7362"/>
    <w:rsid w:val="007E3DE1"/>
    <w:rsid w:val="007F2E61"/>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63A7"/>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2555"/>
    <w:rsid w:val="00A36AC2"/>
    <w:rsid w:val="00A425EB"/>
    <w:rsid w:val="00A54C1A"/>
    <w:rsid w:val="00A72F22"/>
    <w:rsid w:val="00A733BC"/>
    <w:rsid w:val="00A748A6"/>
    <w:rsid w:val="00A76A69"/>
    <w:rsid w:val="00A879A4"/>
    <w:rsid w:val="00AA0FF8"/>
    <w:rsid w:val="00AC0F2C"/>
    <w:rsid w:val="00AC502A"/>
    <w:rsid w:val="00AE1E26"/>
    <w:rsid w:val="00AE514A"/>
    <w:rsid w:val="00AF58C1"/>
    <w:rsid w:val="00B04A3F"/>
    <w:rsid w:val="00B06643"/>
    <w:rsid w:val="00B15055"/>
    <w:rsid w:val="00B20551"/>
    <w:rsid w:val="00B30179"/>
    <w:rsid w:val="00B30984"/>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57B44"/>
    <w:rsid w:val="00C745C3"/>
    <w:rsid w:val="00C978F5"/>
    <w:rsid w:val="00CA24A4"/>
    <w:rsid w:val="00CB348D"/>
    <w:rsid w:val="00CC2A72"/>
    <w:rsid w:val="00CD46F5"/>
    <w:rsid w:val="00CE4A8F"/>
    <w:rsid w:val="00CF071D"/>
    <w:rsid w:val="00CF1E47"/>
    <w:rsid w:val="00D005F2"/>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B276D"/>
    <w:rsid w:val="00DC18AD"/>
    <w:rsid w:val="00DF499D"/>
    <w:rsid w:val="00DF7CAE"/>
    <w:rsid w:val="00E423C0"/>
    <w:rsid w:val="00E46734"/>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66513"/>
    <w:rsid w:val="00F80C99"/>
    <w:rsid w:val="00F867EC"/>
    <w:rsid w:val="00F91B2B"/>
    <w:rsid w:val="00FB3A4D"/>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136A8E9"/>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SingleTxtGChar">
    <w:name w:val="_ Single Txt_G Char"/>
    <w:link w:val="SingleTxtG"/>
    <w:rsid w:val="008963A7"/>
    <w:rPr>
      <w:lang w:val="en-GB"/>
    </w:rPr>
  </w:style>
  <w:style w:type="paragraph" w:customStyle="1" w:styleId="Default">
    <w:name w:val="Default"/>
    <w:rsid w:val="008963A7"/>
    <w:pPr>
      <w:widowControl w:val="0"/>
      <w:autoSpaceDE w:val="0"/>
      <w:autoSpaceDN w:val="0"/>
      <w:adjustRightInd w:val="0"/>
    </w:pPr>
    <w:rPr>
      <w:rFonts w:eastAsiaTheme="minorEastAsia"/>
      <w:color w:val="000000"/>
      <w:sz w:val="24"/>
      <w:szCs w:val="24"/>
      <w:lang w:val="en-US" w:eastAsia="ja-JP"/>
    </w:rPr>
  </w:style>
  <w:style w:type="character" w:styleId="CommentReference">
    <w:name w:val="annotation reference"/>
    <w:basedOn w:val="DefaultParagraphFont"/>
    <w:semiHidden/>
    <w:unhideWhenUsed/>
    <w:rsid w:val="005D57FE"/>
    <w:rPr>
      <w:sz w:val="16"/>
      <w:szCs w:val="16"/>
    </w:rPr>
  </w:style>
  <w:style w:type="paragraph" w:styleId="CommentText">
    <w:name w:val="annotation text"/>
    <w:basedOn w:val="Normal"/>
    <w:link w:val="CommentTextChar"/>
    <w:semiHidden/>
    <w:unhideWhenUsed/>
    <w:rsid w:val="005D57FE"/>
    <w:pPr>
      <w:spacing w:line="240" w:lineRule="auto"/>
    </w:pPr>
  </w:style>
  <w:style w:type="character" w:customStyle="1" w:styleId="CommentTextChar">
    <w:name w:val="Comment Text Char"/>
    <w:basedOn w:val="DefaultParagraphFont"/>
    <w:link w:val="CommentText"/>
    <w:semiHidden/>
    <w:rsid w:val="005D57FE"/>
    <w:rPr>
      <w:lang w:val="en-GB"/>
    </w:rPr>
  </w:style>
  <w:style w:type="paragraph" w:styleId="CommentSubject">
    <w:name w:val="annotation subject"/>
    <w:basedOn w:val="CommentText"/>
    <w:next w:val="CommentText"/>
    <w:link w:val="CommentSubjectChar"/>
    <w:semiHidden/>
    <w:unhideWhenUsed/>
    <w:rsid w:val="005D57FE"/>
    <w:rPr>
      <w:b/>
      <w:bCs/>
    </w:rPr>
  </w:style>
  <w:style w:type="character" w:customStyle="1" w:styleId="CommentSubjectChar">
    <w:name w:val="Comment Subject Char"/>
    <w:basedOn w:val="CommentTextChar"/>
    <w:link w:val="CommentSubject"/>
    <w:semiHidden/>
    <w:rsid w:val="005D57FE"/>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90CEC-D9DC-4EA6-8D7E-85B00ACAD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355</Words>
  <Characters>2030</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Based on ECE/TRANS/WP.29/2020/98</vt:lpstr>
      <vt:lpstr/>
    </vt:vector>
  </TitlesOfParts>
  <Company>CSD</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Based on ECE/TRANS/WP.29/2020/98</dc:title>
  <dc:subject>2004950</dc:subject>
  <dc:creator>Lucille</dc:creator>
  <cp:keywords/>
  <dc:description/>
  <cp:lastModifiedBy>Secretariat</cp:lastModifiedBy>
  <cp:revision>6</cp:revision>
  <cp:lastPrinted>2009-02-18T09:36:00Z</cp:lastPrinted>
  <dcterms:created xsi:type="dcterms:W3CDTF">2020-08-21T13:54:00Z</dcterms:created>
  <dcterms:modified xsi:type="dcterms:W3CDTF">2020-08-21T14:08:00Z</dcterms:modified>
</cp:coreProperties>
</file>