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5" w:tblpY="568"/>
        <w:tblOverlap w:val="never"/>
        <w:tblW w:w="9781" w:type="dxa"/>
        <w:tblLayout w:type="fixed"/>
        <w:tblCellMar>
          <w:left w:w="0" w:type="dxa"/>
          <w:right w:w="0" w:type="dxa"/>
        </w:tblCellMar>
        <w:tblLook w:val="01E0" w:firstRow="1" w:lastRow="1" w:firstColumn="1" w:lastColumn="1" w:noHBand="0" w:noVBand="0"/>
      </w:tblPr>
      <w:tblGrid>
        <w:gridCol w:w="9781"/>
      </w:tblGrid>
      <w:tr w:rsidR="001C5685" w:rsidRPr="005A14A4" w14:paraId="71389FDB" w14:textId="77777777" w:rsidTr="00AA14CF">
        <w:trPr>
          <w:cantSplit/>
          <w:trHeight w:hRule="exact" w:val="851"/>
        </w:trPr>
        <w:tc>
          <w:tcPr>
            <w:tcW w:w="9781" w:type="dxa"/>
            <w:tcBorders>
              <w:bottom w:val="single" w:sz="4" w:space="0" w:color="auto"/>
            </w:tcBorders>
            <w:vAlign w:val="bottom"/>
          </w:tcPr>
          <w:p w14:paraId="27FB5D57" w14:textId="513F6E2B" w:rsidR="001C5685" w:rsidRPr="005A14A4" w:rsidRDefault="001C5685" w:rsidP="00AA14CF">
            <w:pPr>
              <w:suppressAutoHyphens/>
              <w:spacing w:after="0" w:line="240" w:lineRule="atLeast"/>
              <w:ind w:firstLine="284"/>
              <w:jc w:val="right"/>
              <w:rPr>
                <w:rFonts w:ascii="Times New Roman" w:eastAsia="Times New Roman" w:hAnsi="Times New Roman" w:cs="Times New Roman"/>
                <w:color w:val="000000"/>
                <w:spacing w:val="-3"/>
                <w:sz w:val="20"/>
                <w:szCs w:val="20"/>
              </w:rPr>
            </w:pPr>
            <w:r w:rsidRPr="005A14A4">
              <w:rPr>
                <w:rFonts w:ascii="Times New Roman" w:eastAsia="Times New Roman" w:hAnsi="Times New Roman" w:cs="Times New Roman"/>
                <w:b/>
                <w:color w:val="000000"/>
                <w:spacing w:val="-3"/>
                <w:sz w:val="40"/>
                <w:szCs w:val="40"/>
              </w:rPr>
              <w:t>INF.</w:t>
            </w:r>
            <w:r>
              <w:rPr>
                <w:rFonts w:ascii="Times New Roman" w:eastAsia="Times New Roman" w:hAnsi="Times New Roman" w:cs="Times New Roman"/>
                <w:b/>
                <w:color w:val="000000"/>
                <w:spacing w:val="-3"/>
                <w:sz w:val="40"/>
                <w:szCs w:val="40"/>
              </w:rPr>
              <w:t>5</w:t>
            </w:r>
          </w:p>
        </w:tc>
      </w:tr>
      <w:tr w:rsidR="001C5685" w:rsidRPr="005A14A4" w14:paraId="44EBCE5F" w14:textId="77777777" w:rsidTr="00AA14CF">
        <w:trPr>
          <w:cantSplit/>
          <w:trHeight w:hRule="exact" w:val="3129"/>
        </w:trPr>
        <w:tc>
          <w:tcPr>
            <w:tcW w:w="9781" w:type="dxa"/>
            <w:tcBorders>
              <w:top w:val="single" w:sz="4" w:space="0" w:color="auto"/>
              <w:bottom w:val="single" w:sz="8" w:space="0" w:color="auto"/>
            </w:tcBorders>
          </w:tcPr>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7230"/>
              <w:gridCol w:w="2409"/>
            </w:tblGrid>
            <w:tr w:rsidR="001C5685" w:rsidRPr="005A14A4" w14:paraId="5ABE25A4" w14:textId="77777777" w:rsidTr="00AA14CF">
              <w:trPr>
                <w:cantSplit/>
                <w:trHeight w:val="2410"/>
              </w:trPr>
              <w:tc>
                <w:tcPr>
                  <w:tcW w:w="7230" w:type="dxa"/>
                </w:tcPr>
                <w:p w14:paraId="245978D1" w14:textId="77777777" w:rsidR="001C5685" w:rsidRPr="005A14A4" w:rsidRDefault="001C5685" w:rsidP="00AA14CF">
                  <w:pPr>
                    <w:suppressAutoHyphens/>
                    <w:spacing w:before="120" w:after="0" w:line="240" w:lineRule="atLeast"/>
                    <w:rPr>
                      <w:rFonts w:ascii="Times New Roman" w:eastAsia="Times New Roman" w:hAnsi="Times New Roman" w:cs="Times New Roman"/>
                      <w:b/>
                      <w:sz w:val="28"/>
                      <w:szCs w:val="28"/>
                    </w:rPr>
                  </w:pPr>
                  <w:r w:rsidRPr="005A14A4">
                    <w:rPr>
                      <w:rFonts w:ascii="Times New Roman" w:eastAsia="Times New Roman" w:hAnsi="Times New Roman" w:cs="Times New Roman"/>
                      <w:b/>
                      <w:sz w:val="28"/>
                      <w:szCs w:val="28"/>
                    </w:rPr>
                    <w:t>Economic Commission for Europe</w:t>
                  </w:r>
                </w:p>
                <w:p w14:paraId="177C9EE7" w14:textId="77777777" w:rsidR="001C5685" w:rsidRPr="005A14A4" w:rsidRDefault="001C5685" w:rsidP="00AA14CF">
                  <w:pPr>
                    <w:suppressAutoHyphens/>
                    <w:spacing w:before="120" w:after="0" w:line="240" w:lineRule="atLeast"/>
                    <w:rPr>
                      <w:rFonts w:ascii="Times New Roman" w:eastAsia="Times New Roman" w:hAnsi="Times New Roman" w:cs="Times New Roman"/>
                      <w:sz w:val="28"/>
                      <w:szCs w:val="28"/>
                    </w:rPr>
                  </w:pPr>
                  <w:r w:rsidRPr="005A14A4">
                    <w:rPr>
                      <w:rFonts w:ascii="Times New Roman" w:eastAsia="Times New Roman" w:hAnsi="Times New Roman" w:cs="Times New Roman"/>
                      <w:sz w:val="28"/>
                      <w:szCs w:val="28"/>
                    </w:rPr>
                    <w:t>Inland Transport Committee</w:t>
                  </w:r>
                </w:p>
                <w:p w14:paraId="22E8C781" w14:textId="77777777" w:rsidR="001C5685" w:rsidRPr="005A14A4" w:rsidRDefault="001C5685" w:rsidP="00AA14CF">
                  <w:pPr>
                    <w:suppressAutoHyphens/>
                    <w:spacing w:before="120" w:after="0" w:line="240" w:lineRule="atLeast"/>
                    <w:rPr>
                      <w:rFonts w:ascii="Times New Roman" w:eastAsia="Times New Roman" w:hAnsi="Times New Roman" w:cs="Times New Roman"/>
                      <w:b/>
                      <w:sz w:val="24"/>
                      <w:szCs w:val="24"/>
                    </w:rPr>
                  </w:pPr>
                  <w:r w:rsidRPr="005A14A4">
                    <w:rPr>
                      <w:rFonts w:ascii="Times New Roman" w:eastAsia="Times New Roman" w:hAnsi="Times New Roman" w:cs="Times New Roman"/>
                      <w:b/>
                      <w:sz w:val="24"/>
                      <w:szCs w:val="24"/>
                    </w:rPr>
                    <w:t>Working Party on the Transport of Perishable Foodstuffs</w:t>
                  </w:r>
                </w:p>
                <w:p w14:paraId="573A738F" w14:textId="77777777" w:rsidR="001C5685" w:rsidRPr="005A14A4" w:rsidRDefault="001C5685" w:rsidP="00AA14CF">
                  <w:pPr>
                    <w:suppressAutoHyphens/>
                    <w:spacing w:before="120" w:after="0" w:line="240" w:lineRule="atLeast"/>
                    <w:rPr>
                      <w:rFonts w:ascii="Times New Roman" w:eastAsia="Times New Roman" w:hAnsi="Times New Roman" w:cs="Times New Roman"/>
                      <w:b/>
                      <w:sz w:val="20"/>
                      <w:szCs w:val="20"/>
                    </w:rPr>
                  </w:pPr>
                  <w:r w:rsidRPr="005A14A4">
                    <w:rPr>
                      <w:rFonts w:ascii="Times New Roman" w:eastAsia="Times New Roman" w:hAnsi="Times New Roman" w:cs="Times New Roman"/>
                      <w:b/>
                      <w:bCs/>
                      <w:sz w:val="20"/>
                      <w:szCs w:val="20"/>
                    </w:rPr>
                    <w:t xml:space="preserve">Seventy-sixth </w:t>
                  </w:r>
                  <w:r w:rsidRPr="005A14A4">
                    <w:rPr>
                      <w:rFonts w:ascii="Times New Roman" w:eastAsia="Times New Roman" w:hAnsi="Times New Roman" w:cs="Times New Roman"/>
                      <w:b/>
                      <w:sz w:val="20"/>
                      <w:szCs w:val="20"/>
                    </w:rPr>
                    <w:t>session</w:t>
                  </w:r>
                </w:p>
                <w:p w14:paraId="78700AAA" w14:textId="77777777" w:rsidR="001C5685" w:rsidRPr="005A14A4" w:rsidRDefault="001C5685" w:rsidP="00AA14CF">
                  <w:pPr>
                    <w:suppressAutoHyphens/>
                    <w:spacing w:after="0" w:line="240" w:lineRule="atLeast"/>
                    <w:rPr>
                      <w:rFonts w:ascii="Times New Roman" w:eastAsia="Times New Roman" w:hAnsi="Times New Roman" w:cs="Times New Roman"/>
                      <w:sz w:val="20"/>
                      <w:szCs w:val="20"/>
                    </w:rPr>
                  </w:pPr>
                  <w:r w:rsidRPr="005A14A4">
                    <w:rPr>
                      <w:rFonts w:ascii="Times New Roman" w:eastAsia="Times New Roman" w:hAnsi="Times New Roman" w:cs="Times New Roman"/>
                      <w:sz w:val="20"/>
                      <w:szCs w:val="20"/>
                    </w:rPr>
                    <w:t>Geneva, 13-16 October 2020</w:t>
                  </w:r>
                </w:p>
                <w:p w14:paraId="7D56142A" w14:textId="77777777" w:rsidR="001C5685" w:rsidRPr="00604346" w:rsidRDefault="001C5685" w:rsidP="00AA14CF">
                  <w:pPr>
                    <w:suppressAutoHyphens/>
                    <w:spacing w:after="0" w:line="240" w:lineRule="atLeast"/>
                    <w:rPr>
                      <w:rFonts w:ascii="Times New Roman" w:eastAsia="Times New Roman" w:hAnsi="Times New Roman" w:cs="Times New Roman"/>
                      <w:sz w:val="20"/>
                      <w:szCs w:val="20"/>
                    </w:rPr>
                  </w:pPr>
                  <w:r w:rsidRPr="00604346">
                    <w:rPr>
                      <w:rFonts w:ascii="Times New Roman" w:eastAsia="Times New Roman" w:hAnsi="Times New Roman" w:cs="Times New Roman"/>
                      <w:sz w:val="20"/>
                      <w:szCs w:val="20"/>
                    </w:rPr>
                    <w:t>Item 5 (f) of the provisional agenda</w:t>
                  </w:r>
                </w:p>
                <w:p w14:paraId="6A508B90" w14:textId="77777777" w:rsidR="001C5685" w:rsidRPr="00604346" w:rsidRDefault="001C5685" w:rsidP="00AA14CF">
                  <w:pPr>
                    <w:suppressAutoHyphens/>
                    <w:spacing w:after="0" w:line="240" w:lineRule="atLeast"/>
                    <w:rPr>
                      <w:rFonts w:ascii="Times New Roman" w:eastAsia="Times New Roman" w:hAnsi="Times New Roman" w:cs="Times New Roman"/>
                      <w:b/>
                      <w:sz w:val="20"/>
                      <w:szCs w:val="20"/>
                    </w:rPr>
                  </w:pPr>
                  <w:r w:rsidRPr="00604346">
                    <w:rPr>
                      <w:rFonts w:ascii="Times New Roman" w:eastAsia="Times New Roman" w:hAnsi="Times New Roman" w:cs="Times New Roman"/>
                      <w:b/>
                      <w:sz w:val="20"/>
                      <w:szCs w:val="20"/>
                    </w:rPr>
                    <w:t xml:space="preserve">Status and implementation of the Agreement </w:t>
                  </w:r>
                  <w:r w:rsidRPr="00604346">
                    <w:rPr>
                      <w:rFonts w:ascii="Times New Roman" w:eastAsia="Times New Roman" w:hAnsi="Times New Roman" w:cs="Times New Roman"/>
                      <w:b/>
                      <w:sz w:val="20"/>
                      <w:szCs w:val="20"/>
                    </w:rPr>
                    <w:br/>
                    <w:t xml:space="preserve">on the International Carriage of Perishable Foodstuffs </w:t>
                  </w:r>
                  <w:r w:rsidRPr="00604346">
                    <w:rPr>
                      <w:rFonts w:ascii="Times New Roman" w:eastAsia="Times New Roman" w:hAnsi="Times New Roman" w:cs="Times New Roman"/>
                      <w:b/>
                      <w:sz w:val="20"/>
                      <w:szCs w:val="20"/>
                    </w:rPr>
                    <w:br/>
                    <w:t>and on the Special Equipment to be Used for such Carriage (ATP)</w:t>
                  </w:r>
                </w:p>
                <w:p w14:paraId="2F06FA57" w14:textId="77777777" w:rsidR="001C5685" w:rsidRPr="005A14A4" w:rsidRDefault="001C5685" w:rsidP="00AA14CF">
                  <w:pPr>
                    <w:suppressAutoHyphens/>
                    <w:spacing w:after="0" w:line="240" w:lineRule="atLeast"/>
                    <w:rPr>
                      <w:rFonts w:ascii="Times New Roman" w:eastAsia="Times New Roman" w:hAnsi="Times New Roman" w:cs="Times New Roman"/>
                      <w:b/>
                      <w:sz w:val="20"/>
                      <w:szCs w:val="20"/>
                    </w:rPr>
                  </w:pPr>
                  <w:r w:rsidRPr="00604346">
                    <w:rPr>
                      <w:rFonts w:ascii="Times New Roman" w:eastAsia="Times New Roman" w:hAnsi="Times New Roman" w:cs="Times New Roman"/>
                      <w:b/>
                      <w:sz w:val="20"/>
                      <w:szCs w:val="20"/>
                    </w:rPr>
                    <w:t>Interpretation of ATP</w:t>
                  </w:r>
                </w:p>
              </w:tc>
              <w:tc>
                <w:tcPr>
                  <w:tcW w:w="2409" w:type="dxa"/>
                </w:tcPr>
                <w:p w14:paraId="39BEAC14" w14:textId="77777777" w:rsidR="001C5685" w:rsidRPr="005A14A4" w:rsidRDefault="001C5685" w:rsidP="00AA14CF">
                  <w:pPr>
                    <w:suppressAutoHyphens/>
                    <w:spacing w:after="0" w:line="240" w:lineRule="atLeast"/>
                    <w:rPr>
                      <w:rFonts w:ascii="Times New Roman" w:eastAsia="Times New Roman" w:hAnsi="Times New Roman" w:cs="Times New Roman"/>
                      <w:b/>
                      <w:sz w:val="20"/>
                      <w:szCs w:val="20"/>
                    </w:rPr>
                  </w:pPr>
                </w:p>
                <w:p w14:paraId="62DC5840" w14:textId="77777777" w:rsidR="001C5685" w:rsidRPr="005A14A4" w:rsidRDefault="001C5685" w:rsidP="00AA14CF">
                  <w:pPr>
                    <w:suppressAutoHyphens/>
                    <w:spacing w:after="0" w:line="240" w:lineRule="atLeast"/>
                    <w:rPr>
                      <w:rFonts w:ascii="Times New Roman" w:eastAsia="Times New Roman" w:hAnsi="Times New Roman" w:cs="Times New Roman"/>
                      <w:b/>
                      <w:sz w:val="20"/>
                      <w:szCs w:val="20"/>
                    </w:rPr>
                  </w:pPr>
                </w:p>
                <w:p w14:paraId="3A32790D" w14:textId="77777777" w:rsidR="001C5685" w:rsidRPr="005A14A4" w:rsidRDefault="001C5685" w:rsidP="00AA14CF">
                  <w:pPr>
                    <w:suppressAutoHyphens/>
                    <w:spacing w:after="120" w:line="240" w:lineRule="atLeast"/>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25</w:t>
                  </w:r>
                  <w:r w:rsidRPr="005A14A4">
                    <w:rPr>
                      <w:rFonts w:ascii="Times New Roman" w:eastAsia="Times New Roman" w:hAnsi="Times New Roman" w:cs="Times New Roman"/>
                      <w:bCs/>
                      <w:sz w:val="20"/>
                      <w:szCs w:val="20"/>
                    </w:rPr>
                    <w:t xml:space="preserve"> </w:t>
                  </w:r>
                  <w:r>
                    <w:rPr>
                      <w:rFonts w:ascii="Times New Roman" w:eastAsia="Times New Roman" w:hAnsi="Times New Roman" w:cs="Times New Roman"/>
                      <w:bCs/>
                      <w:sz w:val="20"/>
                      <w:szCs w:val="20"/>
                    </w:rPr>
                    <w:t>September</w:t>
                  </w:r>
                  <w:r w:rsidRPr="005A14A4">
                    <w:rPr>
                      <w:rFonts w:ascii="Times New Roman" w:eastAsia="Times New Roman" w:hAnsi="Times New Roman" w:cs="Times New Roman"/>
                      <w:bCs/>
                      <w:sz w:val="20"/>
                      <w:szCs w:val="20"/>
                    </w:rPr>
                    <w:t xml:space="preserve"> 2020</w:t>
                  </w:r>
                </w:p>
                <w:p w14:paraId="3D5AAD7B" w14:textId="77777777" w:rsidR="001C5685" w:rsidRPr="005A14A4" w:rsidRDefault="001C5685" w:rsidP="00AA14CF">
                  <w:pPr>
                    <w:suppressAutoHyphens/>
                    <w:spacing w:after="0" w:line="240" w:lineRule="atLeast"/>
                    <w:rPr>
                      <w:rFonts w:ascii="Times New Roman" w:eastAsia="Times New Roman" w:hAnsi="Times New Roman" w:cs="Times New Roman"/>
                      <w:bCs/>
                      <w:sz w:val="20"/>
                      <w:szCs w:val="20"/>
                    </w:rPr>
                  </w:pPr>
                  <w:r w:rsidRPr="005A14A4">
                    <w:rPr>
                      <w:rFonts w:ascii="Times New Roman" w:eastAsia="Times New Roman" w:hAnsi="Times New Roman" w:cs="Times New Roman"/>
                      <w:bCs/>
                      <w:sz w:val="20"/>
                      <w:szCs w:val="20"/>
                    </w:rPr>
                    <w:t>English</w:t>
                  </w:r>
                </w:p>
              </w:tc>
            </w:tr>
          </w:tbl>
          <w:p w14:paraId="4BB6FC3D" w14:textId="77777777" w:rsidR="001C5685" w:rsidRPr="005A14A4" w:rsidRDefault="001C5685" w:rsidP="00AA14CF">
            <w:pPr>
              <w:keepNext/>
              <w:keepLines/>
              <w:tabs>
                <w:tab w:val="right" w:pos="851"/>
              </w:tabs>
              <w:suppressAutoHyphens/>
              <w:spacing w:before="360" w:after="240" w:line="300" w:lineRule="exact"/>
              <w:ind w:left="1134" w:right="1134" w:hanging="1134"/>
              <w:rPr>
                <w:rFonts w:ascii="Times New Roman" w:eastAsia="Times New Roman" w:hAnsi="Times New Roman" w:cs="Times New Roman"/>
                <w:b/>
                <w:color w:val="000000"/>
                <w:spacing w:val="-3"/>
                <w:sz w:val="28"/>
                <w:szCs w:val="20"/>
                <w:lang w:val="en-US"/>
              </w:rPr>
            </w:pPr>
          </w:p>
          <w:p w14:paraId="45F78D12" w14:textId="77777777" w:rsidR="001C5685" w:rsidRPr="005A14A4" w:rsidRDefault="001C5685" w:rsidP="00AA14CF">
            <w:pPr>
              <w:suppressAutoHyphens/>
              <w:spacing w:before="120" w:after="0" w:line="240" w:lineRule="atLeast"/>
              <w:ind w:right="425" w:firstLine="284"/>
              <w:rPr>
                <w:rFonts w:ascii="Times New Roman" w:eastAsia="Times New Roman" w:hAnsi="Times New Roman" w:cs="Times New Roman"/>
                <w:color w:val="000000"/>
                <w:spacing w:val="-3"/>
                <w:sz w:val="20"/>
                <w:szCs w:val="20"/>
              </w:rPr>
            </w:pPr>
          </w:p>
        </w:tc>
      </w:tr>
    </w:tbl>
    <w:p w14:paraId="2E23F9E1" w14:textId="3223AD5D" w:rsidR="00B84671" w:rsidRPr="00043661" w:rsidRDefault="001C5685" w:rsidP="001C5685">
      <w:pPr>
        <w:pStyle w:val="HChG"/>
        <w:rPr>
          <w:b w:val="0"/>
          <w:szCs w:val="28"/>
          <w:lang w:val="en-US" w:eastAsia="ru-RU"/>
        </w:rPr>
      </w:pPr>
      <w:r>
        <w:rPr>
          <w:szCs w:val="28"/>
          <w:lang w:val="en-US" w:eastAsia="ru-RU"/>
        </w:rPr>
        <w:tab/>
      </w:r>
      <w:r>
        <w:rPr>
          <w:szCs w:val="28"/>
          <w:lang w:val="en-US" w:eastAsia="ru-RU"/>
        </w:rPr>
        <w:tab/>
      </w:r>
      <w:r w:rsidR="00B84671" w:rsidRPr="00043661">
        <w:rPr>
          <w:szCs w:val="28"/>
          <w:lang w:val="en-US" w:eastAsia="ru-RU"/>
        </w:rPr>
        <w:t xml:space="preserve">Clarifications regarding filling the form of the ATP certificate issued to insulated </w:t>
      </w:r>
      <w:r w:rsidR="007273B0" w:rsidRPr="00043661">
        <w:rPr>
          <w:szCs w:val="28"/>
          <w:lang w:val="en-US" w:eastAsia="ru-RU"/>
        </w:rPr>
        <w:t>equipment</w:t>
      </w:r>
      <w:r w:rsidR="00B84671" w:rsidRPr="00043661">
        <w:rPr>
          <w:szCs w:val="28"/>
          <w:lang w:val="en-US" w:eastAsia="ru-RU"/>
        </w:rPr>
        <w:t>,</w:t>
      </w:r>
      <w:r w:rsidR="007273B0" w:rsidRPr="00043661">
        <w:rPr>
          <w:szCs w:val="28"/>
          <w:lang w:val="en-US" w:eastAsia="ru-RU"/>
        </w:rPr>
        <w:t xml:space="preserve"> refrigerated equipment, mechanically refrigerated equipment, heated </w:t>
      </w:r>
      <w:r w:rsidR="007273B0" w:rsidRPr="001C5685">
        <w:rPr>
          <w:lang w:val="en-US"/>
        </w:rPr>
        <w:t>equipment</w:t>
      </w:r>
      <w:r w:rsidR="007273B0" w:rsidRPr="00043661">
        <w:rPr>
          <w:szCs w:val="28"/>
          <w:lang w:val="en-US" w:eastAsia="ru-RU"/>
        </w:rPr>
        <w:t>, mechanically refrigerated and heated equipment</w:t>
      </w:r>
      <w:r w:rsidR="00B84671" w:rsidRPr="00043661">
        <w:rPr>
          <w:szCs w:val="28"/>
          <w:lang w:val="en-US" w:eastAsia="ru-RU"/>
        </w:rPr>
        <w:t xml:space="preserve"> </w:t>
      </w:r>
      <w:r w:rsidR="007273B0" w:rsidRPr="00043661">
        <w:rPr>
          <w:szCs w:val="28"/>
          <w:lang w:val="en-US" w:eastAsia="ru-RU"/>
        </w:rPr>
        <w:t xml:space="preserve">for </w:t>
      </w:r>
      <w:r w:rsidR="004E47C0" w:rsidRPr="00043661">
        <w:rPr>
          <w:szCs w:val="28"/>
          <w:lang w:val="en-US" w:eastAsia="ru-RU"/>
        </w:rPr>
        <w:t>carriage</w:t>
      </w:r>
      <w:r w:rsidR="007273B0" w:rsidRPr="00043661">
        <w:rPr>
          <w:szCs w:val="28"/>
          <w:lang w:val="en-US" w:eastAsia="ru-RU"/>
        </w:rPr>
        <w:t xml:space="preserve"> perishable foodstuffs</w:t>
      </w:r>
      <w:bookmarkStart w:id="0" w:name="_GoBack"/>
      <w:bookmarkEnd w:id="0"/>
    </w:p>
    <w:p w14:paraId="703D8043" w14:textId="5BDAEDAE" w:rsidR="004E47C0" w:rsidRPr="001C5685" w:rsidRDefault="001C5685" w:rsidP="001C5685">
      <w:pPr>
        <w:pStyle w:val="H1G"/>
      </w:pPr>
      <w:r>
        <w:tab/>
      </w:r>
      <w:r>
        <w:tab/>
      </w:r>
      <w:r w:rsidR="004E47C0" w:rsidRPr="001C5685">
        <w:t xml:space="preserve">Submitted by the Russian Federation </w:t>
      </w:r>
    </w:p>
    <w:p w14:paraId="6133DCCD" w14:textId="37B9ACB5" w:rsidR="004E47C0" w:rsidRPr="000A27B4" w:rsidRDefault="001C5685" w:rsidP="001C5685">
      <w:pPr>
        <w:pStyle w:val="SingleTxtG"/>
        <w:tabs>
          <w:tab w:val="left" w:pos="1701"/>
        </w:tabs>
        <w:rPr>
          <w:lang w:val="en-US" w:eastAsia="ru-RU"/>
        </w:rPr>
      </w:pPr>
      <w:r>
        <w:rPr>
          <w:lang w:val="en-US" w:eastAsia="ru-RU"/>
        </w:rPr>
        <w:t>1.</w:t>
      </w:r>
      <w:r>
        <w:rPr>
          <w:lang w:val="en-US" w:eastAsia="ru-RU"/>
        </w:rPr>
        <w:tab/>
      </w:r>
      <w:r w:rsidR="004E47C0" w:rsidRPr="000A27B4">
        <w:rPr>
          <w:lang w:val="en-US" w:eastAsia="ru-RU"/>
        </w:rPr>
        <w:t xml:space="preserve">In the appendix 3 to annex 1 to the ATP presented the reference of filling the form of the ATP certificate. </w:t>
      </w:r>
      <w:r w:rsidR="00F02BA4" w:rsidRPr="000A27B4">
        <w:rPr>
          <w:lang w:val="en-US" w:eastAsia="ru-RU"/>
        </w:rPr>
        <w:t>In accordance with the Clarifications, the name of the vehicle for which this ATP certificate is issued must be left uncrossed in the upper part of the certificate, and all other names must be crossed out.</w:t>
      </w:r>
    </w:p>
    <w:p w14:paraId="1DAA9984" w14:textId="77777777" w:rsidR="00B80BEC" w:rsidRPr="00043661" w:rsidRDefault="00B80BEC" w:rsidP="00D61DB0">
      <w:pPr>
        <w:rPr>
          <w:rFonts w:ascii="Times New Roman" w:hAnsi="Times New Roman" w:cs="Times New Roman"/>
          <w:lang w:val="ru-RU" w:eastAsia="ru-RU"/>
        </w:rPr>
      </w:pPr>
      <w:r w:rsidRPr="00043661">
        <w:rPr>
          <w:rFonts w:ascii="Times New Roman" w:hAnsi="Times New Roman" w:cs="Times New Roman"/>
          <w:noProof/>
          <w:lang w:val="ru-RU" w:eastAsia="ru-RU"/>
        </w:rPr>
        <w:drawing>
          <wp:inline distT="0" distB="0" distL="0" distR="0" wp14:anchorId="78568388" wp14:editId="2A00F28B">
            <wp:extent cx="6120130" cy="1034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130" cy="1034415"/>
                    </a:xfrm>
                    <a:prstGeom prst="rect">
                      <a:avLst/>
                    </a:prstGeom>
                  </pic:spPr>
                </pic:pic>
              </a:graphicData>
            </a:graphic>
          </wp:inline>
        </w:drawing>
      </w:r>
    </w:p>
    <w:p w14:paraId="3DED2F35" w14:textId="78FD6ACB" w:rsidR="00553B5F" w:rsidRPr="00043661" w:rsidRDefault="001C5685" w:rsidP="001C5685">
      <w:pPr>
        <w:pStyle w:val="SingleTxtG"/>
        <w:tabs>
          <w:tab w:val="left" w:pos="1701"/>
        </w:tabs>
        <w:rPr>
          <w:lang w:val="en-US" w:eastAsia="ru-RU"/>
        </w:rPr>
      </w:pPr>
      <w:r>
        <w:rPr>
          <w:lang w:val="en" w:eastAsia="ru-RU"/>
        </w:rPr>
        <w:t>2.</w:t>
      </w:r>
      <w:r>
        <w:rPr>
          <w:lang w:val="en" w:eastAsia="ru-RU"/>
        </w:rPr>
        <w:tab/>
      </w:r>
      <w:r w:rsidR="00553B5F" w:rsidRPr="00043661">
        <w:rPr>
          <w:lang w:val="en" w:eastAsia="ru-RU"/>
        </w:rPr>
        <w:t>Having studied the experience of the contracting parties, it can be concluded that there is a lack of uniformity</w:t>
      </w:r>
      <w:r>
        <w:rPr>
          <w:lang w:val="en" w:eastAsia="ru-RU"/>
        </w:rPr>
        <w:t xml:space="preserve"> </w:t>
      </w:r>
      <w:r w:rsidR="00553B5F" w:rsidRPr="00043661">
        <w:rPr>
          <w:lang w:val="en" w:eastAsia="ru-RU"/>
        </w:rPr>
        <w:t>in filling out forms of ATP certificates.</w:t>
      </w:r>
    </w:p>
    <w:p w14:paraId="71178453" w14:textId="77777777" w:rsidR="001C5685" w:rsidRDefault="001C5685" w:rsidP="001C5685">
      <w:pPr>
        <w:pStyle w:val="SingleTxtG"/>
        <w:tabs>
          <w:tab w:val="left" w:pos="1701"/>
        </w:tabs>
        <w:rPr>
          <w:lang w:val="en-US" w:eastAsia="ru-RU"/>
        </w:rPr>
      </w:pPr>
      <w:r>
        <w:rPr>
          <w:lang w:val="en-US" w:eastAsia="ru-RU"/>
        </w:rPr>
        <w:t>3.</w:t>
      </w:r>
      <w:r>
        <w:rPr>
          <w:lang w:val="en-US" w:eastAsia="ru-RU"/>
        </w:rPr>
        <w:tab/>
      </w:r>
      <w:r w:rsidR="00FE724B" w:rsidRPr="00043661">
        <w:rPr>
          <w:lang w:val="en-US" w:eastAsia="ru-RU"/>
        </w:rPr>
        <w:t>Some countries, when issuing certificates for refrigerated vehicles, do not cross out the name "refrigerator" and leave "i</w:t>
      </w:r>
      <w:r w:rsidR="005E0BB7" w:rsidRPr="00043661">
        <w:rPr>
          <w:lang w:val="en-US" w:eastAsia="ru-RU"/>
        </w:rPr>
        <w:t>nsulated</w:t>
      </w:r>
      <w:r w:rsidR="00FE724B" w:rsidRPr="00043661">
        <w:rPr>
          <w:lang w:val="en-US" w:eastAsia="ru-RU"/>
        </w:rPr>
        <w:t>" un</w:t>
      </w:r>
      <w:r w:rsidR="005E0BB7" w:rsidRPr="00043661">
        <w:rPr>
          <w:lang w:val="en-US" w:eastAsia="ru-RU"/>
        </w:rPr>
        <w:t>crossed</w:t>
      </w:r>
      <w:r w:rsidR="00FE724B" w:rsidRPr="00043661">
        <w:rPr>
          <w:lang w:val="en-US" w:eastAsia="ru-RU"/>
        </w:rPr>
        <w:t>, for example, Germany, Lithuania, Finland:</w:t>
      </w:r>
    </w:p>
    <w:p w14:paraId="6703DC79" w14:textId="0F6A0391" w:rsidR="00A94433" w:rsidRPr="00043661" w:rsidRDefault="00A94433" w:rsidP="001C5685">
      <w:pPr>
        <w:pStyle w:val="SingleTxtG"/>
        <w:tabs>
          <w:tab w:val="left" w:pos="1701"/>
        </w:tabs>
        <w:ind w:left="0"/>
        <w:rPr>
          <w:lang w:val="en-US" w:eastAsia="ru-RU"/>
        </w:rPr>
      </w:pPr>
      <w:r w:rsidRPr="00043661">
        <w:rPr>
          <w:noProof/>
          <w:lang w:val="ru-RU" w:eastAsia="ru-RU"/>
        </w:rPr>
        <w:drawing>
          <wp:inline distT="0" distB="0" distL="0" distR="0" wp14:anchorId="016574F9" wp14:editId="2C4529F5">
            <wp:extent cx="6120130" cy="1098718"/>
            <wp:effectExtent l="0" t="0" r="0" b="6350"/>
            <wp:docPr id="2" name="Рисунок 2" descr="C:\Users\a.kamishnikova\YandexDisk\Скриншоты\2020-08-25_14-09-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kamishnikova\YandexDisk\Скриншоты\2020-08-25_14-09-5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1098718"/>
                    </a:xfrm>
                    <a:prstGeom prst="rect">
                      <a:avLst/>
                    </a:prstGeom>
                    <a:noFill/>
                    <a:ln>
                      <a:noFill/>
                    </a:ln>
                  </pic:spPr>
                </pic:pic>
              </a:graphicData>
            </a:graphic>
          </wp:inline>
        </w:drawing>
      </w:r>
    </w:p>
    <w:p w14:paraId="1A2DECBE" w14:textId="77777777" w:rsidR="00A94433" w:rsidRPr="00043661" w:rsidRDefault="00A94433" w:rsidP="00D61DB0">
      <w:pPr>
        <w:rPr>
          <w:rFonts w:ascii="Times New Roman" w:hAnsi="Times New Roman" w:cs="Times New Roman"/>
          <w:lang w:val="en-US" w:eastAsia="ru-RU"/>
        </w:rPr>
      </w:pPr>
    </w:p>
    <w:p w14:paraId="6EE0063E" w14:textId="77777777" w:rsidR="00A94433" w:rsidRPr="00043661" w:rsidRDefault="00A94433" w:rsidP="00D61DB0">
      <w:pPr>
        <w:rPr>
          <w:rFonts w:ascii="Times New Roman" w:hAnsi="Times New Roman" w:cs="Times New Roman"/>
          <w:lang w:val="ru-RU" w:eastAsia="ru-RU"/>
        </w:rPr>
      </w:pPr>
      <w:r w:rsidRPr="00043661">
        <w:rPr>
          <w:rFonts w:ascii="Times New Roman" w:hAnsi="Times New Roman" w:cs="Times New Roman"/>
          <w:noProof/>
          <w:lang w:val="ru-RU" w:eastAsia="ru-RU"/>
        </w:rPr>
        <w:lastRenderedPageBreak/>
        <w:drawing>
          <wp:inline distT="0" distB="0" distL="0" distR="0" wp14:anchorId="74676A01" wp14:editId="3E5A9113">
            <wp:extent cx="6120130" cy="1395730"/>
            <wp:effectExtent l="0" t="0" r="0" b="0"/>
            <wp:docPr id="3" name="Рисунок 3" descr="C:\Users\a.kamishnikova\YandexDisk\Скриншоты\2020-08-25_14-1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mishnikova\YandexDisk\Скриншоты\2020-08-25_14-12-54.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1395730"/>
                    </a:xfrm>
                    <a:prstGeom prst="rect">
                      <a:avLst/>
                    </a:prstGeom>
                    <a:noFill/>
                    <a:ln>
                      <a:noFill/>
                    </a:ln>
                  </pic:spPr>
                </pic:pic>
              </a:graphicData>
            </a:graphic>
          </wp:inline>
        </w:drawing>
      </w:r>
    </w:p>
    <w:p w14:paraId="235C74D5" w14:textId="77777777" w:rsidR="00A94433" w:rsidRPr="00043661" w:rsidRDefault="00A94433" w:rsidP="00D61DB0">
      <w:pPr>
        <w:rPr>
          <w:rFonts w:ascii="Times New Roman" w:hAnsi="Times New Roman" w:cs="Times New Roman"/>
          <w:lang w:val="ru-RU" w:eastAsia="ru-RU"/>
        </w:rPr>
      </w:pPr>
    </w:p>
    <w:p w14:paraId="2CFAD00B" w14:textId="77777777" w:rsidR="00A94433" w:rsidRPr="00043661" w:rsidRDefault="00A94433" w:rsidP="00D61DB0">
      <w:pPr>
        <w:rPr>
          <w:rFonts w:ascii="Times New Roman" w:hAnsi="Times New Roman" w:cs="Times New Roman"/>
          <w:lang w:val="ru-RU" w:eastAsia="ru-RU"/>
        </w:rPr>
      </w:pPr>
      <w:r w:rsidRPr="00043661">
        <w:rPr>
          <w:rFonts w:ascii="Times New Roman" w:hAnsi="Times New Roman" w:cs="Times New Roman"/>
          <w:noProof/>
          <w:lang w:val="ru-RU" w:eastAsia="ru-RU"/>
        </w:rPr>
        <w:drawing>
          <wp:inline distT="0" distB="0" distL="0" distR="0" wp14:anchorId="337C6CEE" wp14:editId="476BB6EF">
            <wp:extent cx="6120130" cy="877552"/>
            <wp:effectExtent l="0" t="0" r="0" b="0"/>
            <wp:docPr id="4" name="Рисунок 4" descr="C:\Users\a.kamishnikova\YandexDisk\Скриншоты\2020-08-25_14-1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mishnikova\YandexDisk\Скриншоты\2020-08-25_14-11-46.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130" cy="877552"/>
                    </a:xfrm>
                    <a:prstGeom prst="rect">
                      <a:avLst/>
                    </a:prstGeom>
                    <a:noFill/>
                    <a:ln>
                      <a:noFill/>
                    </a:ln>
                  </pic:spPr>
                </pic:pic>
              </a:graphicData>
            </a:graphic>
          </wp:inline>
        </w:drawing>
      </w:r>
    </w:p>
    <w:p w14:paraId="740F26CE" w14:textId="4D205541" w:rsidR="001C5685" w:rsidRDefault="001C5685" w:rsidP="001C5685">
      <w:pPr>
        <w:pStyle w:val="SingleTxtG"/>
        <w:tabs>
          <w:tab w:val="left" w:pos="1701"/>
        </w:tabs>
        <w:rPr>
          <w:lang w:val="en-US" w:eastAsia="ru-RU"/>
        </w:rPr>
      </w:pPr>
      <w:r>
        <w:rPr>
          <w:lang w:val="en-US" w:eastAsia="ru-RU"/>
        </w:rPr>
        <w:t>4.</w:t>
      </w:r>
      <w:r>
        <w:rPr>
          <w:lang w:val="en-US" w:eastAsia="ru-RU"/>
        </w:rPr>
        <w:tab/>
      </w:r>
      <w:r w:rsidR="00FE724B" w:rsidRPr="00043661">
        <w:rPr>
          <w:lang w:val="en-US" w:eastAsia="ru-RU"/>
        </w:rPr>
        <w:t xml:space="preserve">Poland, Latvia and the Russian Federation, if an ATP </w:t>
      </w:r>
      <w:r w:rsidR="00FE724B" w:rsidRPr="001C5685">
        <w:t>certificate</w:t>
      </w:r>
      <w:r w:rsidR="00FE724B" w:rsidRPr="00043661">
        <w:rPr>
          <w:lang w:val="en-US" w:eastAsia="ru-RU"/>
        </w:rPr>
        <w:t xml:space="preserve"> is issued for a refrigerated vehicle, the name "i</w:t>
      </w:r>
      <w:r w:rsidR="00043661" w:rsidRPr="00043661">
        <w:rPr>
          <w:lang w:val="en-US" w:eastAsia="ru-RU"/>
        </w:rPr>
        <w:t>nsulated</w:t>
      </w:r>
      <w:r w:rsidR="00FE724B" w:rsidRPr="00043661">
        <w:rPr>
          <w:lang w:val="en-US" w:eastAsia="ru-RU"/>
        </w:rPr>
        <w:t>" is crossed out:</w:t>
      </w:r>
      <w:r w:rsidR="00A94433" w:rsidRPr="00043661">
        <w:rPr>
          <w:lang w:val="en-US" w:eastAsia="ru-RU"/>
        </w:rPr>
        <w:t xml:space="preserve"> </w:t>
      </w:r>
    </w:p>
    <w:p w14:paraId="42464591" w14:textId="0F380B1E" w:rsidR="00A94433" w:rsidRPr="00043661" w:rsidRDefault="00A94433" w:rsidP="001C5685">
      <w:pPr>
        <w:pStyle w:val="SingleTxtG"/>
        <w:tabs>
          <w:tab w:val="left" w:pos="1701"/>
        </w:tabs>
        <w:ind w:left="0"/>
        <w:rPr>
          <w:lang w:val="en-US" w:eastAsia="ru-RU"/>
        </w:rPr>
      </w:pPr>
      <w:r w:rsidRPr="00043661">
        <w:rPr>
          <w:noProof/>
          <w:lang w:val="ru-RU" w:eastAsia="ru-RU"/>
        </w:rPr>
        <w:drawing>
          <wp:inline distT="0" distB="0" distL="0" distR="0" wp14:anchorId="0A55CBD0" wp14:editId="1878AE00">
            <wp:extent cx="6120130" cy="1224026"/>
            <wp:effectExtent l="0" t="0" r="0" b="0"/>
            <wp:docPr id="5" name="Рисунок 5" descr="C:\Users\a.kamishnikova\YandexDisk\Скриншоты\2020-08-25_14-15-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mishnikova\YandexDisk\Скриншоты\2020-08-25_14-15-2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0130" cy="1224026"/>
                    </a:xfrm>
                    <a:prstGeom prst="rect">
                      <a:avLst/>
                    </a:prstGeom>
                    <a:noFill/>
                    <a:ln>
                      <a:noFill/>
                    </a:ln>
                  </pic:spPr>
                </pic:pic>
              </a:graphicData>
            </a:graphic>
          </wp:inline>
        </w:drawing>
      </w:r>
    </w:p>
    <w:p w14:paraId="1CE79170" w14:textId="77777777" w:rsidR="00A94433" w:rsidRPr="00043661" w:rsidRDefault="00A94433" w:rsidP="00D61DB0">
      <w:pPr>
        <w:rPr>
          <w:rFonts w:ascii="Times New Roman" w:hAnsi="Times New Roman" w:cs="Times New Roman"/>
          <w:lang w:val="ru-RU" w:eastAsia="ru-RU"/>
        </w:rPr>
      </w:pPr>
      <w:r w:rsidRPr="00043661">
        <w:rPr>
          <w:rFonts w:ascii="Times New Roman" w:hAnsi="Times New Roman" w:cs="Times New Roman"/>
          <w:noProof/>
          <w:lang w:val="ru-RU" w:eastAsia="ru-RU"/>
        </w:rPr>
        <w:drawing>
          <wp:inline distT="0" distB="0" distL="0" distR="0" wp14:anchorId="68B7FBC2" wp14:editId="75421F6F">
            <wp:extent cx="5705475" cy="1704975"/>
            <wp:effectExtent l="0" t="0" r="9525" b="9525"/>
            <wp:docPr id="6" name="Рисунок 6" descr="C:\Users\a.kamishnikova\YandexDisk\Скриншоты\2020-08-25_14-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mishnikova\YandexDisk\Скриншоты\2020-08-25_14-07-3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5475" cy="1704975"/>
                    </a:xfrm>
                    <a:prstGeom prst="rect">
                      <a:avLst/>
                    </a:prstGeom>
                    <a:noFill/>
                    <a:ln>
                      <a:noFill/>
                    </a:ln>
                  </pic:spPr>
                </pic:pic>
              </a:graphicData>
            </a:graphic>
          </wp:inline>
        </w:drawing>
      </w:r>
    </w:p>
    <w:p w14:paraId="7AC32D48" w14:textId="77777777" w:rsidR="00A94433" w:rsidRPr="00043661" w:rsidRDefault="00A94433" w:rsidP="00D61DB0">
      <w:pPr>
        <w:rPr>
          <w:rFonts w:ascii="Times New Roman" w:hAnsi="Times New Roman" w:cs="Times New Roman"/>
          <w:lang w:val="ru-RU" w:eastAsia="ru-RU"/>
        </w:rPr>
      </w:pPr>
      <w:r w:rsidRPr="00043661">
        <w:rPr>
          <w:rFonts w:ascii="Times New Roman" w:hAnsi="Times New Roman" w:cs="Times New Roman"/>
          <w:noProof/>
          <w:lang w:val="ru-RU" w:eastAsia="ru-RU"/>
        </w:rPr>
        <w:drawing>
          <wp:inline distT="0" distB="0" distL="0" distR="0" wp14:anchorId="04BCDCFD" wp14:editId="5C768C88">
            <wp:extent cx="6120130" cy="1532161"/>
            <wp:effectExtent l="0" t="0" r="0" b="0"/>
            <wp:docPr id="7" name="Рисунок 7" descr="C:\Users\a.kamishnikova\YandexDisk\Скриншоты\2020-08-25_14-16-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amishnikova\YandexDisk\Скриншоты\2020-08-25_14-16-3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20130" cy="1532161"/>
                    </a:xfrm>
                    <a:prstGeom prst="rect">
                      <a:avLst/>
                    </a:prstGeom>
                    <a:noFill/>
                    <a:ln>
                      <a:noFill/>
                    </a:ln>
                  </pic:spPr>
                </pic:pic>
              </a:graphicData>
            </a:graphic>
          </wp:inline>
        </w:drawing>
      </w:r>
    </w:p>
    <w:p w14:paraId="4F2BF471" w14:textId="64271DB2" w:rsidR="00C01361" w:rsidRPr="00043661" w:rsidRDefault="001C5685" w:rsidP="001C5685">
      <w:pPr>
        <w:pStyle w:val="SingleTxtG"/>
        <w:tabs>
          <w:tab w:val="left" w:pos="1701"/>
        </w:tabs>
        <w:rPr>
          <w:lang w:val="en-US" w:eastAsia="ru-RU"/>
        </w:rPr>
      </w:pPr>
      <w:r>
        <w:rPr>
          <w:lang w:val="en-US" w:eastAsia="ru-RU"/>
        </w:rPr>
        <w:t>5.</w:t>
      </w:r>
      <w:r>
        <w:rPr>
          <w:lang w:val="en-US" w:eastAsia="ru-RU"/>
        </w:rPr>
        <w:tab/>
      </w:r>
      <w:r w:rsidR="00C01361" w:rsidRPr="00043661">
        <w:rPr>
          <w:lang w:val="en-US" w:eastAsia="ru-RU"/>
        </w:rPr>
        <w:t>T</w:t>
      </w:r>
      <w:r w:rsidR="00C01361" w:rsidRPr="00043661">
        <w:rPr>
          <w:lang w:val="en" w:eastAsia="ru-RU"/>
        </w:rPr>
        <w:t xml:space="preserve">he lack of uniformity in the methods of filling the forms of ATP certificates may lead to problems for international </w:t>
      </w:r>
      <w:r w:rsidR="00C01361" w:rsidRPr="001C5685">
        <w:t>carriers</w:t>
      </w:r>
      <w:r w:rsidR="00C01361" w:rsidRPr="00043661">
        <w:rPr>
          <w:lang w:val="en" w:eastAsia="ru-RU"/>
        </w:rPr>
        <w:t xml:space="preserve">. </w:t>
      </w:r>
    </w:p>
    <w:p w14:paraId="0D3C4D37" w14:textId="642D72D7" w:rsidR="00C01361" w:rsidRPr="00043661" w:rsidRDefault="001C5685" w:rsidP="001C5685">
      <w:pPr>
        <w:pStyle w:val="SingleTxtG"/>
        <w:tabs>
          <w:tab w:val="left" w:pos="1701"/>
        </w:tabs>
        <w:rPr>
          <w:lang w:val="en-US" w:eastAsia="ru-RU"/>
        </w:rPr>
      </w:pPr>
      <w:r>
        <w:rPr>
          <w:lang w:val="en-US" w:eastAsia="ru-RU"/>
        </w:rPr>
        <w:t>6.</w:t>
      </w:r>
      <w:r>
        <w:rPr>
          <w:lang w:val="en-US" w:eastAsia="ru-RU"/>
        </w:rPr>
        <w:tab/>
      </w:r>
      <w:r w:rsidR="00C01361" w:rsidRPr="00043661">
        <w:rPr>
          <w:lang w:val="en-US" w:eastAsia="ru-RU"/>
        </w:rPr>
        <w:t>In goal of harmonization of requirements to</w:t>
      </w:r>
      <w:r w:rsidR="00C01361" w:rsidRPr="00043661">
        <w:rPr>
          <w:lang w:val="en" w:eastAsia="ru-RU"/>
        </w:rPr>
        <w:t xml:space="preserve"> filling the forms of ATP certificates Russian Federation propose to defi</w:t>
      </w:r>
      <w:r w:rsidR="001365F1">
        <w:rPr>
          <w:lang w:val="en" w:eastAsia="ru-RU"/>
        </w:rPr>
        <w:t>ne</w:t>
      </w:r>
      <w:r w:rsidR="00C01361" w:rsidRPr="00043661">
        <w:rPr>
          <w:lang w:val="en" w:eastAsia="ru-RU"/>
        </w:rPr>
        <w:t xml:space="preserve"> the necess</w:t>
      </w:r>
      <w:r w:rsidR="001365F1">
        <w:rPr>
          <w:lang w:val="en" w:eastAsia="ru-RU"/>
        </w:rPr>
        <w:t>ity</w:t>
      </w:r>
      <w:r w:rsidR="00C01361" w:rsidRPr="00043661">
        <w:rPr>
          <w:lang w:val="en" w:eastAsia="ru-RU"/>
        </w:rPr>
        <w:t xml:space="preserve"> of </w:t>
      </w:r>
      <w:r w:rsidR="001365F1" w:rsidRPr="00043661">
        <w:rPr>
          <w:lang w:val="en" w:eastAsia="ru-RU"/>
        </w:rPr>
        <w:t>cros</w:t>
      </w:r>
      <w:r w:rsidR="001365F1">
        <w:rPr>
          <w:lang w:val="en" w:eastAsia="ru-RU"/>
        </w:rPr>
        <w:t>sing</w:t>
      </w:r>
      <w:r w:rsidR="003B6C07" w:rsidRPr="00043661">
        <w:rPr>
          <w:lang w:val="en" w:eastAsia="ru-RU"/>
        </w:rPr>
        <w:t xml:space="preserve"> </w:t>
      </w:r>
      <w:r w:rsidR="00C01361" w:rsidRPr="00043661">
        <w:rPr>
          <w:lang w:val="en" w:eastAsia="ru-RU"/>
        </w:rPr>
        <w:t xml:space="preserve">out the type “Insulated” in the case when the ATP certificate issue to insulated equipment </w:t>
      </w:r>
      <w:r w:rsidR="001365F1" w:rsidRPr="00043661">
        <w:rPr>
          <w:lang w:val="en" w:eastAsia="ru-RU"/>
        </w:rPr>
        <w:t>with</w:t>
      </w:r>
      <w:r w:rsidR="00C01361" w:rsidRPr="00043661">
        <w:rPr>
          <w:lang w:val="en" w:eastAsia="ru-RU"/>
        </w:rPr>
        <w:t xml:space="preserve"> the thermal appliance.</w:t>
      </w:r>
    </w:p>
    <w:p w14:paraId="72171032" w14:textId="7CE2B0BF" w:rsidR="003B6C07" w:rsidRPr="00043661" w:rsidRDefault="001C5685" w:rsidP="001C5685">
      <w:pPr>
        <w:pStyle w:val="SingleTxtG"/>
        <w:tabs>
          <w:tab w:val="left" w:pos="1701"/>
        </w:tabs>
        <w:rPr>
          <w:lang w:val="en-US" w:eastAsia="ru-RU"/>
        </w:rPr>
      </w:pPr>
      <w:r>
        <w:rPr>
          <w:lang w:val="en" w:eastAsia="ru-RU"/>
        </w:rPr>
        <w:lastRenderedPageBreak/>
        <w:t>7.</w:t>
      </w:r>
      <w:r>
        <w:rPr>
          <w:lang w:val="en" w:eastAsia="ru-RU"/>
        </w:rPr>
        <w:tab/>
      </w:r>
      <w:r w:rsidR="00FE724B" w:rsidRPr="00043661">
        <w:rPr>
          <w:lang w:val="en" w:eastAsia="ru-RU"/>
        </w:rPr>
        <w:t>The Russian Federation believes that it is possible to leave the name "i</w:t>
      </w:r>
      <w:r w:rsidR="00043661" w:rsidRPr="00043661">
        <w:rPr>
          <w:lang w:val="en" w:eastAsia="ru-RU"/>
        </w:rPr>
        <w:t>nsulated</w:t>
      </w:r>
      <w:r w:rsidR="00FE724B" w:rsidRPr="00043661">
        <w:rPr>
          <w:lang w:val="en" w:eastAsia="ru-RU"/>
        </w:rPr>
        <w:t>" unchecked only if an ATP certificate is issued for an isothermal vehicle that is not equipped with any source of cold and /or heat, in which case all other names should be crossed out, since in accordance with the definitions and standards</w:t>
      </w:r>
      <w:r>
        <w:rPr>
          <w:lang w:val="en" w:eastAsia="ru-RU"/>
        </w:rPr>
        <w:t xml:space="preserve"> </w:t>
      </w:r>
      <w:r w:rsidR="00FE724B" w:rsidRPr="00043661">
        <w:rPr>
          <w:lang w:val="en" w:eastAsia="ru-RU"/>
        </w:rPr>
        <w:t>for special vehicles for the transport of perishable foodstuffs, vehicles: glaciers, refrigerators, heated, refrigerated and heated are a priori isothermal.</w:t>
      </w:r>
    </w:p>
    <w:p w14:paraId="59280DD7" w14:textId="0129BE39" w:rsidR="006B5D03" w:rsidRPr="00043661" w:rsidRDefault="001C5685" w:rsidP="001C5685">
      <w:pPr>
        <w:pStyle w:val="SingleTxtG"/>
        <w:tabs>
          <w:tab w:val="left" w:pos="1701"/>
        </w:tabs>
        <w:rPr>
          <w:lang w:val="en-US" w:eastAsia="ru-RU"/>
        </w:rPr>
      </w:pPr>
      <w:r>
        <w:rPr>
          <w:lang w:val="en-US" w:eastAsia="ru-RU"/>
        </w:rPr>
        <w:t>8.</w:t>
      </w:r>
      <w:r>
        <w:rPr>
          <w:lang w:val="en-US" w:eastAsia="ru-RU"/>
        </w:rPr>
        <w:tab/>
      </w:r>
      <w:r w:rsidR="00635B7C" w:rsidRPr="00043661">
        <w:rPr>
          <w:lang w:val="en-US" w:eastAsia="ru-RU"/>
        </w:rPr>
        <w:t>To mark</w:t>
      </w:r>
      <w:r w:rsidR="006B5D03" w:rsidRPr="00043661">
        <w:rPr>
          <w:lang w:val="en-US" w:eastAsia="ru-RU"/>
        </w:rPr>
        <w:t xml:space="preserve"> in the ATP certificate the equipment is not only </w:t>
      </w:r>
      <w:r w:rsidR="00635B7C" w:rsidRPr="00043661">
        <w:rPr>
          <w:lang w:val="en-US" w:eastAsia="ru-RU"/>
        </w:rPr>
        <w:t xml:space="preserve">for example “mechanically refrigerator” also is the insulated equipment is incorrect, because the case when the mechanically refrigerator isn’t insulated </w:t>
      </w:r>
      <w:r w:rsidR="00FE724B" w:rsidRPr="00043661">
        <w:rPr>
          <w:lang w:val="en-US" w:eastAsia="ru-RU"/>
        </w:rPr>
        <w:t>is impossible</w:t>
      </w:r>
      <w:r w:rsidR="00635B7C" w:rsidRPr="00043661">
        <w:rPr>
          <w:lang w:val="en-US" w:eastAsia="ru-RU"/>
        </w:rPr>
        <w:t>.</w:t>
      </w:r>
    </w:p>
    <w:p w14:paraId="70A7CFD0" w14:textId="31C61C73" w:rsidR="00635B7C" w:rsidRPr="00043661" w:rsidRDefault="001C5685" w:rsidP="001C5685">
      <w:pPr>
        <w:pStyle w:val="SingleTxtG"/>
        <w:tabs>
          <w:tab w:val="left" w:pos="1701"/>
        </w:tabs>
        <w:rPr>
          <w:lang w:val="en-US" w:eastAsia="ru-RU"/>
        </w:rPr>
      </w:pPr>
      <w:r>
        <w:rPr>
          <w:lang w:val="en-US" w:eastAsia="ru-RU"/>
        </w:rPr>
        <w:t>9.</w:t>
      </w:r>
      <w:r>
        <w:rPr>
          <w:lang w:val="en-US" w:eastAsia="ru-RU"/>
        </w:rPr>
        <w:tab/>
      </w:r>
      <w:r w:rsidR="00635B7C" w:rsidRPr="00043661">
        <w:rPr>
          <w:lang w:val="en-US" w:eastAsia="ru-RU"/>
        </w:rPr>
        <w:t>Definitions of special equipment from ATP</w:t>
      </w:r>
      <w:r w:rsidR="00043661" w:rsidRPr="00043661">
        <w:rPr>
          <w:lang w:val="en-US" w:eastAsia="ru-RU"/>
        </w:rPr>
        <w:t>:</w:t>
      </w:r>
    </w:p>
    <w:p w14:paraId="40585504" w14:textId="77777777" w:rsidR="00965814" w:rsidRDefault="00084EE9" w:rsidP="00D61DB0">
      <w:pPr>
        <w:rPr>
          <w:lang w:val="ru-RU" w:eastAsia="ru-RU"/>
        </w:rPr>
      </w:pPr>
      <w:r>
        <w:rPr>
          <w:noProof/>
          <w:lang w:val="ru-RU" w:eastAsia="ru-RU"/>
        </w:rPr>
        <w:drawing>
          <wp:inline distT="0" distB="0" distL="0" distR="0" wp14:anchorId="24EF43CC" wp14:editId="0A08B803">
            <wp:extent cx="6115050" cy="971550"/>
            <wp:effectExtent l="0" t="0" r="0" b="0"/>
            <wp:docPr id="14" name="Рисунок 14" descr="C:\Users\a.kamishnikova\YandexDisk\Скриншоты\2020-09-24_14-47-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amishnikova\YandexDisk\Скриншоты\2020-09-24_14-47-22.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050" cy="971550"/>
                    </a:xfrm>
                    <a:prstGeom prst="rect">
                      <a:avLst/>
                    </a:prstGeom>
                    <a:noFill/>
                    <a:ln>
                      <a:noFill/>
                    </a:ln>
                  </pic:spPr>
                </pic:pic>
              </a:graphicData>
            </a:graphic>
          </wp:inline>
        </w:drawing>
      </w:r>
      <w:r>
        <w:rPr>
          <w:noProof/>
          <w:lang w:val="ru-RU" w:eastAsia="ru-RU"/>
        </w:rPr>
        <w:drawing>
          <wp:inline distT="0" distB="0" distL="0" distR="0" wp14:anchorId="0B8808D6" wp14:editId="7CC7A0A0">
            <wp:extent cx="6115050" cy="1190625"/>
            <wp:effectExtent l="0" t="0" r="0" b="9525"/>
            <wp:docPr id="13" name="Рисунок 13" descr="C:\Users\a.kamishnikova\YandexDisk\Скриншоты\2020-09-24_14-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amishnikova\YandexDisk\Скриншоты\2020-09-24_14-46-13.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15050" cy="1190625"/>
                    </a:xfrm>
                    <a:prstGeom prst="rect">
                      <a:avLst/>
                    </a:prstGeom>
                    <a:noFill/>
                    <a:ln>
                      <a:noFill/>
                    </a:ln>
                  </pic:spPr>
                </pic:pic>
              </a:graphicData>
            </a:graphic>
          </wp:inline>
        </w:drawing>
      </w:r>
    </w:p>
    <w:p w14:paraId="17C2460F" w14:textId="77777777" w:rsidR="00084EE9" w:rsidRDefault="00084EE9" w:rsidP="00D61DB0">
      <w:pPr>
        <w:rPr>
          <w:lang w:val="ru-RU" w:eastAsia="ru-RU"/>
        </w:rPr>
      </w:pPr>
      <w:r>
        <w:rPr>
          <w:noProof/>
          <w:lang w:val="ru-RU" w:eastAsia="ru-RU"/>
        </w:rPr>
        <w:drawing>
          <wp:inline distT="0" distB="0" distL="0" distR="0" wp14:anchorId="116A24BF" wp14:editId="3010685D">
            <wp:extent cx="6115050" cy="828675"/>
            <wp:effectExtent l="0" t="0" r="0" b="9525"/>
            <wp:docPr id="15" name="Рисунок 15" descr="C:\Users\a.kamishnikova\YandexDisk\Скриншоты\2020-09-24_14-52-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amishnikova\YandexDisk\Скриншоты\2020-09-24_14-52-1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5050" cy="828675"/>
                    </a:xfrm>
                    <a:prstGeom prst="rect">
                      <a:avLst/>
                    </a:prstGeom>
                    <a:noFill/>
                    <a:ln>
                      <a:noFill/>
                    </a:ln>
                  </pic:spPr>
                </pic:pic>
              </a:graphicData>
            </a:graphic>
          </wp:inline>
        </w:drawing>
      </w:r>
    </w:p>
    <w:p w14:paraId="13066B7E" w14:textId="183E406C" w:rsidR="00084EE9" w:rsidRDefault="00084EE9" w:rsidP="00D61DB0">
      <w:pPr>
        <w:rPr>
          <w:lang w:val="ru-RU" w:eastAsia="ru-RU"/>
        </w:rPr>
      </w:pPr>
      <w:r>
        <w:rPr>
          <w:noProof/>
          <w:lang w:val="ru-RU" w:eastAsia="ru-RU"/>
        </w:rPr>
        <w:drawing>
          <wp:inline distT="0" distB="0" distL="0" distR="0" wp14:anchorId="00807B60" wp14:editId="5C09BF35">
            <wp:extent cx="6115050" cy="1333500"/>
            <wp:effectExtent l="0" t="0" r="0" b="0"/>
            <wp:docPr id="16" name="Рисунок 16" descr="C:\Users\a.kamishnikova\YandexDisk\Скриншоты\2020-09-24_14-53-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kamishnikova\YandexDisk\Скриншоты\2020-09-24_14-53-50.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5050" cy="1333500"/>
                    </a:xfrm>
                    <a:prstGeom prst="rect">
                      <a:avLst/>
                    </a:prstGeom>
                    <a:noFill/>
                    <a:ln>
                      <a:noFill/>
                    </a:ln>
                  </pic:spPr>
                </pic:pic>
              </a:graphicData>
            </a:graphic>
          </wp:inline>
        </w:drawing>
      </w:r>
    </w:p>
    <w:p w14:paraId="273A1E24" w14:textId="7BA319AD" w:rsidR="001C5685" w:rsidRPr="001C5685" w:rsidRDefault="001C5685" w:rsidP="001C5685">
      <w:pPr>
        <w:spacing w:before="240" w:after="0" w:line="240" w:lineRule="atLeast"/>
        <w:jc w:val="center"/>
        <w:rPr>
          <w:u w:val="single"/>
          <w:lang w:val="ru-RU" w:eastAsia="ru-RU"/>
        </w:rPr>
      </w:pPr>
      <w:r>
        <w:rPr>
          <w:u w:val="single"/>
          <w:lang w:val="ru-RU" w:eastAsia="ru-RU"/>
        </w:rPr>
        <w:tab/>
      </w:r>
      <w:r>
        <w:rPr>
          <w:u w:val="single"/>
          <w:lang w:val="ru-RU" w:eastAsia="ru-RU"/>
        </w:rPr>
        <w:tab/>
      </w:r>
      <w:r>
        <w:rPr>
          <w:u w:val="single"/>
          <w:lang w:val="ru-RU" w:eastAsia="ru-RU"/>
        </w:rPr>
        <w:tab/>
      </w:r>
    </w:p>
    <w:sectPr w:rsidR="001C5685" w:rsidRPr="001C5685" w:rsidSect="001C5685">
      <w:headerReference w:type="even" r:id="rId18"/>
      <w:headerReference w:type="default" r:id="rId19"/>
      <w:footerReference w:type="even" r:id="rId20"/>
      <w:footerReference w:type="default" r:id="rId21"/>
      <w:footerReference w:type="first" r:id="rId22"/>
      <w:pgSz w:w="11906" w:h="16838" w:code="9"/>
      <w:pgMar w:top="1418" w:right="1134" w:bottom="1134" w:left="1134" w:header="851"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B9A284" w14:textId="77777777" w:rsidR="00CA7CC0" w:rsidRDefault="00CA7CC0" w:rsidP="00B00760">
      <w:pPr>
        <w:spacing w:after="0" w:line="240" w:lineRule="auto"/>
      </w:pPr>
      <w:r>
        <w:separator/>
      </w:r>
    </w:p>
  </w:endnote>
  <w:endnote w:type="continuationSeparator" w:id="0">
    <w:p w14:paraId="1C06583F" w14:textId="77777777" w:rsidR="00CA7CC0" w:rsidRDefault="00CA7CC0" w:rsidP="00B00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BA41C" w14:textId="77777777" w:rsidR="00B00760" w:rsidRPr="00B00760" w:rsidRDefault="00B00760" w:rsidP="00B00760">
    <w:pPr>
      <w:tabs>
        <w:tab w:val="center" w:pos="4513"/>
        <w:tab w:val="right" w:pos="9026"/>
      </w:tabs>
      <w:rPr>
        <w:rFonts w:ascii="Times New Roman" w:eastAsia="SimSun" w:hAnsi="Times New Roman" w:cs="Times New Roman"/>
        <w:lang w:val="nl-NL" w:eastAsia="zh-CN"/>
      </w:rPr>
    </w:pPr>
    <w:r w:rsidRPr="009B0642">
      <w:rPr>
        <w:rFonts w:ascii="Times New Roman" w:eastAsia="SimSun" w:hAnsi="Times New Roman" w:cs="Times New Roman"/>
        <w:b/>
        <w:sz w:val="18"/>
        <w:lang w:val="nl-NL" w:eastAsia="zh-CN"/>
      </w:rPr>
      <w:fldChar w:fldCharType="begin"/>
    </w:r>
    <w:r w:rsidRPr="009B0642">
      <w:rPr>
        <w:rFonts w:ascii="Times New Roman" w:eastAsia="SimSun" w:hAnsi="Times New Roman" w:cs="Times New Roman"/>
        <w:b/>
        <w:sz w:val="18"/>
        <w:lang w:val="nl-NL" w:eastAsia="zh-CN"/>
      </w:rPr>
      <w:instrText xml:space="preserve"> PAGE  \* MERGEFORMAT </w:instrText>
    </w:r>
    <w:r w:rsidRPr="009B0642">
      <w:rPr>
        <w:rFonts w:ascii="Times New Roman" w:eastAsia="SimSun" w:hAnsi="Times New Roman" w:cs="Times New Roman"/>
        <w:b/>
        <w:sz w:val="18"/>
        <w:lang w:val="nl-NL" w:eastAsia="zh-CN"/>
      </w:rPr>
      <w:fldChar w:fldCharType="separate"/>
    </w:r>
    <w:r w:rsidR="000A27B4">
      <w:rPr>
        <w:rFonts w:ascii="Times New Roman" w:eastAsia="SimSun" w:hAnsi="Times New Roman" w:cs="Times New Roman"/>
        <w:b/>
        <w:noProof/>
        <w:sz w:val="18"/>
        <w:lang w:val="nl-NL" w:eastAsia="zh-CN"/>
      </w:rPr>
      <w:t>2</w:t>
    </w:r>
    <w:r w:rsidRPr="009B0642">
      <w:rPr>
        <w:rFonts w:ascii="Times New Roman" w:eastAsia="SimSun" w:hAnsi="Times New Roman" w:cs="Times New Roman"/>
        <w:b/>
        <w:sz w:val="18"/>
        <w:lang w:val="nl-NL" w:eastAsia="zh-C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545B8" w14:textId="43DB6B72" w:rsidR="00965814" w:rsidRPr="001C5685" w:rsidRDefault="001C5685" w:rsidP="001C5685">
    <w:pPr>
      <w:tabs>
        <w:tab w:val="center" w:pos="4513"/>
        <w:tab w:val="right" w:pos="9026"/>
      </w:tabs>
      <w:rPr>
        <w:rFonts w:ascii="Times New Roman" w:eastAsia="SimSun" w:hAnsi="Times New Roman" w:cs="Times New Roman"/>
        <w:lang w:val="nl-NL" w:eastAsia="zh-CN"/>
      </w:rPr>
    </w:pPr>
    <w:r w:rsidRPr="009B0642">
      <w:rPr>
        <w:rFonts w:ascii="Times New Roman" w:eastAsia="SimSun" w:hAnsi="Times New Roman" w:cs="Times New Roman"/>
        <w:b/>
        <w:sz w:val="18"/>
        <w:lang w:val="nl-NL" w:eastAsia="zh-CN"/>
      </w:rPr>
      <w:fldChar w:fldCharType="begin"/>
    </w:r>
    <w:r w:rsidRPr="009B0642">
      <w:rPr>
        <w:rFonts w:ascii="Times New Roman" w:eastAsia="SimSun" w:hAnsi="Times New Roman" w:cs="Times New Roman"/>
        <w:b/>
        <w:sz w:val="18"/>
        <w:lang w:val="nl-NL" w:eastAsia="zh-CN"/>
      </w:rPr>
      <w:instrText xml:space="preserve"> PAGE  \* MERGEFORMAT </w:instrText>
    </w:r>
    <w:r w:rsidRPr="009B0642">
      <w:rPr>
        <w:rFonts w:ascii="Times New Roman" w:eastAsia="SimSun" w:hAnsi="Times New Roman" w:cs="Times New Roman"/>
        <w:b/>
        <w:sz w:val="18"/>
        <w:lang w:val="nl-NL" w:eastAsia="zh-CN"/>
      </w:rPr>
      <w:fldChar w:fldCharType="separate"/>
    </w:r>
    <w:r>
      <w:rPr>
        <w:rFonts w:ascii="Times New Roman" w:eastAsia="SimSun" w:hAnsi="Times New Roman" w:cs="Times New Roman"/>
        <w:b/>
        <w:sz w:val="18"/>
        <w:lang w:val="nl-NL" w:eastAsia="zh-CN"/>
      </w:rPr>
      <w:t>2</w:t>
    </w:r>
    <w:r w:rsidRPr="009B0642">
      <w:rPr>
        <w:rFonts w:ascii="Times New Roman" w:eastAsia="SimSun" w:hAnsi="Times New Roman" w:cs="Times New Roman"/>
        <w:b/>
        <w:sz w:val="18"/>
        <w:lang w:val="nl-NL" w:eastAsia="zh-C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8DBE0" w14:textId="77777777" w:rsidR="00B00760" w:rsidRPr="00B00760" w:rsidRDefault="00B00760" w:rsidP="00B00760">
    <w:pPr>
      <w:tabs>
        <w:tab w:val="center" w:pos="4513"/>
        <w:tab w:val="right" w:pos="9026"/>
      </w:tabs>
      <w:jc w:val="right"/>
      <w:rPr>
        <w:rFonts w:ascii="Times New Roman" w:eastAsia="SimSun" w:hAnsi="Times New Roman" w:cs="Times New Roman"/>
        <w:lang w:val="nl-NL" w:eastAsia="zh-CN"/>
      </w:rPr>
    </w:pPr>
    <w:r w:rsidRPr="009B0642">
      <w:rPr>
        <w:rFonts w:ascii="Times New Roman" w:eastAsia="SimSun" w:hAnsi="Times New Roman" w:cs="Times New Roman"/>
        <w:b/>
        <w:sz w:val="18"/>
        <w:lang w:val="nl-NL" w:eastAsia="zh-CN"/>
      </w:rPr>
      <w:fldChar w:fldCharType="begin"/>
    </w:r>
    <w:r w:rsidRPr="009B0642">
      <w:rPr>
        <w:rFonts w:ascii="Times New Roman" w:eastAsia="SimSun" w:hAnsi="Times New Roman" w:cs="Times New Roman"/>
        <w:b/>
        <w:sz w:val="18"/>
        <w:lang w:val="nl-NL" w:eastAsia="zh-CN"/>
      </w:rPr>
      <w:instrText xml:space="preserve"> PAGE  \* MERGEFORMAT </w:instrText>
    </w:r>
    <w:r w:rsidRPr="009B0642">
      <w:rPr>
        <w:rFonts w:ascii="Times New Roman" w:eastAsia="SimSun" w:hAnsi="Times New Roman" w:cs="Times New Roman"/>
        <w:b/>
        <w:sz w:val="18"/>
        <w:lang w:val="nl-NL" w:eastAsia="zh-CN"/>
      </w:rPr>
      <w:fldChar w:fldCharType="separate"/>
    </w:r>
    <w:r w:rsidR="000A27B4">
      <w:rPr>
        <w:rFonts w:ascii="Times New Roman" w:eastAsia="SimSun" w:hAnsi="Times New Roman" w:cs="Times New Roman"/>
        <w:b/>
        <w:noProof/>
        <w:sz w:val="18"/>
        <w:lang w:val="nl-NL" w:eastAsia="zh-CN"/>
      </w:rPr>
      <w:t>1</w:t>
    </w:r>
    <w:r w:rsidRPr="009B0642">
      <w:rPr>
        <w:rFonts w:ascii="Times New Roman" w:eastAsia="SimSun" w:hAnsi="Times New Roman" w:cs="Times New Roman"/>
        <w:b/>
        <w:sz w:val="18"/>
        <w:lang w:val="nl-NL" w:eastAsia="zh-C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89E194" w14:textId="77777777" w:rsidR="00CA7CC0" w:rsidRDefault="00CA7CC0" w:rsidP="00B00760">
      <w:pPr>
        <w:spacing w:after="0" w:line="240" w:lineRule="auto"/>
      </w:pPr>
      <w:r>
        <w:separator/>
      </w:r>
    </w:p>
  </w:footnote>
  <w:footnote w:type="continuationSeparator" w:id="0">
    <w:p w14:paraId="15D34528" w14:textId="77777777" w:rsidR="00CA7CC0" w:rsidRDefault="00CA7CC0" w:rsidP="00B007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40FCC9" w14:textId="6F887E26" w:rsidR="001C5685" w:rsidRPr="001C5685" w:rsidRDefault="001C5685" w:rsidP="001C5685">
    <w:pPr>
      <w:pStyle w:val="Header"/>
      <w:pBdr>
        <w:bottom w:val="single" w:sz="4" w:space="1" w:color="000000"/>
      </w:pBdr>
      <w:rPr>
        <w:rFonts w:asciiTheme="majorBidi" w:hAnsiTheme="majorBidi" w:cstheme="majorBidi"/>
        <w:b/>
        <w:bCs/>
        <w:sz w:val="20"/>
        <w:szCs w:val="20"/>
        <w:lang w:val="fr-CH"/>
      </w:rPr>
    </w:pPr>
    <w:r w:rsidRPr="001C5685">
      <w:rPr>
        <w:rFonts w:asciiTheme="majorBidi" w:hAnsiTheme="majorBidi" w:cstheme="majorBidi"/>
        <w:b/>
        <w:bCs/>
        <w:sz w:val="20"/>
        <w:szCs w:val="20"/>
        <w:lang w:val="fr-CH"/>
      </w:rPr>
      <w:t>INF.5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913F78" w14:textId="46DE8466" w:rsidR="00B00760" w:rsidRPr="00B00760" w:rsidRDefault="001C5685" w:rsidP="001C5685">
    <w:pPr>
      <w:pStyle w:val="Header"/>
      <w:pBdr>
        <w:bottom w:val="single" w:sz="4" w:space="1" w:color="auto"/>
      </w:pBdr>
      <w:jc w:val="right"/>
      <w:rPr>
        <w:rFonts w:ascii="Times New Roman" w:hAnsi="Times New Roman"/>
        <w:b/>
        <w:sz w:val="18"/>
        <w:szCs w:val="18"/>
        <w:lang w:val="fr-CH"/>
      </w:rPr>
    </w:pPr>
    <w:r>
      <w:rPr>
        <w:rFonts w:ascii="Times New Roman" w:hAnsi="Times New Roman"/>
        <w:b/>
        <w:sz w:val="18"/>
        <w:szCs w:val="18"/>
        <w:lang w:val="fr-CH"/>
      </w:rPr>
      <w:t>INF.5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A19F1"/>
    <w:multiLevelType w:val="hybridMultilevel"/>
    <w:tmpl w:val="4A2024D2"/>
    <w:lvl w:ilvl="0" w:tplc="7686935A">
      <w:start w:val="1"/>
      <w:numFmt w:val="lowerRoman"/>
      <w:lvlText w:val="(%1)"/>
      <w:lvlJc w:val="left"/>
      <w:pPr>
        <w:ind w:left="1987" w:hanging="720"/>
      </w:pPr>
      <w:rPr>
        <w:rFonts w:hint="default"/>
      </w:rPr>
    </w:lvl>
    <w:lvl w:ilvl="1" w:tplc="08090019" w:tentative="1">
      <w:start w:val="1"/>
      <w:numFmt w:val="lowerLetter"/>
      <w:lvlText w:val="%2."/>
      <w:lvlJc w:val="left"/>
      <w:pPr>
        <w:ind w:left="2347" w:hanging="360"/>
      </w:pPr>
    </w:lvl>
    <w:lvl w:ilvl="2" w:tplc="0809001B" w:tentative="1">
      <w:start w:val="1"/>
      <w:numFmt w:val="lowerRoman"/>
      <w:lvlText w:val="%3."/>
      <w:lvlJc w:val="right"/>
      <w:pPr>
        <w:ind w:left="3067" w:hanging="180"/>
      </w:pPr>
    </w:lvl>
    <w:lvl w:ilvl="3" w:tplc="0809000F" w:tentative="1">
      <w:start w:val="1"/>
      <w:numFmt w:val="decimal"/>
      <w:lvlText w:val="%4."/>
      <w:lvlJc w:val="left"/>
      <w:pPr>
        <w:ind w:left="3787" w:hanging="360"/>
      </w:pPr>
    </w:lvl>
    <w:lvl w:ilvl="4" w:tplc="08090019" w:tentative="1">
      <w:start w:val="1"/>
      <w:numFmt w:val="lowerLetter"/>
      <w:lvlText w:val="%5."/>
      <w:lvlJc w:val="left"/>
      <w:pPr>
        <w:ind w:left="4507" w:hanging="360"/>
      </w:pPr>
    </w:lvl>
    <w:lvl w:ilvl="5" w:tplc="0809001B" w:tentative="1">
      <w:start w:val="1"/>
      <w:numFmt w:val="lowerRoman"/>
      <w:lvlText w:val="%6."/>
      <w:lvlJc w:val="right"/>
      <w:pPr>
        <w:ind w:left="5227" w:hanging="180"/>
      </w:pPr>
    </w:lvl>
    <w:lvl w:ilvl="6" w:tplc="0809000F" w:tentative="1">
      <w:start w:val="1"/>
      <w:numFmt w:val="decimal"/>
      <w:lvlText w:val="%7."/>
      <w:lvlJc w:val="left"/>
      <w:pPr>
        <w:ind w:left="5947" w:hanging="360"/>
      </w:pPr>
    </w:lvl>
    <w:lvl w:ilvl="7" w:tplc="08090019" w:tentative="1">
      <w:start w:val="1"/>
      <w:numFmt w:val="lowerLetter"/>
      <w:lvlText w:val="%8."/>
      <w:lvlJc w:val="left"/>
      <w:pPr>
        <w:ind w:left="6667" w:hanging="360"/>
      </w:pPr>
    </w:lvl>
    <w:lvl w:ilvl="8" w:tplc="0809001B" w:tentative="1">
      <w:start w:val="1"/>
      <w:numFmt w:val="lowerRoman"/>
      <w:lvlText w:val="%9."/>
      <w:lvlJc w:val="right"/>
      <w:pPr>
        <w:ind w:left="7387" w:hanging="180"/>
      </w:pPr>
    </w:lvl>
  </w:abstractNum>
  <w:abstractNum w:abstractNumId="1" w15:restartNumberingAfterBreak="0">
    <w:nsid w:val="64F14A04"/>
    <w:multiLevelType w:val="hybridMultilevel"/>
    <w:tmpl w:val="0F8E0BF2"/>
    <w:lvl w:ilvl="0" w:tplc="F404D8B4">
      <w:start w:val="1"/>
      <w:numFmt w:val="bullet"/>
      <w:pStyle w:val="Bullet1"/>
      <w:lvlText w:val=""/>
      <w:lvlJc w:val="left"/>
      <w:pPr>
        <w:ind w:left="1976" w:hanging="360"/>
      </w:pPr>
      <w:rPr>
        <w:rFonts w:ascii="Symbol" w:hAnsi="Symbol" w:cs="Symbol" w:hint="default"/>
        <w:sz w:val="14"/>
      </w:rPr>
    </w:lvl>
    <w:lvl w:ilvl="1" w:tplc="04090003" w:tentative="1">
      <w:start w:val="1"/>
      <w:numFmt w:val="bullet"/>
      <w:lvlText w:val="o"/>
      <w:lvlJc w:val="left"/>
      <w:pPr>
        <w:ind w:left="3056" w:hanging="360"/>
      </w:pPr>
      <w:rPr>
        <w:rFonts w:ascii="Courier New" w:hAnsi="Courier New" w:cs="Courier New" w:hint="default"/>
      </w:rPr>
    </w:lvl>
    <w:lvl w:ilvl="2" w:tplc="04090005" w:tentative="1">
      <w:start w:val="1"/>
      <w:numFmt w:val="bullet"/>
      <w:lvlText w:val=""/>
      <w:lvlJc w:val="left"/>
      <w:pPr>
        <w:ind w:left="3776" w:hanging="360"/>
      </w:pPr>
      <w:rPr>
        <w:rFonts w:ascii="Wingdings" w:hAnsi="Wingdings" w:hint="default"/>
      </w:rPr>
    </w:lvl>
    <w:lvl w:ilvl="3" w:tplc="04090001" w:tentative="1">
      <w:start w:val="1"/>
      <w:numFmt w:val="bullet"/>
      <w:lvlText w:val=""/>
      <w:lvlJc w:val="left"/>
      <w:pPr>
        <w:ind w:left="4496" w:hanging="360"/>
      </w:pPr>
      <w:rPr>
        <w:rFonts w:ascii="Symbol" w:hAnsi="Symbol" w:hint="default"/>
      </w:rPr>
    </w:lvl>
    <w:lvl w:ilvl="4" w:tplc="04090003" w:tentative="1">
      <w:start w:val="1"/>
      <w:numFmt w:val="bullet"/>
      <w:lvlText w:val="o"/>
      <w:lvlJc w:val="left"/>
      <w:pPr>
        <w:ind w:left="5216" w:hanging="360"/>
      </w:pPr>
      <w:rPr>
        <w:rFonts w:ascii="Courier New" w:hAnsi="Courier New" w:cs="Courier New" w:hint="default"/>
      </w:rPr>
    </w:lvl>
    <w:lvl w:ilvl="5" w:tplc="04090005" w:tentative="1">
      <w:start w:val="1"/>
      <w:numFmt w:val="bullet"/>
      <w:lvlText w:val=""/>
      <w:lvlJc w:val="left"/>
      <w:pPr>
        <w:ind w:left="5936" w:hanging="360"/>
      </w:pPr>
      <w:rPr>
        <w:rFonts w:ascii="Wingdings" w:hAnsi="Wingdings" w:hint="default"/>
      </w:rPr>
    </w:lvl>
    <w:lvl w:ilvl="6" w:tplc="04090001" w:tentative="1">
      <w:start w:val="1"/>
      <w:numFmt w:val="bullet"/>
      <w:lvlText w:val=""/>
      <w:lvlJc w:val="left"/>
      <w:pPr>
        <w:ind w:left="6656" w:hanging="360"/>
      </w:pPr>
      <w:rPr>
        <w:rFonts w:ascii="Symbol" w:hAnsi="Symbol" w:hint="default"/>
      </w:rPr>
    </w:lvl>
    <w:lvl w:ilvl="7" w:tplc="04090003" w:tentative="1">
      <w:start w:val="1"/>
      <w:numFmt w:val="bullet"/>
      <w:lvlText w:val="o"/>
      <w:lvlJc w:val="left"/>
      <w:pPr>
        <w:ind w:left="7376" w:hanging="360"/>
      </w:pPr>
      <w:rPr>
        <w:rFonts w:ascii="Courier New" w:hAnsi="Courier New" w:cs="Courier New" w:hint="default"/>
      </w:rPr>
    </w:lvl>
    <w:lvl w:ilvl="8" w:tplc="04090005" w:tentative="1">
      <w:start w:val="1"/>
      <w:numFmt w:val="bullet"/>
      <w:lvlText w:val=""/>
      <w:lvlJc w:val="left"/>
      <w:pPr>
        <w:ind w:left="8096"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evenAndOddHeaders/>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0B84"/>
    <w:rsid w:val="00043661"/>
    <w:rsid w:val="00056536"/>
    <w:rsid w:val="00064528"/>
    <w:rsid w:val="00084EE9"/>
    <w:rsid w:val="00092292"/>
    <w:rsid w:val="000A27B4"/>
    <w:rsid w:val="000A71DA"/>
    <w:rsid w:val="000C26D8"/>
    <w:rsid w:val="000C5737"/>
    <w:rsid w:val="001070CD"/>
    <w:rsid w:val="001365F1"/>
    <w:rsid w:val="00136941"/>
    <w:rsid w:val="0018404C"/>
    <w:rsid w:val="00185C3D"/>
    <w:rsid w:val="001C5685"/>
    <w:rsid w:val="002A755C"/>
    <w:rsid w:val="002E40F7"/>
    <w:rsid w:val="002E5416"/>
    <w:rsid w:val="002F03AD"/>
    <w:rsid w:val="002F051B"/>
    <w:rsid w:val="003372CA"/>
    <w:rsid w:val="00344A89"/>
    <w:rsid w:val="00385DF4"/>
    <w:rsid w:val="00395832"/>
    <w:rsid w:val="003B6C07"/>
    <w:rsid w:val="0046045E"/>
    <w:rsid w:val="00490B84"/>
    <w:rsid w:val="004E47C0"/>
    <w:rsid w:val="00521E2A"/>
    <w:rsid w:val="00553B5F"/>
    <w:rsid w:val="00572B6C"/>
    <w:rsid w:val="005922B2"/>
    <w:rsid w:val="00596177"/>
    <w:rsid w:val="00597094"/>
    <w:rsid w:val="005B2888"/>
    <w:rsid w:val="005D25C5"/>
    <w:rsid w:val="005E0BB7"/>
    <w:rsid w:val="00604346"/>
    <w:rsid w:val="00635B7C"/>
    <w:rsid w:val="00681F8E"/>
    <w:rsid w:val="00690E95"/>
    <w:rsid w:val="006A07C0"/>
    <w:rsid w:val="006B5D03"/>
    <w:rsid w:val="007273B0"/>
    <w:rsid w:val="00736B63"/>
    <w:rsid w:val="00753B4B"/>
    <w:rsid w:val="007E4B3B"/>
    <w:rsid w:val="009217C5"/>
    <w:rsid w:val="00951DB2"/>
    <w:rsid w:val="00954FBD"/>
    <w:rsid w:val="0096146A"/>
    <w:rsid w:val="00965814"/>
    <w:rsid w:val="009A3926"/>
    <w:rsid w:val="00A94433"/>
    <w:rsid w:val="00AA1084"/>
    <w:rsid w:val="00AB3DC5"/>
    <w:rsid w:val="00AF7558"/>
    <w:rsid w:val="00B00760"/>
    <w:rsid w:val="00B13789"/>
    <w:rsid w:val="00B21958"/>
    <w:rsid w:val="00B30F2B"/>
    <w:rsid w:val="00B65BA6"/>
    <w:rsid w:val="00B732D0"/>
    <w:rsid w:val="00B80BEC"/>
    <w:rsid w:val="00B84671"/>
    <w:rsid w:val="00B875C0"/>
    <w:rsid w:val="00C01361"/>
    <w:rsid w:val="00C15637"/>
    <w:rsid w:val="00C41360"/>
    <w:rsid w:val="00C97C10"/>
    <w:rsid w:val="00CA7CC0"/>
    <w:rsid w:val="00D121CA"/>
    <w:rsid w:val="00D259E7"/>
    <w:rsid w:val="00D533AC"/>
    <w:rsid w:val="00D61DB0"/>
    <w:rsid w:val="00D91701"/>
    <w:rsid w:val="00D930D4"/>
    <w:rsid w:val="00E029C3"/>
    <w:rsid w:val="00E35481"/>
    <w:rsid w:val="00E96F31"/>
    <w:rsid w:val="00F02BA4"/>
    <w:rsid w:val="00FA6E98"/>
    <w:rsid w:val="00FE724B"/>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8ECD38B"/>
  <w15:docId w15:val="{C360FA6B-66C0-407A-8BB7-8A0E817A9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
    <w:name w:val="__Single Txt"/>
    <w:basedOn w:val="Normal"/>
    <w:rsid w:val="00C41360"/>
    <w:pPr>
      <w:tabs>
        <w:tab w:val="left" w:pos="1267"/>
        <w:tab w:val="left" w:pos="1742"/>
        <w:tab w:val="left" w:pos="2218"/>
        <w:tab w:val="left" w:pos="2693"/>
        <w:tab w:val="left" w:pos="3182"/>
        <w:tab w:val="left" w:pos="3658"/>
        <w:tab w:val="left" w:pos="4133"/>
        <w:tab w:val="left" w:pos="4622"/>
        <w:tab w:val="left" w:pos="5098"/>
        <w:tab w:val="left" w:pos="5573"/>
        <w:tab w:val="left" w:pos="6048"/>
      </w:tabs>
      <w:suppressAutoHyphens/>
      <w:spacing w:after="120" w:line="240" w:lineRule="exact"/>
      <w:ind w:left="1267" w:right="1267"/>
      <w:jc w:val="both"/>
    </w:pPr>
    <w:rPr>
      <w:rFonts w:ascii="Times New Roman" w:eastAsiaTheme="minorEastAsia" w:hAnsi="Times New Roman" w:cs="Times New Roman"/>
      <w:spacing w:val="4"/>
      <w:w w:val="103"/>
      <w:kern w:val="14"/>
      <w:sz w:val="20"/>
      <w:szCs w:val="20"/>
      <w:lang w:eastAsia="zh-CN"/>
    </w:rPr>
  </w:style>
  <w:style w:type="paragraph" w:customStyle="1" w:styleId="Bullet1">
    <w:name w:val="Bullet 1"/>
    <w:basedOn w:val="Normal"/>
    <w:qFormat/>
    <w:rsid w:val="00C41360"/>
    <w:pPr>
      <w:numPr>
        <w:numId w:val="1"/>
      </w:numPr>
      <w:tabs>
        <w:tab w:val="left" w:pos="2217"/>
      </w:tabs>
      <w:suppressAutoHyphens/>
      <w:spacing w:after="120" w:line="240" w:lineRule="atLeast"/>
      <w:ind w:left="1743" w:right="1267" w:hanging="130"/>
      <w:jc w:val="both"/>
    </w:pPr>
    <w:rPr>
      <w:rFonts w:ascii="Times New Roman" w:eastAsiaTheme="minorEastAsia" w:hAnsi="Times New Roman" w:cs="Times New Roman"/>
      <w:spacing w:val="4"/>
      <w:w w:val="103"/>
      <w:kern w:val="14"/>
      <w:sz w:val="20"/>
      <w:szCs w:val="20"/>
      <w:lang w:eastAsia="zh-CN"/>
    </w:rPr>
  </w:style>
  <w:style w:type="paragraph" w:customStyle="1" w:styleId="Default">
    <w:name w:val="Default"/>
    <w:rsid w:val="006A07C0"/>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HChGR">
    <w:name w:val="_ H _Ch_GR"/>
    <w:basedOn w:val="Normal"/>
    <w:next w:val="Normal"/>
    <w:rsid w:val="006A07C0"/>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pacing w:val="4"/>
      <w:w w:val="103"/>
      <w:kern w:val="14"/>
      <w:sz w:val="28"/>
      <w:szCs w:val="20"/>
      <w:lang w:val="ru-RU" w:eastAsia="ru-RU"/>
    </w:rPr>
  </w:style>
  <w:style w:type="paragraph" w:customStyle="1" w:styleId="H1G">
    <w:name w:val="_ H_1_G"/>
    <w:basedOn w:val="Normal"/>
    <w:next w:val="Normal"/>
    <w:link w:val="H1GChar"/>
    <w:rsid w:val="006A07C0"/>
    <w:pPr>
      <w:keepNext/>
      <w:keepLines/>
      <w:tabs>
        <w:tab w:val="right" w:pos="851"/>
      </w:tabs>
      <w:suppressAutoHyphens/>
      <w:spacing w:before="360" w:after="240" w:line="270" w:lineRule="exact"/>
      <w:ind w:left="1134" w:right="1134" w:hanging="1134"/>
    </w:pPr>
    <w:rPr>
      <w:rFonts w:ascii="Times New Roman" w:eastAsia="Times New Roman" w:hAnsi="Times New Roman" w:cs="Times New Roman"/>
      <w:b/>
      <w:sz w:val="24"/>
      <w:szCs w:val="20"/>
    </w:rPr>
  </w:style>
  <w:style w:type="paragraph" w:customStyle="1" w:styleId="SingleTxtG">
    <w:name w:val="_ Single Txt_G"/>
    <w:basedOn w:val="Normal"/>
    <w:link w:val="SingleTxtGChar"/>
    <w:rsid w:val="006A07C0"/>
    <w:pPr>
      <w:suppressAutoHyphens/>
      <w:spacing w:after="120" w:line="240" w:lineRule="atLeast"/>
      <w:ind w:left="1134" w:right="1134"/>
      <w:jc w:val="both"/>
    </w:pPr>
    <w:rPr>
      <w:rFonts w:ascii="Times New Roman" w:eastAsia="Times New Roman" w:hAnsi="Times New Roman" w:cs="Times New Roman"/>
      <w:sz w:val="20"/>
      <w:szCs w:val="20"/>
    </w:rPr>
  </w:style>
  <w:style w:type="character" w:customStyle="1" w:styleId="SingleTxtGChar">
    <w:name w:val="_ Single Txt_G Char"/>
    <w:link w:val="SingleTxtG"/>
    <w:locked/>
    <w:rsid w:val="006A07C0"/>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B0076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0760"/>
  </w:style>
  <w:style w:type="paragraph" w:styleId="Footer">
    <w:name w:val="footer"/>
    <w:basedOn w:val="Normal"/>
    <w:link w:val="FooterChar"/>
    <w:uiPriority w:val="99"/>
    <w:unhideWhenUsed/>
    <w:rsid w:val="00B007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0760"/>
  </w:style>
  <w:style w:type="paragraph" w:styleId="BalloonText">
    <w:name w:val="Balloon Text"/>
    <w:basedOn w:val="Normal"/>
    <w:link w:val="BalloonTextChar"/>
    <w:uiPriority w:val="99"/>
    <w:semiHidden/>
    <w:unhideWhenUsed/>
    <w:rsid w:val="00B2195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1958"/>
    <w:rPr>
      <w:rFonts w:ascii="Segoe UI" w:hAnsi="Segoe UI" w:cs="Segoe UI"/>
      <w:sz w:val="18"/>
      <w:szCs w:val="18"/>
    </w:rPr>
  </w:style>
  <w:style w:type="paragraph" w:customStyle="1" w:styleId="HChG">
    <w:name w:val="_ H _Ch_G"/>
    <w:basedOn w:val="Normal"/>
    <w:next w:val="Normal"/>
    <w:rsid w:val="001C5685"/>
    <w:pPr>
      <w:keepNext/>
      <w:keepLines/>
      <w:tabs>
        <w:tab w:val="right" w:pos="851"/>
      </w:tabs>
      <w:suppressAutoHyphens/>
      <w:spacing w:before="360" w:after="240" w:line="300" w:lineRule="exact"/>
      <w:ind w:left="1134" w:right="1134" w:hanging="1134"/>
    </w:pPr>
    <w:rPr>
      <w:rFonts w:ascii="Times New Roman" w:eastAsia="Times New Roman" w:hAnsi="Times New Roman" w:cs="Times New Roman"/>
      <w:b/>
      <w:sz w:val="28"/>
      <w:szCs w:val="20"/>
    </w:rPr>
  </w:style>
  <w:style w:type="character" w:customStyle="1" w:styleId="H1GChar">
    <w:name w:val="_ H_1_G Char"/>
    <w:link w:val="H1G"/>
    <w:rsid w:val="001C5685"/>
    <w:rPr>
      <w:rFonts w:ascii="Times New Roman" w:eastAsia="Times New Roman" w:hAnsi="Times New Roman" w:cs="Times New Roman"/>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975881">
      <w:bodyDiv w:val="1"/>
      <w:marLeft w:val="0"/>
      <w:marRight w:val="0"/>
      <w:marTop w:val="0"/>
      <w:marBottom w:val="0"/>
      <w:divBdr>
        <w:top w:val="none" w:sz="0" w:space="0" w:color="auto"/>
        <w:left w:val="none" w:sz="0" w:space="0" w:color="auto"/>
        <w:bottom w:val="none" w:sz="0" w:space="0" w:color="auto"/>
        <w:right w:val="none" w:sz="0" w:space="0" w:color="auto"/>
      </w:divBdr>
    </w:div>
    <w:div w:id="1064529676">
      <w:bodyDiv w:val="1"/>
      <w:marLeft w:val="0"/>
      <w:marRight w:val="0"/>
      <w:marTop w:val="0"/>
      <w:marBottom w:val="0"/>
      <w:divBdr>
        <w:top w:val="none" w:sz="0" w:space="0" w:color="auto"/>
        <w:left w:val="none" w:sz="0" w:space="0" w:color="auto"/>
        <w:bottom w:val="none" w:sz="0" w:space="0" w:color="auto"/>
        <w:right w:val="none" w:sz="0" w:space="0" w:color="auto"/>
      </w:divBdr>
    </w:div>
    <w:div w:id="1608611947">
      <w:bodyDiv w:val="1"/>
      <w:marLeft w:val="0"/>
      <w:marRight w:val="0"/>
      <w:marTop w:val="0"/>
      <w:marBottom w:val="0"/>
      <w:divBdr>
        <w:top w:val="none" w:sz="0" w:space="0" w:color="auto"/>
        <w:left w:val="none" w:sz="0" w:space="0" w:color="auto"/>
        <w:bottom w:val="none" w:sz="0" w:space="0" w:color="auto"/>
        <w:right w:val="none" w:sz="0" w:space="0" w:color="auto"/>
      </w:divBdr>
      <w:divsChild>
        <w:div w:id="1093941117">
          <w:marLeft w:val="0"/>
          <w:marRight w:val="0"/>
          <w:marTop w:val="0"/>
          <w:marBottom w:val="0"/>
          <w:divBdr>
            <w:top w:val="none" w:sz="0" w:space="0" w:color="auto"/>
            <w:left w:val="none" w:sz="0" w:space="0" w:color="auto"/>
            <w:bottom w:val="none" w:sz="0" w:space="0" w:color="auto"/>
            <w:right w:val="none" w:sz="0" w:space="0" w:color="auto"/>
          </w:divBdr>
        </w:div>
        <w:div w:id="1049761081">
          <w:marLeft w:val="0"/>
          <w:marRight w:val="0"/>
          <w:marTop w:val="0"/>
          <w:marBottom w:val="0"/>
          <w:divBdr>
            <w:top w:val="none" w:sz="0" w:space="0" w:color="auto"/>
            <w:left w:val="none" w:sz="0" w:space="0" w:color="auto"/>
            <w:bottom w:val="none" w:sz="0" w:space="0" w:color="auto"/>
            <w:right w:val="none" w:sz="0" w:space="0" w:color="auto"/>
          </w:divBdr>
        </w:div>
        <w:div w:id="1132670677">
          <w:marLeft w:val="0"/>
          <w:marRight w:val="0"/>
          <w:marTop w:val="0"/>
          <w:marBottom w:val="0"/>
          <w:divBdr>
            <w:top w:val="none" w:sz="0" w:space="0" w:color="auto"/>
            <w:left w:val="none" w:sz="0" w:space="0" w:color="auto"/>
            <w:bottom w:val="none" w:sz="0" w:space="0" w:color="auto"/>
            <w:right w:val="none" w:sz="0" w:space="0" w:color="auto"/>
          </w:divBdr>
        </w:div>
        <w:div w:id="815342457">
          <w:marLeft w:val="0"/>
          <w:marRight w:val="0"/>
          <w:marTop w:val="0"/>
          <w:marBottom w:val="0"/>
          <w:divBdr>
            <w:top w:val="none" w:sz="0" w:space="0" w:color="auto"/>
            <w:left w:val="none" w:sz="0" w:space="0" w:color="auto"/>
            <w:bottom w:val="none" w:sz="0" w:space="0" w:color="auto"/>
            <w:right w:val="none" w:sz="0" w:space="0" w:color="auto"/>
          </w:divBdr>
        </w:div>
      </w:divsChild>
    </w:div>
    <w:div w:id="1927038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3</Pages>
  <Words>404</Words>
  <Characters>2309</Characters>
  <Application>Microsoft Office Word</Application>
  <DocSecurity>0</DocSecurity>
  <Lines>19</Lines>
  <Paragraphs>5</Paragraphs>
  <ScaleCrop>false</ScaleCrop>
  <HeadingPairs>
    <vt:vector size="6" baseType="variant">
      <vt:variant>
        <vt:lpstr>Название</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RDW Voertuiginformatie en -toelating</Company>
  <LinksUpToDate>false</LinksUpToDate>
  <CharactersWithSpaces>2708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deputter</dc:creator>
  <cp:lastModifiedBy>Secretariat</cp:lastModifiedBy>
  <cp:revision>5</cp:revision>
  <cp:lastPrinted>2020-09-29T07:34:00Z</cp:lastPrinted>
  <dcterms:created xsi:type="dcterms:W3CDTF">2020-09-25T13:50:00Z</dcterms:created>
  <dcterms:modified xsi:type="dcterms:W3CDTF">2020-09-29T07:38:00Z</dcterms:modified>
</cp:coreProperties>
</file>