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6018ABA" w14:textId="77777777" w:rsidTr="00387CD4">
        <w:trPr>
          <w:trHeight w:hRule="exact" w:val="851"/>
        </w:trPr>
        <w:tc>
          <w:tcPr>
            <w:tcW w:w="142" w:type="dxa"/>
            <w:tcBorders>
              <w:bottom w:val="single" w:sz="4" w:space="0" w:color="auto"/>
            </w:tcBorders>
          </w:tcPr>
          <w:p w14:paraId="750B7F78" w14:textId="77777777" w:rsidR="002D5AAC" w:rsidRDefault="002D5AAC" w:rsidP="00156F8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52616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141D7D3" w14:textId="77777777" w:rsidR="002D5AAC" w:rsidRDefault="00156F87" w:rsidP="00156F87">
            <w:pPr>
              <w:jc w:val="right"/>
            </w:pPr>
            <w:r w:rsidRPr="00156F87">
              <w:rPr>
                <w:sz w:val="40"/>
              </w:rPr>
              <w:t>ECE</w:t>
            </w:r>
            <w:r>
              <w:t>/TRANS/2020/11</w:t>
            </w:r>
          </w:p>
        </w:tc>
      </w:tr>
      <w:tr w:rsidR="002D5AAC" w:rsidRPr="006A7D02" w14:paraId="336B20BD" w14:textId="77777777" w:rsidTr="00387CD4">
        <w:trPr>
          <w:trHeight w:hRule="exact" w:val="2835"/>
        </w:trPr>
        <w:tc>
          <w:tcPr>
            <w:tcW w:w="1280" w:type="dxa"/>
            <w:gridSpan w:val="2"/>
            <w:tcBorders>
              <w:top w:val="single" w:sz="4" w:space="0" w:color="auto"/>
              <w:bottom w:val="single" w:sz="12" w:space="0" w:color="auto"/>
            </w:tcBorders>
          </w:tcPr>
          <w:p w14:paraId="4433C994" w14:textId="77777777" w:rsidR="002D5AAC" w:rsidRDefault="002E5067" w:rsidP="00387CD4">
            <w:pPr>
              <w:spacing w:before="120"/>
              <w:jc w:val="center"/>
            </w:pPr>
            <w:r>
              <w:rPr>
                <w:noProof/>
                <w:lang w:eastAsia="ru-RU"/>
              </w:rPr>
              <w:drawing>
                <wp:inline distT="0" distB="0" distL="0" distR="0" wp14:anchorId="6A6DD9A2" wp14:editId="134315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C8FB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668E556" w14:textId="77777777" w:rsidR="002D5AAC" w:rsidRDefault="00156F87" w:rsidP="00387CD4">
            <w:pPr>
              <w:spacing w:before="240"/>
              <w:rPr>
                <w:lang w:val="en-US"/>
              </w:rPr>
            </w:pPr>
            <w:r>
              <w:rPr>
                <w:lang w:val="en-US"/>
              </w:rPr>
              <w:t>Distr.: General</w:t>
            </w:r>
          </w:p>
          <w:p w14:paraId="6132FC64" w14:textId="77777777" w:rsidR="00156F87" w:rsidRDefault="00156F87" w:rsidP="00156F87">
            <w:pPr>
              <w:spacing w:line="240" w:lineRule="exact"/>
              <w:rPr>
                <w:lang w:val="en-US"/>
              </w:rPr>
            </w:pPr>
            <w:r>
              <w:rPr>
                <w:lang w:val="en-US"/>
              </w:rPr>
              <w:t>18 December 2019</w:t>
            </w:r>
          </w:p>
          <w:p w14:paraId="7C097499" w14:textId="77777777" w:rsidR="00156F87" w:rsidRDefault="00156F87" w:rsidP="00156F87">
            <w:pPr>
              <w:spacing w:line="240" w:lineRule="exact"/>
              <w:rPr>
                <w:lang w:val="en-US"/>
              </w:rPr>
            </w:pPr>
            <w:r>
              <w:rPr>
                <w:lang w:val="en-US"/>
              </w:rPr>
              <w:t>Russian</w:t>
            </w:r>
          </w:p>
          <w:p w14:paraId="11CAFD7B" w14:textId="77777777" w:rsidR="00156F87" w:rsidRPr="008D53B6" w:rsidRDefault="00156F87" w:rsidP="00156F87">
            <w:pPr>
              <w:spacing w:line="240" w:lineRule="exact"/>
              <w:rPr>
                <w:lang w:val="en-US"/>
              </w:rPr>
            </w:pPr>
            <w:r>
              <w:rPr>
                <w:lang w:val="en-US"/>
              </w:rPr>
              <w:t>Original: English</w:t>
            </w:r>
          </w:p>
        </w:tc>
      </w:tr>
    </w:tbl>
    <w:p w14:paraId="2FD3D052" w14:textId="77777777" w:rsidR="00156F87" w:rsidRDefault="008A37C8" w:rsidP="00255343">
      <w:pPr>
        <w:spacing w:before="120"/>
        <w:rPr>
          <w:b/>
          <w:sz w:val="28"/>
          <w:szCs w:val="28"/>
        </w:rPr>
      </w:pPr>
      <w:r w:rsidRPr="00245892">
        <w:rPr>
          <w:b/>
          <w:sz w:val="28"/>
          <w:szCs w:val="28"/>
        </w:rPr>
        <w:t>Европейская экономическая комиссия</w:t>
      </w:r>
    </w:p>
    <w:p w14:paraId="6BEBB593" w14:textId="77777777" w:rsidR="00156F87" w:rsidRPr="00156F87" w:rsidRDefault="00156F87" w:rsidP="00156F87">
      <w:pPr>
        <w:spacing w:before="120"/>
        <w:rPr>
          <w:sz w:val="28"/>
          <w:szCs w:val="28"/>
        </w:rPr>
      </w:pPr>
      <w:r w:rsidRPr="00156F87">
        <w:rPr>
          <w:sz w:val="28"/>
          <w:szCs w:val="28"/>
        </w:rPr>
        <w:t>Комитет по внутреннему транспорту</w:t>
      </w:r>
    </w:p>
    <w:p w14:paraId="4CA1B5CC" w14:textId="77777777" w:rsidR="00156F87" w:rsidRDefault="00156F87" w:rsidP="00156F87">
      <w:pPr>
        <w:spacing w:before="120"/>
        <w:rPr>
          <w:b/>
          <w:bCs/>
          <w:szCs w:val="20"/>
        </w:rPr>
      </w:pPr>
      <w:r>
        <w:rPr>
          <w:b/>
          <w:bCs/>
        </w:rPr>
        <w:t>Восемьдесят вторая сессия</w:t>
      </w:r>
    </w:p>
    <w:p w14:paraId="72C83470" w14:textId="77777777" w:rsidR="00156F87" w:rsidRDefault="00156F87" w:rsidP="00156F87">
      <w:r>
        <w:t>Женева, 25–28 февраля 2020 года</w:t>
      </w:r>
    </w:p>
    <w:p w14:paraId="0590AB05" w14:textId="77777777" w:rsidR="00156F87" w:rsidRDefault="00156F87" w:rsidP="00156F87">
      <w:r>
        <w:t>Пункт 4 h) предварительной повестки дня</w:t>
      </w:r>
    </w:p>
    <w:p w14:paraId="19FD9BE3" w14:textId="77777777" w:rsidR="00156F87" w:rsidRDefault="00156F87" w:rsidP="00156F87">
      <w:pPr>
        <w:rPr>
          <w:b/>
          <w:bCs/>
        </w:rPr>
      </w:pPr>
      <w:r>
        <w:rPr>
          <w:b/>
        </w:rPr>
        <w:t xml:space="preserve">Стратегические вопросы горизонтальной </w:t>
      </w:r>
      <w:r w:rsidR="00FC2B10">
        <w:rPr>
          <w:b/>
        </w:rPr>
        <w:br/>
      </w:r>
      <w:r>
        <w:rPr>
          <w:b/>
        </w:rPr>
        <w:t xml:space="preserve">политики или регулятивного характера: </w:t>
      </w:r>
      <w:r w:rsidR="00FC2B10">
        <w:rPr>
          <w:b/>
        </w:rPr>
        <w:br/>
      </w:r>
      <w:r>
        <w:rPr>
          <w:b/>
        </w:rPr>
        <w:t>Безопасность дорожного движения</w:t>
      </w:r>
    </w:p>
    <w:p w14:paraId="3152085E" w14:textId="77777777" w:rsidR="00156F87" w:rsidRDefault="00156F87" w:rsidP="00156F87">
      <w:pPr>
        <w:pStyle w:val="HChG"/>
      </w:pPr>
      <w:r>
        <w:tab/>
      </w:r>
      <w:r>
        <w:tab/>
      </w:r>
      <w:r>
        <w:rPr>
          <w:bCs/>
        </w:rPr>
        <w:t>Деятельность Специального посланника Генерального секретаря Организации Объединенных Наций по</w:t>
      </w:r>
      <w:r>
        <w:rPr>
          <w:bCs/>
          <w:lang w:val="en-US"/>
        </w:rPr>
        <w:t> </w:t>
      </w:r>
      <w:r>
        <w:rPr>
          <w:bCs/>
        </w:rPr>
        <w:t>безопасности дорожного движения</w:t>
      </w:r>
      <w:r>
        <w:t xml:space="preserve"> </w:t>
      </w:r>
    </w:p>
    <w:p w14:paraId="3317BAC4" w14:textId="77777777" w:rsidR="00156F87" w:rsidRDefault="00156F87" w:rsidP="00156F87">
      <w:pPr>
        <w:pStyle w:val="HChG"/>
      </w:pPr>
      <w:r>
        <w:tab/>
      </w:r>
      <w:r>
        <w:tab/>
      </w:r>
      <w:r>
        <w:rPr>
          <w:bCs/>
        </w:rPr>
        <w:t xml:space="preserve">Доклад Комитету по внутреннему транспорту </w:t>
      </w:r>
      <w:r>
        <w:rPr>
          <w:bCs/>
        </w:rPr>
        <w:br/>
        <w:t>от 2019 года: февраль 2019 года – декабрь 2019 года</w:t>
      </w:r>
    </w:p>
    <w:p w14:paraId="3064C905" w14:textId="77777777" w:rsidR="00156F87" w:rsidRDefault="00156F87" w:rsidP="00156F87">
      <w:pPr>
        <w:pStyle w:val="H1G"/>
        <w:rPr>
          <w:b w:val="0"/>
          <w:sz w:val="20"/>
        </w:rPr>
      </w:pPr>
      <w:r>
        <w:tab/>
      </w:r>
      <w:r>
        <w:tab/>
      </w:r>
      <w:r>
        <w:rPr>
          <w:bCs/>
        </w:rPr>
        <w:t>Записка секретариата</w:t>
      </w:r>
      <w:r w:rsidRPr="00156F87">
        <w:rPr>
          <w:rStyle w:val="FootnoteReference"/>
          <w:b w:val="0"/>
          <w:sz w:val="20"/>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156F87" w:rsidRPr="00156F87" w14:paraId="51A6EC76" w14:textId="77777777" w:rsidTr="00850215">
        <w:trPr>
          <w:jc w:val="center"/>
        </w:trPr>
        <w:tc>
          <w:tcPr>
            <w:tcW w:w="9637" w:type="dxa"/>
            <w:tcBorders>
              <w:bottom w:val="nil"/>
            </w:tcBorders>
          </w:tcPr>
          <w:p w14:paraId="25809A29" w14:textId="77777777" w:rsidR="00156F87" w:rsidRPr="00156F87" w:rsidRDefault="00156F87" w:rsidP="00850215">
            <w:pPr>
              <w:tabs>
                <w:tab w:val="left" w:pos="255"/>
              </w:tabs>
              <w:spacing w:before="240" w:after="120"/>
              <w:rPr>
                <w:rFonts w:cs="Times New Roman"/>
                <w:sz w:val="24"/>
              </w:rPr>
            </w:pPr>
            <w:r w:rsidRPr="00156F87">
              <w:rPr>
                <w:rFonts w:cs="Times New Roman"/>
              </w:rPr>
              <w:tab/>
            </w:r>
            <w:r w:rsidRPr="00156F87">
              <w:rPr>
                <w:rFonts w:cs="Times New Roman"/>
                <w:i/>
                <w:sz w:val="24"/>
              </w:rPr>
              <w:t>Резюме</w:t>
            </w:r>
          </w:p>
        </w:tc>
      </w:tr>
      <w:tr w:rsidR="00156F87" w:rsidRPr="00156F87" w14:paraId="6C38C8B7" w14:textId="77777777" w:rsidTr="00850215">
        <w:trPr>
          <w:jc w:val="center"/>
        </w:trPr>
        <w:tc>
          <w:tcPr>
            <w:tcW w:w="9637" w:type="dxa"/>
            <w:tcBorders>
              <w:top w:val="nil"/>
              <w:bottom w:val="nil"/>
            </w:tcBorders>
            <w:shd w:val="clear" w:color="auto" w:fill="auto"/>
          </w:tcPr>
          <w:p w14:paraId="0BCA5558" w14:textId="77777777" w:rsidR="00156F87" w:rsidRPr="00156F87" w:rsidRDefault="00156F87" w:rsidP="00FC2B10">
            <w:pPr>
              <w:pStyle w:val="SingleTxtG"/>
            </w:pPr>
            <w:r>
              <w:tab/>
            </w:r>
            <w:r w:rsidRPr="00156F87">
              <w:tab/>
              <w:t>Признавая необходимость принятия срочных мер для решения одной из самых насущных для нашего времени задач в области устойчивого развития, 29 апреля 2015</w:t>
            </w:r>
            <w:r w:rsidR="00FC2B10">
              <w:rPr>
                <w:lang w:val="en-US"/>
              </w:rPr>
              <w:t> </w:t>
            </w:r>
            <w:r w:rsidRPr="00156F87">
              <w:t xml:space="preserve">года Генеральный секретарь Организации Объединенных Наций назначил </w:t>
            </w:r>
            <w:r w:rsidR="00FC2B10">
              <w:br/>
            </w:r>
            <w:r w:rsidRPr="00156F87">
              <w:t>г-на Жана Тодта своим Специальным посланником по безопасности дорожного движения.</w:t>
            </w:r>
          </w:p>
        </w:tc>
      </w:tr>
      <w:tr w:rsidR="00156F87" w:rsidRPr="00156F87" w14:paraId="102A883A" w14:textId="77777777" w:rsidTr="00850215">
        <w:trPr>
          <w:jc w:val="center"/>
        </w:trPr>
        <w:tc>
          <w:tcPr>
            <w:tcW w:w="9637" w:type="dxa"/>
            <w:tcBorders>
              <w:top w:val="nil"/>
              <w:bottom w:val="nil"/>
            </w:tcBorders>
            <w:shd w:val="clear" w:color="auto" w:fill="auto"/>
          </w:tcPr>
          <w:p w14:paraId="5978F3B7" w14:textId="77777777" w:rsidR="00156F87" w:rsidRPr="00156F87" w:rsidRDefault="00156F87" w:rsidP="00BA3D7C">
            <w:pPr>
              <w:pStyle w:val="SingleTxtG"/>
            </w:pPr>
            <w:r>
              <w:tab/>
            </w:r>
            <w:r>
              <w:tab/>
              <w:t xml:space="preserve">В результате постоянно усугубляющегося кризиса в области безопасности дорожного движения ежегодно погибают 1,35 </w:t>
            </w:r>
            <w:r w:rsidR="00BA3D7C">
              <w:t>млн</w:t>
            </w:r>
            <w:r>
              <w:t xml:space="preserve"> человек и получают тяжелые травмы, зачастую оставаясь инвалидами на всю жизнь, 50 </w:t>
            </w:r>
            <w:r w:rsidR="00BA3D7C">
              <w:t>млн</w:t>
            </w:r>
            <w:r>
              <w:t xml:space="preserve"> человек, что влечет за собой многоаспектные и необратимые последствия. Дорожно-транспортные происшествия являются основной причиной смертности в возрастной группе от 5 до 29 лет и тем самым подрывают экономический рост, усиливают неравенство и представляют собой серьезную угрозу для молодых людей, в непропорционально большей степени затрагиваемых в странах с низким и средним уровнем дохода. Кроме того, столь серьезная ситуация усугубляется в результате роста уровня автомобилизации, увеличения численности населения и стремительной урбанизации.</w:t>
            </w:r>
          </w:p>
        </w:tc>
      </w:tr>
      <w:tr w:rsidR="00156F87" w:rsidRPr="00156F87" w14:paraId="310CEBB1" w14:textId="77777777" w:rsidTr="00850215">
        <w:trPr>
          <w:jc w:val="center"/>
        </w:trPr>
        <w:tc>
          <w:tcPr>
            <w:tcW w:w="9637" w:type="dxa"/>
            <w:tcBorders>
              <w:top w:val="nil"/>
              <w:bottom w:val="nil"/>
            </w:tcBorders>
            <w:shd w:val="clear" w:color="auto" w:fill="auto"/>
          </w:tcPr>
          <w:p w14:paraId="4AB8DD41" w14:textId="77777777" w:rsidR="00156F87" w:rsidRPr="00156F87" w:rsidRDefault="00156F87" w:rsidP="00D6488B">
            <w:pPr>
              <w:pStyle w:val="SingleTxtG"/>
            </w:pPr>
            <w:r>
              <w:lastRenderedPageBreak/>
              <w:tab/>
            </w:r>
            <w:r>
              <w:tab/>
              <w:t>В настоящем докладе Специального посланника приводится описание его деятельности в период с февраля по декабрь 2019 года в контексте ее вклада в решение четырех ключевых приоритетных задач его мандата</w:t>
            </w:r>
            <w:r w:rsidRPr="00156F87">
              <w:t>.</w:t>
            </w:r>
          </w:p>
        </w:tc>
      </w:tr>
      <w:tr w:rsidR="00156F87" w:rsidRPr="00156F87" w14:paraId="3274778D" w14:textId="77777777" w:rsidTr="00850215">
        <w:trPr>
          <w:jc w:val="center"/>
        </w:trPr>
        <w:tc>
          <w:tcPr>
            <w:tcW w:w="9637" w:type="dxa"/>
            <w:tcBorders>
              <w:top w:val="nil"/>
              <w:bottom w:val="nil"/>
            </w:tcBorders>
            <w:shd w:val="clear" w:color="auto" w:fill="auto"/>
          </w:tcPr>
          <w:p w14:paraId="57BAC06A" w14:textId="77777777" w:rsidR="00156F87" w:rsidRPr="00156F87" w:rsidRDefault="00156F87" w:rsidP="00D6488B">
            <w:pPr>
              <w:pStyle w:val="SingleTxtG"/>
            </w:pPr>
            <w:r>
              <w:tab/>
            </w:r>
            <w:r>
              <w:tab/>
              <w:t xml:space="preserve">Комитету предлагается </w:t>
            </w:r>
            <w:r>
              <w:rPr>
                <w:b/>
                <w:bCs/>
              </w:rPr>
              <w:t>принять к сведению</w:t>
            </w:r>
            <w:r>
              <w:t xml:space="preserve"> настоящий доклад и </w:t>
            </w:r>
            <w:r>
              <w:rPr>
                <w:b/>
                <w:bCs/>
              </w:rPr>
              <w:t xml:space="preserve">поддержать </w:t>
            </w:r>
            <w:r>
              <w:t>продолжение этой важной работы и сохранение импульса, развитого Специальным посланником в целях повышения безопасности дорожного движения.</w:t>
            </w:r>
          </w:p>
        </w:tc>
      </w:tr>
      <w:tr w:rsidR="00156F87" w:rsidRPr="00156F87" w14:paraId="64E46AC0" w14:textId="77777777" w:rsidTr="00850215">
        <w:trPr>
          <w:jc w:val="center"/>
        </w:trPr>
        <w:tc>
          <w:tcPr>
            <w:tcW w:w="9637" w:type="dxa"/>
            <w:tcBorders>
              <w:top w:val="nil"/>
            </w:tcBorders>
          </w:tcPr>
          <w:p w14:paraId="391B3C48" w14:textId="77777777" w:rsidR="00156F87" w:rsidRPr="00156F87" w:rsidRDefault="00156F87" w:rsidP="00850215">
            <w:pPr>
              <w:rPr>
                <w:rFonts w:cs="Times New Roman"/>
              </w:rPr>
            </w:pPr>
          </w:p>
        </w:tc>
      </w:tr>
    </w:tbl>
    <w:p w14:paraId="29E0245D" w14:textId="77777777" w:rsidR="00156F87" w:rsidRDefault="00BA3D7C" w:rsidP="00156F87">
      <w:pPr>
        <w:pStyle w:val="HChG"/>
        <w:rPr>
          <w:lang w:eastAsia="en-US"/>
        </w:rPr>
      </w:pPr>
      <w:r>
        <w:tab/>
      </w:r>
      <w:r w:rsidR="00156F87">
        <w:t>I.</w:t>
      </w:r>
      <w:r w:rsidR="00156F87">
        <w:tab/>
      </w:r>
      <w:r w:rsidR="00156F87">
        <w:tab/>
      </w:r>
      <w:r w:rsidR="00156F87">
        <w:rPr>
          <w:bCs/>
        </w:rPr>
        <w:t>Справочная информация</w:t>
      </w:r>
    </w:p>
    <w:p w14:paraId="16DFCABF" w14:textId="77777777" w:rsidR="00156F87" w:rsidRDefault="00156F87" w:rsidP="00156F87">
      <w:pPr>
        <w:pStyle w:val="SingleTxtG"/>
      </w:pPr>
      <w:r>
        <w:t>1.</w:t>
      </w:r>
      <w:r>
        <w:tab/>
        <w:t xml:space="preserve">Тяжелые последствия дорожно-транспортных происшествий для благополучия всех людей и их колоссальные экономические последствия для общества, особенно в странах с низким и средним уровнем дохода, побудили Генерального секретаря Организации Объединенных Наций назначить 29 апреля 2015 года г-на Жана Тодта своим Специальным посланником по безопасности дорожного движения, секретариатское обслуживание которого осуществляет Европейская экономическая комиссия Организации Объединенных Наций (ЕЭК); недавно избранный Генеральный секретарь г-н Антониу Гутерриш продлил мандат посланника. </w:t>
      </w:r>
    </w:p>
    <w:p w14:paraId="2271B564" w14:textId="77777777" w:rsidR="00156F87" w:rsidRDefault="00156F87" w:rsidP="00156F87">
      <w:pPr>
        <w:pStyle w:val="SingleTxtG"/>
        <w:rPr>
          <w:iCs/>
        </w:rPr>
      </w:pPr>
      <w:r>
        <w:t>2.</w:t>
      </w:r>
      <w:r>
        <w:tab/>
        <w:t>С учетом обеспокоенности, вызванной ситуацией в связи с безопасностью дорожного движения в контексте повестки дня в области развития, в сентябре 2015</w:t>
      </w:r>
      <w:r w:rsidR="00F62790">
        <w:t> </w:t>
      </w:r>
      <w:r>
        <w:t xml:space="preserve">года в </w:t>
      </w:r>
      <w:r w:rsidR="00F62790">
        <w:t>Ц</w:t>
      </w:r>
      <w:r>
        <w:t xml:space="preserve">ели в области устойчивого развития (ЦУР) были включены конкретные задачи по безопасности дорожного движения. В задаче 3.6 содержится призыв сократить вдвое к 2020 году во всем мире число смертей и травм в результате дорожно-транспортных происшествий, а в задаче 11.2 предусматривается необходимость обеспечения для всех к 2030 году возможности использования безопасных, недорогих, доступных и экологически устойчивых транспортных систем. </w:t>
      </w:r>
    </w:p>
    <w:p w14:paraId="7F48730C" w14:textId="77777777" w:rsidR="00156F87" w:rsidRDefault="00156F87" w:rsidP="00156F87">
      <w:pPr>
        <w:pStyle w:val="SingleTxtG"/>
      </w:pPr>
      <w:r>
        <w:t>3.</w:t>
      </w:r>
      <w:r>
        <w:tab/>
        <w:t xml:space="preserve">В резолюции A/RES/72/271 Организации Объединенных Наций, озаглавленной «Повышение безопасности дорожного движения во всем мире» и принятой 12 апреля 2018 года, далее отмечаются необходимость решения проблемы безопасности дорожного движения во всемирном масштабе и важная роль Специального посланника, а также ЕЭК, других региональных комиссий Организации Объединенных Наций и правовых документов Организации Объединенных Наций по безопасности дорожного движения в реализации задач по обеспечению безопасности дорожного движения, поставленных в </w:t>
      </w:r>
      <w:r w:rsidR="00253159">
        <w:t>Ц</w:t>
      </w:r>
      <w:r>
        <w:t>елях в области устойчивого развития, особенно с учетом приближения 2020 года, в течение которого должна быть выполнена задача 3.6. В ней признается необходимость определения в Повестке дня на период до 2030 года новых временны</w:t>
      </w:r>
      <w:r w:rsidR="00253159">
        <w:t>́</w:t>
      </w:r>
      <w:r>
        <w:t xml:space="preserve">х рамок для сокращения смертности и травматизма в результате дорожно-транспортных происшествий. Кроме того, в этой резолюции также приветствуется учреждение Фонда по безопасности дорожного движения Организации Объединенных Наций, секретариатское обслуживание которого осуществляет ЕЭК. </w:t>
      </w:r>
      <w:bookmarkStart w:id="1" w:name="_Hlk531616618"/>
      <w:bookmarkEnd w:id="1"/>
    </w:p>
    <w:p w14:paraId="19729CA1" w14:textId="77777777" w:rsidR="00156F87" w:rsidRDefault="00156F87" w:rsidP="00156F87">
      <w:pPr>
        <w:pStyle w:val="SingleTxtG"/>
        <w:rPr>
          <w:sz w:val="18"/>
        </w:rPr>
      </w:pPr>
      <w:r>
        <w:t>4.</w:t>
      </w:r>
      <w:r>
        <w:tab/>
        <w:t>На сегодняшний день Специальный посланник посетил 85 государств-членов, где провел двусторонние встречи с 25 главами государств и 172 министрами.</w:t>
      </w:r>
    </w:p>
    <w:p w14:paraId="5CEF9D56" w14:textId="77777777" w:rsidR="00156F87" w:rsidRDefault="00156F87" w:rsidP="00156F87">
      <w:pPr>
        <w:pStyle w:val="SingleTxtG"/>
      </w:pPr>
      <w:r>
        <w:t>5.</w:t>
      </w:r>
      <w:r>
        <w:tab/>
        <w:t>В настоящем докладе Специального посланника приводится описание его деятельности с точки зрения ее вклада в решение четырех ключевых приоритетных задач его мандата (см. приложение) за период, прошедший после подготовки предыдущего доклада Специального посланника (ECE/TRANS/2019/13).</w:t>
      </w:r>
    </w:p>
    <w:p w14:paraId="6F73C5B4" w14:textId="77777777" w:rsidR="00156F87" w:rsidRDefault="00156F87" w:rsidP="00156F87">
      <w:pPr>
        <w:pStyle w:val="HChG"/>
      </w:pPr>
      <w:r>
        <w:lastRenderedPageBreak/>
        <w:tab/>
        <w:t>II.</w:t>
      </w:r>
      <w:r>
        <w:tab/>
      </w:r>
      <w:r>
        <w:tab/>
      </w:r>
      <w:r>
        <w:rPr>
          <w:bCs/>
        </w:rPr>
        <w:t>Резюме и основная информация о работе, проделанной Специальным посланником</w:t>
      </w:r>
    </w:p>
    <w:p w14:paraId="477485F2" w14:textId="77777777" w:rsidR="00156F87" w:rsidRDefault="00156F87" w:rsidP="00156F87">
      <w:pPr>
        <w:pStyle w:val="H1G"/>
      </w:pPr>
      <w:r>
        <w:tab/>
        <w:t>A.</w:t>
      </w:r>
      <w:r>
        <w:tab/>
      </w:r>
      <w:r>
        <w:tab/>
      </w:r>
      <w:r>
        <w:rPr>
          <w:bCs/>
        </w:rPr>
        <w:t>Содействие налаживанию глобальных партнерских связей в целях оказания помощи в разработке и осуществлении стратегий и</w:t>
      </w:r>
      <w:r>
        <w:rPr>
          <w:bCs/>
          <w:lang w:val="en-US"/>
        </w:rPr>
        <w:t> </w:t>
      </w:r>
      <w:r>
        <w:rPr>
          <w:bCs/>
        </w:rPr>
        <w:t>мероприятий, направленных на повышение безопасности дорожного движения</w:t>
      </w:r>
    </w:p>
    <w:p w14:paraId="5C4382FB" w14:textId="77777777" w:rsidR="00156F87" w:rsidRDefault="00156F87" w:rsidP="00156F87">
      <w:pPr>
        <w:pStyle w:val="SingleTxtG"/>
      </w:pPr>
      <w:r>
        <w:t>6.</w:t>
      </w:r>
      <w:r>
        <w:tab/>
        <w:t>Эта задача является одной из основных в повестке дня Специального посланника, и ее конкретным решением Специальный посланник занимался в ходе проведения более 200 встреч и консультаций, а также посредством участия в различных информационно-просветительских инициативах, примеры которых приводятся ниже.</w:t>
      </w:r>
    </w:p>
    <w:p w14:paraId="2504D0DE" w14:textId="77777777" w:rsidR="00156F87" w:rsidRDefault="00156F87" w:rsidP="00156F87">
      <w:pPr>
        <w:pStyle w:val="H23G"/>
      </w:pPr>
      <w:r>
        <w:tab/>
        <w:t>1.</w:t>
      </w:r>
      <w:r>
        <w:tab/>
      </w:r>
      <w:r>
        <w:tab/>
      </w:r>
      <w:r>
        <w:rPr>
          <w:bCs/>
        </w:rPr>
        <w:t>Фонд по безопасности дорожного движения Организации Объединенных Наций</w:t>
      </w:r>
    </w:p>
    <w:p w14:paraId="44CDADE3" w14:textId="77777777" w:rsidR="00156F87" w:rsidRDefault="00156F87" w:rsidP="00156F87">
      <w:pPr>
        <w:pStyle w:val="SingleTxtG"/>
      </w:pPr>
      <w:r>
        <w:t>7.</w:t>
      </w:r>
      <w:r>
        <w:tab/>
        <w:t>Создание первого в своем роде Фонда по безопасности дорожного движения Организации Объединенных Наций (ФБДД ООН), задачей которого является оказание поддержки государствам-членам в их усилиях по укреплению систем безопасности дорожного движения, стало одним из важных событий 2018 года. С этого момента Специальный посланник оказывает поддержку в усилиях по мобилизации финансирования, информирует Генерального секретаря о ходе работы Фонда и выполняет функции члена Консультативного совета. В сентябре 2019 года Консультативный совет ФБДД ООН провел свою третью сессию, в ходе которой Специальный посланник представил рекомендации в отношении бизнес-плана, конкурса проектов, брендинга и приоритетов в части мобилизации финансирования. Первый конкурс проектов прошел с 10 октября по 4 декабря 2019 года, а объявить имена получателей грантов предполагается в ходе третьей Министерской конференции по безопасности дорожного движения в феврале 2020 года.</w:t>
      </w:r>
    </w:p>
    <w:p w14:paraId="2194C41E" w14:textId="77777777" w:rsidR="00156F87" w:rsidRDefault="00156F87" w:rsidP="00156F87">
      <w:pPr>
        <w:pStyle w:val="H23G"/>
      </w:pPr>
      <w:r>
        <w:tab/>
        <w:t>2.</w:t>
      </w:r>
      <w:r>
        <w:tab/>
      </w:r>
      <w:r>
        <w:tab/>
        <w:t>Формирование</w:t>
      </w:r>
      <w:r>
        <w:rPr>
          <w:bCs/>
        </w:rPr>
        <w:t xml:space="preserve"> сети помощников по обеспечению безопасности дорожного движения в Женеве и Нью-Йорке</w:t>
      </w:r>
    </w:p>
    <w:p w14:paraId="633486E4" w14:textId="77777777" w:rsidR="00156F87" w:rsidRDefault="00156F87" w:rsidP="00156F87">
      <w:pPr>
        <w:pStyle w:val="SingleTxtG"/>
      </w:pPr>
      <w:r>
        <w:t>8.</w:t>
      </w:r>
      <w:r>
        <w:tab/>
        <w:t xml:space="preserve">Делегация Европейского союза в Женеве и делегация Италии в Нью-Йорке в марте и июне 2019 года соответственно сформировали неофициальную сеть </w:t>
      </w:r>
      <w:r>
        <w:rPr>
          <w:bCs/>
        </w:rPr>
        <w:t>помощников по обеспечению безопасности</w:t>
      </w:r>
      <w:r>
        <w:t xml:space="preserve"> дорожного движения. Цель этой сети состоит в расширении участия дипломатического корпуса и соответствующих организаций в Женеве и Нью-Йорке путем повышения информированности, мобилизации финансирования и расширения сотрудничества в области обеспечения безопасности дорожного движения в интересах развития. </w:t>
      </w:r>
    </w:p>
    <w:p w14:paraId="7127CA6B" w14:textId="77777777" w:rsidR="00156F87" w:rsidRDefault="00156F87" w:rsidP="00156F87">
      <w:pPr>
        <w:pStyle w:val="SingleTxtG"/>
      </w:pPr>
      <w:r>
        <w:t>9.</w:t>
      </w:r>
      <w:r>
        <w:tab/>
        <w:t xml:space="preserve">Планирование мероприятий в рамках этой сети осуществляется на регулярной основе. К их числу относятся два совещания женевской сети помощников по обеспечению безопасности дорожного движения, которые прошли соответственно 4 и 12 июля 2019 года в помещениях делегации Европейского союза в Женеве. На обоих совещаниях секретариат Специального посланника и ЕЭК представили обзор деятельности и приоритетных задач Специального посланника, включая ход и сроки осуществления мероприятий ФБДД ООН. Кроме того, в ноябре 2019 года было организовано рабочее совещание, в ходе которого представители дипломатического корпуса и другие заинтересованные стороны Женевы были проинформированы о проводимом ФБДД ООН конкурсе проектов и его условиях. После этого рабочего совещания была открыта выставка на тему: </w:t>
      </w:r>
      <w:r w:rsidR="00D06E5A">
        <w:t>«</w:t>
      </w:r>
      <w:r>
        <w:t>Наши дети, наши дороги, наша ответственность</w:t>
      </w:r>
      <w:r w:rsidR="00D06E5A">
        <w:t>»</w:t>
      </w:r>
      <w:r>
        <w:t>, а также состоялся прием, организованный совместно Специальным посланником по безопасности дорожного движения и Послом Европейского союза в присутствии и при поддержке Генерального директора Всемирной организации здравоохранения д-ра Т. Адханома Гебрейесуса, Исполнительного секретаря Европейской экономической комиссии (ЕЭК) г-жи О. Алгаеровой и секретариата ФБДД ООН. На состоявшихся в ноябре рабочем совещании и приеме присутствовали представители более 60 стран.</w:t>
      </w:r>
    </w:p>
    <w:p w14:paraId="1E8D52CD" w14:textId="77777777" w:rsidR="00156F87" w:rsidRDefault="00156F87" w:rsidP="00156F87">
      <w:pPr>
        <w:pStyle w:val="SingleTxtG"/>
      </w:pPr>
      <w:r>
        <w:lastRenderedPageBreak/>
        <w:t>10.</w:t>
      </w:r>
      <w:r>
        <w:tab/>
        <w:t xml:space="preserve">В целом дипломатическому корпусу настоятельно рекомендуется вносить вклад посредством: а) активного распространения информации о конкурсах проектов ФБДД ООН в своих столицах и в соответствующих национальных органах, в частности представляя концепции проектов в соответствии с условиями конкурса; b) содействия активной работе третьей Министерской конференции по безопасности дорожного движения в Стокгольме в феврале 2020 года и подготовке значимых итоговых документов, а впоследствии </w:t>
      </w:r>
      <w:r w:rsidR="00125D79">
        <w:t>–</w:t>
      </w:r>
      <w:r>
        <w:t xml:space="preserve"> в апреле 2020 года – резолюции Генеральной Ассамблеи о повышении безопасности дорожного движения; с) инициативного взаимодействия со столицами, коллегами и международными и национальными субъектами по аспектам безопасности дорожного движения и координации международных усилий с национальными инициативами, включая присоединение к правовым документам Организации Объединенных Наций и их осуществление; d) стимулирования более широкой мобилизации финансирования на цели обеспечения безопасности дорожного движения как в рамках поддержки ФБДД ООН, так и в контексте усиления внимания к вопросам безопасности дорожного движения в части выделения средств по линии сотрудничества в целях развития.</w:t>
      </w:r>
    </w:p>
    <w:p w14:paraId="2EAE338D" w14:textId="77777777" w:rsidR="00156F87" w:rsidRDefault="00156F87" w:rsidP="00156F87">
      <w:pPr>
        <w:pStyle w:val="SingleTxtG"/>
      </w:pPr>
      <w:r>
        <w:t>11.</w:t>
      </w:r>
      <w:r>
        <w:tab/>
        <w:t>Предстоящие планируется провести в январе 2020 года в Нью-Йорке, а также параллельно с восемьдесят второй сессией КВТ в феврале 2020 года в Женеве.</w:t>
      </w:r>
    </w:p>
    <w:p w14:paraId="6BFC8116" w14:textId="77777777" w:rsidR="00156F87" w:rsidRDefault="00156F87" w:rsidP="00156F87">
      <w:pPr>
        <w:pStyle w:val="H23G"/>
      </w:pPr>
      <w:r>
        <w:tab/>
        <w:t>3.</w:t>
      </w:r>
      <w:r>
        <w:tab/>
      </w:r>
      <w:r>
        <w:tab/>
      </w:r>
      <w:r>
        <w:rPr>
          <w:bCs/>
        </w:rPr>
        <w:t>Добровольное обязательство автомобильной промышленности</w:t>
      </w:r>
    </w:p>
    <w:p w14:paraId="50F1132A" w14:textId="77777777" w:rsidR="00156F87" w:rsidRDefault="00156F87" w:rsidP="00156F87">
      <w:pPr>
        <w:pStyle w:val="SingleTxtG"/>
      </w:pPr>
      <w:r>
        <w:t>12.</w:t>
      </w:r>
      <w:r>
        <w:tab/>
        <w:t xml:space="preserve">В 2017 и 2018 годах Специальный посланник совместно с ЕЭК организовал три совещания шерп для оказания содействия принятию Добровольного обязательства автомобильной промышленности (ДОАП). Эта инициатива направлена на то, чтобы побудить автотранспортную промышленность принять обязательство по производству только тех транспортных средств, которые соответствуют минимальному набору стандартов безопасности, предусмотренному соответствующими правилами Организации Объединенных Наций в области транспортных средств. В ходе третьего совещания шерп была представлена </w:t>
      </w:r>
      <w:r w:rsidR="00125D79">
        <w:t>«</w:t>
      </w:r>
      <w:r>
        <w:t>дорожная карта</w:t>
      </w:r>
      <w:r w:rsidR="00125D79">
        <w:t>»</w:t>
      </w:r>
      <w:r>
        <w:t xml:space="preserve"> по осуществлению ДОАП, что стало весьма значимым для автомобильной промышленности событием, как об этом было объявлено в программном заявлении МОПАП (Международной организации предприятий автомобильной промышленности) в октябре 2019 года, в котором подчеркивается важное значение, придаваемое данной отраслью минимальным стандартам для транспортных средств. Специальный посланник приветствовал это программное заявление, подчеркнув, что автомобильная промышленность должна принять более твердые обязательства для обеспечения минимального уровня безопасности всем потребителям независимо от того, где именно было приобретено транспортное средство.</w:t>
      </w:r>
    </w:p>
    <w:p w14:paraId="4B791AEF" w14:textId="77777777" w:rsidR="00156F87" w:rsidRDefault="00156F87" w:rsidP="00156F87">
      <w:pPr>
        <w:pStyle w:val="SingleTxtG"/>
      </w:pPr>
      <w:r>
        <w:t>13.</w:t>
      </w:r>
      <w:r>
        <w:tab/>
        <w:t>В совещании (совещаниях) приняли участие представители следующих изготовителей: «БМВ» (представлен «Даймлером»), «Даймлер», «Фиат Крайслер отомобайлз», «Дженерал моторс», «Хонда мотор», «Хендэ мотор юроп текникал сэнтр», «ПСА груп», «Рено груп», «Тата моторз», «Вольво карз», «Вольво груп».</w:t>
      </w:r>
    </w:p>
    <w:p w14:paraId="000B1327" w14:textId="77777777" w:rsidR="00156F87" w:rsidRDefault="00156F87" w:rsidP="00156F87">
      <w:pPr>
        <w:pStyle w:val="H23G"/>
      </w:pPr>
      <w:r>
        <w:tab/>
        <w:t>4.</w:t>
      </w:r>
      <w:r>
        <w:tab/>
      </w:r>
      <w:r>
        <w:rPr>
          <w:bCs/>
        </w:rPr>
        <w:t>Совещание партнеров Организации Объединенных Наций по безопасности дорожного движения</w:t>
      </w:r>
    </w:p>
    <w:p w14:paraId="43EA67DB" w14:textId="77777777" w:rsidR="00156F87" w:rsidRDefault="00156F87" w:rsidP="00156F87">
      <w:pPr>
        <w:pStyle w:val="SingleTxtG"/>
      </w:pPr>
      <w:r>
        <w:t>14.</w:t>
      </w:r>
      <w:r>
        <w:tab/>
        <w:t>На третьем С</w:t>
      </w:r>
      <w:r>
        <w:rPr>
          <w:bCs/>
        </w:rPr>
        <w:t xml:space="preserve">овещании партнеров Организации Объединенных Наций по безопасности дорожного движения </w:t>
      </w:r>
      <w:r>
        <w:t xml:space="preserve">(ранее именовавшемся Совещанием Организации Объединенных Наций по вопросам координации деятельности в области обеспечения безопасности дорожного движения), которое Специальный посланник провел в октябре 2019 года, присутствовали двадцать организаций и учреждений Организации Объединенных Наций по безопасности дорожного движения. Эти совещания нацелены на обеспечение более глубокого взаимодействия в рамках системы Организации Объединенных Наций в области факторов воздействия и координации мероприятий для усиления воздействия. В ходе этого Совещания партнеров имелась возможность обменяться информацией о ходе реализации таких глобальных инициатив, как ФБДД ООН, внутренняя Стратегия Организации Объединенных Наций в области безопасности дорожного движения, третья Министерская конференция по безопасности дорожного движения и вторая Конференция </w:t>
      </w:r>
      <w:r>
        <w:lastRenderedPageBreak/>
        <w:t>Организации Объединенных Наций по устойчивому транспорту. Участвовавшие в нем представители организаций и учреждений также сообщили о реализуемых ими масштабных инициативах глобального уровня в области безопасности дорожного движения.</w:t>
      </w:r>
    </w:p>
    <w:p w14:paraId="129F083E" w14:textId="77777777" w:rsidR="00156F87" w:rsidRDefault="00156F87" w:rsidP="00156F87">
      <w:pPr>
        <w:pStyle w:val="SingleTxtG"/>
      </w:pPr>
      <w:r>
        <w:t>15.</w:t>
      </w:r>
      <w:r>
        <w:tab/>
        <w:t>На совещании присутствовали лично такие руководители высокого уровня, как Исполнительный секретарь ЕЭК, Исполнительный секретарь ЭСКЗА, заместитель Генерального директора ВОЗ и Генеральный секретарь ВМО. МОТ, ЮНИТАР, ДЭСВ, ООН-Хабитат, ЮНОДК, ПРООН, ВПП, ДОБ ООН, ЮНЕП, ЭСКАТО, ЮНИСЕФ, УВКБ, ЭКА, УКГВ и МСЭ.</w:t>
      </w:r>
    </w:p>
    <w:p w14:paraId="7A0BDECE" w14:textId="77777777" w:rsidR="00156F87" w:rsidRDefault="00156F87" w:rsidP="00156F87">
      <w:pPr>
        <w:pStyle w:val="H1G"/>
        <w:rPr>
          <w:i/>
        </w:rPr>
      </w:pPr>
      <w:r>
        <w:tab/>
        <w:t>B.</w:t>
      </w:r>
      <w:r>
        <w:tab/>
      </w:r>
      <w:r>
        <w:tab/>
      </w:r>
      <w:r>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 результате дорожно-транспортных происшествий</w:t>
      </w:r>
    </w:p>
    <w:p w14:paraId="346F6C17" w14:textId="77777777" w:rsidR="00156F87" w:rsidRDefault="00156F87" w:rsidP="00156F87">
      <w:pPr>
        <w:pStyle w:val="H23G"/>
      </w:pPr>
      <w:r>
        <w:tab/>
        <w:t>1.</w:t>
      </w:r>
      <w:r>
        <w:tab/>
      </w:r>
      <w:r>
        <w:tab/>
      </w:r>
      <w:r>
        <w:rPr>
          <w:bCs/>
        </w:rPr>
        <w:t>Информационно-разъяснительная работа с правительствами и другими заинтересованными сторонами в целях повышения внимания вопросам безопасности дорожного движения</w:t>
      </w:r>
    </w:p>
    <w:p w14:paraId="31926D85" w14:textId="77777777" w:rsidR="00156F87" w:rsidRDefault="00156F87" w:rsidP="00156F87">
      <w:pPr>
        <w:pStyle w:val="SingleTxtG"/>
      </w:pPr>
      <w:r>
        <w:t>16.</w:t>
      </w:r>
      <w:r>
        <w:tab/>
        <w:t>Специальный посланник проводит встречи с государственными должностными лицами высокого уровня, в основном в странах с низким и средним уровнем дохода и неудовлетворительными показателями в области безопасности дорожного движения. Начиная с 2015 года Специальный посланник провел встречи с государственными должностными лицами и соответствующими заинтересованными сторонами в 85</w:t>
      </w:r>
      <w:r w:rsidR="00125D79">
        <w:t> </w:t>
      </w:r>
      <w:r>
        <w:t xml:space="preserve">странах: 20 странах Азии/Евразии/Океании, 15 странах Африки, 5 странах Среднего Востока, 24 странах Европы и Северной Америки и 21 стране Латинской Америки и Карибского бассейна. В ходе этих встреч обсуждалось в основном положение в области безопасности дорожного движения в каждой из стран, а также были вынесены рекомендации о присоединении к конвенциям Организации Объединенных Наций по безопасности дорожного движения и их осуществлении. В повестке дня двусторонних встреч, проводимых Специальным посланником, сохраняются такие вопросы, как конвенции Организации Объединенных Наций по безопасности дорожного движения, важное значение эффективного управления и необходимость создания полных систем безопасности дорожного движения на национальном уровне, и в его выступлениях на конференциях звучат соответствующие призывы. </w:t>
      </w:r>
    </w:p>
    <w:p w14:paraId="598065E0" w14:textId="77777777" w:rsidR="00156F87" w:rsidRDefault="00156F87" w:rsidP="00156F87">
      <w:pPr>
        <w:pStyle w:val="SingleTxtG"/>
        <w:rPr>
          <w:bCs/>
        </w:rPr>
      </w:pPr>
      <w:r>
        <w:t>17.</w:t>
      </w:r>
      <w:r>
        <w:tab/>
        <w:t>Кроме того, в ходе посещения стран с высоким уровнем дохода Специальный посланник неустанно призывает вносить взносы в ФБДД ООН.</w:t>
      </w:r>
    </w:p>
    <w:p w14:paraId="2DD1250F" w14:textId="77777777" w:rsidR="00156F87" w:rsidRDefault="00156F87" w:rsidP="00156F87">
      <w:pPr>
        <w:pStyle w:val="H23G"/>
      </w:pPr>
      <w:r>
        <w:tab/>
        <w:t>2.</w:t>
      </w:r>
      <w:r>
        <w:tab/>
        <w:t xml:space="preserve">Совместные миссии с Комиссаром Европейского союза по транспорту </w:t>
      </w:r>
      <w:r w:rsidR="00125D79">
        <w:br/>
      </w:r>
      <w:r>
        <w:t>и вице-президентом Всемирного банка по Южной Азии</w:t>
      </w:r>
    </w:p>
    <w:p w14:paraId="4B876C64" w14:textId="77777777" w:rsidR="00156F87" w:rsidRDefault="00156F87" w:rsidP="00156F87">
      <w:pPr>
        <w:pStyle w:val="SingleTxtG"/>
      </w:pPr>
      <w:r>
        <w:t>18.</w:t>
      </w:r>
      <w:r>
        <w:tab/>
        <w:t xml:space="preserve">В январе 2019 года Специальный посланник вместе с Комиссаром Европейского союза по транспорту совершили официальную поездку в Амман. В ходе этой поездки они встретились с ключевыми участниками процесса обеспечения безопасности дорожного движения на самом высоком уровне, включая короля Иордании и премьер-министра страны. Они обсудили такие ключевые темы, как недавно разработанный проект национальной стратегии в области безопасности дорожного движения </w:t>
      </w:r>
      <w:r w:rsidR="00125D79">
        <w:br/>
      </w:r>
      <w:r>
        <w:t>на 2019–2023 годы, в которой поставлена задача сократить смертность в результате дорожно-транспортных происшествий на 20%, важность сбора большого количества точных данных о дорожном движении и применение безопасного системного подхода.</w:t>
      </w:r>
    </w:p>
    <w:p w14:paraId="25561E28" w14:textId="77777777" w:rsidR="00156F87" w:rsidRDefault="00156F87" w:rsidP="00156F87">
      <w:pPr>
        <w:pStyle w:val="SingleTxtG"/>
      </w:pPr>
      <w:r>
        <w:t>19.</w:t>
      </w:r>
      <w:r>
        <w:tab/>
        <w:t xml:space="preserve">Правительству Иордании было настоятельно рекомендовано улучшить управление данными и рассмотреть вопрос о присоединении к конвенциям Организации Объединенных Наций по безопасности дорожного движения. Специальный посланник и Комиссар Булц встретились со следующими должностными лицами: королем Иордании Абдаллой II, принцем Фейсалом Бен Хусейном, премьер-министром г-ном Омаром Раззазом, министром здравоохранения </w:t>
      </w:r>
      <w:r>
        <w:lastRenderedPageBreak/>
        <w:t>г-ном Гази Мансуром Аз-Забеном, министром общественных работ и жилищного строительства г-ном Фалахом Аль-Омушем, министром транспорта г-ном Инмаром Фуадом Мохом Хасауной, министром планирования и международного сотрудничества д-ром Мэри Кавар и мэром Аммана д-ром Юсефом Аш-Шаварбехом.</w:t>
      </w:r>
    </w:p>
    <w:p w14:paraId="73CFB899" w14:textId="77777777" w:rsidR="00156F87" w:rsidRDefault="00156F87" w:rsidP="00156F87">
      <w:pPr>
        <w:pStyle w:val="SingleTxtG"/>
      </w:pPr>
      <w:bookmarkStart w:id="2" w:name="_Hlk25236554"/>
      <w:r>
        <w:t>20.</w:t>
      </w:r>
      <w:r>
        <w:tab/>
        <w:t xml:space="preserve">В сентябре 2019 года Специальный посланник вместе с вице-президентом Всемирного банка по региону Южной Азии г-ном Х. Шафером совершили поездку в Бангладеш и Непал, с тем чтобы совместно провести информационно-разъяснительную работу по вопросам безопасности дорожного движения среди правительств, структур Организации Объединенных Наций и средств массовой информации. В Бангладеш они встретились с министром финансов, министром дорожного транспорта и мостов и другими высокопоставленными государственными должностными лицами Бангладеш, а также приняли участие в публичном мероприятии на тему: </w:t>
      </w:r>
      <w:r w:rsidR="00125D79">
        <w:t>«</w:t>
      </w:r>
      <w:r>
        <w:t>Безопасность дорожного движения для всех</w:t>
      </w:r>
      <w:r w:rsidR="00125D79">
        <w:t>»</w:t>
      </w:r>
      <w:r>
        <w:t xml:space="preserve">, на котором Организация Объединенных Наций и Всемирный банк совместно объявили о проведении видеоконкурса, озаглавленного </w:t>
      </w:r>
      <w:r w:rsidR="00125D79">
        <w:t>«</w:t>
      </w:r>
      <w:r>
        <w:t>Чемпионы по безопасности дорожного движения</w:t>
      </w:r>
      <w:r w:rsidR="00125D79">
        <w:t>»</w:t>
      </w:r>
      <w:r>
        <w:t>. На этот конкурс могут быть представлены проекты в области повышения безопасности дорожного движения в Дакке, причем он ориентирован на бангладешскую молодежь в возрасте 18–23 лет. Всемирный банк является важным участником процесса повышения безопасности дорожного движения, поскольку он стал одним из первых партнеров в области развития, оказавших поддержку Бангладеш после обретения ею независимости. С тех пор Всемирный банк выделил стране более 30 млрд долл. США в виде грантов, беспроцентных и льготных кредитов.</w:t>
      </w:r>
    </w:p>
    <w:p w14:paraId="02E9BE25" w14:textId="77777777" w:rsidR="00156F87" w:rsidRDefault="00156F87" w:rsidP="00156F87">
      <w:pPr>
        <w:pStyle w:val="SingleTxtG"/>
      </w:pPr>
      <w:r>
        <w:t>21.</w:t>
      </w:r>
      <w:r>
        <w:tab/>
        <w:t xml:space="preserve">В Непале Специальный посланник и г-н Шафер встретились с министром физической инфраструктуры и транспорта достопочтенным г-ном Рагубиром Махасетом и старшими должностными лицами министерства и Совета по безопасности дорожного движения. На совещаниях обсуждались актуальные для Непала вопросы обеспечения безопасности дорожного движения и значительный прогресс в разработке законопроекта о безопасности дорожного движения, создании Национального совета по безопасности дорожного движения, обновлении Плана действий по обеспечению безопасности дорожного движения и присоединении к правовым документам Организации Объединенных Наций. Кроме того, было проведено совещание с организациями гражданского общества, на котором состоялось плодотворное обсуждение вопросов безопасности движения велосипедного транспорта и безопасности дорожного движения для женщин. Данная поездка проводилась также в развитие помощи, которую Специальный посланник оказал посредством поддержки проведению национального рабочего совещания по созданию потенциала в области безопасности дорожного движения, которое состоялось в Катманду в марте 2019 года. Эти поездки освещались местными и региональными средствами массовой информации, включая </w:t>
      </w:r>
      <w:r w:rsidR="00345698">
        <w:t>«</w:t>
      </w:r>
      <w:r>
        <w:t>Би-би-си Непал</w:t>
      </w:r>
      <w:r w:rsidR="00345698">
        <w:t>»</w:t>
      </w:r>
      <w:r>
        <w:t xml:space="preserve">. </w:t>
      </w:r>
    </w:p>
    <w:bookmarkEnd w:id="2"/>
    <w:p w14:paraId="5C304EF5" w14:textId="77777777" w:rsidR="00156F87" w:rsidRDefault="00156F87" w:rsidP="00156F87">
      <w:pPr>
        <w:pStyle w:val="H23G"/>
      </w:pPr>
      <w:r>
        <w:tab/>
        <w:t>3.</w:t>
      </w:r>
      <w:r>
        <w:tab/>
      </w:r>
      <w:r>
        <w:rPr>
          <w:bCs/>
        </w:rPr>
        <w:t>Подготовка к третьей Министерской конференции по безопасности дорожного движения и ее декларации</w:t>
      </w:r>
    </w:p>
    <w:p w14:paraId="4451EBB7" w14:textId="77777777" w:rsidR="00156F87" w:rsidRDefault="00156F87" w:rsidP="00156F87">
      <w:pPr>
        <w:pStyle w:val="SingleTxtG"/>
      </w:pPr>
      <w:r>
        <w:t>22.</w:t>
      </w:r>
      <w:r>
        <w:tab/>
        <w:t>Специальный посланник является членом Руководящего комитета по подготовке третьей Министерской конференции по безопасности дорожного движения, которая состоится 19 и 20 февраля 2020 года в Стокгольме. Специальный посланник присутствовал лично или был представлен во всех заседаниях Руководящего комитета и передавал комментарии в ходе консультаций по подготовке проекта декларации Конференции. В частности, Специальный посланник настоятельно рекомендовал уделить надлежащее внимание деятельности ФБДД ООН и правовым документам ООН, а также призывал государства и частный сектор объявить в ходе Конференции о принятии твердых политических обязательств. 19</w:t>
      </w:r>
      <w:r w:rsidR="00345698">
        <w:t> </w:t>
      </w:r>
      <w:r>
        <w:t>февраля 2020 года Специальным посланником будет организован обед с участием министров.</w:t>
      </w:r>
    </w:p>
    <w:p w14:paraId="15CCACBE" w14:textId="77777777" w:rsidR="00156F87" w:rsidRDefault="00156F87" w:rsidP="00156F87">
      <w:pPr>
        <w:pStyle w:val="H1G"/>
      </w:pPr>
      <w:r>
        <w:lastRenderedPageBreak/>
        <w:tab/>
        <w:t>C.</w:t>
      </w:r>
      <w:r>
        <w:tab/>
      </w:r>
      <w:r>
        <w:tab/>
      </w:r>
      <w:r>
        <w:rPr>
          <w:bCs/>
        </w:rPr>
        <w:t>Участие в глобальных и региональных конференциях и</w:t>
      </w:r>
      <w:r>
        <w:rPr>
          <w:bCs/>
          <w:lang w:val="en-US"/>
        </w:rPr>
        <w:t> </w:t>
      </w:r>
      <w:r>
        <w:rPr>
          <w:bCs/>
        </w:rPr>
        <w:t>совещаниях по безопасности дорожного движения</w:t>
      </w:r>
    </w:p>
    <w:p w14:paraId="680B9FA8" w14:textId="77777777" w:rsidR="00156F87" w:rsidRDefault="00156F87" w:rsidP="00156F87">
      <w:pPr>
        <w:pStyle w:val="SingleTxtG"/>
      </w:pPr>
      <w:r>
        <w:t>23.</w:t>
      </w:r>
      <w:r>
        <w:tab/>
        <w:t>Специальный посланник принял участие в различных совещаниях и конференциях в целях привлечения внимания к проблеме безопасности дорожного движения, в том числе в тех мероприятиях, на которых вопросы безопасности дорожного движения ранее не затрагивались. В частности, он участвовал в:</w:t>
      </w:r>
    </w:p>
    <w:p w14:paraId="20F8D76F" w14:textId="77777777" w:rsidR="00156F87" w:rsidRPr="00156F87" w:rsidRDefault="00156F87" w:rsidP="00156F87">
      <w:pPr>
        <w:pStyle w:val="Bullet1G"/>
      </w:pPr>
      <w:r w:rsidRPr="00156F87">
        <w:tab/>
        <w:t>брифинге для постоянных представителей Европейского союза</w:t>
      </w:r>
      <w:r w:rsidR="00D50459" w:rsidRPr="00D50459">
        <w:t xml:space="preserve">, </w:t>
      </w:r>
      <w:r w:rsidR="00D50459" w:rsidRPr="00156F87">
        <w:t>Женева</w:t>
      </w:r>
      <w:r w:rsidRPr="00156F87">
        <w:t>;</w:t>
      </w:r>
    </w:p>
    <w:p w14:paraId="056D8A48" w14:textId="77777777" w:rsidR="00156F87" w:rsidRPr="00156F87" w:rsidRDefault="00156F87" w:rsidP="00156F87">
      <w:pPr>
        <w:pStyle w:val="Bullet1G"/>
      </w:pPr>
      <w:r w:rsidRPr="00156F87">
        <w:tab/>
        <w:t xml:space="preserve">первом заседании восемьдесят первой сессии Комитета по внутреннему транспорту 2019 года, на которой сегмент по вопросам политики был посвящен теме </w:t>
      </w:r>
      <w:r w:rsidR="00345698">
        <w:t>«</w:t>
      </w:r>
      <w:r w:rsidRPr="00156F87">
        <w:t>Роль и тенденции в области автоматизации на транспорте: безопасность, эффективность и устойчивость</w:t>
      </w:r>
      <w:r w:rsidR="00345698">
        <w:t>»</w:t>
      </w:r>
      <w:r w:rsidRPr="00156F87">
        <w:t>, Женева;</w:t>
      </w:r>
    </w:p>
    <w:p w14:paraId="565E8E2C" w14:textId="77777777" w:rsidR="00156F87" w:rsidRPr="00156F87" w:rsidRDefault="00156F87" w:rsidP="00156F87">
      <w:pPr>
        <w:pStyle w:val="Bullet1G"/>
      </w:pPr>
      <w:r w:rsidRPr="00156F87">
        <w:tab/>
        <w:t xml:space="preserve">мероприятии в связи с началом осуществления внутренней Стратегии Организации Объединенных Наций по обеспечению безопасности дорожного движения: </w:t>
      </w:r>
      <w:r w:rsidR="00345698">
        <w:t>«</w:t>
      </w:r>
      <w:r w:rsidRPr="00156F87">
        <w:t>Партнерство для повышения безопасности поездок</w:t>
      </w:r>
      <w:r w:rsidR="00345698">
        <w:t>»</w:t>
      </w:r>
      <w:r w:rsidRPr="00156F87">
        <w:t xml:space="preserve"> совместно с ДОБ ООН, Нью-Йорк;</w:t>
      </w:r>
    </w:p>
    <w:p w14:paraId="048119A9" w14:textId="77777777" w:rsidR="00156F87" w:rsidRPr="00156F87" w:rsidRDefault="00156F87" w:rsidP="00156F87">
      <w:pPr>
        <w:pStyle w:val="Bullet1G"/>
      </w:pPr>
      <w:r w:rsidRPr="00156F87">
        <w:tab/>
        <w:t xml:space="preserve">деятельности рабочих групп Комитета по внутреннему транспорту: Глобальный форум по безопасности дорожного движения (WP.1), Женева; </w:t>
      </w:r>
    </w:p>
    <w:p w14:paraId="67C21C8B" w14:textId="77777777" w:rsidR="00156F87" w:rsidRPr="00156F87" w:rsidRDefault="00156F87" w:rsidP="00156F87">
      <w:pPr>
        <w:pStyle w:val="Bullet1G"/>
      </w:pPr>
      <w:r w:rsidRPr="00156F87">
        <w:tab/>
        <w:t>Всемирном экономическом форуме 2019 года, Давос (Швейцария);</w:t>
      </w:r>
    </w:p>
    <w:p w14:paraId="1CCDEA86" w14:textId="77777777" w:rsidR="00156F87" w:rsidRPr="00156F87" w:rsidRDefault="00156F87" w:rsidP="00156F87">
      <w:pPr>
        <w:pStyle w:val="Bullet1G"/>
      </w:pPr>
      <w:r w:rsidRPr="00156F87">
        <w:tab/>
        <w:t>мероприятии МСЭ-ЕЭК по случаю Женевского автосалона 2019 года на тему: «Сетевой автомобиль будущего»;</w:t>
      </w:r>
    </w:p>
    <w:p w14:paraId="22AACAFB" w14:textId="77777777" w:rsidR="00156F87" w:rsidRPr="00156F87" w:rsidRDefault="00156F87" w:rsidP="00156F87">
      <w:pPr>
        <w:pStyle w:val="Bullet1G"/>
      </w:pPr>
      <w:r w:rsidRPr="00156F87">
        <w:tab/>
        <w:t xml:space="preserve">круглом столе </w:t>
      </w:r>
      <w:r w:rsidR="00345698">
        <w:t>«</w:t>
      </w:r>
      <w:r w:rsidRPr="00156F87">
        <w:t>Вокруг света</w:t>
      </w:r>
      <w:r w:rsidR="00345698">
        <w:t>»</w:t>
      </w:r>
      <w:r w:rsidRPr="00156F87">
        <w:t>, организованном Глобальным альянсом НПО, Вьетнам;</w:t>
      </w:r>
    </w:p>
    <w:p w14:paraId="0D39D0C9" w14:textId="77777777" w:rsidR="00156F87" w:rsidRPr="00156F87" w:rsidRDefault="00156F87" w:rsidP="00156F87">
      <w:pPr>
        <w:pStyle w:val="Bullet1G"/>
      </w:pPr>
      <w:r w:rsidRPr="00156F87">
        <w:tab/>
        <w:t>шестом Глобальном совещании Альянса НПО за безопасность дорожного движения и в интересах жертв дорожно-транспортных происшествий, Греция;</w:t>
      </w:r>
    </w:p>
    <w:p w14:paraId="7E0B5B13" w14:textId="77777777" w:rsidR="00156F87" w:rsidRPr="00156F87" w:rsidRDefault="00156F87" w:rsidP="00156F87">
      <w:pPr>
        <w:pStyle w:val="Bullet1G"/>
      </w:pPr>
      <w:r w:rsidRPr="00156F87">
        <w:tab/>
        <w:t>мероприятии ЕЭК «День городов», Женева;</w:t>
      </w:r>
    </w:p>
    <w:p w14:paraId="14B1E09D" w14:textId="77777777" w:rsidR="00156F87" w:rsidRPr="00156F87" w:rsidRDefault="00156F87" w:rsidP="00156F87">
      <w:pPr>
        <w:pStyle w:val="Bullet1G"/>
      </w:pPr>
      <w:r w:rsidRPr="00156F87">
        <w:tab/>
        <w:t>Международном транспортном форуме 2019 года, Германия;</w:t>
      </w:r>
    </w:p>
    <w:p w14:paraId="0702B27E" w14:textId="77777777" w:rsidR="00156F87" w:rsidRPr="00156F87" w:rsidRDefault="00156F87" w:rsidP="00156F87">
      <w:pPr>
        <w:pStyle w:val="Bullet1G"/>
      </w:pPr>
      <w:r w:rsidRPr="00156F87">
        <w:tab/>
        <w:t>мероприятии, посвященном двадцатой годовщине создания Глобального партнерства по обеспечению безопасности дорожного движения, Женева;</w:t>
      </w:r>
    </w:p>
    <w:p w14:paraId="0D863BE1" w14:textId="77777777" w:rsidR="00156F87" w:rsidRPr="00156F87" w:rsidRDefault="00156F87" w:rsidP="00156F87">
      <w:pPr>
        <w:pStyle w:val="Bullet1G"/>
      </w:pPr>
      <w:r w:rsidRPr="00156F87">
        <w:tab/>
        <w:t xml:space="preserve">круглом столе </w:t>
      </w:r>
      <w:r w:rsidR="00345698">
        <w:t>«</w:t>
      </w:r>
      <w:r w:rsidRPr="00156F87">
        <w:t>Вокруг света</w:t>
      </w:r>
      <w:r w:rsidR="00345698">
        <w:t>»</w:t>
      </w:r>
      <w:r w:rsidRPr="00156F87">
        <w:t>, организованном Глобальным альянсом НПО в Эквадоре;</w:t>
      </w:r>
    </w:p>
    <w:p w14:paraId="71B3F1BD" w14:textId="77777777" w:rsidR="00156F87" w:rsidRPr="00156F87" w:rsidRDefault="00156F87" w:rsidP="00156F87">
      <w:pPr>
        <w:pStyle w:val="Bullet1G"/>
      </w:pPr>
      <w:r w:rsidRPr="00156F87">
        <w:tab/>
        <w:t>Европейской неделе мобильности, Ташкент;</w:t>
      </w:r>
    </w:p>
    <w:p w14:paraId="1F4DD90C" w14:textId="77777777" w:rsidR="00156F87" w:rsidRPr="00156F87" w:rsidRDefault="00156F87" w:rsidP="00156F87">
      <w:pPr>
        <w:pStyle w:val="Bullet1G"/>
      </w:pPr>
      <w:r w:rsidRPr="00156F87">
        <w:tab/>
        <w:t>мероприятии, посвященном началу осуществления программы Европейского союза по обмену опытом в области безопасности дорожного движения совместно с коми</w:t>
      </w:r>
      <w:r>
        <w:t>ссаром Виолеттой Булц, Брюссель.</w:t>
      </w:r>
    </w:p>
    <w:p w14:paraId="088C5EBB" w14:textId="77777777" w:rsidR="00156F87" w:rsidRDefault="00156F87" w:rsidP="00156F87">
      <w:pPr>
        <w:pStyle w:val="H1G"/>
      </w:pPr>
      <w:r>
        <w:tab/>
        <w:t>D.</w:t>
      </w:r>
      <w:r>
        <w:tab/>
      </w:r>
      <w:r>
        <w:tab/>
      </w:r>
      <w:r>
        <w:rPr>
          <w:bCs/>
        </w:rPr>
        <w:t>Поощрение к присоединению к правовым документам Организации Объединенных Наций в области безопасности дорожного движения и их более эффективному осуществлению</w:t>
      </w:r>
    </w:p>
    <w:p w14:paraId="0C1AD659" w14:textId="77777777" w:rsidR="00156F87" w:rsidRDefault="00156F87" w:rsidP="00156F87">
      <w:pPr>
        <w:pStyle w:val="SingleTxtG"/>
      </w:pPr>
      <w:r>
        <w:t>24.</w:t>
      </w:r>
      <w:r>
        <w:tab/>
        <w:t xml:space="preserve">Эта задача решалась в рамках встреч Специального посланника с представителями правительств, международных организаций и организаций системы Организации Объединенных Наций, а также с представителями гражданского общества в странах, которые он посетил в своем качестве Специального посланника Генерального секретаря по безопасности дорожного движения, о чем говорилось выше. С этой целью для каждой поездки секретариат Специального посланника, функции которого выполняет ЕЭК, готовил комплект информационных материалов, содержащий обзор положения в области безопасности дорожного движения в стране, основные правовые документы в области безопасности дорожного движения, специально сформулированные и адаптированные рекомендации по вопросам </w:t>
      </w:r>
      <w:r>
        <w:lastRenderedPageBreak/>
        <w:t xml:space="preserve">политики и другие сведения, имеющие отношение к встречам Специального посланника с официальными должностными лицами. </w:t>
      </w:r>
    </w:p>
    <w:p w14:paraId="7C9DC076" w14:textId="77777777" w:rsidR="00156F87" w:rsidRDefault="00156F87" w:rsidP="00156F87">
      <w:pPr>
        <w:pStyle w:val="H23G"/>
      </w:pPr>
      <w:r>
        <w:tab/>
        <w:t>1.</w:t>
      </w:r>
      <w:r>
        <w:tab/>
      </w:r>
      <w:r>
        <w:tab/>
      </w:r>
      <w:r>
        <w:rPr>
          <w:bCs/>
        </w:rPr>
        <w:t>Пропаганда конвенций Организации Объединенных Наций в области безопасности дорожного движения</w:t>
      </w:r>
      <w:r>
        <w:t xml:space="preserve"> </w:t>
      </w:r>
    </w:p>
    <w:p w14:paraId="4AED6E8B" w14:textId="77777777" w:rsidR="00156F87" w:rsidRDefault="00156F87" w:rsidP="00156F87">
      <w:pPr>
        <w:pStyle w:val="SingleTxtG"/>
      </w:pPr>
      <w:r>
        <w:t>25.</w:t>
      </w:r>
      <w:r>
        <w:tab/>
        <w:t>Специальный посланник подготовил брошюры с кратким описанием 7 из 58</w:t>
      </w:r>
      <w:r>
        <w:rPr>
          <w:lang w:val="en-US"/>
        </w:rPr>
        <w:t> </w:t>
      </w:r>
      <w:r>
        <w:t>правовых документов Организации Объединенных Наций в области транспорта; основной упор в этих брошюрах делается на вопросы повышения безопасности дорожного движения, и в настоящее время готовится их перевод на испанский, португальский и французский языки. В них приводится общий обзор семи основных конвенций Организации Объединенных Наций в области безопасности дорожного движения, информация о статусе присоединения каждого государства-члена и о шагах, необходимых для присоединения. Эти брошюры распространяются и используются в ходе совещаний и встреч во всем мире. В результате информационно-пропагандистской деятельности Специального посланника в июне 2019 года к конвенциям 1968 года о дорожном движении и дорожных знаках и сигналах присоединилась Мьянма, а в 2019 году в секретариат поступили ряд просьб об оказании технической помощи от Аргентины, Зимбабве, Непала, Нигерии, Эквадора и Эфиопии.</w:t>
      </w:r>
    </w:p>
    <w:p w14:paraId="11B6B81F" w14:textId="77777777" w:rsidR="00156F87" w:rsidRDefault="00156F87" w:rsidP="00156F87">
      <w:pPr>
        <w:pStyle w:val="H23G"/>
      </w:pPr>
      <w:r>
        <w:tab/>
        <w:t>2.</w:t>
      </w:r>
      <w:r>
        <w:tab/>
      </w:r>
      <w:r>
        <w:tab/>
      </w:r>
      <w:r>
        <w:rPr>
          <w:bCs/>
        </w:rPr>
        <w:t>Укрепление потенциала</w:t>
      </w:r>
    </w:p>
    <w:p w14:paraId="29C226C6" w14:textId="77777777" w:rsidR="00156F87" w:rsidRDefault="00156F87" w:rsidP="00156F87">
      <w:pPr>
        <w:pStyle w:val="SingleTxtG"/>
        <w:rPr>
          <w:b/>
        </w:rPr>
      </w:pPr>
      <w:r>
        <w:t>26.</w:t>
      </w:r>
      <w:r>
        <w:tab/>
        <w:t>Специальный посланник провел серию рабочих совещаний по укреплению потенциала для государственных должностных лиц и оказал поддержку в проведении обзоров результативности в целях дальнейшего решения этой задачи, описание которых приводится ниже.</w:t>
      </w:r>
    </w:p>
    <w:p w14:paraId="18564589" w14:textId="77777777" w:rsidR="00156F87" w:rsidRDefault="00156F87" w:rsidP="00156F87">
      <w:pPr>
        <w:pStyle w:val="Bullet1G"/>
      </w:pPr>
      <w:r>
        <w:tab/>
        <w:t xml:space="preserve">Национальное рабочее совещание по укреплению потенциала в Нигерии (март 2019 года): </w:t>
      </w:r>
      <w:r w:rsidR="00345698">
        <w:t>п</w:t>
      </w:r>
      <w:r>
        <w:t xml:space="preserve">осле присоединения Нигерии в октябре 2018 года к пяти основным конвенциям Организации Объединенных Наций по безопасности дорожного движения эта страна, при содействии ЕЭК и ЭКА, активизирует свои усилия, направленные на их скорейшее осуществление. По просьбе правительства Нигерии Специальный посланник оказал поддержку в проведении рабочего совещания по укреплению потенциала, организованного 19–22 марта 2019 года Федеральным управлением безопасности дорожного движения (ФУБДД) Нигерии и прошедшего при поддержке экспертов ЕЭК и ЭКА. Основное внимание на совещании было уделено реализации практических положений Конвенции, охватывающих дорожные знаки и дорожную разметку, дорожное движение, перевозку опасных грузов и безопасность транспортных средств, что способствовало развитию ключевых элементов, позволяющих укрепить национальную систему обеспечения безопасности дорожного движения. </w:t>
      </w:r>
    </w:p>
    <w:p w14:paraId="40B656CF" w14:textId="77777777" w:rsidR="00156F87" w:rsidRDefault="00156F87" w:rsidP="00156F87">
      <w:pPr>
        <w:pStyle w:val="Bullet1G"/>
        <w:numPr>
          <w:ilvl w:val="0"/>
          <w:numId w:val="0"/>
        </w:numPr>
        <w:tabs>
          <w:tab w:val="left" w:pos="1701"/>
        </w:tabs>
        <w:ind w:left="1701" w:hanging="170"/>
      </w:pPr>
      <w:r>
        <w:t>•</w:t>
      </w:r>
      <w:r>
        <w:tab/>
        <w:t xml:space="preserve">Национальное рабочее совещание по укреплению потенциала в Непале (март 2019 года): </w:t>
      </w:r>
      <w:r w:rsidR="00F27E51">
        <w:t>в</w:t>
      </w:r>
      <w:r>
        <w:t xml:space="preserve"> ответ на просьбы правительства Непала об оказании технической помощи Специальный посланник в сотрудничестве с ЕЭК и ЭСКАТО оказал поддержку в проведении национального рабочего совещания по укреплению потенциала, организованного 19–22 марта в Катманду. Рабочее совещание было посвящено международному передовому опыту, включая правовые документы Организации Объединенных Наций, а также обзору национальной стратегии в области безопасности дорожного движения и соответствующего плана действий Непала, включая национальный стандарт на шлемы, и вынесению рекомендаций. Техническая помощь была оказана в контексте участия Непала в Региональном рабочем совещании по безопасности мотоциклов, проведенном в 2017 году в Куала-Лумпуре при участии ЕЭК, ЭСКАТО и Специального посланника.</w:t>
      </w:r>
    </w:p>
    <w:p w14:paraId="2E2D2C53" w14:textId="77777777" w:rsidR="00156F87" w:rsidRDefault="00156F87" w:rsidP="00156F87">
      <w:pPr>
        <w:pStyle w:val="Bullet1G"/>
        <w:numPr>
          <w:ilvl w:val="0"/>
          <w:numId w:val="0"/>
        </w:numPr>
        <w:tabs>
          <w:tab w:val="left" w:pos="1701"/>
        </w:tabs>
        <w:ind w:left="1701" w:hanging="170"/>
      </w:pPr>
      <w:r>
        <w:t>•</w:t>
      </w:r>
      <w:r>
        <w:tab/>
        <w:t>Рабочее совещание по безопасности дорожного движения для Карибского региона на Ямайке (август 2019 года): 8 и 9 августа 2019 года Специальный посланник вместе</w:t>
      </w:r>
      <w:r w:rsidR="00221627">
        <w:t xml:space="preserve"> с</w:t>
      </w:r>
      <w:r>
        <w:t xml:space="preserve"> ЕЭК, ЭКЛАК, МБР и ВОЗ/ПАО организовали региональный семинар по безопасности дорожного движения, принимающей стороной которого выступили Министерство транспорта Ямайки и </w:t>
      </w:r>
      <w:r>
        <w:lastRenderedPageBreak/>
        <w:t xml:space="preserve">Национальный совет по безопасности дорожного движения. В этом рабочем совещании приняли участие представители 11 англоязычных стран Карибского бассейна, которые обсудили имеющийся у них опыт и обменялись информацией о возможных путях повышения эффективности управления деятельностью в области безопасности дорожного движения, а также совершенствования управления данными, повышения безопасности транспортных средств, укрепления правоприменения и повышения ответственности поведения участников дорожного движения. Подробно обсуждались конвенции Организации Объединенных Наций по безопасности дорожного движения с учетом их важной роли в создании эффективных национальных систем. </w:t>
      </w:r>
    </w:p>
    <w:p w14:paraId="160A3FED" w14:textId="77777777" w:rsidR="00156F87" w:rsidRDefault="00156F87" w:rsidP="00156F87">
      <w:pPr>
        <w:pStyle w:val="Bullet1G"/>
        <w:numPr>
          <w:ilvl w:val="0"/>
          <w:numId w:val="0"/>
        </w:numPr>
        <w:tabs>
          <w:tab w:val="left" w:pos="1701"/>
        </w:tabs>
        <w:ind w:left="1701" w:hanging="170"/>
      </w:pPr>
      <w:r>
        <w:t>•</w:t>
      </w:r>
      <w:r>
        <w:tab/>
        <w:t>Национальное рабочее совещание по безопасности транспортных средств в Аргентине (июль</w:t>
      </w:r>
      <w:r w:rsidR="00221627">
        <w:t>–а</w:t>
      </w:r>
      <w:r>
        <w:t xml:space="preserve">вгуст 2019 года): </w:t>
      </w:r>
      <w:r w:rsidR="00FC3CDC">
        <w:t>п</w:t>
      </w:r>
      <w:r>
        <w:t>о просьбе правительства Аргентины ЕЭК, ЭКЛАК и секретариат Специального посланника выступили со-организаторами двухдневного рабочего совещания, проведенного 31 июля – 1</w:t>
      </w:r>
      <w:r>
        <w:rPr>
          <w:lang w:val="en-US"/>
        </w:rPr>
        <w:t> </w:t>
      </w:r>
      <w:r>
        <w:t>августа в Буэнос-Айресе Национальным агентством по безопасности дорожного движения. В</w:t>
      </w:r>
      <w:r w:rsidR="005567B5">
        <w:t> </w:t>
      </w:r>
      <w:r>
        <w:t>этом рабочем совещании приняли участие представители более 40</w:t>
      </w:r>
      <w:r w:rsidR="005567B5">
        <w:t> </w:t>
      </w:r>
      <w:r>
        <w:t xml:space="preserve">национальных структур, которые подробно обсудили правовые документы Организации Объединенных Наций, в частности соглашения 1958 и 1998 годов о конструкции транспортных средств, относящиеся к ведению WP.29. Кроме того, был проведен обзор законодательства и нормативной базы Аргентины и были обсуждены возможности их совершенствования, а также рекомендуемые последующие шаги и план действий. По результатам этого рабочего совещания ведется подготовка </w:t>
      </w:r>
      <w:r w:rsidR="005567B5">
        <w:t>«</w:t>
      </w:r>
      <w:r>
        <w:t>дорожной карты</w:t>
      </w:r>
      <w:r w:rsidR="005567B5">
        <w:t>»</w:t>
      </w:r>
      <w:r>
        <w:t>, направленной на совершенствование процесса регионального диалога, в которой рекомендуется принять минимальные требования к безопасности транспортных средств в стране и регионе.</w:t>
      </w:r>
    </w:p>
    <w:p w14:paraId="22431D6C" w14:textId="77777777" w:rsidR="00156F87" w:rsidRDefault="00156F87" w:rsidP="00156F87">
      <w:pPr>
        <w:pStyle w:val="Bullet1G"/>
        <w:numPr>
          <w:ilvl w:val="0"/>
          <w:numId w:val="0"/>
        </w:numPr>
        <w:tabs>
          <w:tab w:val="left" w:pos="1701"/>
        </w:tabs>
        <w:ind w:left="1701" w:hanging="170"/>
      </w:pPr>
      <w:r>
        <w:t>•</w:t>
      </w:r>
      <w:r>
        <w:tab/>
        <w:t xml:space="preserve">В Африке оказывается поддержка в проведении, по просьбе соответствующих правительств, а именно Зимбабве и Эфиопии, двух дополнительных обзоров результативности работы в области безопасности дорожного движения Организации Объединенных Наций. Эти обзоры проводит </w:t>
      </w:r>
      <w:r w:rsidR="005567B5">
        <w:t>–</w:t>
      </w:r>
      <w:r>
        <w:t xml:space="preserve"> при поддержке Специального посланника </w:t>
      </w:r>
      <w:r w:rsidRPr="00156F87">
        <w:t>–</w:t>
      </w:r>
      <w:r>
        <w:t xml:space="preserve"> секретариат Специального посланника в сотрудничестве с ЕЭК и ЭКА, а также другими партнерами. Они проводятся в увязке с обзорами результативности работы в области безопасности дорожного движения Организации Объединенных Наций, реализуемыми в рамках проекта, финансируемого по линии СРООН</w:t>
      </w:r>
      <w:r>
        <w:rPr>
          <w:rStyle w:val="FootnoteReference"/>
        </w:rPr>
        <w:footnoteReference w:id="2"/>
      </w:r>
      <w:r>
        <w:t xml:space="preserve"> и осуществляемого под руководством ЕЭК в сотрудничестве с ЭКЛАК и ЭСКАТО. </w:t>
      </w:r>
    </w:p>
    <w:p w14:paraId="03CC862A" w14:textId="77777777" w:rsidR="00156F87" w:rsidRDefault="00156F87" w:rsidP="00156F87">
      <w:pPr>
        <w:pStyle w:val="Bullet1G"/>
        <w:numPr>
          <w:ilvl w:val="0"/>
          <w:numId w:val="0"/>
        </w:numPr>
        <w:tabs>
          <w:tab w:val="left" w:pos="1701"/>
        </w:tabs>
        <w:ind w:left="1701" w:hanging="170"/>
      </w:pPr>
      <w:r>
        <w:t>•</w:t>
      </w:r>
      <w:r>
        <w:tab/>
        <w:t>В ходе обзоров результативности работы в области безопасности дорожного движения Организации Объединенных Наций особое внимание уделяется вопросам регулятивного управления в целях обеспечения безопасности дорожного движения, причем работа над ними начинается с оценки потребностей обследуемой страны на основе Глобального рамочного плана действий по обеспечению безопасности дорожного движения ФБДД ООН. На</w:t>
      </w:r>
      <w:r>
        <w:rPr>
          <w:lang w:val="en-US"/>
        </w:rPr>
        <w:t> </w:t>
      </w:r>
      <w:r>
        <w:t xml:space="preserve">практике в рамках обзора результативности работы в области безопасности дорожного движения проводится оценка текущего состояния существующей системы обеспечения безопасности дорожного движения, оказывается содействие правительству в выявлении наиболее важных аспектов безопасности и выносятся рекомендации относительно мер, необходимых для устранения пробелов. Исходя из выявленных приоритетных потребностей организуются семинары и рабочие совещания по наращиванию потенциала для национальных заинтересованных сторон, занимающихся вопросами безопасности дорожного движения. Таким образом, этот проект позволяет повышать общую информированность по вопросам безопасности дорожного движения путем доведения до понимания экспертов, а также государственного и неправительственного секторов необходимости постановки масштабных </w:t>
      </w:r>
      <w:r>
        <w:lastRenderedPageBreak/>
        <w:t xml:space="preserve">целей в области безопасности дорожного движения и осуществления конкретных мер по повышению безопасности дорожного движения. После завершения работы над докладами о проведении обзоров результативности работы в области безопасности дорожного движения Специальный посланник и Исполнительный секретарь ЭКА должны совместно представить эти доклады общественности в 2020 году, с тем чтобы информировать высокопоставленных государственных чиновников о выводах и рекомендациях и оказывать содействие укреплению потенциала в поддержку рекомендаций доклада. </w:t>
      </w:r>
    </w:p>
    <w:p w14:paraId="5843A923" w14:textId="77777777" w:rsidR="00156F87" w:rsidRDefault="00156F87" w:rsidP="00156F87">
      <w:pPr>
        <w:pStyle w:val="Bullet1G"/>
        <w:numPr>
          <w:ilvl w:val="0"/>
          <w:numId w:val="0"/>
        </w:numPr>
        <w:tabs>
          <w:tab w:val="left" w:pos="1701"/>
        </w:tabs>
        <w:ind w:left="1701" w:hanging="170"/>
      </w:pPr>
      <w:r>
        <w:t>•</w:t>
      </w:r>
      <w:r>
        <w:tab/>
        <w:t>Обзоры результативности работы в области безопасности дорожного движения, проводимые при содействии Специального посланника, включают также разработанную ВОЗ Оценку системы неотложной помощи, которая помогает получить представление о национальных или региональных системах оказания неотложной помощи, выявить пробелы и определить приоритеты системного развития.</w:t>
      </w:r>
    </w:p>
    <w:p w14:paraId="36BC802D" w14:textId="77777777" w:rsidR="00156F87" w:rsidRDefault="00156F87" w:rsidP="00156F87">
      <w:pPr>
        <w:pStyle w:val="HChG"/>
      </w:pPr>
      <w:r>
        <w:tab/>
        <w:t>III.</w:t>
      </w:r>
      <w:r>
        <w:tab/>
      </w:r>
      <w:r>
        <w:tab/>
      </w:r>
      <w:r>
        <w:rPr>
          <w:bCs/>
        </w:rPr>
        <w:t>Заключение</w:t>
      </w:r>
    </w:p>
    <w:p w14:paraId="788E1DBA" w14:textId="77777777" w:rsidR="00156F87" w:rsidRDefault="00156F87" w:rsidP="00156F87">
      <w:pPr>
        <w:pStyle w:val="SingleTxtG"/>
      </w:pPr>
      <w:r>
        <w:t>27.</w:t>
      </w:r>
      <w:r>
        <w:tab/>
        <w:t>Специальный посланник эффективно углубляет взаимодействие и повышает информированность по вопросам безопасности дорожного движения государственных структур, частного сектора, системы Организации Объединенных Наций и других заинтересованных сторон в рамках таких гибких стратегий, как неофициальные сети помощников по обеспечению безопасности дорожного движения, совещания партнеров и совместные миссии с участием представителей высокого уровня. Помимо этого, благодаря региональным и национальным рабочим совещаниям по укреплению потенциала, а также посещениям стран Специальный посланник успешно ведет пропаганду безопасности дорожного движения и правовых документов Организации Объединенных Наций в области безопасности дорожного движения и повышает заинтересованность правительств в решении проблем обеспечения безопасности дорожного движения, о чем свидетельствуют поступающие от государств-членов просьбы об оказании технической помощи. Специальный посланник продолжает налаживать более тесные связи с партнерами и государствами-членами, призывает их поддерживать важнейшие долгосрочные инициативы, например в контексте ФБДД ООН, поддерживает проведение обзоров результативности работы в области безопасности дорожного движения в развивающихся странах, оказывает поддержку укреплению потенциала государств-членов, имеющих значительные потребности, и</w:t>
      </w:r>
      <w:r w:rsidR="00A12143">
        <w:t> </w:t>
      </w:r>
      <w:r>
        <w:t>содействует дальнейшему осознанию всей важности вопросов безопасности дорожного движения в рамках глобальной повестки дня в области развития.</w:t>
      </w:r>
    </w:p>
    <w:p w14:paraId="7F177189" w14:textId="77777777" w:rsidR="00156F87" w:rsidRDefault="00156F87" w:rsidP="00156F87">
      <w:pPr>
        <w:suppressAutoHyphens w:val="0"/>
        <w:spacing w:line="240" w:lineRule="auto"/>
        <w:rPr>
          <w:u w:val="single"/>
        </w:rPr>
      </w:pPr>
      <w:r>
        <w:rPr>
          <w:u w:val="single"/>
        </w:rPr>
        <w:br w:type="page"/>
      </w:r>
    </w:p>
    <w:p w14:paraId="416B9678" w14:textId="77777777" w:rsidR="00156F87" w:rsidRDefault="00156F87" w:rsidP="00156F87">
      <w:pPr>
        <w:pStyle w:val="HChG"/>
      </w:pPr>
      <w:r>
        <w:rPr>
          <w:bCs/>
        </w:rPr>
        <w:lastRenderedPageBreak/>
        <w:t>Приложение</w:t>
      </w:r>
    </w:p>
    <w:p w14:paraId="5778639E" w14:textId="77777777" w:rsidR="00156F87" w:rsidRDefault="00156F87" w:rsidP="00156F87">
      <w:pPr>
        <w:pStyle w:val="HChG"/>
      </w:pPr>
      <w:r>
        <w:tab/>
      </w:r>
      <w:r>
        <w:tab/>
      </w:r>
      <w:r>
        <w:rPr>
          <w:bCs/>
        </w:rPr>
        <w:t>Приоритеты Специального посланника Генерального секретаря по безопасности дорожного движения (выдержка из круга ведения)</w:t>
      </w:r>
    </w:p>
    <w:p w14:paraId="40927F10" w14:textId="77777777" w:rsidR="00156F87" w:rsidRDefault="00156F87" w:rsidP="00156F87">
      <w:pPr>
        <w:pStyle w:val="H23G"/>
      </w:pPr>
      <w:r>
        <w:tab/>
        <w:t>1.</w:t>
      </w:r>
      <w:r>
        <w:tab/>
      </w:r>
      <w:r>
        <w:tab/>
      </w:r>
      <w:r>
        <w:rPr>
          <w:bCs/>
        </w:rPr>
        <w:t>Содействие формированию глобального партнерства в целях оказания помощи в разработке и осуществлении стратегий и мероприятий, направленных на</w:t>
      </w:r>
      <w:r w:rsidR="00C36804">
        <w:rPr>
          <w:bCs/>
        </w:rPr>
        <w:t> </w:t>
      </w:r>
      <w:r>
        <w:rPr>
          <w:bCs/>
        </w:rPr>
        <w:t>повышение безопасности дорожного движения</w:t>
      </w:r>
    </w:p>
    <w:p w14:paraId="4F215A69" w14:textId="77777777" w:rsidR="00156F87" w:rsidRDefault="00C36804" w:rsidP="00156F87">
      <w:pPr>
        <w:pStyle w:val="SingleTxtG"/>
      </w:pPr>
      <w:r>
        <w:tab/>
      </w:r>
      <w:r>
        <w:tab/>
      </w:r>
      <w:r w:rsidR="00156F87">
        <w:t>Специальный посланник будет содействовать достижению общей цели Десятилетия, используя свои профессиональные знания и опыт. В этой связи ожидается, что Специальный посланник наладит глобальное партнерство с особым упором на повышение уровня политической приверженности. Специальный посланник будет работать с ключевыми партнерами по финансированию, включая правительства, финансовые учреждения и частный и неправительственный секторы, в</w:t>
      </w:r>
      <w:r>
        <w:t> </w:t>
      </w:r>
      <w:r w:rsidR="00156F87">
        <w:t>целях мобилизации достаточных ресурсов для осуществления стратегии глобального партнерства.</w:t>
      </w:r>
    </w:p>
    <w:p w14:paraId="4D964091" w14:textId="77777777" w:rsidR="00156F87" w:rsidRDefault="00156F87" w:rsidP="00156F87">
      <w:pPr>
        <w:pStyle w:val="H23G"/>
      </w:pPr>
      <w:r>
        <w:tab/>
        <w:t>2.</w:t>
      </w:r>
      <w:r>
        <w:tab/>
      </w:r>
      <w:r>
        <w:tab/>
      </w:r>
      <w:r>
        <w:rPr>
          <w:bCs/>
        </w:rPr>
        <w:t>Информационно-разъяснительная работа с правительствами, гражданским обществом и частным сектором в целях пропаганды безопасности дорожного движения, особенно в странах с высоким уровнем смертности и травматизма в</w:t>
      </w:r>
      <w:r>
        <w:rPr>
          <w:bCs/>
          <w:lang w:val="en-US"/>
        </w:rPr>
        <w:t> </w:t>
      </w:r>
      <w:r>
        <w:rPr>
          <w:bCs/>
        </w:rPr>
        <w:t>результате дорожно-транспортных происшествий</w:t>
      </w:r>
    </w:p>
    <w:p w14:paraId="1837CD06" w14:textId="77777777" w:rsidR="00156F87" w:rsidRDefault="00C36804" w:rsidP="00156F87">
      <w:pPr>
        <w:pStyle w:val="SingleTxtG"/>
      </w:pPr>
      <w:r>
        <w:tab/>
      </w:r>
      <w:r>
        <w:tab/>
      </w:r>
      <w:r w:rsidR="00156F87">
        <w:t>Специальный посланник будет пропагандировать безопасность дорожного движения, определяя по мере необходимости достижения и проблемы на глобальном, региональном и национальном уровнях. Он или она будет обращать внимание на проблемы и потребности в технической и/или иной помощи, которая может быть необходима для повышения безопасности дорожного движения, особенно странам с низким и средним уровнем дохода.</w:t>
      </w:r>
    </w:p>
    <w:p w14:paraId="2FC12A8F" w14:textId="77777777" w:rsidR="00156F87" w:rsidRDefault="00156F87" w:rsidP="00156F87">
      <w:pPr>
        <w:pStyle w:val="H23G"/>
      </w:pPr>
      <w:r>
        <w:tab/>
        <w:t>3.</w:t>
      </w:r>
      <w:r>
        <w:tab/>
      </w:r>
      <w:r>
        <w:tab/>
      </w:r>
      <w:r>
        <w:rPr>
          <w:bCs/>
        </w:rPr>
        <w:t>Участие в глобальных и региональных конференциях и совещаниях по</w:t>
      </w:r>
      <w:r w:rsidR="00C36804">
        <w:rPr>
          <w:bCs/>
        </w:rPr>
        <w:t> </w:t>
      </w:r>
      <w:r>
        <w:rPr>
          <w:bCs/>
        </w:rPr>
        <w:t>безопасности дорожного движения</w:t>
      </w:r>
    </w:p>
    <w:p w14:paraId="208A7F73" w14:textId="77777777" w:rsidR="00156F87" w:rsidRDefault="00C36804" w:rsidP="00156F87">
      <w:pPr>
        <w:pStyle w:val="SingleTxtG"/>
      </w:pPr>
      <w:r>
        <w:tab/>
      </w:r>
      <w:r>
        <w:tab/>
      </w:r>
      <w:r w:rsidR="00156F87">
        <w:t>Специальный посланник будет участвовать в глобальных и региональных конференциях по безопасности дорожного движения, включая вторую Всемирную конференцию высокого уровня по безопасности дорожного движения, которая состоится в ноябре 2015 года в Бразилиа, Бразилия.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w:t>
      </w:r>
    </w:p>
    <w:p w14:paraId="7C482DE6" w14:textId="55D9E6C5" w:rsidR="00156F87" w:rsidRDefault="00156F87" w:rsidP="00156F87">
      <w:pPr>
        <w:pStyle w:val="H23G"/>
      </w:pPr>
      <w:r>
        <w:tab/>
        <w:t>4</w:t>
      </w:r>
      <w:r w:rsidR="006A7D02" w:rsidRPr="006A7D02">
        <w:t>.</w:t>
      </w:r>
      <w:r>
        <w:tab/>
      </w:r>
      <w:r>
        <w:tab/>
      </w:r>
      <w:r>
        <w:rPr>
          <w:bCs/>
        </w:rPr>
        <w:t>Поощрение к присоединению к правовым документам Организации Объединенных Наций в области безопасности дорожного движения и их более эффективному осуществлению</w:t>
      </w:r>
    </w:p>
    <w:p w14:paraId="7815C990" w14:textId="77777777" w:rsidR="00156F87" w:rsidRDefault="00C36804" w:rsidP="00156F87">
      <w:pPr>
        <w:pStyle w:val="SingleTxtG"/>
        <w:rPr>
          <w:sz w:val="24"/>
          <w:szCs w:val="24"/>
          <w:lang w:eastAsia="ru-RU"/>
        </w:rPr>
      </w:pPr>
      <w:r>
        <w:tab/>
      </w:r>
      <w:r>
        <w:tab/>
      </w:r>
      <w:r w:rsidR="00156F87">
        <w:t>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 включая конвенции о дорожном движении и о дорожных знаках и сигналах и соглашения о правилах в области транспортных средств 1958, 1997 и 1998 годов, а также другие соответствующие документы, в том числе касающиеся продолжительности управления транспортным средством и отдыха профессиональных водителей и перевозки опасных грузов.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w:t>
      </w:r>
      <w:r w:rsidR="00156F87">
        <w:rPr>
          <w:sz w:val="24"/>
          <w:szCs w:val="24"/>
          <w:lang w:eastAsia="ru-RU"/>
        </w:rPr>
        <w:t xml:space="preserve"> </w:t>
      </w:r>
    </w:p>
    <w:p w14:paraId="76E280A3" w14:textId="77777777" w:rsidR="00E12C5F" w:rsidRPr="008D53B6" w:rsidRDefault="00156F87" w:rsidP="00156F87">
      <w:pPr>
        <w:pStyle w:val="SingleTxtG"/>
        <w:spacing w:before="240" w:after="0"/>
        <w:jc w:val="center"/>
      </w:pPr>
      <w:r>
        <w:rPr>
          <w:sz w:val="24"/>
          <w:szCs w:val="24"/>
          <w:u w:val="single"/>
          <w:lang w:eastAsia="ru-RU"/>
        </w:rPr>
        <w:tab/>
      </w:r>
      <w:r>
        <w:rPr>
          <w:sz w:val="24"/>
          <w:szCs w:val="24"/>
          <w:u w:val="single"/>
          <w:lang w:eastAsia="ru-RU"/>
        </w:rPr>
        <w:tab/>
      </w:r>
      <w:r>
        <w:rPr>
          <w:sz w:val="24"/>
          <w:szCs w:val="24"/>
          <w:u w:val="single"/>
          <w:lang w:eastAsia="ru-RU"/>
        </w:rPr>
        <w:tab/>
      </w:r>
      <w:r>
        <w:rPr>
          <w:sz w:val="24"/>
          <w:szCs w:val="24"/>
          <w:u w:val="single"/>
          <w:lang w:eastAsia="ru-RU"/>
        </w:rPr>
        <w:tab/>
      </w:r>
    </w:p>
    <w:sectPr w:rsidR="00E12C5F" w:rsidRPr="008D53B6" w:rsidSect="00156F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18A3" w14:textId="77777777" w:rsidR="00805585" w:rsidRPr="00A312BC" w:rsidRDefault="00805585" w:rsidP="00A312BC"/>
  </w:endnote>
  <w:endnote w:type="continuationSeparator" w:id="0">
    <w:p w14:paraId="1F4DD237" w14:textId="77777777" w:rsidR="00805585" w:rsidRPr="00A312BC" w:rsidRDefault="008055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4C2E" w14:textId="77777777" w:rsidR="00156F87" w:rsidRPr="00156F87" w:rsidRDefault="00156F87">
    <w:pPr>
      <w:pStyle w:val="Footer"/>
    </w:pPr>
    <w:r w:rsidRPr="00156F87">
      <w:rPr>
        <w:b/>
        <w:sz w:val="18"/>
      </w:rPr>
      <w:fldChar w:fldCharType="begin"/>
    </w:r>
    <w:r w:rsidRPr="00156F87">
      <w:rPr>
        <w:b/>
        <w:sz w:val="18"/>
      </w:rPr>
      <w:instrText xml:space="preserve"> PAGE  \* MERGEFORMAT </w:instrText>
    </w:r>
    <w:r w:rsidRPr="00156F87">
      <w:rPr>
        <w:b/>
        <w:sz w:val="18"/>
      </w:rPr>
      <w:fldChar w:fldCharType="separate"/>
    </w:r>
    <w:r w:rsidR="00F1154A">
      <w:rPr>
        <w:b/>
        <w:noProof/>
        <w:sz w:val="18"/>
      </w:rPr>
      <w:t>10</w:t>
    </w:r>
    <w:r w:rsidRPr="00156F87">
      <w:rPr>
        <w:b/>
        <w:sz w:val="18"/>
      </w:rPr>
      <w:fldChar w:fldCharType="end"/>
    </w:r>
    <w:r>
      <w:rPr>
        <w:b/>
        <w:sz w:val="18"/>
      </w:rPr>
      <w:tab/>
    </w:r>
    <w:r>
      <w:t>GE.19-21969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4FC5" w14:textId="77777777" w:rsidR="00156F87" w:rsidRPr="00156F87" w:rsidRDefault="00156F87" w:rsidP="00156F87">
    <w:pPr>
      <w:pStyle w:val="Footer"/>
      <w:tabs>
        <w:tab w:val="clear" w:pos="9639"/>
        <w:tab w:val="right" w:pos="9638"/>
      </w:tabs>
      <w:rPr>
        <w:b/>
        <w:sz w:val="18"/>
      </w:rPr>
    </w:pPr>
    <w:r>
      <w:t>GE.19-21969</w:t>
    </w:r>
    <w:r>
      <w:tab/>
    </w:r>
    <w:r w:rsidRPr="00156F87">
      <w:rPr>
        <w:b/>
        <w:sz w:val="18"/>
      </w:rPr>
      <w:fldChar w:fldCharType="begin"/>
    </w:r>
    <w:r w:rsidRPr="00156F87">
      <w:rPr>
        <w:b/>
        <w:sz w:val="18"/>
      </w:rPr>
      <w:instrText xml:space="preserve"> PAGE  \* MERGEFORMAT </w:instrText>
    </w:r>
    <w:r w:rsidRPr="00156F87">
      <w:rPr>
        <w:b/>
        <w:sz w:val="18"/>
      </w:rPr>
      <w:fldChar w:fldCharType="separate"/>
    </w:r>
    <w:r w:rsidR="00F1154A">
      <w:rPr>
        <w:b/>
        <w:noProof/>
        <w:sz w:val="18"/>
      </w:rPr>
      <w:t>9</w:t>
    </w:r>
    <w:r w:rsidRPr="00156F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B66F" w14:textId="77777777" w:rsidR="00042B72" w:rsidRPr="00156F87" w:rsidRDefault="00156F87" w:rsidP="00156F87">
    <w:pPr>
      <w:spacing w:before="120" w:line="240" w:lineRule="auto"/>
    </w:pPr>
    <w:r>
      <w:t>GE.</w:t>
    </w:r>
    <w:r w:rsidR="00DF71B9">
      <w:rPr>
        <w:b/>
        <w:noProof/>
        <w:lang w:eastAsia="ru-RU"/>
      </w:rPr>
      <w:drawing>
        <wp:anchor distT="0" distB="0" distL="114300" distR="114300" simplePos="0" relativeHeight="251658240" behindDoc="0" locked="0" layoutInCell="1" allowOverlap="1" wp14:anchorId="604F5F48" wp14:editId="60073AA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19-21969  (R)</w:t>
    </w:r>
    <w:r>
      <w:rPr>
        <w:lang w:val="en-US"/>
      </w:rPr>
      <w:t xml:space="preserve">  130120  130120</w:t>
    </w:r>
    <w:r>
      <w:br/>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sidRPr="00156F87">
      <w:rPr>
        <w:rFonts w:ascii="C39T30Lfz" w:hAnsi="C39T30Lfz"/>
        <w:kern w:val="14"/>
        <w:sz w:val="56"/>
      </w:rPr>
      <w:t></w:t>
    </w:r>
    <w:r>
      <w:rPr>
        <w:noProof/>
        <w:lang w:eastAsia="ru-RU"/>
      </w:rPr>
      <w:drawing>
        <wp:anchor distT="0" distB="0" distL="114300" distR="114300" simplePos="0" relativeHeight="251659264" behindDoc="0" locked="0" layoutInCell="1" allowOverlap="1" wp14:anchorId="1060F46E" wp14:editId="728DCD7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2B0E" w14:textId="77777777" w:rsidR="00805585" w:rsidRPr="001075E9" w:rsidRDefault="00805585" w:rsidP="001075E9">
      <w:pPr>
        <w:tabs>
          <w:tab w:val="right" w:pos="2155"/>
        </w:tabs>
        <w:spacing w:after="80" w:line="240" w:lineRule="auto"/>
        <w:ind w:left="680"/>
        <w:rPr>
          <w:u w:val="single"/>
        </w:rPr>
      </w:pPr>
      <w:r>
        <w:rPr>
          <w:u w:val="single"/>
        </w:rPr>
        <w:tab/>
      </w:r>
    </w:p>
  </w:footnote>
  <w:footnote w:type="continuationSeparator" w:id="0">
    <w:p w14:paraId="06612D23" w14:textId="77777777" w:rsidR="00805585" w:rsidRDefault="00805585" w:rsidP="00407B78">
      <w:pPr>
        <w:tabs>
          <w:tab w:val="right" w:pos="2155"/>
        </w:tabs>
        <w:spacing w:after="80"/>
        <w:ind w:left="680"/>
        <w:rPr>
          <w:u w:val="single"/>
        </w:rPr>
      </w:pPr>
      <w:r>
        <w:rPr>
          <w:u w:val="single"/>
        </w:rPr>
        <w:tab/>
      </w:r>
    </w:p>
  </w:footnote>
  <w:footnote w:id="1">
    <w:p w14:paraId="450F4BB5" w14:textId="77777777" w:rsidR="00156F87" w:rsidRDefault="00156F87" w:rsidP="00BA35AD">
      <w:pPr>
        <w:pStyle w:val="FootnoteText"/>
      </w:pPr>
      <w:r>
        <w:tab/>
      </w:r>
      <w:r w:rsidRPr="00BA35AD">
        <w:rPr>
          <w:sz w:val="20"/>
        </w:rPr>
        <w:t>*</w:t>
      </w:r>
      <w:r>
        <w:tab/>
      </w:r>
      <w:r>
        <w:rPr>
          <w:shd w:val="clear" w:color="auto" w:fill="FFFFFF"/>
        </w:rPr>
        <w:t xml:space="preserve">Настоящий </w:t>
      </w:r>
      <w:r w:rsidRPr="00BA35AD">
        <w:t>документ</w:t>
      </w:r>
      <w:r>
        <w:rPr>
          <w:shd w:val="clear" w:color="auto" w:fill="FFFFFF"/>
        </w:rPr>
        <w:t xml:space="preserve"> был запланирован к </w:t>
      </w:r>
      <w:r w:rsidRPr="00BA35AD">
        <w:t>изданию</w:t>
      </w:r>
      <w:r>
        <w:rPr>
          <w:shd w:val="clear" w:color="auto" w:fill="FFFFFF"/>
        </w:rPr>
        <w:t xml:space="preserve"> после установленного срока в силу обстоятельств, не зависящих от представившей его стороны.</w:t>
      </w:r>
    </w:p>
  </w:footnote>
  <w:footnote w:id="2">
    <w:p w14:paraId="76D828B5" w14:textId="77777777" w:rsidR="00156F87" w:rsidRPr="00A12143" w:rsidRDefault="00156F87" w:rsidP="00156F87">
      <w:pPr>
        <w:pStyle w:val="FootnoteText"/>
        <w:widowControl w:val="0"/>
      </w:pPr>
      <w:r>
        <w:tab/>
      </w:r>
      <w:r>
        <w:rPr>
          <w:rStyle w:val="FootnoteReference"/>
        </w:rPr>
        <w:footnoteRef/>
      </w:r>
      <w:r>
        <w:tab/>
        <w:t xml:space="preserve">Счет развития Организации Объединенных </w:t>
      </w:r>
      <w:r w:rsidR="00A12143">
        <w:t>Наций.</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E210" w14:textId="458B295E" w:rsidR="00156F87" w:rsidRPr="00156F87" w:rsidRDefault="009E5096">
    <w:pPr>
      <w:pStyle w:val="Header"/>
    </w:pPr>
    <w:r>
      <w:fldChar w:fldCharType="begin"/>
    </w:r>
    <w:r>
      <w:instrText xml:space="preserve"> TITLE  \* MERGEFORMAT </w:instrText>
    </w:r>
    <w:r>
      <w:fldChar w:fldCharType="separate"/>
    </w:r>
    <w:r w:rsidR="00FA6BDF">
      <w:t>ECE/TRANS/2020/11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080A" w14:textId="60CA2D6B" w:rsidR="00156F87" w:rsidRPr="00156F87" w:rsidRDefault="009E5096" w:rsidP="00156F87">
    <w:pPr>
      <w:pStyle w:val="Header"/>
      <w:jc w:val="right"/>
    </w:pPr>
    <w:r>
      <w:fldChar w:fldCharType="begin"/>
    </w:r>
    <w:r>
      <w:instrText xml:space="preserve"> TITLE  \* MERGEFORMAT </w:instrText>
    </w:r>
    <w:r>
      <w:fldChar w:fldCharType="separate"/>
    </w:r>
    <w:r w:rsidR="00FA6BDF">
      <w:t>ECE/TRANS/2020/11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C319" w14:textId="77777777" w:rsidR="00156F87" w:rsidRDefault="00156F87" w:rsidP="00156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85"/>
    <w:rsid w:val="00033EE1"/>
    <w:rsid w:val="00042B72"/>
    <w:rsid w:val="000558BD"/>
    <w:rsid w:val="000B57E7"/>
    <w:rsid w:val="000B6373"/>
    <w:rsid w:val="000E4E5B"/>
    <w:rsid w:val="000F09DF"/>
    <w:rsid w:val="000F61B2"/>
    <w:rsid w:val="00102D87"/>
    <w:rsid w:val="001075E9"/>
    <w:rsid w:val="00125D79"/>
    <w:rsid w:val="0014152F"/>
    <w:rsid w:val="00156F87"/>
    <w:rsid w:val="00180183"/>
    <w:rsid w:val="0018024D"/>
    <w:rsid w:val="0018649F"/>
    <w:rsid w:val="00196389"/>
    <w:rsid w:val="001B3EF6"/>
    <w:rsid w:val="001C7A89"/>
    <w:rsid w:val="00221627"/>
    <w:rsid w:val="0025315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5698"/>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567B5"/>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7D02"/>
    <w:rsid w:val="006C2031"/>
    <w:rsid w:val="006D461A"/>
    <w:rsid w:val="006F35EE"/>
    <w:rsid w:val="007021FF"/>
    <w:rsid w:val="00712895"/>
    <w:rsid w:val="00734ACB"/>
    <w:rsid w:val="00757357"/>
    <w:rsid w:val="00792497"/>
    <w:rsid w:val="00805585"/>
    <w:rsid w:val="00806737"/>
    <w:rsid w:val="00825F8D"/>
    <w:rsid w:val="00834B71"/>
    <w:rsid w:val="0086445C"/>
    <w:rsid w:val="00894693"/>
    <w:rsid w:val="008A08D7"/>
    <w:rsid w:val="008A37C8"/>
    <w:rsid w:val="008A4641"/>
    <w:rsid w:val="008B6909"/>
    <w:rsid w:val="008D53B6"/>
    <w:rsid w:val="008F7609"/>
    <w:rsid w:val="00906890"/>
    <w:rsid w:val="00911BE4"/>
    <w:rsid w:val="00935CBF"/>
    <w:rsid w:val="00951972"/>
    <w:rsid w:val="009608F3"/>
    <w:rsid w:val="009A24AC"/>
    <w:rsid w:val="009C59D7"/>
    <w:rsid w:val="009C6FE6"/>
    <w:rsid w:val="009D7E7D"/>
    <w:rsid w:val="009E5096"/>
    <w:rsid w:val="00A12143"/>
    <w:rsid w:val="00A14DA8"/>
    <w:rsid w:val="00A312BC"/>
    <w:rsid w:val="00A84021"/>
    <w:rsid w:val="00A84D35"/>
    <w:rsid w:val="00A917B3"/>
    <w:rsid w:val="00AB4B51"/>
    <w:rsid w:val="00B10CC7"/>
    <w:rsid w:val="00B36DF7"/>
    <w:rsid w:val="00B42FE8"/>
    <w:rsid w:val="00B539E7"/>
    <w:rsid w:val="00B62458"/>
    <w:rsid w:val="00BA35AD"/>
    <w:rsid w:val="00BA3D7C"/>
    <w:rsid w:val="00BC18B2"/>
    <w:rsid w:val="00BD33EE"/>
    <w:rsid w:val="00BE1CC7"/>
    <w:rsid w:val="00BE7EF5"/>
    <w:rsid w:val="00C106D6"/>
    <w:rsid w:val="00C119AE"/>
    <w:rsid w:val="00C36804"/>
    <w:rsid w:val="00C60F0C"/>
    <w:rsid w:val="00C71E84"/>
    <w:rsid w:val="00C805C9"/>
    <w:rsid w:val="00C92939"/>
    <w:rsid w:val="00CA1679"/>
    <w:rsid w:val="00CB151C"/>
    <w:rsid w:val="00CE5A1A"/>
    <w:rsid w:val="00CF55F6"/>
    <w:rsid w:val="00D06E5A"/>
    <w:rsid w:val="00D33D63"/>
    <w:rsid w:val="00D50459"/>
    <w:rsid w:val="00D5253A"/>
    <w:rsid w:val="00D85C67"/>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154A"/>
    <w:rsid w:val="00F2523A"/>
    <w:rsid w:val="00F27E51"/>
    <w:rsid w:val="00F43903"/>
    <w:rsid w:val="00F62790"/>
    <w:rsid w:val="00F94155"/>
    <w:rsid w:val="00F94E50"/>
    <w:rsid w:val="00F9783F"/>
    <w:rsid w:val="00FA6BDF"/>
    <w:rsid w:val="00FC2B10"/>
    <w:rsid w:val="00FC3CD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86B53"/>
  <w15:docId w15:val="{DA80929A-A946-4517-B4FB-CC064831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156F8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5442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5240</Words>
  <Characters>29873</Characters>
  <Application>Microsoft Office Word</Application>
  <DocSecurity>4</DocSecurity>
  <Lines>248</Lines>
  <Paragraphs>70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ECE/TRANS/2020/11</vt:lpstr>
      <vt:lpstr>A/</vt:lpstr>
      <vt:lpstr>A/</vt:lpstr>
    </vt:vector>
  </TitlesOfParts>
  <Company>DCM</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ECE/TRANS/2020/11</dc:title>
  <dc:subject/>
  <dc:creator>Olga OVTCHINNIKOVA</dc:creator>
  <cp:keywords/>
  <cp:lastModifiedBy>Anastasia Barinova</cp:lastModifiedBy>
  <cp:revision>2</cp:revision>
  <cp:lastPrinted>2020-01-13T11:32:00Z</cp:lastPrinted>
  <dcterms:created xsi:type="dcterms:W3CDTF">2020-01-15T15:37:00Z</dcterms:created>
  <dcterms:modified xsi:type="dcterms:W3CDTF">2020-01-15T15:37:00Z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