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7BB52C49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CC95AC1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3AB6C6A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26AF13B" w14:textId="77777777" w:rsidR="00717266" w:rsidRPr="00D47EEA" w:rsidRDefault="00662FBD" w:rsidP="00662FBD">
            <w:pPr>
              <w:suppressAutoHyphens w:val="0"/>
              <w:spacing w:after="20"/>
              <w:jc w:val="right"/>
            </w:pPr>
            <w:r w:rsidRPr="00662FBD">
              <w:rPr>
                <w:sz w:val="40"/>
              </w:rPr>
              <w:t>ECE</w:t>
            </w:r>
            <w:r>
              <w:t>/TRANS/WP.15/AC.2/2020/34</w:t>
            </w:r>
          </w:p>
        </w:tc>
      </w:tr>
      <w:tr w:rsidR="00717266" w14:paraId="7FC122C8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70F423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BF8664" wp14:editId="25938F4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52DA3A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8AB21E" w14:textId="77777777" w:rsidR="00717266" w:rsidRDefault="00662FBD" w:rsidP="00662FBD">
            <w:pPr>
              <w:spacing w:before="240"/>
            </w:pPr>
            <w:r>
              <w:t>Distr.: General</w:t>
            </w:r>
          </w:p>
          <w:p w14:paraId="02318E11" w14:textId="77777777" w:rsidR="00676D4E" w:rsidRDefault="00676D4E" w:rsidP="00676D4E">
            <w:pPr>
              <w:suppressAutoHyphens w:val="0"/>
            </w:pPr>
            <w:r>
              <w:t>29 May 2020</w:t>
            </w:r>
          </w:p>
          <w:p w14:paraId="2C765490" w14:textId="7263C960" w:rsidR="00662FBD" w:rsidRDefault="00676D4E" w:rsidP="00676D4E">
            <w:pPr>
              <w:suppressAutoHyphens w:val="0"/>
            </w:pPr>
            <w:r>
              <w:t>English</w:t>
            </w:r>
          </w:p>
          <w:p w14:paraId="5296D6F4" w14:textId="77777777" w:rsidR="00662FBD" w:rsidRDefault="00662FBD" w:rsidP="00662FBD">
            <w:pPr>
              <w:suppressAutoHyphens w:val="0"/>
            </w:pPr>
            <w:r>
              <w:t>Original: French</w:t>
            </w:r>
          </w:p>
        </w:tc>
      </w:tr>
    </w:tbl>
    <w:p w14:paraId="1D4D5F31" w14:textId="77777777" w:rsidR="00676D4E" w:rsidRPr="006D1B28" w:rsidRDefault="00676D4E" w:rsidP="00676D4E">
      <w:pPr>
        <w:spacing w:before="12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D1B28">
        <w:rPr>
          <w:rFonts w:asciiTheme="majorBidi" w:hAnsiTheme="majorBidi" w:cstheme="majorBidi"/>
          <w:b/>
          <w:sz w:val="28"/>
          <w:szCs w:val="28"/>
          <w:lang w:val="en-US"/>
        </w:rPr>
        <w:t>Economic Commission for Europe</w:t>
      </w:r>
    </w:p>
    <w:p w14:paraId="3C49A3DB" w14:textId="77777777" w:rsidR="00676D4E" w:rsidRPr="006D1B28" w:rsidRDefault="00676D4E" w:rsidP="00676D4E">
      <w:pPr>
        <w:spacing w:before="120"/>
        <w:rPr>
          <w:rFonts w:asciiTheme="majorBidi" w:hAnsiTheme="majorBidi" w:cstheme="majorBidi"/>
          <w:sz w:val="28"/>
          <w:szCs w:val="28"/>
          <w:lang w:val="en-US"/>
        </w:rPr>
      </w:pPr>
      <w:r w:rsidRPr="006D1B28">
        <w:rPr>
          <w:rFonts w:asciiTheme="majorBidi" w:hAnsiTheme="majorBidi" w:cstheme="majorBidi"/>
          <w:sz w:val="28"/>
          <w:szCs w:val="28"/>
          <w:lang w:val="en-US"/>
        </w:rPr>
        <w:t>Inland Transport Committee</w:t>
      </w:r>
    </w:p>
    <w:p w14:paraId="701FE637" w14:textId="77777777" w:rsidR="00676D4E" w:rsidRPr="006D1B28" w:rsidRDefault="00676D4E" w:rsidP="00676D4E">
      <w:pPr>
        <w:spacing w:before="120" w:after="12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D1B28">
        <w:rPr>
          <w:rFonts w:asciiTheme="majorBidi" w:hAnsiTheme="majorBidi" w:cstheme="majorBidi"/>
          <w:b/>
          <w:sz w:val="24"/>
          <w:szCs w:val="24"/>
          <w:lang w:val="en-US"/>
        </w:rPr>
        <w:t>Working Party on the Transport of Dangerous Goods</w:t>
      </w:r>
    </w:p>
    <w:p w14:paraId="12CFCE22" w14:textId="77777777" w:rsidR="00676D4E" w:rsidRPr="006D1B28" w:rsidRDefault="00676D4E" w:rsidP="00676D4E">
      <w:pPr>
        <w:spacing w:after="120"/>
        <w:rPr>
          <w:rFonts w:asciiTheme="majorBidi" w:hAnsiTheme="majorBidi" w:cstheme="majorBidi"/>
          <w:b/>
          <w:bCs/>
          <w:lang w:val="en-US"/>
        </w:rPr>
      </w:pPr>
      <w:r w:rsidRPr="006D1B28">
        <w:rPr>
          <w:rFonts w:asciiTheme="majorBidi" w:hAnsiTheme="majorBidi" w:cstheme="majorBidi"/>
          <w:b/>
          <w:bCs/>
          <w:lang w:val="en-US"/>
        </w:rPr>
        <w:t xml:space="preserve">Joint Meeting of Experts on the Regulations annexed to the </w:t>
      </w:r>
      <w:r w:rsidRPr="006D1B28">
        <w:rPr>
          <w:rFonts w:asciiTheme="majorBidi" w:hAnsiTheme="majorBidi" w:cstheme="majorBidi"/>
          <w:b/>
          <w:bCs/>
          <w:lang w:val="en-US"/>
        </w:rPr>
        <w:br/>
        <w:t xml:space="preserve">European Agreement concerning the International Carriage </w:t>
      </w:r>
      <w:r w:rsidRPr="006D1B28">
        <w:rPr>
          <w:rFonts w:asciiTheme="majorBidi" w:hAnsiTheme="majorBidi" w:cstheme="majorBidi"/>
          <w:b/>
          <w:bCs/>
          <w:lang w:val="en-US"/>
        </w:rPr>
        <w:br/>
        <w:t xml:space="preserve">of Dangerous Goods by Inland Waterways (ADN) </w:t>
      </w:r>
      <w:r w:rsidRPr="006D1B28">
        <w:rPr>
          <w:rFonts w:asciiTheme="majorBidi" w:hAnsiTheme="majorBidi" w:cstheme="majorBidi"/>
          <w:b/>
          <w:bCs/>
          <w:lang w:val="en-US"/>
        </w:rPr>
        <w:br/>
        <w:t>(ADN Safety Committee)</w:t>
      </w:r>
    </w:p>
    <w:p w14:paraId="4923B575" w14:textId="77777777" w:rsidR="00676D4E" w:rsidRPr="006D1B28" w:rsidRDefault="00676D4E" w:rsidP="00676D4E">
      <w:pPr>
        <w:spacing w:before="120"/>
        <w:rPr>
          <w:rFonts w:asciiTheme="majorBidi" w:hAnsiTheme="majorBidi" w:cstheme="majorBidi"/>
          <w:b/>
          <w:lang w:val="en-US"/>
        </w:rPr>
      </w:pPr>
      <w:r w:rsidRPr="006D1B28">
        <w:rPr>
          <w:rFonts w:asciiTheme="majorBidi" w:hAnsiTheme="majorBidi" w:cstheme="majorBidi"/>
          <w:b/>
          <w:bCs/>
        </w:rPr>
        <w:t>Thirty-seventh session</w:t>
      </w:r>
    </w:p>
    <w:p w14:paraId="79F531CD" w14:textId="77777777" w:rsidR="00676D4E" w:rsidRPr="006D1B28" w:rsidRDefault="00676D4E" w:rsidP="00676D4E">
      <w:pPr>
        <w:rPr>
          <w:rFonts w:asciiTheme="majorBidi" w:hAnsiTheme="majorBidi" w:cstheme="majorBidi"/>
          <w:lang w:val="en-US"/>
        </w:rPr>
      </w:pPr>
      <w:r w:rsidRPr="006D1B28">
        <w:rPr>
          <w:rFonts w:asciiTheme="majorBidi" w:hAnsiTheme="majorBidi" w:cstheme="majorBidi"/>
        </w:rPr>
        <w:t>Geneva, 24–28 August 2020</w:t>
      </w:r>
    </w:p>
    <w:p w14:paraId="4E847FAE" w14:textId="77777777" w:rsidR="00676D4E" w:rsidRPr="006D1B28" w:rsidRDefault="00676D4E" w:rsidP="00676D4E">
      <w:pPr>
        <w:rPr>
          <w:rFonts w:asciiTheme="majorBidi" w:hAnsiTheme="majorBidi" w:cstheme="majorBidi"/>
          <w:lang w:val="en-US"/>
        </w:rPr>
      </w:pPr>
      <w:r w:rsidRPr="006D1B28">
        <w:rPr>
          <w:rFonts w:asciiTheme="majorBidi" w:hAnsiTheme="majorBidi" w:cstheme="majorBidi"/>
        </w:rPr>
        <w:t>Item 3 (c) of the provisional agenda</w:t>
      </w:r>
    </w:p>
    <w:p w14:paraId="4C2319F1" w14:textId="77777777" w:rsidR="00676D4E" w:rsidRPr="006D1B28" w:rsidRDefault="00676D4E" w:rsidP="00676D4E">
      <w:pPr>
        <w:rPr>
          <w:rFonts w:asciiTheme="majorBidi" w:hAnsiTheme="majorBidi" w:cstheme="majorBidi"/>
          <w:b/>
          <w:bCs/>
          <w:lang w:val="en-US"/>
        </w:rPr>
      </w:pPr>
      <w:r w:rsidRPr="006D1B28">
        <w:rPr>
          <w:rFonts w:asciiTheme="majorBidi" w:hAnsiTheme="majorBidi" w:cstheme="majorBidi"/>
          <w:b/>
          <w:bCs/>
          <w:lang w:val="en-US"/>
        </w:rPr>
        <w:t xml:space="preserve">Implementation of the European Agreement concerning the International </w:t>
      </w:r>
      <w:r w:rsidRPr="006D1B28">
        <w:rPr>
          <w:rFonts w:asciiTheme="majorBidi" w:hAnsiTheme="majorBidi" w:cstheme="majorBidi"/>
          <w:b/>
          <w:bCs/>
          <w:lang w:val="en-US"/>
        </w:rPr>
        <w:br/>
        <w:t>Carriage of Dangerous Goods by Inland Waterways (ADN):</w:t>
      </w:r>
    </w:p>
    <w:p w14:paraId="79A70352" w14:textId="77777777" w:rsidR="00676D4E" w:rsidRPr="006D1B28" w:rsidRDefault="00676D4E" w:rsidP="00676D4E">
      <w:pPr>
        <w:rPr>
          <w:rFonts w:asciiTheme="majorBidi" w:hAnsiTheme="majorBidi" w:cstheme="majorBidi"/>
          <w:b/>
          <w:bCs/>
          <w:lang w:val="en-US"/>
        </w:rPr>
      </w:pPr>
      <w:r w:rsidRPr="006D1B28">
        <w:rPr>
          <w:rFonts w:asciiTheme="majorBidi" w:hAnsiTheme="majorBidi" w:cstheme="majorBidi"/>
          <w:b/>
          <w:bCs/>
          <w:lang w:val="en-US"/>
        </w:rPr>
        <w:t>Interpretation of the Regulations annexed to ADN</w:t>
      </w:r>
    </w:p>
    <w:p w14:paraId="173759A7" w14:textId="77777777" w:rsidR="00676D4E" w:rsidRPr="006D1B28" w:rsidRDefault="00676D4E" w:rsidP="00676D4E">
      <w:pPr>
        <w:pStyle w:val="HChG"/>
        <w:rPr>
          <w:rFonts w:asciiTheme="majorBidi" w:hAnsiTheme="majorBidi" w:cstheme="majorBidi"/>
          <w:lang w:val="en-US"/>
        </w:rPr>
      </w:pPr>
      <w:r w:rsidRPr="006D1B28">
        <w:rPr>
          <w:rFonts w:asciiTheme="majorBidi" w:hAnsiTheme="majorBidi" w:cstheme="majorBidi"/>
        </w:rPr>
        <w:tab/>
      </w:r>
      <w:r w:rsidRPr="006D1B28">
        <w:rPr>
          <w:rFonts w:asciiTheme="majorBidi" w:hAnsiTheme="majorBidi" w:cstheme="majorBidi"/>
        </w:rPr>
        <w:tab/>
      </w:r>
      <w:r w:rsidRPr="006D1B28">
        <w:rPr>
          <w:rFonts w:asciiTheme="majorBidi" w:hAnsiTheme="majorBidi" w:cstheme="majorBidi"/>
          <w:bCs/>
        </w:rPr>
        <w:t xml:space="preserve">Certificate of special knowledge of ADN </w:t>
      </w:r>
      <w:r w:rsidRPr="00703DFC">
        <w:rPr>
          <w:rFonts w:asciiTheme="majorBidi" w:hAnsiTheme="majorBidi" w:cstheme="majorBidi"/>
          <w:bCs/>
        </w:rPr>
        <w:t>–</w:t>
      </w:r>
      <w:r w:rsidRPr="006D1B28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s</w:t>
      </w:r>
      <w:r w:rsidRPr="006D1B28">
        <w:rPr>
          <w:rFonts w:asciiTheme="majorBidi" w:hAnsiTheme="majorBidi" w:cstheme="majorBidi"/>
          <w:bCs/>
        </w:rPr>
        <w:t>ection 8.6.2</w:t>
      </w:r>
    </w:p>
    <w:p w14:paraId="41770EB2" w14:textId="2BE22F48" w:rsidR="00676D4E" w:rsidRPr="006D1B28" w:rsidRDefault="00676D4E" w:rsidP="00676D4E">
      <w:pPr>
        <w:pStyle w:val="H1G"/>
        <w:rPr>
          <w:rFonts w:asciiTheme="majorBidi" w:hAnsiTheme="majorBidi" w:cstheme="majorBidi"/>
          <w:snapToGrid w:val="0"/>
          <w:vertAlign w:val="superscript"/>
          <w:lang w:val="en-US"/>
        </w:rPr>
      </w:pPr>
      <w:r w:rsidRPr="006D1B28">
        <w:rPr>
          <w:rFonts w:asciiTheme="majorBidi" w:hAnsiTheme="majorBidi" w:cstheme="majorBidi"/>
        </w:rPr>
        <w:tab/>
      </w:r>
      <w:r w:rsidRPr="006D1B28">
        <w:rPr>
          <w:rFonts w:asciiTheme="majorBidi" w:hAnsiTheme="majorBidi" w:cstheme="majorBidi"/>
        </w:rPr>
        <w:tab/>
      </w:r>
      <w:r w:rsidRPr="006D1B28">
        <w:rPr>
          <w:rFonts w:asciiTheme="majorBidi" w:hAnsiTheme="majorBidi" w:cstheme="majorBidi"/>
          <w:bCs/>
        </w:rPr>
        <w:t>Transmitted by the Government of France</w:t>
      </w:r>
      <w:r w:rsidRPr="000C2CEB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1C0D5C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1C0D5C">
        <w:rPr>
          <w:b w:val="0"/>
          <w:bCs/>
          <w:sz w:val="20"/>
        </w:rPr>
        <w:t xml:space="preserve"> </w:t>
      </w:r>
      <w:r w:rsidRPr="000C2CE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676D4E" w:rsidRPr="006D1B28" w14:paraId="12724695" w14:textId="77777777" w:rsidTr="00A4210F">
        <w:trPr>
          <w:jc w:val="center"/>
        </w:trPr>
        <w:tc>
          <w:tcPr>
            <w:tcW w:w="9628" w:type="dxa"/>
            <w:shd w:val="clear" w:color="auto" w:fill="auto"/>
          </w:tcPr>
          <w:p w14:paraId="0F7B90E4" w14:textId="77777777" w:rsidR="00676D4E" w:rsidRPr="006D1B28" w:rsidRDefault="00676D4E" w:rsidP="00A4210F">
            <w:pPr>
              <w:spacing w:before="240" w:after="120"/>
              <w:ind w:left="255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6D1B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Summary</w:t>
            </w:r>
            <w:r w:rsidRPr="006D1B2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76D4E" w:rsidRPr="006D1B28" w14:paraId="447E11EF" w14:textId="77777777" w:rsidTr="00A4210F">
        <w:trPr>
          <w:jc w:val="center"/>
        </w:trPr>
        <w:tc>
          <w:tcPr>
            <w:tcW w:w="9628" w:type="dxa"/>
            <w:shd w:val="clear" w:color="auto" w:fill="auto"/>
          </w:tcPr>
          <w:p w14:paraId="450A8E1B" w14:textId="77777777" w:rsidR="00676D4E" w:rsidRPr="006D1B28" w:rsidRDefault="00676D4E" w:rsidP="001C0D5C">
            <w:pPr>
              <w:pStyle w:val="SingleTxtG"/>
              <w:ind w:left="2835" w:hanging="2551"/>
              <w:jc w:val="left"/>
              <w:rPr>
                <w:rFonts w:asciiTheme="majorBidi" w:hAnsiTheme="majorBidi" w:cstheme="majorBidi"/>
                <w:lang w:val="en-US"/>
              </w:rPr>
            </w:pPr>
            <w:r w:rsidRPr="006D1B28">
              <w:rPr>
                <w:rFonts w:asciiTheme="majorBidi" w:hAnsiTheme="majorBidi" w:cstheme="majorBidi"/>
                <w:b/>
                <w:bCs/>
              </w:rPr>
              <w:t>Executive summary:</w:t>
            </w:r>
            <w:r w:rsidRPr="006D1B28">
              <w:rPr>
                <w:rFonts w:asciiTheme="majorBidi" w:hAnsiTheme="majorBidi" w:cstheme="majorBidi"/>
              </w:rPr>
              <w:tab/>
              <w:t>France hereby informs the other contracting parties to ADN of the implementation procedure that it intends to use to prepare expert certificates in accordance with 8.6.2.</w:t>
            </w:r>
          </w:p>
          <w:p w14:paraId="40FA82B1" w14:textId="77777777" w:rsidR="00676D4E" w:rsidRPr="006D1B28" w:rsidRDefault="00676D4E" w:rsidP="001C0D5C">
            <w:pPr>
              <w:pStyle w:val="SingleTxtG"/>
              <w:ind w:left="2835" w:hanging="2551"/>
              <w:jc w:val="left"/>
              <w:rPr>
                <w:rFonts w:asciiTheme="majorBidi" w:hAnsiTheme="majorBidi" w:cstheme="majorBidi"/>
                <w:lang w:val="en-US"/>
              </w:rPr>
            </w:pPr>
            <w:r w:rsidRPr="006D1B28">
              <w:rPr>
                <w:rFonts w:asciiTheme="majorBidi" w:hAnsiTheme="majorBidi" w:cstheme="majorBidi"/>
                <w:b/>
                <w:bCs/>
              </w:rPr>
              <w:t>Action to be taken:</w:t>
            </w:r>
            <w:r w:rsidRPr="006D1B28">
              <w:rPr>
                <w:rFonts w:asciiTheme="majorBidi" w:hAnsiTheme="majorBidi" w:cstheme="majorBidi"/>
              </w:rPr>
              <w:tab/>
              <w:t>See paragraph 8</w:t>
            </w:r>
            <w:r>
              <w:rPr>
                <w:rFonts w:asciiTheme="majorBidi" w:hAnsiTheme="majorBidi" w:cstheme="majorBidi"/>
              </w:rPr>
              <w:t>.</w:t>
            </w:r>
          </w:p>
          <w:p w14:paraId="657494D1" w14:textId="77777777" w:rsidR="00676D4E" w:rsidRPr="006D1B28" w:rsidRDefault="00676D4E" w:rsidP="001C0D5C">
            <w:pPr>
              <w:pStyle w:val="SingleTxtG"/>
              <w:ind w:left="2835" w:hanging="2551"/>
              <w:jc w:val="left"/>
              <w:rPr>
                <w:rFonts w:asciiTheme="majorBidi" w:hAnsiTheme="majorBidi" w:cstheme="majorBidi"/>
                <w:lang w:val="en-US"/>
              </w:rPr>
            </w:pPr>
            <w:r w:rsidRPr="006D1B28">
              <w:rPr>
                <w:rFonts w:asciiTheme="majorBidi" w:hAnsiTheme="majorBidi" w:cstheme="majorBidi"/>
                <w:b/>
                <w:bCs/>
              </w:rPr>
              <w:t>Related documents:</w:t>
            </w:r>
            <w:r w:rsidRPr="006D1B28">
              <w:rPr>
                <w:rFonts w:asciiTheme="majorBidi" w:hAnsiTheme="majorBidi" w:cstheme="majorBidi"/>
              </w:rPr>
              <w:tab/>
              <w:t>None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76D4E" w:rsidRPr="006D1B28" w14:paraId="3B621FE8" w14:textId="77777777" w:rsidTr="00A4210F">
        <w:trPr>
          <w:jc w:val="center"/>
        </w:trPr>
        <w:tc>
          <w:tcPr>
            <w:tcW w:w="9628" w:type="dxa"/>
            <w:shd w:val="clear" w:color="auto" w:fill="auto"/>
          </w:tcPr>
          <w:p w14:paraId="3382C8E7" w14:textId="77777777" w:rsidR="00676D4E" w:rsidRPr="006D1B28" w:rsidRDefault="00676D4E" w:rsidP="00A4210F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3E6EE6E4" w14:textId="77777777" w:rsidR="00676D4E" w:rsidRPr="006D1B28" w:rsidRDefault="00676D4E" w:rsidP="00676D4E">
      <w:pPr>
        <w:pStyle w:val="SingleTxtG"/>
        <w:keepNext/>
        <w:keepLines/>
        <w:rPr>
          <w:rFonts w:asciiTheme="majorBidi" w:hAnsiTheme="majorBidi" w:cstheme="majorBidi"/>
          <w:lang w:val="en-US"/>
        </w:rPr>
      </w:pPr>
      <w:r w:rsidRPr="006D1B28">
        <w:rPr>
          <w:rFonts w:asciiTheme="majorBidi" w:hAnsiTheme="majorBidi" w:cstheme="majorBidi"/>
        </w:rPr>
        <w:lastRenderedPageBreak/>
        <w:t>1.</w:t>
      </w:r>
      <w:r w:rsidRPr="006D1B28">
        <w:rPr>
          <w:rFonts w:asciiTheme="majorBidi" w:hAnsiTheme="majorBidi" w:cstheme="majorBidi"/>
        </w:rPr>
        <w:tab/>
        <w:t>The model certificate of special knowledge of ADN, as currently set out in 8.6.2 of the annexed Regulations, is reproduced below:</w:t>
      </w:r>
    </w:p>
    <w:tbl>
      <w:tblPr>
        <w:tblStyle w:val="TableGrid1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676D4E" w:rsidRPr="006D1B28" w14:paraId="2CB8F8D2" w14:textId="77777777" w:rsidTr="00B331D8">
        <w:trPr>
          <w:cantSplit/>
          <w:trHeight w:val="284"/>
        </w:trPr>
        <w:tc>
          <w:tcPr>
            <w:tcW w:w="4253" w:type="dxa"/>
            <w:vAlign w:val="center"/>
          </w:tcPr>
          <w:p w14:paraId="3F9C89FA" w14:textId="77777777" w:rsidR="00676D4E" w:rsidRPr="006D1B28" w:rsidRDefault="00676D4E" w:rsidP="00A4210F">
            <w:pPr>
              <w:keepNext/>
              <w:keepLines/>
              <w:spacing w:line="240" w:lineRule="auto"/>
              <w:ind w:left="275" w:right="1134"/>
              <w:jc w:val="both"/>
              <w:rPr>
                <w:rFonts w:asciiTheme="majorBidi" w:hAnsiTheme="majorBidi" w:cstheme="majorBidi"/>
              </w:rPr>
            </w:pPr>
            <w:r w:rsidRPr="006D1B28">
              <w:rPr>
                <w:rFonts w:asciiTheme="majorBidi" w:hAnsiTheme="majorBidi" w:cstheme="majorBidi"/>
                <w:lang w:val="en-GB"/>
              </w:rPr>
              <w:t>(Recto)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3660ACB" w14:textId="77777777" w:rsidR="00676D4E" w:rsidRPr="006D1B28" w:rsidRDefault="00676D4E" w:rsidP="00A4210F">
            <w:pPr>
              <w:keepNext/>
              <w:keepLines/>
              <w:spacing w:line="240" w:lineRule="auto"/>
              <w:ind w:left="267" w:right="1134"/>
              <w:rPr>
                <w:rFonts w:asciiTheme="majorBidi" w:hAnsiTheme="majorBidi" w:cstheme="majorBidi"/>
              </w:rPr>
            </w:pPr>
            <w:r w:rsidRPr="006D1B28">
              <w:rPr>
                <w:rFonts w:asciiTheme="majorBidi" w:hAnsiTheme="majorBidi" w:cstheme="majorBidi"/>
                <w:lang w:val="en-GB"/>
              </w:rPr>
              <w:t>(Verso)</w:t>
            </w:r>
          </w:p>
        </w:tc>
      </w:tr>
      <w:tr w:rsidR="00676D4E" w:rsidRPr="006D1B28" w14:paraId="3F960AEF" w14:textId="77777777" w:rsidTr="00B331D8">
        <w:trPr>
          <w:cantSplit/>
          <w:trHeight w:val="284"/>
        </w:trPr>
        <w:tc>
          <w:tcPr>
            <w:tcW w:w="4253" w:type="dxa"/>
            <w:tcBorders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567FF0" w:rsidRPr="006D1B28" w14:paraId="0AE769A6" w14:textId="77777777" w:rsidTr="00A4210F">
              <w:trPr>
                <w:cantSplit/>
                <w:jc w:val="center"/>
              </w:trPr>
              <w:tc>
                <w:tcPr>
                  <w:tcW w:w="3686" w:type="dxa"/>
                </w:tcPr>
                <w:p w14:paraId="658708CA" w14:textId="77777777" w:rsidR="00567FF0" w:rsidRPr="006D1B28" w:rsidRDefault="00567FF0" w:rsidP="00567FF0">
                  <w:pPr>
                    <w:keepNext/>
                    <w:keepLines/>
                    <w:tabs>
                      <w:tab w:val="center" w:pos="3403"/>
                    </w:tabs>
                    <w:spacing w:after="120" w:line="240" w:lineRule="auto"/>
                    <w:rPr>
                      <w:rFonts w:asciiTheme="majorBidi" w:hAnsiTheme="majorBidi" w:cstheme="majorBidi"/>
                      <w:lang w:val="en-US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>(**)</w:t>
                  </w:r>
                </w:p>
                <w:p w14:paraId="08692845" w14:textId="77777777" w:rsidR="00567FF0" w:rsidRPr="006D1B28" w:rsidRDefault="00567FF0" w:rsidP="00567FF0">
                  <w:pPr>
                    <w:keepNext/>
                    <w:keepLines/>
                    <w:spacing w:after="221" w:line="236" w:lineRule="auto"/>
                    <w:rPr>
                      <w:rFonts w:asciiTheme="majorBidi" w:hAnsiTheme="majorBidi" w:cstheme="majorBidi"/>
                      <w:lang w:val="en-US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>Certificate of special knowledge of ADN</w:t>
                  </w:r>
                </w:p>
                <w:p w14:paraId="453A8E59" w14:textId="77777777" w:rsidR="00567FF0" w:rsidRPr="006D1B28" w:rsidRDefault="00567FF0" w:rsidP="00567FF0">
                  <w:pPr>
                    <w:keepNext/>
                    <w:keepLines/>
                    <w:numPr>
                      <w:ilvl w:val="0"/>
                      <w:numId w:val="9"/>
                    </w:numPr>
                    <w:suppressAutoHyphens w:val="0"/>
                    <w:spacing w:after="4" w:line="259" w:lineRule="auto"/>
                    <w:ind w:left="275" w:right="121" w:hanging="275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(No. of certificate) </w:t>
                  </w:r>
                </w:p>
                <w:tbl>
                  <w:tblPr>
                    <w:tblStyle w:val="TableGrid0"/>
                    <w:tblpPr w:vertAnchor="text" w:tblpX="3113" w:tblpY="-31"/>
                    <w:tblOverlap w:val="never"/>
                    <w:tblW w:w="1139" w:type="dxa"/>
                    <w:tblInd w:w="0" w:type="dxa"/>
                    <w:tblLayout w:type="fixed"/>
                    <w:tblCellMar>
                      <w:top w:w="220" w:type="dxa"/>
                      <w:left w:w="166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</w:tblGrid>
                  <w:tr w:rsidR="00567FF0" w:rsidRPr="006D1B28" w14:paraId="5C501122" w14:textId="77777777" w:rsidTr="00A4210F">
                    <w:trPr>
                      <w:trHeight w:val="1398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73B768" w14:textId="77777777" w:rsidR="00567FF0" w:rsidRPr="006D1B28" w:rsidRDefault="00567FF0" w:rsidP="00567FF0">
                        <w:pPr>
                          <w:keepNext/>
                          <w:keepLines/>
                          <w:ind w:left="275" w:hanging="275"/>
                          <w:jc w:val="center"/>
                          <w:rPr>
                            <w:rFonts w:asciiTheme="majorBidi" w:eastAsia="SimSun" w:hAnsiTheme="majorBidi" w:cstheme="majorBidi"/>
                          </w:rPr>
                        </w:pPr>
                        <w:r w:rsidRPr="006D1B28">
                          <w:rPr>
                            <w:rFonts w:asciiTheme="majorBidi" w:hAnsiTheme="majorBidi" w:cstheme="majorBidi"/>
                            <w:lang w:val="en-GB"/>
                          </w:rPr>
                          <w:t>Photo of holder</w:t>
                        </w:r>
                      </w:p>
                    </w:tc>
                  </w:tr>
                </w:tbl>
                <w:p w14:paraId="06AE250A" w14:textId="77777777" w:rsidR="00567FF0" w:rsidRPr="006D1B28" w:rsidRDefault="00567FF0" w:rsidP="00567FF0">
                  <w:pPr>
                    <w:keepNext/>
                    <w:keepLines/>
                    <w:numPr>
                      <w:ilvl w:val="0"/>
                      <w:numId w:val="9"/>
                    </w:numPr>
                    <w:suppressAutoHyphens w:val="0"/>
                    <w:spacing w:line="259" w:lineRule="auto"/>
                    <w:ind w:left="275" w:right="121" w:hanging="275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(Name) </w:t>
                  </w:r>
                </w:p>
                <w:p w14:paraId="61CFA262" w14:textId="77777777" w:rsidR="00567FF0" w:rsidRPr="006D1B28" w:rsidRDefault="00567FF0" w:rsidP="00567FF0">
                  <w:pPr>
                    <w:keepNext/>
                    <w:keepLines/>
                    <w:numPr>
                      <w:ilvl w:val="0"/>
                      <w:numId w:val="9"/>
                    </w:numPr>
                    <w:suppressAutoHyphens w:val="0"/>
                    <w:spacing w:line="259" w:lineRule="auto"/>
                    <w:ind w:left="275" w:right="121" w:hanging="275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(First name(s)) </w:t>
                  </w:r>
                </w:p>
                <w:p w14:paraId="75957AD1" w14:textId="77777777" w:rsidR="00567FF0" w:rsidRPr="006D1B28" w:rsidRDefault="00567FF0" w:rsidP="00567FF0">
                  <w:pPr>
                    <w:keepNext/>
                    <w:keepLines/>
                    <w:numPr>
                      <w:ilvl w:val="0"/>
                      <w:numId w:val="9"/>
                    </w:numPr>
                    <w:suppressAutoHyphens w:val="0"/>
                    <w:spacing w:line="259" w:lineRule="auto"/>
                    <w:ind w:left="275" w:right="121" w:hanging="275"/>
                    <w:rPr>
                      <w:rFonts w:asciiTheme="majorBidi" w:hAnsiTheme="majorBidi" w:cstheme="majorBidi"/>
                      <w:lang w:val="en-US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(Born on DD/MM/YYYY) </w:t>
                  </w:r>
                </w:p>
                <w:p w14:paraId="02958F61" w14:textId="77777777" w:rsidR="00567FF0" w:rsidRPr="006D1B28" w:rsidRDefault="00567FF0" w:rsidP="00567FF0">
                  <w:pPr>
                    <w:keepNext/>
                    <w:keepLines/>
                    <w:numPr>
                      <w:ilvl w:val="0"/>
                      <w:numId w:val="9"/>
                    </w:numPr>
                    <w:suppressAutoHyphens w:val="0"/>
                    <w:spacing w:line="259" w:lineRule="auto"/>
                    <w:ind w:left="275" w:right="121" w:hanging="275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(Nationality) </w:t>
                  </w:r>
                </w:p>
                <w:p w14:paraId="3EAA1BA2" w14:textId="77777777" w:rsidR="00567FF0" w:rsidRPr="006D1B28" w:rsidRDefault="00567FF0" w:rsidP="00567FF0">
                  <w:pPr>
                    <w:keepNext/>
                    <w:keepLines/>
                    <w:numPr>
                      <w:ilvl w:val="0"/>
                      <w:numId w:val="9"/>
                    </w:numPr>
                    <w:suppressAutoHyphens w:val="0"/>
                    <w:spacing w:line="259" w:lineRule="auto"/>
                    <w:ind w:left="275" w:right="121" w:hanging="275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(Signature of holder) </w:t>
                  </w:r>
                </w:p>
                <w:p w14:paraId="1EF2F3D1" w14:textId="77777777" w:rsidR="00567FF0" w:rsidRPr="006D1B28" w:rsidRDefault="00567FF0" w:rsidP="00567FF0">
                  <w:pPr>
                    <w:keepNext/>
                    <w:keepLines/>
                    <w:numPr>
                      <w:ilvl w:val="0"/>
                      <w:numId w:val="9"/>
                    </w:numPr>
                    <w:suppressAutoHyphens w:val="0"/>
                    <w:spacing w:line="259" w:lineRule="auto"/>
                    <w:ind w:left="275" w:right="121" w:hanging="275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(Issued by) </w:t>
                  </w:r>
                </w:p>
                <w:p w14:paraId="69805ADC" w14:textId="77777777" w:rsidR="00567FF0" w:rsidRPr="006D1B28" w:rsidRDefault="00567FF0" w:rsidP="00567FF0">
                  <w:pPr>
                    <w:keepNext/>
                    <w:keepLines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ind w:left="275" w:right="119" w:hanging="275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VALID UNTIL: </w:t>
                  </w:r>
                </w:p>
                <w:p w14:paraId="7C2AA420" w14:textId="77777777" w:rsidR="00567FF0" w:rsidRPr="006D1B28" w:rsidRDefault="00567FF0" w:rsidP="00567FF0">
                  <w:pPr>
                    <w:keepNext/>
                    <w:keepLines/>
                    <w:spacing w:after="120" w:line="240" w:lineRule="auto"/>
                    <w:ind w:left="275" w:right="1134" w:hanging="275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>(DD/MM/YYYY)</w:t>
                  </w:r>
                </w:p>
              </w:tc>
            </w:tr>
          </w:tbl>
          <w:p w14:paraId="64923569" w14:textId="77777777" w:rsidR="00676D4E" w:rsidRPr="006D1B28" w:rsidRDefault="00676D4E" w:rsidP="00567FF0">
            <w:pPr>
              <w:keepNext/>
              <w:keepLines/>
              <w:spacing w:before="120" w:after="120" w:line="240" w:lineRule="auto"/>
              <w:ind w:right="1134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4C0" w14:textId="77777777" w:rsidR="00567FF0" w:rsidRPr="006D1B28" w:rsidRDefault="00567FF0" w:rsidP="00567FF0">
            <w:pPr>
              <w:keepNext/>
              <w:keepLines/>
              <w:spacing w:after="120" w:line="240" w:lineRule="auto"/>
              <w:rPr>
                <w:rFonts w:asciiTheme="majorBidi" w:hAnsiTheme="majorBidi" w:cstheme="majorBidi"/>
              </w:rPr>
            </w:pPr>
            <w:r w:rsidRPr="006D1B28">
              <w:rPr>
                <w:rFonts w:asciiTheme="majorBidi" w:hAnsiTheme="majorBidi" w:cstheme="majorBidi"/>
                <w:lang w:val="en-GB"/>
              </w:rPr>
              <w:t xml:space="preserve">1. (No. of certificate) </w:t>
            </w:r>
          </w:p>
          <w:p w14:paraId="6EE5C2EA" w14:textId="77777777" w:rsidR="00567FF0" w:rsidRPr="006D1B28" w:rsidRDefault="00567FF0" w:rsidP="00567FF0">
            <w:pPr>
              <w:keepNext/>
              <w:keepLines/>
              <w:spacing w:after="1" w:line="237" w:lineRule="auto"/>
              <w:rPr>
                <w:rFonts w:asciiTheme="majorBidi" w:hAnsiTheme="majorBidi" w:cstheme="majorBidi"/>
                <w:lang w:val="en-US"/>
              </w:rPr>
            </w:pPr>
            <w:r w:rsidRPr="006D1B28">
              <w:rPr>
                <w:rFonts w:asciiTheme="majorBidi" w:hAnsiTheme="majorBidi" w:cstheme="majorBidi"/>
                <w:lang w:val="en-GB"/>
              </w:rPr>
              <w:t xml:space="preserve">The certificate is valid for special knowledge of ADN according to: </w:t>
            </w:r>
          </w:p>
          <w:p w14:paraId="7369DED2" w14:textId="09D0E07F" w:rsidR="00676D4E" w:rsidRPr="006D1B28" w:rsidRDefault="00567FF0" w:rsidP="00567FF0">
            <w:pPr>
              <w:keepNext/>
              <w:keepLines/>
              <w:spacing w:before="120" w:after="120" w:line="240" w:lineRule="auto"/>
              <w:ind w:right="1134"/>
              <w:rPr>
                <w:rFonts w:asciiTheme="majorBidi" w:hAnsiTheme="majorBidi" w:cstheme="majorBidi"/>
                <w:lang w:val="en-US"/>
              </w:rPr>
            </w:pPr>
            <w:r w:rsidRPr="006D1B28">
              <w:rPr>
                <w:rFonts w:asciiTheme="majorBidi" w:hAnsiTheme="majorBidi" w:cstheme="majorBidi"/>
                <w:lang w:val="en-GB"/>
              </w:rPr>
              <w:t xml:space="preserve">(Insert the corresponding subsection of ADN 8.2.1, if applicable with the mention </w:t>
            </w:r>
            <w:r>
              <w:rPr>
                <w:rFonts w:asciiTheme="majorBidi" w:hAnsiTheme="majorBidi" w:cstheme="majorBidi"/>
                <w:lang w:val="en-GB"/>
              </w:rPr>
              <w:t>“</w:t>
            </w:r>
            <w:r w:rsidRPr="006D1B28">
              <w:rPr>
                <w:rFonts w:asciiTheme="majorBidi" w:hAnsiTheme="majorBidi" w:cstheme="majorBidi"/>
                <w:lang w:val="en-GB"/>
              </w:rPr>
              <w:t>only for dry cargo vessels</w:t>
            </w:r>
            <w:r>
              <w:rPr>
                <w:rFonts w:asciiTheme="majorBidi" w:hAnsiTheme="majorBidi" w:cstheme="majorBidi"/>
                <w:lang w:val="en-GB"/>
              </w:rPr>
              <w:t>”</w:t>
            </w:r>
            <w:r w:rsidRPr="006D1B28">
              <w:rPr>
                <w:rFonts w:asciiTheme="majorBidi" w:hAnsiTheme="majorBidi" w:cstheme="majorBidi"/>
                <w:lang w:val="en-GB"/>
              </w:rPr>
              <w:t xml:space="preserve"> or </w:t>
            </w:r>
            <w:r>
              <w:rPr>
                <w:rFonts w:asciiTheme="majorBidi" w:hAnsiTheme="majorBidi" w:cstheme="majorBidi"/>
                <w:lang w:val="en-GB"/>
              </w:rPr>
              <w:t>“</w:t>
            </w:r>
            <w:r w:rsidRPr="006D1B28">
              <w:rPr>
                <w:rFonts w:asciiTheme="majorBidi" w:hAnsiTheme="majorBidi" w:cstheme="majorBidi"/>
                <w:lang w:val="en-GB"/>
              </w:rPr>
              <w:t>only for tank vessels</w:t>
            </w:r>
            <w:r>
              <w:rPr>
                <w:rFonts w:asciiTheme="majorBidi" w:hAnsiTheme="majorBidi" w:cstheme="majorBidi"/>
                <w:lang w:val="en-GB"/>
              </w:rPr>
              <w:t>”</w:t>
            </w:r>
            <w:r w:rsidRPr="006D1B28">
              <w:rPr>
                <w:rFonts w:asciiTheme="majorBidi" w:hAnsiTheme="majorBidi" w:cstheme="majorBidi"/>
                <w:lang w:val="en-GB"/>
              </w:rPr>
              <w:t>.)</w:t>
            </w:r>
          </w:p>
        </w:tc>
      </w:tr>
      <w:tr w:rsidR="00676D4E" w:rsidRPr="006D1B28" w14:paraId="5F734E15" w14:textId="77777777" w:rsidTr="00A4210F">
        <w:trPr>
          <w:cantSplit/>
          <w:trHeight w:val="284"/>
        </w:trPr>
        <w:tc>
          <w:tcPr>
            <w:tcW w:w="8505" w:type="dxa"/>
            <w:gridSpan w:val="2"/>
            <w:vAlign w:val="center"/>
          </w:tcPr>
          <w:p w14:paraId="7A2E5B59" w14:textId="77777777" w:rsidR="00676D4E" w:rsidRPr="006D1B28" w:rsidRDefault="00676D4E" w:rsidP="00A4210F">
            <w:pPr>
              <w:spacing w:before="120" w:after="120" w:line="240" w:lineRule="auto"/>
              <w:ind w:left="272" w:right="1134"/>
              <w:jc w:val="both"/>
              <w:rPr>
                <w:rFonts w:asciiTheme="majorBidi" w:hAnsiTheme="majorBidi" w:cstheme="majorBidi"/>
                <w:lang w:val="en-US"/>
              </w:rPr>
            </w:pPr>
            <w:r w:rsidRPr="00F05789">
              <w:rPr>
                <w:rFonts w:asciiTheme="majorBidi" w:hAnsiTheme="majorBidi" w:cstheme="majorBidi"/>
                <w:lang w:val="en-GB"/>
              </w:rPr>
              <w:t xml:space="preserve">** </w:t>
            </w:r>
            <w:r w:rsidRPr="006D1B28">
              <w:rPr>
                <w:rFonts w:asciiTheme="majorBidi" w:hAnsiTheme="majorBidi" w:cstheme="majorBidi"/>
                <w:lang w:val="en-GB"/>
              </w:rPr>
              <w:tab/>
              <w:t>Letter code(s) used for international navigation (CEVNI – Annex 1).</w:t>
            </w:r>
          </w:p>
        </w:tc>
      </w:tr>
    </w:tbl>
    <w:p w14:paraId="65875311" w14:textId="77777777" w:rsidR="00676D4E" w:rsidRPr="006D1B28" w:rsidRDefault="00676D4E" w:rsidP="004D0937">
      <w:pPr>
        <w:pStyle w:val="SingleTxtG"/>
        <w:spacing w:before="240"/>
        <w:rPr>
          <w:rFonts w:asciiTheme="majorBidi" w:hAnsiTheme="majorBidi" w:cstheme="majorBidi"/>
          <w:lang w:val="en-US"/>
        </w:rPr>
      </w:pPr>
      <w:r w:rsidRPr="006D1B28">
        <w:rPr>
          <w:rFonts w:asciiTheme="majorBidi" w:hAnsiTheme="majorBidi" w:cstheme="majorBidi"/>
        </w:rPr>
        <w:t>2.</w:t>
      </w:r>
      <w:r w:rsidRPr="006D1B28">
        <w:rPr>
          <w:rFonts w:asciiTheme="majorBidi" w:hAnsiTheme="majorBidi" w:cstheme="majorBidi"/>
        </w:rPr>
        <w:tab/>
        <w:t>For the reasons set out in paragraphs 3 to 7 of the present document, France wishes to use the following model, which leads to an identical outcome as regards the information contained in the certificate:</w:t>
      </w:r>
    </w:p>
    <w:tbl>
      <w:tblPr>
        <w:tblStyle w:val="TableGrid2"/>
        <w:tblW w:w="851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"/>
        <w:gridCol w:w="4235"/>
        <w:gridCol w:w="6"/>
      </w:tblGrid>
      <w:tr w:rsidR="00676D4E" w:rsidRPr="006D1B28" w14:paraId="34F5A075" w14:textId="77777777" w:rsidTr="00291B8E">
        <w:trPr>
          <w:cantSplit/>
          <w:trHeight w:val="284"/>
        </w:trPr>
        <w:tc>
          <w:tcPr>
            <w:tcW w:w="4270" w:type="dxa"/>
            <w:gridSpan w:val="2"/>
            <w:vAlign w:val="center"/>
          </w:tcPr>
          <w:p w14:paraId="138AB268" w14:textId="77777777" w:rsidR="00676D4E" w:rsidRPr="006D1B28" w:rsidRDefault="00676D4E" w:rsidP="00A4210F">
            <w:pPr>
              <w:spacing w:line="240" w:lineRule="auto"/>
              <w:ind w:left="272" w:right="1134"/>
              <w:jc w:val="both"/>
              <w:rPr>
                <w:rFonts w:asciiTheme="majorBidi" w:hAnsiTheme="majorBidi" w:cstheme="majorBidi"/>
              </w:rPr>
            </w:pPr>
            <w:r w:rsidRPr="006D1B28">
              <w:rPr>
                <w:rFonts w:asciiTheme="majorBidi" w:hAnsiTheme="majorBidi" w:cstheme="majorBidi"/>
                <w:lang w:val="en-GB"/>
              </w:rPr>
              <w:t>(Recto)</w:t>
            </w:r>
          </w:p>
        </w:tc>
        <w:tc>
          <w:tcPr>
            <w:tcW w:w="4241" w:type="dxa"/>
            <w:gridSpan w:val="2"/>
            <w:vAlign w:val="center"/>
          </w:tcPr>
          <w:p w14:paraId="4AEB0397" w14:textId="77777777" w:rsidR="00676D4E" w:rsidRPr="006D1B28" w:rsidRDefault="00676D4E" w:rsidP="00A4210F">
            <w:pPr>
              <w:spacing w:line="240" w:lineRule="auto"/>
              <w:ind w:left="267" w:right="1134"/>
              <w:jc w:val="both"/>
              <w:rPr>
                <w:rFonts w:asciiTheme="majorBidi" w:hAnsiTheme="majorBidi" w:cstheme="majorBidi"/>
              </w:rPr>
            </w:pPr>
            <w:r w:rsidRPr="006D1B28">
              <w:rPr>
                <w:rFonts w:asciiTheme="majorBidi" w:hAnsiTheme="majorBidi" w:cstheme="majorBidi"/>
                <w:lang w:val="en-GB"/>
              </w:rPr>
              <w:t>(Verso)</w:t>
            </w:r>
          </w:p>
        </w:tc>
      </w:tr>
      <w:tr w:rsidR="00676D4E" w:rsidRPr="006D1B28" w14:paraId="7AD4FF9F" w14:textId="77777777" w:rsidTr="00291B8E">
        <w:trPr>
          <w:gridAfter w:val="1"/>
          <w:wAfter w:w="6" w:type="dxa"/>
          <w:cantSplit/>
          <w:trHeight w:val="284"/>
        </w:trPr>
        <w:tc>
          <w:tcPr>
            <w:tcW w:w="4253" w:type="dxa"/>
          </w:tcPr>
          <w:tbl>
            <w:tblPr>
              <w:tblStyle w:val="TableGrid2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676D4E" w:rsidRPr="006D1B28" w14:paraId="5D69478B" w14:textId="77777777" w:rsidTr="00A4210F">
              <w:trPr>
                <w:cantSplit/>
                <w:jc w:val="center"/>
              </w:trPr>
              <w:tc>
                <w:tcPr>
                  <w:tcW w:w="3686" w:type="dxa"/>
                </w:tcPr>
                <w:p w14:paraId="4E1971DC" w14:textId="77777777" w:rsidR="00676D4E" w:rsidRPr="006D1B28" w:rsidRDefault="00676D4E" w:rsidP="00A4210F">
                  <w:pPr>
                    <w:tabs>
                      <w:tab w:val="center" w:pos="3403"/>
                    </w:tabs>
                    <w:spacing w:after="120" w:line="240" w:lineRule="auto"/>
                    <w:rPr>
                      <w:rFonts w:asciiTheme="majorBidi" w:hAnsiTheme="majorBidi" w:cstheme="majorBidi"/>
                      <w:lang w:val="en-US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>(**)</w:t>
                  </w:r>
                </w:p>
                <w:p w14:paraId="4131D818" w14:textId="77777777" w:rsidR="00676D4E" w:rsidRPr="006D1B28" w:rsidRDefault="00676D4E" w:rsidP="00A4210F">
                  <w:pPr>
                    <w:spacing w:after="221" w:line="236" w:lineRule="auto"/>
                    <w:rPr>
                      <w:rFonts w:asciiTheme="majorBidi" w:hAnsiTheme="majorBidi" w:cstheme="majorBidi"/>
                      <w:lang w:val="en-US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>Certificate of special knowledge of ADN</w:t>
                  </w:r>
                </w:p>
                <w:p w14:paraId="303BDC06" w14:textId="77777777" w:rsidR="00676D4E" w:rsidRPr="006D1B28" w:rsidRDefault="00676D4E" w:rsidP="00676D4E">
                  <w:pPr>
                    <w:numPr>
                      <w:ilvl w:val="0"/>
                      <w:numId w:val="11"/>
                    </w:numPr>
                    <w:suppressAutoHyphens w:val="0"/>
                    <w:spacing w:after="4" w:line="259" w:lineRule="auto"/>
                    <w:ind w:right="121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(No. of certificate) </w:t>
                  </w:r>
                </w:p>
                <w:tbl>
                  <w:tblPr>
                    <w:tblStyle w:val="TableGrid10"/>
                    <w:tblpPr w:vertAnchor="text" w:tblpX="3113" w:tblpY="-31"/>
                    <w:tblOverlap w:val="never"/>
                    <w:tblW w:w="1139" w:type="dxa"/>
                    <w:tblInd w:w="0" w:type="dxa"/>
                    <w:tblLayout w:type="fixed"/>
                    <w:tblCellMar>
                      <w:top w:w="220" w:type="dxa"/>
                      <w:left w:w="166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</w:tblGrid>
                  <w:tr w:rsidR="00676D4E" w:rsidRPr="006D1B28" w14:paraId="2B600B5D" w14:textId="77777777" w:rsidTr="00A4210F">
                    <w:trPr>
                      <w:trHeight w:val="1398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749AB7" w14:textId="77777777" w:rsidR="00676D4E" w:rsidRPr="006D1B28" w:rsidRDefault="00676D4E" w:rsidP="00A4210F">
                        <w:pPr>
                          <w:jc w:val="center"/>
                          <w:rPr>
                            <w:rFonts w:asciiTheme="majorBidi" w:eastAsia="SimSun" w:hAnsiTheme="majorBidi" w:cstheme="majorBidi"/>
                          </w:rPr>
                        </w:pPr>
                        <w:r w:rsidRPr="006D1B28">
                          <w:rPr>
                            <w:rFonts w:asciiTheme="majorBidi" w:hAnsiTheme="majorBidi" w:cstheme="majorBidi"/>
                            <w:lang w:val="en-GB"/>
                          </w:rPr>
                          <w:t>Photo of holder</w:t>
                        </w:r>
                      </w:p>
                    </w:tc>
                  </w:tr>
                </w:tbl>
                <w:p w14:paraId="1EA0C10F" w14:textId="77777777" w:rsidR="00676D4E" w:rsidRPr="006D1B28" w:rsidRDefault="00676D4E" w:rsidP="00676D4E">
                  <w:pPr>
                    <w:numPr>
                      <w:ilvl w:val="0"/>
                      <w:numId w:val="11"/>
                    </w:numPr>
                    <w:suppressAutoHyphens w:val="0"/>
                    <w:spacing w:line="259" w:lineRule="auto"/>
                    <w:ind w:right="121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(Name) </w:t>
                  </w:r>
                </w:p>
                <w:p w14:paraId="181B20DD" w14:textId="77777777" w:rsidR="00676D4E" w:rsidRPr="006D1B28" w:rsidRDefault="00676D4E" w:rsidP="00676D4E">
                  <w:pPr>
                    <w:numPr>
                      <w:ilvl w:val="0"/>
                      <w:numId w:val="11"/>
                    </w:numPr>
                    <w:suppressAutoHyphens w:val="0"/>
                    <w:spacing w:line="259" w:lineRule="auto"/>
                    <w:ind w:right="121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(First name(s)) </w:t>
                  </w:r>
                </w:p>
                <w:p w14:paraId="63C86B8A" w14:textId="77777777" w:rsidR="00676D4E" w:rsidRPr="006D1B28" w:rsidRDefault="00676D4E" w:rsidP="00676D4E">
                  <w:pPr>
                    <w:numPr>
                      <w:ilvl w:val="0"/>
                      <w:numId w:val="11"/>
                    </w:numPr>
                    <w:suppressAutoHyphens w:val="0"/>
                    <w:spacing w:line="259" w:lineRule="auto"/>
                    <w:ind w:right="121"/>
                    <w:rPr>
                      <w:rFonts w:asciiTheme="majorBidi" w:hAnsiTheme="majorBidi" w:cstheme="majorBidi"/>
                      <w:lang w:val="en-US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(Born on DD/MM/YYYY) </w:t>
                  </w:r>
                </w:p>
                <w:p w14:paraId="1AD28240" w14:textId="77777777" w:rsidR="00676D4E" w:rsidRPr="006D1B28" w:rsidRDefault="00676D4E" w:rsidP="00676D4E">
                  <w:pPr>
                    <w:numPr>
                      <w:ilvl w:val="0"/>
                      <w:numId w:val="11"/>
                    </w:numPr>
                    <w:suppressAutoHyphens w:val="0"/>
                    <w:spacing w:line="259" w:lineRule="auto"/>
                    <w:ind w:right="121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(Nationality) </w:t>
                  </w:r>
                </w:p>
                <w:p w14:paraId="18DB810F" w14:textId="77777777" w:rsidR="00676D4E" w:rsidRPr="006D1B28" w:rsidRDefault="00676D4E" w:rsidP="00676D4E">
                  <w:pPr>
                    <w:numPr>
                      <w:ilvl w:val="0"/>
                      <w:numId w:val="11"/>
                    </w:numPr>
                    <w:suppressAutoHyphens w:val="0"/>
                    <w:spacing w:line="259" w:lineRule="auto"/>
                    <w:ind w:right="121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(Signature of holder) </w:t>
                  </w:r>
                </w:p>
                <w:p w14:paraId="37F2CB94" w14:textId="77777777" w:rsidR="00676D4E" w:rsidRPr="006D1B28" w:rsidRDefault="00676D4E" w:rsidP="00676D4E">
                  <w:pPr>
                    <w:numPr>
                      <w:ilvl w:val="0"/>
                      <w:numId w:val="11"/>
                    </w:numPr>
                    <w:suppressAutoHyphens w:val="0"/>
                    <w:spacing w:line="259" w:lineRule="auto"/>
                    <w:ind w:right="121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(Issued by) </w:t>
                  </w:r>
                </w:p>
                <w:p w14:paraId="7878D044" w14:textId="77777777" w:rsidR="00676D4E" w:rsidRPr="006D1B28" w:rsidRDefault="00676D4E" w:rsidP="00676D4E">
                  <w:pPr>
                    <w:numPr>
                      <w:ilvl w:val="0"/>
                      <w:numId w:val="11"/>
                    </w:numPr>
                    <w:suppressAutoHyphens w:val="0"/>
                    <w:spacing w:line="240" w:lineRule="auto"/>
                    <w:ind w:right="119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VALID UNTIL: </w:t>
                  </w:r>
                </w:p>
                <w:p w14:paraId="4DDAC94C" w14:textId="77777777" w:rsidR="00676D4E" w:rsidRPr="006D1B28" w:rsidRDefault="00676D4E" w:rsidP="00A4210F">
                  <w:pPr>
                    <w:spacing w:after="120" w:line="240" w:lineRule="auto"/>
                    <w:ind w:right="1134"/>
                    <w:jc w:val="both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>(DD/MM/YYYY)</w:t>
                  </w:r>
                </w:p>
              </w:tc>
            </w:tr>
          </w:tbl>
          <w:p w14:paraId="2AEA7EA8" w14:textId="77777777" w:rsidR="00676D4E" w:rsidRPr="006D1B28" w:rsidRDefault="00676D4E" w:rsidP="00A4210F">
            <w:pPr>
              <w:spacing w:before="120" w:after="120" w:line="240" w:lineRule="auto"/>
              <w:ind w:right="1134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  <w:gridSpan w:val="2"/>
          </w:tcPr>
          <w:tbl>
            <w:tblPr>
              <w:tblStyle w:val="TableGrid2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843"/>
            </w:tblGrid>
            <w:tr w:rsidR="00567FF0" w:rsidRPr="006D1B28" w14:paraId="2EC8824C" w14:textId="77777777" w:rsidTr="00A4210F">
              <w:trPr>
                <w:cantSplit/>
                <w:jc w:val="center"/>
              </w:trPr>
              <w:tc>
                <w:tcPr>
                  <w:tcW w:w="3686" w:type="dxa"/>
                  <w:gridSpan w:val="2"/>
                  <w:tcBorders>
                    <w:bottom w:val="nil"/>
                  </w:tcBorders>
                </w:tcPr>
                <w:p w14:paraId="7302C624" w14:textId="77777777" w:rsidR="00567FF0" w:rsidRPr="006D1B28" w:rsidRDefault="00567FF0" w:rsidP="00567FF0">
                  <w:pPr>
                    <w:spacing w:after="120" w:line="240" w:lineRule="auto"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1. (No. of certificate) </w:t>
                  </w:r>
                </w:p>
                <w:p w14:paraId="4C78535B" w14:textId="77777777" w:rsidR="00567FF0" w:rsidRPr="006D1B28" w:rsidRDefault="00567FF0" w:rsidP="00567FF0">
                  <w:pPr>
                    <w:spacing w:after="1" w:line="237" w:lineRule="auto"/>
                    <w:rPr>
                      <w:rFonts w:asciiTheme="majorBidi" w:hAnsiTheme="majorBidi" w:cstheme="majorBidi"/>
                      <w:lang w:val="en-US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The certificate is valid for special knowledge of ADN according to </w:t>
                  </w:r>
                  <w:r w:rsidRPr="006D1B28">
                    <w:rPr>
                      <w:rFonts w:asciiTheme="majorBidi" w:hAnsiTheme="majorBidi" w:cstheme="majorBidi"/>
                      <w:b/>
                      <w:bCs/>
                      <w:u w:val="single"/>
                      <w:vertAlign w:val="superscript"/>
                      <w:lang w:val="en-GB"/>
                    </w:rPr>
                    <w:t>(*)</w:t>
                  </w: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>:</w:t>
                  </w:r>
                </w:p>
                <w:p w14:paraId="3F22A2B3" w14:textId="77777777" w:rsidR="00567FF0" w:rsidRPr="006D1B28" w:rsidRDefault="00567FF0" w:rsidP="00567FF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strike/>
                      <w:dstrike/>
                      <w:sz w:val="16"/>
                      <w:szCs w:val="16"/>
                      <w:lang w:val="en-US"/>
                    </w:rPr>
                  </w:pPr>
                  <w:r w:rsidRPr="006D1B28">
                    <w:rPr>
                      <w:rFonts w:asciiTheme="majorBidi" w:hAnsiTheme="majorBidi" w:cstheme="majorBidi"/>
                      <w:strike/>
                      <w:lang w:val="en-GB"/>
                    </w:rPr>
                    <w:t xml:space="preserve">(Insert the corresponding subsection of ADN 8.2.1, if applicable with the mention </w:t>
                  </w:r>
                  <w:r>
                    <w:rPr>
                      <w:rFonts w:asciiTheme="majorBidi" w:hAnsiTheme="majorBidi" w:cstheme="majorBidi"/>
                      <w:strike/>
                      <w:lang w:val="en-GB"/>
                    </w:rPr>
                    <w:t>“</w:t>
                  </w:r>
                  <w:r w:rsidRPr="006D1B28">
                    <w:rPr>
                      <w:rFonts w:asciiTheme="majorBidi" w:hAnsiTheme="majorBidi" w:cstheme="majorBidi"/>
                      <w:strike/>
                      <w:lang w:val="en-GB"/>
                    </w:rPr>
                    <w:t>only for dry cargo vessels</w:t>
                  </w:r>
                  <w:r>
                    <w:rPr>
                      <w:rFonts w:asciiTheme="majorBidi" w:hAnsiTheme="majorBidi" w:cstheme="majorBidi"/>
                      <w:strike/>
                      <w:lang w:val="en-GB"/>
                    </w:rPr>
                    <w:t>”</w:t>
                  </w:r>
                  <w:r w:rsidRPr="006D1B28">
                    <w:rPr>
                      <w:rFonts w:asciiTheme="majorBidi" w:hAnsiTheme="majorBidi" w:cstheme="majorBidi"/>
                      <w:strike/>
                      <w:lang w:val="en-GB"/>
                    </w:rPr>
                    <w:t xml:space="preserve"> or </w:t>
                  </w:r>
                  <w:r>
                    <w:rPr>
                      <w:rFonts w:asciiTheme="majorBidi" w:hAnsiTheme="majorBidi" w:cstheme="majorBidi"/>
                      <w:strike/>
                      <w:lang w:val="en-GB"/>
                    </w:rPr>
                    <w:t>“</w:t>
                  </w:r>
                  <w:r w:rsidRPr="006D1B28">
                    <w:rPr>
                      <w:rFonts w:asciiTheme="majorBidi" w:hAnsiTheme="majorBidi" w:cstheme="majorBidi"/>
                      <w:strike/>
                      <w:lang w:val="en-GB"/>
                    </w:rPr>
                    <w:t>only for tank vessels</w:t>
                  </w:r>
                  <w:r>
                    <w:rPr>
                      <w:rFonts w:asciiTheme="majorBidi" w:hAnsiTheme="majorBidi" w:cstheme="majorBidi"/>
                      <w:strike/>
                      <w:lang w:val="en-GB"/>
                    </w:rPr>
                    <w:t>”</w:t>
                  </w:r>
                  <w:r w:rsidRPr="006D1B28">
                    <w:rPr>
                      <w:rFonts w:asciiTheme="majorBidi" w:hAnsiTheme="majorBidi" w:cstheme="majorBidi"/>
                      <w:strike/>
                      <w:lang w:val="en-GB"/>
                    </w:rPr>
                    <w:t>.)</w:t>
                  </w:r>
                </w:p>
              </w:tc>
            </w:tr>
            <w:tr w:rsidR="00567FF0" w:rsidRPr="006D1B28" w14:paraId="359B622A" w14:textId="77777777" w:rsidTr="00A4210F">
              <w:trPr>
                <w:cantSplit/>
                <w:jc w:val="center"/>
              </w:trPr>
              <w:tc>
                <w:tcPr>
                  <w:tcW w:w="184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5D3B6C35" w14:textId="77777777" w:rsidR="00567FF0" w:rsidRPr="006D1B28" w:rsidRDefault="00567FF0" w:rsidP="00567FF0">
                  <w:pPr>
                    <w:spacing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6D1B28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Basic certificate:</w:t>
                  </w:r>
                </w:p>
                <w:p w14:paraId="4BB31BD9" w14:textId="77777777" w:rsidR="00567FF0" w:rsidRPr="006D1B28" w:rsidRDefault="00567FF0" w:rsidP="00567FF0">
                  <w:pPr>
                    <w:spacing w:line="240" w:lineRule="auto"/>
                    <w:rPr>
                      <w:rFonts w:asciiTheme="majorBidi" w:hAnsiTheme="majorBidi" w:cstheme="majorBidi"/>
                      <w:b/>
                    </w:rPr>
                  </w:pPr>
                </w:p>
                <w:p w14:paraId="31403192" w14:textId="77777777" w:rsidR="00567FF0" w:rsidRPr="006D1B28" w:rsidRDefault="00567FF0" w:rsidP="00567FF0">
                  <w:pPr>
                    <w:spacing w:line="240" w:lineRule="auto"/>
                    <w:rPr>
                      <w:rFonts w:asciiTheme="majorBidi" w:hAnsiTheme="majorBidi" w:cstheme="majorBidi"/>
                      <w:b/>
                    </w:rPr>
                  </w:pPr>
                </w:p>
                <w:p w14:paraId="06BA6A6F" w14:textId="77777777" w:rsidR="00567FF0" w:rsidRPr="006D1B28" w:rsidRDefault="00567FF0" w:rsidP="00567FF0">
                  <w:pPr>
                    <w:numPr>
                      <w:ilvl w:val="0"/>
                      <w:numId w:val="10"/>
                    </w:numPr>
                    <w:spacing w:line="240" w:lineRule="auto"/>
                    <w:ind w:left="272" w:hanging="272"/>
                    <w:contextualSpacing/>
                    <w:rPr>
                      <w:rFonts w:asciiTheme="majorBidi" w:hAnsiTheme="majorBidi" w:cstheme="majorBidi"/>
                      <w:b/>
                      <w:lang w:val="en-US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8.2.1.2 </w:t>
                  </w:r>
                  <w:r w:rsidRPr="006D1B28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Only for dry cargo vessels</w:t>
                  </w:r>
                </w:p>
                <w:p w14:paraId="3891E73C" w14:textId="77777777" w:rsidR="00567FF0" w:rsidRPr="006D1B28" w:rsidRDefault="00567FF0" w:rsidP="00567FF0">
                  <w:pPr>
                    <w:numPr>
                      <w:ilvl w:val="0"/>
                      <w:numId w:val="10"/>
                    </w:numPr>
                    <w:spacing w:line="240" w:lineRule="auto"/>
                    <w:ind w:left="272" w:hanging="272"/>
                    <w:contextualSpacing/>
                    <w:rPr>
                      <w:rFonts w:asciiTheme="majorBidi" w:hAnsiTheme="majorBidi" w:cstheme="majorBidi"/>
                      <w:b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8.2.1.2 </w:t>
                  </w:r>
                  <w:r w:rsidRPr="006D1B28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Only for tank vessels</w:t>
                  </w:r>
                </w:p>
                <w:p w14:paraId="5060CA81" w14:textId="77777777" w:rsidR="00567FF0" w:rsidRPr="006D1B28" w:rsidRDefault="00567FF0" w:rsidP="00567FF0">
                  <w:pPr>
                    <w:numPr>
                      <w:ilvl w:val="0"/>
                      <w:numId w:val="10"/>
                    </w:numPr>
                    <w:spacing w:line="240" w:lineRule="auto"/>
                    <w:ind w:left="272" w:hanging="272"/>
                    <w:contextualSpacing/>
                    <w:rPr>
                      <w:rFonts w:asciiTheme="majorBidi" w:hAnsiTheme="majorBidi" w:cstheme="majorBidi"/>
                      <w:lang w:val="en-US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8.2.1.2 </w:t>
                  </w:r>
                  <w:r w:rsidRPr="006D1B28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 xml:space="preserve">Combined 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“</w:t>
                  </w:r>
                  <w:r w:rsidRPr="006D1B28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dry cargo vessels and tank vessels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2C458B4F" w14:textId="77777777" w:rsidR="00567FF0" w:rsidRPr="006D1B28" w:rsidRDefault="00567FF0" w:rsidP="00567FF0">
                  <w:pPr>
                    <w:spacing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6D1B28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Specialized certificate:</w:t>
                  </w:r>
                </w:p>
                <w:p w14:paraId="02FE2461" w14:textId="77777777" w:rsidR="00567FF0" w:rsidRPr="006D1B28" w:rsidRDefault="00567FF0" w:rsidP="00567FF0">
                  <w:pPr>
                    <w:spacing w:line="240" w:lineRule="auto"/>
                    <w:rPr>
                      <w:rFonts w:asciiTheme="majorBidi" w:hAnsiTheme="majorBidi" w:cstheme="majorBidi"/>
                      <w:b/>
                    </w:rPr>
                  </w:pPr>
                </w:p>
                <w:p w14:paraId="6AC64612" w14:textId="77777777" w:rsidR="00567FF0" w:rsidRPr="006D1B28" w:rsidRDefault="00567FF0" w:rsidP="00567FF0">
                  <w:pPr>
                    <w:numPr>
                      <w:ilvl w:val="0"/>
                      <w:numId w:val="10"/>
                    </w:numPr>
                    <w:spacing w:line="240" w:lineRule="auto"/>
                    <w:ind w:left="272" w:hanging="272"/>
                    <w:contextualSpacing/>
                    <w:rPr>
                      <w:rFonts w:asciiTheme="majorBidi" w:hAnsiTheme="majorBidi" w:cstheme="majorBidi"/>
                      <w:b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8.2.1.5 </w:t>
                  </w:r>
                  <w:r w:rsidRPr="006D1B28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Carriage of gases</w:t>
                  </w:r>
                </w:p>
                <w:p w14:paraId="537B2085" w14:textId="77777777" w:rsidR="00567FF0" w:rsidRPr="006D1B28" w:rsidRDefault="00567FF0" w:rsidP="00567FF0">
                  <w:pPr>
                    <w:numPr>
                      <w:ilvl w:val="0"/>
                      <w:numId w:val="10"/>
                    </w:numPr>
                    <w:spacing w:line="240" w:lineRule="auto"/>
                    <w:ind w:left="272" w:hanging="272"/>
                    <w:contextualSpacing/>
                    <w:rPr>
                      <w:rFonts w:asciiTheme="majorBidi" w:hAnsiTheme="majorBidi" w:cstheme="majorBidi"/>
                    </w:rPr>
                  </w:pPr>
                  <w:r w:rsidRPr="006D1B28">
                    <w:rPr>
                      <w:rFonts w:asciiTheme="majorBidi" w:hAnsiTheme="majorBidi" w:cstheme="majorBidi"/>
                      <w:lang w:val="en-GB"/>
                    </w:rPr>
                    <w:t xml:space="preserve">8.2.1.7 </w:t>
                  </w:r>
                  <w:r w:rsidRPr="006D1B28">
                    <w:rPr>
                      <w:rFonts w:asciiTheme="majorBidi" w:hAnsiTheme="majorBidi" w:cstheme="majorBidi"/>
                      <w:b/>
                      <w:bCs/>
                      <w:lang w:val="en-GB"/>
                    </w:rPr>
                    <w:t>Carriage of chemicals</w:t>
                  </w:r>
                </w:p>
              </w:tc>
            </w:tr>
          </w:tbl>
          <w:p w14:paraId="784143DA" w14:textId="77777777" w:rsidR="00676D4E" w:rsidRPr="006D1B28" w:rsidRDefault="00676D4E" w:rsidP="00567FF0">
            <w:pPr>
              <w:spacing w:before="120" w:after="120" w:line="240" w:lineRule="auto"/>
              <w:ind w:right="1134"/>
              <w:jc w:val="both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3"/>
        <w:tblW w:w="8497" w:type="dxa"/>
        <w:tblInd w:w="1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7"/>
      </w:tblGrid>
      <w:tr w:rsidR="00676D4E" w:rsidRPr="006D1B28" w14:paraId="4AD013BE" w14:textId="77777777" w:rsidTr="00291B8E">
        <w:trPr>
          <w:cantSplit/>
          <w:trHeight w:val="284"/>
        </w:trPr>
        <w:tc>
          <w:tcPr>
            <w:tcW w:w="8497" w:type="dxa"/>
            <w:vAlign w:val="center"/>
          </w:tcPr>
          <w:p w14:paraId="585F79A9" w14:textId="6D3CB587" w:rsidR="00676D4E" w:rsidRPr="006D1B28" w:rsidRDefault="00676D4E" w:rsidP="00A4210F">
            <w:pPr>
              <w:pStyle w:val="SingleTxtG"/>
              <w:spacing w:before="120" w:after="0" w:line="240" w:lineRule="auto"/>
              <w:ind w:left="0" w:firstLine="272"/>
              <w:rPr>
                <w:rFonts w:asciiTheme="majorBidi" w:hAnsiTheme="majorBidi" w:cstheme="majorBidi"/>
                <w:lang w:val="en-US"/>
              </w:rPr>
            </w:pPr>
            <w:r w:rsidRPr="00F05789">
              <w:rPr>
                <w:rFonts w:asciiTheme="majorBidi" w:hAnsiTheme="majorBidi" w:cstheme="majorBidi"/>
                <w:lang w:val="en-GB"/>
              </w:rPr>
              <w:t>**</w:t>
            </w:r>
            <w:r w:rsidRPr="00F05789">
              <w:rPr>
                <w:rFonts w:asciiTheme="majorBidi" w:hAnsiTheme="majorBidi" w:cstheme="majorBidi"/>
                <w:lang w:val="en-GB"/>
              </w:rPr>
              <w:tab/>
            </w:r>
            <w:r w:rsidRPr="006D1B28">
              <w:rPr>
                <w:rFonts w:asciiTheme="majorBidi" w:hAnsiTheme="majorBidi" w:cstheme="majorBidi"/>
                <w:lang w:val="en-GB"/>
              </w:rPr>
              <w:t>Letter code(s) used for international navigation (CEVNI – Annex 1)</w:t>
            </w:r>
          </w:p>
          <w:p w14:paraId="61CB2ED2" w14:textId="77777777" w:rsidR="00676D4E" w:rsidRPr="006D1B28" w:rsidRDefault="00676D4E" w:rsidP="00A4210F">
            <w:pPr>
              <w:pStyle w:val="SingleTxtG"/>
              <w:spacing w:before="120" w:line="240" w:lineRule="auto"/>
              <w:ind w:left="0" w:firstLine="272"/>
              <w:rPr>
                <w:rFonts w:asciiTheme="majorBidi" w:hAnsiTheme="majorBidi" w:cstheme="majorBidi"/>
                <w:b/>
                <w:lang w:val="en-US"/>
              </w:rPr>
            </w:pPr>
            <w:r w:rsidRPr="00F05789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  <w:r w:rsidRPr="00F05789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F05789">
              <w:rPr>
                <w:rFonts w:asciiTheme="majorBidi" w:hAnsiTheme="majorBidi" w:cstheme="majorBidi"/>
                <w:lang w:val="en-GB"/>
              </w:rPr>
              <w:tab/>
            </w:r>
            <w:r w:rsidRPr="006D1B28">
              <w:rPr>
                <w:rFonts w:asciiTheme="majorBidi" w:hAnsiTheme="majorBidi" w:cstheme="majorBidi"/>
                <w:b/>
                <w:bCs/>
                <w:lang w:val="en-GB"/>
              </w:rPr>
              <w:t>Strike out or select as appropriate.</w:t>
            </w:r>
          </w:p>
        </w:tc>
      </w:tr>
    </w:tbl>
    <w:p w14:paraId="2B92379E" w14:textId="77777777" w:rsidR="00676D4E" w:rsidRPr="006D1B28" w:rsidRDefault="00676D4E" w:rsidP="00291B8E">
      <w:pPr>
        <w:pStyle w:val="SingleTxtG"/>
        <w:spacing w:before="240"/>
        <w:jc w:val="left"/>
        <w:rPr>
          <w:rFonts w:asciiTheme="majorBidi" w:hAnsiTheme="majorBidi" w:cstheme="majorBidi"/>
          <w:lang w:val="en-US"/>
        </w:rPr>
      </w:pPr>
      <w:r w:rsidRPr="006D1B28">
        <w:rPr>
          <w:rFonts w:asciiTheme="majorBidi" w:hAnsiTheme="majorBidi" w:cstheme="majorBidi"/>
        </w:rPr>
        <w:t>3.</w:t>
      </w:r>
      <w:r w:rsidRPr="006D1B28">
        <w:rPr>
          <w:rFonts w:asciiTheme="majorBidi" w:hAnsiTheme="majorBidi" w:cstheme="majorBidi"/>
        </w:rPr>
        <w:tab/>
        <w:t xml:space="preserve">In France, the creation of the new certificate formats will, </w:t>
      </w:r>
      <w:proofErr w:type="gramStart"/>
      <w:r w:rsidRPr="006D1B28">
        <w:rPr>
          <w:rFonts w:asciiTheme="majorBidi" w:hAnsiTheme="majorBidi" w:cstheme="majorBidi"/>
        </w:rPr>
        <w:t>in the near future</w:t>
      </w:r>
      <w:proofErr w:type="gramEnd"/>
      <w:r w:rsidRPr="006D1B28">
        <w:rPr>
          <w:rFonts w:asciiTheme="majorBidi" w:hAnsiTheme="majorBidi" w:cstheme="majorBidi"/>
        </w:rPr>
        <w:t>, be entrusted to a State body that has a legal monopoly for the creation of secure documents (which is the case for expert certificates).</w:t>
      </w:r>
    </w:p>
    <w:p w14:paraId="236C68D7" w14:textId="77777777" w:rsidR="00676D4E" w:rsidRPr="00CB2EC2" w:rsidRDefault="00676D4E" w:rsidP="00676D4E">
      <w:pPr>
        <w:pStyle w:val="SingleTxtG"/>
        <w:jc w:val="left"/>
        <w:rPr>
          <w:rFonts w:asciiTheme="majorBidi" w:hAnsiTheme="majorBidi" w:cstheme="majorBidi"/>
          <w:lang w:val="en-US"/>
        </w:rPr>
      </w:pPr>
      <w:r w:rsidRPr="006D1B28">
        <w:rPr>
          <w:rFonts w:asciiTheme="majorBidi" w:hAnsiTheme="majorBidi" w:cstheme="majorBidi"/>
        </w:rPr>
        <w:t>4.</w:t>
      </w:r>
      <w:r w:rsidRPr="006D1B28">
        <w:rPr>
          <w:rFonts w:asciiTheme="majorBidi" w:hAnsiTheme="majorBidi" w:cstheme="majorBidi"/>
        </w:rPr>
        <w:tab/>
        <w:t xml:space="preserve">In order to </w:t>
      </w:r>
      <w:r>
        <w:rPr>
          <w:rFonts w:asciiTheme="majorBidi" w:hAnsiTheme="majorBidi" w:cstheme="majorBidi"/>
        </w:rPr>
        <w:t>produce</w:t>
      </w:r>
      <w:r w:rsidRPr="006D1B28">
        <w:rPr>
          <w:rFonts w:asciiTheme="majorBidi" w:hAnsiTheme="majorBidi" w:cstheme="majorBidi"/>
        </w:rPr>
        <w:t xml:space="preserve"> these certificates</w:t>
      </w:r>
      <w:r w:rsidRPr="00CB2EC2">
        <w:rPr>
          <w:rFonts w:asciiTheme="majorBidi" w:hAnsiTheme="majorBidi" w:cstheme="majorBidi"/>
        </w:rPr>
        <w:t xml:space="preserve">, this body must have a database and a </w:t>
      </w:r>
      <w:r>
        <w:rPr>
          <w:rFonts w:asciiTheme="majorBidi" w:hAnsiTheme="majorBidi" w:cstheme="majorBidi"/>
        </w:rPr>
        <w:t>template</w:t>
      </w:r>
      <w:r w:rsidRPr="00CB2EC2">
        <w:rPr>
          <w:rFonts w:asciiTheme="majorBidi" w:hAnsiTheme="majorBidi" w:cstheme="majorBidi"/>
        </w:rPr>
        <w:t xml:space="preserve"> for the certificates, which entails production costs for the economic operators involved in issuing the certificates (training bodies, employers, etc.).</w:t>
      </w:r>
    </w:p>
    <w:p w14:paraId="10FEBBAD" w14:textId="77777777" w:rsidR="00676D4E" w:rsidRPr="00CB2EC2" w:rsidRDefault="00676D4E" w:rsidP="00676D4E">
      <w:pPr>
        <w:pStyle w:val="SingleTxtG"/>
        <w:jc w:val="left"/>
        <w:rPr>
          <w:rFonts w:asciiTheme="majorBidi" w:hAnsiTheme="majorBidi" w:cstheme="majorBidi"/>
          <w:lang w:val="en-US"/>
        </w:rPr>
      </w:pPr>
      <w:r w:rsidRPr="00CB2EC2">
        <w:rPr>
          <w:rFonts w:asciiTheme="majorBidi" w:hAnsiTheme="majorBidi" w:cstheme="majorBidi"/>
        </w:rPr>
        <w:t>5.</w:t>
      </w:r>
      <w:r w:rsidRPr="00CB2EC2">
        <w:rPr>
          <w:rFonts w:asciiTheme="majorBidi" w:hAnsiTheme="majorBidi" w:cstheme="majorBidi"/>
        </w:rPr>
        <w:tab/>
        <w:t xml:space="preserve">Moreover, France has a small number of experts (around 150 to 180), and there is no reasonable way of </w:t>
      </w:r>
      <w:r>
        <w:rPr>
          <w:rFonts w:asciiTheme="majorBidi" w:hAnsiTheme="majorBidi" w:cstheme="majorBidi"/>
        </w:rPr>
        <w:t xml:space="preserve">absorbing the costs of </w:t>
      </w:r>
      <w:r w:rsidRPr="00CB2EC2">
        <w:rPr>
          <w:rFonts w:asciiTheme="majorBidi" w:hAnsiTheme="majorBidi" w:cstheme="majorBidi"/>
        </w:rPr>
        <w:t xml:space="preserve">developing a specific </w:t>
      </w:r>
      <w:r>
        <w:rPr>
          <w:rFonts w:asciiTheme="majorBidi" w:hAnsiTheme="majorBidi" w:cstheme="majorBidi"/>
        </w:rPr>
        <w:t>template</w:t>
      </w:r>
      <w:r w:rsidRPr="00CB2EC2">
        <w:rPr>
          <w:rFonts w:asciiTheme="majorBidi" w:hAnsiTheme="majorBidi" w:cstheme="majorBidi"/>
        </w:rPr>
        <w:t xml:space="preserve"> for </w:t>
      </w:r>
      <w:r>
        <w:rPr>
          <w:rFonts w:asciiTheme="majorBidi" w:hAnsiTheme="majorBidi" w:cstheme="majorBidi"/>
        </w:rPr>
        <w:t xml:space="preserve">the </w:t>
      </w:r>
      <w:r w:rsidRPr="00CB2EC2">
        <w:rPr>
          <w:rFonts w:asciiTheme="majorBidi" w:hAnsiTheme="majorBidi" w:cstheme="majorBidi"/>
        </w:rPr>
        <w:t xml:space="preserve">expert certificates </w:t>
      </w:r>
      <w:r>
        <w:rPr>
          <w:rFonts w:asciiTheme="majorBidi" w:hAnsiTheme="majorBidi" w:cstheme="majorBidi"/>
        </w:rPr>
        <w:t xml:space="preserve">of </w:t>
      </w:r>
      <w:r w:rsidRPr="00CB2EC2">
        <w:rPr>
          <w:rFonts w:asciiTheme="majorBidi" w:hAnsiTheme="majorBidi" w:cstheme="majorBidi"/>
        </w:rPr>
        <w:t>so few individuals.</w:t>
      </w:r>
    </w:p>
    <w:p w14:paraId="17729ED6" w14:textId="77777777" w:rsidR="00676D4E" w:rsidRPr="006D1B28" w:rsidRDefault="00676D4E" w:rsidP="00676D4E">
      <w:pPr>
        <w:pStyle w:val="SingleTxtG"/>
        <w:jc w:val="left"/>
        <w:rPr>
          <w:rFonts w:asciiTheme="majorBidi" w:hAnsiTheme="majorBidi" w:cstheme="majorBidi"/>
          <w:lang w:val="en-US"/>
        </w:rPr>
      </w:pPr>
      <w:r w:rsidRPr="00CB2EC2">
        <w:rPr>
          <w:rFonts w:asciiTheme="majorBidi" w:hAnsiTheme="majorBidi" w:cstheme="majorBidi"/>
        </w:rPr>
        <w:t>6.</w:t>
      </w:r>
      <w:r w:rsidRPr="00CB2EC2">
        <w:rPr>
          <w:rFonts w:asciiTheme="majorBidi" w:hAnsiTheme="majorBidi" w:cstheme="majorBidi"/>
        </w:rPr>
        <w:tab/>
        <w:t xml:space="preserve">The model </w:t>
      </w:r>
      <w:r>
        <w:rPr>
          <w:rFonts w:asciiTheme="majorBidi" w:hAnsiTheme="majorBidi" w:cstheme="majorBidi"/>
        </w:rPr>
        <w:t>displayed</w:t>
      </w:r>
      <w:r w:rsidRPr="00CB2EC2">
        <w:rPr>
          <w:rFonts w:asciiTheme="majorBidi" w:hAnsiTheme="majorBidi" w:cstheme="majorBidi"/>
        </w:rPr>
        <w:t xml:space="preserve"> in paragraph 2 is directly comparable in structure</w:t>
      </w:r>
      <w:r w:rsidRPr="002E742E">
        <w:rPr>
          <w:rFonts w:asciiTheme="majorBidi" w:hAnsiTheme="majorBidi" w:cstheme="majorBidi"/>
        </w:rPr>
        <w:t xml:space="preserve"> to that used for the production of certificates</w:t>
      </w:r>
      <w:r w:rsidRPr="006D1B28">
        <w:rPr>
          <w:rFonts w:asciiTheme="majorBidi" w:hAnsiTheme="majorBidi" w:cstheme="majorBidi"/>
        </w:rPr>
        <w:t xml:space="preserve"> for drivers, as set out in 8.2.2.8.5 of ADR.</w:t>
      </w:r>
    </w:p>
    <w:p w14:paraId="23443A0E" w14:textId="3C6BD7BC" w:rsidR="00676D4E" w:rsidRPr="006D1B28" w:rsidRDefault="00676D4E" w:rsidP="00676D4E">
      <w:pPr>
        <w:pStyle w:val="SingleTxtG"/>
        <w:jc w:val="left"/>
        <w:rPr>
          <w:rFonts w:asciiTheme="majorBidi" w:hAnsiTheme="majorBidi" w:cstheme="majorBidi"/>
          <w:lang w:val="en-US"/>
        </w:rPr>
      </w:pPr>
      <w:bookmarkStart w:id="0" w:name="_GoBack"/>
      <w:bookmarkEnd w:id="0"/>
      <w:r w:rsidRPr="006D1B28">
        <w:rPr>
          <w:rFonts w:asciiTheme="majorBidi" w:hAnsiTheme="majorBidi" w:cstheme="majorBidi"/>
        </w:rPr>
        <w:lastRenderedPageBreak/>
        <w:t>7.</w:t>
      </w:r>
      <w:r w:rsidRPr="006D1B28">
        <w:rPr>
          <w:rFonts w:asciiTheme="majorBidi" w:hAnsiTheme="majorBidi" w:cstheme="majorBidi"/>
        </w:rPr>
        <w:tab/>
        <w:t xml:space="preserve">The use of this model, which will </w:t>
      </w:r>
      <w:r>
        <w:rPr>
          <w:rFonts w:asciiTheme="majorBidi" w:hAnsiTheme="majorBidi" w:cstheme="majorBidi"/>
        </w:rPr>
        <w:t>in no way</w:t>
      </w:r>
      <w:r w:rsidRPr="006D1B28">
        <w:rPr>
          <w:rFonts w:asciiTheme="majorBidi" w:hAnsiTheme="majorBidi" w:cstheme="majorBidi"/>
        </w:rPr>
        <w:t xml:space="preserve"> change the nature of the information included in the certificate, will enable France to reduce the </w:t>
      </w:r>
      <w:r>
        <w:rPr>
          <w:rFonts w:asciiTheme="majorBidi" w:hAnsiTheme="majorBidi" w:cstheme="majorBidi"/>
        </w:rPr>
        <w:t xml:space="preserve">production </w:t>
      </w:r>
      <w:r w:rsidRPr="006D1B28">
        <w:rPr>
          <w:rFonts w:asciiTheme="majorBidi" w:hAnsiTheme="majorBidi" w:cstheme="majorBidi"/>
        </w:rPr>
        <w:t>cost</w:t>
      </w:r>
      <w:r>
        <w:rPr>
          <w:rFonts w:asciiTheme="majorBidi" w:hAnsiTheme="majorBidi" w:cstheme="majorBidi"/>
        </w:rPr>
        <w:t>s</w:t>
      </w:r>
      <w:r w:rsidRPr="006D1B2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for </w:t>
      </w:r>
      <w:r w:rsidRPr="006D1B28">
        <w:rPr>
          <w:rFonts w:asciiTheme="majorBidi" w:hAnsiTheme="majorBidi" w:cstheme="majorBidi"/>
        </w:rPr>
        <w:t>economic operators</w:t>
      </w:r>
      <w:r>
        <w:rPr>
          <w:rFonts w:asciiTheme="majorBidi" w:hAnsiTheme="majorBidi" w:cstheme="majorBidi"/>
        </w:rPr>
        <w:t>,</w:t>
      </w:r>
      <w:r w:rsidRPr="006D1B2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by </w:t>
      </w:r>
      <w:r w:rsidR="00F05789">
        <w:rPr>
          <w:rFonts w:asciiTheme="majorBidi" w:hAnsiTheme="majorBidi" w:cstheme="majorBidi"/>
        </w:rPr>
        <w:t>“</w:t>
      </w:r>
      <w:r w:rsidRPr="006D1B28">
        <w:rPr>
          <w:rFonts w:asciiTheme="majorBidi" w:hAnsiTheme="majorBidi" w:cstheme="majorBidi"/>
        </w:rPr>
        <w:t>pooling</w:t>
      </w:r>
      <w:r w:rsidR="00F05789">
        <w:rPr>
          <w:rFonts w:asciiTheme="majorBidi" w:hAnsiTheme="majorBidi" w:cstheme="majorBidi"/>
        </w:rPr>
        <w:t>”</w:t>
      </w:r>
      <w:r w:rsidRPr="006D1B2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certificates </w:t>
      </w:r>
      <w:r w:rsidRPr="006D1B28">
        <w:rPr>
          <w:rFonts w:asciiTheme="majorBidi" w:hAnsiTheme="majorBidi" w:cstheme="majorBidi"/>
        </w:rPr>
        <w:t xml:space="preserve">with </w:t>
      </w:r>
      <w:r>
        <w:rPr>
          <w:rFonts w:asciiTheme="majorBidi" w:hAnsiTheme="majorBidi" w:cstheme="majorBidi"/>
        </w:rPr>
        <w:t xml:space="preserve">those </w:t>
      </w:r>
      <w:r w:rsidRPr="006D1B28">
        <w:rPr>
          <w:rFonts w:asciiTheme="majorBidi" w:hAnsiTheme="majorBidi" w:cstheme="majorBidi"/>
        </w:rPr>
        <w:t>for drivers</w:t>
      </w:r>
      <w:r>
        <w:rPr>
          <w:rFonts w:asciiTheme="majorBidi" w:hAnsiTheme="majorBidi" w:cstheme="majorBidi"/>
        </w:rPr>
        <w:t xml:space="preserve"> under ADR</w:t>
      </w:r>
      <w:r w:rsidRPr="006D1B28">
        <w:rPr>
          <w:rFonts w:asciiTheme="majorBidi" w:hAnsiTheme="majorBidi" w:cstheme="majorBidi"/>
        </w:rPr>
        <w:t>.</w:t>
      </w:r>
    </w:p>
    <w:p w14:paraId="0B73FB6A" w14:textId="77777777" w:rsidR="00676D4E" w:rsidRPr="006D1B28" w:rsidRDefault="00676D4E" w:rsidP="00676D4E">
      <w:pPr>
        <w:pStyle w:val="HChG"/>
        <w:rPr>
          <w:rFonts w:asciiTheme="majorBidi" w:hAnsiTheme="majorBidi" w:cstheme="majorBidi"/>
          <w:lang w:val="en-US"/>
        </w:rPr>
      </w:pPr>
      <w:r w:rsidRPr="006D1B28">
        <w:rPr>
          <w:rFonts w:asciiTheme="majorBidi" w:hAnsiTheme="majorBidi" w:cstheme="majorBidi"/>
        </w:rPr>
        <w:tab/>
      </w:r>
      <w:r w:rsidRPr="006D1B28">
        <w:rPr>
          <w:rFonts w:asciiTheme="majorBidi" w:hAnsiTheme="majorBidi" w:cstheme="majorBidi"/>
        </w:rPr>
        <w:tab/>
      </w:r>
      <w:r w:rsidRPr="006D1B28">
        <w:rPr>
          <w:rFonts w:asciiTheme="majorBidi" w:hAnsiTheme="majorBidi" w:cstheme="majorBidi"/>
          <w:bCs/>
        </w:rPr>
        <w:t>Follow-up</w:t>
      </w:r>
    </w:p>
    <w:p w14:paraId="7B80BA31" w14:textId="77777777" w:rsidR="00676D4E" w:rsidRPr="006D1B28" w:rsidRDefault="00676D4E" w:rsidP="00676D4E">
      <w:pPr>
        <w:pStyle w:val="SingleTxtG"/>
        <w:jc w:val="left"/>
        <w:rPr>
          <w:rFonts w:asciiTheme="majorBidi" w:hAnsiTheme="majorBidi" w:cstheme="majorBidi"/>
          <w:lang w:val="en-US"/>
        </w:rPr>
      </w:pPr>
      <w:r w:rsidRPr="006D1B28">
        <w:rPr>
          <w:rFonts w:asciiTheme="majorBidi" w:hAnsiTheme="majorBidi" w:cstheme="majorBidi"/>
        </w:rPr>
        <w:t>8.</w:t>
      </w:r>
      <w:r w:rsidRPr="006D1B28">
        <w:rPr>
          <w:rFonts w:asciiTheme="majorBidi" w:hAnsiTheme="majorBidi" w:cstheme="majorBidi"/>
        </w:rPr>
        <w:tab/>
        <w:t xml:space="preserve">The Safety Committee is invited to note paragraphs 2 to 7 above and </w:t>
      </w:r>
      <w:proofErr w:type="gramStart"/>
      <w:r w:rsidRPr="006D1B28">
        <w:rPr>
          <w:rFonts w:asciiTheme="majorBidi" w:hAnsiTheme="majorBidi" w:cstheme="majorBidi"/>
        </w:rPr>
        <w:t>take action</w:t>
      </w:r>
      <w:proofErr w:type="gramEnd"/>
      <w:r w:rsidRPr="006D1B28">
        <w:rPr>
          <w:rFonts w:asciiTheme="majorBidi" w:hAnsiTheme="majorBidi" w:cstheme="majorBidi"/>
        </w:rPr>
        <w:t xml:space="preserve"> as appropriate.</w:t>
      </w:r>
    </w:p>
    <w:p w14:paraId="1473DBD8" w14:textId="77777777" w:rsidR="00676D4E" w:rsidRPr="006D1B28" w:rsidRDefault="00676D4E" w:rsidP="00676D4E">
      <w:pPr>
        <w:spacing w:before="240"/>
        <w:jc w:val="center"/>
        <w:rPr>
          <w:rFonts w:asciiTheme="majorBidi" w:hAnsiTheme="majorBidi" w:cstheme="majorBidi"/>
          <w:u w:val="single"/>
          <w:lang w:val="en-US"/>
        </w:rPr>
      </w:pPr>
      <w:r w:rsidRPr="006D1B28">
        <w:rPr>
          <w:rFonts w:asciiTheme="majorBidi" w:hAnsiTheme="majorBidi" w:cstheme="majorBidi"/>
          <w:u w:val="single"/>
          <w:lang w:val="en-US"/>
        </w:rPr>
        <w:tab/>
      </w:r>
      <w:r w:rsidRPr="006D1B28">
        <w:rPr>
          <w:rFonts w:asciiTheme="majorBidi" w:hAnsiTheme="majorBidi" w:cstheme="majorBidi"/>
          <w:u w:val="single"/>
          <w:lang w:val="en-US"/>
        </w:rPr>
        <w:tab/>
      </w:r>
      <w:r w:rsidRPr="006D1B28">
        <w:rPr>
          <w:rFonts w:asciiTheme="majorBidi" w:hAnsiTheme="majorBidi" w:cstheme="majorBidi"/>
          <w:u w:val="single"/>
          <w:lang w:val="en-US"/>
        </w:rPr>
        <w:tab/>
      </w:r>
    </w:p>
    <w:sectPr w:rsidR="00676D4E" w:rsidRPr="006D1B28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4CC8" w14:textId="77777777" w:rsidR="001804A3" w:rsidRPr="00FB1744" w:rsidRDefault="001804A3" w:rsidP="00FB1744">
      <w:pPr>
        <w:pStyle w:val="Footer"/>
      </w:pPr>
    </w:p>
  </w:endnote>
  <w:endnote w:type="continuationSeparator" w:id="0">
    <w:p w14:paraId="1CB6DD51" w14:textId="77777777" w:rsidR="001804A3" w:rsidRPr="00FB1744" w:rsidRDefault="001804A3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06D4" w14:textId="77777777" w:rsidR="00662FBD" w:rsidRDefault="00662FBD" w:rsidP="00662FBD">
    <w:pPr>
      <w:pStyle w:val="Footer"/>
      <w:tabs>
        <w:tab w:val="right" w:pos="9638"/>
      </w:tabs>
    </w:pPr>
    <w:r w:rsidRPr="00662FBD">
      <w:rPr>
        <w:b/>
        <w:bCs/>
        <w:sz w:val="18"/>
      </w:rPr>
      <w:fldChar w:fldCharType="begin"/>
    </w:r>
    <w:r w:rsidRPr="00662FBD">
      <w:rPr>
        <w:b/>
        <w:bCs/>
        <w:sz w:val="18"/>
      </w:rPr>
      <w:instrText xml:space="preserve"> PAGE  \* MERGEFORMAT </w:instrText>
    </w:r>
    <w:r w:rsidRPr="00662FBD">
      <w:rPr>
        <w:b/>
        <w:bCs/>
        <w:sz w:val="18"/>
      </w:rPr>
      <w:fldChar w:fldCharType="separate"/>
    </w:r>
    <w:r w:rsidRPr="00662FBD">
      <w:rPr>
        <w:b/>
        <w:bCs/>
        <w:noProof/>
        <w:sz w:val="18"/>
      </w:rPr>
      <w:t>2</w:t>
    </w:r>
    <w:r w:rsidRPr="00662FBD">
      <w:rPr>
        <w:b/>
        <w:bCs/>
        <w:sz w:val="18"/>
      </w:rPr>
      <w:fldChar w:fldCharType="end"/>
    </w:r>
    <w:r>
      <w:tab/>
      <w:t>GE.20-07189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24C7" w14:textId="77777777" w:rsidR="00662FBD" w:rsidRDefault="00662FBD" w:rsidP="00662FBD">
    <w:pPr>
      <w:pStyle w:val="Footer"/>
      <w:tabs>
        <w:tab w:val="right" w:pos="9638"/>
      </w:tabs>
    </w:pPr>
    <w:r>
      <w:t>GE.20-07189</w:t>
    </w:r>
    <w:r>
      <w:tab/>
    </w:r>
    <w:r w:rsidRPr="00662FBD">
      <w:rPr>
        <w:b/>
        <w:bCs/>
        <w:sz w:val="18"/>
      </w:rPr>
      <w:fldChar w:fldCharType="begin"/>
    </w:r>
    <w:r w:rsidRPr="00662FBD">
      <w:rPr>
        <w:b/>
        <w:bCs/>
        <w:sz w:val="18"/>
      </w:rPr>
      <w:instrText xml:space="preserve"> PAGE  \* MERGEFORMAT </w:instrText>
    </w:r>
    <w:r w:rsidRPr="00662FBD">
      <w:rPr>
        <w:b/>
        <w:bCs/>
        <w:sz w:val="18"/>
      </w:rPr>
      <w:fldChar w:fldCharType="separate"/>
    </w:r>
    <w:r w:rsidRPr="00662FBD">
      <w:rPr>
        <w:b/>
        <w:bCs/>
        <w:noProof/>
        <w:sz w:val="18"/>
      </w:rPr>
      <w:t>3</w:t>
    </w:r>
    <w:r w:rsidRPr="00662FB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5755" w14:textId="77777777" w:rsidR="00662FBD" w:rsidRDefault="00662FBD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5A721153" wp14:editId="650F7D2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E1B77" w14:textId="6C10426F" w:rsidR="00662FBD" w:rsidRDefault="00662FBD" w:rsidP="00662FBD">
    <w:pPr>
      <w:pStyle w:val="Footer"/>
      <w:rPr>
        <w:sz w:val="20"/>
      </w:rPr>
    </w:pPr>
    <w:r>
      <w:rPr>
        <w:sz w:val="20"/>
      </w:rPr>
      <w:t>GE.20-</w:t>
    </w:r>
    <w:proofErr w:type="gramStart"/>
    <w:r>
      <w:rPr>
        <w:sz w:val="20"/>
      </w:rPr>
      <w:t>07189  (</w:t>
    </w:r>
    <w:proofErr w:type="gramEnd"/>
    <w:r>
      <w:rPr>
        <w:sz w:val="20"/>
      </w:rPr>
      <w:t>E)</w:t>
    </w:r>
    <w:r w:rsidR="004D0937">
      <w:rPr>
        <w:sz w:val="20"/>
      </w:rPr>
      <w:t xml:space="preserve">    110620    110620</w:t>
    </w:r>
  </w:p>
  <w:p w14:paraId="2FE077ED" w14:textId="77777777" w:rsidR="00662FBD" w:rsidRPr="00662FBD" w:rsidRDefault="00662FBD" w:rsidP="00662FBD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E407558" wp14:editId="29E26B57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2544" w14:textId="77777777" w:rsidR="001804A3" w:rsidRPr="00FB1744" w:rsidRDefault="001804A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6805E6B" w14:textId="77777777" w:rsidR="001804A3" w:rsidRPr="00FB1744" w:rsidRDefault="001804A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BC5B2A1" w14:textId="77777777" w:rsidR="00676D4E" w:rsidRPr="00B63720" w:rsidRDefault="00676D4E" w:rsidP="00676D4E">
      <w:pPr>
        <w:pStyle w:val="FootnoteText"/>
        <w:rPr>
          <w:lang w:val="en-US"/>
        </w:rPr>
      </w:pPr>
      <w:r w:rsidRPr="00B63720">
        <w:tab/>
      </w:r>
      <w:r w:rsidRPr="004D0937">
        <w:rPr>
          <w:sz w:val="20"/>
        </w:rPr>
        <w:t>*</w:t>
      </w:r>
      <w:r w:rsidRPr="00B63720">
        <w:tab/>
        <w:t>Distributed in German by the Central Commission for the Navigation of the Rhine under the symbol CCNR-ZKR/ADN/WP.15/AC.2/2020/34.</w:t>
      </w:r>
    </w:p>
  </w:footnote>
  <w:footnote w:id="2">
    <w:p w14:paraId="2A629711" w14:textId="77777777" w:rsidR="00676D4E" w:rsidRPr="00F44AA6" w:rsidRDefault="00676D4E" w:rsidP="00676D4E">
      <w:pPr>
        <w:pStyle w:val="FootnoteText"/>
      </w:pPr>
      <w:r w:rsidRPr="00B63720">
        <w:tab/>
      </w:r>
      <w:r w:rsidRPr="004D0937">
        <w:rPr>
          <w:sz w:val="20"/>
        </w:rPr>
        <w:t>**</w:t>
      </w:r>
      <w:r w:rsidRPr="00B63720">
        <w:tab/>
        <w:t>In accordance with the programme of work of the Inland Transport Committee for 2020 as outlined in the proposed programme budget for 2020 (A/74/6 (part V, sect. 20), para.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6914" w14:textId="77777777" w:rsidR="00662FBD" w:rsidRDefault="00662FBD" w:rsidP="00662FBD">
    <w:pPr>
      <w:pStyle w:val="Header"/>
    </w:pPr>
    <w:r>
      <w:t>ECE/TRANS/WP.15/AC.2/2020/34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E434" w14:textId="77777777" w:rsidR="00662FBD" w:rsidRDefault="00662FBD" w:rsidP="00662FBD">
    <w:pPr>
      <w:pStyle w:val="Header"/>
      <w:jc w:val="right"/>
    </w:pPr>
    <w:r>
      <w:t>ECE/TRANS/WP.15/AC.2/2020/34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12BAF"/>
    <w:multiLevelType w:val="hybridMultilevel"/>
    <w:tmpl w:val="2DD81020"/>
    <w:lvl w:ilvl="0" w:tplc="010C8398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6807B9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8DAF5A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46B44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92A25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060A4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D5642D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E9CF73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5E489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03E4"/>
    <w:multiLevelType w:val="hybridMultilevel"/>
    <w:tmpl w:val="DE62D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15205"/>
    <w:multiLevelType w:val="hybridMultilevel"/>
    <w:tmpl w:val="05E43690"/>
    <w:lvl w:ilvl="0" w:tplc="3208A24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6807B9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8DAF5A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46B44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92A25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060A4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D5642D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E9CF73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5E489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 w:tplc="010C8398">
        <w:start w:val="1"/>
        <w:numFmt w:val="decimal"/>
        <w:lvlText w:val="%1."/>
        <w:lvlJc w:val="left"/>
        <w:pPr>
          <w:ind w:left="172"/>
        </w:pPr>
        <w:rPr>
          <w:rFonts w:ascii="Times New Roman" w:eastAsia="Times New Roman" w:hAnsi="Times New Roman" w:cs="Times New Roman"/>
          <w:b w:val="0"/>
          <w:i w:val="0"/>
          <w:strike w:val="0"/>
          <w:dstrike w:val="0"/>
          <w:color w:val="000000"/>
          <w:sz w:val="17"/>
          <w:szCs w:val="17"/>
          <w:u w:val="none" w:color="000000"/>
          <w:bdr w:val="none" w:sz="0" w:space="0" w:color="auto"/>
          <w:shd w:val="clear" w:color="auto" w:fill="auto"/>
          <w:vertAlign w:val="baseline"/>
        </w:rPr>
      </w:lvl>
    </w:lvlOverride>
  </w:num>
  <w:num w:numId="10">
    <w:abstractNumId w:val="4"/>
    <w:lvlOverride w:ilvl="0">
      <w:lvl w:ilvl="0" w:tplc="040C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A3"/>
    <w:rsid w:val="00046E92"/>
    <w:rsid w:val="000C2CEB"/>
    <w:rsid w:val="000D1B89"/>
    <w:rsid w:val="001170DC"/>
    <w:rsid w:val="001804A3"/>
    <w:rsid w:val="001C0D5C"/>
    <w:rsid w:val="00247E2C"/>
    <w:rsid w:val="00291B8E"/>
    <w:rsid w:val="002D6C53"/>
    <w:rsid w:val="002F5595"/>
    <w:rsid w:val="00317517"/>
    <w:rsid w:val="00334F6A"/>
    <w:rsid w:val="00342AC8"/>
    <w:rsid w:val="003B4550"/>
    <w:rsid w:val="0043448D"/>
    <w:rsid w:val="00461253"/>
    <w:rsid w:val="004D0937"/>
    <w:rsid w:val="005042C2"/>
    <w:rsid w:val="00506C12"/>
    <w:rsid w:val="0056599A"/>
    <w:rsid w:val="00567FF0"/>
    <w:rsid w:val="00587690"/>
    <w:rsid w:val="005B7451"/>
    <w:rsid w:val="00662FBD"/>
    <w:rsid w:val="00671529"/>
    <w:rsid w:val="00676D4E"/>
    <w:rsid w:val="00680588"/>
    <w:rsid w:val="00717266"/>
    <w:rsid w:val="007268F9"/>
    <w:rsid w:val="007C52B0"/>
    <w:rsid w:val="009411B4"/>
    <w:rsid w:val="009B4980"/>
    <w:rsid w:val="009D0139"/>
    <w:rsid w:val="009F5CDC"/>
    <w:rsid w:val="00A429CD"/>
    <w:rsid w:val="00A775CF"/>
    <w:rsid w:val="00AB3C7E"/>
    <w:rsid w:val="00B06045"/>
    <w:rsid w:val="00B331D8"/>
    <w:rsid w:val="00C35A27"/>
    <w:rsid w:val="00CE5F0D"/>
    <w:rsid w:val="00D36991"/>
    <w:rsid w:val="00DC30F5"/>
    <w:rsid w:val="00E02C2B"/>
    <w:rsid w:val="00ED6C48"/>
    <w:rsid w:val="00F05789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9A253"/>
  <w15:docId w15:val="{EF64702A-8CB6-4879-BCE7-970FA1D1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uiPriority w:val="99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0C2CEB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uiPriority w:val="99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676D4E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76D4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0">
    <w:name w:val="TableGrid"/>
    <w:rsid w:val="00676D4E"/>
    <w:pPr>
      <w:spacing w:after="0" w:line="240" w:lineRule="auto"/>
    </w:pPr>
    <w:rPr>
      <w:rFonts w:ascii="Calibri" w:eastAsiaTheme="minorEastAsia" w:hAnsi="Calibri" w:cs="Arial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76D4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0">
    <w:name w:val="TableGrid1"/>
    <w:rsid w:val="00676D4E"/>
    <w:pPr>
      <w:spacing w:after="0" w:line="240" w:lineRule="auto"/>
    </w:pPr>
    <w:rPr>
      <w:rFonts w:ascii="Calibri" w:eastAsiaTheme="minorEastAsia" w:hAnsi="Calibri" w:cs="Arial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76D4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183E-3295-49A8-9A19-1B0E26FC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ECE/TRANS/WP.15/AC.2/2020/34</vt:lpstr>
    </vt:vector>
  </TitlesOfParts>
  <Company>DCM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ECE/TRANS/WP.15/AC.2/2020/34</dc:title>
  <dc:subject>2007189</dc:subject>
  <dc:creator>pae</dc:creator>
  <cp:keywords/>
  <dc:description>final</dc:description>
  <cp:lastModifiedBy>Secretariat</cp:lastModifiedBy>
  <cp:revision>2</cp:revision>
  <cp:lastPrinted>2020-06-11T07:46:00Z</cp:lastPrinted>
  <dcterms:created xsi:type="dcterms:W3CDTF">2020-06-11T15:04:00Z</dcterms:created>
  <dcterms:modified xsi:type="dcterms:W3CDTF">2020-06-11T15:04:00Z</dcterms:modified>
</cp:coreProperties>
</file>