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0280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309748" w14:textId="77777777" w:rsidR="002D5AAC" w:rsidRDefault="002D5AAC" w:rsidP="00050B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2879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C53802" w14:textId="77777777" w:rsidR="002D5AAC" w:rsidRDefault="00050B16" w:rsidP="00050B16">
            <w:pPr>
              <w:jc w:val="right"/>
            </w:pPr>
            <w:r w:rsidRPr="00050B16">
              <w:rPr>
                <w:sz w:val="40"/>
              </w:rPr>
              <w:t>ECE</w:t>
            </w:r>
            <w:r>
              <w:t>/TRANS/WP.15/AC.2/2020/10</w:t>
            </w:r>
          </w:p>
        </w:tc>
      </w:tr>
      <w:tr w:rsidR="002D5AAC" w:rsidRPr="00050B16" w14:paraId="3A1BD7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006F6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2099EB" wp14:editId="0DBDB1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BD7D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793119" w14:textId="77777777" w:rsidR="002D5AAC" w:rsidRDefault="00050B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5D5390" w14:textId="77777777" w:rsidR="00050B16" w:rsidRDefault="00050B16" w:rsidP="00050B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105BA018" w14:textId="77777777" w:rsidR="00050B16" w:rsidRDefault="00050B16" w:rsidP="00050B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1977F6" w14:textId="77777777" w:rsidR="00050B16" w:rsidRPr="008D53B6" w:rsidRDefault="00050B16" w:rsidP="00050B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9285AF7" w14:textId="77777777" w:rsidR="00050B1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369868" w14:textId="77777777" w:rsidR="00050B16" w:rsidRPr="007D3C65" w:rsidRDefault="00050B16" w:rsidP="00050B16">
      <w:pPr>
        <w:spacing w:before="120"/>
        <w:rPr>
          <w:sz w:val="28"/>
          <w:szCs w:val="28"/>
        </w:rPr>
      </w:pPr>
      <w:r w:rsidRPr="007D3C65">
        <w:rPr>
          <w:sz w:val="28"/>
          <w:szCs w:val="28"/>
        </w:rPr>
        <w:t>Комитет по внутреннему транспорту</w:t>
      </w:r>
    </w:p>
    <w:p w14:paraId="5581D673" w14:textId="77777777" w:rsidR="00050B16" w:rsidRPr="007D3C65" w:rsidRDefault="00050B16" w:rsidP="00050B16">
      <w:pPr>
        <w:spacing w:before="120"/>
        <w:rPr>
          <w:b/>
          <w:sz w:val="24"/>
          <w:szCs w:val="24"/>
        </w:rPr>
      </w:pPr>
      <w:r w:rsidRPr="007D3C6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0CDF9A" w14:textId="77777777" w:rsidR="00050B16" w:rsidRPr="007D3C65" w:rsidRDefault="00050B16" w:rsidP="00050B1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5EB1162" w14:textId="77777777" w:rsidR="00050B16" w:rsidRPr="007D3C65" w:rsidRDefault="00050B16" w:rsidP="00050B16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76068895" w14:textId="77777777" w:rsidR="00050B16" w:rsidRPr="007D3C65" w:rsidRDefault="00050B16" w:rsidP="00050B16">
      <w:r>
        <w:t>Женева, 27–31 января 2020 года</w:t>
      </w:r>
    </w:p>
    <w:p w14:paraId="73B2ADDE" w14:textId="77777777" w:rsidR="00050B16" w:rsidRPr="007D3C65" w:rsidRDefault="00050B16" w:rsidP="00050B16">
      <w:r>
        <w:t>Пункт 5 b) предварительной повестки дня</w:t>
      </w:r>
    </w:p>
    <w:p w14:paraId="28C513AA" w14:textId="77777777" w:rsidR="00050B16" w:rsidRPr="007D3C65" w:rsidRDefault="00050B16" w:rsidP="00050B16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001DD0">
        <w:rPr>
          <w:b/>
          <w:bCs/>
        </w:rPr>
        <w:br/>
      </w:r>
      <w:r>
        <w:rPr>
          <w:b/>
          <w:bCs/>
        </w:rPr>
        <w:t>прилагаемые к ВОПОГ:</w:t>
      </w:r>
      <w:r w:rsidR="00001DD0" w:rsidRPr="007D0661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B901788" w14:textId="77777777" w:rsidR="00050B16" w:rsidRPr="00957D24" w:rsidRDefault="00050B16" w:rsidP="00957D24">
      <w:pPr>
        <w:pStyle w:val="H1G"/>
        <w:rPr>
          <w:snapToGrid w:val="0"/>
          <w:sz w:val="28"/>
          <w:szCs w:val="28"/>
        </w:rPr>
      </w:pPr>
      <w:r>
        <w:tab/>
      </w:r>
      <w:r>
        <w:tab/>
      </w:r>
      <w:r w:rsidRPr="00957D24">
        <w:rPr>
          <w:sz w:val="28"/>
          <w:szCs w:val="28"/>
        </w:rPr>
        <w:t>Поправки к пункту 8.1.2.2 Правил, прилагаемых к</w:t>
      </w:r>
      <w:r w:rsidR="00957D24" w:rsidRPr="00957D24">
        <w:rPr>
          <w:sz w:val="28"/>
          <w:szCs w:val="28"/>
          <w:lang w:val="en-US"/>
        </w:rPr>
        <w:t> </w:t>
      </w:r>
      <w:r w:rsidRPr="00957D24">
        <w:rPr>
          <w:sz w:val="28"/>
          <w:szCs w:val="28"/>
        </w:rPr>
        <w:t>ВОПОГ</w:t>
      </w:r>
    </w:p>
    <w:p w14:paraId="51E38DC7" w14:textId="77777777" w:rsidR="00050B16" w:rsidRDefault="00050B16" w:rsidP="00050B16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050B1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050B16">
        <w:rPr>
          <w:b w:val="0"/>
          <w:bCs/>
          <w:sz w:val="20"/>
        </w:rPr>
        <w:t xml:space="preserve"> </w:t>
      </w:r>
      <w:r w:rsidRPr="00050B1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06"/>
      </w:tblGrid>
      <w:tr w:rsidR="00050B16" w:rsidRPr="00D81920" w14:paraId="123DFBEC" w14:textId="77777777" w:rsidTr="009412EE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21C2EF2D" w14:textId="77777777" w:rsidR="00050B16" w:rsidRPr="00D81920" w:rsidRDefault="00050B16" w:rsidP="005B45BE">
            <w:pPr>
              <w:widowControl w:val="0"/>
              <w:tabs>
                <w:tab w:val="left" w:pos="284"/>
              </w:tabs>
              <w:suppressAutoHyphens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</w:rPr>
            </w:pPr>
            <w:bookmarkStart w:id="1" w:name="_Hlk515009299"/>
            <w:r w:rsidRPr="00050B16">
              <w:rPr>
                <w:rFonts w:cs="Times New Roman"/>
              </w:rPr>
              <w:tab/>
            </w:r>
            <w:r w:rsidRPr="00050B16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4E5E49B1" w14:textId="77777777" w:rsidR="00050B16" w:rsidRPr="00D81920" w:rsidRDefault="00050B16" w:rsidP="005B45BE">
            <w:pPr>
              <w:widowControl w:val="0"/>
              <w:suppressAutoHyphens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050B16" w:rsidRPr="007D3C65" w14:paraId="03B21306" w14:textId="77777777" w:rsidTr="009412EE">
        <w:tblPrEx>
          <w:jc w:val="left"/>
          <w:tblCellMar>
            <w:left w:w="108" w:type="dxa"/>
            <w:right w:w="108" w:type="dxa"/>
          </w:tblCellMar>
        </w:tblPrEx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6EF6406F" w14:textId="77777777" w:rsidR="00050B16" w:rsidRPr="00D81920" w:rsidRDefault="00404CD7" w:rsidP="00404CD7">
            <w:pPr>
              <w:widowControl w:val="0"/>
              <w:tabs>
                <w:tab w:val="left" w:pos="246"/>
              </w:tabs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ab/>
            </w:r>
            <w:r w:rsidR="00050B16">
              <w:rPr>
                <w:b/>
                <w:bCs/>
              </w:rPr>
              <w:t>Существо предложения:</w:t>
            </w:r>
          </w:p>
        </w:tc>
        <w:tc>
          <w:tcPr>
            <w:tcW w:w="680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7812C8E6" w14:textId="77777777" w:rsidR="00050B16" w:rsidRPr="007D3C65" w:rsidRDefault="00050B16" w:rsidP="00050B16">
            <w:pPr>
              <w:spacing w:line="240" w:lineRule="auto"/>
              <w:rPr>
                <w:rFonts w:cs="Arial"/>
              </w:rPr>
            </w:pPr>
            <w:r>
              <w:t xml:space="preserve">В настоящем документе предлагается поправка к пункту 8.1.2.2 Правил, прилагаемых к ВОПОГ (дополнительные документы, которые должны </w:t>
            </w:r>
            <w:r>
              <w:br/>
              <w:t>находиться на борту сухогрузных судов).</w:t>
            </w:r>
          </w:p>
        </w:tc>
      </w:tr>
      <w:tr w:rsidR="00050B16" w:rsidRPr="00D81920" w14:paraId="13F691D0" w14:textId="77777777" w:rsidTr="009412EE">
        <w:tblPrEx>
          <w:jc w:val="left"/>
          <w:tblCellMar>
            <w:left w:w="108" w:type="dxa"/>
            <w:right w:w="108" w:type="dxa"/>
          </w:tblCellMar>
        </w:tblPrEx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61907D35" w14:textId="77777777" w:rsidR="00050B16" w:rsidRPr="00D81920" w:rsidRDefault="00404CD7" w:rsidP="00404CD7">
            <w:pPr>
              <w:widowControl w:val="0"/>
              <w:tabs>
                <w:tab w:val="left" w:pos="246"/>
              </w:tabs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ab/>
            </w:r>
            <w:r w:rsidR="00050B16">
              <w:rPr>
                <w:b/>
                <w:bCs/>
              </w:rPr>
              <w:t>Предлагаемое решение:</w:t>
            </w:r>
          </w:p>
        </w:tc>
        <w:tc>
          <w:tcPr>
            <w:tcW w:w="680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7F2044A6" w14:textId="77777777" w:rsidR="00050B16" w:rsidRPr="00D81920" w:rsidRDefault="00050B16" w:rsidP="00050B16">
            <w:pPr>
              <w:widowControl w:val="0"/>
              <w:spacing w:before="40" w:after="120" w:line="240" w:lineRule="auto"/>
              <w:ind w:left="11"/>
              <w:jc w:val="both"/>
              <w:textAlignment w:val="baseline"/>
            </w:pPr>
            <w:r>
              <w:t>См. пункт 5.</w:t>
            </w:r>
          </w:p>
        </w:tc>
      </w:tr>
      <w:tr w:rsidR="009412EE" w:rsidRPr="00EB6625" w14:paraId="54B4D4E1" w14:textId="77777777" w:rsidTr="009412EE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495A0" w14:textId="77777777" w:rsidR="00050B16" w:rsidRPr="00D81920" w:rsidRDefault="00404CD7" w:rsidP="005B45BE">
            <w:pPr>
              <w:widowControl w:val="0"/>
              <w:tabs>
                <w:tab w:val="left" w:pos="284"/>
              </w:tabs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ab/>
            </w:r>
            <w:r w:rsidR="00050B16">
              <w:rPr>
                <w:b/>
                <w:bCs/>
              </w:rPr>
              <w:t>Справочные документы:</w:t>
            </w:r>
          </w:p>
        </w:tc>
        <w:tc>
          <w:tcPr>
            <w:tcW w:w="680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32D1CC0" w14:textId="77777777" w:rsidR="00050B16" w:rsidRPr="00134A59" w:rsidRDefault="00050B16" w:rsidP="00050B16">
            <w:pPr>
              <w:widowControl w:val="0"/>
              <w:spacing w:before="40" w:after="120" w:line="240" w:lineRule="auto"/>
              <w:ind w:left="11"/>
              <w:jc w:val="both"/>
              <w:textAlignment w:val="baseline"/>
            </w:pPr>
            <w:r>
              <w:t>Не имеется.</w:t>
            </w:r>
          </w:p>
        </w:tc>
      </w:tr>
      <w:tr w:rsidR="00050B16" w:rsidRPr="00EB6625" w14:paraId="372F06B1" w14:textId="77777777" w:rsidTr="009412EE">
        <w:trPr>
          <w:jc w:val="center"/>
        </w:trPr>
        <w:tc>
          <w:tcPr>
            <w:tcW w:w="28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857A17E" w14:textId="77777777" w:rsidR="00050B16" w:rsidRPr="00050B16" w:rsidRDefault="00050B16" w:rsidP="00050B16">
            <w:pPr>
              <w:rPr>
                <w:rFonts w:cs="Times New Roman"/>
              </w:rPr>
            </w:pPr>
          </w:p>
        </w:tc>
        <w:tc>
          <w:tcPr>
            <w:tcW w:w="68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4DB2BE1" w14:textId="77777777" w:rsidR="00050B16" w:rsidRPr="00050B16" w:rsidRDefault="00050B16" w:rsidP="00050B16">
            <w:pPr>
              <w:ind w:left="11"/>
              <w:jc w:val="both"/>
              <w:rPr>
                <w:rFonts w:cs="Times New Roman"/>
              </w:rPr>
            </w:pPr>
          </w:p>
        </w:tc>
      </w:tr>
    </w:tbl>
    <w:bookmarkEnd w:id="1"/>
    <w:p w14:paraId="222097BC" w14:textId="77777777" w:rsidR="00050B16" w:rsidRDefault="00050B16" w:rsidP="00050B1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769BC32" w14:textId="77777777" w:rsidR="00050B16" w:rsidRPr="007D3C65" w:rsidRDefault="00050B16" w:rsidP="00050B16">
      <w:pPr>
        <w:pStyle w:val="SingleTxtG"/>
      </w:pPr>
      <w:r>
        <w:t>1.</w:t>
      </w:r>
      <w:r>
        <w:tab/>
        <w:t>Работа над стандартизированными перечнями проверок, проведенная совместно с другими делегациями, выявила тот факт, что последнее предложение пункта 8.1.2.2 Правил, прилагаемых к ВОПОГ,</w:t>
      </w:r>
      <w:r w:rsidRPr="007D3C65">
        <w:t xml:space="preserve"> </w:t>
      </w:r>
      <w:r>
        <w:t>требует изменения.</w:t>
      </w:r>
    </w:p>
    <w:p w14:paraId="0E65AD26" w14:textId="77777777" w:rsidR="00050B16" w:rsidRPr="007D3C65" w:rsidRDefault="00050B16" w:rsidP="00050B16">
      <w:pPr>
        <w:pStyle w:val="SingleTxtG"/>
      </w:pPr>
      <w:r>
        <w:lastRenderedPageBreak/>
        <w:t>2.</w:t>
      </w:r>
      <w:r>
        <w:tab/>
        <w:t>В тексте на французском языке последнее предложение пункта 8.1.2.2 сформулировано следующим образом:</w:t>
      </w:r>
    </w:p>
    <w:p w14:paraId="6DB03C41" w14:textId="77777777" w:rsidR="00050B16" w:rsidRPr="007D3C65" w:rsidRDefault="00050B16" w:rsidP="00050B16">
      <w:pPr>
        <w:pStyle w:val="SingleTxtG"/>
        <w:ind w:left="1560"/>
        <w:rPr>
          <w:i/>
          <w:iCs/>
        </w:rPr>
      </w:pPr>
      <w:r w:rsidRPr="007D3C65">
        <w:t>«</w:t>
      </w:r>
      <w:r>
        <w:rPr>
          <w:i/>
          <w:iCs/>
        </w:rPr>
        <w:t>На документах, перечисленных выше, должна стоять печать компетентного органа, выдавшего свидетельство о допущении.</w:t>
      </w:r>
      <w:r w:rsidR="007D0661">
        <w:t>»</w:t>
      </w:r>
    </w:p>
    <w:p w14:paraId="1D048553" w14:textId="77777777" w:rsidR="00050B16" w:rsidRPr="007D3C65" w:rsidRDefault="00050B16" w:rsidP="00050B16">
      <w:pPr>
        <w:pStyle w:val="SingleTxtG"/>
      </w:pPr>
      <w:r>
        <w:t>3.</w:t>
      </w:r>
      <w:r>
        <w:tab/>
        <w:t>Аналогичное предложение содержится в вариантах ВОПОГ на английском и русском языках.</w:t>
      </w:r>
    </w:p>
    <w:p w14:paraId="517B706E" w14:textId="77777777" w:rsidR="00050B16" w:rsidRPr="00707314" w:rsidRDefault="00050B16" w:rsidP="00050B16">
      <w:pPr>
        <w:pStyle w:val="SingleTxtG"/>
      </w:pPr>
      <w:r>
        <w:t>4.</w:t>
      </w:r>
      <w:r>
        <w:tab/>
        <w:t xml:space="preserve">Напротив, в варианте Правил, прилагаемых к ВОПОГ, на немецком </w:t>
      </w:r>
      <w:r w:rsidR="00013392">
        <w:br/>
      </w:r>
      <w:r>
        <w:t xml:space="preserve">языке данное требование (печать компетентного органа) относится только </w:t>
      </w:r>
      <w:r w:rsidR="00013392">
        <w:br/>
      </w:r>
      <w:r>
        <w:t>к подпунктам е)–h) пункта 8.1.2.2, которые соответствуют документам, касающимся оборудования и конструкции судна, по аналогии с пунктом 8.1.2.3 по танкерам, в</w:t>
      </w:r>
      <w:r w:rsidR="008B5450">
        <w:rPr>
          <w:lang w:val="en-US"/>
        </w:rPr>
        <w:t> </w:t>
      </w:r>
      <w:r>
        <w:t>котором требование о печати компетентного органа применяется только в отношении подпунктов r)–v).</w:t>
      </w:r>
    </w:p>
    <w:p w14:paraId="07951D68" w14:textId="77777777" w:rsidR="00050B16" w:rsidRPr="007D3C65" w:rsidRDefault="00050B16" w:rsidP="00050B16">
      <w:pPr>
        <w:pStyle w:val="HChG"/>
      </w:pPr>
      <w:r>
        <w:tab/>
        <w:t>I.</w:t>
      </w:r>
      <w:r>
        <w:tab/>
      </w:r>
      <w:r>
        <w:rPr>
          <w:bCs/>
        </w:rPr>
        <w:t>Предлагаемая поправка</w:t>
      </w:r>
    </w:p>
    <w:p w14:paraId="7E95D267" w14:textId="77777777" w:rsidR="00050B16" w:rsidRPr="007D3C65" w:rsidRDefault="00050B16" w:rsidP="00050B16">
      <w:pPr>
        <w:pStyle w:val="SingleTxtG"/>
      </w:pPr>
      <w:r>
        <w:t>5.</w:t>
      </w:r>
      <w:r>
        <w:tab/>
        <w:t>Вариант пункта 8.1.2.2 на немецком языке представляется гораздо более логичным, и поэтому предлагается согласовать варианты последнего предложения пункта 8.1.2.2 на французском, английском и русском языках с немецким вариантом следующим образом:</w:t>
      </w:r>
    </w:p>
    <w:p w14:paraId="54B5BF64" w14:textId="77777777" w:rsidR="00050B16" w:rsidRPr="007D3C65" w:rsidRDefault="00050B16" w:rsidP="008B5450">
      <w:pPr>
        <w:pStyle w:val="SingleTxtG"/>
        <w:ind w:left="1701"/>
        <w:rPr>
          <w:i/>
          <w:iCs/>
        </w:rPr>
      </w:pPr>
      <w:r w:rsidRPr="007D3C65">
        <w:t>«</w:t>
      </w:r>
      <w:r>
        <w:rPr>
          <w:i/>
          <w:iCs/>
        </w:rPr>
        <w:t>На документах, перечисленных</w:t>
      </w:r>
      <w:r>
        <w:rPr>
          <w:b/>
          <w:bCs/>
          <w:i/>
          <w:iCs/>
          <w:u w:val="single"/>
        </w:rPr>
        <w:t xml:space="preserve"> в подпунктах е)–h)</w:t>
      </w:r>
      <w:r>
        <w:rPr>
          <w:i/>
          <w:iCs/>
        </w:rPr>
        <w:t xml:space="preserve"> выше, должна стоять печать компетентного органа, выдавшего свидетельство о допущении.</w:t>
      </w:r>
      <w:r w:rsidRPr="007D3C65">
        <w:t>».</w:t>
      </w:r>
      <w:r>
        <w:t xml:space="preserve"> </w:t>
      </w:r>
    </w:p>
    <w:p w14:paraId="5B7C3079" w14:textId="77777777" w:rsidR="00050B16" w:rsidRPr="007D3C65" w:rsidRDefault="00050B16" w:rsidP="00050B16">
      <w:pPr>
        <w:pStyle w:val="HChG"/>
      </w:pPr>
      <w:r>
        <w:tab/>
        <w:t>II.</w:t>
      </w:r>
      <w:r>
        <w:tab/>
      </w:r>
      <w:r>
        <w:rPr>
          <w:bCs/>
        </w:rPr>
        <w:t>Последующие действия</w:t>
      </w:r>
    </w:p>
    <w:p w14:paraId="465C874B" w14:textId="77777777" w:rsidR="00E12C5F" w:rsidRDefault="00050B16" w:rsidP="00050B16">
      <w:pPr>
        <w:pStyle w:val="SingleTxtG"/>
      </w:pPr>
      <w:r>
        <w:t>6.</w:t>
      </w:r>
      <w:r>
        <w:tab/>
        <w:t>Комитету по вопросам безопасности предлагается принять к сведению предложение, содержащ</w:t>
      </w:r>
      <w:r w:rsidR="00447412">
        <w:t>е</w:t>
      </w:r>
      <w:r>
        <w:t>еся в пункте 5 выше, и принять решение, которое он сочтет целесообразным.</w:t>
      </w:r>
    </w:p>
    <w:p w14:paraId="66BF3351" w14:textId="77777777" w:rsidR="00FF2D71" w:rsidRPr="00050B16" w:rsidRDefault="00050B16" w:rsidP="00050B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2D71" w:rsidRPr="00050B16" w:rsidSect="0005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1F86" w14:textId="77777777" w:rsidR="00511304" w:rsidRPr="00A312BC" w:rsidRDefault="00511304" w:rsidP="00A312BC"/>
  </w:endnote>
  <w:endnote w:type="continuationSeparator" w:id="0">
    <w:p w14:paraId="7A9ABEC2" w14:textId="77777777" w:rsidR="00511304" w:rsidRPr="00A312BC" w:rsidRDefault="005113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4128" w14:textId="77777777" w:rsidR="00050B16" w:rsidRPr="00050B16" w:rsidRDefault="00050B16">
    <w:pPr>
      <w:pStyle w:val="Footer"/>
    </w:pPr>
    <w:r w:rsidRPr="00050B16">
      <w:rPr>
        <w:b/>
        <w:sz w:val="18"/>
      </w:rPr>
      <w:fldChar w:fldCharType="begin"/>
    </w:r>
    <w:r w:rsidRPr="00050B16">
      <w:rPr>
        <w:b/>
        <w:sz w:val="18"/>
      </w:rPr>
      <w:instrText xml:space="preserve"> PAGE  \* MERGEFORMAT </w:instrText>
    </w:r>
    <w:r w:rsidRPr="00050B16">
      <w:rPr>
        <w:b/>
        <w:sz w:val="18"/>
      </w:rPr>
      <w:fldChar w:fldCharType="separate"/>
    </w:r>
    <w:r w:rsidR="00A83470">
      <w:rPr>
        <w:b/>
        <w:noProof/>
        <w:sz w:val="18"/>
      </w:rPr>
      <w:t>2</w:t>
    </w:r>
    <w:r w:rsidRPr="00050B16">
      <w:rPr>
        <w:b/>
        <w:sz w:val="18"/>
      </w:rPr>
      <w:fldChar w:fldCharType="end"/>
    </w:r>
    <w:r>
      <w:rPr>
        <w:b/>
        <w:sz w:val="18"/>
      </w:rPr>
      <w:tab/>
    </w:r>
    <w:r>
      <w:t>GE.19-19508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99BD" w14:textId="77777777" w:rsidR="00050B16" w:rsidRPr="00050B16" w:rsidRDefault="00050B16" w:rsidP="00050B1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GE.19-19508</w:t>
    </w:r>
    <w:r>
      <w:tab/>
    </w:r>
    <w:r w:rsidRPr="00050B16">
      <w:rPr>
        <w:b/>
        <w:sz w:val="18"/>
      </w:rPr>
      <w:fldChar w:fldCharType="begin"/>
    </w:r>
    <w:r w:rsidRPr="00050B16">
      <w:rPr>
        <w:b/>
        <w:sz w:val="18"/>
      </w:rPr>
      <w:instrText xml:space="preserve"> PAGE  \* MERGEFORMAT </w:instrText>
    </w:r>
    <w:r w:rsidRPr="00050B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50B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B611" w14:textId="77777777" w:rsidR="00042B72" w:rsidRPr="00050B16" w:rsidRDefault="00050B16" w:rsidP="00050B1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498FF42" wp14:editId="7C853B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19-19508  (R)</w:t>
    </w:r>
    <w:r>
      <w:rPr>
        <w:lang w:val="en-US"/>
      </w:rPr>
      <w:t xml:space="preserve">  121119  131119</w:t>
    </w:r>
    <w:r>
      <w:br/>
    </w:r>
    <w:r w:rsidRPr="00050B16">
      <w:rPr>
        <w:rFonts w:ascii="C39T30Lfz" w:hAnsi="C39T30Lfz"/>
        <w:kern w:val="14"/>
        <w:sz w:val="56"/>
      </w:rPr>
      <w:t></w:t>
    </w:r>
    <w:r w:rsidRPr="00050B16">
      <w:rPr>
        <w:rFonts w:ascii="C39T30Lfz" w:hAnsi="C39T30Lfz"/>
        <w:kern w:val="14"/>
        <w:sz w:val="56"/>
      </w:rPr>
      <w:t></w:t>
    </w:r>
    <w:r w:rsidRPr="00050B16">
      <w:rPr>
        <w:rFonts w:ascii="C39T30Lfz" w:hAnsi="C39T30Lfz"/>
        <w:kern w:val="14"/>
        <w:sz w:val="56"/>
      </w:rPr>
      <w:t></w:t>
    </w:r>
    <w:r w:rsidRPr="00050B16">
      <w:rPr>
        <w:rFonts w:ascii="C39T30Lfz" w:hAnsi="C39T30Lfz"/>
        <w:kern w:val="14"/>
        <w:sz w:val="56"/>
      </w:rPr>
      <w:t></w:t>
    </w:r>
    <w:r w:rsidRPr="00050B16">
      <w:rPr>
        <w:rFonts w:ascii="C39T30Lfz" w:hAnsi="C39T30Lfz"/>
        <w:kern w:val="14"/>
        <w:sz w:val="56"/>
      </w:rPr>
      <w:t></w:t>
    </w:r>
    <w:r w:rsidRPr="00050B16">
      <w:rPr>
        <w:rFonts w:ascii="C39T30Lfz" w:hAnsi="C39T30Lfz"/>
        <w:kern w:val="14"/>
        <w:sz w:val="56"/>
      </w:rPr>
      <w:t></w:t>
    </w:r>
    <w:r w:rsidRPr="00050B16">
      <w:rPr>
        <w:rFonts w:ascii="C39T30Lfz" w:hAnsi="C39T30Lfz"/>
        <w:kern w:val="14"/>
        <w:sz w:val="56"/>
      </w:rPr>
      <w:t></w:t>
    </w:r>
    <w:r w:rsidRPr="00050B16">
      <w:rPr>
        <w:rFonts w:ascii="C39T30Lfz" w:hAnsi="C39T30Lfz"/>
        <w:kern w:val="14"/>
        <w:sz w:val="56"/>
      </w:rPr>
      <w:t></w:t>
    </w:r>
    <w:r w:rsidRPr="00050B1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3744C8" wp14:editId="495665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24AB" w14:textId="77777777" w:rsidR="00511304" w:rsidRPr="001075E9" w:rsidRDefault="005113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2AC7DB" w14:textId="77777777" w:rsidR="00511304" w:rsidRDefault="005113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76413B" w14:textId="77777777" w:rsidR="00050B16" w:rsidRPr="007D3C65" w:rsidRDefault="00050B16" w:rsidP="00050B16">
      <w:pPr>
        <w:pStyle w:val="FootnoteText"/>
      </w:pPr>
      <w:r>
        <w:tab/>
      </w:r>
      <w:r w:rsidRPr="00050B1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CCNR/ZKR/ADN/WP.15/AC.2/2020/10.</w:t>
      </w:r>
    </w:p>
  </w:footnote>
  <w:footnote w:id="2">
    <w:p w14:paraId="5DB14222" w14:textId="77777777" w:rsidR="00050B16" w:rsidRPr="007D3C65" w:rsidRDefault="00050B16" w:rsidP="00050B16">
      <w:pPr>
        <w:pStyle w:val="FootnoteText"/>
      </w:pPr>
      <w:r>
        <w:tab/>
      </w:r>
      <w:r w:rsidRPr="00050B16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9193" w14:textId="25AD57DE" w:rsidR="00050B16" w:rsidRPr="00050B16" w:rsidRDefault="004420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A2E1" w14:textId="46254D13" w:rsidR="00050B16" w:rsidRPr="00050B16" w:rsidRDefault="00442058" w:rsidP="00050B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E419" w14:textId="77777777" w:rsidR="00050B16" w:rsidRDefault="00050B16" w:rsidP="00050B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04"/>
    <w:rsid w:val="00001DD0"/>
    <w:rsid w:val="000126B0"/>
    <w:rsid w:val="00013392"/>
    <w:rsid w:val="00033EE1"/>
    <w:rsid w:val="00042B72"/>
    <w:rsid w:val="00050B16"/>
    <w:rsid w:val="000558BD"/>
    <w:rsid w:val="000B57E7"/>
    <w:rsid w:val="000B6373"/>
    <w:rsid w:val="000B762D"/>
    <w:rsid w:val="000E4E5B"/>
    <w:rsid w:val="000F09DF"/>
    <w:rsid w:val="000F61B2"/>
    <w:rsid w:val="001075E9"/>
    <w:rsid w:val="0013183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CD7"/>
    <w:rsid w:val="00407B78"/>
    <w:rsid w:val="00424203"/>
    <w:rsid w:val="00442058"/>
    <w:rsid w:val="00447412"/>
    <w:rsid w:val="00452493"/>
    <w:rsid w:val="00453318"/>
    <w:rsid w:val="00454AF2"/>
    <w:rsid w:val="00454E07"/>
    <w:rsid w:val="00472C5C"/>
    <w:rsid w:val="004E05B7"/>
    <w:rsid w:val="0050108D"/>
    <w:rsid w:val="00511304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1BC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661"/>
    <w:rsid w:val="00806737"/>
    <w:rsid w:val="00825F8D"/>
    <w:rsid w:val="00834B71"/>
    <w:rsid w:val="0086445C"/>
    <w:rsid w:val="00894693"/>
    <w:rsid w:val="008A08D7"/>
    <w:rsid w:val="008A37C8"/>
    <w:rsid w:val="008B5450"/>
    <w:rsid w:val="008B6909"/>
    <w:rsid w:val="008D53B6"/>
    <w:rsid w:val="008F7609"/>
    <w:rsid w:val="00906890"/>
    <w:rsid w:val="00911BE4"/>
    <w:rsid w:val="00924FD6"/>
    <w:rsid w:val="00932E28"/>
    <w:rsid w:val="009412EE"/>
    <w:rsid w:val="00941375"/>
    <w:rsid w:val="00951972"/>
    <w:rsid w:val="00957D24"/>
    <w:rsid w:val="009608F3"/>
    <w:rsid w:val="009A24AC"/>
    <w:rsid w:val="009C59D7"/>
    <w:rsid w:val="009C6FE6"/>
    <w:rsid w:val="009D7E7D"/>
    <w:rsid w:val="00A14DA8"/>
    <w:rsid w:val="00A312BC"/>
    <w:rsid w:val="00A8347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7EC1"/>
    <w:rsid w:val="00DD78D1"/>
    <w:rsid w:val="00DE32CD"/>
    <w:rsid w:val="00DF5767"/>
    <w:rsid w:val="00DF71B9"/>
    <w:rsid w:val="00E12C5F"/>
    <w:rsid w:val="00E424D5"/>
    <w:rsid w:val="00E73F76"/>
    <w:rsid w:val="00EA2C9F"/>
    <w:rsid w:val="00EA420E"/>
    <w:rsid w:val="00ED0BDA"/>
    <w:rsid w:val="00EE142A"/>
    <w:rsid w:val="00EE4152"/>
    <w:rsid w:val="00EF1360"/>
    <w:rsid w:val="00EF3220"/>
    <w:rsid w:val="00F2523A"/>
    <w:rsid w:val="00F43903"/>
    <w:rsid w:val="00F65B92"/>
    <w:rsid w:val="00F94155"/>
    <w:rsid w:val="00F9783F"/>
    <w:rsid w:val="00FD2EF7"/>
    <w:rsid w:val="00FE447E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1B231"/>
  <w15:docId w15:val="{8DF37472-303B-4AA8-B3D8-4BF0A08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50B16"/>
    <w:rPr>
      <w:lang w:val="ru-RU" w:eastAsia="en-US"/>
    </w:rPr>
  </w:style>
  <w:style w:type="character" w:customStyle="1" w:styleId="HChGChar">
    <w:name w:val="_ H _Ch_G Char"/>
    <w:link w:val="HChG"/>
    <w:uiPriority w:val="99"/>
    <w:rsid w:val="00050B1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ECE/TRANS/WP.15/AC.2/2020/10</vt:lpstr>
      <vt:lpstr>ECE/TRANS/WP.15/AC.2/2020/10</vt:lpstr>
      <vt:lpstr>A/</vt:lpstr>
    </vt:vector>
  </TitlesOfParts>
  <Company>DCM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ECE/TRANS/WP.15/AC.2/2020/10</dc:title>
  <dc:subject/>
  <dc:creator>Olga OVTCHINNIKOVA</dc:creator>
  <cp:keywords/>
  <cp:lastModifiedBy>Marie-Claude Collet</cp:lastModifiedBy>
  <cp:revision>3</cp:revision>
  <cp:lastPrinted>2019-12-13T08:54:00Z</cp:lastPrinted>
  <dcterms:created xsi:type="dcterms:W3CDTF">2019-12-13T08:54:00Z</dcterms:created>
  <dcterms:modified xsi:type="dcterms:W3CDTF">2019-12-13T08:55:00Z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