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E0AE9" w:rsidP="009E0AE9">
            <w:pPr>
              <w:suppressAutoHyphens w:val="0"/>
              <w:spacing w:after="20"/>
              <w:jc w:val="right"/>
            </w:pPr>
            <w:r w:rsidRPr="009E0AE9">
              <w:rPr>
                <w:sz w:val="40"/>
              </w:rPr>
              <w:t>ECE</w:t>
            </w:r>
            <w:r>
              <w:t>/TRANS/WP.15/AC.1/2020/22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E0AE9" w:rsidP="009E0AE9">
            <w:pPr>
              <w:spacing w:before="240"/>
            </w:pPr>
            <w:r>
              <w:t>Distr.: General</w:t>
            </w:r>
          </w:p>
          <w:p w:rsidR="009E0AE9" w:rsidRDefault="009E0AE9" w:rsidP="009E0AE9">
            <w:pPr>
              <w:suppressAutoHyphens w:val="0"/>
            </w:pPr>
            <w:r>
              <w:t>6 January 2020</w:t>
            </w:r>
          </w:p>
          <w:p w:rsidR="009E0AE9" w:rsidRDefault="009E0AE9" w:rsidP="009E0AE9">
            <w:pPr>
              <w:suppressAutoHyphens w:val="0"/>
            </w:pPr>
            <w:r>
              <w:t>English</w:t>
            </w:r>
          </w:p>
          <w:p w:rsidR="009E0AE9" w:rsidRDefault="009E0AE9" w:rsidP="009E0AE9">
            <w:pPr>
              <w:suppressAutoHyphens w:val="0"/>
            </w:pPr>
            <w:r>
              <w:t>Original: French</w:t>
            </w:r>
          </w:p>
        </w:tc>
      </w:tr>
    </w:tbl>
    <w:p w:rsidR="009E0AE9" w:rsidRDefault="009E0AE9">
      <w:pPr>
        <w:spacing w:before="120"/>
        <w:rPr>
          <w:b/>
          <w:sz w:val="28"/>
          <w:szCs w:val="28"/>
        </w:rPr>
      </w:pPr>
      <w:r>
        <w:rPr>
          <w:b/>
          <w:sz w:val="28"/>
          <w:szCs w:val="28"/>
        </w:rPr>
        <w:t>Economic Commission for Europe</w:t>
      </w:r>
    </w:p>
    <w:p w:rsidR="009E0AE9" w:rsidRDefault="009E0AE9">
      <w:pPr>
        <w:spacing w:before="120"/>
        <w:rPr>
          <w:sz w:val="28"/>
          <w:szCs w:val="28"/>
        </w:rPr>
      </w:pPr>
      <w:r>
        <w:rPr>
          <w:sz w:val="28"/>
          <w:szCs w:val="28"/>
        </w:rPr>
        <w:t>Inland Transport Committee</w:t>
      </w:r>
    </w:p>
    <w:p w:rsidR="009E0AE9" w:rsidRDefault="009E0AE9" w:rsidP="00511CB3">
      <w:pPr>
        <w:spacing w:before="120"/>
        <w:rPr>
          <w:b/>
          <w:sz w:val="24"/>
          <w:szCs w:val="24"/>
        </w:rPr>
      </w:pPr>
      <w:r>
        <w:rPr>
          <w:b/>
          <w:sz w:val="24"/>
          <w:szCs w:val="24"/>
        </w:rPr>
        <w:t xml:space="preserve">Working Party on the Transport of </w:t>
      </w:r>
      <w:r w:rsidR="00511CB3" w:rsidRPr="00511CB3">
        <w:rPr>
          <w:b/>
          <w:sz w:val="24"/>
          <w:szCs w:val="24"/>
        </w:rPr>
        <w:t>Dangerous Goods</w:t>
      </w:r>
    </w:p>
    <w:p w:rsidR="00511CB3" w:rsidRPr="00511CB3" w:rsidRDefault="00511CB3" w:rsidP="00511CB3">
      <w:pPr>
        <w:spacing w:before="120"/>
        <w:rPr>
          <w:b/>
          <w:bCs/>
        </w:rPr>
      </w:pPr>
      <w:r w:rsidRPr="00511CB3">
        <w:rPr>
          <w:b/>
          <w:bCs/>
        </w:rPr>
        <w:t>Joint Meeting of the RID Committee of Experts and the</w:t>
      </w:r>
      <w:r w:rsidRPr="00511CB3">
        <w:rPr>
          <w:b/>
          <w:bCs/>
        </w:rPr>
        <w:br/>
        <w:t>Working Party on the Transport of Dangerous Goods</w:t>
      </w:r>
    </w:p>
    <w:p w:rsidR="00511CB3" w:rsidRPr="00CA5852" w:rsidRDefault="00511CB3" w:rsidP="003C7E2C">
      <w:r w:rsidRPr="00CA5852">
        <w:t>Bern, 16–20 March 2020</w:t>
      </w:r>
    </w:p>
    <w:p w:rsidR="00511CB3" w:rsidRPr="00CA5852" w:rsidRDefault="00511CB3" w:rsidP="00511CB3">
      <w:r w:rsidRPr="00CA5852">
        <w:t>Item 2 of the provisional agenda</w:t>
      </w:r>
    </w:p>
    <w:p w:rsidR="00511CB3" w:rsidRPr="00511CB3" w:rsidRDefault="00511CB3" w:rsidP="00511CB3">
      <w:pPr>
        <w:rPr>
          <w:b/>
          <w:bCs/>
        </w:rPr>
      </w:pPr>
      <w:r w:rsidRPr="00511CB3">
        <w:rPr>
          <w:b/>
          <w:bCs/>
        </w:rPr>
        <w:t>Tanks</w:t>
      </w:r>
    </w:p>
    <w:p w:rsidR="00511CB3" w:rsidRPr="00CA5852" w:rsidRDefault="00511CB3" w:rsidP="00511CB3">
      <w:pPr>
        <w:pStyle w:val="HChG"/>
      </w:pPr>
      <w:r w:rsidRPr="00CA5852">
        <w:tab/>
      </w:r>
      <w:r w:rsidRPr="00CA5852">
        <w:tab/>
        <w:t xml:space="preserve">Amendments to Chapter 1.6 </w:t>
      </w:r>
      <w:r>
        <w:t>–</w:t>
      </w:r>
      <w:r w:rsidRPr="00CA5852">
        <w:t xml:space="preserve"> Transitional measures concerning tanks</w:t>
      </w:r>
    </w:p>
    <w:p w:rsidR="00511CB3" w:rsidRPr="00CA5852" w:rsidRDefault="00511CB3" w:rsidP="00511CB3">
      <w:pPr>
        <w:pStyle w:val="H1G"/>
      </w:pPr>
      <w:r w:rsidRPr="00CA5852">
        <w:tab/>
      </w:r>
      <w:r w:rsidRPr="00CA5852">
        <w:tab/>
        <w:t>Transmitted by the Government of France</w:t>
      </w:r>
      <w:r w:rsidRPr="00F1658C">
        <w:rPr>
          <w:rStyle w:val="FootnoteReference"/>
          <w:b w:val="0"/>
          <w:bCs/>
          <w:sz w:val="20"/>
          <w:vertAlign w:val="baseline"/>
        </w:rPr>
        <w:footnoteReference w:customMarkFollows="1" w:id="1"/>
        <w:t>*</w:t>
      </w:r>
      <w:r w:rsidRPr="00F1658C">
        <w:rPr>
          <w:rStyle w:val="FootnoteReference"/>
          <w:b w:val="0"/>
          <w:bCs/>
          <w:position w:val="8"/>
          <w:sz w:val="20"/>
          <w:vertAlign w:val="baseline"/>
        </w:rPr>
        <w:t>,</w:t>
      </w:r>
      <w:r w:rsidRPr="00F1658C">
        <w:rPr>
          <w:rStyle w:val="FootnoteReference"/>
          <w:b w:val="0"/>
          <w:bCs/>
          <w:sz w:val="20"/>
          <w:vertAlign w:val="baseline"/>
        </w:rPr>
        <w:t xml:space="preserve"> </w:t>
      </w:r>
      <w:r w:rsidRPr="00F1658C">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511CB3" w:rsidTr="00511CB3">
        <w:trPr>
          <w:jc w:val="center"/>
        </w:trPr>
        <w:tc>
          <w:tcPr>
            <w:tcW w:w="9637" w:type="dxa"/>
            <w:tcBorders>
              <w:bottom w:val="nil"/>
            </w:tcBorders>
          </w:tcPr>
          <w:p w:rsidR="00511CB3" w:rsidRPr="00511CB3" w:rsidRDefault="00511CB3" w:rsidP="00511CB3">
            <w:pPr>
              <w:tabs>
                <w:tab w:val="left" w:pos="255"/>
              </w:tabs>
              <w:suppressAutoHyphens w:val="0"/>
              <w:spacing w:before="240" w:after="120"/>
              <w:rPr>
                <w:sz w:val="24"/>
              </w:rPr>
            </w:pPr>
            <w:r>
              <w:tab/>
            </w:r>
            <w:r>
              <w:rPr>
                <w:i/>
                <w:sz w:val="24"/>
              </w:rPr>
              <w:t>Summary</w:t>
            </w:r>
          </w:p>
        </w:tc>
      </w:tr>
      <w:tr w:rsidR="00511CB3" w:rsidTr="00511CB3">
        <w:trPr>
          <w:jc w:val="center"/>
        </w:trPr>
        <w:tc>
          <w:tcPr>
            <w:tcW w:w="9637" w:type="dxa"/>
            <w:tcBorders>
              <w:top w:val="nil"/>
              <w:bottom w:val="nil"/>
            </w:tcBorders>
            <w:shd w:val="clear" w:color="auto" w:fill="auto"/>
          </w:tcPr>
          <w:p w:rsidR="00511CB3" w:rsidRDefault="00511CB3" w:rsidP="00AC7801">
            <w:pPr>
              <w:pStyle w:val="SingleTxtG"/>
              <w:ind w:left="2552" w:hanging="2268"/>
              <w:jc w:val="left"/>
            </w:pPr>
            <w:r w:rsidRPr="00511CB3">
              <w:rPr>
                <w:b/>
                <w:bCs/>
              </w:rPr>
              <w:t>Executive summary</w:t>
            </w:r>
            <w:r w:rsidRPr="00511CB3">
              <w:t xml:space="preserve">: </w:t>
            </w:r>
            <w:r w:rsidRPr="00511CB3">
              <w:tab/>
              <w:t>The purpose of this proposal is to update the transitional measures for tanks for RID/ADR 2021.</w:t>
            </w:r>
          </w:p>
        </w:tc>
      </w:tr>
      <w:tr w:rsidR="00511CB3" w:rsidTr="00511CB3">
        <w:trPr>
          <w:jc w:val="center"/>
        </w:trPr>
        <w:tc>
          <w:tcPr>
            <w:tcW w:w="9637" w:type="dxa"/>
            <w:tcBorders>
              <w:top w:val="nil"/>
              <w:bottom w:val="nil"/>
            </w:tcBorders>
            <w:shd w:val="clear" w:color="auto" w:fill="auto"/>
          </w:tcPr>
          <w:p w:rsidR="00511CB3" w:rsidRDefault="00511CB3" w:rsidP="00AC7801">
            <w:pPr>
              <w:pStyle w:val="SingleTxtG"/>
              <w:ind w:left="2552" w:hanging="2268"/>
              <w:jc w:val="left"/>
            </w:pPr>
            <w:r w:rsidRPr="00511CB3">
              <w:rPr>
                <w:b/>
                <w:bCs/>
              </w:rPr>
              <w:t>Action to be taken</w:t>
            </w:r>
            <w:r w:rsidRPr="00511CB3">
              <w:t>:</w:t>
            </w:r>
            <w:r w:rsidRPr="00511CB3">
              <w:tab/>
              <w:t>Amend 1.6.3 and 1.6.4.</w:t>
            </w:r>
          </w:p>
        </w:tc>
      </w:tr>
      <w:tr w:rsidR="00511CB3" w:rsidTr="00511CB3">
        <w:trPr>
          <w:jc w:val="center"/>
        </w:trPr>
        <w:tc>
          <w:tcPr>
            <w:tcW w:w="9637" w:type="dxa"/>
            <w:tcBorders>
              <w:top w:val="nil"/>
              <w:bottom w:val="nil"/>
            </w:tcBorders>
            <w:shd w:val="clear" w:color="auto" w:fill="auto"/>
          </w:tcPr>
          <w:p w:rsidR="00511CB3" w:rsidRDefault="00511CB3" w:rsidP="00AC7801">
            <w:pPr>
              <w:pStyle w:val="SingleTxtG"/>
              <w:ind w:left="2552" w:hanging="2268"/>
              <w:jc w:val="left"/>
            </w:pPr>
            <w:r w:rsidRPr="00511CB3">
              <w:rPr>
                <w:b/>
                <w:bCs/>
              </w:rPr>
              <w:t>Related</w:t>
            </w:r>
            <w:r w:rsidRPr="00511CB3">
              <w:t xml:space="preserve"> </w:t>
            </w:r>
            <w:r w:rsidRPr="00511CB3">
              <w:rPr>
                <w:b/>
                <w:bCs/>
              </w:rPr>
              <w:t>documents</w:t>
            </w:r>
            <w:r w:rsidRPr="00511CB3">
              <w:t>:</w:t>
            </w:r>
            <w:r w:rsidRPr="00511CB3">
              <w:tab/>
              <w:t>Informal document INF.39 from the September 2019 session</w:t>
            </w:r>
            <w:r w:rsidR="00E054D1">
              <w:t>.</w:t>
            </w:r>
          </w:p>
        </w:tc>
      </w:tr>
      <w:tr w:rsidR="00511CB3" w:rsidTr="00511CB3">
        <w:trPr>
          <w:jc w:val="center"/>
        </w:trPr>
        <w:tc>
          <w:tcPr>
            <w:tcW w:w="9637" w:type="dxa"/>
            <w:tcBorders>
              <w:top w:val="nil"/>
            </w:tcBorders>
          </w:tcPr>
          <w:p w:rsidR="00511CB3" w:rsidRDefault="00511CB3" w:rsidP="00511CB3">
            <w:pPr>
              <w:suppressAutoHyphens w:val="0"/>
            </w:pPr>
          </w:p>
        </w:tc>
      </w:tr>
    </w:tbl>
    <w:p w:rsidR="00AC7801" w:rsidRPr="00CA5852" w:rsidRDefault="00AC7801" w:rsidP="008A6B71">
      <w:pPr>
        <w:pStyle w:val="HChG"/>
      </w:pPr>
      <w:r w:rsidRPr="00CA5852">
        <w:tab/>
      </w:r>
      <w:r w:rsidRPr="00CA5852">
        <w:tab/>
        <w:t>Introduction</w:t>
      </w:r>
    </w:p>
    <w:p w:rsidR="00AC7801" w:rsidRPr="00CA5852" w:rsidRDefault="00AC7801" w:rsidP="00AC7801">
      <w:pPr>
        <w:pStyle w:val="SingleTxtG"/>
      </w:pPr>
      <w:r w:rsidRPr="00CA5852">
        <w:t>1.</w:t>
      </w:r>
      <w:r w:rsidRPr="00CA5852">
        <w:tab/>
        <w:t>The transitional measures applicable to tanks, listed below, are affected by a restriction and should be considered during the update of Chapter 1.6 for RID/ADR 2021:</w:t>
      </w:r>
    </w:p>
    <w:p w:rsidR="00AC7801" w:rsidRPr="00CA5852" w:rsidRDefault="00AC7801" w:rsidP="00AC7801">
      <w:pPr>
        <w:pStyle w:val="SingleTxtG"/>
      </w:pPr>
      <w:r w:rsidRPr="00CA5852">
        <w:t>(RID) 1.6.3.3.2</w:t>
      </w:r>
    </w:p>
    <w:p w:rsidR="00AC7801" w:rsidRPr="00CA5852" w:rsidRDefault="00AC7801" w:rsidP="00AC7801">
      <w:pPr>
        <w:pStyle w:val="SingleTxtG"/>
      </w:pPr>
      <w:r w:rsidRPr="00CA5852">
        <w:t>1.6.3.16/1.6.4.18,</w:t>
      </w:r>
    </w:p>
    <w:p w:rsidR="00AC7801" w:rsidRPr="00CA5852" w:rsidRDefault="00AC7801" w:rsidP="00AC7801">
      <w:pPr>
        <w:pStyle w:val="SingleTxtG"/>
      </w:pPr>
      <w:r w:rsidRPr="00CA5852">
        <w:t>1.6.3.33/1.6.4.32,</w:t>
      </w:r>
    </w:p>
    <w:p w:rsidR="00AC7801" w:rsidRPr="00CA5852" w:rsidRDefault="00AC7801" w:rsidP="00AC7801">
      <w:pPr>
        <w:pStyle w:val="SingleTxtG"/>
      </w:pPr>
      <w:r w:rsidRPr="00CA5852">
        <w:t>(RID) 1.6.3.27</w:t>
      </w:r>
    </w:p>
    <w:p w:rsidR="00AC7801" w:rsidRPr="00CA5852" w:rsidRDefault="00AC7801" w:rsidP="00AC7801">
      <w:pPr>
        <w:pStyle w:val="SingleTxtG"/>
      </w:pPr>
      <w:r w:rsidRPr="00CA5852">
        <w:t xml:space="preserve">1.6.3.41/1.6.4.42. </w:t>
      </w:r>
    </w:p>
    <w:p w:rsidR="00AC7801" w:rsidRPr="00CA5852" w:rsidRDefault="00AC7801" w:rsidP="00AC7801">
      <w:pPr>
        <w:pStyle w:val="SingleTxtG"/>
      </w:pPr>
      <w:r w:rsidRPr="00CA5852">
        <w:lastRenderedPageBreak/>
        <w:t>2.</w:t>
      </w:r>
      <w:r w:rsidRPr="00CA5852">
        <w:tab/>
        <w:t>Given the different frequencies of periodic inspections, the transitional measures in 1.6.3.33/1.6.4.32 and 1.6.3.41/1.6.4.42 should be retained for the moment.</w:t>
      </w:r>
    </w:p>
    <w:p w:rsidR="00AC7801" w:rsidRPr="00CA5852" w:rsidRDefault="00AC7801" w:rsidP="00AC7801">
      <w:pPr>
        <w:pStyle w:val="SingleTxtG"/>
      </w:pPr>
      <w:r w:rsidRPr="00CA5852">
        <w:t>3.</w:t>
      </w:r>
      <w:r w:rsidRPr="00CA5852">
        <w:tab/>
        <w:t>The transitional measures in 1.6.3.16 and 1.6.4.18 on the tank record could be deleted but, when the subject was discussed in September 2019, the Working Group on Tanks felt that, for tanks brought into service before 2007, which may not have, for example, the type approval certificate in the tank record, deletion of the transitional measures may result in non-compliance. It was therefore suggested that 1.6.3.16 and 1.6.4.18 should be amended to take that into account</w:t>
      </w:r>
      <w:r w:rsidR="00FE0121">
        <w:t>.</w:t>
      </w:r>
    </w:p>
    <w:p w:rsidR="00AC7801" w:rsidRPr="00CA5852" w:rsidRDefault="00AC7801" w:rsidP="00AC7801">
      <w:pPr>
        <w:pStyle w:val="SingleTxtG"/>
      </w:pPr>
      <w:r w:rsidRPr="00CA5852">
        <w:t>4.</w:t>
      </w:r>
      <w:r w:rsidRPr="00CA5852">
        <w:tab/>
        <w:t>The transitional measures specific to RID can be deleted.</w:t>
      </w:r>
    </w:p>
    <w:p w:rsidR="00AC7801" w:rsidRPr="00CA5852" w:rsidRDefault="008A6B71" w:rsidP="008A6B71">
      <w:pPr>
        <w:pStyle w:val="HChG"/>
      </w:pPr>
      <w:r>
        <w:tab/>
      </w:r>
      <w:r>
        <w:tab/>
      </w:r>
      <w:r w:rsidR="00AC7801" w:rsidRPr="00CA5852">
        <w:t>Proposal</w:t>
      </w:r>
    </w:p>
    <w:p w:rsidR="00AC7801" w:rsidRPr="00CA5852" w:rsidRDefault="00AC7801" w:rsidP="00AC7801">
      <w:pPr>
        <w:pStyle w:val="SingleTxtG"/>
      </w:pPr>
      <w:r w:rsidRPr="00CA5852">
        <w:t>5.</w:t>
      </w:r>
      <w:r w:rsidRPr="00CA5852">
        <w:tab/>
        <w:t>In Chapter 1.6 of RID/ADR:</w:t>
      </w:r>
    </w:p>
    <w:p w:rsidR="00AC7801" w:rsidRPr="00CA5852" w:rsidRDefault="00AC7801" w:rsidP="00AC7801">
      <w:pPr>
        <w:pStyle w:val="SingleTxtG"/>
      </w:pPr>
      <w:r w:rsidRPr="00CA5852">
        <w:t>-</w:t>
      </w:r>
      <w:r w:rsidRPr="00CA5852">
        <w:tab/>
        <w:t xml:space="preserve">(RID) Delete transitional measure 1.6.3.3.2 and add </w:t>
      </w:r>
      <w:r w:rsidR="00E92F20">
        <w:t>“</w:t>
      </w:r>
      <w:r w:rsidRPr="00116475">
        <w:rPr>
          <w:i/>
          <w:iCs/>
        </w:rPr>
        <w:t>(deleted)</w:t>
      </w:r>
      <w:r w:rsidR="00E92F20">
        <w:t>”</w:t>
      </w:r>
      <w:r w:rsidRPr="00CA5852">
        <w:t>.</w:t>
      </w:r>
    </w:p>
    <w:p w:rsidR="00AC7801" w:rsidRPr="00CA5852" w:rsidRDefault="00AC7801" w:rsidP="00AC7801">
      <w:pPr>
        <w:pStyle w:val="SingleTxtG"/>
      </w:pPr>
      <w:r w:rsidRPr="00CA5852">
        <w:t>-</w:t>
      </w:r>
      <w:r w:rsidRPr="00CA5852">
        <w:tab/>
        <w:t>Amend transitional measures 1.6.3.16 and 1.6.4.18 to read as follows:</w:t>
      </w:r>
    </w:p>
    <w:p w:rsidR="00AC7801" w:rsidRPr="00CA5852" w:rsidRDefault="00E92F20" w:rsidP="00AC7801">
      <w:pPr>
        <w:pStyle w:val="SingleTxtG"/>
      </w:pPr>
      <w:r>
        <w:t>“</w:t>
      </w:r>
      <w:r w:rsidR="00AC7801" w:rsidRPr="00CA5852">
        <w:t>1.6.3.16</w:t>
      </w:r>
      <w:r w:rsidR="00AC7801" w:rsidRPr="00CA5852">
        <w:tab/>
        <w:t>For tank wagons and battery-wagons/For fixed tanks (tank-vehicles), demountable tanks and battery-vehicles constructed before 1 January 2007 which do not conform to the requirements of 4.3.2, 6.8.2.3, 6.8.2.4 and 6.8.3.4 concerning the tank record, the retention of files for the tank record shall start at the latest at the first periodic inspection after 30 June 2007.</w:t>
      </w:r>
    </w:p>
    <w:p w:rsidR="00AC7801" w:rsidRPr="00CA5852" w:rsidRDefault="00AC7801" w:rsidP="00AC7801">
      <w:pPr>
        <w:pStyle w:val="SingleTxtG"/>
      </w:pPr>
      <w:r w:rsidRPr="00CA5852">
        <w:t>1.6.4.18</w:t>
      </w:r>
      <w:r w:rsidRPr="00CA5852">
        <w:tab/>
        <w:t>For tank containers and multiple element gas containers (MECGs) constructed before 1 January 2007 which do not conform to the requirements of 4.3.2, 6.8.2.3, 6.8.2.4 and 6.8.3.4 concerning the tank record, the retention of files for the tank record shall start at the latest at the first periodic inspection after 30 June 2007.</w:t>
      </w:r>
      <w:r w:rsidR="00E92F20">
        <w:t>”</w:t>
      </w:r>
    </w:p>
    <w:p w:rsidR="00AC7801" w:rsidRPr="00CA5852" w:rsidRDefault="00AC7801" w:rsidP="00AC7801">
      <w:pPr>
        <w:pStyle w:val="SingleTxtG"/>
      </w:pPr>
      <w:r w:rsidRPr="00CA5852">
        <w:t>-</w:t>
      </w:r>
      <w:r w:rsidRPr="00CA5852">
        <w:tab/>
        <w:t>(RID) Delete the second paragraph of transitional measure 1.6.3.27 (a).</w:t>
      </w:r>
    </w:p>
    <w:p w:rsidR="00E92F20" w:rsidRDefault="00E92F20"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E92F20"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499" w:rsidRPr="00FB1744" w:rsidRDefault="00673499" w:rsidP="00FB1744">
      <w:pPr>
        <w:pStyle w:val="Footer"/>
      </w:pPr>
    </w:p>
  </w:endnote>
  <w:endnote w:type="continuationSeparator" w:id="0">
    <w:p w:rsidR="00673499" w:rsidRPr="00FB1744" w:rsidRDefault="0067349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AE9" w:rsidRDefault="009E0AE9" w:rsidP="009E0AE9">
    <w:pPr>
      <w:pStyle w:val="Footer"/>
      <w:tabs>
        <w:tab w:val="right" w:pos="9638"/>
      </w:tabs>
    </w:pPr>
    <w:r w:rsidRPr="009E0AE9">
      <w:rPr>
        <w:b/>
        <w:bCs/>
        <w:sz w:val="18"/>
      </w:rPr>
      <w:fldChar w:fldCharType="begin"/>
    </w:r>
    <w:r w:rsidRPr="009E0AE9">
      <w:rPr>
        <w:b/>
        <w:bCs/>
        <w:sz w:val="18"/>
      </w:rPr>
      <w:instrText xml:space="preserve"> PAGE  \* MERGEFORMAT </w:instrText>
    </w:r>
    <w:r w:rsidRPr="009E0AE9">
      <w:rPr>
        <w:b/>
        <w:bCs/>
        <w:sz w:val="18"/>
      </w:rPr>
      <w:fldChar w:fldCharType="separate"/>
    </w:r>
    <w:r w:rsidRPr="009E0AE9">
      <w:rPr>
        <w:b/>
        <w:bCs/>
        <w:noProof/>
        <w:sz w:val="18"/>
      </w:rPr>
      <w:t>2</w:t>
    </w:r>
    <w:r w:rsidRPr="009E0AE9">
      <w:rPr>
        <w:b/>
        <w:bCs/>
        <w:sz w:val="18"/>
      </w:rPr>
      <w:fldChar w:fldCharType="end"/>
    </w:r>
    <w:r>
      <w:tab/>
      <w:t>GE.20-00085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AE9" w:rsidRDefault="009E0AE9" w:rsidP="009E0AE9">
    <w:pPr>
      <w:pStyle w:val="Footer"/>
      <w:tabs>
        <w:tab w:val="right" w:pos="9638"/>
      </w:tabs>
    </w:pPr>
    <w:r>
      <w:t>GE.20-00085</w:t>
    </w:r>
    <w:r>
      <w:tab/>
    </w:r>
    <w:r w:rsidRPr="009E0AE9">
      <w:rPr>
        <w:b/>
        <w:bCs/>
        <w:sz w:val="18"/>
      </w:rPr>
      <w:fldChar w:fldCharType="begin"/>
    </w:r>
    <w:r w:rsidRPr="009E0AE9">
      <w:rPr>
        <w:b/>
        <w:bCs/>
        <w:sz w:val="18"/>
      </w:rPr>
      <w:instrText xml:space="preserve"> PAGE  \* MERGEFORMAT </w:instrText>
    </w:r>
    <w:r w:rsidRPr="009E0AE9">
      <w:rPr>
        <w:b/>
        <w:bCs/>
        <w:sz w:val="18"/>
      </w:rPr>
      <w:fldChar w:fldCharType="separate"/>
    </w:r>
    <w:r w:rsidRPr="009E0AE9">
      <w:rPr>
        <w:b/>
        <w:bCs/>
        <w:noProof/>
        <w:sz w:val="18"/>
      </w:rPr>
      <w:t>3</w:t>
    </w:r>
    <w:r w:rsidRPr="009E0AE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AE9" w:rsidRDefault="009E0AE9">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E0AE9" w:rsidRDefault="009E0AE9" w:rsidP="009E0AE9">
    <w:pPr>
      <w:pStyle w:val="Footer"/>
      <w:rPr>
        <w:sz w:val="20"/>
      </w:rPr>
    </w:pPr>
    <w:r>
      <w:rPr>
        <w:sz w:val="20"/>
      </w:rPr>
      <w:t>GE.20-00085  (E)</w:t>
    </w:r>
    <w:r w:rsidR="00AC7801">
      <w:rPr>
        <w:sz w:val="20"/>
      </w:rPr>
      <w:t xml:space="preserve">    080120    080120</w:t>
    </w:r>
  </w:p>
  <w:p w:rsidR="009E0AE9" w:rsidRPr="009E0AE9" w:rsidRDefault="009E0AE9" w:rsidP="009E0AE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20/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499" w:rsidRPr="00FB1744" w:rsidRDefault="00673499" w:rsidP="00FB1744">
      <w:pPr>
        <w:tabs>
          <w:tab w:val="right" w:pos="2155"/>
        </w:tabs>
        <w:spacing w:after="80" w:line="240" w:lineRule="auto"/>
        <w:ind w:left="680"/>
      </w:pPr>
      <w:r>
        <w:rPr>
          <w:u w:val="single"/>
        </w:rPr>
        <w:tab/>
      </w:r>
    </w:p>
  </w:footnote>
  <w:footnote w:type="continuationSeparator" w:id="0">
    <w:p w:rsidR="00673499" w:rsidRPr="00FB1744" w:rsidRDefault="00673499" w:rsidP="00FB1744">
      <w:pPr>
        <w:tabs>
          <w:tab w:val="right" w:pos="2155"/>
        </w:tabs>
        <w:spacing w:after="80" w:line="240" w:lineRule="auto"/>
        <w:ind w:left="680"/>
      </w:pPr>
      <w:r>
        <w:rPr>
          <w:u w:val="single"/>
        </w:rPr>
        <w:tab/>
      </w:r>
    </w:p>
  </w:footnote>
  <w:footnote w:id="1">
    <w:p w:rsidR="00511CB3" w:rsidRPr="004861CC" w:rsidRDefault="00511CB3" w:rsidP="00511CB3">
      <w:pPr>
        <w:pStyle w:val="FootnoteText"/>
      </w:pPr>
      <w:r w:rsidRPr="00AC7801">
        <w:rPr>
          <w:rStyle w:val="FootnoteReference"/>
          <w:sz w:val="20"/>
          <w:vertAlign w:val="baseline"/>
        </w:rPr>
        <w:tab/>
        <w:t>*</w:t>
      </w:r>
      <w:r w:rsidRPr="004861CC">
        <w:rPr>
          <w:rStyle w:val="FootnoteReference"/>
        </w:rPr>
        <w:tab/>
      </w:r>
      <w:r w:rsidRPr="004861CC">
        <w:t>Subprogramme 2 of the programme budget for 2020 (A/74/6 (Sect.20) an</w:t>
      </w:r>
      <w:r>
        <w:t>d additional</w:t>
      </w:r>
      <w:r w:rsidRPr="004861CC">
        <w:t xml:space="preserve"> information).</w:t>
      </w:r>
    </w:p>
  </w:footnote>
  <w:footnote w:id="2">
    <w:p w:rsidR="00511CB3" w:rsidRPr="00FC0B26" w:rsidRDefault="00511CB3" w:rsidP="00511CB3">
      <w:pPr>
        <w:pStyle w:val="FootnoteText"/>
      </w:pPr>
      <w:r w:rsidRPr="00AC7801">
        <w:rPr>
          <w:rStyle w:val="FootnoteReference"/>
          <w:sz w:val="20"/>
          <w:vertAlign w:val="baseline"/>
        </w:rPr>
        <w:tab/>
        <w:t>**</w:t>
      </w:r>
      <w:r w:rsidRPr="00AC7801">
        <w:rPr>
          <w:rStyle w:val="FootnoteReference"/>
          <w:sz w:val="20"/>
          <w:vertAlign w:val="baseline"/>
        </w:rPr>
        <w:tab/>
      </w:r>
      <w:r>
        <w:t>Circulated by the Intergovernmental Organisation for International Carriage by Rail (OTIF) under the symbol OTIF/RID/RC/2020/</w:t>
      </w:r>
      <w:r w:rsidRPr="00FC0B26">
        <w:t>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AE9" w:rsidRDefault="009E0AE9" w:rsidP="009E0AE9">
    <w:pPr>
      <w:pStyle w:val="Header"/>
    </w:pPr>
    <w:r>
      <w:t>ECE/TRANS/WP.15/AC.1/2020/22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AE9" w:rsidRDefault="009E0AE9" w:rsidP="009E0AE9">
    <w:pPr>
      <w:pStyle w:val="Header"/>
      <w:jc w:val="right"/>
    </w:pPr>
    <w:r>
      <w:t>ECE/TRANS/WP.15/AC.1/2020/22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99"/>
    <w:rsid w:val="00046E92"/>
    <w:rsid w:val="000D1B89"/>
    <w:rsid w:val="00116475"/>
    <w:rsid w:val="001170DC"/>
    <w:rsid w:val="002422EA"/>
    <w:rsid w:val="00247E2C"/>
    <w:rsid w:val="002D6C53"/>
    <w:rsid w:val="002F5595"/>
    <w:rsid w:val="00334F6A"/>
    <w:rsid w:val="00342AC8"/>
    <w:rsid w:val="003B4550"/>
    <w:rsid w:val="003C7E2C"/>
    <w:rsid w:val="00406A52"/>
    <w:rsid w:val="0043448D"/>
    <w:rsid w:val="00461253"/>
    <w:rsid w:val="005042C2"/>
    <w:rsid w:val="00506C12"/>
    <w:rsid w:val="00511CB3"/>
    <w:rsid w:val="0056599A"/>
    <w:rsid w:val="00587690"/>
    <w:rsid w:val="00671529"/>
    <w:rsid w:val="00673499"/>
    <w:rsid w:val="00717266"/>
    <w:rsid w:val="007268F9"/>
    <w:rsid w:val="007C52B0"/>
    <w:rsid w:val="008A6B71"/>
    <w:rsid w:val="009411B4"/>
    <w:rsid w:val="0095681C"/>
    <w:rsid w:val="009D0139"/>
    <w:rsid w:val="009E0AE9"/>
    <w:rsid w:val="009F5CDC"/>
    <w:rsid w:val="00A30030"/>
    <w:rsid w:val="00A429CD"/>
    <w:rsid w:val="00A775CF"/>
    <w:rsid w:val="00AB3C7E"/>
    <w:rsid w:val="00AC7801"/>
    <w:rsid w:val="00B06045"/>
    <w:rsid w:val="00C35A27"/>
    <w:rsid w:val="00CD441A"/>
    <w:rsid w:val="00D87AC7"/>
    <w:rsid w:val="00E02C2B"/>
    <w:rsid w:val="00E054D1"/>
    <w:rsid w:val="00E92F20"/>
    <w:rsid w:val="00ED6C48"/>
    <w:rsid w:val="00F1658C"/>
    <w:rsid w:val="00F65F5D"/>
    <w:rsid w:val="00F86A3A"/>
    <w:rsid w:val="00FB1744"/>
    <w:rsid w:val="00FC04AB"/>
    <w:rsid w:val="00FE01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287D86-C473-453E-993D-45162BCA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4_G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2CF94-0DB2-4FE2-8117-58C62ABF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ECE/TRANS/WP.15/AC.1/2020/22</vt:lpstr>
    </vt:vector>
  </TitlesOfParts>
  <Company>DCM</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ECE/TRANS/WP.15/AC.1/2020/22</dc:title>
  <dc:subject>2000085</dc:subject>
  <dc:creator>pae</dc:creator>
  <cp:keywords/>
  <dc:description>final</dc:description>
  <cp:lastModifiedBy>Christine Barrio-Champeau</cp:lastModifiedBy>
  <cp:revision>2</cp:revision>
  <cp:lastPrinted>2020-01-08T11:09:00Z</cp:lastPrinted>
  <dcterms:created xsi:type="dcterms:W3CDTF">2020-01-14T09:09:00Z</dcterms:created>
  <dcterms:modified xsi:type="dcterms:W3CDTF">2020-01-14T09:09:00Z</dcterms:modified>
</cp:coreProperties>
</file>