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BCCD3" w14:textId="77777777" w:rsidR="00982036" w:rsidRPr="002D124F" w:rsidRDefault="00982036" w:rsidP="00982036">
      <w:pPr>
        <w:spacing w:before="120"/>
        <w:rPr>
          <w:b/>
          <w:sz w:val="28"/>
          <w:szCs w:val="28"/>
        </w:rPr>
      </w:pPr>
      <w:r w:rsidRPr="002D124F">
        <w:rPr>
          <w:b/>
          <w:sz w:val="28"/>
          <w:szCs w:val="28"/>
        </w:rPr>
        <w:t>Economic Commission for Europe</w:t>
      </w:r>
      <w:r w:rsidR="0090465E" w:rsidRPr="002D124F">
        <w:rPr>
          <w:b/>
          <w:sz w:val="28"/>
          <w:szCs w:val="28"/>
        </w:rPr>
        <w:t xml:space="preserve"> </w:t>
      </w:r>
    </w:p>
    <w:p w14:paraId="0C4DAD99" w14:textId="77777777" w:rsidR="00982036" w:rsidRPr="002D124F" w:rsidRDefault="00982036" w:rsidP="00982036">
      <w:pPr>
        <w:spacing w:before="120"/>
        <w:rPr>
          <w:sz w:val="28"/>
          <w:szCs w:val="28"/>
        </w:rPr>
      </w:pPr>
      <w:r w:rsidRPr="002D124F">
        <w:rPr>
          <w:sz w:val="28"/>
          <w:szCs w:val="28"/>
        </w:rPr>
        <w:t>Inland Transport Committee</w:t>
      </w:r>
    </w:p>
    <w:p w14:paraId="1B096C46" w14:textId="77777777" w:rsidR="00982036" w:rsidRPr="002D124F" w:rsidRDefault="00982036" w:rsidP="00982036">
      <w:pPr>
        <w:spacing w:before="120"/>
        <w:rPr>
          <w:b/>
          <w:sz w:val="24"/>
          <w:szCs w:val="24"/>
        </w:rPr>
      </w:pPr>
      <w:r w:rsidRPr="002D124F">
        <w:rPr>
          <w:b/>
          <w:sz w:val="24"/>
          <w:szCs w:val="24"/>
        </w:rPr>
        <w:t>Working Party on the Transport of Dangerous Goods</w:t>
      </w:r>
    </w:p>
    <w:p w14:paraId="538B7AEB" w14:textId="7DD6D95D" w:rsidR="00982036" w:rsidRPr="002D124F" w:rsidRDefault="007851CB" w:rsidP="00084795">
      <w:pPr>
        <w:spacing w:before="120"/>
        <w:rPr>
          <w:b/>
        </w:rPr>
      </w:pPr>
      <w:r w:rsidRPr="002D124F">
        <w:rPr>
          <w:b/>
        </w:rPr>
        <w:t>10</w:t>
      </w:r>
      <w:r w:rsidR="0090465E" w:rsidRPr="002D124F">
        <w:rPr>
          <w:b/>
        </w:rPr>
        <w:t>8</w:t>
      </w:r>
      <w:r w:rsidRPr="002D124F">
        <w:rPr>
          <w:b/>
        </w:rPr>
        <w:t>th</w:t>
      </w:r>
      <w:r w:rsidR="00982036" w:rsidRPr="002D124F">
        <w:rPr>
          <w:b/>
        </w:rPr>
        <w:t xml:space="preserve"> session</w:t>
      </w:r>
      <w:r w:rsidR="001D4954" w:rsidRPr="002D124F">
        <w:rPr>
          <w:b/>
        </w:rPr>
        <w:tab/>
      </w:r>
      <w:r w:rsidR="001D4954" w:rsidRPr="002D124F">
        <w:rPr>
          <w:b/>
        </w:rPr>
        <w:tab/>
      </w:r>
      <w:r w:rsidR="001D4954" w:rsidRPr="002D124F">
        <w:rPr>
          <w:b/>
        </w:rPr>
        <w:tab/>
      </w:r>
      <w:r w:rsidR="001D4954" w:rsidRPr="002D124F">
        <w:rPr>
          <w:b/>
        </w:rPr>
        <w:tab/>
      </w:r>
      <w:r w:rsidR="001D4954" w:rsidRPr="002D124F">
        <w:rPr>
          <w:b/>
        </w:rPr>
        <w:tab/>
      </w:r>
      <w:r w:rsidR="001D4954" w:rsidRPr="002D124F">
        <w:rPr>
          <w:b/>
        </w:rPr>
        <w:tab/>
      </w:r>
      <w:r w:rsidR="001D4954" w:rsidRPr="002D124F">
        <w:rPr>
          <w:b/>
        </w:rPr>
        <w:tab/>
      </w:r>
      <w:r w:rsidR="001D4954" w:rsidRPr="002D124F">
        <w:rPr>
          <w:b/>
        </w:rPr>
        <w:tab/>
      </w:r>
      <w:r w:rsidR="001D4954" w:rsidRPr="002D124F">
        <w:rPr>
          <w:b/>
        </w:rPr>
        <w:tab/>
      </w:r>
      <w:r w:rsidR="002709B0" w:rsidRPr="002D124F">
        <w:rPr>
          <w:b/>
        </w:rPr>
        <w:tab/>
      </w:r>
      <w:r w:rsidR="002709B0" w:rsidRPr="002D124F">
        <w:rPr>
          <w:b/>
        </w:rPr>
        <w:tab/>
      </w:r>
      <w:r w:rsidR="00D13D3B" w:rsidRPr="002D124F">
        <w:rPr>
          <w:b/>
        </w:rPr>
        <w:tab/>
      </w:r>
      <w:r w:rsidR="002D124F">
        <w:rPr>
          <w:b/>
        </w:rPr>
        <w:t>1</w:t>
      </w:r>
      <w:r w:rsidR="00F372AC">
        <w:rPr>
          <w:b/>
        </w:rPr>
        <w:t>1</w:t>
      </w:r>
      <w:r w:rsidR="00AF6091" w:rsidRPr="002D124F">
        <w:rPr>
          <w:b/>
        </w:rPr>
        <w:t xml:space="preserve"> November</w:t>
      </w:r>
      <w:r w:rsidR="0090465E" w:rsidRPr="002D124F">
        <w:rPr>
          <w:b/>
        </w:rPr>
        <w:t xml:space="preserve"> 2020</w:t>
      </w:r>
    </w:p>
    <w:p w14:paraId="28F759C5" w14:textId="77777777" w:rsidR="00982036" w:rsidRPr="002D124F" w:rsidRDefault="00982036" w:rsidP="00982036">
      <w:r w:rsidRPr="002D124F">
        <w:t>Geneva</w:t>
      </w:r>
      <w:r w:rsidR="00AF0EA9" w:rsidRPr="002D124F">
        <w:t xml:space="preserve">, </w:t>
      </w:r>
      <w:r w:rsidR="007851CB" w:rsidRPr="002D124F">
        <w:t>1</w:t>
      </w:r>
      <w:r w:rsidR="004F0825" w:rsidRPr="002D124F">
        <w:t>0</w:t>
      </w:r>
      <w:r w:rsidR="007851CB" w:rsidRPr="002D124F">
        <w:t>–</w:t>
      </w:r>
      <w:r w:rsidR="002709B0" w:rsidRPr="002D124F">
        <w:t>1</w:t>
      </w:r>
      <w:r w:rsidR="00197F3F" w:rsidRPr="002D124F">
        <w:t>3 No</w:t>
      </w:r>
      <w:r w:rsidR="004F0825" w:rsidRPr="002D124F">
        <w:t>vember</w:t>
      </w:r>
      <w:r w:rsidR="00AF0EA9" w:rsidRPr="002D124F">
        <w:t xml:space="preserve"> 20</w:t>
      </w:r>
      <w:r w:rsidR="0090465E" w:rsidRPr="002D124F">
        <w:t>20</w:t>
      </w:r>
    </w:p>
    <w:p w14:paraId="343BB096" w14:textId="77777777" w:rsidR="0090465E" w:rsidRPr="002D124F" w:rsidRDefault="0090465E" w:rsidP="0090465E">
      <w:r w:rsidRPr="002D124F">
        <w:t xml:space="preserve">Item </w:t>
      </w:r>
      <w:r w:rsidR="005A7A39" w:rsidRPr="002D124F">
        <w:t>5 (b)</w:t>
      </w:r>
      <w:r w:rsidRPr="002D124F">
        <w:t xml:space="preserve"> of the provisional agenda</w:t>
      </w:r>
    </w:p>
    <w:p w14:paraId="70F2320C" w14:textId="77777777" w:rsidR="0090465E" w:rsidRPr="002D124F" w:rsidRDefault="005A7A39" w:rsidP="0090465E">
      <w:pPr>
        <w:rPr>
          <w:b/>
        </w:rPr>
      </w:pPr>
      <w:r w:rsidRPr="002D124F">
        <w:rPr>
          <w:b/>
        </w:rPr>
        <w:t>Proposals for amendments to annexes A and B of ADR;</w:t>
      </w:r>
      <w:r w:rsidRPr="002D124F">
        <w:rPr>
          <w:b/>
        </w:rPr>
        <w:br/>
        <w:t>miscellaneous proposals</w:t>
      </w:r>
    </w:p>
    <w:p w14:paraId="1676E21C" w14:textId="262B8447" w:rsidR="0090465E" w:rsidRPr="002D124F" w:rsidRDefault="0090465E" w:rsidP="0090465E">
      <w:pPr>
        <w:pStyle w:val="HChG"/>
        <w:rPr>
          <w:lang w:val="en-GB"/>
        </w:rPr>
      </w:pPr>
      <w:r w:rsidRPr="002D124F">
        <w:rPr>
          <w:lang w:val="en-GB"/>
        </w:rPr>
        <w:tab/>
      </w:r>
      <w:r w:rsidRPr="002D124F">
        <w:rPr>
          <w:lang w:val="en-GB"/>
        </w:rPr>
        <w:tab/>
      </w:r>
      <w:r w:rsidR="00CA0F0A" w:rsidRPr="002D124F">
        <w:rPr>
          <w:lang w:val="en-GB"/>
        </w:rPr>
        <w:t xml:space="preserve">Comments on </w:t>
      </w:r>
      <w:r w:rsidR="005A7A39" w:rsidRPr="002D124F">
        <w:rPr>
          <w:lang w:val="en-GB"/>
        </w:rPr>
        <w:t>2020/</w:t>
      </w:r>
      <w:r w:rsidR="007C33F0">
        <w:rPr>
          <w:lang w:val="en-GB"/>
        </w:rPr>
        <w:t>8</w:t>
      </w:r>
      <w:r w:rsidR="00CE1E84" w:rsidRPr="002D124F">
        <w:rPr>
          <w:lang w:val="en-GB"/>
        </w:rPr>
        <w:t xml:space="preserve"> – </w:t>
      </w:r>
      <w:r w:rsidR="004D21D1" w:rsidRPr="002D124F">
        <w:rPr>
          <w:lang w:val="en-GB"/>
        </w:rPr>
        <w:t xml:space="preserve">Alternative </w:t>
      </w:r>
      <w:r w:rsidR="00817144">
        <w:rPr>
          <w:lang w:val="en-GB"/>
        </w:rPr>
        <w:t>proposal</w:t>
      </w:r>
    </w:p>
    <w:p w14:paraId="69CD0770" w14:textId="055D8999" w:rsidR="003D6AA5" w:rsidRPr="002D124F" w:rsidRDefault="003D6AA5" w:rsidP="003D6AA5">
      <w:pPr>
        <w:pStyle w:val="H1G"/>
      </w:pPr>
      <w:r w:rsidRPr="002D124F">
        <w:tab/>
      </w:r>
      <w:r w:rsidRPr="002D124F">
        <w:tab/>
      </w:r>
      <w:r w:rsidR="004C2B6E">
        <w:t xml:space="preserve">Note </w:t>
      </w:r>
      <w:r w:rsidR="00AF6091" w:rsidRPr="002D124F">
        <w:t>by</w:t>
      </w:r>
      <w:r w:rsidRPr="002D124F">
        <w:t xml:space="preserve"> the </w:t>
      </w:r>
      <w:r w:rsidR="004C2B6E">
        <w:t>secretariat</w:t>
      </w:r>
    </w:p>
    <w:p w14:paraId="6B0843A7" w14:textId="455335DA" w:rsidR="00671C3F" w:rsidRDefault="00170BC9" w:rsidP="00EC0793">
      <w:pPr>
        <w:pStyle w:val="SingleTxtG"/>
        <w:rPr>
          <w:lang w:val="en-GB"/>
        </w:rPr>
      </w:pPr>
      <w:r>
        <w:rPr>
          <w:lang w:val="en-GB"/>
        </w:rPr>
        <w:t>In order to facilitate further discussions, t</w:t>
      </w:r>
      <w:r w:rsidR="008E33B1">
        <w:rPr>
          <w:lang w:val="en-GB"/>
        </w:rPr>
        <w:t>h</w:t>
      </w:r>
      <w:r w:rsidR="001A565C">
        <w:rPr>
          <w:lang w:val="en-GB"/>
        </w:rPr>
        <w:t>is document</w:t>
      </w:r>
      <w:r w:rsidR="00817144">
        <w:rPr>
          <w:lang w:val="en-GB"/>
        </w:rPr>
        <w:t xml:space="preserve"> contains an alternative proposal </w:t>
      </w:r>
      <w:r w:rsidR="003B0CD1">
        <w:rPr>
          <w:lang w:val="en-GB"/>
        </w:rPr>
        <w:t xml:space="preserve">to 2020/8 that was </w:t>
      </w:r>
      <w:r w:rsidR="00BB7661">
        <w:rPr>
          <w:lang w:val="en-GB"/>
        </w:rPr>
        <w:t>debated during the informal discussions</w:t>
      </w:r>
      <w:r w:rsidR="002D124F">
        <w:rPr>
          <w:lang w:val="en-GB"/>
        </w:rPr>
        <w:t xml:space="preserve"> (</w:t>
      </w:r>
      <w:r w:rsidR="002D124F" w:rsidRPr="003804D2">
        <w:rPr>
          <w:b/>
          <w:bCs/>
          <w:u w:val="single"/>
          <w:lang w:val="en-GB"/>
        </w:rPr>
        <w:t xml:space="preserve">new text </w:t>
      </w:r>
      <w:r w:rsidR="003804D2" w:rsidRPr="003804D2">
        <w:rPr>
          <w:b/>
          <w:bCs/>
          <w:u w:val="single"/>
          <w:lang w:val="en-GB"/>
        </w:rPr>
        <w:t xml:space="preserve">bold and </w:t>
      </w:r>
      <w:r w:rsidR="002D124F" w:rsidRPr="003804D2">
        <w:rPr>
          <w:b/>
          <w:bCs/>
          <w:u w:val="single"/>
          <w:lang w:val="en-GB"/>
        </w:rPr>
        <w:t>underlined</w:t>
      </w:r>
      <w:r w:rsidR="002D124F">
        <w:rPr>
          <w:lang w:val="en-GB"/>
        </w:rPr>
        <w:t>)</w:t>
      </w:r>
      <w:r w:rsidR="002D124F" w:rsidRPr="002D124F">
        <w:rPr>
          <w:lang w:val="en-GB"/>
        </w:rPr>
        <w:t>:</w:t>
      </w:r>
    </w:p>
    <w:p w14:paraId="736CC19C" w14:textId="77777777" w:rsidR="00C85347" w:rsidRPr="00C85347" w:rsidRDefault="005B54A0" w:rsidP="005B54A0">
      <w:pPr>
        <w:pStyle w:val="SingleTxtG"/>
        <w:rPr>
          <w:b/>
          <w:bCs/>
        </w:rPr>
      </w:pPr>
      <w:bookmarkStart w:id="0" w:name="_GoBack"/>
      <w:bookmarkEnd w:id="0"/>
      <w:r w:rsidRPr="00C85347">
        <w:rPr>
          <w:b/>
          <w:bCs/>
        </w:rPr>
        <w:t>1.9.5.3</w:t>
      </w:r>
      <w:r w:rsidR="00C85347" w:rsidRPr="00C85347">
        <w:rPr>
          <w:b/>
          <w:bCs/>
          <w:lang w:val="en-US"/>
        </w:rPr>
        <w:t>,</w:t>
      </w:r>
      <w:r w:rsidRPr="00C85347">
        <w:rPr>
          <w:b/>
          <w:bCs/>
        </w:rPr>
        <w:t xml:space="preserve"> last sentence:</w:t>
      </w:r>
    </w:p>
    <w:p w14:paraId="47789FBA" w14:textId="1A7B6D76" w:rsidR="003804D2" w:rsidRPr="003804D2" w:rsidRDefault="003804D2" w:rsidP="005B54A0">
      <w:pPr>
        <w:pStyle w:val="SingleTxtG"/>
        <w:rPr>
          <w:lang w:val="en-US"/>
        </w:rPr>
      </w:pPr>
      <w:r>
        <w:rPr>
          <w:lang w:val="en-US"/>
        </w:rPr>
        <w:t>“</w:t>
      </w:r>
      <w:r w:rsidRPr="00A826DD">
        <w:t xml:space="preserve">Tunnel restrictions shall not apply when dangerous goods are carried in accordance with 1.1.3, except when transport units </w:t>
      </w:r>
      <w:r>
        <w:rPr>
          <w:b/>
          <w:bCs/>
          <w:u w:val="single"/>
          <w:lang w:val="en-US"/>
        </w:rPr>
        <w:t>or containers</w:t>
      </w:r>
      <w:r w:rsidRPr="003804D2">
        <w:rPr>
          <w:lang w:val="en-US"/>
        </w:rPr>
        <w:t xml:space="preserve"> </w:t>
      </w:r>
      <w:r w:rsidRPr="00A826DD">
        <w:t>carrying such goods are marked in accordance with 3.4.13 subject to 3.4.14.</w:t>
      </w:r>
      <w:r>
        <w:rPr>
          <w:lang w:val="en-US"/>
        </w:rPr>
        <w:t>”</w:t>
      </w:r>
    </w:p>
    <w:p w14:paraId="30A3208A" w14:textId="39F34963" w:rsidR="003908D7" w:rsidRPr="00B475A6" w:rsidRDefault="005B54A0" w:rsidP="005B54A0">
      <w:pPr>
        <w:pStyle w:val="SingleTxtG"/>
        <w:rPr>
          <w:b/>
          <w:bCs/>
          <w:lang w:val="en-US"/>
        </w:rPr>
      </w:pPr>
      <w:r w:rsidRPr="003908D7">
        <w:rPr>
          <w:b/>
          <w:bCs/>
        </w:rPr>
        <w:t>8.6.3.3</w:t>
      </w:r>
      <w:r w:rsidR="00B475A6">
        <w:rPr>
          <w:b/>
          <w:bCs/>
          <w:lang w:val="en-US"/>
        </w:rPr>
        <w:t>:</w:t>
      </w:r>
    </w:p>
    <w:p w14:paraId="4EBD0F39" w14:textId="5D79D190" w:rsidR="005B54A0" w:rsidRDefault="005B54A0" w:rsidP="005B54A0">
      <w:pPr>
        <w:pStyle w:val="SingleTxtG"/>
      </w:pPr>
      <w:r>
        <w:t>“</w:t>
      </w:r>
      <w:r w:rsidR="00B475A6" w:rsidRPr="00041B7F">
        <w:t xml:space="preserve">Dangerous goods carried in accordance with 1.1.3 are not subject to the tunnel restrictions and shall not be taken into account when determining the tunnel restriction code to be assigned to the whole load of a transport unit, except if the transport unit </w:t>
      </w:r>
      <w:r w:rsidR="00B475A6" w:rsidRPr="00B475A6">
        <w:rPr>
          <w:b/>
          <w:bCs/>
          <w:u w:val="single"/>
        </w:rPr>
        <w:t>or container</w:t>
      </w:r>
      <w:r w:rsidR="00B475A6">
        <w:t xml:space="preserve"> </w:t>
      </w:r>
      <w:r w:rsidR="00B475A6" w:rsidRPr="00041B7F">
        <w:t>is required to be marked in accordance with 3.4.13 subject to 3.4.14</w:t>
      </w:r>
      <w:r w:rsidR="00B475A6">
        <w:t>.</w:t>
      </w:r>
      <w:r>
        <w:t>”</w:t>
      </w:r>
    </w:p>
    <w:p w14:paraId="1A20DB4D" w14:textId="5D3BA002" w:rsidR="005B54A0" w:rsidRPr="003908D7" w:rsidRDefault="005B54A0" w:rsidP="003908D7">
      <w:pPr>
        <w:pStyle w:val="SingleTxtG"/>
        <w:rPr>
          <w:b/>
          <w:bCs/>
        </w:rPr>
      </w:pPr>
      <w:r w:rsidRPr="003908D7">
        <w:rPr>
          <w:b/>
          <w:bCs/>
        </w:rPr>
        <w:t>8.6.4</w:t>
      </w:r>
      <w:r w:rsidR="003908D7" w:rsidRPr="003908D7">
        <w:rPr>
          <w:b/>
          <w:bCs/>
          <w:lang w:val="en-US"/>
        </w:rPr>
        <w:t>, first indent:</w:t>
      </w:r>
      <w:r w:rsidRPr="003908D7">
        <w:rPr>
          <w:b/>
          <w:bCs/>
        </w:rPr>
        <w:t xml:space="preserve"> </w:t>
      </w:r>
    </w:p>
    <w:p w14:paraId="7989E4CC" w14:textId="36EA893B" w:rsidR="005B54A0" w:rsidRPr="00B475A6" w:rsidRDefault="00B475A6" w:rsidP="005B54A0">
      <w:pPr>
        <w:pStyle w:val="SingleTxtG"/>
        <w:rPr>
          <w:lang w:val="en-US"/>
        </w:rPr>
      </w:pPr>
      <w:r>
        <w:rPr>
          <w:lang w:val="en-US"/>
        </w:rPr>
        <w:t>“</w:t>
      </w:r>
      <w:r w:rsidR="005B54A0">
        <w:t xml:space="preserve">- to transport units </w:t>
      </w:r>
      <w:r w:rsidR="005B54A0" w:rsidRPr="00B475A6">
        <w:rPr>
          <w:b/>
          <w:bCs/>
          <w:u w:val="single"/>
        </w:rPr>
        <w:t>or containers</w:t>
      </w:r>
      <w:r w:rsidR="005B54A0">
        <w:t xml:space="preserve"> for which marking is required by 3.4.13 subject to 3.4.14, through tunnels of category E; and</w:t>
      </w:r>
      <w:r>
        <w:rPr>
          <w:lang w:val="en-US"/>
        </w:rPr>
        <w:t>”</w:t>
      </w:r>
    </w:p>
    <w:p w14:paraId="152DD2DB" w14:textId="7CEE75C7" w:rsidR="002D124F" w:rsidRPr="002D124F" w:rsidRDefault="002D124F" w:rsidP="005B54A0">
      <w:pPr>
        <w:spacing w:before="240"/>
        <w:jc w:val="center"/>
        <w:rPr>
          <w:u w:val="single"/>
        </w:rPr>
      </w:pPr>
      <w:r>
        <w:rPr>
          <w:u w:val="single"/>
        </w:rPr>
        <w:tab/>
      </w:r>
      <w:r>
        <w:rPr>
          <w:u w:val="single"/>
        </w:rPr>
        <w:tab/>
      </w:r>
      <w:r>
        <w:rPr>
          <w:u w:val="single"/>
        </w:rPr>
        <w:tab/>
      </w:r>
    </w:p>
    <w:p w14:paraId="04DE8D7D" w14:textId="77777777" w:rsidR="0090465E" w:rsidRPr="002D124F" w:rsidRDefault="0090465E" w:rsidP="002D124F">
      <w:pPr>
        <w:pStyle w:val="SingleTxtG"/>
        <w:rPr>
          <w:lang w:val="en-GB"/>
        </w:rPr>
      </w:pPr>
      <w:r w:rsidRPr="002D124F">
        <w:rPr>
          <w:lang w:val="en-GB"/>
        </w:rPr>
        <w:tab/>
      </w:r>
      <w:r w:rsidRPr="002D124F">
        <w:rPr>
          <w:lang w:val="en-GB"/>
        </w:rPr>
        <w:tab/>
      </w:r>
    </w:p>
    <w:p w14:paraId="68E6A722" w14:textId="77777777" w:rsidR="00BF0CF2" w:rsidRPr="002D124F" w:rsidRDefault="00BF0CF2" w:rsidP="0090465E">
      <w:pPr>
        <w:spacing w:before="240"/>
        <w:ind w:left="1134" w:right="1134"/>
        <w:jc w:val="center"/>
        <w:rPr>
          <w:b/>
          <w:color w:val="FF0000"/>
          <w:u w:val="single"/>
        </w:rPr>
      </w:pPr>
      <w:r w:rsidRPr="002D124F">
        <w:rPr>
          <w:b/>
          <w:color w:val="FF0000"/>
          <w:u w:val="single"/>
        </w:rPr>
        <w:tab/>
      </w:r>
    </w:p>
    <w:sectPr w:rsidR="00BF0CF2" w:rsidRPr="002D124F"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A68C7" w14:textId="77777777" w:rsidR="004E4D40" w:rsidRDefault="004E4D40"/>
  </w:endnote>
  <w:endnote w:type="continuationSeparator" w:id="0">
    <w:p w14:paraId="32B340D5" w14:textId="77777777" w:rsidR="004E4D40" w:rsidRDefault="004E4D40"/>
  </w:endnote>
  <w:endnote w:type="continuationNotice" w:id="1">
    <w:p w14:paraId="04C204F3" w14:textId="77777777" w:rsidR="004E4D40" w:rsidRDefault="004E4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FBBD"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E475B8">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2B2A"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725D" w14:textId="77777777" w:rsidR="004E4D40" w:rsidRPr="000B175B" w:rsidRDefault="004E4D40" w:rsidP="000B175B">
      <w:pPr>
        <w:tabs>
          <w:tab w:val="right" w:pos="2155"/>
        </w:tabs>
        <w:spacing w:after="80"/>
        <w:ind w:left="680"/>
        <w:rPr>
          <w:u w:val="single"/>
        </w:rPr>
      </w:pPr>
      <w:r>
        <w:rPr>
          <w:u w:val="single"/>
        </w:rPr>
        <w:tab/>
      </w:r>
    </w:p>
  </w:footnote>
  <w:footnote w:type="continuationSeparator" w:id="0">
    <w:p w14:paraId="2B7A0B4C" w14:textId="77777777" w:rsidR="004E4D40" w:rsidRPr="00FC68B7" w:rsidRDefault="004E4D40" w:rsidP="00FC68B7">
      <w:pPr>
        <w:tabs>
          <w:tab w:val="left" w:pos="2155"/>
        </w:tabs>
        <w:spacing w:after="80"/>
        <w:ind w:left="680"/>
        <w:rPr>
          <w:u w:val="single"/>
        </w:rPr>
      </w:pPr>
      <w:r>
        <w:rPr>
          <w:u w:val="single"/>
        </w:rPr>
        <w:tab/>
      </w:r>
    </w:p>
  </w:footnote>
  <w:footnote w:type="continuationNotice" w:id="1">
    <w:p w14:paraId="7C87697B" w14:textId="77777777" w:rsidR="004E4D40" w:rsidRDefault="004E4D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AF2A" w14:textId="77777777" w:rsidR="0092434D" w:rsidRPr="00617E96" w:rsidRDefault="0092434D">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EA5C"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BB63" w14:textId="167F7B96" w:rsidR="0092434D" w:rsidRPr="00617E96" w:rsidRDefault="00B170C8" w:rsidP="00617E96">
    <w:pPr>
      <w:pStyle w:val="Header"/>
      <w:jc w:val="right"/>
      <w:rPr>
        <w:sz w:val="28"/>
        <w:szCs w:val="28"/>
        <w:lang w:val="fr-CH"/>
      </w:rPr>
    </w:pPr>
    <w:r>
      <w:rPr>
        <w:sz w:val="28"/>
        <w:szCs w:val="28"/>
        <w:lang w:val="fr-CH"/>
      </w:rPr>
      <w:t>INF.</w:t>
    </w:r>
    <w:r w:rsidR="00F51E4F">
      <w:rPr>
        <w:sz w:val="28"/>
        <w:szCs w:val="28"/>
        <w:lang w:val="fr-CH"/>
      </w:rPr>
      <w:t>2</w:t>
    </w:r>
    <w:r w:rsidR="00BD3BDE">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545"/>
    <w:rsid w:val="00005CBF"/>
    <w:rsid w:val="00011932"/>
    <w:rsid w:val="000162D9"/>
    <w:rsid w:val="000241F2"/>
    <w:rsid w:val="0003511A"/>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999"/>
    <w:rsid w:val="000B0595"/>
    <w:rsid w:val="000B175B"/>
    <w:rsid w:val="000B3A0F"/>
    <w:rsid w:val="000B491C"/>
    <w:rsid w:val="000B4EF7"/>
    <w:rsid w:val="000C2C03"/>
    <w:rsid w:val="000C2D2E"/>
    <w:rsid w:val="000D08B9"/>
    <w:rsid w:val="000D3E3E"/>
    <w:rsid w:val="000D6FE2"/>
    <w:rsid w:val="000E0415"/>
    <w:rsid w:val="000E0637"/>
    <w:rsid w:val="000F2981"/>
    <w:rsid w:val="00110035"/>
    <w:rsid w:val="001103AA"/>
    <w:rsid w:val="00110611"/>
    <w:rsid w:val="00111A5C"/>
    <w:rsid w:val="0011666B"/>
    <w:rsid w:val="00121D95"/>
    <w:rsid w:val="0013299E"/>
    <w:rsid w:val="00145971"/>
    <w:rsid w:val="00153C2C"/>
    <w:rsid w:val="00164FF7"/>
    <w:rsid w:val="00165F3A"/>
    <w:rsid w:val="0016663C"/>
    <w:rsid w:val="00170BC9"/>
    <w:rsid w:val="0017318C"/>
    <w:rsid w:val="00173696"/>
    <w:rsid w:val="00175E6F"/>
    <w:rsid w:val="00177C0F"/>
    <w:rsid w:val="001817D6"/>
    <w:rsid w:val="00187CB5"/>
    <w:rsid w:val="00197F3F"/>
    <w:rsid w:val="001A0857"/>
    <w:rsid w:val="001A1D4B"/>
    <w:rsid w:val="001A2105"/>
    <w:rsid w:val="001A565C"/>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5655"/>
    <w:rsid w:val="002C03AE"/>
    <w:rsid w:val="002C1C5D"/>
    <w:rsid w:val="002C6AC2"/>
    <w:rsid w:val="002D0CA9"/>
    <w:rsid w:val="002D124F"/>
    <w:rsid w:val="002D4643"/>
    <w:rsid w:val="002E03A0"/>
    <w:rsid w:val="002E4DE5"/>
    <w:rsid w:val="002F175C"/>
    <w:rsid w:val="002F5EA4"/>
    <w:rsid w:val="00300C02"/>
    <w:rsid w:val="00302E18"/>
    <w:rsid w:val="003229D8"/>
    <w:rsid w:val="0032493B"/>
    <w:rsid w:val="003336F3"/>
    <w:rsid w:val="00343DFB"/>
    <w:rsid w:val="00352709"/>
    <w:rsid w:val="00353B6A"/>
    <w:rsid w:val="003619B5"/>
    <w:rsid w:val="00362309"/>
    <w:rsid w:val="00365763"/>
    <w:rsid w:val="00371178"/>
    <w:rsid w:val="003711BC"/>
    <w:rsid w:val="00371590"/>
    <w:rsid w:val="00377020"/>
    <w:rsid w:val="003776D0"/>
    <w:rsid w:val="003804D2"/>
    <w:rsid w:val="003908D7"/>
    <w:rsid w:val="00392E47"/>
    <w:rsid w:val="00394CC5"/>
    <w:rsid w:val="003952A5"/>
    <w:rsid w:val="003A6810"/>
    <w:rsid w:val="003B0CD1"/>
    <w:rsid w:val="003B173B"/>
    <w:rsid w:val="003B2A95"/>
    <w:rsid w:val="003B4873"/>
    <w:rsid w:val="003C0075"/>
    <w:rsid w:val="003C2CC4"/>
    <w:rsid w:val="003C7018"/>
    <w:rsid w:val="003D1847"/>
    <w:rsid w:val="003D4B23"/>
    <w:rsid w:val="003D5C99"/>
    <w:rsid w:val="003D6AA5"/>
    <w:rsid w:val="003D6CB1"/>
    <w:rsid w:val="003E130E"/>
    <w:rsid w:val="003E7397"/>
    <w:rsid w:val="004021CB"/>
    <w:rsid w:val="004066A5"/>
    <w:rsid w:val="00410C89"/>
    <w:rsid w:val="004114BC"/>
    <w:rsid w:val="00421FE8"/>
    <w:rsid w:val="00422E03"/>
    <w:rsid w:val="0042319F"/>
    <w:rsid w:val="00423FAD"/>
    <w:rsid w:val="004240EB"/>
    <w:rsid w:val="0042588A"/>
    <w:rsid w:val="00426B9B"/>
    <w:rsid w:val="004325CB"/>
    <w:rsid w:val="00442A83"/>
    <w:rsid w:val="0045495B"/>
    <w:rsid w:val="004561E5"/>
    <w:rsid w:val="004570B1"/>
    <w:rsid w:val="004732BE"/>
    <w:rsid w:val="0047379F"/>
    <w:rsid w:val="0048397A"/>
    <w:rsid w:val="00485CBB"/>
    <w:rsid w:val="004864B3"/>
    <w:rsid w:val="004866B7"/>
    <w:rsid w:val="004A27BC"/>
    <w:rsid w:val="004A2BD3"/>
    <w:rsid w:val="004A5098"/>
    <w:rsid w:val="004A6F63"/>
    <w:rsid w:val="004B1837"/>
    <w:rsid w:val="004B2EAF"/>
    <w:rsid w:val="004C2461"/>
    <w:rsid w:val="004C2B6E"/>
    <w:rsid w:val="004C7462"/>
    <w:rsid w:val="004D0588"/>
    <w:rsid w:val="004D1404"/>
    <w:rsid w:val="004D21D1"/>
    <w:rsid w:val="004D33EE"/>
    <w:rsid w:val="004E4D40"/>
    <w:rsid w:val="004E6FFC"/>
    <w:rsid w:val="004E77B2"/>
    <w:rsid w:val="004F0825"/>
    <w:rsid w:val="004F4D76"/>
    <w:rsid w:val="0050113C"/>
    <w:rsid w:val="00504B2D"/>
    <w:rsid w:val="00510656"/>
    <w:rsid w:val="0052136D"/>
    <w:rsid w:val="00522680"/>
    <w:rsid w:val="0052775E"/>
    <w:rsid w:val="0053784E"/>
    <w:rsid w:val="0054034C"/>
    <w:rsid w:val="0054179A"/>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8A0"/>
    <w:rsid w:val="00596156"/>
    <w:rsid w:val="0059724D"/>
    <w:rsid w:val="005A1A08"/>
    <w:rsid w:val="005A2E0F"/>
    <w:rsid w:val="005A7A39"/>
    <w:rsid w:val="005A7D56"/>
    <w:rsid w:val="005B3DB3"/>
    <w:rsid w:val="005B4E13"/>
    <w:rsid w:val="005B54A0"/>
    <w:rsid w:val="005C342F"/>
    <w:rsid w:val="005D0D8E"/>
    <w:rsid w:val="005D36CF"/>
    <w:rsid w:val="005D4078"/>
    <w:rsid w:val="005D4D80"/>
    <w:rsid w:val="005D7CAC"/>
    <w:rsid w:val="005E526F"/>
    <w:rsid w:val="005E5BC9"/>
    <w:rsid w:val="005F5489"/>
    <w:rsid w:val="005F7B75"/>
    <w:rsid w:val="006001EE"/>
    <w:rsid w:val="006005F7"/>
    <w:rsid w:val="006033AF"/>
    <w:rsid w:val="006039E1"/>
    <w:rsid w:val="00605042"/>
    <w:rsid w:val="0060603F"/>
    <w:rsid w:val="00611FC4"/>
    <w:rsid w:val="00613091"/>
    <w:rsid w:val="006156A8"/>
    <w:rsid w:val="006176FB"/>
    <w:rsid w:val="00617E96"/>
    <w:rsid w:val="0063012C"/>
    <w:rsid w:val="006310B1"/>
    <w:rsid w:val="00636B88"/>
    <w:rsid w:val="00636F0C"/>
    <w:rsid w:val="006404E9"/>
    <w:rsid w:val="00640B26"/>
    <w:rsid w:val="0065178B"/>
    <w:rsid w:val="00652D0A"/>
    <w:rsid w:val="00662BB6"/>
    <w:rsid w:val="00662CFB"/>
    <w:rsid w:val="006642B6"/>
    <w:rsid w:val="00671C3F"/>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23542"/>
    <w:rsid w:val="00724C17"/>
    <w:rsid w:val="0072632A"/>
    <w:rsid w:val="007302FD"/>
    <w:rsid w:val="007327D5"/>
    <w:rsid w:val="0073593C"/>
    <w:rsid w:val="007375EE"/>
    <w:rsid w:val="00737E7A"/>
    <w:rsid w:val="00742328"/>
    <w:rsid w:val="00752B30"/>
    <w:rsid w:val="007629C8"/>
    <w:rsid w:val="0076669C"/>
    <w:rsid w:val="0077047D"/>
    <w:rsid w:val="007708A5"/>
    <w:rsid w:val="0077596A"/>
    <w:rsid w:val="00777DB9"/>
    <w:rsid w:val="007851CB"/>
    <w:rsid w:val="007931F7"/>
    <w:rsid w:val="007A0D0E"/>
    <w:rsid w:val="007B2176"/>
    <w:rsid w:val="007B249A"/>
    <w:rsid w:val="007B2555"/>
    <w:rsid w:val="007B5332"/>
    <w:rsid w:val="007B6BA5"/>
    <w:rsid w:val="007C3390"/>
    <w:rsid w:val="007C33F0"/>
    <w:rsid w:val="007C38EF"/>
    <w:rsid w:val="007C4F4B"/>
    <w:rsid w:val="007C554F"/>
    <w:rsid w:val="007D3162"/>
    <w:rsid w:val="007D784A"/>
    <w:rsid w:val="007E01E9"/>
    <w:rsid w:val="007E63F3"/>
    <w:rsid w:val="007F32E1"/>
    <w:rsid w:val="007F6611"/>
    <w:rsid w:val="0081086B"/>
    <w:rsid w:val="00811920"/>
    <w:rsid w:val="00812BD8"/>
    <w:rsid w:val="00815AD0"/>
    <w:rsid w:val="00816F53"/>
    <w:rsid w:val="00817144"/>
    <w:rsid w:val="008242D7"/>
    <w:rsid w:val="008254F7"/>
    <w:rsid w:val="008257B1"/>
    <w:rsid w:val="00826FDE"/>
    <w:rsid w:val="0082782C"/>
    <w:rsid w:val="00832334"/>
    <w:rsid w:val="00843767"/>
    <w:rsid w:val="008600BB"/>
    <w:rsid w:val="00863F32"/>
    <w:rsid w:val="008679D9"/>
    <w:rsid w:val="008731E4"/>
    <w:rsid w:val="00875766"/>
    <w:rsid w:val="0088057D"/>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C5A54"/>
    <w:rsid w:val="008D2334"/>
    <w:rsid w:val="008E0678"/>
    <w:rsid w:val="008E2D75"/>
    <w:rsid w:val="008E33B1"/>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45CB4"/>
    <w:rsid w:val="009506D7"/>
    <w:rsid w:val="00957EB6"/>
    <w:rsid w:val="0096751C"/>
    <w:rsid w:val="00973269"/>
    <w:rsid w:val="00973BBC"/>
    <w:rsid w:val="00973C44"/>
    <w:rsid w:val="009760F3"/>
    <w:rsid w:val="0097696C"/>
    <w:rsid w:val="00976CFB"/>
    <w:rsid w:val="009812D6"/>
    <w:rsid w:val="00982036"/>
    <w:rsid w:val="009911C4"/>
    <w:rsid w:val="009941AF"/>
    <w:rsid w:val="0099747B"/>
    <w:rsid w:val="009A0830"/>
    <w:rsid w:val="009A0E8D"/>
    <w:rsid w:val="009A5C6E"/>
    <w:rsid w:val="009A6244"/>
    <w:rsid w:val="009A776B"/>
    <w:rsid w:val="009A7D9E"/>
    <w:rsid w:val="009B26E7"/>
    <w:rsid w:val="009B500B"/>
    <w:rsid w:val="009B7A75"/>
    <w:rsid w:val="009D6B04"/>
    <w:rsid w:val="009E076B"/>
    <w:rsid w:val="009E5596"/>
    <w:rsid w:val="009E5ED7"/>
    <w:rsid w:val="009E7286"/>
    <w:rsid w:val="00A00697"/>
    <w:rsid w:val="00A00A3F"/>
    <w:rsid w:val="00A01489"/>
    <w:rsid w:val="00A046A3"/>
    <w:rsid w:val="00A144E6"/>
    <w:rsid w:val="00A3026E"/>
    <w:rsid w:val="00A32DEF"/>
    <w:rsid w:val="00A338F1"/>
    <w:rsid w:val="00A35BE0"/>
    <w:rsid w:val="00A4373C"/>
    <w:rsid w:val="00A54C24"/>
    <w:rsid w:val="00A568EC"/>
    <w:rsid w:val="00A6129C"/>
    <w:rsid w:val="00A65994"/>
    <w:rsid w:val="00A71CA6"/>
    <w:rsid w:val="00A72178"/>
    <w:rsid w:val="00A72F22"/>
    <w:rsid w:val="00A7360F"/>
    <w:rsid w:val="00A748A6"/>
    <w:rsid w:val="00A769F4"/>
    <w:rsid w:val="00A776B4"/>
    <w:rsid w:val="00A77EA9"/>
    <w:rsid w:val="00A820AF"/>
    <w:rsid w:val="00A86C48"/>
    <w:rsid w:val="00A94093"/>
    <w:rsid w:val="00A94361"/>
    <w:rsid w:val="00AA293C"/>
    <w:rsid w:val="00AA5E3A"/>
    <w:rsid w:val="00AA626D"/>
    <w:rsid w:val="00AA6B02"/>
    <w:rsid w:val="00AB3532"/>
    <w:rsid w:val="00AB5C99"/>
    <w:rsid w:val="00AC3F1A"/>
    <w:rsid w:val="00AC4D43"/>
    <w:rsid w:val="00AE08F1"/>
    <w:rsid w:val="00AE2E12"/>
    <w:rsid w:val="00AF0EA9"/>
    <w:rsid w:val="00AF6091"/>
    <w:rsid w:val="00B0107C"/>
    <w:rsid w:val="00B15F1E"/>
    <w:rsid w:val="00B170C8"/>
    <w:rsid w:val="00B30179"/>
    <w:rsid w:val="00B33B8F"/>
    <w:rsid w:val="00B35CD5"/>
    <w:rsid w:val="00B40092"/>
    <w:rsid w:val="00B421C1"/>
    <w:rsid w:val="00B475A6"/>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96BDE"/>
    <w:rsid w:val="00BB3F2F"/>
    <w:rsid w:val="00BB7661"/>
    <w:rsid w:val="00BC3FA0"/>
    <w:rsid w:val="00BC5010"/>
    <w:rsid w:val="00BC74E9"/>
    <w:rsid w:val="00BD3BDE"/>
    <w:rsid w:val="00BD43A5"/>
    <w:rsid w:val="00BE3161"/>
    <w:rsid w:val="00BE4C58"/>
    <w:rsid w:val="00BF0CF2"/>
    <w:rsid w:val="00BF2EF3"/>
    <w:rsid w:val="00BF48D9"/>
    <w:rsid w:val="00BF5486"/>
    <w:rsid w:val="00BF67DE"/>
    <w:rsid w:val="00BF68A8"/>
    <w:rsid w:val="00BF6DD5"/>
    <w:rsid w:val="00BF76F9"/>
    <w:rsid w:val="00C11A03"/>
    <w:rsid w:val="00C121A5"/>
    <w:rsid w:val="00C14EC4"/>
    <w:rsid w:val="00C17B9D"/>
    <w:rsid w:val="00C22C0C"/>
    <w:rsid w:val="00C25CAF"/>
    <w:rsid w:val="00C2766D"/>
    <w:rsid w:val="00C4253C"/>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85347"/>
    <w:rsid w:val="00C91922"/>
    <w:rsid w:val="00C933EF"/>
    <w:rsid w:val="00C96DF2"/>
    <w:rsid w:val="00C97150"/>
    <w:rsid w:val="00CA0F0A"/>
    <w:rsid w:val="00CA31C6"/>
    <w:rsid w:val="00CA6D93"/>
    <w:rsid w:val="00CA7D2A"/>
    <w:rsid w:val="00CB0F53"/>
    <w:rsid w:val="00CB3E03"/>
    <w:rsid w:val="00CC2893"/>
    <w:rsid w:val="00CC5BC3"/>
    <w:rsid w:val="00CD1B04"/>
    <w:rsid w:val="00CD4589"/>
    <w:rsid w:val="00CD4AA6"/>
    <w:rsid w:val="00CD6BFA"/>
    <w:rsid w:val="00CE1E84"/>
    <w:rsid w:val="00CE3014"/>
    <w:rsid w:val="00CE37CD"/>
    <w:rsid w:val="00CE4A8F"/>
    <w:rsid w:val="00CF299F"/>
    <w:rsid w:val="00D00EBF"/>
    <w:rsid w:val="00D02987"/>
    <w:rsid w:val="00D04C98"/>
    <w:rsid w:val="00D11F71"/>
    <w:rsid w:val="00D12F38"/>
    <w:rsid w:val="00D13D3B"/>
    <w:rsid w:val="00D2031B"/>
    <w:rsid w:val="00D21BAC"/>
    <w:rsid w:val="00D248B6"/>
    <w:rsid w:val="00D25FE2"/>
    <w:rsid w:val="00D3022D"/>
    <w:rsid w:val="00D329C1"/>
    <w:rsid w:val="00D35A18"/>
    <w:rsid w:val="00D37B31"/>
    <w:rsid w:val="00D37C72"/>
    <w:rsid w:val="00D4244C"/>
    <w:rsid w:val="00D43252"/>
    <w:rsid w:val="00D46113"/>
    <w:rsid w:val="00D46A70"/>
    <w:rsid w:val="00D47EEA"/>
    <w:rsid w:val="00D500EA"/>
    <w:rsid w:val="00D52237"/>
    <w:rsid w:val="00D61562"/>
    <w:rsid w:val="00D773DF"/>
    <w:rsid w:val="00D858D0"/>
    <w:rsid w:val="00D95303"/>
    <w:rsid w:val="00D978C6"/>
    <w:rsid w:val="00DA1781"/>
    <w:rsid w:val="00DA3C1C"/>
    <w:rsid w:val="00DB12D7"/>
    <w:rsid w:val="00DB5C6F"/>
    <w:rsid w:val="00DB6987"/>
    <w:rsid w:val="00DC1C1D"/>
    <w:rsid w:val="00DC393A"/>
    <w:rsid w:val="00DC7544"/>
    <w:rsid w:val="00DD1088"/>
    <w:rsid w:val="00DE6B06"/>
    <w:rsid w:val="00DF4D79"/>
    <w:rsid w:val="00DF5FF4"/>
    <w:rsid w:val="00DF6C26"/>
    <w:rsid w:val="00E03AA8"/>
    <w:rsid w:val="00E046DF"/>
    <w:rsid w:val="00E2083E"/>
    <w:rsid w:val="00E20B22"/>
    <w:rsid w:val="00E214F0"/>
    <w:rsid w:val="00E22415"/>
    <w:rsid w:val="00E27346"/>
    <w:rsid w:val="00E27B0C"/>
    <w:rsid w:val="00E37533"/>
    <w:rsid w:val="00E43BF2"/>
    <w:rsid w:val="00E475B8"/>
    <w:rsid w:val="00E5372B"/>
    <w:rsid w:val="00E57A3B"/>
    <w:rsid w:val="00E64CFF"/>
    <w:rsid w:val="00E70BBC"/>
    <w:rsid w:val="00E71BC8"/>
    <w:rsid w:val="00E7260F"/>
    <w:rsid w:val="00E73F5D"/>
    <w:rsid w:val="00E77E4E"/>
    <w:rsid w:val="00E94ED4"/>
    <w:rsid w:val="00E96630"/>
    <w:rsid w:val="00E97783"/>
    <w:rsid w:val="00E97BAF"/>
    <w:rsid w:val="00EA3FC3"/>
    <w:rsid w:val="00EB09F5"/>
    <w:rsid w:val="00EB3B4B"/>
    <w:rsid w:val="00EC0793"/>
    <w:rsid w:val="00EC60D8"/>
    <w:rsid w:val="00ED7297"/>
    <w:rsid w:val="00ED7A2A"/>
    <w:rsid w:val="00EE105C"/>
    <w:rsid w:val="00EE5A98"/>
    <w:rsid w:val="00EE5EA4"/>
    <w:rsid w:val="00EF1D7F"/>
    <w:rsid w:val="00EF4C20"/>
    <w:rsid w:val="00F015F8"/>
    <w:rsid w:val="00F12D83"/>
    <w:rsid w:val="00F13886"/>
    <w:rsid w:val="00F15436"/>
    <w:rsid w:val="00F23D5B"/>
    <w:rsid w:val="00F259E5"/>
    <w:rsid w:val="00F31E5F"/>
    <w:rsid w:val="00F333A2"/>
    <w:rsid w:val="00F36F52"/>
    <w:rsid w:val="00F372AC"/>
    <w:rsid w:val="00F42032"/>
    <w:rsid w:val="00F51E4F"/>
    <w:rsid w:val="00F52C77"/>
    <w:rsid w:val="00F55403"/>
    <w:rsid w:val="00F6100A"/>
    <w:rsid w:val="00F66C5E"/>
    <w:rsid w:val="00F71BEF"/>
    <w:rsid w:val="00F7208B"/>
    <w:rsid w:val="00F75087"/>
    <w:rsid w:val="00F77D0A"/>
    <w:rsid w:val="00F8066F"/>
    <w:rsid w:val="00F87036"/>
    <w:rsid w:val="00F93781"/>
    <w:rsid w:val="00F95073"/>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FFF64"/>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44F8-E6BB-4255-9CEF-4ED9A3D1BD02}">
  <ds:schemaRefs>
    <ds:schemaRef ds:uri="http://schemas.microsoft.com/sharepoint/v3/contenttype/forms"/>
  </ds:schemaRefs>
</ds:datastoreItem>
</file>

<file path=customXml/itemProps2.xml><?xml version="1.0" encoding="utf-8"?>
<ds:datastoreItem xmlns:ds="http://schemas.openxmlformats.org/officeDocument/2006/customXml" ds:itemID="{17333CCC-0ED0-4968-B4C6-4A0C62231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77EC5-B376-4F1F-B554-AA46C8728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AD2D3-B7D8-4AAC-8840-F1EACD10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193</Words>
  <Characters>1102</Characters>
  <Application>Microsoft Office Word</Application>
  <DocSecurity>0</DocSecurity>
  <Lines>9</Lines>
  <Paragraphs>2</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19</cp:revision>
  <cp:lastPrinted>2018-05-09T09:23:00Z</cp:lastPrinted>
  <dcterms:created xsi:type="dcterms:W3CDTF">2020-11-11T12:26:00Z</dcterms:created>
  <dcterms:modified xsi:type="dcterms:W3CDTF">2020-11-11T12:47:00Z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