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4E3BDB" w:rsidRPr="00191301"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5B26CE44" w:rsidR="00446DE4" w:rsidRPr="00191301" w:rsidRDefault="00446DE4" w:rsidP="005B254A">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191301"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78E14B6A" w:rsidR="00FC215C" w:rsidRPr="00191301" w:rsidRDefault="00FC215C" w:rsidP="00B666B2">
            <w:pPr>
              <w:jc w:val="right"/>
              <w:rPr>
                <w:b/>
                <w:sz w:val="40"/>
                <w:szCs w:val="40"/>
              </w:rPr>
            </w:pPr>
            <w:r w:rsidRPr="00191301">
              <w:rPr>
                <w:b/>
                <w:sz w:val="40"/>
              </w:rPr>
              <w:t>UN/SCETDG/57/INF.</w:t>
            </w:r>
            <w:r w:rsidR="00A4250D">
              <w:rPr>
                <w:b/>
                <w:sz w:val="40"/>
              </w:rPr>
              <w:t>61</w:t>
            </w:r>
          </w:p>
          <w:p w14:paraId="23600409" w14:textId="77777777" w:rsidR="000216CC" w:rsidRPr="00191301" w:rsidRDefault="000216CC" w:rsidP="00497711">
            <w:pPr>
              <w:jc w:val="right"/>
            </w:pPr>
          </w:p>
        </w:tc>
      </w:tr>
    </w:tbl>
    <w:tbl>
      <w:tblPr>
        <w:tblW w:w="9645" w:type="dxa"/>
        <w:tblInd w:w="108" w:type="dxa"/>
        <w:tblLayout w:type="fixed"/>
        <w:tblLook w:val="04A0" w:firstRow="1" w:lastRow="0" w:firstColumn="1" w:lastColumn="0" w:noHBand="0" w:noVBand="1"/>
      </w:tblPr>
      <w:tblGrid>
        <w:gridCol w:w="7547"/>
        <w:gridCol w:w="2098"/>
      </w:tblGrid>
      <w:tr w:rsidR="004E3BDB" w:rsidRPr="00191301" w14:paraId="49111E43" w14:textId="77777777" w:rsidTr="00D73803">
        <w:tc>
          <w:tcPr>
            <w:tcW w:w="9645" w:type="dxa"/>
            <w:gridSpan w:val="2"/>
            <w:tcMar>
              <w:top w:w="142" w:type="dxa"/>
              <w:left w:w="108" w:type="dxa"/>
              <w:bottom w:w="142" w:type="dxa"/>
              <w:right w:w="108" w:type="dxa"/>
            </w:tcMar>
          </w:tcPr>
          <w:p w14:paraId="659610D8" w14:textId="18AEEBEA" w:rsidR="00645A0B" w:rsidRPr="00191301" w:rsidRDefault="00645A0B" w:rsidP="004E3BDB">
            <w:pPr>
              <w:tabs>
                <w:tab w:val="right" w:pos="9214"/>
              </w:tabs>
            </w:pPr>
            <w:r w:rsidRPr="00191301">
              <w:rPr>
                <w:b/>
                <w:sz w:val="24"/>
              </w:rPr>
              <w:t>Committee of Experts on the Transport of Dangerous Goods</w:t>
            </w:r>
            <w:r w:rsidRPr="00191301">
              <w:rPr>
                <w:b/>
                <w:sz w:val="24"/>
              </w:rPr>
              <w:br/>
              <w:t>and on the Globally Harmonized System of Classification</w:t>
            </w:r>
            <w:r w:rsidRPr="00191301">
              <w:rPr>
                <w:b/>
                <w:sz w:val="24"/>
              </w:rPr>
              <w:br/>
              <w:t>and Labelling of Chemicals</w:t>
            </w:r>
            <w:r w:rsidRPr="00191301">
              <w:rPr>
                <w:b/>
              </w:rPr>
              <w:tab/>
            </w:r>
            <w:r w:rsidR="00A4250D">
              <w:rPr>
                <w:b/>
              </w:rPr>
              <w:t>3 December 2020</w:t>
            </w:r>
          </w:p>
        </w:tc>
      </w:tr>
      <w:tr w:rsidR="004E3BDB" w:rsidRPr="00191301" w14:paraId="6574E88D" w14:textId="77777777" w:rsidTr="005A4F70">
        <w:tc>
          <w:tcPr>
            <w:tcW w:w="7547" w:type="dxa"/>
            <w:tcMar>
              <w:top w:w="57" w:type="dxa"/>
              <w:left w:w="108" w:type="dxa"/>
              <w:bottom w:w="0" w:type="dxa"/>
              <w:right w:w="108" w:type="dxa"/>
            </w:tcMar>
            <w:vAlign w:val="center"/>
          </w:tcPr>
          <w:p w14:paraId="30C2CA7B" w14:textId="77777777" w:rsidR="00645A0B" w:rsidRPr="00191301" w:rsidRDefault="00645A0B" w:rsidP="00D73803">
            <w:pPr>
              <w:spacing w:before="40"/>
              <w:rPr>
                <w:b/>
              </w:rPr>
            </w:pPr>
            <w:r w:rsidRPr="00191301">
              <w:rPr>
                <w:b/>
              </w:rPr>
              <w:t xml:space="preserve">Sub-Committee of Experts on the Transport of Dangerous Goods </w:t>
            </w:r>
          </w:p>
        </w:tc>
        <w:tc>
          <w:tcPr>
            <w:tcW w:w="2098" w:type="dxa"/>
            <w:tcMar>
              <w:top w:w="57" w:type="dxa"/>
              <w:left w:w="108" w:type="dxa"/>
              <w:bottom w:w="0" w:type="dxa"/>
              <w:right w:w="108" w:type="dxa"/>
            </w:tcMar>
            <w:vAlign w:val="center"/>
          </w:tcPr>
          <w:p w14:paraId="3BDE97DE" w14:textId="77777777" w:rsidR="00645A0B" w:rsidRPr="00191301" w:rsidRDefault="00645A0B" w:rsidP="00165735">
            <w:pPr>
              <w:spacing w:before="120"/>
              <w:rPr>
                <w:b/>
              </w:rPr>
            </w:pPr>
          </w:p>
        </w:tc>
      </w:tr>
      <w:tr w:rsidR="004E3BDB" w:rsidRPr="00191301" w14:paraId="4907F537" w14:textId="77777777" w:rsidTr="005A4F70">
        <w:trPr>
          <w:trHeight w:val="201"/>
        </w:trPr>
        <w:tc>
          <w:tcPr>
            <w:tcW w:w="7547" w:type="dxa"/>
            <w:tcMar>
              <w:top w:w="57" w:type="dxa"/>
              <w:left w:w="108" w:type="dxa"/>
              <w:bottom w:w="0" w:type="dxa"/>
              <w:right w:w="108" w:type="dxa"/>
            </w:tcMar>
          </w:tcPr>
          <w:p w14:paraId="510A5F4F" w14:textId="70DE4B17" w:rsidR="00645A0B" w:rsidRPr="00191301" w:rsidRDefault="00CE74ED" w:rsidP="005A6301">
            <w:pPr>
              <w:spacing w:before="120" w:line="240" w:lineRule="auto"/>
              <w:ind w:left="34" w:hanging="34"/>
              <w:rPr>
                <w:b/>
              </w:rPr>
            </w:pPr>
            <w:r w:rsidRPr="00191301">
              <w:rPr>
                <w:b/>
              </w:rPr>
              <w:t>Fifty-seventh session</w:t>
            </w:r>
          </w:p>
        </w:tc>
        <w:tc>
          <w:tcPr>
            <w:tcW w:w="2098" w:type="dxa"/>
            <w:tcMar>
              <w:top w:w="57" w:type="dxa"/>
              <w:left w:w="108" w:type="dxa"/>
              <w:bottom w:w="0" w:type="dxa"/>
              <w:right w:w="108" w:type="dxa"/>
            </w:tcMar>
          </w:tcPr>
          <w:p w14:paraId="15F73DBB" w14:textId="77777777" w:rsidR="00645A0B" w:rsidRPr="00191301" w:rsidRDefault="00645A0B" w:rsidP="00D73803">
            <w:pPr>
              <w:spacing w:line="240" w:lineRule="auto"/>
              <w:ind w:left="34" w:hanging="34"/>
              <w:rPr>
                <w:b/>
              </w:rPr>
            </w:pPr>
          </w:p>
        </w:tc>
      </w:tr>
      <w:tr w:rsidR="004E3BDB" w:rsidRPr="00191301" w14:paraId="4C8F45BA" w14:textId="77777777" w:rsidTr="005A4F70">
        <w:trPr>
          <w:trHeight w:val="1146"/>
        </w:trPr>
        <w:tc>
          <w:tcPr>
            <w:tcW w:w="7547" w:type="dxa"/>
            <w:shd w:val="clear" w:color="auto" w:fill="auto"/>
            <w:tcMar>
              <w:top w:w="28" w:type="dxa"/>
              <w:left w:w="108" w:type="dxa"/>
              <w:bottom w:w="0" w:type="dxa"/>
              <w:right w:w="108" w:type="dxa"/>
            </w:tcMar>
          </w:tcPr>
          <w:p w14:paraId="5157275B" w14:textId="74261845" w:rsidR="00CE74ED" w:rsidRPr="00191301" w:rsidRDefault="00CE74ED" w:rsidP="001D5F20">
            <w:pPr>
              <w:tabs>
                <w:tab w:val="left" w:pos="6361"/>
                <w:tab w:val="left" w:pos="6939"/>
              </w:tabs>
              <w:outlineLvl w:val="0"/>
              <w:rPr>
                <w:bCs/>
              </w:rPr>
            </w:pPr>
            <w:r w:rsidRPr="00191301">
              <w:t>Geneva, 30 November</w:t>
            </w:r>
            <w:r w:rsidR="00F01EF4">
              <w:t>-</w:t>
            </w:r>
            <w:r w:rsidRPr="00191301">
              <w:t>8 December 2020</w:t>
            </w:r>
          </w:p>
          <w:p w14:paraId="178DA8E0" w14:textId="0460FCE1" w:rsidR="00645A0B" w:rsidRPr="00191301" w:rsidRDefault="00A83451" w:rsidP="001D5F20">
            <w:pPr>
              <w:ind w:left="34" w:hanging="34"/>
            </w:pPr>
            <w:r w:rsidRPr="00191301">
              <w:t>Item</w:t>
            </w:r>
            <w:r w:rsidR="00A4250D">
              <w:t xml:space="preserve"> </w:t>
            </w:r>
            <w:r w:rsidR="00392423">
              <w:t>6 (c)</w:t>
            </w:r>
            <w:r w:rsidR="00A4250D">
              <w:t xml:space="preserve"> </w:t>
            </w:r>
            <w:r w:rsidRPr="00191301">
              <w:t>of the provisional agenda</w:t>
            </w:r>
          </w:p>
          <w:p w14:paraId="3094528C" w14:textId="21A75F66" w:rsidR="00645A0B" w:rsidRPr="00AB09BF" w:rsidRDefault="005A4F70" w:rsidP="00267085">
            <w:pPr>
              <w:rPr>
                <w:b/>
                <w:bCs/>
              </w:rPr>
            </w:pPr>
            <w:r w:rsidRPr="00AB09BF">
              <w:rPr>
                <w:b/>
                <w:bCs/>
              </w:rPr>
              <w:t xml:space="preserve">Miscellaneous proposals for amendments to the Model Regulations </w:t>
            </w:r>
            <w:r w:rsidRPr="00AB09BF">
              <w:rPr>
                <w:b/>
                <w:bCs/>
              </w:rPr>
              <w:br/>
            </w:r>
            <w:r w:rsidRPr="00AB09BF">
              <w:rPr>
                <w:b/>
                <w:bCs/>
              </w:rPr>
              <w:t>on the Transport of Dangerous Goods</w:t>
            </w:r>
            <w:r w:rsidRPr="00AB09BF">
              <w:rPr>
                <w:b/>
                <w:bCs/>
              </w:rPr>
              <w:t xml:space="preserve">: </w:t>
            </w:r>
            <w:r w:rsidR="00AB09BF" w:rsidRPr="00AB09BF">
              <w:rPr>
                <w:b/>
                <w:bCs/>
              </w:rPr>
              <w:t>f</w:t>
            </w:r>
            <w:r w:rsidR="00AB09BF" w:rsidRPr="00AB09BF">
              <w:rPr>
                <w:b/>
                <w:bCs/>
              </w:rPr>
              <w:t>ibre-reinforced plastics (FRP) portable tanks</w:t>
            </w:r>
          </w:p>
        </w:tc>
        <w:tc>
          <w:tcPr>
            <w:tcW w:w="2098" w:type="dxa"/>
            <w:shd w:val="clear" w:color="auto" w:fill="auto"/>
            <w:tcMar>
              <w:top w:w="28" w:type="dxa"/>
              <w:left w:w="108" w:type="dxa"/>
              <w:bottom w:w="0" w:type="dxa"/>
              <w:right w:w="108" w:type="dxa"/>
            </w:tcMar>
          </w:tcPr>
          <w:p w14:paraId="452F8F0A" w14:textId="77777777" w:rsidR="00645A0B" w:rsidRPr="00191301" w:rsidRDefault="00645A0B" w:rsidP="000B6AD1">
            <w:pPr>
              <w:spacing w:before="40"/>
              <w:rPr>
                <w:b/>
                <w:bCs/>
              </w:rPr>
            </w:pPr>
          </w:p>
        </w:tc>
      </w:tr>
    </w:tbl>
    <w:p w14:paraId="541BBF55" w14:textId="51C0C780" w:rsidR="00D67AEB" w:rsidRPr="00C46998" w:rsidRDefault="00C46998" w:rsidP="00C46998">
      <w:pPr>
        <w:pStyle w:val="HChG"/>
      </w:pPr>
      <w:r>
        <w:tab/>
      </w:r>
      <w:r>
        <w:tab/>
      </w:r>
      <w:r w:rsidRPr="00C46998">
        <w:t>D</w:t>
      </w:r>
      <w:r>
        <w:t>raft statement</w:t>
      </w:r>
    </w:p>
    <w:p w14:paraId="5FD55046" w14:textId="20C415FA" w:rsidR="00A4250D" w:rsidRDefault="00373B5D" w:rsidP="00373B5D">
      <w:pPr>
        <w:pStyle w:val="H1G"/>
      </w:pPr>
      <w:r>
        <w:tab/>
      </w:r>
      <w:r>
        <w:tab/>
        <w:t xml:space="preserve">Transmitted by </w:t>
      </w:r>
      <w:r w:rsidR="004F1B78">
        <w:t xml:space="preserve">the </w:t>
      </w:r>
      <w:r w:rsidR="004F1B78" w:rsidRPr="004F1B78">
        <w:t>Australian Explosives Industry and Safety Group Inc. (AEISG)</w:t>
      </w:r>
    </w:p>
    <w:p w14:paraId="58AA28A6" w14:textId="77777777" w:rsidR="00262490" w:rsidRDefault="00262490" w:rsidP="004F1B78">
      <w:pPr>
        <w:pStyle w:val="SingleTxtG"/>
      </w:pPr>
      <w:r>
        <w:t>Dear Mr Chairman and members of the Sub-committee of Experts.</w:t>
      </w:r>
    </w:p>
    <w:p w14:paraId="25DD9E9E" w14:textId="77777777" w:rsidR="00262490" w:rsidRDefault="00262490" w:rsidP="004F1B78">
      <w:pPr>
        <w:pStyle w:val="SingleTxtG"/>
      </w:pPr>
      <w:r>
        <w:t xml:space="preserve">AEISG are active participants of the FRP working group. This message is very important. There are a number of key points on FRP portable tanks and the proposed text for the plenary to be aware of. </w:t>
      </w:r>
    </w:p>
    <w:p w14:paraId="198E4291" w14:textId="77777777" w:rsidR="00262490" w:rsidRDefault="00262490" w:rsidP="004F1B78">
      <w:pPr>
        <w:pStyle w:val="SingleTxtG"/>
      </w:pPr>
      <w:r>
        <w:t xml:space="preserve">Overall, AEISG supports the proposed chapter on FRP portable tanks, and believes that it is ready for inclusion in the orange book. This chapter will result in safe tanks, with design principles and testing shaped by world’s best practice, proven over many years. </w:t>
      </w:r>
    </w:p>
    <w:p w14:paraId="681534AF" w14:textId="77777777" w:rsidR="00262490" w:rsidRDefault="00262490" w:rsidP="004F1B78">
      <w:pPr>
        <w:pStyle w:val="SingleTxtG"/>
      </w:pPr>
      <w:r>
        <w:t xml:space="preserve">The FRP working group has considered and responded to the points raised by the UK and Netherlands in a number of our regular meetings. We have examined the text, made modification and additions where deemed necessary, and concluded the proposed FRP portable tank chapter is satisfactory in the presented form. </w:t>
      </w:r>
    </w:p>
    <w:p w14:paraId="591689F3" w14:textId="13B565CE" w:rsidR="00A4250D" w:rsidRDefault="00262490" w:rsidP="004F1B78">
      <w:pPr>
        <w:pStyle w:val="SingleTxtG"/>
      </w:pPr>
      <w:r>
        <w:t>AEISG strongly supports adoption of the proposed chapter on FRP portable tanks for the following reasons:</w:t>
      </w:r>
    </w:p>
    <w:p w14:paraId="310F560C" w14:textId="544FBEE8" w:rsidR="004F1B78" w:rsidRDefault="007561D4" w:rsidP="007561D4">
      <w:pPr>
        <w:pStyle w:val="Bullet1G"/>
      </w:pPr>
      <w:r w:rsidRPr="00EB3850">
        <w:rPr>
          <w:b/>
        </w:rPr>
        <w:t>Point 1: Technical expertise.</w:t>
      </w:r>
      <w:r>
        <w:t xml:space="preserve"> The FRP working group members are world experts in composite materials and dangerous goods transport</w:t>
      </w:r>
      <w:r w:rsidR="00EC4F6B">
        <w:t>;</w:t>
      </w:r>
    </w:p>
    <w:p w14:paraId="7DD176B0" w14:textId="77777777" w:rsidR="00EC4F6B" w:rsidRDefault="00EC4F6B" w:rsidP="00EC4F6B">
      <w:pPr>
        <w:pStyle w:val="Bullet1G"/>
      </w:pPr>
      <w:r w:rsidRPr="00EB3850">
        <w:rPr>
          <w:b/>
        </w:rPr>
        <w:t xml:space="preserve">Point 2: </w:t>
      </w:r>
      <w:r>
        <w:rPr>
          <w:b/>
        </w:rPr>
        <w:t xml:space="preserve">Practical </w:t>
      </w:r>
      <w:r w:rsidRPr="00EB3850">
        <w:rPr>
          <w:b/>
        </w:rPr>
        <w:t>experience.</w:t>
      </w:r>
      <w:r>
        <w:t xml:space="preserve"> There is about 40 years’ service experience with FRP tanks in Europe, United States (through Special Permits) and Australia, and other locations worldwide. The proposed chapter represents the culmination of all that experience. Like many technologies FRP has evolved significantly over time, growing in sophistication and safety;</w:t>
      </w:r>
    </w:p>
    <w:p w14:paraId="7DED0777" w14:textId="77777777" w:rsidR="00453F27" w:rsidRDefault="00453F27" w:rsidP="00453F27">
      <w:pPr>
        <w:pStyle w:val="Bullet1G"/>
      </w:pPr>
      <w:r w:rsidRPr="00EB3850">
        <w:rPr>
          <w:b/>
        </w:rPr>
        <w:t>Point 3: High factors of safety.</w:t>
      </w:r>
      <w:r>
        <w:t xml:space="preserve"> We are not talking about domestic road tankers. FRP portable tanks have very high factors of safety, greatly exceeding those prescribed for steel portable tanks, and these factor of safety are set out in the proposed chapter. The FRP Portable Tanks will be contained in a protective metallic frame</w:t>
      </w:r>
      <w:r w:rsidRPr="00504EEE">
        <w:t>, in a similar manner to steel portable tanks,</w:t>
      </w:r>
      <w:r>
        <w:t xml:space="preserve"> thereby providing a marked increase in safety in roll over and impact scenarios compared to domestic road tankers;</w:t>
      </w:r>
    </w:p>
    <w:p w14:paraId="74F62EAA" w14:textId="77777777" w:rsidR="002A057E" w:rsidRDefault="002A057E" w:rsidP="002A057E">
      <w:pPr>
        <w:pStyle w:val="Bullet1G"/>
      </w:pPr>
      <w:r w:rsidRPr="00EB3850">
        <w:rPr>
          <w:b/>
        </w:rPr>
        <w:t xml:space="preserve">Point 4: Safer regular transport operations. </w:t>
      </w:r>
      <w:r>
        <w:t>FRP tanks are highly suited to transport of certain chemicals, owing to their broad chemical resistance. With aggressive corrosive chemicals, FRP tanks are safer than lined steel because FRP is intrinsically resistant to these chemicals. These safer tank solutions should be available for the market to use globally.</w:t>
      </w:r>
    </w:p>
    <w:p w14:paraId="18F5DF5B" w14:textId="048DDB1D" w:rsidR="004F1B78" w:rsidRDefault="0070274B" w:rsidP="0070274B">
      <w:pPr>
        <w:pStyle w:val="Bullet1G"/>
      </w:pPr>
      <w:r w:rsidRPr="00EB3850">
        <w:rPr>
          <w:b/>
        </w:rPr>
        <w:t>Point 5:</w:t>
      </w:r>
      <w:r>
        <w:rPr>
          <w:b/>
        </w:rPr>
        <w:t xml:space="preserve"> World’s best practice.</w:t>
      </w:r>
      <w:r>
        <w:t xml:space="preserve"> The proposed text represents worldwide best practice, assembled by the world experts in composites and transport.</w:t>
      </w:r>
    </w:p>
    <w:p w14:paraId="5CF1C542" w14:textId="164EFB1E" w:rsidR="004F1B78" w:rsidRDefault="00924C2D" w:rsidP="004F1B78">
      <w:pPr>
        <w:pStyle w:val="SingleTxtG"/>
      </w:pPr>
      <w:r>
        <w:lastRenderedPageBreak/>
        <w:t>And one final thought for consideration: ADR Chapter 6.9 approved FRP tank containers, which can be almost identical in form and function to the proposed FRP portable tanks within the UN Model Regulations, are currently in operation throughout the EU, and can be used in all other jurisdictions that accept the ADR convention. Similarly these tank containers are used in regions such as North America and Australia.</w:t>
      </w:r>
    </w:p>
    <w:p w14:paraId="2681A904" w14:textId="77777777" w:rsidR="00875110" w:rsidRDefault="00875110" w:rsidP="00875110">
      <w:pPr>
        <w:pStyle w:val="SingleTxtG"/>
      </w:pPr>
      <w:r>
        <w:t>To summarise, FRP tank containers:</w:t>
      </w:r>
    </w:p>
    <w:p w14:paraId="7D7DC272" w14:textId="77777777" w:rsidR="0004180A" w:rsidRPr="00507008" w:rsidRDefault="0004180A" w:rsidP="0004180A">
      <w:pPr>
        <w:pStyle w:val="Bullet1G"/>
      </w:pPr>
      <w:r w:rsidRPr="00507008">
        <w:t xml:space="preserve">Are currently in service in Europe and the USA; </w:t>
      </w:r>
    </w:p>
    <w:p w14:paraId="5C997863" w14:textId="77777777" w:rsidR="0004180A" w:rsidRPr="00507008" w:rsidRDefault="0004180A" w:rsidP="0004180A">
      <w:pPr>
        <w:pStyle w:val="Bullet1G"/>
      </w:pPr>
      <w:r w:rsidRPr="00507008">
        <w:t xml:space="preserve">They are not new; </w:t>
      </w:r>
    </w:p>
    <w:p w14:paraId="06AC5A3D" w14:textId="77777777" w:rsidR="0004180A" w:rsidRPr="00507008" w:rsidRDefault="0004180A" w:rsidP="0004180A">
      <w:pPr>
        <w:pStyle w:val="Bullet1G"/>
      </w:pPr>
      <w:r w:rsidRPr="00507008">
        <w:t xml:space="preserve">FRP tanks have been around for a long time. </w:t>
      </w:r>
    </w:p>
    <w:p w14:paraId="0719969E" w14:textId="77777777" w:rsidR="00E927B2" w:rsidRDefault="00E927B2" w:rsidP="00E927B2">
      <w:pPr>
        <w:pStyle w:val="SingleTxtG"/>
      </w:pPr>
      <w:r>
        <w:t xml:space="preserve">We have an opportunity now to create a globally harmonised standard for the construction of FRP Portable Tanks according to world’s best practice. </w:t>
      </w:r>
    </w:p>
    <w:p w14:paraId="3DD6306B" w14:textId="77777777" w:rsidR="00E927B2" w:rsidRDefault="00E927B2" w:rsidP="00E927B2">
      <w:pPr>
        <w:pStyle w:val="SingleTxtG"/>
      </w:pPr>
      <w:r>
        <w:t>Opposing or deferring the adoption of this standard, will result in the continued manufacture and usage of FRP tank containers without a harmonised standard, and continued use of differing regional standards, rather than world’s best practice.</w:t>
      </w:r>
    </w:p>
    <w:p w14:paraId="3D749A4A" w14:textId="77777777" w:rsidR="00E927B2" w:rsidRDefault="00E927B2" w:rsidP="00E927B2">
      <w:pPr>
        <w:pStyle w:val="SingleTxtG"/>
      </w:pPr>
      <w:r>
        <w:t xml:space="preserve">For these reasons, we support adoption of the proposed chapter on FRP portable tanks and its inclusion in the orange book. </w:t>
      </w:r>
    </w:p>
    <w:p w14:paraId="47D541AC" w14:textId="47AFFE50" w:rsidR="004F1B78" w:rsidRPr="00875110" w:rsidRDefault="00E927B2" w:rsidP="00E927B2">
      <w:pPr>
        <w:pStyle w:val="SingleTxtG"/>
        <w:jc w:val="center"/>
      </w:pPr>
      <w:bookmarkStart w:id="0" w:name="_GoBack"/>
      <w:bookmarkEnd w:id="0"/>
      <w:r>
        <w:t>__________________</w:t>
      </w:r>
    </w:p>
    <w:p w14:paraId="0AF80333" w14:textId="679F6197" w:rsidR="004F1B78" w:rsidRDefault="004F1B78" w:rsidP="004F1B78">
      <w:pPr>
        <w:pStyle w:val="SingleTxtG"/>
      </w:pPr>
    </w:p>
    <w:p w14:paraId="686FC22F" w14:textId="2279673B" w:rsidR="004F1B78" w:rsidRDefault="004F1B78" w:rsidP="004F1B78">
      <w:pPr>
        <w:pStyle w:val="SingleTxtG"/>
      </w:pPr>
    </w:p>
    <w:p w14:paraId="267A1A54" w14:textId="77777777" w:rsidR="004F1B78" w:rsidRPr="00A4250D" w:rsidRDefault="004F1B78" w:rsidP="004F1B78">
      <w:pPr>
        <w:pStyle w:val="SingleTxtG"/>
      </w:pPr>
    </w:p>
    <w:sectPr w:rsidR="004F1B78" w:rsidRPr="00A4250D"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07D00" w14:textId="77777777" w:rsidR="00D20C08" w:rsidRDefault="00D20C08"/>
  </w:endnote>
  <w:endnote w:type="continuationSeparator" w:id="0">
    <w:p w14:paraId="26E74206" w14:textId="77777777" w:rsidR="00D20C08" w:rsidRDefault="00D20C08"/>
  </w:endnote>
  <w:endnote w:type="continuationNotice" w:id="1">
    <w:p w14:paraId="7E9146B8" w14:textId="77777777" w:rsidR="00D20C08" w:rsidRDefault="00D20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7"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A2204D" w:rsidRPr="00F257D1" w:rsidRDefault="00A2204D" w:rsidP="00340E2C">
    <w:pPr>
      <w:pStyle w:val="Footer"/>
      <w:rPr>
        <w:rStyle w:val="PageNumber"/>
        <w:noProof/>
        <w:sz w:val="20"/>
        <w:szCs w:val="22"/>
      </w:rPr>
    </w:pPr>
    <w:r w:rsidRPr="0059131E">
      <w:rPr>
        <w:rStyle w:val="PageNumber"/>
        <w:sz w:val="20"/>
      </w:rPr>
      <w:fldChar w:fldCharType="begin"/>
    </w:r>
    <w:r w:rsidRPr="0059131E">
      <w:rPr>
        <w:rStyle w:val="PageNumber"/>
        <w:sz w:val="20"/>
      </w:rPr>
      <w:instrText xml:space="preserve"> PAGE  \* MERGEFORMAT </w:instrText>
    </w:r>
    <w:r w:rsidRPr="0059131E">
      <w:rPr>
        <w:rStyle w:val="PageNumber"/>
        <w:sz w:val="20"/>
      </w:rPr>
      <w:fldChar w:fldCharType="separate"/>
    </w:r>
    <w:r w:rsidR="00270E2A">
      <w:rPr>
        <w:rStyle w:val="PageNumber"/>
        <w:noProof/>
        <w:sz w:val="20"/>
      </w:rPr>
      <w:t>4</w:t>
    </w:r>
    <w:r w:rsidRPr="0059131E">
      <w:rPr>
        <w:rStyle w:val="PageNumber"/>
        <w:sz w:val="20"/>
      </w:rPr>
      <w:fldChar w:fldCharType="end"/>
    </w:r>
  </w:p>
  <w:p w14:paraId="6A959F01" w14:textId="77777777" w:rsidR="00A2204D" w:rsidRDefault="00A220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A2204D" w:rsidRPr="000216CC" w:rsidRDefault="00A2204D"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270E2A">
      <w:rPr>
        <w:b/>
        <w:noProof/>
        <w:sz w:val="18"/>
      </w:rPr>
      <w:t>3</w:t>
    </w:r>
    <w:r w:rsidRPr="000216CC">
      <w:rPr>
        <w:b/>
        <w:sz w:val="18"/>
      </w:rPr>
      <w:fldChar w:fldCharType="end"/>
    </w:r>
  </w:p>
  <w:p w14:paraId="06DF585C" w14:textId="77777777" w:rsidR="00A2204D" w:rsidRDefault="00A22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071CC" w14:textId="77777777" w:rsidR="00D20C08" w:rsidRPr="000B175B" w:rsidRDefault="00D20C08" w:rsidP="000B175B">
      <w:pPr>
        <w:tabs>
          <w:tab w:val="right" w:pos="2155"/>
        </w:tabs>
        <w:spacing w:after="80"/>
        <w:ind w:left="680"/>
        <w:rPr>
          <w:u w:val="single"/>
        </w:rPr>
      </w:pPr>
      <w:r>
        <w:rPr>
          <w:u w:val="single"/>
        </w:rPr>
        <w:tab/>
      </w:r>
    </w:p>
  </w:footnote>
  <w:footnote w:type="continuationSeparator" w:id="0">
    <w:p w14:paraId="69A41D76" w14:textId="77777777" w:rsidR="00D20C08" w:rsidRPr="00FC68B7" w:rsidRDefault="00D20C08" w:rsidP="00FC68B7">
      <w:pPr>
        <w:tabs>
          <w:tab w:val="left" w:pos="2155"/>
        </w:tabs>
        <w:spacing w:after="80"/>
        <w:ind w:left="680"/>
        <w:rPr>
          <w:u w:val="single"/>
        </w:rPr>
      </w:pPr>
      <w:r>
        <w:rPr>
          <w:u w:val="single"/>
        </w:rPr>
        <w:tab/>
      </w:r>
    </w:p>
  </w:footnote>
  <w:footnote w:type="continuationNotice" w:id="1">
    <w:p w14:paraId="3E67DF42" w14:textId="77777777" w:rsidR="00D20C08" w:rsidRDefault="00D20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23C988E2" w:rsidR="00A2204D" w:rsidRPr="00B5392B" w:rsidRDefault="00A2204D">
    <w:pPr>
      <w:pStyle w:val="Header"/>
    </w:pPr>
    <w:r>
      <w:t>UN/SCETDG/57/INF.</w:t>
    </w:r>
    <w:r w:rsidR="00924C2D">
      <w:t>61</w:t>
    </w:r>
  </w:p>
  <w:p w14:paraId="09FA2158" w14:textId="77777777" w:rsidR="00A2204D" w:rsidRDefault="00A220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7A11A2C8" w:rsidR="00A2204D" w:rsidRPr="000216CC" w:rsidRDefault="00A2204D" w:rsidP="00090CBF">
    <w:pPr>
      <w:pStyle w:val="Header"/>
      <w:jc w:val="right"/>
    </w:pPr>
    <w:r>
      <w:t>UN/SCETDG/57/INF.</w:t>
    </w:r>
    <w:r w:rsidR="00084535">
      <w:t>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A2204D" w:rsidRDefault="00A2204D" w:rsidP="00A44269">
    <w:pPr>
      <w:pStyle w:val="Header"/>
      <w:pBdr>
        <w:bottom w:val="none" w:sz="0" w:space="0" w:color="auto"/>
      </w:pBdr>
    </w:pPr>
  </w:p>
  <w:p w14:paraId="2E29C253" w14:textId="77777777" w:rsidR="005B254A" w:rsidRDefault="005B254A"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810836"/>
    <w:multiLevelType w:val="hybridMultilevel"/>
    <w:tmpl w:val="F5848EB0"/>
    <w:lvl w:ilvl="0" w:tplc="84DA43DE">
      <w:start w:val="1"/>
      <w:numFmt w:val="decimal"/>
      <w:lvlText w:val="%1."/>
      <w:lvlJc w:val="left"/>
      <w:pPr>
        <w:ind w:left="1710" w:hanging="564"/>
      </w:pPr>
      <w:rPr>
        <w:rFonts w:hint="default"/>
        <w:color w:val="auto"/>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hybridMultilevel"/>
    <w:tmpl w:val="0409001D"/>
    <w:styleLink w:val="1ai"/>
    <w:lvl w:ilvl="0" w:tplc="9AF0523A">
      <w:start w:val="1"/>
      <w:numFmt w:val="decimal"/>
      <w:lvlText w:val="%1)"/>
      <w:lvlJc w:val="left"/>
      <w:pPr>
        <w:tabs>
          <w:tab w:val="num" w:pos="360"/>
        </w:tabs>
        <w:ind w:left="360" w:hanging="360"/>
      </w:pPr>
    </w:lvl>
    <w:lvl w:ilvl="1" w:tplc="05085F5C">
      <w:start w:val="1"/>
      <w:numFmt w:val="lowerLetter"/>
      <w:lvlText w:val="%2)"/>
      <w:lvlJc w:val="left"/>
      <w:pPr>
        <w:tabs>
          <w:tab w:val="num" w:pos="720"/>
        </w:tabs>
        <w:ind w:left="720" w:hanging="360"/>
      </w:pPr>
    </w:lvl>
    <w:lvl w:ilvl="2" w:tplc="C0F4E4B2">
      <w:start w:val="1"/>
      <w:numFmt w:val="lowerRoman"/>
      <w:lvlText w:val="%3)"/>
      <w:lvlJc w:val="left"/>
      <w:pPr>
        <w:tabs>
          <w:tab w:val="num" w:pos="1080"/>
        </w:tabs>
        <w:ind w:left="1080" w:hanging="360"/>
      </w:pPr>
    </w:lvl>
    <w:lvl w:ilvl="3" w:tplc="3FBEE57E">
      <w:start w:val="1"/>
      <w:numFmt w:val="decimal"/>
      <w:lvlText w:val="(%4)"/>
      <w:lvlJc w:val="left"/>
      <w:pPr>
        <w:tabs>
          <w:tab w:val="num" w:pos="1440"/>
        </w:tabs>
        <w:ind w:left="1440" w:hanging="360"/>
      </w:pPr>
    </w:lvl>
    <w:lvl w:ilvl="4" w:tplc="B1580C94">
      <w:start w:val="1"/>
      <w:numFmt w:val="lowerLetter"/>
      <w:lvlText w:val="(%5)"/>
      <w:lvlJc w:val="left"/>
      <w:pPr>
        <w:tabs>
          <w:tab w:val="num" w:pos="1800"/>
        </w:tabs>
        <w:ind w:left="1800" w:hanging="360"/>
      </w:pPr>
    </w:lvl>
    <w:lvl w:ilvl="5" w:tplc="D0665CD6">
      <w:start w:val="1"/>
      <w:numFmt w:val="lowerRoman"/>
      <w:lvlText w:val="(%6)"/>
      <w:lvlJc w:val="left"/>
      <w:pPr>
        <w:tabs>
          <w:tab w:val="num" w:pos="2160"/>
        </w:tabs>
        <w:ind w:left="2160" w:hanging="360"/>
      </w:pPr>
    </w:lvl>
    <w:lvl w:ilvl="6" w:tplc="F002FAC6">
      <w:start w:val="1"/>
      <w:numFmt w:val="decimal"/>
      <w:lvlText w:val="%7."/>
      <w:lvlJc w:val="left"/>
      <w:pPr>
        <w:tabs>
          <w:tab w:val="num" w:pos="2520"/>
        </w:tabs>
        <w:ind w:left="2520" w:hanging="360"/>
      </w:pPr>
    </w:lvl>
    <w:lvl w:ilvl="7" w:tplc="4BE27A0A">
      <w:start w:val="1"/>
      <w:numFmt w:val="lowerLetter"/>
      <w:lvlText w:val="%8."/>
      <w:lvlJc w:val="left"/>
      <w:pPr>
        <w:tabs>
          <w:tab w:val="num" w:pos="2880"/>
        </w:tabs>
        <w:ind w:left="2880" w:hanging="360"/>
      </w:pPr>
    </w:lvl>
    <w:lvl w:ilvl="8" w:tplc="59B4C566">
      <w:start w:val="1"/>
      <w:numFmt w:val="lowerRoman"/>
      <w:lvlText w:val="%9."/>
      <w:lvlJc w:val="left"/>
      <w:pPr>
        <w:tabs>
          <w:tab w:val="num" w:pos="3240"/>
        </w:tabs>
        <w:ind w:left="3240" w:hanging="360"/>
      </w:pPr>
    </w:lvl>
  </w:abstractNum>
  <w:abstractNum w:abstractNumId="16"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1BAC3BCF"/>
    <w:multiLevelType w:val="multilevel"/>
    <w:tmpl w:val="6B80AA9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0FE6881"/>
    <w:multiLevelType w:val="hybridMultilevel"/>
    <w:tmpl w:val="D78CC396"/>
    <w:lvl w:ilvl="0" w:tplc="293C5B18">
      <w:start w:val="1"/>
      <w:numFmt w:val="decimal"/>
      <w:lvlText w:val="%1."/>
      <w:lvlJc w:val="left"/>
      <w:pPr>
        <w:tabs>
          <w:tab w:val="num" w:pos="720"/>
        </w:tabs>
        <w:ind w:left="720" w:hanging="720"/>
      </w:pPr>
    </w:lvl>
    <w:lvl w:ilvl="1" w:tplc="FE267CB6">
      <w:start w:val="1"/>
      <w:numFmt w:val="decimal"/>
      <w:lvlText w:val="%2."/>
      <w:lvlJc w:val="left"/>
      <w:pPr>
        <w:tabs>
          <w:tab w:val="num" w:pos="1440"/>
        </w:tabs>
        <w:ind w:left="1440" w:hanging="720"/>
      </w:pPr>
    </w:lvl>
    <w:lvl w:ilvl="2" w:tplc="C5502D92">
      <w:start w:val="1"/>
      <w:numFmt w:val="decimal"/>
      <w:lvlText w:val="%3."/>
      <w:lvlJc w:val="left"/>
      <w:pPr>
        <w:tabs>
          <w:tab w:val="num" w:pos="2160"/>
        </w:tabs>
        <w:ind w:left="2160" w:hanging="720"/>
      </w:pPr>
    </w:lvl>
    <w:lvl w:ilvl="3" w:tplc="A678FD42">
      <w:start w:val="1"/>
      <w:numFmt w:val="decimal"/>
      <w:lvlText w:val="%4."/>
      <w:lvlJc w:val="left"/>
      <w:pPr>
        <w:tabs>
          <w:tab w:val="num" w:pos="2880"/>
        </w:tabs>
        <w:ind w:left="2880" w:hanging="720"/>
      </w:pPr>
    </w:lvl>
    <w:lvl w:ilvl="4" w:tplc="86C80922">
      <w:start w:val="1"/>
      <w:numFmt w:val="decimal"/>
      <w:lvlText w:val="%5."/>
      <w:lvlJc w:val="left"/>
      <w:pPr>
        <w:tabs>
          <w:tab w:val="num" w:pos="3600"/>
        </w:tabs>
        <w:ind w:left="3600" w:hanging="720"/>
      </w:pPr>
    </w:lvl>
    <w:lvl w:ilvl="5" w:tplc="9634B0AA">
      <w:start w:val="1"/>
      <w:numFmt w:val="decimal"/>
      <w:lvlText w:val="%6."/>
      <w:lvlJc w:val="left"/>
      <w:pPr>
        <w:tabs>
          <w:tab w:val="num" w:pos="4320"/>
        </w:tabs>
        <w:ind w:left="4320" w:hanging="720"/>
      </w:pPr>
    </w:lvl>
    <w:lvl w:ilvl="6" w:tplc="05201C1C">
      <w:start w:val="1"/>
      <w:numFmt w:val="decimal"/>
      <w:lvlText w:val="%7."/>
      <w:lvlJc w:val="left"/>
      <w:pPr>
        <w:tabs>
          <w:tab w:val="num" w:pos="5040"/>
        </w:tabs>
        <w:ind w:left="5040" w:hanging="720"/>
      </w:pPr>
    </w:lvl>
    <w:lvl w:ilvl="7" w:tplc="CCB6FD6A">
      <w:start w:val="1"/>
      <w:numFmt w:val="decimal"/>
      <w:lvlText w:val="%8."/>
      <w:lvlJc w:val="left"/>
      <w:pPr>
        <w:tabs>
          <w:tab w:val="num" w:pos="5760"/>
        </w:tabs>
        <w:ind w:left="5760" w:hanging="720"/>
      </w:pPr>
    </w:lvl>
    <w:lvl w:ilvl="8" w:tplc="84DEDF58">
      <w:start w:val="1"/>
      <w:numFmt w:val="decimal"/>
      <w:lvlText w:val="%9."/>
      <w:lvlJc w:val="left"/>
      <w:pPr>
        <w:tabs>
          <w:tab w:val="num" w:pos="6480"/>
        </w:tabs>
        <w:ind w:left="6480" w:hanging="720"/>
      </w:pPr>
    </w:lvl>
  </w:abstractNum>
  <w:abstractNum w:abstractNumId="22"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855445D"/>
    <w:multiLevelType w:val="hybridMultilevel"/>
    <w:tmpl w:val="E87EDE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38C63EA0"/>
    <w:multiLevelType w:val="multilevel"/>
    <w:tmpl w:val="6158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EF322E7"/>
    <w:multiLevelType w:val="hybridMultilevel"/>
    <w:tmpl w:val="B358A3A6"/>
    <w:lvl w:ilvl="0" w:tplc="0409000F">
      <w:start w:val="1"/>
      <w:numFmt w:val="decimal"/>
      <w:lvlText w:val="%1."/>
      <w:lvlJc w:val="left"/>
      <w:pPr>
        <w:ind w:left="1494"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9" w15:restartNumberingAfterBreak="0">
    <w:nsid w:val="4247577C"/>
    <w:multiLevelType w:val="hybridMultilevel"/>
    <w:tmpl w:val="0B565D0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4DFE54B6"/>
    <w:multiLevelType w:val="hybridMultilevel"/>
    <w:tmpl w:val="0C904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6677AE"/>
    <w:multiLevelType w:val="multilevel"/>
    <w:tmpl w:val="CA9C7A3C"/>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8E14603"/>
    <w:multiLevelType w:val="hybridMultilevel"/>
    <w:tmpl w:val="7AE400E6"/>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901328"/>
    <w:multiLevelType w:val="hybridMultilevel"/>
    <w:tmpl w:val="F5848EB0"/>
    <w:lvl w:ilvl="0" w:tplc="84DA43DE">
      <w:start w:val="1"/>
      <w:numFmt w:val="decimal"/>
      <w:lvlText w:val="%1."/>
      <w:lvlJc w:val="left"/>
      <w:pPr>
        <w:ind w:left="1710" w:hanging="564"/>
      </w:pPr>
      <w:rPr>
        <w:rFonts w:hint="default"/>
        <w:color w:val="auto"/>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5"/>
  </w:num>
  <w:num w:numId="13">
    <w:abstractNumId w:val="13"/>
  </w:num>
  <w:num w:numId="14">
    <w:abstractNumId w:val="32"/>
  </w:num>
  <w:num w:numId="15">
    <w:abstractNumId w:val="37"/>
  </w:num>
  <w:num w:numId="16">
    <w:abstractNumId w:val="17"/>
  </w:num>
  <w:num w:numId="17">
    <w:abstractNumId w:val="10"/>
  </w:num>
  <w:num w:numId="18">
    <w:abstractNumId w:val="39"/>
  </w:num>
  <w:num w:numId="19">
    <w:abstractNumId w:val="36"/>
  </w:num>
  <w:num w:numId="20">
    <w:abstractNumId w:val="11"/>
  </w:num>
  <w:num w:numId="21">
    <w:abstractNumId w:val="33"/>
  </w:num>
  <w:num w:numId="22">
    <w:abstractNumId w:val="14"/>
  </w:num>
  <w:num w:numId="23">
    <w:abstractNumId w:val="34"/>
  </w:num>
  <w:num w:numId="24">
    <w:abstractNumId w:val="27"/>
  </w:num>
  <w:num w:numId="25">
    <w:abstractNumId w:val="18"/>
  </w:num>
  <w:num w:numId="26">
    <w:abstractNumId w:val="19"/>
  </w:num>
  <w:num w:numId="27">
    <w:abstractNumId w:val="23"/>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16"/>
  </w:num>
  <w:num w:numId="34">
    <w:abstractNumId w:val="24"/>
  </w:num>
  <w:num w:numId="35">
    <w:abstractNumId w:val="3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6"/>
  </w:num>
  <w:num w:numId="40">
    <w:abstractNumId w:val="38"/>
  </w:num>
  <w:num w:numId="41">
    <w:abstractNumId w:val="29"/>
  </w:num>
  <w:num w:numId="42">
    <w:abstractNumId w:val="25"/>
  </w:num>
  <w:num w:numId="4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0F52"/>
    <w:rsid w:val="000019B8"/>
    <w:rsid w:val="00006FAE"/>
    <w:rsid w:val="00012EB6"/>
    <w:rsid w:val="000133C5"/>
    <w:rsid w:val="00014228"/>
    <w:rsid w:val="00017551"/>
    <w:rsid w:val="00017D24"/>
    <w:rsid w:val="000215D5"/>
    <w:rsid w:val="000216CC"/>
    <w:rsid w:val="000277D3"/>
    <w:rsid w:val="00033414"/>
    <w:rsid w:val="0003375D"/>
    <w:rsid w:val="000362B6"/>
    <w:rsid w:val="00037523"/>
    <w:rsid w:val="00040F52"/>
    <w:rsid w:val="0004180A"/>
    <w:rsid w:val="00041EDB"/>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535"/>
    <w:rsid w:val="00084632"/>
    <w:rsid w:val="00087152"/>
    <w:rsid w:val="00090CBF"/>
    <w:rsid w:val="00091046"/>
    <w:rsid w:val="00091419"/>
    <w:rsid w:val="00091CB3"/>
    <w:rsid w:val="000931C0"/>
    <w:rsid w:val="000A1282"/>
    <w:rsid w:val="000A2236"/>
    <w:rsid w:val="000A35F2"/>
    <w:rsid w:val="000A3A48"/>
    <w:rsid w:val="000A3C11"/>
    <w:rsid w:val="000A4C38"/>
    <w:rsid w:val="000A4F3B"/>
    <w:rsid w:val="000B175B"/>
    <w:rsid w:val="000B3A0F"/>
    <w:rsid w:val="000B4919"/>
    <w:rsid w:val="000B50A6"/>
    <w:rsid w:val="000B6AD1"/>
    <w:rsid w:val="000B7AF2"/>
    <w:rsid w:val="000C08C3"/>
    <w:rsid w:val="000C1ED8"/>
    <w:rsid w:val="000C5D4B"/>
    <w:rsid w:val="000C717F"/>
    <w:rsid w:val="000D0B8F"/>
    <w:rsid w:val="000D209F"/>
    <w:rsid w:val="000D481F"/>
    <w:rsid w:val="000D6D97"/>
    <w:rsid w:val="000D7830"/>
    <w:rsid w:val="000E0415"/>
    <w:rsid w:val="000F0347"/>
    <w:rsid w:val="000F52D6"/>
    <w:rsid w:val="000F6A20"/>
    <w:rsid w:val="0010461A"/>
    <w:rsid w:val="00115303"/>
    <w:rsid w:val="00117787"/>
    <w:rsid w:val="00117D0D"/>
    <w:rsid w:val="00121EB7"/>
    <w:rsid w:val="0012359E"/>
    <w:rsid w:val="00131B10"/>
    <w:rsid w:val="00131D42"/>
    <w:rsid w:val="00133C50"/>
    <w:rsid w:val="001406F4"/>
    <w:rsid w:val="00140F48"/>
    <w:rsid w:val="001518B1"/>
    <w:rsid w:val="0015398E"/>
    <w:rsid w:val="001633FB"/>
    <w:rsid w:val="00163A1B"/>
    <w:rsid w:val="00165735"/>
    <w:rsid w:val="00167786"/>
    <w:rsid w:val="001678D9"/>
    <w:rsid w:val="00180633"/>
    <w:rsid w:val="00181019"/>
    <w:rsid w:val="0018168F"/>
    <w:rsid w:val="00182334"/>
    <w:rsid w:val="001835BF"/>
    <w:rsid w:val="00184120"/>
    <w:rsid w:val="00184B86"/>
    <w:rsid w:val="00187513"/>
    <w:rsid w:val="001911FA"/>
    <w:rsid w:val="00191301"/>
    <w:rsid w:val="00195229"/>
    <w:rsid w:val="001A02A4"/>
    <w:rsid w:val="001A7113"/>
    <w:rsid w:val="001B2674"/>
    <w:rsid w:val="001B35EE"/>
    <w:rsid w:val="001B4B04"/>
    <w:rsid w:val="001B6B72"/>
    <w:rsid w:val="001B740B"/>
    <w:rsid w:val="001C429D"/>
    <w:rsid w:val="001C6663"/>
    <w:rsid w:val="001C7895"/>
    <w:rsid w:val="001D26DF"/>
    <w:rsid w:val="001D2B6E"/>
    <w:rsid w:val="001D2FDC"/>
    <w:rsid w:val="001D3123"/>
    <w:rsid w:val="001D3A88"/>
    <w:rsid w:val="001D49F7"/>
    <w:rsid w:val="001D4AD9"/>
    <w:rsid w:val="001D4B2D"/>
    <w:rsid w:val="001D4E70"/>
    <w:rsid w:val="001D5147"/>
    <w:rsid w:val="001D5F20"/>
    <w:rsid w:val="001E797C"/>
    <w:rsid w:val="001F2D87"/>
    <w:rsid w:val="002003AD"/>
    <w:rsid w:val="002062DE"/>
    <w:rsid w:val="002067ED"/>
    <w:rsid w:val="00211B12"/>
    <w:rsid w:val="00211E0B"/>
    <w:rsid w:val="0021481D"/>
    <w:rsid w:val="00214EA6"/>
    <w:rsid w:val="00221589"/>
    <w:rsid w:val="00221AC2"/>
    <w:rsid w:val="00224CD9"/>
    <w:rsid w:val="002309A7"/>
    <w:rsid w:val="0023231C"/>
    <w:rsid w:val="00235381"/>
    <w:rsid w:val="00237785"/>
    <w:rsid w:val="002403B8"/>
    <w:rsid w:val="00241178"/>
    <w:rsid w:val="00241466"/>
    <w:rsid w:val="002440E7"/>
    <w:rsid w:val="00244C52"/>
    <w:rsid w:val="00247570"/>
    <w:rsid w:val="00257C1E"/>
    <w:rsid w:val="0026071E"/>
    <w:rsid w:val="00261B71"/>
    <w:rsid w:val="002621F5"/>
    <w:rsid w:val="002622A9"/>
    <w:rsid w:val="00262490"/>
    <w:rsid w:val="00265C9D"/>
    <w:rsid w:val="00267085"/>
    <w:rsid w:val="002708B5"/>
    <w:rsid w:val="00270CC4"/>
    <w:rsid w:val="00270E2A"/>
    <w:rsid w:val="002725CA"/>
    <w:rsid w:val="00273A92"/>
    <w:rsid w:val="00277896"/>
    <w:rsid w:val="00280EB7"/>
    <w:rsid w:val="00283412"/>
    <w:rsid w:val="00284CD3"/>
    <w:rsid w:val="002905C1"/>
    <w:rsid w:val="0029184C"/>
    <w:rsid w:val="00295C28"/>
    <w:rsid w:val="002976CF"/>
    <w:rsid w:val="002A057E"/>
    <w:rsid w:val="002A0BD2"/>
    <w:rsid w:val="002A3A9C"/>
    <w:rsid w:val="002A5B17"/>
    <w:rsid w:val="002A5D09"/>
    <w:rsid w:val="002B067A"/>
    <w:rsid w:val="002B1514"/>
    <w:rsid w:val="002B1CDA"/>
    <w:rsid w:val="002C204A"/>
    <w:rsid w:val="002C7F25"/>
    <w:rsid w:val="002D44DB"/>
    <w:rsid w:val="002D5A85"/>
    <w:rsid w:val="002D5C7D"/>
    <w:rsid w:val="002E35BB"/>
    <w:rsid w:val="002E6960"/>
    <w:rsid w:val="002E7911"/>
    <w:rsid w:val="002F68FD"/>
    <w:rsid w:val="0030495D"/>
    <w:rsid w:val="003107FA"/>
    <w:rsid w:val="00313AC2"/>
    <w:rsid w:val="00315D73"/>
    <w:rsid w:val="00316FF9"/>
    <w:rsid w:val="003201B8"/>
    <w:rsid w:val="00320EBB"/>
    <w:rsid w:val="00321716"/>
    <w:rsid w:val="003223FC"/>
    <w:rsid w:val="0032273D"/>
    <w:rsid w:val="003229D8"/>
    <w:rsid w:val="003244D9"/>
    <w:rsid w:val="00327D0A"/>
    <w:rsid w:val="00340E2C"/>
    <w:rsid w:val="003517C3"/>
    <w:rsid w:val="00355502"/>
    <w:rsid w:val="00356BC7"/>
    <w:rsid w:val="00357A20"/>
    <w:rsid w:val="00364F14"/>
    <w:rsid w:val="00365AA6"/>
    <w:rsid w:val="00372F06"/>
    <w:rsid w:val="00373B5D"/>
    <w:rsid w:val="00380C06"/>
    <w:rsid w:val="00384EA5"/>
    <w:rsid w:val="00386DF4"/>
    <w:rsid w:val="00391647"/>
    <w:rsid w:val="00391A13"/>
    <w:rsid w:val="00392423"/>
    <w:rsid w:val="0039260F"/>
    <w:rsid w:val="0039277A"/>
    <w:rsid w:val="00393B99"/>
    <w:rsid w:val="00396F6A"/>
    <w:rsid w:val="003972E0"/>
    <w:rsid w:val="003A1810"/>
    <w:rsid w:val="003A1EC2"/>
    <w:rsid w:val="003A52D7"/>
    <w:rsid w:val="003A563A"/>
    <w:rsid w:val="003A5A16"/>
    <w:rsid w:val="003A6E6C"/>
    <w:rsid w:val="003B0C98"/>
    <w:rsid w:val="003B5EDE"/>
    <w:rsid w:val="003C0039"/>
    <w:rsid w:val="003C0657"/>
    <w:rsid w:val="003C18C9"/>
    <w:rsid w:val="003C2CC4"/>
    <w:rsid w:val="003C655D"/>
    <w:rsid w:val="003D43F7"/>
    <w:rsid w:val="003D4B23"/>
    <w:rsid w:val="003F23A4"/>
    <w:rsid w:val="003F54D8"/>
    <w:rsid w:val="003F5B52"/>
    <w:rsid w:val="00400408"/>
    <w:rsid w:val="00403EC6"/>
    <w:rsid w:val="00406CD4"/>
    <w:rsid w:val="004108CE"/>
    <w:rsid w:val="004152F8"/>
    <w:rsid w:val="004248D6"/>
    <w:rsid w:val="00430086"/>
    <w:rsid w:val="00430918"/>
    <w:rsid w:val="004317D1"/>
    <w:rsid w:val="004325CB"/>
    <w:rsid w:val="004368A2"/>
    <w:rsid w:val="00437F3F"/>
    <w:rsid w:val="00445B83"/>
    <w:rsid w:val="00446DE4"/>
    <w:rsid w:val="004526E8"/>
    <w:rsid w:val="00452D10"/>
    <w:rsid w:val="00453F27"/>
    <w:rsid w:val="00454036"/>
    <w:rsid w:val="004562AA"/>
    <w:rsid w:val="00460B22"/>
    <w:rsid w:val="004615DD"/>
    <w:rsid w:val="0046443A"/>
    <w:rsid w:val="004653B3"/>
    <w:rsid w:val="004654C4"/>
    <w:rsid w:val="004656A9"/>
    <w:rsid w:val="0046668F"/>
    <w:rsid w:val="0046773D"/>
    <w:rsid w:val="0046788D"/>
    <w:rsid w:val="0047642D"/>
    <w:rsid w:val="004814C2"/>
    <w:rsid w:val="004822C0"/>
    <w:rsid w:val="0048279A"/>
    <w:rsid w:val="0048304D"/>
    <w:rsid w:val="00484A9B"/>
    <w:rsid w:val="00484B85"/>
    <w:rsid w:val="00490687"/>
    <w:rsid w:val="0049211A"/>
    <w:rsid w:val="0049221A"/>
    <w:rsid w:val="00492AF9"/>
    <w:rsid w:val="00494C77"/>
    <w:rsid w:val="00497291"/>
    <w:rsid w:val="00497711"/>
    <w:rsid w:val="004A004F"/>
    <w:rsid w:val="004A1DF0"/>
    <w:rsid w:val="004B25F8"/>
    <w:rsid w:val="004B2C9D"/>
    <w:rsid w:val="004B5939"/>
    <w:rsid w:val="004B73D6"/>
    <w:rsid w:val="004C39D0"/>
    <w:rsid w:val="004C4964"/>
    <w:rsid w:val="004C4F1A"/>
    <w:rsid w:val="004C591C"/>
    <w:rsid w:val="004C6D6D"/>
    <w:rsid w:val="004D2D6F"/>
    <w:rsid w:val="004D78AC"/>
    <w:rsid w:val="004E0C5D"/>
    <w:rsid w:val="004E3BDB"/>
    <w:rsid w:val="004E6879"/>
    <w:rsid w:val="004F166D"/>
    <w:rsid w:val="004F1B78"/>
    <w:rsid w:val="004F4240"/>
    <w:rsid w:val="004F6DF4"/>
    <w:rsid w:val="004F77CD"/>
    <w:rsid w:val="00500292"/>
    <w:rsid w:val="0050042A"/>
    <w:rsid w:val="00504855"/>
    <w:rsid w:val="00507CF1"/>
    <w:rsid w:val="00522177"/>
    <w:rsid w:val="00526AFD"/>
    <w:rsid w:val="00527910"/>
    <w:rsid w:val="005318BF"/>
    <w:rsid w:val="00534695"/>
    <w:rsid w:val="005420F2"/>
    <w:rsid w:val="00542505"/>
    <w:rsid w:val="005475D4"/>
    <w:rsid w:val="0055208B"/>
    <w:rsid w:val="00552CEE"/>
    <w:rsid w:val="00555CDB"/>
    <w:rsid w:val="00561B6D"/>
    <w:rsid w:val="00562D45"/>
    <w:rsid w:val="0056615B"/>
    <w:rsid w:val="00567DFB"/>
    <w:rsid w:val="00571DAA"/>
    <w:rsid w:val="00572049"/>
    <w:rsid w:val="0057364C"/>
    <w:rsid w:val="00576C07"/>
    <w:rsid w:val="0058129D"/>
    <w:rsid w:val="00590144"/>
    <w:rsid w:val="0059131E"/>
    <w:rsid w:val="0059682C"/>
    <w:rsid w:val="005A3F48"/>
    <w:rsid w:val="005A4F70"/>
    <w:rsid w:val="005A605F"/>
    <w:rsid w:val="005A6301"/>
    <w:rsid w:val="005A64DD"/>
    <w:rsid w:val="005B09F0"/>
    <w:rsid w:val="005B0CED"/>
    <w:rsid w:val="005B254A"/>
    <w:rsid w:val="005B3DB3"/>
    <w:rsid w:val="005B528A"/>
    <w:rsid w:val="005B6088"/>
    <w:rsid w:val="005B7182"/>
    <w:rsid w:val="005C3490"/>
    <w:rsid w:val="005C4CB5"/>
    <w:rsid w:val="005D0C6C"/>
    <w:rsid w:val="005D1BB4"/>
    <w:rsid w:val="005E010D"/>
    <w:rsid w:val="005E0BF6"/>
    <w:rsid w:val="005E28E0"/>
    <w:rsid w:val="005E3563"/>
    <w:rsid w:val="005E3AAD"/>
    <w:rsid w:val="005E590D"/>
    <w:rsid w:val="005E5946"/>
    <w:rsid w:val="005E75CA"/>
    <w:rsid w:val="005F01CD"/>
    <w:rsid w:val="005F3A39"/>
    <w:rsid w:val="005F5C2F"/>
    <w:rsid w:val="005F7BB1"/>
    <w:rsid w:val="00602490"/>
    <w:rsid w:val="00603E3C"/>
    <w:rsid w:val="00605CB5"/>
    <w:rsid w:val="00606482"/>
    <w:rsid w:val="0060673A"/>
    <w:rsid w:val="00611FC4"/>
    <w:rsid w:val="00612812"/>
    <w:rsid w:val="006176FB"/>
    <w:rsid w:val="006216A1"/>
    <w:rsid w:val="00622379"/>
    <w:rsid w:val="00626B06"/>
    <w:rsid w:val="006279AC"/>
    <w:rsid w:val="0063013A"/>
    <w:rsid w:val="0063419C"/>
    <w:rsid w:val="00635381"/>
    <w:rsid w:val="00636986"/>
    <w:rsid w:val="00637542"/>
    <w:rsid w:val="00640B26"/>
    <w:rsid w:val="00641194"/>
    <w:rsid w:val="00642D06"/>
    <w:rsid w:val="00645A0B"/>
    <w:rsid w:val="00647446"/>
    <w:rsid w:val="006500BA"/>
    <w:rsid w:val="006506DB"/>
    <w:rsid w:val="006537A7"/>
    <w:rsid w:val="00662121"/>
    <w:rsid w:val="00662E09"/>
    <w:rsid w:val="0066725E"/>
    <w:rsid w:val="00670CF0"/>
    <w:rsid w:val="00675F87"/>
    <w:rsid w:val="0068118F"/>
    <w:rsid w:val="0068220E"/>
    <w:rsid w:val="006870AE"/>
    <w:rsid w:val="00690CD6"/>
    <w:rsid w:val="006A3932"/>
    <w:rsid w:val="006A53DC"/>
    <w:rsid w:val="006A63E3"/>
    <w:rsid w:val="006A7392"/>
    <w:rsid w:val="006B1148"/>
    <w:rsid w:val="006B1C55"/>
    <w:rsid w:val="006B4E63"/>
    <w:rsid w:val="006C0D34"/>
    <w:rsid w:val="006C251B"/>
    <w:rsid w:val="006C2F7E"/>
    <w:rsid w:val="006C6F3D"/>
    <w:rsid w:val="006D0533"/>
    <w:rsid w:val="006D3560"/>
    <w:rsid w:val="006E3B65"/>
    <w:rsid w:val="006E4E78"/>
    <w:rsid w:val="006E564B"/>
    <w:rsid w:val="0070084B"/>
    <w:rsid w:val="007025C0"/>
    <w:rsid w:val="0070274B"/>
    <w:rsid w:val="00707F04"/>
    <w:rsid w:val="00711637"/>
    <w:rsid w:val="00714F4F"/>
    <w:rsid w:val="0071611E"/>
    <w:rsid w:val="00717306"/>
    <w:rsid w:val="00721CAC"/>
    <w:rsid w:val="00724E6E"/>
    <w:rsid w:val="00725286"/>
    <w:rsid w:val="0072632A"/>
    <w:rsid w:val="00734F20"/>
    <w:rsid w:val="00736E6A"/>
    <w:rsid w:val="00741F59"/>
    <w:rsid w:val="00744C85"/>
    <w:rsid w:val="0074697D"/>
    <w:rsid w:val="007510F5"/>
    <w:rsid w:val="00755EBE"/>
    <w:rsid w:val="007561D4"/>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29F6"/>
    <w:rsid w:val="007854D9"/>
    <w:rsid w:val="00786434"/>
    <w:rsid w:val="00786465"/>
    <w:rsid w:val="00790791"/>
    <w:rsid w:val="00796F36"/>
    <w:rsid w:val="007A2CDB"/>
    <w:rsid w:val="007A334C"/>
    <w:rsid w:val="007A44D6"/>
    <w:rsid w:val="007A62EC"/>
    <w:rsid w:val="007B1A7E"/>
    <w:rsid w:val="007B1FC0"/>
    <w:rsid w:val="007B2BA8"/>
    <w:rsid w:val="007B4133"/>
    <w:rsid w:val="007B649A"/>
    <w:rsid w:val="007B6BA5"/>
    <w:rsid w:val="007B7F03"/>
    <w:rsid w:val="007C2C0D"/>
    <w:rsid w:val="007C3162"/>
    <w:rsid w:val="007C3390"/>
    <w:rsid w:val="007C41FB"/>
    <w:rsid w:val="007C4F4B"/>
    <w:rsid w:val="007C644D"/>
    <w:rsid w:val="007D1406"/>
    <w:rsid w:val="007D2AC1"/>
    <w:rsid w:val="007D384C"/>
    <w:rsid w:val="007D7BC6"/>
    <w:rsid w:val="007E4BD3"/>
    <w:rsid w:val="007E5D7C"/>
    <w:rsid w:val="007F1ADD"/>
    <w:rsid w:val="007F2A54"/>
    <w:rsid w:val="007F5104"/>
    <w:rsid w:val="007F6611"/>
    <w:rsid w:val="00800024"/>
    <w:rsid w:val="008037A2"/>
    <w:rsid w:val="008107F5"/>
    <w:rsid w:val="00816582"/>
    <w:rsid w:val="008175E9"/>
    <w:rsid w:val="00820A2D"/>
    <w:rsid w:val="008242D7"/>
    <w:rsid w:val="00826C09"/>
    <w:rsid w:val="00830027"/>
    <w:rsid w:val="0083043E"/>
    <w:rsid w:val="0083055C"/>
    <w:rsid w:val="0083069A"/>
    <w:rsid w:val="00832A1D"/>
    <w:rsid w:val="00834479"/>
    <w:rsid w:val="00843AB2"/>
    <w:rsid w:val="008450D3"/>
    <w:rsid w:val="00846809"/>
    <w:rsid w:val="00854A76"/>
    <w:rsid w:val="00857789"/>
    <w:rsid w:val="0086107D"/>
    <w:rsid w:val="00864251"/>
    <w:rsid w:val="00867DDB"/>
    <w:rsid w:val="00871FD5"/>
    <w:rsid w:val="00875110"/>
    <w:rsid w:val="00880AA9"/>
    <w:rsid w:val="00881213"/>
    <w:rsid w:val="008830CC"/>
    <w:rsid w:val="00893E60"/>
    <w:rsid w:val="008979B1"/>
    <w:rsid w:val="008A0B75"/>
    <w:rsid w:val="008A1542"/>
    <w:rsid w:val="008A275B"/>
    <w:rsid w:val="008A490A"/>
    <w:rsid w:val="008A6B25"/>
    <w:rsid w:val="008A6C4F"/>
    <w:rsid w:val="008A7679"/>
    <w:rsid w:val="008A7AB3"/>
    <w:rsid w:val="008A7E0F"/>
    <w:rsid w:val="008B65FB"/>
    <w:rsid w:val="008C0327"/>
    <w:rsid w:val="008C3B3C"/>
    <w:rsid w:val="008C4283"/>
    <w:rsid w:val="008C7033"/>
    <w:rsid w:val="008C74C3"/>
    <w:rsid w:val="008C7BF7"/>
    <w:rsid w:val="008D134F"/>
    <w:rsid w:val="008D3C75"/>
    <w:rsid w:val="008D6942"/>
    <w:rsid w:val="008E0E46"/>
    <w:rsid w:val="008E1DAE"/>
    <w:rsid w:val="008E295A"/>
    <w:rsid w:val="008F2D9A"/>
    <w:rsid w:val="008F44B8"/>
    <w:rsid w:val="008F504A"/>
    <w:rsid w:val="008F5C0B"/>
    <w:rsid w:val="0090092A"/>
    <w:rsid w:val="0090434E"/>
    <w:rsid w:val="009045EE"/>
    <w:rsid w:val="00904EBC"/>
    <w:rsid w:val="00906C3D"/>
    <w:rsid w:val="00910C38"/>
    <w:rsid w:val="00913F0C"/>
    <w:rsid w:val="00923019"/>
    <w:rsid w:val="009243E6"/>
    <w:rsid w:val="00924B63"/>
    <w:rsid w:val="00924C2D"/>
    <w:rsid w:val="0093487F"/>
    <w:rsid w:val="009363B6"/>
    <w:rsid w:val="00940F46"/>
    <w:rsid w:val="00941ECC"/>
    <w:rsid w:val="00941FFD"/>
    <w:rsid w:val="00945A5D"/>
    <w:rsid w:val="00946A0D"/>
    <w:rsid w:val="00955109"/>
    <w:rsid w:val="00956AD7"/>
    <w:rsid w:val="00963B67"/>
    <w:rsid w:val="00963CBA"/>
    <w:rsid w:val="00964682"/>
    <w:rsid w:val="009701ED"/>
    <w:rsid w:val="00972A01"/>
    <w:rsid w:val="00980BD7"/>
    <w:rsid w:val="00981A15"/>
    <w:rsid w:val="00984471"/>
    <w:rsid w:val="00985F37"/>
    <w:rsid w:val="009879EA"/>
    <w:rsid w:val="009908A5"/>
    <w:rsid w:val="0099124E"/>
    <w:rsid w:val="00991261"/>
    <w:rsid w:val="00991CC2"/>
    <w:rsid w:val="009953D5"/>
    <w:rsid w:val="009A1D29"/>
    <w:rsid w:val="009A7305"/>
    <w:rsid w:val="009B7CD1"/>
    <w:rsid w:val="009C1217"/>
    <w:rsid w:val="009C6394"/>
    <w:rsid w:val="009C7A10"/>
    <w:rsid w:val="009D0BEC"/>
    <w:rsid w:val="009D0E2A"/>
    <w:rsid w:val="009D0F0E"/>
    <w:rsid w:val="009D146A"/>
    <w:rsid w:val="009D1AAE"/>
    <w:rsid w:val="009D634E"/>
    <w:rsid w:val="009E09CE"/>
    <w:rsid w:val="009E1560"/>
    <w:rsid w:val="009E321A"/>
    <w:rsid w:val="009F0F06"/>
    <w:rsid w:val="009F1220"/>
    <w:rsid w:val="009F4FC5"/>
    <w:rsid w:val="009F6969"/>
    <w:rsid w:val="00A01249"/>
    <w:rsid w:val="00A0152E"/>
    <w:rsid w:val="00A1255A"/>
    <w:rsid w:val="00A12B58"/>
    <w:rsid w:val="00A1427D"/>
    <w:rsid w:val="00A160EA"/>
    <w:rsid w:val="00A2204D"/>
    <w:rsid w:val="00A2217D"/>
    <w:rsid w:val="00A235F1"/>
    <w:rsid w:val="00A23F62"/>
    <w:rsid w:val="00A34B00"/>
    <w:rsid w:val="00A34F51"/>
    <w:rsid w:val="00A3777A"/>
    <w:rsid w:val="00A378DF"/>
    <w:rsid w:val="00A4250D"/>
    <w:rsid w:val="00A42FC4"/>
    <w:rsid w:val="00A44269"/>
    <w:rsid w:val="00A50077"/>
    <w:rsid w:val="00A531FD"/>
    <w:rsid w:val="00A53FD9"/>
    <w:rsid w:val="00A54CA8"/>
    <w:rsid w:val="00A60120"/>
    <w:rsid w:val="00A60196"/>
    <w:rsid w:val="00A6199C"/>
    <w:rsid w:val="00A622AF"/>
    <w:rsid w:val="00A65F4A"/>
    <w:rsid w:val="00A66636"/>
    <w:rsid w:val="00A6759D"/>
    <w:rsid w:val="00A7223B"/>
    <w:rsid w:val="00A72630"/>
    <w:rsid w:val="00A72F22"/>
    <w:rsid w:val="00A73472"/>
    <w:rsid w:val="00A744D7"/>
    <w:rsid w:val="00A748A6"/>
    <w:rsid w:val="00A74A46"/>
    <w:rsid w:val="00A75EC9"/>
    <w:rsid w:val="00A810D4"/>
    <w:rsid w:val="00A82901"/>
    <w:rsid w:val="00A83451"/>
    <w:rsid w:val="00A83538"/>
    <w:rsid w:val="00A8523D"/>
    <w:rsid w:val="00A864F0"/>
    <w:rsid w:val="00A879A4"/>
    <w:rsid w:val="00A902D6"/>
    <w:rsid w:val="00A92EB5"/>
    <w:rsid w:val="00A94FFE"/>
    <w:rsid w:val="00A9772E"/>
    <w:rsid w:val="00AA1D9A"/>
    <w:rsid w:val="00AA32EB"/>
    <w:rsid w:val="00AB09BF"/>
    <w:rsid w:val="00AB1DA6"/>
    <w:rsid w:val="00AB382F"/>
    <w:rsid w:val="00AB4CF1"/>
    <w:rsid w:val="00AB6D08"/>
    <w:rsid w:val="00AD1151"/>
    <w:rsid w:val="00AD34EE"/>
    <w:rsid w:val="00AD484A"/>
    <w:rsid w:val="00AD5478"/>
    <w:rsid w:val="00AD5A87"/>
    <w:rsid w:val="00AD7C88"/>
    <w:rsid w:val="00AE23DC"/>
    <w:rsid w:val="00AE3D48"/>
    <w:rsid w:val="00AE45DE"/>
    <w:rsid w:val="00AF0878"/>
    <w:rsid w:val="00AF2F9D"/>
    <w:rsid w:val="00AF6710"/>
    <w:rsid w:val="00B013E6"/>
    <w:rsid w:val="00B03FC2"/>
    <w:rsid w:val="00B04D66"/>
    <w:rsid w:val="00B06AAF"/>
    <w:rsid w:val="00B07781"/>
    <w:rsid w:val="00B10C19"/>
    <w:rsid w:val="00B1157C"/>
    <w:rsid w:val="00B14DBB"/>
    <w:rsid w:val="00B1501F"/>
    <w:rsid w:val="00B22971"/>
    <w:rsid w:val="00B26710"/>
    <w:rsid w:val="00B26B3C"/>
    <w:rsid w:val="00B30179"/>
    <w:rsid w:val="00B304E1"/>
    <w:rsid w:val="00B30C01"/>
    <w:rsid w:val="00B3317B"/>
    <w:rsid w:val="00B33735"/>
    <w:rsid w:val="00B400D7"/>
    <w:rsid w:val="00B41384"/>
    <w:rsid w:val="00B4398E"/>
    <w:rsid w:val="00B45BCD"/>
    <w:rsid w:val="00B45C35"/>
    <w:rsid w:val="00B5392B"/>
    <w:rsid w:val="00B666B2"/>
    <w:rsid w:val="00B71E2B"/>
    <w:rsid w:val="00B73DA8"/>
    <w:rsid w:val="00B73DBA"/>
    <w:rsid w:val="00B74F7C"/>
    <w:rsid w:val="00B7577F"/>
    <w:rsid w:val="00B75E05"/>
    <w:rsid w:val="00B81E12"/>
    <w:rsid w:val="00B84AAC"/>
    <w:rsid w:val="00B90F54"/>
    <w:rsid w:val="00B91CC3"/>
    <w:rsid w:val="00B92A0C"/>
    <w:rsid w:val="00B93068"/>
    <w:rsid w:val="00B96260"/>
    <w:rsid w:val="00B9702C"/>
    <w:rsid w:val="00BB176D"/>
    <w:rsid w:val="00BB3B28"/>
    <w:rsid w:val="00BC74E9"/>
    <w:rsid w:val="00BC7E85"/>
    <w:rsid w:val="00BD05FC"/>
    <w:rsid w:val="00BD2077"/>
    <w:rsid w:val="00BE1FF8"/>
    <w:rsid w:val="00BE382C"/>
    <w:rsid w:val="00BE4448"/>
    <w:rsid w:val="00BE4582"/>
    <w:rsid w:val="00BE50CA"/>
    <w:rsid w:val="00BE618E"/>
    <w:rsid w:val="00BF09CE"/>
    <w:rsid w:val="00C0263F"/>
    <w:rsid w:val="00C03B44"/>
    <w:rsid w:val="00C05987"/>
    <w:rsid w:val="00C10A0B"/>
    <w:rsid w:val="00C13A85"/>
    <w:rsid w:val="00C14B0B"/>
    <w:rsid w:val="00C17563"/>
    <w:rsid w:val="00C217D5"/>
    <w:rsid w:val="00C218A4"/>
    <w:rsid w:val="00C31519"/>
    <w:rsid w:val="00C3515A"/>
    <w:rsid w:val="00C36D37"/>
    <w:rsid w:val="00C37E1B"/>
    <w:rsid w:val="00C463DD"/>
    <w:rsid w:val="00C46832"/>
    <w:rsid w:val="00C46998"/>
    <w:rsid w:val="00C46D5B"/>
    <w:rsid w:val="00C537D5"/>
    <w:rsid w:val="00C62F76"/>
    <w:rsid w:val="00C66D78"/>
    <w:rsid w:val="00C730AF"/>
    <w:rsid w:val="00C737DA"/>
    <w:rsid w:val="00C745C3"/>
    <w:rsid w:val="00C81212"/>
    <w:rsid w:val="00C84FF1"/>
    <w:rsid w:val="00C9055D"/>
    <w:rsid w:val="00C91180"/>
    <w:rsid w:val="00C91A04"/>
    <w:rsid w:val="00C93C11"/>
    <w:rsid w:val="00C971F6"/>
    <w:rsid w:val="00CA049C"/>
    <w:rsid w:val="00CA2130"/>
    <w:rsid w:val="00CA381C"/>
    <w:rsid w:val="00CA74D3"/>
    <w:rsid w:val="00CB0187"/>
    <w:rsid w:val="00CB2158"/>
    <w:rsid w:val="00CB3CEA"/>
    <w:rsid w:val="00CB6380"/>
    <w:rsid w:val="00CC4CA6"/>
    <w:rsid w:val="00CD0009"/>
    <w:rsid w:val="00CD2CE2"/>
    <w:rsid w:val="00CD30EE"/>
    <w:rsid w:val="00CD3225"/>
    <w:rsid w:val="00CD35E8"/>
    <w:rsid w:val="00CD4A46"/>
    <w:rsid w:val="00CD5868"/>
    <w:rsid w:val="00CE09DE"/>
    <w:rsid w:val="00CE0DE9"/>
    <w:rsid w:val="00CE33D5"/>
    <w:rsid w:val="00CE4083"/>
    <w:rsid w:val="00CE46BA"/>
    <w:rsid w:val="00CE4A8F"/>
    <w:rsid w:val="00CE74ED"/>
    <w:rsid w:val="00CF4FE1"/>
    <w:rsid w:val="00CF640C"/>
    <w:rsid w:val="00CF6F32"/>
    <w:rsid w:val="00CF778D"/>
    <w:rsid w:val="00D053F5"/>
    <w:rsid w:val="00D05BBA"/>
    <w:rsid w:val="00D0631B"/>
    <w:rsid w:val="00D06C3A"/>
    <w:rsid w:val="00D164BA"/>
    <w:rsid w:val="00D16C2F"/>
    <w:rsid w:val="00D17375"/>
    <w:rsid w:val="00D2031B"/>
    <w:rsid w:val="00D20C08"/>
    <w:rsid w:val="00D2263F"/>
    <w:rsid w:val="00D25E8C"/>
    <w:rsid w:val="00D25FE2"/>
    <w:rsid w:val="00D27E89"/>
    <w:rsid w:val="00D37E80"/>
    <w:rsid w:val="00D40B76"/>
    <w:rsid w:val="00D4313C"/>
    <w:rsid w:val="00D43252"/>
    <w:rsid w:val="00D46231"/>
    <w:rsid w:val="00D477C4"/>
    <w:rsid w:val="00D50DF8"/>
    <w:rsid w:val="00D5409C"/>
    <w:rsid w:val="00D57C13"/>
    <w:rsid w:val="00D57FD9"/>
    <w:rsid w:val="00D610C1"/>
    <w:rsid w:val="00D6123A"/>
    <w:rsid w:val="00D658FA"/>
    <w:rsid w:val="00D66588"/>
    <w:rsid w:val="00D67AEB"/>
    <w:rsid w:val="00D730E3"/>
    <w:rsid w:val="00D73803"/>
    <w:rsid w:val="00D74F4C"/>
    <w:rsid w:val="00D753D8"/>
    <w:rsid w:val="00D80B70"/>
    <w:rsid w:val="00D9274F"/>
    <w:rsid w:val="00D96248"/>
    <w:rsid w:val="00D96CC5"/>
    <w:rsid w:val="00D978C6"/>
    <w:rsid w:val="00D97B77"/>
    <w:rsid w:val="00DA6620"/>
    <w:rsid w:val="00DA67AD"/>
    <w:rsid w:val="00DB3327"/>
    <w:rsid w:val="00DD42A0"/>
    <w:rsid w:val="00DE236F"/>
    <w:rsid w:val="00DE3ECB"/>
    <w:rsid w:val="00DE4785"/>
    <w:rsid w:val="00DE7267"/>
    <w:rsid w:val="00DF0A4D"/>
    <w:rsid w:val="00DF3039"/>
    <w:rsid w:val="00DF3A04"/>
    <w:rsid w:val="00DF4518"/>
    <w:rsid w:val="00DF51FB"/>
    <w:rsid w:val="00DF69A6"/>
    <w:rsid w:val="00E004AA"/>
    <w:rsid w:val="00E130AB"/>
    <w:rsid w:val="00E1679E"/>
    <w:rsid w:val="00E20FBA"/>
    <w:rsid w:val="00E239A0"/>
    <w:rsid w:val="00E26039"/>
    <w:rsid w:val="00E3141C"/>
    <w:rsid w:val="00E33D6E"/>
    <w:rsid w:val="00E34E58"/>
    <w:rsid w:val="00E3677E"/>
    <w:rsid w:val="00E36838"/>
    <w:rsid w:val="00E369EE"/>
    <w:rsid w:val="00E36C10"/>
    <w:rsid w:val="00E40B76"/>
    <w:rsid w:val="00E40D7C"/>
    <w:rsid w:val="00E42202"/>
    <w:rsid w:val="00E422B7"/>
    <w:rsid w:val="00E42461"/>
    <w:rsid w:val="00E42F7F"/>
    <w:rsid w:val="00E4443D"/>
    <w:rsid w:val="00E453C0"/>
    <w:rsid w:val="00E51E11"/>
    <w:rsid w:val="00E52EB0"/>
    <w:rsid w:val="00E54352"/>
    <w:rsid w:val="00E54F05"/>
    <w:rsid w:val="00E54FA4"/>
    <w:rsid w:val="00E5644E"/>
    <w:rsid w:val="00E5691C"/>
    <w:rsid w:val="00E56B35"/>
    <w:rsid w:val="00E60903"/>
    <w:rsid w:val="00E631BA"/>
    <w:rsid w:val="00E631FE"/>
    <w:rsid w:val="00E63481"/>
    <w:rsid w:val="00E63DE8"/>
    <w:rsid w:val="00E6613A"/>
    <w:rsid w:val="00E7260F"/>
    <w:rsid w:val="00E730D8"/>
    <w:rsid w:val="00E800F5"/>
    <w:rsid w:val="00E81230"/>
    <w:rsid w:val="00E8535A"/>
    <w:rsid w:val="00E864BE"/>
    <w:rsid w:val="00E90647"/>
    <w:rsid w:val="00E927B2"/>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2C2B"/>
    <w:rsid w:val="00EC4F6B"/>
    <w:rsid w:val="00EC6471"/>
    <w:rsid w:val="00EC6BFD"/>
    <w:rsid w:val="00EC755A"/>
    <w:rsid w:val="00ED1CD6"/>
    <w:rsid w:val="00ED33BB"/>
    <w:rsid w:val="00ED3508"/>
    <w:rsid w:val="00ED3F6F"/>
    <w:rsid w:val="00ED769C"/>
    <w:rsid w:val="00ED7A2A"/>
    <w:rsid w:val="00EE2966"/>
    <w:rsid w:val="00EE4D59"/>
    <w:rsid w:val="00EE73C3"/>
    <w:rsid w:val="00EE78B9"/>
    <w:rsid w:val="00EF1D7F"/>
    <w:rsid w:val="00EF460B"/>
    <w:rsid w:val="00EF4AAC"/>
    <w:rsid w:val="00EF5645"/>
    <w:rsid w:val="00F01C57"/>
    <w:rsid w:val="00F01EF4"/>
    <w:rsid w:val="00F03FA2"/>
    <w:rsid w:val="00F04308"/>
    <w:rsid w:val="00F05283"/>
    <w:rsid w:val="00F05514"/>
    <w:rsid w:val="00F07537"/>
    <w:rsid w:val="00F07E12"/>
    <w:rsid w:val="00F1200D"/>
    <w:rsid w:val="00F1562F"/>
    <w:rsid w:val="00F21A22"/>
    <w:rsid w:val="00F22D71"/>
    <w:rsid w:val="00F257D1"/>
    <w:rsid w:val="00F30A8A"/>
    <w:rsid w:val="00F34267"/>
    <w:rsid w:val="00F3574D"/>
    <w:rsid w:val="00F40295"/>
    <w:rsid w:val="00F40D33"/>
    <w:rsid w:val="00F40E75"/>
    <w:rsid w:val="00F4111B"/>
    <w:rsid w:val="00F412D3"/>
    <w:rsid w:val="00F444E3"/>
    <w:rsid w:val="00F5087E"/>
    <w:rsid w:val="00F51BAB"/>
    <w:rsid w:val="00F535BE"/>
    <w:rsid w:val="00F54674"/>
    <w:rsid w:val="00F56336"/>
    <w:rsid w:val="00F5743B"/>
    <w:rsid w:val="00F64C95"/>
    <w:rsid w:val="00F75E96"/>
    <w:rsid w:val="00F875B0"/>
    <w:rsid w:val="00F9067E"/>
    <w:rsid w:val="00FA00A0"/>
    <w:rsid w:val="00FA032F"/>
    <w:rsid w:val="00FA0EB8"/>
    <w:rsid w:val="00FA18AC"/>
    <w:rsid w:val="00FA1EC3"/>
    <w:rsid w:val="00FA3FB7"/>
    <w:rsid w:val="00FA53CA"/>
    <w:rsid w:val="00FB4552"/>
    <w:rsid w:val="00FB5A37"/>
    <w:rsid w:val="00FB744D"/>
    <w:rsid w:val="00FB7793"/>
    <w:rsid w:val="00FC1128"/>
    <w:rsid w:val="00FC18AA"/>
    <w:rsid w:val="00FC215C"/>
    <w:rsid w:val="00FC68B7"/>
    <w:rsid w:val="00FD3C5D"/>
    <w:rsid w:val="00FD3E70"/>
    <w:rsid w:val="00FD6B2B"/>
    <w:rsid w:val="00FE3EEA"/>
    <w:rsid w:val="00FE58A3"/>
    <w:rsid w:val="00FF03BB"/>
    <w:rsid w:val="00FF071A"/>
    <w:rsid w:val="00FF2D01"/>
    <w:rsid w:val="00FF51FB"/>
    <w:rsid w:val="00FF67F6"/>
    <w:rsid w:val="05FDEAD5"/>
    <w:rsid w:val="09939D8E"/>
    <w:rsid w:val="0B9EEBFF"/>
    <w:rsid w:val="147AA3A2"/>
    <w:rsid w:val="2BCB7254"/>
    <w:rsid w:val="2C19E1FF"/>
    <w:rsid w:val="320D2B6F"/>
    <w:rsid w:val="3616F79D"/>
    <w:rsid w:val="435DFC7D"/>
    <w:rsid w:val="4CCF97B6"/>
    <w:rsid w:val="4DE7ECDE"/>
    <w:rsid w:val="4EF87190"/>
    <w:rsid w:val="53AC56CA"/>
    <w:rsid w:val="5B0D94D9"/>
    <w:rsid w:val="5F1A194D"/>
    <w:rsid w:val="61579390"/>
    <w:rsid w:val="6D0AD8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01C28710-EF5F-47D6-8CD8-536BB71D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rPr>
  </w:style>
  <w:style w:type="paragraph" w:customStyle="1" w:styleId="Default">
    <w:name w:val="Default"/>
    <w:rsid w:val="00494C77"/>
    <w:pPr>
      <w:autoSpaceDE w:val="0"/>
      <w:autoSpaceDN w:val="0"/>
      <w:adjustRightInd w:val="0"/>
    </w:pPr>
    <w:rPr>
      <w:color w:val="000000"/>
      <w:sz w:val="24"/>
      <w:szCs w:val="24"/>
      <w:lang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en-GB"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eastAsia="fr-FR"/>
    </w:rPr>
  </w:style>
  <w:style w:type="paragraph" w:customStyle="1" w:styleId="Level2">
    <w:name w:val="Level 2"/>
    <w:semiHidden/>
    <w:rsid w:val="00EC1F27"/>
    <w:pPr>
      <w:autoSpaceDE w:val="0"/>
      <w:autoSpaceDN w:val="0"/>
      <w:adjustRightInd w:val="0"/>
      <w:ind w:left="-1440"/>
      <w:jc w:val="both"/>
    </w:pPr>
    <w:rPr>
      <w:sz w:val="24"/>
      <w:szCs w:val="24"/>
      <w:lang w:eastAsia="fr-FR"/>
    </w:rPr>
  </w:style>
  <w:style w:type="paragraph" w:customStyle="1" w:styleId="Level3">
    <w:name w:val="Level 3"/>
    <w:semiHidden/>
    <w:rsid w:val="00EC1F27"/>
    <w:pPr>
      <w:autoSpaceDE w:val="0"/>
      <w:autoSpaceDN w:val="0"/>
      <w:adjustRightInd w:val="0"/>
      <w:ind w:left="-1440"/>
      <w:jc w:val="both"/>
    </w:pPr>
    <w:rPr>
      <w:sz w:val="24"/>
      <w:szCs w:val="24"/>
      <w:lang w:eastAsia="fr-FR"/>
    </w:rPr>
  </w:style>
  <w:style w:type="paragraph" w:customStyle="1" w:styleId="Level4">
    <w:name w:val="Level 4"/>
    <w:semiHidden/>
    <w:rsid w:val="00EC1F27"/>
    <w:pPr>
      <w:autoSpaceDE w:val="0"/>
      <w:autoSpaceDN w:val="0"/>
      <w:adjustRightInd w:val="0"/>
      <w:ind w:left="-1440"/>
      <w:jc w:val="both"/>
    </w:pPr>
    <w:rPr>
      <w:sz w:val="24"/>
      <w:szCs w:val="24"/>
      <w:lang w:eastAsia="fr-FR"/>
    </w:rPr>
  </w:style>
  <w:style w:type="paragraph" w:customStyle="1" w:styleId="Level5">
    <w:name w:val="Level 5"/>
    <w:semiHidden/>
    <w:rsid w:val="00EC1F27"/>
    <w:pPr>
      <w:autoSpaceDE w:val="0"/>
      <w:autoSpaceDN w:val="0"/>
      <w:adjustRightInd w:val="0"/>
      <w:ind w:left="-1440"/>
      <w:jc w:val="both"/>
    </w:pPr>
    <w:rPr>
      <w:sz w:val="24"/>
      <w:szCs w:val="24"/>
      <w:lang w:eastAsia="fr-FR"/>
    </w:rPr>
  </w:style>
  <w:style w:type="paragraph" w:customStyle="1" w:styleId="Level6">
    <w:name w:val="Level 6"/>
    <w:semiHidden/>
    <w:rsid w:val="00EC1F27"/>
    <w:pPr>
      <w:autoSpaceDE w:val="0"/>
      <w:autoSpaceDN w:val="0"/>
      <w:adjustRightInd w:val="0"/>
      <w:ind w:left="-1440"/>
      <w:jc w:val="both"/>
    </w:pPr>
    <w:rPr>
      <w:sz w:val="24"/>
      <w:szCs w:val="24"/>
      <w:lang w:eastAsia="fr-FR"/>
    </w:rPr>
  </w:style>
  <w:style w:type="paragraph" w:customStyle="1" w:styleId="Level7">
    <w:name w:val="Level 7"/>
    <w:semiHidden/>
    <w:rsid w:val="00EC1F27"/>
    <w:pPr>
      <w:autoSpaceDE w:val="0"/>
      <w:autoSpaceDN w:val="0"/>
      <w:adjustRightInd w:val="0"/>
      <w:ind w:left="-1440"/>
      <w:jc w:val="both"/>
    </w:pPr>
    <w:rPr>
      <w:sz w:val="24"/>
      <w:szCs w:val="24"/>
      <w:lang w:eastAsia="fr-FR"/>
    </w:rPr>
  </w:style>
  <w:style w:type="paragraph" w:customStyle="1" w:styleId="Level8">
    <w:name w:val="Level 8"/>
    <w:semiHidden/>
    <w:rsid w:val="00EC1F27"/>
    <w:pPr>
      <w:autoSpaceDE w:val="0"/>
      <w:autoSpaceDN w:val="0"/>
      <w:adjustRightInd w:val="0"/>
      <w:ind w:left="-1440"/>
      <w:jc w:val="both"/>
    </w:pPr>
    <w:rPr>
      <w:sz w:val="24"/>
      <w:szCs w:val="24"/>
      <w:lang w:eastAsia="fr-FR"/>
    </w:rPr>
  </w:style>
  <w:style w:type="paragraph" w:customStyle="1" w:styleId="Level9">
    <w:name w:val="Level 9"/>
    <w:semiHidden/>
    <w:rsid w:val="00EC1F27"/>
    <w:pPr>
      <w:autoSpaceDE w:val="0"/>
      <w:autoSpaceDN w:val="0"/>
      <w:adjustRightInd w:val="0"/>
      <w:ind w:left="-1440"/>
      <w:jc w:val="both"/>
    </w:pPr>
    <w:rPr>
      <w:b/>
      <w:bCs/>
      <w:sz w:val="24"/>
      <w:szCs w:val="24"/>
      <w:lang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eastAsia="fr-FR"/>
    </w:rPr>
  </w:style>
  <w:style w:type="character" w:customStyle="1" w:styleId="Heading1Char">
    <w:name w:val="Heading 1 Char"/>
    <w:aliases w:val="Table_G Char"/>
    <w:basedOn w:val="DefaultParagraphFont"/>
    <w:link w:val="Heading1"/>
    <w:rsid w:val="00365AA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38391051">
      <w:bodyDiv w:val="1"/>
      <w:marLeft w:val="0"/>
      <w:marRight w:val="0"/>
      <w:marTop w:val="0"/>
      <w:marBottom w:val="0"/>
      <w:divBdr>
        <w:top w:val="none" w:sz="0" w:space="0" w:color="auto"/>
        <w:left w:val="none" w:sz="0" w:space="0" w:color="auto"/>
        <w:bottom w:val="none" w:sz="0" w:space="0" w:color="auto"/>
        <w:right w:val="none" w:sz="0" w:space="0" w:color="auto"/>
      </w:divBdr>
    </w:div>
    <w:div w:id="545336462">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68356664">
      <w:bodyDiv w:val="1"/>
      <w:marLeft w:val="0"/>
      <w:marRight w:val="0"/>
      <w:marTop w:val="0"/>
      <w:marBottom w:val="0"/>
      <w:divBdr>
        <w:top w:val="none" w:sz="0" w:space="0" w:color="auto"/>
        <w:left w:val="none" w:sz="0" w:space="0" w:color="auto"/>
        <w:bottom w:val="none" w:sz="0" w:space="0" w:color="auto"/>
        <w:right w:val="none" w:sz="0" w:space="0" w:color="auto"/>
      </w:divBdr>
    </w:div>
    <w:div w:id="776221311">
      <w:bodyDiv w:val="1"/>
      <w:marLeft w:val="0"/>
      <w:marRight w:val="0"/>
      <w:marTop w:val="0"/>
      <w:marBottom w:val="0"/>
      <w:divBdr>
        <w:top w:val="none" w:sz="0" w:space="0" w:color="auto"/>
        <w:left w:val="none" w:sz="0" w:space="0" w:color="auto"/>
        <w:bottom w:val="none" w:sz="0" w:space="0" w:color="auto"/>
        <w:right w:val="none" w:sz="0" w:space="0" w:color="auto"/>
      </w:divBdr>
    </w:div>
    <w:div w:id="987830512">
      <w:bodyDiv w:val="1"/>
      <w:marLeft w:val="0"/>
      <w:marRight w:val="0"/>
      <w:marTop w:val="0"/>
      <w:marBottom w:val="0"/>
      <w:divBdr>
        <w:top w:val="none" w:sz="0" w:space="0" w:color="auto"/>
        <w:left w:val="none" w:sz="0" w:space="0" w:color="auto"/>
        <w:bottom w:val="none" w:sz="0" w:space="0" w:color="auto"/>
        <w:right w:val="none" w:sz="0" w:space="0" w:color="auto"/>
      </w:divBdr>
    </w:div>
    <w:div w:id="1075785294">
      <w:bodyDiv w:val="1"/>
      <w:marLeft w:val="0"/>
      <w:marRight w:val="0"/>
      <w:marTop w:val="0"/>
      <w:marBottom w:val="0"/>
      <w:divBdr>
        <w:top w:val="none" w:sz="0" w:space="0" w:color="auto"/>
        <w:left w:val="none" w:sz="0" w:space="0" w:color="auto"/>
        <w:bottom w:val="none" w:sz="0" w:space="0" w:color="auto"/>
        <w:right w:val="none" w:sz="0" w:space="0" w:color="auto"/>
      </w:divBdr>
    </w:div>
    <w:div w:id="1217811964">
      <w:bodyDiv w:val="1"/>
      <w:marLeft w:val="0"/>
      <w:marRight w:val="0"/>
      <w:marTop w:val="0"/>
      <w:marBottom w:val="0"/>
      <w:divBdr>
        <w:top w:val="none" w:sz="0" w:space="0" w:color="auto"/>
        <w:left w:val="none" w:sz="0" w:space="0" w:color="auto"/>
        <w:bottom w:val="none" w:sz="0" w:space="0" w:color="auto"/>
        <w:right w:val="none" w:sz="0" w:space="0" w:color="auto"/>
      </w:divBdr>
    </w:div>
    <w:div w:id="1310552300">
      <w:bodyDiv w:val="1"/>
      <w:marLeft w:val="0"/>
      <w:marRight w:val="0"/>
      <w:marTop w:val="0"/>
      <w:marBottom w:val="0"/>
      <w:divBdr>
        <w:top w:val="none" w:sz="0" w:space="0" w:color="auto"/>
        <w:left w:val="none" w:sz="0" w:space="0" w:color="auto"/>
        <w:bottom w:val="none" w:sz="0" w:space="0" w:color="auto"/>
        <w:right w:val="none" w:sz="0" w:space="0" w:color="auto"/>
      </w:divBdr>
    </w:div>
    <w:div w:id="1514682480">
      <w:bodyDiv w:val="1"/>
      <w:marLeft w:val="0"/>
      <w:marRight w:val="0"/>
      <w:marTop w:val="0"/>
      <w:marBottom w:val="0"/>
      <w:divBdr>
        <w:top w:val="none" w:sz="0" w:space="0" w:color="auto"/>
        <w:left w:val="none" w:sz="0" w:space="0" w:color="auto"/>
        <w:bottom w:val="none" w:sz="0" w:space="0" w:color="auto"/>
        <w:right w:val="none" w:sz="0" w:space="0" w:color="auto"/>
      </w:divBdr>
    </w:div>
    <w:div w:id="1583875557">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655335383">
      <w:bodyDiv w:val="1"/>
      <w:marLeft w:val="0"/>
      <w:marRight w:val="0"/>
      <w:marTop w:val="0"/>
      <w:marBottom w:val="0"/>
      <w:divBdr>
        <w:top w:val="none" w:sz="0" w:space="0" w:color="auto"/>
        <w:left w:val="none" w:sz="0" w:space="0" w:color="auto"/>
        <w:bottom w:val="none" w:sz="0" w:space="0" w:color="auto"/>
        <w:right w:val="none" w:sz="0" w:space="0" w:color="auto"/>
      </w:divBdr>
    </w:div>
    <w:div w:id="1727072545">
      <w:bodyDiv w:val="1"/>
      <w:marLeft w:val="0"/>
      <w:marRight w:val="0"/>
      <w:marTop w:val="0"/>
      <w:marBottom w:val="0"/>
      <w:divBdr>
        <w:top w:val="none" w:sz="0" w:space="0" w:color="auto"/>
        <w:left w:val="none" w:sz="0" w:space="0" w:color="auto"/>
        <w:bottom w:val="none" w:sz="0" w:space="0" w:color="auto"/>
        <w:right w:val="none" w:sz="0" w:space="0" w:color="auto"/>
      </w:divBdr>
    </w:div>
    <w:div w:id="1727484828">
      <w:bodyDiv w:val="1"/>
      <w:marLeft w:val="0"/>
      <w:marRight w:val="0"/>
      <w:marTop w:val="0"/>
      <w:marBottom w:val="0"/>
      <w:divBdr>
        <w:top w:val="none" w:sz="0" w:space="0" w:color="auto"/>
        <w:left w:val="none" w:sz="0" w:space="0" w:color="auto"/>
        <w:bottom w:val="none" w:sz="0" w:space="0" w:color="auto"/>
        <w:right w:val="none" w:sz="0" w:space="0" w:color="auto"/>
      </w:divBdr>
    </w:div>
    <w:div w:id="1774548837">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860780602">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 w:id="205469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81C6-3357-4FE5-A582-1F69580B0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D09AB-6FC5-4759-9A2D-47190DC75F83}">
  <ds:schemaRefs>
    <ds:schemaRef ds:uri="http://schemas.microsoft.com/sharepoint/v3/contenttype/forms"/>
  </ds:schemaRefs>
</ds:datastoreItem>
</file>

<file path=customXml/itemProps3.xml><?xml version="1.0" encoding="utf-8"?>
<ds:datastoreItem xmlns:ds="http://schemas.openxmlformats.org/officeDocument/2006/customXml" ds:itemID="{221C9292-1B23-4B12-8032-9D30A6AE9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463A9-E1D4-491F-94E0-0E9AE654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6</TotalTime>
  <Pages>2</Pages>
  <Words>616</Words>
  <Characters>3514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Rakowski, Korinna</dc:creator>
  <cp:lastModifiedBy>Laurence Berthet</cp:lastModifiedBy>
  <cp:revision>19</cp:revision>
  <cp:lastPrinted>2020-10-05T13:18:00Z</cp:lastPrinted>
  <dcterms:created xsi:type="dcterms:W3CDTF">2020-12-03T11:50:00Z</dcterms:created>
  <dcterms:modified xsi:type="dcterms:W3CDTF">2020-12-03T12:02:00Z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