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3F6AF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D192D70"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365AA6" w:rsidRPr="00E44D34">
              <w:rPr>
                <w:b/>
                <w:sz w:val="40"/>
                <w:szCs w:val="40"/>
              </w:rPr>
              <w:t>7</w:t>
            </w:r>
            <w:r w:rsidRPr="00E44D34">
              <w:rPr>
                <w:b/>
                <w:sz w:val="40"/>
                <w:szCs w:val="40"/>
              </w:rPr>
              <w:t>/INF.</w:t>
            </w:r>
            <w:r w:rsidR="007F70A4">
              <w:rPr>
                <w:b/>
                <w:sz w:val="40"/>
                <w:szCs w:val="40"/>
              </w:rPr>
              <w:t>4</w:t>
            </w:r>
            <w:r w:rsidR="00FD6F84">
              <w:rPr>
                <w:b/>
                <w:sz w:val="40"/>
                <w:szCs w:val="40"/>
              </w:rPr>
              <w:t>2</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08207605"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FD6F84">
              <w:rPr>
                <w:b/>
              </w:rPr>
              <w:t>2</w:t>
            </w:r>
            <w:r w:rsidR="00F4194C">
              <w:rPr>
                <w:b/>
              </w:rPr>
              <w:t>3</w:t>
            </w:r>
            <w:bookmarkStart w:id="0" w:name="_GoBack"/>
            <w:bookmarkEnd w:id="0"/>
            <w:r w:rsidR="00D86639">
              <w:rPr>
                <w:b/>
              </w:rPr>
              <w:t xml:space="preserve"> November</w:t>
            </w:r>
            <w:r w:rsidR="004021B7">
              <w:rPr>
                <w:b/>
              </w:rPr>
              <w:t xml:space="preserve"> </w:t>
            </w:r>
            <w:r w:rsidR="00365AA6" w:rsidRPr="00E44D34">
              <w:rPr>
                <w:b/>
              </w:rPr>
              <w:t>2020</w:t>
            </w:r>
          </w:p>
        </w:tc>
      </w:tr>
      <w:tr w:rsidR="00645A0B" w:rsidRPr="00E44D34" w14:paraId="6574E88D" w14:textId="77777777" w:rsidTr="00D73803">
        <w:tc>
          <w:tcPr>
            <w:tcW w:w="4652"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D73803">
        <w:trPr>
          <w:trHeight w:val="201"/>
        </w:trPr>
        <w:tc>
          <w:tcPr>
            <w:tcW w:w="4652"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4993"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599A099A" w:rsidR="00645A0B" w:rsidRPr="00E44D34" w:rsidRDefault="00A83451" w:rsidP="00EA48C4">
            <w:pPr>
              <w:spacing w:before="40"/>
              <w:ind w:left="34" w:hanging="34"/>
            </w:pPr>
            <w:r w:rsidRPr="00E44D34">
              <w:t xml:space="preserve">Item </w:t>
            </w:r>
            <w:r w:rsidR="000331D4">
              <w:t>12</w:t>
            </w:r>
            <w:r w:rsidR="00EE2966" w:rsidRPr="00E44D34">
              <w:t xml:space="preserve"> </w:t>
            </w:r>
            <w:r w:rsidRPr="00E44D34">
              <w:t>of the provisional agenda</w:t>
            </w:r>
          </w:p>
          <w:p w14:paraId="7D292626" w14:textId="6758C6DB" w:rsidR="002329D0" w:rsidRPr="002329D0" w:rsidRDefault="000331D4" w:rsidP="002329D0">
            <w:pPr>
              <w:rPr>
                <w:b/>
                <w:bCs/>
                <w:lang w:val="en-US"/>
              </w:rPr>
            </w:pPr>
            <w:r>
              <w:rPr>
                <w:b/>
                <w:bCs/>
              </w:rPr>
              <w:t>Programme of work for the biennium 2021-2022</w:t>
            </w:r>
          </w:p>
          <w:p w14:paraId="3094528C" w14:textId="581372D4" w:rsidR="00645A0B" w:rsidRPr="00051A0E" w:rsidRDefault="00645A0B" w:rsidP="00365AA6">
            <w:pPr>
              <w:rPr>
                <w:b/>
                <w:bCs/>
              </w:rPr>
            </w:pPr>
          </w:p>
        </w:tc>
        <w:tc>
          <w:tcPr>
            <w:tcW w:w="4993"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5E15E5E0" w14:textId="34FCB791" w:rsidR="00844B10" w:rsidRDefault="00844B10" w:rsidP="00844B10">
      <w:pPr>
        <w:pStyle w:val="HChG"/>
      </w:pPr>
      <w:r>
        <w:tab/>
      </w:r>
      <w:r>
        <w:tab/>
        <w:t>Limited Quantities for Division 2.2 Gases – Addition to 2021-2022 Programme of Work</w:t>
      </w:r>
    </w:p>
    <w:p w14:paraId="09209EEA" w14:textId="4257B338" w:rsidR="00844B10" w:rsidRDefault="00844B10" w:rsidP="001D4F24">
      <w:pPr>
        <w:pStyle w:val="H1G"/>
      </w:pPr>
      <w:r>
        <w:tab/>
      </w:r>
      <w:r>
        <w:tab/>
      </w:r>
      <w:r w:rsidR="001D4F24">
        <w:t xml:space="preserve">Transmitted by the </w:t>
      </w:r>
      <w:r w:rsidR="002C2EEA" w:rsidRPr="002C2EEA">
        <w:t>Council on Safe Transportation of Hazardous Articles (</w:t>
      </w:r>
      <w:r>
        <w:t>COSTHA</w:t>
      </w:r>
      <w:r w:rsidR="002C2EEA">
        <w:t>)</w:t>
      </w:r>
    </w:p>
    <w:p w14:paraId="35B3B31F" w14:textId="1FD18B3F" w:rsidR="00844B10" w:rsidRPr="00BE4601" w:rsidRDefault="00844B10" w:rsidP="002C2EEA">
      <w:pPr>
        <w:pStyle w:val="SingleTxtG"/>
        <w:numPr>
          <w:ilvl w:val="0"/>
          <w:numId w:val="39"/>
        </w:numPr>
        <w:ind w:left="1134" w:firstLine="0"/>
        <w:rPr>
          <w:lang w:val="en-GB"/>
        </w:rPr>
      </w:pPr>
      <w:r w:rsidRPr="00BE4601">
        <w:rPr>
          <w:lang w:val="en-GB"/>
        </w:rPr>
        <w:t xml:space="preserve">During the </w:t>
      </w:r>
      <w:r w:rsidR="002C2EEA" w:rsidRPr="00BE4601">
        <w:rPr>
          <w:lang w:val="en-GB"/>
        </w:rPr>
        <w:t xml:space="preserve">fifty-sixth, fifty-seventh </w:t>
      </w:r>
      <w:r w:rsidR="00F93962" w:rsidRPr="00BE4601">
        <w:rPr>
          <w:lang w:val="en-GB"/>
        </w:rPr>
        <w:t>sessions</w:t>
      </w:r>
      <w:r w:rsidRPr="00BE4601">
        <w:rPr>
          <w:lang w:val="en-GB"/>
        </w:rPr>
        <w:t xml:space="preserve"> of the Sub</w:t>
      </w:r>
      <w:r w:rsidR="00F93962" w:rsidRPr="00BE4601">
        <w:rPr>
          <w:lang w:val="en-GB"/>
        </w:rPr>
        <w:t>-C</w:t>
      </w:r>
      <w:r w:rsidRPr="00BE4601">
        <w:rPr>
          <w:lang w:val="en-GB"/>
        </w:rPr>
        <w:t xml:space="preserve">ommittee, COSTHA submitted </w:t>
      </w:r>
      <w:r w:rsidR="00F93962" w:rsidRPr="00BE4601">
        <w:rPr>
          <w:lang w:val="en-GB"/>
        </w:rPr>
        <w:t xml:space="preserve">documents </w:t>
      </w:r>
      <w:r w:rsidRPr="00BE4601">
        <w:rPr>
          <w:lang w:val="en-GB"/>
        </w:rPr>
        <w:t>ST/SG/AC.10/C.3/2019/62 and ST/SG/AC.10/C.3/2020/54 proposing to incorporate a new special provision based on SP653 from the European Agreement Concerning the International Carriage of Dangerous Goods by Road (ADR) in the Model Regulations.</w:t>
      </w:r>
    </w:p>
    <w:p w14:paraId="49EB87F9" w14:textId="63A8DE85" w:rsidR="00844B10" w:rsidRPr="00BE4601" w:rsidRDefault="00F93962" w:rsidP="00844B10">
      <w:pPr>
        <w:pStyle w:val="SingleTxtG"/>
        <w:rPr>
          <w:lang w:val="en-GB"/>
        </w:rPr>
      </w:pPr>
      <w:r w:rsidRPr="00BE4601">
        <w:rPr>
          <w:lang w:val="en-GB"/>
        </w:rPr>
        <w:t>2.</w:t>
      </w:r>
      <w:r w:rsidRPr="00BE4601">
        <w:rPr>
          <w:lang w:val="en-GB"/>
        </w:rPr>
        <w:tab/>
      </w:r>
      <w:r w:rsidR="00844B10" w:rsidRPr="00BE4601">
        <w:rPr>
          <w:lang w:val="en-GB"/>
        </w:rPr>
        <w:t xml:space="preserve">Based on the conversation in Plenary on </w:t>
      </w:r>
      <w:r w:rsidR="005929AA" w:rsidRPr="00BE4601">
        <w:rPr>
          <w:lang w:val="en-GB"/>
        </w:rPr>
        <w:t>ST/SG/AC.10/C.3/</w:t>
      </w:r>
      <w:r w:rsidR="00844B10" w:rsidRPr="00BE4601">
        <w:rPr>
          <w:lang w:val="en-GB"/>
        </w:rPr>
        <w:t xml:space="preserve">2019/62 and </w:t>
      </w:r>
      <w:r w:rsidR="00986403">
        <w:rPr>
          <w:lang w:val="en-GB"/>
        </w:rPr>
        <w:t>in</w:t>
      </w:r>
      <w:r w:rsidR="00844B10" w:rsidRPr="00BE4601">
        <w:rPr>
          <w:lang w:val="en-GB"/>
        </w:rPr>
        <w:t xml:space="preserve"> the online comment period leading up to the 57</w:t>
      </w:r>
      <w:r w:rsidR="00844B10" w:rsidRPr="00BE4601">
        <w:rPr>
          <w:vertAlign w:val="superscript"/>
          <w:lang w:val="en-GB"/>
        </w:rPr>
        <w:t>th</w:t>
      </w:r>
      <w:r w:rsidR="00844B10" w:rsidRPr="00BE4601">
        <w:rPr>
          <w:lang w:val="en-GB"/>
        </w:rPr>
        <w:t xml:space="preserve"> Session, it is clear that delegations are not in favor of the approach. However, many shared opinions that delegations would rather review the concept of extending the limited quantity provisions to Division 2.2 gases.</w:t>
      </w:r>
    </w:p>
    <w:p w14:paraId="6BCC41E2" w14:textId="0E9C6359" w:rsidR="00844B10" w:rsidRPr="00BE4601" w:rsidRDefault="00F93962" w:rsidP="00844B10">
      <w:pPr>
        <w:pStyle w:val="SingleTxtG"/>
        <w:rPr>
          <w:lang w:val="en-GB"/>
        </w:rPr>
      </w:pPr>
      <w:r w:rsidRPr="00BE4601">
        <w:rPr>
          <w:lang w:val="en-GB"/>
        </w:rPr>
        <w:tab/>
        <w:t>3.</w:t>
      </w:r>
      <w:r w:rsidRPr="00BE4601">
        <w:rPr>
          <w:lang w:val="en-GB"/>
        </w:rPr>
        <w:tab/>
      </w:r>
      <w:r w:rsidR="00844B10" w:rsidRPr="00BE4601">
        <w:rPr>
          <w:lang w:val="en-GB"/>
        </w:rPr>
        <w:t>COSTHA would therefore request the Sub</w:t>
      </w:r>
      <w:r w:rsidR="005929AA" w:rsidRPr="00BE4601">
        <w:rPr>
          <w:lang w:val="en-GB"/>
        </w:rPr>
        <w:t>-C</w:t>
      </w:r>
      <w:r w:rsidR="00844B10" w:rsidRPr="00BE4601">
        <w:rPr>
          <w:lang w:val="en-GB"/>
        </w:rPr>
        <w:t xml:space="preserve">ommittee </w:t>
      </w:r>
      <w:r w:rsidR="000708E8">
        <w:rPr>
          <w:lang w:val="en-GB"/>
        </w:rPr>
        <w:t xml:space="preserve">to </w:t>
      </w:r>
      <w:r w:rsidR="00844B10" w:rsidRPr="00BE4601">
        <w:rPr>
          <w:lang w:val="en-GB"/>
        </w:rPr>
        <w:t>include consideration of limited quantities for Division 2.2 Gases in the Programme of work for the next biennium. Including this as an official work item may increase the number of delegations that submit papers for consideration.</w:t>
      </w:r>
    </w:p>
    <w:p w14:paraId="38491465" w14:textId="7F06FF3C" w:rsidR="00FF6484" w:rsidRPr="005929AA" w:rsidRDefault="005929AA" w:rsidP="005929AA">
      <w:pPr>
        <w:spacing w:before="240"/>
        <w:jc w:val="center"/>
        <w:rPr>
          <w:u w:val="single"/>
        </w:rPr>
      </w:pPr>
      <w:r>
        <w:rPr>
          <w:u w:val="single"/>
        </w:rPr>
        <w:tab/>
      </w:r>
      <w:r>
        <w:rPr>
          <w:u w:val="single"/>
        </w:rPr>
        <w:tab/>
      </w:r>
      <w:r>
        <w:rPr>
          <w:u w:val="single"/>
        </w:rPr>
        <w:tab/>
      </w:r>
    </w:p>
    <w:p w14:paraId="395CB08A" w14:textId="77777777" w:rsidR="00FD6F84" w:rsidRPr="00FD6F84" w:rsidRDefault="00FD6F84" w:rsidP="00FD6F84">
      <w:pPr>
        <w:rPr>
          <w:lang w:val="x-none"/>
        </w:rPr>
      </w:pPr>
    </w:p>
    <w:sectPr w:rsidR="00FD6F84" w:rsidRPr="00FD6F84"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1883" w14:textId="77777777" w:rsidR="002E312B" w:rsidRDefault="002E312B"/>
  </w:endnote>
  <w:endnote w:type="continuationSeparator" w:id="0">
    <w:p w14:paraId="5C9DC51D" w14:textId="77777777" w:rsidR="002E312B" w:rsidRDefault="002E312B"/>
  </w:endnote>
  <w:endnote w:type="continuationNotice" w:id="1">
    <w:p w14:paraId="2BA6C515" w14:textId="77777777" w:rsidR="002E312B" w:rsidRDefault="002E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CD2E" w14:textId="77777777" w:rsidR="002E312B" w:rsidRPr="000B175B" w:rsidRDefault="002E312B" w:rsidP="000B175B">
      <w:pPr>
        <w:tabs>
          <w:tab w:val="right" w:pos="2155"/>
        </w:tabs>
        <w:spacing w:after="80"/>
        <w:ind w:left="680"/>
        <w:rPr>
          <w:u w:val="single"/>
        </w:rPr>
      </w:pPr>
      <w:r>
        <w:rPr>
          <w:u w:val="single"/>
        </w:rPr>
        <w:tab/>
      </w:r>
    </w:p>
  </w:footnote>
  <w:footnote w:type="continuationSeparator" w:id="0">
    <w:p w14:paraId="52C4EAAD" w14:textId="77777777" w:rsidR="002E312B" w:rsidRPr="00FC68B7" w:rsidRDefault="002E312B" w:rsidP="00FC68B7">
      <w:pPr>
        <w:tabs>
          <w:tab w:val="left" w:pos="2155"/>
        </w:tabs>
        <w:spacing w:after="80"/>
        <w:ind w:left="680"/>
        <w:rPr>
          <w:u w:val="single"/>
        </w:rPr>
      </w:pPr>
      <w:r>
        <w:rPr>
          <w:u w:val="single"/>
        </w:rPr>
        <w:tab/>
      </w:r>
    </w:p>
  </w:footnote>
  <w:footnote w:type="continuationNotice" w:id="1">
    <w:p w14:paraId="2FBC3A0E" w14:textId="77777777" w:rsidR="002E312B" w:rsidRDefault="002E3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553AE84B" w:rsidR="00090CBF" w:rsidRPr="00B5392B" w:rsidRDefault="00090CBF">
    <w:pPr>
      <w:pStyle w:val="Header"/>
      <w:rPr>
        <w:lang w:val="nl-NL"/>
      </w:rPr>
    </w:pPr>
    <w:r w:rsidRPr="00340E2C">
      <w:rPr>
        <w:lang w:val="nl-NL"/>
      </w:rPr>
      <w:t>UN/SCETDG/5</w:t>
    </w:r>
    <w:r>
      <w:rPr>
        <w:lang w:val="nl-NL"/>
      </w:rPr>
      <w:t>7</w:t>
    </w:r>
    <w:r w:rsidRPr="00340E2C">
      <w:rPr>
        <w:lang w:val="nl-NL"/>
      </w:rPr>
      <w:t>/INF.</w:t>
    </w:r>
    <w:r w:rsidR="002B2304">
      <w:rPr>
        <w:lang w:val="nl-NL"/>
      </w:rPr>
      <w:t>31</w:t>
    </w:r>
    <w:r w:rsidR="007C6819">
      <w:rPr>
        <w:lang w:val="nl-NL"/>
      </w:rPr>
      <w:t>/</w:t>
    </w:r>
    <w:r w:rsidR="002B2304">
      <w:rPr>
        <w:lang w:val="nl-NL"/>
      </w:rPr>
      <w:t>Rev.1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9140B0"/>
    <w:multiLevelType w:val="hybridMultilevel"/>
    <w:tmpl w:val="84460A90"/>
    <w:lvl w:ilvl="0" w:tplc="D51C2C36">
      <w:start w:val="1"/>
      <w:numFmt w:val="decimal"/>
      <w:lvlText w:val="%1."/>
      <w:lvlJc w:val="left"/>
      <w:pPr>
        <w:ind w:left="1530"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9E1408"/>
    <w:multiLevelType w:val="hybridMultilevel"/>
    <w:tmpl w:val="D4901006"/>
    <w:lvl w:ilvl="0" w:tplc="4C9A24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3"/>
  </w:num>
  <w:num w:numId="14">
    <w:abstractNumId w:val="31"/>
  </w:num>
  <w:num w:numId="15">
    <w:abstractNumId w:val="35"/>
  </w:num>
  <w:num w:numId="16">
    <w:abstractNumId w:val="17"/>
  </w:num>
  <w:num w:numId="17">
    <w:abstractNumId w:val="10"/>
  </w:num>
  <w:num w:numId="18">
    <w:abstractNumId w:val="36"/>
  </w:num>
  <w:num w:numId="19">
    <w:abstractNumId w:val="34"/>
  </w:num>
  <w:num w:numId="20">
    <w:abstractNumId w:val="11"/>
  </w:num>
  <w:num w:numId="21">
    <w:abstractNumId w:val="32"/>
  </w:num>
  <w:num w:numId="22">
    <w:abstractNumId w:val="14"/>
  </w:num>
  <w:num w:numId="23">
    <w:abstractNumId w:val="33"/>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27"/>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7D24"/>
    <w:rsid w:val="000216CC"/>
    <w:rsid w:val="000277D3"/>
    <w:rsid w:val="00031446"/>
    <w:rsid w:val="000331D4"/>
    <w:rsid w:val="00033414"/>
    <w:rsid w:val="0003375D"/>
    <w:rsid w:val="00043180"/>
    <w:rsid w:val="000504CE"/>
    <w:rsid w:val="00050922"/>
    <w:rsid w:val="00050F6B"/>
    <w:rsid w:val="00051A0E"/>
    <w:rsid w:val="00053492"/>
    <w:rsid w:val="000556F5"/>
    <w:rsid w:val="0005710C"/>
    <w:rsid w:val="00062FFD"/>
    <w:rsid w:val="00064402"/>
    <w:rsid w:val="00067E6D"/>
    <w:rsid w:val="000708E8"/>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255D4"/>
    <w:rsid w:val="00131B10"/>
    <w:rsid w:val="00131D42"/>
    <w:rsid w:val="00133C50"/>
    <w:rsid w:val="001406F4"/>
    <w:rsid w:val="00140F48"/>
    <w:rsid w:val="001518B1"/>
    <w:rsid w:val="00154488"/>
    <w:rsid w:val="001633FB"/>
    <w:rsid w:val="00163A1B"/>
    <w:rsid w:val="00165735"/>
    <w:rsid w:val="00167786"/>
    <w:rsid w:val="00180633"/>
    <w:rsid w:val="00181019"/>
    <w:rsid w:val="0018168F"/>
    <w:rsid w:val="001835BF"/>
    <w:rsid w:val="00184120"/>
    <w:rsid w:val="00184B86"/>
    <w:rsid w:val="00187513"/>
    <w:rsid w:val="00192A0C"/>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D4F24"/>
    <w:rsid w:val="001D678A"/>
    <w:rsid w:val="001E083E"/>
    <w:rsid w:val="001E797C"/>
    <w:rsid w:val="001F5BBE"/>
    <w:rsid w:val="002062DE"/>
    <w:rsid w:val="00211B12"/>
    <w:rsid w:val="00211E0B"/>
    <w:rsid w:val="0021481D"/>
    <w:rsid w:val="00221589"/>
    <w:rsid w:val="00221AC2"/>
    <w:rsid w:val="00224CD9"/>
    <w:rsid w:val="002309A7"/>
    <w:rsid w:val="0023231C"/>
    <w:rsid w:val="002329D0"/>
    <w:rsid w:val="00235381"/>
    <w:rsid w:val="00237785"/>
    <w:rsid w:val="00241178"/>
    <w:rsid w:val="00241466"/>
    <w:rsid w:val="002440E7"/>
    <w:rsid w:val="00244C52"/>
    <w:rsid w:val="00247570"/>
    <w:rsid w:val="00257C1E"/>
    <w:rsid w:val="00260E2F"/>
    <w:rsid w:val="00261B71"/>
    <w:rsid w:val="002621F5"/>
    <w:rsid w:val="002622A9"/>
    <w:rsid w:val="002708B5"/>
    <w:rsid w:val="002725CA"/>
    <w:rsid w:val="00273A92"/>
    <w:rsid w:val="00277896"/>
    <w:rsid w:val="00280EB7"/>
    <w:rsid w:val="002905C1"/>
    <w:rsid w:val="002943A1"/>
    <w:rsid w:val="00295C28"/>
    <w:rsid w:val="002976CF"/>
    <w:rsid w:val="002A0BD2"/>
    <w:rsid w:val="002A5B17"/>
    <w:rsid w:val="002B067A"/>
    <w:rsid w:val="002B06E2"/>
    <w:rsid w:val="002B1514"/>
    <w:rsid w:val="002B1CDA"/>
    <w:rsid w:val="002B2304"/>
    <w:rsid w:val="002B7026"/>
    <w:rsid w:val="002C2EEA"/>
    <w:rsid w:val="002C7F25"/>
    <w:rsid w:val="002D44DB"/>
    <w:rsid w:val="002D5A85"/>
    <w:rsid w:val="002D5C7D"/>
    <w:rsid w:val="002E312B"/>
    <w:rsid w:val="002E35BB"/>
    <w:rsid w:val="002F68FD"/>
    <w:rsid w:val="003107FA"/>
    <w:rsid w:val="00313AC2"/>
    <w:rsid w:val="00313B8C"/>
    <w:rsid w:val="00315D73"/>
    <w:rsid w:val="00316FF9"/>
    <w:rsid w:val="00321716"/>
    <w:rsid w:val="003229D8"/>
    <w:rsid w:val="003244D9"/>
    <w:rsid w:val="00327D0A"/>
    <w:rsid w:val="00340E2C"/>
    <w:rsid w:val="003517C3"/>
    <w:rsid w:val="00355502"/>
    <w:rsid w:val="00356BC7"/>
    <w:rsid w:val="00357A20"/>
    <w:rsid w:val="00365AA6"/>
    <w:rsid w:val="003712A0"/>
    <w:rsid w:val="00372F06"/>
    <w:rsid w:val="00391647"/>
    <w:rsid w:val="00391A13"/>
    <w:rsid w:val="0039260F"/>
    <w:rsid w:val="0039277A"/>
    <w:rsid w:val="00393B99"/>
    <w:rsid w:val="00395D75"/>
    <w:rsid w:val="00396F6A"/>
    <w:rsid w:val="003972E0"/>
    <w:rsid w:val="003A1EC2"/>
    <w:rsid w:val="003A52D7"/>
    <w:rsid w:val="003A5A16"/>
    <w:rsid w:val="003A6B4D"/>
    <w:rsid w:val="003B0C98"/>
    <w:rsid w:val="003B26E5"/>
    <w:rsid w:val="003C0657"/>
    <w:rsid w:val="003C18C9"/>
    <w:rsid w:val="003C2CC4"/>
    <w:rsid w:val="003C655D"/>
    <w:rsid w:val="003D23B5"/>
    <w:rsid w:val="003D4B23"/>
    <w:rsid w:val="003E3C75"/>
    <w:rsid w:val="003F23A4"/>
    <w:rsid w:val="003F54D8"/>
    <w:rsid w:val="003F5B52"/>
    <w:rsid w:val="003F6AF6"/>
    <w:rsid w:val="00400408"/>
    <w:rsid w:val="004021B7"/>
    <w:rsid w:val="00403EC6"/>
    <w:rsid w:val="00406CD4"/>
    <w:rsid w:val="004108CE"/>
    <w:rsid w:val="0041316C"/>
    <w:rsid w:val="00420F4B"/>
    <w:rsid w:val="004248D6"/>
    <w:rsid w:val="00430086"/>
    <w:rsid w:val="00430918"/>
    <w:rsid w:val="00431139"/>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295D"/>
    <w:rsid w:val="0048304D"/>
    <w:rsid w:val="00484A9B"/>
    <w:rsid w:val="00491BBF"/>
    <w:rsid w:val="0049211A"/>
    <w:rsid w:val="00492AF9"/>
    <w:rsid w:val="00494C77"/>
    <w:rsid w:val="00497291"/>
    <w:rsid w:val="00497711"/>
    <w:rsid w:val="004A004F"/>
    <w:rsid w:val="004B25F8"/>
    <w:rsid w:val="004B2C9D"/>
    <w:rsid w:val="004B5939"/>
    <w:rsid w:val="004B73D6"/>
    <w:rsid w:val="004C39D0"/>
    <w:rsid w:val="004C4F1A"/>
    <w:rsid w:val="004C6D6D"/>
    <w:rsid w:val="004D21C4"/>
    <w:rsid w:val="004E0C5D"/>
    <w:rsid w:val="004F4240"/>
    <w:rsid w:val="004F6D33"/>
    <w:rsid w:val="004F6DF4"/>
    <w:rsid w:val="004F77CD"/>
    <w:rsid w:val="0050042A"/>
    <w:rsid w:val="00504855"/>
    <w:rsid w:val="00507CF1"/>
    <w:rsid w:val="00522177"/>
    <w:rsid w:val="00526AFD"/>
    <w:rsid w:val="00527910"/>
    <w:rsid w:val="005318BF"/>
    <w:rsid w:val="005420F2"/>
    <w:rsid w:val="00542505"/>
    <w:rsid w:val="005470EF"/>
    <w:rsid w:val="005475D4"/>
    <w:rsid w:val="00552CEE"/>
    <w:rsid w:val="00555CDB"/>
    <w:rsid w:val="00561B6D"/>
    <w:rsid w:val="00562D45"/>
    <w:rsid w:val="0056615B"/>
    <w:rsid w:val="00567DFB"/>
    <w:rsid w:val="00571DAA"/>
    <w:rsid w:val="00572049"/>
    <w:rsid w:val="0058129D"/>
    <w:rsid w:val="00585A04"/>
    <w:rsid w:val="00590144"/>
    <w:rsid w:val="0059131E"/>
    <w:rsid w:val="005929AA"/>
    <w:rsid w:val="00594136"/>
    <w:rsid w:val="0059682C"/>
    <w:rsid w:val="005A3F48"/>
    <w:rsid w:val="005A6301"/>
    <w:rsid w:val="005A64DD"/>
    <w:rsid w:val="005A7D92"/>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041"/>
    <w:rsid w:val="0060673A"/>
    <w:rsid w:val="00611FC4"/>
    <w:rsid w:val="00612812"/>
    <w:rsid w:val="006147E0"/>
    <w:rsid w:val="006176FB"/>
    <w:rsid w:val="006216A1"/>
    <w:rsid w:val="00625690"/>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098A"/>
    <w:rsid w:val="006A3932"/>
    <w:rsid w:val="006A53DC"/>
    <w:rsid w:val="006A63E3"/>
    <w:rsid w:val="006A7392"/>
    <w:rsid w:val="006B1148"/>
    <w:rsid w:val="006B1C55"/>
    <w:rsid w:val="006C0D34"/>
    <w:rsid w:val="006C251B"/>
    <w:rsid w:val="006C2F7E"/>
    <w:rsid w:val="006D3560"/>
    <w:rsid w:val="006D705F"/>
    <w:rsid w:val="006E3B65"/>
    <w:rsid w:val="006E421F"/>
    <w:rsid w:val="006E4E78"/>
    <w:rsid w:val="006E564B"/>
    <w:rsid w:val="007025C0"/>
    <w:rsid w:val="00707F04"/>
    <w:rsid w:val="00711637"/>
    <w:rsid w:val="00714F4F"/>
    <w:rsid w:val="0071611E"/>
    <w:rsid w:val="0072632A"/>
    <w:rsid w:val="00734F20"/>
    <w:rsid w:val="00736E6A"/>
    <w:rsid w:val="00741F59"/>
    <w:rsid w:val="0074697D"/>
    <w:rsid w:val="007510F5"/>
    <w:rsid w:val="00752595"/>
    <w:rsid w:val="00755EBE"/>
    <w:rsid w:val="00756B89"/>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B57"/>
    <w:rsid w:val="00786434"/>
    <w:rsid w:val="00790791"/>
    <w:rsid w:val="00794EC7"/>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C6819"/>
    <w:rsid w:val="007D1406"/>
    <w:rsid w:val="007D2AC1"/>
    <w:rsid w:val="007D384C"/>
    <w:rsid w:val="007D7BC6"/>
    <w:rsid w:val="007E4BD3"/>
    <w:rsid w:val="007E5D7C"/>
    <w:rsid w:val="007F2A54"/>
    <w:rsid w:val="007F5104"/>
    <w:rsid w:val="007F6611"/>
    <w:rsid w:val="007F70A4"/>
    <w:rsid w:val="00800024"/>
    <w:rsid w:val="008037A2"/>
    <w:rsid w:val="00816582"/>
    <w:rsid w:val="008175E9"/>
    <w:rsid w:val="00820A2D"/>
    <w:rsid w:val="008242D7"/>
    <w:rsid w:val="00826C09"/>
    <w:rsid w:val="0083043E"/>
    <w:rsid w:val="0083055C"/>
    <w:rsid w:val="0083069A"/>
    <w:rsid w:val="00832A1D"/>
    <w:rsid w:val="00834479"/>
    <w:rsid w:val="00843AB2"/>
    <w:rsid w:val="00844B10"/>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4DAE"/>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627E"/>
    <w:rsid w:val="009701ED"/>
    <w:rsid w:val="00972A01"/>
    <w:rsid w:val="00980BD7"/>
    <w:rsid w:val="00984471"/>
    <w:rsid w:val="00985F37"/>
    <w:rsid w:val="00986403"/>
    <w:rsid w:val="009879EA"/>
    <w:rsid w:val="009908A5"/>
    <w:rsid w:val="0099124E"/>
    <w:rsid w:val="00991261"/>
    <w:rsid w:val="00991CC2"/>
    <w:rsid w:val="00994258"/>
    <w:rsid w:val="009953D5"/>
    <w:rsid w:val="00997461"/>
    <w:rsid w:val="009A1D29"/>
    <w:rsid w:val="009A70C4"/>
    <w:rsid w:val="009B7550"/>
    <w:rsid w:val="009C5690"/>
    <w:rsid w:val="009C6394"/>
    <w:rsid w:val="009D0E2A"/>
    <w:rsid w:val="009D0F0E"/>
    <w:rsid w:val="009D1AAE"/>
    <w:rsid w:val="009D634E"/>
    <w:rsid w:val="009E1560"/>
    <w:rsid w:val="009E2C5E"/>
    <w:rsid w:val="009F0F06"/>
    <w:rsid w:val="009F1220"/>
    <w:rsid w:val="009F4FC5"/>
    <w:rsid w:val="00A0152E"/>
    <w:rsid w:val="00A12B58"/>
    <w:rsid w:val="00A1427D"/>
    <w:rsid w:val="00A235F1"/>
    <w:rsid w:val="00A23F62"/>
    <w:rsid w:val="00A2460E"/>
    <w:rsid w:val="00A34B00"/>
    <w:rsid w:val="00A3777A"/>
    <w:rsid w:val="00A378DF"/>
    <w:rsid w:val="00A44269"/>
    <w:rsid w:val="00A50077"/>
    <w:rsid w:val="00A54CA8"/>
    <w:rsid w:val="00A60196"/>
    <w:rsid w:val="00A6199C"/>
    <w:rsid w:val="00A61CB2"/>
    <w:rsid w:val="00A622AF"/>
    <w:rsid w:val="00A637DC"/>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1F52"/>
    <w:rsid w:val="00AA32EB"/>
    <w:rsid w:val="00AB1DA6"/>
    <w:rsid w:val="00AB382F"/>
    <w:rsid w:val="00AB4CF1"/>
    <w:rsid w:val="00AD1151"/>
    <w:rsid w:val="00AD34EE"/>
    <w:rsid w:val="00AD7C88"/>
    <w:rsid w:val="00AE3A9B"/>
    <w:rsid w:val="00AE3D48"/>
    <w:rsid w:val="00AE45DE"/>
    <w:rsid w:val="00AF0878"/>
    <w:rsid w:val="00AF2E7A"/>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47A38"/>
    <w:rsid w:val="00B5392B"/>
    <w:rsid w:val="00B63370"/>
    <w:rsid w:val="00B666B2"/>
    <w:rsid w:val="00B71E2B"/>
    <w:rsid w:val="00B73DA8"/>
    <w:rsid w:val="00B74F7C"/>
    <w:rsid w:val="00B75E05"/>
    <w:rsid w:val="00B81E12"/>
    <w:rsid w:val="00B829E9"/>
    <w:rsid w:val="00B84AAC"/>
    <w:rsid w:val="00B877E1"/>
    <w:rsid w:val="00B90D29"/>
    <w:rsid w:val="00B90F54"/>
    <w:rsid w:val="00B91CC3"/>
    <w:rsid w:val="00B92A0C"/>
    <w:rsid w:val="00B93068"/>
    <w:rsid w:val="00BA0D15"/>
    <w:rsid w:val="00BB176D"/>
    <w:rsid w:val="00BB3B28"/>
    <w:rsid w:val="00BC74E9"/>
    <w:rsid w:val="00BD2077"/>
    <w:rsid w:val="00BD2545"/>
    <w:rsid w:val="00BE1FF8"/>
    <w:rsid w:val="00BE382C"/>
    <w:rsid w:val="00BE4601"/>
    <w:rsid w:val="00BE50CA"/>
    <w:rsid w:val="00BE618E"/>
    <w:rsid w:val="00C0263F"/>
    <w:rsid w:val="00C03B44"/>
    <w:rsid w:val="00C05987"/>
    <w:rsid w:val="00C13A85"/>
    <w:rsid w:val="00C14332"/>
    <w:rsid w:val="00C17563"/>
    <w:rsid w:val="00C218A4"/>
    <w:rsid w:val="00C31519"/>
    <w:rsid w:val="00C3561D"/>
    <w:rsid w:val="00C36D37"/>
    <w:rsid w:val="00C415CF"/>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0C1C"/>
    <w:rsid w:val="00CB2158"/>
    <w:rsid w:val="00CB3CEA"/>
    <w:rsid w:val="00CB6380"/>
    <w:rsid w:val="00CC4CA6"/>
    <w:rsid w:val="00CD0009"/>
    <w:rsid w:val="00CD2CE2"/>
    <w:rsid w:val="00CD30EE"/>
    <w:rsid w:val="00CD3225"/>
    <w:rsid w:val="00CD35E8"/>
    <w:rsid w:val="00CD705B"/>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1F2B"/>
    <w:rsid w:val="00D5409C"/>
    <w:rsid w:val="00D57C13"/>
    <w:rsid w:val="00D57FD9"/>
    <w:rsid w:val="00D610C1"/>
    <w:rsid w:val="00D6123A"/>
    <w:rsid w:val="00D658FA"/>
    <w:rsid w:val="00D730E3"/>
    <w:rsid w:val="00D73803"/>
    <w:rsid w:val="00D753D8"/>
    <w:rsid w:val="00D80B70"/>
    <w:rsid w:val="00D86639"/>
    <w:rsid w:val="00D9274F"/>
    <w:rsid w:val="00D92BE0"/>
    <w:rsid w:val="00D96248"/>
    <w:rsid w:val="00D96CC5"/>
    <w:rsid w:val="00D978C6"/>
    <w:rsid w:val="00D97B77"/>
    <w:rsid w:val="00DA6620"/>
    <w:rsid w:val="00DA669B"/>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1FD6"/>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1304"/>
    <w:rsid w:val="00ED3508"/>
    <w:rsid w:val="00ED3F6F"/>
    <w:rsid w:val="00ED769C"/>
    <w:rsid w:val="00ED7A2A"/>
    <w:rsid w:val="00ED7AA3"/>
    <w:rsid w:val="00ED7B73"/>
    <w:rsid w:val="00EE06F0"/>
    <w:rsid w:val="00EE2966"/>
    <w:rsid w:val="00EE4D59"/>
    <w:rsid w:val="00EE73C3"/>
    <w:rsid w:val="00EF1D7F"/>
    <w:rsid w:val="00EF4AAC"/>
    <w:rsid w:val="00EF5645"/>
    <w:rsid w:val="00EF5ECE"/>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194C"/>
    <w:rsid w:val="00F444E3"/>
    <w:rsid w:val="00F5087E"/>
    <w:rsid w:val="00F510D1"/>
    <w:rsid w:val="00F51BAB"/>
    <w:rsid w:val="00F535BE"/>
    <w:rsid w:val="00F54674"/>
    <w:rsid w:val="00F56336"/>
    <w:rsid w:val="00F5743B"/>
    <w:rsid w:val="00F57685"/>
    <w:rsid w:val="00F64C95"/>
    <w:rsid w:val="00F75E96"/>
    <w:rsid w:val="00F93962"/>
    <w:rsid w:val="00FA00A0"/>
    <w:rsid w:val="00FA032F"/>
    <w:rsid w:val="00FA3FB7"/>
    <w:rsid w:val="00FB2CDB"/>
    <w:rsid w:val="00FB5A37"/>
    <w:rsid w:val="00FB7793"/>
    <w:rsid w:val="00FC18AA"/>
    <w:rsid w:val="00FC215C"/>
    <w:rsid w:val="00FC68B7"/>
    <w:rsid w:val="00FD3C5D"/>
    <w:rsid w:val="00FD3E70"/>
    <w:rsid w:val="00FD6719"/>
    <w:rsid w:val="00FD6B2B"/>
    <w:rsid w:val="00FD6F84"/>
    <w:rsid w:val="00FE3EEA"/>
    <w:rsid w:val="00FE485B"/>
    <w:rsid w:val="00FF03BB"/>
    <w:rsid w:val="00FF071A"/>
    <w:rsid w:val="00FF2D01"/>
    <w:rsid w:val="00FF51FB"/>
    <w:rsid w:val="00FF6484"/>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726096BB-339F-45E9-B3B3-E74976F4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705A-2F28-4851-BDE7-7BA26C65E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3.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D7347-F552-409C-81D1-86AFE92D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1</Pages>
  <Words>228</Words>
  <Characters>1303</Characters>
  <Application>Microsoft Office Word</Application>
  <DocSecurity>0</DocSecurity>
  <Lines>10</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16</cp:revision>
  <cp:lastPrinted>2020-11-23T13:18:00Z</cp:lastPrinted>
  <dcterms:created xsi:type="dcterms:W3CDTF">2020-11-20T08:55:00Z</dcterms:created>
  <dcterms:modified xsi:type="dcterms:W3CDTF">2020-11-23T13:18:00Z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9599600</vt:r8>
  </property>
</Properties>
</file>