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RPr="00FE7FEA" w14:paraId="321B135A" w14:textId="77777777" w:rsidTr="006476E1">
        <w:trPr>
          <w:trHeight w:val="851"/>
        </w:trPr>
        <w:tc>
          <w:tcPr>
            <w:tcW w:w="1259" w:type="dxa"/>
            <w:tcBorders>
              <w:top w:val="nil"/>
              <w:left w:val="nil"/>
              <w:bottom w:val="single" w:sz="4" w:space="0" w:color="auto"/>
              <w:right w:val="nil"/>
            </w:tcBorders>
          </w:tcPr>
          <w:p w14:paraId="668A6ADE" w14:textId="77777777" w:rsidR="00E52109" w:rsidRPr="002A32CB" w:rsidRDefault="00E52109" w:rsidP="004858F5"/>
        </w:tc>
        <w:tc>
          <w:tcPr>
            <w:tcW w:w="2236" w:type="dxa"/>
            <w:tcBorders>
              <w:top w:val="nil"/>
              <w:left w:val="nil"/>
              <w:bottom w:val="single" w:sz="4" w:space="0" w:color="auto"/>
              <w:right w:val="nil"/>
            </w:tcBorders>
            <w:vAlign w:val="bottom"/>
          </w:tcPr>
          <w:p w14:paraId="6732A50E"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1CF30532" w14:textId="5F0F0EB5" w:rsidR="00E52109" w:rsidRPr="00FE7FEA" w:rsidRDefault="00533F96" w:rsidP="002C7E7D">
            <w:pPr>
              <w:suppressAutoHyphens w:val="0"/>
              <w:jc w:val="right"/>
            </w:pPr>
            <w:r w:rsidRPr="00FE7FEA">
              <w:rPr>
                <w:sz w:val="40"/>
              </w:rPr>
              <w:t>ST</w:t>
            </w:r>
            <w:r w:rsidRPr="00FE7FEA">
              <w:t>/SG/AC.10/C.3/2020/</w:t>
            </w:r>
            <w:r w:rsidR="002C7E7D" w:rsidRPr="00FE7FEA">
              <w:t>7/</w:t>
            </w:r>
            <w:r w:rsidR="00CE0D3B" w:rsidRPr="00FE7FEA">
              <w:t>Rev</w:t>
            </w:r>
            <w:r w:rsidR="002C7E7D" w:rsidRPr="00FE7FEA">
              <w:t>.1</w:t>
            </w:r>
          </w:p>
        </w:tc>
      </w:tr>
      <w:tr w:rsidR="00E52109" w14:paraId="449FA2B6" w14:textId="77777777" w:rsidTr="006476E1">
        <w:trPr>
          <w:trHeight w:val="2835"/>
        </w:trPr>
        <w:tc>
          <w:tcPr>
            <w:tcW w:w="1259" w:type="dxa"/>
            <w:tcBorders>
              <w:top w:val="single" w:sz="4" w:space="0" w:color="auto"/>
              <w:left w:val="nil"/>
              <w:bottom w:val="single" w:sz="12" w:space="0" w:color="auto"/>
              <w:right w:val="nil"/>
            </w:tcBorders>
          </w:tcPr>
          <w:p w14:paraId="53C22269" w14:textId="77777777" w:rsidR="00E52109" w:rsidRDefault="00E52109" w:rsidP="006476E1">
            <w:pPr>
              <w:spacing w:before="120"/>
              <w:jc w:val="center"/>
            </w:pPr>
            <w:r>
              <w:rPr>
                <w:noProof/>
                <w:lang w:val="en-US" w:eastAsia="ko-KR"/>
              </w:rPr>
              <w:drawing>
                <wp:inline distT="0" distB="0" distL="0" distR="0" wp14:anchorId="76528482" wp14:editId="56B26B8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59AEF142"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276A4606" w14:textId="77777777" w:rsidR="00D94B05" w:rsidRDefault="006F0E7B" w:rsidP="006F0E7B">
            <w:pPr>
              <w:suppressAutoHyphens w:val="0"/>
              <w:spacing w:before="240" w:line="240" w:lineRule="exact"/>
            </w:pPr>
            <w:r>
              <w:t>Distr.: General</w:t>
            </w:r>
          </w:p>
          <w:p w14:paraId="330D0DE0" w14:textId="71CF436D" w:rsidR="006F0E7B" w:rsidRDefault="00AB1445" w:rsidP="006F0E7B">
            <w:pPr>
              <w:suppressAutoHyphens w:val="0"/>
              <w:spacing w:line="240" w:lineRule="exact"/>
            </w:pPr>
            <w:r>
              <w:t>3</w:t>
            </w:r>
            <w:bookmarkStart w:id="0" w:name="_GoBack"/>
            <w:bookmarkEnd w:id="0"/>
            <w:r w:rsidR="00BA09DE">
              <w:t xml:space="preserve"> </w:t>
            </w:r>
            <w:r w:rsidR="004C004E">
              <w:t>September</w:t>
            </w:r>
            <w:r w:rsidR="006F0E7B" w:rsidRPr="00C746B5">
              <w:rPr>
                <w:color w:val="FF0000"/>
              </w:rPr>
              <w:t xml:space="preserve"> </w:t>
            </w:r>
            <w:r w:rsidR="006F0E7B">
              <w:t>2020</w:t>
            </w:r>
          </w:p>
          <w:p w14:paraId="16DA1EF9" w14:textId="77777777" w:rsidR="006F0E7B" w:rsidRDefault="006F0E7B" w:rsidP="006F0E7B">
            <w:pPr>
              <w:suppressAutoHyphens w:val="0"/>
              <w:spacing w:line="240" w:lineRule="exact"/>
            </w:pPr>
          </w:p>
          <w:p w14:paraId="48E2ECB4" w14:textId="77777777" w:rsidR="006F0E7B" w:rsidRDefault="006F0E7B" w:rsidP="006F0E7B">
            <w:pPr>
              <w:suppressAutoHyphens w:val="0"/>
              <w:spacing w:line="240" w:lineRule="exact"/>
            </w:pPr>
            <w:r>
              <w:t>Original: English</w:t>
            </w:r>
          </w:p>
        </w:tc>
      </w:tr>
    </w:tbl>
    <w:p w14:paraId="3B31FA7B" w14:textId="77777777" w:rsidR="006F0E7B" w:rsidRPr="006500BA" w:rsidRDefault="006F0E7B"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07631CC6" w14:textId="77777777" w:rsidR="006F0E7B" w:rsidRPr="006500BA" w:rsidRDefault="006F0E7B" w:rsidP="004858F5">
      <w:pPr>
        <w:spacing w:before="120"/>
        <w:rPr>
          <w:rFonts w:ascii="Helv" w:hAnsi="Helv" w:cs="Helv"/>
          <w:b/>
          <w:color w:val="000000"/>
        </w:rPr>
      </w:pPr>
      <w:r w:rsidRPr="006500BA">
        <w:rPr>
          <w:b/>
        </w:rPr>
        <w:t xml:space="preserve">Sub-Committee of Experts on the </w:t>
      </w:r>
      <w:r>
        <w:rPr>
          <w:b/>
        </w:rPr>
        <w:t>Transport of Dangerous Goods</w:t>
      </w:r>
    </w:p>
    <w:p w14:paraId="0053947A" w14:textId="50A735B2" w:rsidR="006F0E7B" w:rsidRPr="00BA09DE" w:rsidRDefault="00DD57DA" w:rsidP="004858F5">
      <w:pPr>
        <w:spacing w:before="120"/>
        <w:rPr>
          <w:b/>
        </w:rPr>
      </w:pPr>
      <w:r w:rsidRPr="00BA09DE">
        <w:rPr>
          <w:b/>
        </w:rPr>
        <w:t>Fifty-</w:t>
      </w:r>
      <w:r w:rsidR="002C7E7D" w:rsidRPr="00BA09DE">
        <w:rPr>
          <w:b/>
        </w:rPr>
        <w:t>seventh</w:t>
      </w:r>
      <w:r w:rsidR="006F0E7B" w:rsidRPr="00BA09DE">
        <w:rPr>
          <w:b/>
        </w:rPr>
        <w:t xml:space="preserve"> session</w:t>
      </w:r>
    </w:p>
    <w:p w14:paraId="2173B6CF" w14:textId="68E05D8F" w:rsidR="00DD57DA" w:rsidRPr="003A1B34" w:rsidRDefault="00111B95" w:rsidP="00DD57DA">
      <w:pPr>
        <w:tabs>
          <w:tab w:val="left" w:pos="6361"/>
          <w:tab w:val="left" w:pos="6939"/>
        </w:tabs>
        <w:spacing w:before="40"/>
        <w:outlineLvl w:val="0"/>
        <w:rPr>
          <w:bCs/>
        </w:rPr>
      </w:pPr>
      <w:r>
        <w:t xml:space="preserve">Geneva, </w:t>
      </w:r>
      <w:r w:rsidR="00C746B5">
        <w:t>30</w:t>
      </w:r>
      <w:r w:rsidR="00DD57DA" w:rsidRPr="003A1B34">
        <w:t xml:space="preserve"> </w:t>
      </w:r>
      <w:r w:rsidR="00C746B5">
        <w:t>November</w:t>
      </w:r>
      <w:r w:rsidR="00DD57DA">
        <w:t>-</w:t>
      </w:r>
      <w:r w:rsidR="00C746B5">
        <w:t>8</w:t>
      </w:r>
      <w:r w:rsidR="00DD57DA" w:rsidRPr="003A1B34">
        <w:t xml:space="preserve"> </w:t>
      </w:r>
      <w:r w:rsidR="00C746B5">
        <w:t>December</w:t>
      </w:r>
      <w:r w:rsidR="00DD57DA" w:rsidRPr="003A1B34">
        <w:t xml:space="preserve"> 2020</w:t>
      </w:r>
    </w:p>
    <w:p w14:paraId="6F38D64D" w14:textId="77777777" w:rsidR="00DD57DA" w:rsidRDefault="00DD57DA" w:rsidP="00DD57DA">
      <w:r w:rsidRPr="003A1B34">
        <w:t>Item 3 of the provisional agenda</w:t>
      </w:r>
    </w:p>
    <w:p w14:paraId="72822B8D" w14:textId="77777777" w:rsidR="00DD57DA" w:rsidRPr="008A199B" w:rsidRDefault="00DD57DA" w:rsidP="00DD57DA">
      <w:pPr>
        <w:rPr>
          <w:b/>
        </w:rPr>
      </w:pPr>
      <w:r w:rsidRPr="008A199B">
        <w:rPr>
          <w:b/>
        </w:rPr>
        <w:t>Listing, classification and packing</w:t>
      </w:r>
    </w:p>
    <w:p w14:paraId="06CDA980" w14:textId="77777777" w:rsidR="00DD57DA" w:rsidRPr="00701805" w:rsidRDefault="00DD57DA" w:rsidP="00DD57DA">
      <w:pPr>
        <w:pStyle w:val="HChG"/>
        <w:rPr>
          <w:rFonts w:eastAsia="Malgun Gothic"/>
          <w:lang w:eastAsia="ko-KR"/>
        </w:rPr>
      </w:pPr>
      <w:r>
        <w:tab/>
      </w:r>
      <w:r w:rsidR="001A16BC">
        <w:tab/>
      </w:r>
      <w:r>
        <w:rPr>
          <w:rFonts w:eastAsia="Malgun Gothic"/>
          <w:lang w:eastAsia="ko-KR"/>
        </w:rPr>
        <w:t>Toxicity of UN 2248, 2264 and 2357</w:t>
      </w:r>
    </w:p>
    <w:p w14:paraId="1AEC4EEC" w14:textId="5BBDCA7B" w:rsidR="00DD57DA" w:rsidRDefault="00DD57DA" w:rsidP="00DD57DA">
      <w:pPr>
        <w:pStyle w:val="H1G"/>
        <w:rPr>
          <w:rFonts w:eastAsia="Malgun Gothic"/>
          <w:sz w:val="20"/>
          <w:lang w:eastAsia="ko-KR"/>
        </w:rPr>
      </w:pPr>
      <w:r w:rsidRPr="00701805">
        <w:tab/>
      </w:r>
      <w:r w:rsidRPr="00701805">
        <w:tab/>
      </w:r>
      <w:r>
        <w:rPr>
          <w:rFonts w:eastAsia="Malgun Gothic"/>
          <w:lang w:eastAsia="ko-KR"/>
        </w:rPr>
        <w:t>Submitted</w:t>
      </w:r>
      <w:r w:rsidRPr="00701805">
        <w:rPr>
          <w:rFonts w:eastAsia="Malgun Gothic"/>
          <w:lang w:eastAsia="ko-KR"/>
        </w:rPr>
        <w:t xml:space="preserve"> by the </w:t>
      </w:r>
      <w:r>
        <w:rPr>
          <w:rFonts w:eastAsia="Malgun Gothic"/>
          <w:lang w:eastAsia="ko-KR"/>
        </w:rPr>
        <w:t xml:space="preserve">expert from the </w:t>
      </w:r>
      <w:r w:rsidRPr="00701805">
        <w:rPr>
          <w:rFonts w:eastAsia="Malgun Gothic"/>
          <w:lang w:eastAsia="ko-KR"/>
        </w:rPr>
        <w:t>Republic of Korea</w:t>
      </w:r>
      <w:r w:rsidR="004D276F" w:rsidRPr="00211C62">
        <w:rPr>
          <w:rStyle w:val="FootnoteReference"/>
          <w:rFonts w:eastAsia="Malgun Gothic"/>
          <w:sz w:val="20"/>
          <w:vertAlign w:val="baseline"/>
          <w:lang w:eastAsia="ko-KR"/>
        </w:rPr>
        <w:footnoteReference w:customMarkFollows="1" w:id="2"/>
        <w:t>*</w:t>
      </w:r>
    </w:p>
    <w:p w14:paraId="1B0DA667" w14:textId="083B255B" w:rsidR="00EB7BC5" w:rsidRPr="00EB7BC5" w:rsidRDefault="00EB7BC5" w:rsidP="00EB7BC5">
      <w:pPr>
        <w:pStyle w:val="H23G"/>
        <w:rPr>
          <w:lang w:eastAsia="ko-KR"/>
        </w:rPr>
      </w:pPr>
      <w:r>
        <w:rPr>
          <w:lang w:eastAsia="ko-KR"/>
        </w:rPr>
        <w:tab/>
      </w:r>
      <w:r>
        <w:rPr>
          <w:lang w:eastAsia="ko-KR"/>
        </w:rPr>
        <w:tab/>
        <w:t>Revision</w:t>
      </w:r>
    </w:p>
    <w:p w14:paraId="769C68C8" w14:textId="77777777" w:rsidR="00DD57DA" w:rsidRPr="00701805" w:rsidRDefault="00DD57DA" w:rsidP="00DD57DA">
      <w:pPr>
        <w:pStyle w:val="HChG"/>
      </w:pPr>
      <w:r w:rsidRPr="00701805">
        <w:tab/>
      </w:r>
      <w:r w:rsidRPr="00701805">
        <w:tab/>
      </w:r>
      <w:r>
        <w:rPr>
          <w:rFonts w:eastAsia="Batang" w:hint="eastAsia"/>
          <w:lang w:eastAsia="ko-KR"/>
        </w:rPr>
        <w:t>Introduction</w:t>
      </w:r>
    </w:p>
    <w:p w14:paraId="36D6F11D" w14:textId="2050B97D" w:rsidR="00DD57DA" w:rsidRPr="001308DF" w:rsidRDefault="00DD57DA" w:rsidP="00AF621C">
      <w:pPr>
        <w:pStyle w:val="SingleTxtG"/>
        <w:rPr>
          <w:rFonts w:eastAsia="Malgun Gothic"/>
          <w:lang w:eastAsia="ko-KR"/>
        </w:rPr>
      </w:pPr>
      <w:r w:rsidRPr="00044B15">
        <w:t>1.</w:t>
      </w:r>
      <w:r w:rsidRPr="00044B15">
        <w:tab/>
      </w:r>
      <w:r w:rsidR="00B32BBE">
        <w:rPr>
          <w:rFonts w:eastAsia="Malgun Gothic"/>
          <w:lang w:eastAsia="ko-KR"/>
        </w:rPr>
        <w:t>At the fif</w:t>
      </w:r>
      <w:r w:rsidRPr="00044B15">
        <w:rPr>
          <w:rFonts w:eastAsia="Malgun Gothic"/>
          <w:lang w:eastAsia="ko-KR"/>
        </w:rPr>
        <w:t xml:space="preserve">ty-seventh session of the Sub-Committee, the Republic of Korea </w:t>
      </w:r>
      <w:r w:rsidR="00CB1CC0" w:rsidRPr="00044B15">
        <w:rPr>
          <w:rFonts w:eastAsia="Malgun Gothic"/>
          <w:lang w:eastAsia="ko-KR"/>
        </w:rPr>
        <w:t>brought forward</w:t>
      </w:r>
      <w:r w:rsidRPr="00044B15">
        <w:rPr>
          <w:rFonts w:eastAsia="Malgun Gothic"/>
          <w:lang w:eastAsia="ko-KR"/>
        </w:rPr>
        <w:t xml:space="preserve"> </w:t>
      </w:r>
      <w:r w:rsidR="00BF27EE" w:rsidRPr="00044B15">
        <w:rPr>
          <w:rFonts w:eastAsia="Malgun Gothic"/>
          <w:lang w:eastAsia="ko-KR"/>
        </w:rPr>
        <w:t>proposals on the toxicity of UN 2248, 2264 and 2357</w:t>
      </w:r>
      <w:r w:rsidR="004C004E">
        <w:rPr>
          <w:rFonts w:eastAsia="Malgun Gothic"/>
          <w:lang w:eastAsia="ko-KR"/>
        </w:rPr>
        <w:t xml:space="preserve"> </w:t>
      </w:r>
      <w:r w:rsidR="00BF27EE" w:rsidRPr="00044B15">
        <w:rPr>
          <w:rFonts w:eastAsia="Malgun Gothic"/>
          <w:lang w:eastAsia="ko-KR"/>
        </w:rPr>
        <w:t>(</w:t>
      </w:r>
      <w:r w:rsidR="00BF27EE" w:rsidRPr="00044B15">
        <w:rPr>
          <w:rFonts w:eastAsia="Malgun Gothic" w:hint="eastAsia"/>
          <w:lang w:eastAsia="ko-KR"/>
        </w:rPr>
        <w:t>ST/SG/AC.10/C.3/2020/7)</w:t>
      </w:r>
      <w:r w:rsidR="00BF27EE" w:rsidRPr="00044B15">
        <w:rPr>
          <w:rFonts w:eastAsia="Malgun Gothic"/>
          <w:lang w:eastAsia="ko-KR"/>
        </w:rPr>
        <w:t xml:space="preserve">. </w:t>
      </w:r>
      <w:r w:rsidR="00271BE3" w:rsidRPr="00044B15">
        <w:rPr>
          <w:rFonts w:eastAsia="Malgun Gothic"/>
          <w:lang w:eastAsia="ko-KR"/>
        </w:rPr>
        <w:t xml:space="preserve">This document </w:t>
      </w:r>
      <w:r w:rsidR="003C5457" w:rsidRPr="00044B15">
        <w:rPr>
          <w:rFonts w:eastAsia="Malgun Gothic"/>
          <w:lang w:eastAsia="ko-KR"/>
        </w:rPr>
        <w:t xml:space="preserve">is </w:t>
      </w:r>
      <w:r w:rsidR="00271BE3" w:rsidRPr="00044B15">
        <w:rPr>
          <w:rFonts w:eastAsia="Malgun Gothic"/>
          <w:lang w:eastAsia="ko-KR"/>
        </w:rPr>
        <w:t xml:space="preserve">based on the background laid out in </w:t>
      </w:r>
      <w:r w:rsidR="004C004E" w:rsidRPr="00044B15">
        <w:rPr>
          <w:rFonts w:eastAsia="Malgun Gothic" w:hint="eastAsia"/>
          <w:lang w:eastAsia="ko-KR"/>
        </w:rPr>
        <w:t>ST/SG/AC.10/C.3/</w:t>
      </w:r>
      <w:r w:rsidR="00271BE3" w:rsidRPr="00044B15">
        <w:rPr>
          <w:rFonts w:eastAsia="Malgun Gothic"/>
          <w:lang w:eastAsia="ko-KR"/>
        </w:rPr>
        <w:t>2020/7</w:t>
      </w:r>
      <w:r w:rsidR="003C5457" w:rsidRPr="00044B15">
        <w:rPr>
          <w:rFonts w:eastAsia="Malgun Gothic"/>
          <w:lang w:eastAsia="ko-KR"/>
        </w:rPr>
        <w:t xml:space="preserve">. </w:t>
      </w:r>
      <w:r w:rsidR="005C61CF">
        <w:rPr>
          <w:rFonts w:eastAsia="Malgun Gothic"/>
          <w:lang w:eastAsia="ko-KR"/>
        </w:rPr>
        <w:t>The Republic of Korea</w:t>
      </w:r>
      <w:r w:rsidR="00CA2532" w:rsidRPr="00044B15">
        <w:rPr>
          <w:rFonts w:eastAsia="Malgun Gothic"/>
          <w:lang w:eastAsia="ko-KR"/>
        </w:rPr>
        <w:t xml:space="preserve"> </w:t>
      </w:r>
      <w:r w:rsidR="004C004E">
        <w:rPr>
          <w:rFonts w:eastAsia="Malgun Gothic"/>
          <w:lang w:eastAsia="ko-KR"/>
        </w:rPr>
        <w:t>welcomed</w:t>
      </w:r>
      <w:r w:rsidR="00CA2532" w:rsidRPr="00044B15">
        <w:rPr>
          <w:rFonts w:eastAsia="Malgun Gothic"/>
          <w:lang w:eastAsia="ko-KR"/>
        </w:rPr>
        <w:t xml:space="preserve"> </w:t>
      </w:r>
      <w:r w:rsidR="003C5457" w:rsidRPr="00044B15">
        <w:rPr>
          <w:rFonts w:eastAsia="Malgun Gothic"/>
          <w:lang w:eastAsia="ko-KR"/>
        </w:rPr>
        <w:t xml:space="preserve">that </w:t>
      </w:r>
      <w:r w:rsidR="00CA2532" w:rsidRPr="00044B15">
        <w:rPr>
          <w:rFonts w:eastAsia="Malgun Gothic"/>
          <w:lang w:eastAsia="ko-KR"/>
        </w:rPr>
        <w:t>many</w:t>
      </w:r>
      <w:r w:rsidR="003C5457" w:rsidRPr="00044B15">
        <w:rPr>
          <w:rFonts w:eastAsia="Malgun Gothic"/>
          <w:lang w:eastAsia="ko-KR"/>
        </w:rPr>
        <w:t xml:space="preserve"> experts gave </w:t>
      </w:r>
      <w:r w:rsidR="00CA2532" w:rsidRPr="00044B15">
        <w:rPr>
          <w:rFonts w:eastAsia="Malgun Gothic"/>
          <w:lang w:eastAsia="ko-KR"/>
        </w:rPr>
        <w:t>support</w:t>
      </w:r>
      <w:r w:rsidR="003C5457" w:rsidRPr="00044B15">
        <w:rPr>
          <w:rFonts w:eastAsia="Malgun Gothic"/>
          <w:lang w:eastAsia="ko-KR"/>
        </w:rPr>
        <w:t xml:space="preserve"> on </w:t>
      </w:r>
      <w:r w:rsidR="005C61CF">
        <w:rPr>
          <w:rFonts w:eastAsia="Malgun Gothic"/>
          <w:lang w:eastAsia="ko-KR"/>
        </w:rPr>
        <w:t>the</w:t>
      </w:r>
      <w:r w:rsidR="003C5457" w:rsidRPr="00044B15">
        <w:rPr>
          <w:rFonts w:eastAsia="Malgun Gothic"/>
          <w:lang w:eastAsia="ko-KR"/>
        </w:rPr>
        <w:t xml:space="preserve"> document</w:t>
      </w:r>
      <w:r w:rsidR="00CA2532" w:rsidRPr="00044B15">
        <w:rPr>
          <w:rFonts w:eastAsia="Malgun Gothic"/>
          <w:lang w:eastAsia="ko-KR"/>
        </w:rPr>
        <w:t xml:space="preserve"> </w:t>
      </w:r>
      <w:r w:rsidR="005C61CF">
        <w:rPr>
          <w:rFonts w:eastAsia="Malgun Gothic"/>
          <w:lang w:eastAsia="ko-KR"/>
        </w:rPr>
        <w:t>during</w:t>
      </w:r>
      <w:r w:rsidR="003C5457" w:rsidRPr="00044B15">
        <w:rPr>
          <w:rFonts w:eastAsia="Malgun Gothic"/>
          <w:lang w:eastAsia="ko-KR"/>
        </w:rPr>
        <w:t xml:space="preserve"> the </w:t>
      </w:r>
      <w:r w:rsidR="008E6444" w:rsidRPr="00A63D2F">
        <w:t xml:space="preserve">online </w:t>
      </w:r>
      <w:r w:rsidR="008E6444">
        <w:t>informal discussions</w:t>
      </w:r>
      <w:r w:rsidR="003C5457" w:rsidRPr="00044B15">
        <w:rPr>
          <w:rFonts w:eastAsia="Malgun Gothic"/>
          <w:lang w:eastAsia="ko-KR"/>
        </w:rPr>
        <w:t xml:space="preserve">. Along with the support, </w:t>
      </w:r>
      <w:r w:rsidR="00CA2532" w:rsidRPr="00044B15">
        <w:rPr>
          <w:rFonts w:eastAsia="Malgun Gothic"/>
          <w:lang w:eastAsia="ko-KR"/>
        </w:rPr>
        <w:t xml:space="preserve">many experts </w:t>
      </w:r>
      <w:r w:rsidR="003C5457" w:rsidRPr="00044B15">
        <w:rPr>
          <w:rFonts w:eastAsia="Malgun Gothic"/>
          <w:lang w:eastAsia="ko-KR"/>
        </w:rPr>
        <w:t xml:space="preserve">also </w:t>
      </w:r>
      <w:r w:rsidR="00CA2532" w:rsidRPr="00044B15">
        <w:rPr>
          <w:rFonts w:eastAsia="Malgun Gothic"/>
          <w:lang w:eastAsia="ko-KR"/>
        </w:rPr>
        <w:t xml:space="preserve">pointed out that the necessity of a transitional period in the sense that some changes could have a serious </w:t>
      </w:r>
      <w:r w:rsidR="004C004E">
        <w:rPr>
          <w:rFonts w:eastAsia="Malgun Gothic"/>
          <w:lang w:eastAsia="ko-KR"/>
        </w:rPr>
        <w:t>burden</w:t>
      </w:r>
      <w:r w:rsidR="00CA2532" w:rsidRPr="00044B15">
        <w:rPr>
          <w:rFonts w:eastAsia="Malgun Gothic"/>
          <w:lang w:eastAsia="ko-KR"/>
        </w:rPr>
        <w:t xml:space="preserve"> on industry. </w:t>
      </w:r>
      <w:r w:rsidR="005C61CF">
        <w:rPr>
          <w:rFonts w:eastAsia="Malgun Gothic"/>
          <w:lang w:eastAsia="ko-KR"/>
        </w:rPr>
        <w:t>This is</w:t>
      </w:r>
      <w:r w:rsidR="00CA2532" w:rsidRPr="00044B15">
        <w:rPr>
          <w:rFonts w:eastAsia="Malgun Gothic"/>
          <w:lang w:eastAsia="ko-KR"/>
        </w:rPr>
        <w:t xml:space="preserve"> considered in </w:t>
      </w:r>
      <w:r w:rsidR="005C61CF">
        <w:rPr>
          <w:rFonts w:eastAsia="Malgun Gothic"/>
          <w:lang w:eastAsia="ko-KR"/>
        </w:rPr>
        <w:t>the</w:t>
      </w:r>
      <w:r w:rsidR="00CA2532" w:rsidRPr="00044B15">
        <w:rPr>
          <w:rFonts w:eastAsia="Malgun Gothic"/>
          <w:lang w:eastAsia="ko-KR"/>
        </w:rPr>
        <w:t xml:space="preserve"> new proposals</w:t>
      </w:r>
      <w:r w:rsidR="005C61CF">
        <w:rPr>
          <w:rFonts w:eastAsia="Malgun Gothic"/>
          <w:lang w:eastAsia="ko-KR"/>
        </w:rPr>
        <w:t xml:space="preserve"> as follows</w:t>
      </w:r>
      <w:r w:rsidR="00CA2532" w:rsidRPr="00044B15">
        <w:rPr>
          <w:rFonts w:eastAsia="Malgun Gothic"/>
          <w:lang w:eastAsia="ko-KR"/>
        </w:rPr>
        <w:t>.</w:t>
      </w:r>
    </w:p>
    <w:p w14:paraId="6EECBBC6" w14:textId="04E41C21" w:rsidR="00DD57DA" w:rsidRDefault="00DD57DA" w:rsidP="00DD57DA">
      <w:pPr>
        <w:pStyle w:val="HChG"/>
        <w:rPr>
          <w:lang w:eastAsia="ko-KR"/>
        </w:rPr>
      </w:pPr>
      <w:r>
        <w:rPr>
          <w:lang w:eastAsia="ko-KR"/>
        </w:rPr>
        <w:tab/>
      </w:r>
      <w:r>
        <w:rPr>
          <w:lang w:eastAsia="ko-KR"/>
        </w:rPr>
        <w:tab/>
      </w:r>
      <w:r w:rsidR="00681B23">
        <w:rPr>
          <w:lang w:eastAsia="ko-KR"/>
        </w:rPr>
        <w:t>Proposal 1</w:t>
      </w:r>
      <w:r w:rsidR="00BA09DE">
        <w:rPr>
          <w:lang w:eastAsia="ko-KR"/>
        </w:rPr>
        <w:t>:</w:t>
      </w:r>
      <w:r w:rsidR="00681B23">
        <w:rPr>
          <w:lang w:eastAsia="ko-KR"/>
        </w:rPr>
        <w:t xml:space="preserve"> </w:t>
      </w:r>
      <w:r w:rsidR="00BA09DE">
        <w:rPr>
          <w:lang w:eastAsia="ko-KR"/>
        </w:rPr>
        <w:t>a</w:t>
      </w:r>
      <w:r>
        <w:rPr>
          <w:lang w:eastAsia="ko-KR"/>
        </w:rPr>
        <w:t>mendments to UN 2248</w:t>
      </w:r>
    </w:p>
    <w:p w14:paraId="0AEC9DC2" w14:textId="77777777" w:rsidR="00DD57DA" w:rsidRPr="00211C62" w:rsidRDefault="00DD57DA" w:rsidP="00211C62">
      <w:pPr>
        <w:pStyle w:val="H1G"/>
        <w:rPr>
          <w:lang w:eastAsia="ko-KR"/>
        </w:rPr>
      </w:pPr>
      <w:r>
        <w:rPr>
          <w:lang w:eastAsia="ko-KR"/>
        </w:rPr>
        <w:tab/>
      </w:r>
      <w:r>
        <w:rPr>
          <w:lang w:eastAsia="ko-KR"/>
        </w:rPr>
        <w:tab/>
        <w:t>Rationale</w:t>
      </w:r>
    </w:p>
    <w:p w14:paraId="326CD4A6" w14:textId="316F4ABE" w:rsidR="00DD57DA" w:rsidRPr="00211C62" w:rsidRDefault="003B659B" w:rsidP="00211C62">
      <w:pPr>
        <w:pStyle w:val="SingleTxtG"/>
      </w:pPr>
      <w:r>
        <w:t>2</w:t>
      </w:r>
      <w:r w:rsidR="00DD57DA" w:rsidRPr="00211C62">
        <w:t>.</w:t>
      </w:r>
      <w:r w:rsidR="00DD57DA" w:rsidRPr="00211C62">
        <w:tab/>
        <w:t>Based on the data provided</w:t>
      </w:r>
      <w:r w:rsidR="00AB58C7">
        <w:t xml:space="preserve"> (for details, refer to Annex I</w:t>
      </w:r>
      <w:r w:rsidR="00DD57DA" w:rsidRPr="00211C62">
        <w:t>), UN 2248 has an oral toxicity (LD</w:t>
      </w:r>
      <w:r w:rsidR="00DD57DA" w:rsidRPr="00211C62">
        <w:rPr>
          <w:vertAlign w:val="subscript"/>
        </w:rPr>
        <w:t>50</w:t>
      </w:r>
      <w:r w:rsidR="00DD57DA" w:rsidRPr="00211C62">
        <w:t>) of 220</w:t>
      </w:r>
      <w:r w:rsidR="004C004E">
        <w:t xml:space="preserve"> </w:t>
      </w:r>
      <w:r w:rsidR="00DD57DA" w:rsidRPr="00211C62">
        <w:t>mg/kg and a dermal toxicity (LD</w:t>
      </w:r>
      <w:r w:rsidR="00DD57DA" w:rsidRPr="00211C62">
        <w:rPr>
          <w:vertAlign w:val="subscript"/>
        </w:rPr>
        <w:t>50</w:t>
      </w:r>
      <w:r w:rsidR="00DD57DA" w:rsidRPr="00211C62">
        <w:t>) of 768</w:t>
      </w:r>
      <w:r w:rsidR="004C004E">
        <w:t xml:space="preserve"> </w:t>
      </w:r>
      <w:r w:rsidR="00DD57DA" w:rsidRPr="00211C62">
        <w:t>mg/kg.</w:t>
      </w:r>
    </w:p>
    <w:p w14:paraId="1426AE7D" w14:textId="33073ABD" w:rsidR="00DD57DA" w:rsidRPr="007D2079" w:rsidRDefault="003B659B" w:rsidP="00211C62">
      <w:pPr>
        <w:pStyle w:val="SingleTxtG"/>
        <w:rPr>
          <w:rFonts w:eastAsia="Malgun Gothic"/>
          <w:lang w:eastAsia="ko-KR"/>
        </w:rPr>
      </w:pPr>
      <w:r>
        <w:t>3</w:t>
      </w:r>
      <w:r w:rsidR="00DD57DA" w:rsidRPr="00211C62">
        <w:t>.</w:t>
      </w:r>
      <w:r w:rsidR="00DD57DA" w:rsidRPr="00211C62">
        <w:tab/>
        <w:t>The inhalation toxicity value for vapours is 218 ppm (4h exposure). The Model Regulations specifies that LC</w:t>
      </w:r>
      <w:r w:rsidR="00DD57DA" w:rsidRPr="00211C62">
        <w:rPr>
          <w:vertAlign w:val="subscript"/>
        </w:rPr>
        <w:t>50</w:t>
      </w:r>
      <w:r w:rsidR="00DD57DA" w:rsidRPr="00211C62">
        <w:t xml:space="preserve"> values should be based on 1h exposure. Therefore, this value should be converted to 436 ppm on 1h exposure by multiplying the LC</w:t>
      </w:r>
      <w:r w:rsidR="00DD57DA" w:rsidRPr="00211C62">
        <w:rPr>
          <w:vertAlign w:val="subscript"/>
        </w:rPr>
        <w:t>50</w:t>
      </w:r>
      <w:r w:rsidR="00DD57DA" w:rsidRPr="00211C62">
        <w:t xml:space="preserve"> </w:t>
      </w:r>
      <w:r w:rsidR="00B80649">
        <w:t>(</w:t>
      </w:r>
      <w:r w:rsidR="00DD57DA" w:rsidRPr="00211C62">
        <w:t>4h value</w:t>
      </w:r>
      <w:r w:rsidR="00B80649">
        <w:t>)</w:t>
      </w:r>
      <w:r w:rsidR="00DD57DA" w:rsidRPr="00211C62">
        <w:t xml:space="preserve"> by 2 for vapours (see 2.6.2.2.4.5 of the Model Regulations). Since the value </w:t>
      </w:r>
      <w:r w:rsidR="00B80649">
        <w:t>refers to</w:t>
      </w:r>
      <w:r w:rsidR="00B80649" w:rsidRPr="00211C62">
        <w:t xml:space="preserve"> </w:t>
      </w:r>
      <w:r w:rsidR="00DD57DA" w:rsidRPr="00211C62">
        <w:t xml:space="preserve">inhalation toxicity for vapours, the packing group should be calculated with the saturated vapour concentration (hereafter SVC) in accordance with 2.6.2.2.4.3 of the Model Regulations. The SVC was calculated using the equation </w:t>
      </w:r>
      <w:r w:rsidR="00DA3D0F">
        <w:t>included</w:t>
      </w:r>
      <w:r w:rsidR="009C3BCD">
        <w:t xml:space="preserve"> in </w:t>
      </w:r>
      <w:r w:rsidR="00DD57DA" w:rsidRPr="00211C62">
        <w:t xml:space="preserve">the report from the National Institute for </w:t>
      </w:r>
      <w:r w:rsidR="00DD57DA" w:rsidRPr="00211C62">
        <w:lastRenderedPageBreak/>
        <w:t>Public Health and the Environment of the Netherlands (RIVM) circulated as informal document INF.8 for the thirty-third session of the Sub-Committee</w:t>
      </w:r>
      <w:r w:rsidR="00A422AE" w:rsidRPr="009B6022">
        <w:rPr>
          <w:rStyle w:val="FootnoteReference"/>
          <w:rFonts w:eastAsia="Malgun Gothic"/>
          <w:lang w:eastAsia="ko-KR"/>
        </w:rPr>
        <w:footnoteReference w:id="3"/>
      </w:r>
      <w:r w:rsidR="00DD57DA" w:rsidRPr="004D276F">
        <w:rPr>
          <w:rFonts w:eastAsia="Malgun Gothic"/>
          <w:lang w:eastAsia="ko-KR"/>
        </w:rPr>
        <w:t xml:space="preserve">: </w:t>
      </w:r>
    </w:p>
    <w:p w14:paraId="2B009E25" w14:textId="77777777" w:rsidR="00DD57DA" w:rsidRPr="00211C62" w:rsidRDefault="00DD57DA" w:rsidP="00211C62">
      <w:pPr>
        <w:pStyle w:val="SingleTxtG"/>
        <w:adjustRightInd/>
        <w:jc w:val="center"/>
        <w:rPr>
          <w:rFonts w:eastAsia="Malgun Gothic"/>
          <w:bCs/>
          <w:lang w:eastAsia="ko-KR"/>
        </w:rPr>
      </w:pPr>
      <w:r w:rsidRPr="00211C62">
        <w:rPr>
          <w:rFonts w:eastAsia="Malgun Gothic"/>
          <w:bCs/>
          <w:lang w:eastAsia="ko-KR"/>
        </w:rPr>
        <w:t>SVC (ml/m</w:t>
      </w:r>
      <w:r w:rsidRPr="00211C62">
        <w:rPr>
          <w:rFonts w:eastAsia="Malgun Gothic"/>
          <w:bCs/>
          <w:vertAlign w:val="superscript"/>
          <w:lang w:eastAsia="ko-KR"/>
        </w:rPr>
        <w:t>3</w:t>
      </w:r>
      <w:r w:rsidRPr="00211C62">
        <w:rPr>
          <w:rFonts w:eastAsia="Malgun Gothic"/>
          <w:bCs/>
          <w:lang w:eastAsia="ko-KR"/>
        </w:rPr>
        <w:t>) = VP/(R</w:t>
      </w:r>
      <w:r>
        <w:rPr>
          <w:rFonts w:eastAsia="Malgun Gothic"/>
          <w:bCs/>
          <w:lang w:eastAsia="ko-KR"/>
        </w:rPr>
        <w:t>×</w:t>
      </w:r>
      <w:proofErr w:type="gramStart"/>
      <w:r w:rsidRPr="00211C62">
        <w:rPr>
          <w:rFonts w:eastAsia="Malgun Gothic"/>
          <w:bCs/>
          <w:lang w:eastAsia="ko-KR"/>
        </w:rPr>
        <w:t>T)</w:t>
      </w:r>
      <w:r>
        <w:rPr>
          <w:rFonts w:eastAsia="Malgun Gothic"/>
          <w:bCs/>
          <w:lang w:eastAsia="ko-KR"/>
        </w:rPr>
        <w:t>×</w:t>
      </w:r>
      <w:proofErr w:type="gramEnd"/>
      <w:r w:rsidRPr="00211C62">
        <w:rPr>
          <w:rFonts w:eastAsia="Malgun Gothic"/>
          <w:bCs/>
          <w:lang w:eastAsia="ko-KR"/>
        </w:rPr>
        <w:t>v</w:t>
      </w:r>
      <w:r w:rsidRPr="00211C62">
        <w:rPr>
          <w:rFonts w:eastAsia="Malgun Gothic"/>
          <w:bCs/>
          <w:vertAlign w:val="subscript"/>
          <w:lang w:eastAsia="ko-KR"/>
        </w:rPr>
        <w:t>m</w:t>
      </w:r>
      <w:r>
        <w:rPr>
          <w:rFonts w:eastAsia="Malgun Gothic"/>
          <w:bCs/>
          <w:lang w:eastAsia="ko-KR"/>
        </w:rPr>
        <w:t>×</w:t>
      </w:r>
      <w:r w:rsidRPr="00211C62">
        <w:rPr>
          <w:rFonts w:eastAsia="Malgun Gothic"/>
          <w:bCs/>
          <w:lang w:eastAsia="ko-KR"/>
        </w:rPr>
        <w:t>1000</w:t>
      </w:r>
    </w:p>
    <w:p w14:paraId="51BFB5C6" w14:textId="548C8DF5" w:rsidR="00DD57DA" w:rsidRPr="00211C62" w:rsidRDefault="00DD57DA">
      <w:pPr>
        <w:pStyle w:val="SingleTxtG"/>
        <w:tabs>
          <w:tab w:val="left" w:pos="2552"/>
        </w:tabs>
        <w:adjustRightInd/>
        <w:spacing w:line="240" w:lineRule="auto"/>
        <w:ind w:left="1701"/>
        <w:rPr>
          <w:rFonts w:asciiTheme="majorBidi" w:eastAsia="Malgun Gothic" w:hAnsiTheme="majorBidi" w:cstheme="majorBidi"/>
          <w:bCs/>
          <w:lang w:eastAsia="ko-KR"/>
        </w:rPr>
      </w:pPr>
      <w:r w:rsidRPr="00211C62">
        <w:rPr>
          <w:rFonts w:asciiTheme="majorBidi" w:eastAsia="Malgun Gothic" w:hAnsiTheme="majorBidi" w:cstheme="majorBidi"/>
          <w:bCs/>
          <w:lang w:eastAsia="ko-KR"/>
        </w:rPr>
        <w:t>Where</w:t>
      </w:r>
      <w:r w:rsidRPr="009C3BCD">
        <w:rPr>
          <w:rFonts w:asciiTheme="majorBidi" w:eastAsia="Malgun Gothic" w:hAnsiTheme="majorBidi" w:cstheme="majorBidi"/>
          <w:bCs/>
          <w:lang w:eastAsia="ko-KR"/>
        </w:rPr>
        <w:t>:</w:t>
      </w:r>
      <w:r w:rsidRPr="009C3BCD">
        <w:rPr>
          <w:rFonts w:asciiTheme="majorBidi" w:eastAsia="Malgun Gothic" w:hAnsiTheme="majorBidi" w:cstheme="majorBidi"/>
          <w:bCs/>
          <w:lang w:eastAsia="ko-KR"/>
        </w:rPr>
        <w:tab/>
      </w:r>
      <w:r w:rsidRPr="00211C62">
        <w:rPr>
          <w:rFonts w:asciiTheme="majorBidi" w:eastAsia="Malgun Gothic" w:hAnsiTheme="majorBidi" w:cstheme="majorBidi"/>
          <w:bCs/>
          <w:lang w:eastAsia="ko-KR"/>
        </w:rPr>
        <w:t>VP is the vapour pressure at 20</w:t>
      </w:r>
      <w:r w:rsidR="00512735">
        <w:rPr>
          <w:rFonts w:asciiTheme="majorBidi" w:eastAsia="Malgun Gothic" w:hAnsiTheme="majorBidi" w:cstheme="majorBidi"/>
          <w:bCs/>
          <w:lang w:eastAsia="ko-KR"/>
        </w:rPr>
        <w:t xml:space="preserve"> </w:t>
      </w:r>
      <w:r w:rsidR="00DA3D0F">
        <w:rPr>
          <w:rFonts w:asciiTheme="majorBidi" w:eastAsia="Malgun Gothic" w:hAnsiTheme="majorBidi" w:cstheme="majorBidi"/>
          <w:bCs/>
          <w:lang w:eastAsia="ko-KR"/>
        </w:rPr>
        <w:t>°C</w:t>
      </w:r>
      <w:r w:rsidRPr="00211C62">
        <w:rPr>
          <w:rFonts w:asciiTheme="majorBidi" w:eastAsia="Malgun Gothic" w:hAnsiTheme="majorBidi" w:cstheme="majorBidi"/>
          <w:bCs/>
          <w:lang w:eastAsia="ko-KR"/>
        </w:rPr>
        <w:t xml:space="preserve"> (Pa)</w:t>
      </w:r>
    </w:p>
    <w:p w14:paraId="42AD5FF2" w14:textId="77777777" w:rsidR="00DD57DA" w:rsidRPr="00211C62" w:rsidRDefault="00DD57DA">
      <w:pPr>
        <w:pStyle w:val="SingleTxtG"/>
        <w:tabs>
          <w:tab w:val="left" w:pos="2552"/>
        </w:tabs>
        <w:adjustRightInd/>
        <w:spacing w:line="240" w:lineRule="auto"/>
        <w:ind w:left="1701"/>
        <w:rPr>
          <w:rFonts w:asciiTheme="majorBidi" w:eastAsia="Malgun Gothic" w:hAnsiTheme="majorBidi" w:cstheme="majorBidi"/>
          <w:bCs/>
          <w:lang w:eastAsia="ko-KR"/>
        </w:rPr>
      </w:pPr>
      <w:r w:rsidRPr="00211C62">
        <w:rPr>
          <w:rFonts w:asciiTheme="majorBidi" w:eastAsia="Malgun Gothic" w:hAnsiTheme="majorBidi" w:cstheme="majorBidi"/>
          <w:bCs/>
          <w:lang w:eastAsia="ko-KR"/>
        </w:rPr>
        <w:tab/>
        <w:t>R is the gas constant (8.314 m</w:t>
      </w:r>
      <w:r w:rsidRPr="00211C62">
        <w:rPr>
          <w:rFonts w:asciiTheme="majorBidi" w:eastAsia="Malgun Gothic" w:hAnsiTheme="majorBidi" w:cstheme="majorBidi"/>
          <w:bCs/>
          <w:vertAlign w:val="superscript"/>
          <w:lang w:eastAsia="ko-KR"/>
        </w:rPr>
        <w:t>3</w:t>
      </w:r>
      <w:r w:rsidRPr="00211C62">
        <w:rPr>
          <w:rFonts w:asciiTheme="majorBidi" w:eastAsia="Malgun Gothic" w:hAnsiTheme="majorBidi" w:cstheme="majorBidi"/>
          <w:bCs/>
          <w:lang w:eastAsia="ko-KR"/>
        </w:rPr>
        <w:t xml:space="preserve"> Pa/K mole)</w:t>
      </w:r>
    </w:p>
    <w:p w14:paraId="104699CA" w14:textId="2F2ECAF8" w:rsidR="00DD57DA" w:rsidRPr="00211C62" w:rsidRDefault="00DD57DA">
      <w:pPr>
        <w:pStyle w:val="SingleTxtG"/>
        <w:tabs>
          <w:tab w:val="left" w:pos="2552"/>
        </w:tabs>
        <w:adjustRightInd/>
        <w:spacing w:line="240" w:lineRule="auto"/>
        <w:ind w:left="1701"/>
        <w:rPr>
          <w:rFonts w:asciiTheme="majorBidi" w:eastAsia="Malgun Gothic" w:hAnsiTheme="majorBidi" w:cstheme="majorBidi"/>
          <w:bCs/>
          <w:lang w:eastAsia="ko-KR"/>
        </w:rPr>
      </w:pPr>
      <w:r w:rsidRPr="00211C62">
        <w:rPr>
          <w:rFonts w:asciiTheme="majorBidi" w:eastAsia="Malgun Gothic" w:hAnsiTheme="majorBidi" w:cstheme="majorBidi"/>
          <w:bCs/>
          <w:lang w:eastAsia="ko-KR"/>
        </w:rPr>
        <w:tab/>
        <w:t>T is the temperature (at 293 K, equals 20</w:t>
      </w:r>
      <w:r w:rsidR="00512735">
        <w:rPr>
          <w:rFonts w:asciiTheme="majorBidi" w:eastAsia="Malgun Gothic" w:hAnsiTheme="majorBidi" w:cstheme="majorBidi"/>
          <w:bCs/>
          <w:lang w:eastAsia="ko-KR"/>
        </w:rPr>
        <w:t xml:space="preserve"> </w:t>
      </w:r>
      <w:r w:rsidR="00C93529">
        <w:rPr>
          <w:rFonts w:asciiTheme="majorBidi" w:eastAsia="Malgun Gothic" w:hAnsiTheme="majorBidi" w:cstheme="majorBidi"/>
          <w:bCs/>
          <w:lang w:eastAsia="ko-KR"/>
        </w:rPr>
        <w:t>°C</w:t>
      </w:r>
      <w:r w:rsidRPr="00211C62">
        <w:rPr>
          <w:rFonts w:asciiTheme="majorBidi" w:eastAsia="Malgun Gothic" w:hAnsiTheme="majorBidi" w:cstheme="majorBidi"/>
          <w:bCs/>
          <w:lang w:eastAsia="ko-KR"/>
        </w:rPr>
        <w:t>)</w:t>
      </w:r>
    </w:p>
    <w:p w14:paraId="7F8689CF" w14:textId="312D5334" w:rsidR="00DD57DA" w:rsidRPr="00211C62" w:rsidRDefault="00DD57DA">
      <w:pPr>
        <w:pStyle w:val="SingleTxtG"/>
        <w:tabs>
          <w:tab w:val="left" w:pos="2552"/>
        </w:tabs>
        <w:adjustRightInd/>
        <w:spacing w:line="240" w:lineRule="auto"/>
        <w:ind w:left="1701"/>
        <w:rPr>
          <w:rFonts w:asciiTheme="majorBidi" w:eastAsia="Malgun Gothic" w:hAnsiTheme="majorBidi" w:cstheme="majorBidi"/>
          <w:bCs/>
          <w:lang w:eastAsia="ko-KR"/>
        </w:rPr>
      </w:pPr>
      <w:r w:rsidRPr="00211C62">
        <w:rPr>
          <w:rFonts w:asciiTheme="majorBidi" w:eastAsia="Malgun Gothic" w:hAnsiTheme="majorBidi" w:cstheme="majorBidi"/>
          <w:bCs/>
          <w:lang w:eastAsia="ko-KR"/>
        </w:rPr>
        <w:tab/>
      </w:r>
      <w:proofErr w:type="spellStart"/>
      <w:r w:rsidRPr="00211C62">
        <w:rPr>
          <w:rFonts w:asciiTheme="majorBidi" w:eastAsia="Malgun Gothic" w:hAnsiTheme="majorBidi" w:cstheme="majorBidi"/>
          <w:bCs/>
          <w:lang w:eastAsia="ko-KR"/>
        </w:rPr>
        <w:t>v</w:t>
      </w:r>
      <w:r w:rsidRPr="00211C62">
        <w:rPr>
          <w:rFonts w:asciiTheme="majorBidi" w:eastAsia="Malgun Gothic" w:hAnsiTheme="majorBidi" w:cstheme="majorBidi"/>
          <w:bCs/>
          <w:vertAlign w:val="subscript"/>
          <w:lang w:eastAsia="ko-KR"/>
        </w:rPr>
        <w:t>m</w:t>
      </w:r>
      <w:proofErr w:type="spellEnd"/>
      <w:r w:rsidRPr="00211C62">
        <w:rPr>
          <w:rFonts w:asciiTheme="majorBidi" w:eastAsia="Malgun Gothic" w:hAnsiTheme="majorBidi" w:cstheme="majorBidi"/>
          <w:bCs/>
          <w:lang w:eastAsia="ko-KR"/>
        </w:rPr>
        <w:t xml:space="preserve"> is the molar volume of ideal gas (24.1 </w:t>
      </w:r>
      <w:r w:rsidR="00DA3D0F">
        <w:rPr>
          <w:rFonts w:asciiTheme="majorBidi" w:eastAsia="Malgun Gothic" w:hAnsiTheme="majorBidi" w:cstheme="majorBidi"/>
          <w:bCs/>
          <w:lang w:eastAsia="ko-KR"/>
        </w:rPr>
        <w:t>l</w:t>
      </w:r>
      <w:r w:rsidRPr="00211C62">
        <w:rPr>
          <w:rFonts w:asciiTheme="majorBidi" w:eastAsia="Malgun Gothic" w:hAnsiTheme="majorBidi" w:cstheme="majorBidi"/>
          <w:bCs/>
          <w:lang w:eastAsia="ko-KR"/>
        </w:rPr>
        <w:t>/mol at 20</w:t>
      </w:r>
      <w:r w:rsidR="00512735">
        <w:rPr>
          <w:rFonts w:asciiTheme="majorBidi" w:eastAsia="Malgun Gothic" w:hAnsiTheme="majorBidi" w:cstheme="majorBidi"/>
          <w:bCs/>
          <w:lang w:eastAsia="ko-KR"/>
        </w:rPr>
        <w:t xml:space="preserve"> </w:t>
      </w:r>
      <w:r w:rsidR="00C93529">
        <w:rPr>
          <w:rFonts w:asciiTheme="majorBidi" w:eastAsia="Malgun Gothic" w:hAnsiTheme="majorBidi" w:cstheme="majorBidi"/>
          <w:bCs/>
          <w:lang w:eastAsia="ko-KR"/>
        </w:rPr>
        <w:t>°C</w:t>
      </w:r>
      <w:r w:rsidR="00DA3D0F" w:rsidRPr="00211C62">
        <w:rPr>
          <w:rFonts w:asciiTheme="majorBidi" w:eastAsia="Malgun Gothic" w:hAnsiTheme="majorBidi" w:cstheme="majorBidi"/>
          <w:bCs/>
          <w:lang w:eastAsia="ko-KR"/>
        </w:rPr>
        <w:t>)</w:t>
      </w:r>
    </w:p>
    <w:p w14:paraId="6761C993" w14:textId="77777777" w:rsidR="00DD57DA" w:rsidRPr="00211C62" w:rsidRDefault="00DD57DA">
      <w:pPr>
        <w:pStyle w:val="SingleTxtG"/>
        <w:tabs>
          <w:tab w:val="left" w:pos="2552"/>
        </w:tabs>
        <w:adjustRightInd/>
        <w:spacing w:line="240" w:lineRule="auto"/>
        <w:ind w:left="1701"/>
        <w:rPr>
          <w:rFonts w:asciiTheme="majorBidi" w:eastAsia="Malgun Gothic" w:hAnsiTheme="majorBidi" w:cstheme="majorBidi"/>
          <w:bCs/>
          <w:lang w:eastAsia="ko-KR"/>
        </w:rPr>
      </w:pPr>
      <w:r w:rsidRPr="00211C62">
        <w:rPr>
          <w:rFonts w:asciiTheme="majorBidi" w:eastAsia="Malgun Gothic" w:hAnsiTheme="majorBidi" w:cstheme="majorBidi"/>
          <w:bCs/>
          <w:lang w:eastAsia="ko-KR"/>
        </w:rPr>
        <w:tab/>
        <w:t xml:space="preserve">1000 is the conversion factor between ml and </w:t>
      </w:r>
      <w:r w:rsidR="00DA3D0F">
        <w:rPr>
          <w:rFonts w:asciiTheme="majorBidi" w:eastAsia="Malgun Gothic" w:hAnsiTheme="majorBidi" w:cstheme="majorBidi"/>
          <w:bCs/>
          <w:lang w:eastAsia="ko-KR"/>
        </w:rPr>
        <w:t>l</w:t>
      </w:r>
      <w:r w:rsidR="00DA3D0F" w:rsidRPr="00211C62">
        <w:rPr>
          <w:rFonts w:asciiTheme="majorBidi" w:eastAsia="Malgun Gothic" w:hAnsiTheme="majorBidi" w:cstheme="majorBidi"/>
          <w:bCs/>
          <w:lang w:eastAsia="ko-KR"/>
        </w:rPr>
        <w:t xml:space="preserve"> </w:t>
      </w:r>
      <w:r w:rsidRPr="00211C62">
        <w:rPr>
          <w:rFonts w:asciiTheme="majorBidi" w:eastAsia="Malgun Gothic" w:hAnsiTheme="majorBidi" w:cstheme="majorBidi"/>
          <w:bCs/>
          <w:lang w:eastAsia="ko-KR"/>
        </w:rPr>
        <w:t>(1000 ml/</w:t>
      </w:r>
      <w:r w:rsidR="00DA3D0F">
        <w:rPr>
          <w:rFonts w:asciiTheme="majorBidi" w:eastAsia="Malgun Gothic" w:hAnsiTheme="majorBidi" w:cstheme="majorBidi"/>
          <w:bCs/>
          <w:lang w:eastAsia="ko-KR"/>
        </w:rPr>
        <w:t>l</w:t>
      </w:r>
      <w:r w:rsidRPr="00211C62">
        <w:rPr>
          <w:rFonts w:asciiTheme="majorBidi" w:eastAsia="Malgun Gothic" w:hAnsiTheme="majorBidi" w:cstheme="majorBidi"/>
          <w:bCs/>
          <w:lang w:eastAsia="ko-KR"/>
        </w:rPr>
        <w:t>)</w:t>
      </w:r>
    </w:p>
    <w:p w14:paraId="2D7F0484" w14:textId="4D3CACF5" w:rsidR="00DD57DA" w:rsidRPr="00211C62" w:rsidRDefault="003B659B" w:rsidP="00211C62">
      <w:pPr>
        <w:pStyle w:val="SingleTxtG"/>
      </w:pPr>
      <w:r>
        <w:t>4</w:t>
      </w:r>
      <w:r w:rsidR="00DD57DA" w:rsidRPr="00211C62">
        <w:t>.</w:t>
      </w:r>
      <w:r w:rsidR="00DD57DA" w:rsidRPr="00211C62">
        <w:tab/>
        <w:t>The vapour pressure of the Di-n-butylamine was confirmed as 0.27</w:t>
      </w:r>
      <w:r w:rsidR="00512735">
        <w:t xml:space="preserve"> </w:t>
      </w:r>
      <w:r w:rsidR="00DD57DA" w:rsidRPr="00211C62">
        <w:t>kPa</w:t>
      </w:r>
      <w:r w:rsidR="0099075F">
        <w:t xml:space="preserve"> </w:t>
      </w:r>
      <w:r w:rsidR="00DD57DA" w:rsidRPr="00211C62">
        <w:t>(=</w:t>
      </w:r>
      <w:r w:rsidR="00512735">
        <w:t xml:space="preserve"> </w:t>
      </w:r>
      <w:r w:rsidR="00DD57DA" w:rsidRPr="00211C62">
        <w:t>270</w:t>
      </w:r>
      <w:r w:rsidR="00512735">
        <w:t xml:space="preserve"> </w:t>
      </w:r>
      <w:r w:rsidR="00DD57DA" w:rsidRPr="00211C62">
        <w:t>Pa) at 20</w:t>
      </w:r>
      <w:r w:rsidR="00512735">
        <w:rPr>
          <w:rFonts w:hint="eastAsia"/>
        </w:rPr>
        <w:t xml:space="preserve"> </w:t>
      </w:r>
      <w:r w:rsidR="00512735">
        <w:t>°</w:t>
      </w:r>
      <w:r w:rsidR="00DA3D0F">
        <w:rPr>
          <w:rFonts w:hint="eastAsia"/>
        </w:rPr>
        <w:t>C</w:t>
      </w:r>
      <w:r w:rsidR="00DD57DA" w:rsidRPr="00211C62">
        <w:t>. This value was taken from the ILO International Chemical Safety Cards (</w:t>
      </w:r>
      <w:hyperlink r:id="rId9" w:anchor="section=Vapor-Pressure" w:history="1">
        <w:r w:rsidR="00DD57DA" w:rsidRPr="00211C62">
          <w:rPr>
            <w:rStyle w:val="Hyperlink"/>
            <w:color w:val="auto"/>
          </w:rPr>
          <w:t>https://pubchem.ncbi.nlm.nih.gov/compound/8148#section=Vapor-Pressure</w:t>
        </w:r>
      </w:hyperlink>
      <w:r w:rsidR="00DD57DA" w:rsidRPr="00B80649">
        <w:t>)</w:t>
      </w:r>
      <w:r w:rsidR="00DD57DA" w:rsidRPr="00211C62">
        <w:t>.</w:t>
      </w:r>
    </w:p>
    <w:p w14:paraId="7CDCF5F2" w14:textId="7A756BF3" w:rsidR="00DD57DA" w:rsidRPr="00211C62" w:rsidRDefault="003B659B" w:rsidP="00211C62">
      <w:pPr>
        <w:pStyle w:val="SingleTxtG"/>
      </w:pPr>
      <w:r>
        <w:t>5</w:t>
      </w:r>
      <w:r w:rsidR="00DD57DA" w:rsidRPr="00211C62">
        <w:t>.</w:t>
      </w:r>
      <w:r w:rsidR="00DD57DA" w:rsidRPr="00211C62">
        <w:tab/>
        <w:t>According to the results of the calculation, the SVC of the Di-n-butylamine is 2671</w:t>
      </w:r>
      <w:r w:rsidR="009C3BCD">
        <w:t> </w:t>
      </w:r>
      <w:r w:rsidR="00DD57DA" w:rsidRPr="00211C62">
        <w:t>ml/m</w:t>
      </w:r>
      <w:r w:rsidR="00DD57DA" w:rsidRPr="00211C62">
        <w:rPr>
          <w:vertAlign w:val="superscript"/>
        </w:rPr>
        <w:t>3</w:t>
      </w:r>
      <w:r w:rsidR="00DD57DA" w:rsidRPr="00211C62">
        <w:t>.</w:t>
      </w:r>
    </w:p>
    <w:p w14:paraId="43D43562" w14:textId="7BE5121A" w:rsidR="00DD57DA" w:rsidRPr="00211C62" w:rsidRDefault="003B659B" w:rsidP="00211C62">
      <w:pPr>
        <w:pStyle w:val="SingleTxtG"/>
      </w:pPr>
      <w:r>
        <w:t>6</w:t>
      </w:r>
      <w:r w:rsidR="00DD57DA" w:rsidRPr="00211C62">
        <w:t>.</w:t>
      </w:r>
      <w:r w:rsidR="00DD57DA" w:rsidRPr="00211C62">
        <w:tab/>
        <w:t>In conclusion, the LC</w:t>
      </w:r>
      <w:r w:rsidR="00DD57DA" w:rsidRPr="00211C62">
        <w:rPr>
          <w:vertAlign w:val="subscript"/>
        </w:rPr>
        <w:t>50</w:t>
      </w:r>
      <w:r w:rsidR="00DD57DA" w:rsidRPr="00211C62">
        <w:t xml:space="preserve"> of UN 2248 is 436 ppm for 1h exposure as mentioned above</w:t>
      </w:r>
      <w:r w:rsidR="0099075F">
        <w:t>,</w:t>
      </w:r>
      <w:r w:rsidR="00DD57DA" w:rsidRPr="00211C62">
        <w:t xml:space="preserve"> </w:t>
      </w:r>
      <w:r w:rsidR="0099075F">
        <w:t xml:space="preserve">with the units </w:t>
      </w:r>
      <w:r w:rsidR="00DD57DA" w:rsidRPr="00211C62">
        <w:t>ml/m</w:t>
      </w:r>
      <w:r w:rsidR="00DD57DA" w:rsidRPr="00211C62">
        <w:rPr>
          <w:vertAlign w:val="superscript"/>
        </w:rPr>
        <w:t>3</w:t>
      </w:r>
      <w:r w:rsidR="00DD57DA" w:rsidRPr="00211C62">
        <w:t xml:space="preserve"> deemed to be equivalent to ppm.</w:t>
      </w:r>
    </w:p>
    <w:p w14:paraId="3F10BCCE" w14:textId="43AE7906" w:rsidR="00DD57DA" w:rsidRPr="00211C62" w:rsidRDefault="003B659B" w:rsidP="00211C62">
      <w:pPr>
        <w:pStyle w:val="SingleTxtG"/>
      </w:pPr>
      <w:r>
        <w:t>7</w:t>
      </w:r>
      <w:r w:rsidR="00DD57DA" w:rsidRPr="00211C62">
        <w:t>.</w:t>
      </w:r>
      <w:r w:rsidR="00DD57DA" w:rsidRPr="00211C62">
        <w:tab/>
        <w:t>The Model Regulations stipulate in paragraph 2.6.2.2.4.3 (b), that liquids having toxic vapours shall be assigned to packing group</w:t>
      </w:r>
      <w:r w:rsidR="00DA3D0F">
        <w:t xml:space="preserve"> II </w:t>
      </w:r>
      <w:r w:rsidR="00DD57DA" w:rsidRPr="00211C62">
        <w:t xml:space="preserve">if SVC </w:t>
      </w:r>
      <w:r w:rsidR="00DD57DA" w:rsidRPr="00211C62">
        <w:rPr>
          <w:rFonts w:hint="eastAsia"/>
        </w:rPr>
        <w:t>≥</w:t>
      </w:r>
      <w:r w:rsidR="00DD57DA" w:rsidRPr="00211C62">
        <w:t xml:space="preserve"> LC</w:t>
      </w:r>
      <w:r w:rsidR="00DD57DA" w:rsidRPr="00211C62">
        <w:rPr>
          <w:vertAlign w:val="subscript"/>
        </w:rPr>
        <w:t>50</w:t>
      </w:r>
      <w:r w:rsidR="00DD57DA" w:rsidRPr="00211C62">
        <w:t xml:space="preserve"> and LC</w:t>
      </w:r>
      <w:r w:rsidR="00DD57DA" w:rsidRPr="00211C62">
        <w:rPr>
          <w:vertAlign w:val="subscript"/>
        </w:rPr>
        <w:t>50</w:t>
      </w:r>
      <w:r w:rsidR="00DD57DA" w:rsidRPr="00211C62">
        <w:t xml:space="preserve"> </w:t>
      </w:r>
      <w:r w:rsidR="00DD57DA" w:rsidRPr="00211C62">
        <w:rPr>
          <w:rFonts w:hint="eastAsia"/>
        </w:rPr>
        <w:t>≤</w:t>
      </w:r>
      <w:r w:rsidR="00DD57DA" w:rsidRPr="00211C62">
        <w:t xml:space="preserve"> 3000 ml/m</w:t>
      </w:r>
      <w:r w:rsidR="00DD57DA" w:rsidRPr="00211C62">
        <w:rPr>
          <w:vertAlign w:val="superscript"/>
        </w:rPr>
        <w:t>3</w:t>
      </w:r>
      <w:r w:rsidR="00DD57DA" w:rsidRPr="00211C62">
        <w:t xml:space="preserve"> and not meeting the criteria for packing group</w:t>
      </w:r>
      <w:r w:rsidR="00DA3D0F">
        <w:t xml:space="preserve"> I </w:t>
      </w:r>
      <w:r w:rsidR="00DD57DA" w:rsidRPr="00211C62">
        <w:t>in 2.6.2.2.4.3 (a).</w:t>
      </w:r>
    </w:p>
    <w:p w14:paraId="0027FA44" w14:textId="31CA8A6A" w:rsidR="00DD57DA" w:rsidRPr="00211C62" w:rsidRDefault="003B659B" w:rsidP="00211C62">
      <w:pPr>
        <w:pStyle w:val="SingleTxtG"/>
      </w:pPr>
      <w:r>
        <w:t>8</w:t>
      </w:r>
      <w:r w:rsidR="00DD57DA" w:rsidRPr="00211C62">
        <w:t>.</w:t>
      </w:r>
      <w:r w:rsidR="00DD57DA" w:rsidRPr="00211C62">
        <w:tab/>
        <w:t xml:space="preserve">Although only acute oral and dermal toxicity were considered to evaluate the toxicity </w:t>
      </w:r>
      <w:r w:rsidR="004D276F" w:rsidRPr="00211C62">
        <w:t xml:space="preserve">by </w:t>
      </w:r>
      <w:r w:rsidR="00DD57DA" w:rsidRPr="00211C62">
        <w:t>comparison with the GESAMP hazard profiles in the early stage of the amendment, the inhalation toxicity should be considered in the proposal for proper classification of UN 2248.</w:t>
      </w:r>
    </w:p>
    <w:p w14:paraId="18B8A480" w14:textId="4D8EB72F" w:rsidR="00DD57DA" w:rsidRPr="00211C62" w:rsidRDefault="003B659B" w:rsidP="00211C62">
      <w:pPr>
        <w:pStyle w:val="SingleTxtG"/>
      </w:pPr>
      <w:r>
        <w:t>9</w:t>
      </w:r>
      <w:r w:rsidR="00DD57DA" w:rsidRPr="00211C62">
        <w:t>.</w:t>
      </w:r>
      <w:r w:rsidR="00DD57DA" w:rsidRPr="00211C62">
        <w:tab/>
        <w:t>Therefore</w:t>
      </w:r>
      <w:r w:rsidR="0099075F">
        <w:t>,</w:t>
      </w:r>
      <w:r w:rsidR="00DD57DA" w:rsidRPr="00211C62">
        <w:t xml:space="preserve"> UN 2248 should be classified </w:t>
      </w:r>
      <w:r w:rsidR="0099075F">
        <w:t xml:space="preserve">in </w:t>
      </w:r>
      <w:r w:rsidR="00DD57DA" w:rsidRPr="00211C62">
        <w:t>Division 6.1</w:t>
      </w:r>
      <w:r w:rsidR="0099075F">
        <w:t>, packing group II</w:t>
      </w:r>
      <w:r w:rsidR="00DD57DA" w:rsidRPr="00211C62">
        <w:t>.</w:t>
      </w:r>
    </w:p>
    <w:p w14:paraId="7E8B72E7" w14:textId="2D6FE93C" w:rsidR="00DD57DA" w:rsidRPr="00211C62" w:rsidRDefault="003B659B" w:rsidP="00211C62">
      <w:pPr>
        <w:pStyle w:val="SingleTxtG"/>
      </w:pPr>
      <w:r>
        <w:t>10</w:t>
      </w:r>
      <w:r w:rsidR="00DD57DA" w:rsidRPr="00211C62">
        <w:t>.</w:t>
      </w:r>
      <w:r w:rsidR="00DD57DA" w:rsidRPr="00211C62">
        <w:tab/>
        <w:t>Accordingly, the primary hazard of UN 2248 should be changed to division 6.1 and class 8 should be added as a subsidiary hazard in accordance with the table of precedence of hazards in 2.0.3.3 of the Model Regulations.</w:t>
      </w:r>
    </w:p>
    <w:p w14:paraId="46C3FD29" w14:textId="529F2DDC" w:rsidR="00DD57DA" w:rsidRDefault="003B659B" w:rsidP="00211C62">
      <w:pPr>
        <w:pStyle w:val="SingleTxtG"/>
      </w:pPr>
      <w:r>
        <w:t>11</w:t>
      </w:r>
      <w:r w:rsidR="00DD57DA" w:rsidRPr="00211C62">
        <w:t>.</w:t>
      </w:r>
      <w:r w:rsidR="00DD57DA" w:rsidRPr="00211C62">
        <w:tab/>
        <w:t xml:space="preserve">Also, the </w:t>
      </w:r>
      <w:r w:rsidR="00DA3D0F">
        <w:t>limited (LQ) and exempted quantities (</w:t>
      </w:r>
      <w:r w:rsidR="00DD57DA" w:rsidRPr="00211C62">
        <w:t>EQ</w:t>
      </w:r>
      <w:r w:rsidR="00DA3D0F">
        <w:t>)</w:t>
      </w:r>
      <w:r w:rsidR="00DD57DA" w:rsidRPr="00211C62">
        <w:t xml:space="preserve"> codes and the tank instructions should be revised in accordance with the Guiding Principles, following the revision of the major hazard. There is no need to change any other transport </w:t>
      </w:r>
      <w:r w:rsidR="00DA3D0F">
        <w:t>conditions</w:t>
      </w:r>
      <w:r w:rsidR="00DD57DA" w:rsidRPr="00211C62">
        <w:t xml:space="preserve"> such as the packing instructions.</w:t>
      </w:r>
    </w:p>
    <w:p w14:paraId="5DA07A7D" w14:textId="50855786" w:rsidR="00CA2532" w:rsidRPr="00044B15" w:rsidRDefault="003B659B" w:rsidP="00211C62">
      <w:pPr>
        <w:pStyle w:val="SingleTxtG"/>
        <w:rPr>
          <w:lang w:eastAsia="ko-KR"/>
        </w:rPr>
      </w:pPr>
      <w:r>
        <w:t>12.</w:t>
      </w:r>
      <w:r>
        <w:tab/>
      </w:r>
      <w:r w:rsidR="00CA2532" w:rsidRPr="00044B15">
        <w:t xml:space="preserve">In the course of </w:t>
      </w:r>
      <w:r w:rsidR="005C61CF">
        <w:t xml:space="preserve">the </w:t>
      </w:r>
      <w:r w:rsidR="00CA2532" w:rsidRPr="00044B15">
        <w:t xml:space="preserve">review, </w:t>
      </w:r>
      <w:r w:rsidR="005C61CF">
        <w:t>it was</w:t>
      </w:r>
      <w:r w:rsidR="00CA2532" w:rsidRPr="00044B15">
        <w:t xml:space="preserve"> not</w:t>
      </w:r>
      <w:r w:rsidR="00896C33" w:rsidRPr="00044B15">
        <w:t>iced that there is</w:t>
      </w:r>
      <w:r w:rsidR="00CA2532" w:rsidRPr="00044B15">
        <w:t xml:space="preserve"> a mistake in </w:t>
      </w:r>
      <w:r w:rsidR="00896C33" w:rsidRPr="00044B15">
        <w:t xml:space="preserve">the </w:t>
      </w:r>
      <w:r w:rsidR="005C61CF">
        <w:t>initial</w:t>
      </w:r>
      <w:r w:rsidR="00CA2532" w:rsidRPr="00044B15">
        <w:t xml:space="preserve"> proposal for </w:t>
      </w:r>
      <w:r w:rsidR="00896C33" w:rsidRPr="00044B15">
        <w:t xml:space="preserve">the </w:t>
      </w:r>
      <w:r w:rsidR="00CA2532" w:rsidRPr="00044B15">
        <w:t xml:space="preserve">amendment to UN 2248 </w:t>
      </w:r>
      <w:r w:rsidR="005C61CF">
        <w:t>on</w:t>
      </w:r>
      <w:r w:rsidR="00CA2532" w:rsidRPr="00044B15">
        <w:t xml:space="preserve"> Tank </w:t>
      </w:r>
      <w:r w:rsidR="00885A7B">
        <w:t xml:space="preserve">Instructions. As pointed out by several </w:t>
      </w:r>
      <w:r w:rsidR="00CA2532" w:rsidRPr="00044B15">
        <w:t>expert</w:t>
      </w:r>
      <w:r w:rsidR="00885A7B">
        <w:t>s</w:t>
      </w:r>
      <w:r w:rsidR="00CA2532" w:rsidRPr="00044B15">
        <w:t xml:space="preserve">, T7 should remain as T20 is only applicable to PG Ⅰ substances. </w:t>
      </w:r>
      <w:r w:rsidR="005C61CF">
        <w:t>Furthermore,</w:t>
      </w:r>
      <w:r w:rsidR="00CA2532" w:rsidRPr="00044B15">
        <w:t xml:space="preserve"> </w:t>
      </w:r>
      <w:r w:rsidR="00043E03" w:rsidRPr="00044B15">
        <w:t xml:space="preserve">the transitional period for this amendment is not necessary </w:t>
      </w:r>
      <w:r w:rsidR="005C61CF">
        <w:t>as there is</w:t>
      </w:r>
      <w:r w:rsidR="00896C33" w:rsidRPr="00044B15">
        <w:t xml:space="preserve"> </w:t>
      </w:r>
      <w:r w:rsidR="00043E03" w:rsidRPr="00044B15">
        <w:t>no change in tank instructions.</w:t>
      </w:r>
    </w:p>
    <w:p w14:paraId="1E53EFBD" w14:textId="2491114E" w:rsidR="00CB1CC0" w:rsidRPr="00CB1CC0" w:rsidRDefault="003B659B" w:rsidP="00211C62">
      <w:pPr>
        <w:pStyle w:val="SingleTxtG"/>
        <w:rPr>
          <w:rFonts w:eastAsia="Malgun Gothic"/>
          <w:lang w:eastAsia="ko-KR"/>
        </w:rPr>
      </w:pPr>
      <w:r w:rsidRPr="00044B15">
        <w:rPr>
          <w:rFonts w:eastAsia="Malgun Gothic"/>
          <w:lang w:eastAsia="ko-KR"/>
        </w:rPr>
        <w:t>13.</w:t>
      </w:r>
      <w:r w:rsidRPr="00044B15">
        <w:rPr>
          <w:rFonts w:eastAsia="Malgun Gothic"/>
          <w:lang w:eastAsia="ko-KR"/>
        </w:rPr>
        <w:tab/>
      </w:r>
      <w:r w:rsidR="00CB1CC0" w:rsidRPr="00044B15">
        <w:rPr>
          <w:rFonts w:eastAsia="Malgun Gothic" w:hint="eastAsia"/>
          <w:lang w:eastAsia="ko-KR"/>
        </w:rPr>
        <w:t xml:space="preserve">Notwithstanding the comment from </w:t>
      </w:r>
      <w:r w:rsidR="005C61CF">
        <w:rPr>
          <w:rFonts w:eastAsia="Malgun Gothic"/>
          <w:lang w:eastAsia="ko-KR"/>
        </w:rPr>
        <w:t xml:space="preserve">the </w:t>
      </w:r>
      <w:r w:rsidR="00CB1CC0" w:rsidRPr="00044B15">
        <w:rPr>
          <w:rFonts w:eastAsia="Malgun Gothic" w:hint="eastAsia"/>
          <w:lang w:eastAsia="ko-KR"/>
        </w:rPr>
        <w:t>expert of Ge</w:t>
      </w:r>
      <w:r w:rsidR="00896C33" w:rsidRPr="00044B15">
        <w:rPr>
          <w:rFonts w:eastAsia="Malgun Gothic" w:hint="eastAsia"/>
          <w:lang w:eastAsia="ko-KR"/>
        </w:rPr>
        <w:t xml:space="preserve">rmany, </w:t>
      </w:r>
      <w:r w:rsidR="005C61CF">
        <w:rPr>
          <w:rFonts w:eastAsia="Malgun Gothic"/>
          <w:lang w:eastAsia="ko-KR"/>
        </w:rPr>
        <w:t>the Republic of Korea</w:t>
      </w:r>
      <w:r w:rsidR="005C61CF" w:rsidRPr="00044B15">
        <w:rPr>
          <w:rFonts w:eastAsia="Malgun Gothic"/>
          <w:lang w:eastAsia="ko-KR"/>
        </w:rPr>
        <w:t xml:space="preserve"> </w:t>
      </w:r>
      <w:r w:rsidR="00896C33" w:rsidRPr="00044B15">
        <w:rPr>
          <w:rFonts w:eastAsia="Malgun Gothic" w:hint="eastAsia"/>
          <w:lang w:eastAsia="ko-KR"/>
        </w:rPr>
        <w:t>would like to focus on</w:t>
      </w:r>
      <w:r w:rsidR="00CB1CC0" w:rsidRPr="00044B15">
        <w:rPr>
          <w:rFonts w:eastAsia="Malgun Gothic" w:hint="eastAsia"/>
          <w:lang w:eastAsia="ko-KR"/>
        </w:rPr>
        <w:t xml:space="preserve"> the toxicity of Di-n-butylamine. </w:t>
      </w:r>
      <w:r w:rsidR="00CB1CC0" w:rsidRPr="00044B15">
        <w:rPr>
          <w:rFonts w:eastAsia="Malgun Gothic"/>
          <w:lang w:eastAsia="ko-KR"/>
        </w:rPr>
        <w:t>Bearing in mind that the change of transport condition could have a large impact on the stakeho</w:t>
      </w:r>
      <w:r w:rsidR="00896C33" w:rsidRPr="00044B15">
        <w:rPr>
          <w:rFonts w:eastAsia="Malgun Gothic"/>
          <w:lang w:eastAsia="ko-KR"/>
        </w:rPr>
        <w:t xml:space="preserve">lders unintentionally, </w:t>
      </w:r>
      <w:r w:rsidR="005C61CF">
        <w:rPr>
          <w:rFonts w:eastAsia="Malgun Gothic"/>
          <w:lang w:eastAsia="ko-KR"/>
        </w:rPr>
        <w:t xml:space="preserve">the </w:t>
      </w:r>
      <w:r w:rsidR="00CB1CC0" w:rsidRPr="00044B15">
        <w:rPr>
          <w:rFonts w:eastAsia="Malgun Gothic"/>
          <w:lang w:eastAsia="ko-KR"/>
        </w:rPr>
        <w:t>amendment of the classification of certain substance</w:t>
      </w:r>
      <w:r w:rsidR="00896C33" w:rsidRPr="00044B15">
        <w:rPr>
          <w:rFonts w:eastAsia="Malgun Gothic"/>
          <w:lang w:eastAsia="ko-KR"/>
        </w:rPr>
        <w:t xml:space="preserve"> must be considered carefully</w:t>
      </w:r>
      <w:r w:rsidR="00CB1CC0" w:rsidRPr="00044B15">
        <w:rPr>
          <w:rFonts w:eastAsia="Malgun Gothic"/>
          <w:lang w:eastAsia="ko-KR"/>
        </w:rPr>
        <w:t xml:space="preserve">. </w:t>
      </w:r>
      <w:r w:rsidR="00BF27EE" w:rsidRPr="00044B15">
        <w:rPr>
          <w:rFonts w:eastAsia="Malgun Gothic"/>
          <w:lang w:eastAsia="ko-KR"/>
        </w:rPr>
        <w:t xml:space="preserve">Based on that reasoning, only toxicity data </w:t>
      </w:r>
      <w:r w:rsidR="005C61CF" w:rsidRPr="00044B15">
        <w:rPr>
          <w:rFonts w:eastAsia="Malgun Gothic"/>
          <w:lang w:eastAsia="ko-KR"/>
        </w:rPr>
        <w:t xml:space="preserve">have considered </w:t>
      </w:r>
      <w:r w:rsidR="00BF27EE" w:rsidRPr="00044B15">
        <w:rPr>
          <w:rFonts w:eastAsia="Malgun Gothic"/>
          <w:lang w:eastAsia="ko-KR"/>
        </w:rPr>
        <w:t xml:space="preserve">in this document except for </w:t>
      </w:r>
      <w:r w:rsidR="00896C33" w:rsidRPr="00044B15">
        <w:rPr>
          <w:rFonts w:eastAsia="Malgun Gothic"/>
          <w:lang w:eastAsia="ko-KR"/>
        </w:rPr>
        <w:t>the</w:t>
      </w:r>
      <w:r w:rsidR="00BF27EE" w:rsidRPr="00044B15">
        <w:rPr>
          <w:rFonts w:eastAsia="Malgun Gothic"/>
          <w:lang w:eastAsia="ko-KR"/>
        </w:rPr>
        <w:t xml:space="preserve"> reassessment of the change of corrosivity to PG Ⅰ.</w:t>
      </w:r>
      <w:r w:rsidR="00043186">
        <w:rPr>
          <w:rFonts w:eastAsia="Malgun Gothic"/>
          <w:lang w:eastAsia="ko-KR"/>
        </w:rPr>
        <w:t xml:space="preserve"> </w:t>
      </w:r>
      <w:r w:rsidR="005C61CF">
        <w:rPr>
          <w:rFonts w:eastAsia="Malgun Gothic"/>
          <w:lang w:eastAsia="ko-KR"/>
        </w:rPr>
        <w:t>O</w:t>
      </w:r>
      <w:r w:rsidR="00043186">
        <w:rPr>
          <w:rFonts w:eastAsia="Malgun Gothic"/>
          <w:lang w:eastAsia="ko-KR"/>
        </w:rPr>
        <w:t xml:space="preserve">ther delegations who have </w:t>
      </w:r>
      <w:r w:rsidR="004B5B75">
        <w:rPr>
          <w:rFonts w:eastAsia="Malgun Gothic"/>
          <w:lang w:eastAsia="ko-KR"/>
        </w:rPr>
        <w:t>an interest</w:t>
      </w:r>
      <w:r w:rsidR="00043186">
        <w:rPr>
          <w:rFonts w:eastAsia="Malgun Gothic"/>
          <w:lang w:eastAsia="ko-KR"/>
        </w:rPr>
        <w:t xml:space="preserve"> </w:t>
      </w:r>
      <w:r w:rsidR="004B5B75">
        <w:rPr>
          <w:rFonts w:eastAsia="Malgun Gothic"/>
          <w:lang w:eastAsia="ko-KR"/>
        </w:rPr>
        <w:t>in ame</w:t>
      </w:r>
      <w:r w:rsidR="007C61AC">
        <w:rPr>
          <w:rFonts w:eastAsia="Malgun Gothic" w:hint="eastAsia"/>
          <w:lang w:eastAsia="ko-KR"/>
        </w:rPr>
        <w:t>n</w:t>
      </w:r>
      <w:r w:rsidR="004B5B75">
        <w:rPr>
          <w:rFonts w:eastAsia="Malgun Gothic"/>
          <w:lang w:eastAsia="ko-KR"/>
        </w:rPr>
        <w:t>ding</w:t>
      </w:r>
      <w:r w:rsidR="00043186">
        <w:rPr>
          <w:rFonts w:eastAsia="Malgun Gothic"/>
          <w:lang w:eastAsia="ko-KR"/>
        </w:rPr>
        <w:t xml:space="preserve"> the corrosivity of Di-n-butylamine </w:t>
      </w:r>
      <w:r w:rsidR="005C61CF">
        <w:rPr>
          <w:rFonts w:eastAsia="Malgun Gothic"/>
          <w:lang w:eastAsia="ko-KR"/>
        </w:rPr>
        <w:t xml:space="preserve">are kindly </w:t>
      </w:r>
      <w:r w:rsidR="00DB791C">
        <w:rPr>
          <w:rFonts w:eastAsia="Malgun Gothic"/>
          <w:lang w:eastAsia="ko-KR"/>
        </w:rPr>
        <w:t>invited</w:t>
      </w:r>
      <w:r w:rsidR="005C61CF">
        <w:rPr>
          <w:rFonts w:eastAsia="Malgun Gothic"/>
          <w:lang w:eastAsia="ko-KR"/>
        </w:rPr>
        <w:t xml:space="preserve"> </w:t>
      </w:r>
      <w:r w:rsidR="004B5B75">
        <w:rPr>
          <w:rFonts w:eastAsia="Malgun Gothic"/>
          <w:lang w:eastAsia="ko-KR"/>
        </w:rPr>
        <w:t>to consider additional review o</w:t>
      </w:r>
      <w:r w:rsidR="00DB791C">
        <w:rPr>
          <w:rFonts w:eastAsia="Malgun Gothic"/>
          <w:lang w:eastAsia="ko-KR"/>
        </w:rPr>
        <w:t>f the</w:t>
      </w:r>
      <w:r w:rsidR="004B5B75">
        <w:rPr>
          <w:rFonts w:eastAsia="Malgun Gothic"/>
          <w:lang w:eastAsia="ko-KR"/>
        </w:rPr>
        <w:t xml:space="preserve"> proposal</w:t>
      </w:r>
      <w:r w:rsidR="00DB791C">
        <w:rPr>
          <w:rFonts w:eastAsia="Malgun Gothic"/>
          <w:lang w:eastAsia="ko-KR"/>
        </w:rPr>
        <w:t>s</w:t>
      </w:r>
      <w:r w:rsidR="00043186">
        <w:rPr>
          <w:rFonts w:eastAsia="Malgun Gothic"/>
          <w:lang w:eastAsia="ko-KR"/>
        </w:rPr>
        <w:t xml:space="preserve"> </w:t>
      </w:r>
      <w:r w:rsidR="00DB791C">
        <w:rPr>
          <w:rFonts w:eastAsia="Malgun Gothic"/>
          <w:lang w:eastAsia="ko-KR"/>
        </w:rPr>
        <w:t>for a better</w:t>
      </w:r>
      <w:r w:rsidR="00043186">
        <w:rPr>
          <w:rFonts w:eastAsia="Malgun Gothic"/>
          <w:lang w:eastAsia="ko-KR"/>
        </w:rPr>
        <w:t xml:space="preserve"> classification of UN 2248 based on the corrosivity studies</w:t>
      </w:r>
      <w:r w:rsidR="004B5B75">
        <w:rPr>
          <w:rFonts w:eastAsia="Malgun Gothic"/>
          <w:lang w:eastAsia="ko-KR"/>
        </w:rPr>
        <w:t>, if needed</w:t>
      </w:r>
      <w:r w:rsidR="00043186">
        <w:rPr>
          <w:rFonts w:eastAsia="Malgun Gothic"/>
          <w:lang w:eastAsia="ko-KR"/>
        </w:rPr>
        <w:t>.</w:t>
      </w:r>
    </w:p>
    <w:p w14:paraId="2B181611" w14:textId="77777777" w:rsidR="00BA09DE" w:rsidRDefault="00BA09DE">
      <w:pPr>
        <w:suppressAutoHyphens w:val="0"/>
        <w:kinsoku/>
        <w:overflowPunct/>
        <w:autoSpaceDE/>
        <w:autoSpaceDN/>
        <w:adjustRightInd/>
        <w:snapToGrid/>
        <w:spacing w:after="200" w:line="276" w:lineRule="auto"/>
        <w:rPr>
          <w:b/>
          <w:sz w:val="28"/>
          <w:lang w:eastAsia="ko-KR"/>
        </w:rPr>
      </w:pPr>
      <w:r>
        <w:rPr>
          <w:lang w:eastAsia="ko-KR"/>
        </w:rPr>
        <w:br w:type="page"/>
      </w:r>
    </w:p>
    <w:p w14:paraId="67D3F9DD" w14:textId="4C712152" w:rsidR="00DD57DA" w:rsidRDefault="00DD57DA" w:rsidP="00BA09DE">
      <w:pPr>
        <w:pStyle w:val="H1G"/>
        <w:rPr>
          <w:rFonts w:eastAsia="Malgun Gothic"/>
          <w:lang w:eastAsia="ko-KR"/>
        </w:rPr>
      </w:pPr>
      <w:r>
        <w:rPr>
          <w:lang w:eastAsia="ko-KR"/>
        </w:rPr>
        <w:lastRenderedPageBreak/>
        <w:tab/>
      </w:r>
      <w:r>
        <w:rPr>
          <w:lang w:eastAsia="ko-KR"/>
        </w:rPr>
        <w:tab/>
      </w:r>
      <w:r w:rsidRPr="00701805">
        <w:rPr>
          <w:lang w:eastAsia="ko-KR"/>
        </w:rPr>
        <w:t>Proposal</w:t>
      </w:r>
    </w:p>
    <w:p w14:paraId="4A2589AC" w14:textId="0DE13328" w:rsidR="00DD57DA" w:rsidRPr="00701805" w:rsidRDefault="003B659B" w:rsidP="00DD57DA">
      <w:pPr>
        <w:pStyle w:val="SingleTxtG"/>
        <w:rPr>
          <w:rFonts w:eastAsia="Batang"/>
          <w:lang w:eastAsia="ko-KR"/>
        </w:rPr>
      </w:pPr>
      <w:r>
        <w:rPr>
          <w:rFonts w:eastAsia="Batang"/>
          <w:lang w:eastAsia="ko-KR"/>
        </w:rPr>
        <w:t>1</w:t>
      </w:r>
      <w:r w:rsidR="00A422AE">
        <w:rPr>
          <w:rFonts w:eastAsia="Batang"/>
          <w:lang w:eastAsia="ko-KR"/>
        </w:rPr>
        <w:t>4</w:t>
      </w:r>
      <w:r w:rsidR="00DD57DA" w:rsidRPr="009E6D6C">
        <w:rPr>
          <w:rFonts w:eastAsia="Batang"/>
          <w:lang w:eastAsia="ko-KR"/>
        </w:rPr>
        <w:t>.</w:t>
      </w:r>
      <w:r w:rsidR="00DD57DA" w:rsidRPr="00701805">
        <w:rPr>
          <w:rFonts w:eastAsia="Batang"/>
          <w:lang w:eastAsia="ko-KR"/>
        </w:rPr>
        <w:tab/>
      </w:r>
      <w:r w:rsidR="00DD57DA">
        <w:rPr>
          <w:rFonts w:eastAsia="Batang"/>
          <w:lang w:eastAsia="ko-KR"/>
        </w:rPr>
        <w:t xml:space="preserve">Amend the entry for UN 2248 in the Dangerous Goods list as follows (new text is shown in </w:t>
      </w:r>
      <w:r w:rsidR="00DD57DA" w:rsidRPr="009F6A0A">
        <w:rPr>
          <w:rFonts w:eastAsia="Batang"/>
          <w:b/>
          <w:bCs/>
          <w:color w:val="FF0000"/>
          <w:lang w:eastAsia="ko-KR"/>
        </w:rPr>
        <w:t>red</w:t>
      </w:r>
      <w:r w:rsidR="009F6A0A" w:rsidRPr="009F6A0A">
        <w:rPr>
          <w:rFonts w:eastAsia="Batang"/>
          <w:b/>
          <w:bCs/>
          <w:color w:val="FF0000"/>
          <w:lang w:eastAsia="ko-KR"/>
        </w:rPr>
        <w:t xml:space="preserve">, bold, </w:t>
      </w:r>
      <w:r w:rsidR="009F6A0A" w:rsidRPr="009F6A0A">
        <w:rPr>
          <w:rFonts w:eastAsia="Batang"/>
          <w:b/>
          <w:bCs/>
          <w:color w:val="FF0000"/>
          <w:u w:val="single"/>
          <w:lang w:eastAsia="ko-KR"/>
        </w:rPr>
        <w:t>underlined</w:t>
      </w:r>
      <w:r w:rsidR="00DD57DA">
        <w:rPr>
          <w:rFonts w:eastAsia="Batang"/>
          <w:color w:val="FF0000"/>
          <w:lang w:eastAsia="ko-KR"/>
        </w:rPr>
        <w:t xml:space="preserve">, </w:t>
      </w:r>
      <w:r w:rsidR="00DD57DA" w:rsidRPr="00211C62">
        <w:rPr>
          <w:rFonts w:eastAsia="Batang"/>
          <w:lang w:eastAsia="ko-KR"/>
        </w:rPr>
        <w:t>deleted text is</w:t>
      </w:r>
      <w:r w:rsidR="00512735">
        <w:rPr>
          <w:rFonts w:eastAsia="Batang"/>
          <w:lang w:eastAsia="ko-KR"/>
        </w:rPr>
        <w:t xml:space="preserve"> marked as</w:t>
      </w:r>
      <w:r w:rsidR="00DD57DA" w:rsidRPr="00211C62">
        <w:rPr>
          <w:rFonts w:eastAsia="Batang"/>
          <w:lang w:eastAsia="ko-KR"/>
        </w:rPr>
        <w:t xml:space="preserve"> </w:t>
      </w:r>
      <w:r w:rsidR="00512735">
        <w:rPr>
          <w:rFonts w:eastAsia="Batang"/>
          <w:lang w:eastAsia="ko-KR"/>
        </w:rPr>
        <w:t>strikethrough</w:t>
      </w:r>
      <w:r w:rsidR="00DD57DA" w:rsidRPr="00211C62">
        <w:rPr>
          <w:rFonts w:eastAsia="Batang"/>
          <w:lang w:eastAsia="ko-KR"/>
        </w:rPr>
        <w:t>)</w:t>
      </w:r>
      <w:r w:rsidR="00DD57DA">
        <w:rPr>
          <w:rFonts w:eastAsia="Batang"/>
          <w:lang w:eastAsia="ko-KR"/>
        </w:rPr>
        <w:t>:</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567"/>
        <w:gridCol w:w="567"/>
        <w:gridCol w:w="709"/>
        <w:gridCol w:w="567"/>
        <w:gridCol w:w="708"/>
        <w:gridCol w:w="567"/>
        <w:gridCol w:w="709"/>
        <w:gridCol w:w="851"/>
        <w:gridCol w:w="567"/>
        <w:gridCol w:w="850"/>
      </w:tblGrid>
      <w:tr w:rsidR="00F34702" w:rsidRPr="00A422AE" w14:paraId="4EFDE44D" w14:textId="77777777" w:rsidTr="00F34702">
        <w:trPr>
          <w:trHeight w:val="463"/>
        </w:trPr>
        <w:tc>
          <w:tcPr>
            <w:tcW w:w="567" w:type="dxa"/>
            <w:vMerge w:val="restart"/>
            <w:shd w:val="clear" w:color="auto" w:fill="auto"/>
          </w:tcPr>
          <w:p w14:paraId="1D1F6507" w14:textId="77777777" w:rsidR="00DD57DA" w:rsidRPr="00211C62" w:rsidRDefault="00DD57DA" w:rsidP="009B34F6">
            <w:pPr>
              <w:jc w:val="center"/>
              <w:rPr>
                <w:rFonts w:asciiTheme="majorBidi" w:hAnsiTheme="majorBidi" w:cstheme="majorBidi"/>
                <w:b/>
                <w:bCs/>
                <w:w w:val="90"/>
                <w:sz w:val="16"/>
                <w:szCs w:val="16"/>
                <w:lang w:eastAsia="ko-KR"/>
              </w:rPr>
            </w:pPr>
            <w:r w:rsidRPr="00211C62">
              <w:rPr>
                <w:rFonts w:asciiTheme="majorBidi" w:hAnsiTheme="majorBidi" w:cstheme="majorBidi"/>
                <w:b/>
                <w:bCs/>
                <w:w w:val="90"/>
                <w:sz w:val="16"/>
                <w:szCs w:val="16"/>
                <w:lang w:eastAsia="ko-KR"/>
              </w:rPr>
              <w:t>UN</w:t>
            </w:r>
            <w:r w:rsidRPr="00211C62">
              <w:rPr>
                <w:rFonts w:asciiTheme="majorBidi" w:hAnsiTheme="majorBidi" w:cstheme="majorBidi"/>
                <w:b/>
                <w:bCs/>
                <w:w w:val="90"/>
                <w:sz w:val="16"/>
                <w:szCs w:val="16"/>
                <w:lang w:eastAsia="ko-KR"/>
              </w:rPr>
              <w:br/>
              <w:t>No.</w:t>
            </w:r>
          </w:p>
        </w:tc>
        <w:tc>
          <w:tcPr>
            <w:tcW w:w="1418" w:type="dxa"/>
            <w:vMerge w:val="restart"/>
            <w:shd w:val="clear" w:color="auto" w:fill="auto"/>
          </w:tcPr>
          <w:p w14:paraId="58737357" w14:textId="77777777" w:rsidR="00DD57DA" w:rsidRPr="00211C62" w:rsidRDefault="00DD57DA" w:rsidP="009B34F6">
            <w:pPr>
              <w:jc w:val="center"/>
              <w:rPr>
                <w:rFonts w:asciiTheme="majorBidi" w:hAnsiTheme="majorBidi" w:cstheme="majorBidi"/>
                <w:b/>
                <w:bCs/>
                <w:w w:val="90"/>
                <w:sz w:val="16"/>
                <w:szCs w:val="16"/>
                <w:lang w:eastAsia="ko-KR"/>
              </w:rPr>
            </w:pPr>
            <w:r w:rsidRPr="00211C62">
              <w:rPr>
                <w:rFonts w:asciiTheme="majorBidi" w:hAnsiTheme="majorBidi" w:cstheme="majorBidi"/>
                <w:b/>
                <w:bCs/>
                <w:w w:val="90"/>
                <w:sz w:val="16"/>
                <w:szCs w:val="16"/>
                <w:lang w:eastAsia="ko-KR"/>
              </w:rPr>
              <w:t>Name and description</w:t>
            </w:r>
          </w:p>
        </w:tc>
        <w:tc>
          <w:tcPr>
            <w:tcW w:w="567" w:type="dxa"/>
            <w:vMerge w:val="restart"/>
            <w:shd w:val="clear" w:color="auto" w:fill="auto"/>
          </w:tcPr>
          <w:p w14:paraId="601CBA7A" w14:textId="77777777" w:rsidR="00DD57DA" w:rsidRPr="00211C62" w:rsidRDefault="00DD57DA" w:rsidP="00211C62">
            <w:pPr>
              <w:ind w:left="-109" w:right="-114"/>
              <w:jc w:val="center"/>
              <w:rPr>
                <w:rFonts w:asciiTheme="majorBidi" w:hAnsiTheme="majorBidi" w:cstheme="majorBidi"/>
                <w:b/>
                <w:bCs/>
                <w:w w:val="90"/>
                <w:sz w:val="16"/>
                <w:szCs w:val="16"/>
                <w:lang w:eastAsia="ko-KR"/>
              </w:rPr>
            </w:pPr>
            <w:r w:rsidRPr="00211C62">
              <w:rPr>
                <w:rFonts w:asciiTheme="majorBidi" w:hAnsiTheme="majorBidi" w:cstheme="majorBidi"/>
                <w:b/>
                <w:bCs/>
                <w:w w:val="90"/>
                <w:sz w:val="16"/>
                <w:szCs w:val="16"/>
                <w:lang w:eastAsia="ko-KR"/>
              </w:rPr>
              <w:t xml:space="preserve">Class </w:t>
            </w:r>
            <w:r w:rsidR="00B80649">
              <w:rPr>
                <w:rFonts w:asciiTheme="majorBidi" w:hAnsiTheme="majorBidi" w:cstheme="majorBidi"/>
                <w:b/>
                <w:bCs/>
                <w:w w:val="90"/>
                <w:sz w:val="16"/>
                <w:szCs w:val="16"/>
                <w:lang w:eastAsia="ko-KR"/>
              </w:rPr>
              <w:br/>
            </w:r>
            <w:r w:rsidRPr="00211C62">
              <w:rPr>
                <w:rFonts w:asciiTheme="majorBidi" w:hAnsiTheme="majorBidi" w:cstheme="majorBidi"/>
                <w:b/>
                <w:bCs/>
                <w:w w:val="90"/>
                <w:sz w:val="16"/>
                <w:szCs w:val="16"/>
                <w:lang w:eastAsia="ko-KR"/>
              </w:rPr>
              <w:t>or division</w:t>
            </w:r>
          </w:p>
        </w:tc>
        <w:tc>
          <w:tcPr>
            <w:tcW w:w="567" w:type="dxa"/>
            <w:vMerge w:val="restart"/>
            <w:shd w:val="clear" w:color="auto" w:fill="auto"/>
          </w:tcPr>
          <w:p w14:paraId="492ACD69" w14:textId="77777777" w:rsidR="00DD57DA" w:rsidRPr="00211C62" w:rsidRDefault="00DD57DA" w:rsidP="00211C62">
            <w:pPr>
              <w:ind w:left="-112" w:right="-106"/>
              <w:jc w:val="center"/>
              <w:rPr>
                <w:rFonts w:asciiTheme="majorBidi" w:hAnsiTheme="majorBidi" w:cstheme="majorBidi"/>
                <w:b/>
                <w:bCs/>
                <w:w w:val="90"/>
                <w:sz w:val="16"/>
                <w:szCs w:val="16"/>
                <w:lang w:eastAsia="ko-KR"/>
              </w:rPr>
            </w:pPr>
            <w:r w:rsidRPr="00211C62">
              <w:rPr>
                <w:rFonts w:asciiTheme="majorBidi" w:hAnsiTheme="majorBidi" w:cstheme="majorBidi"/>
                <w:b/>
                <w:bCs/>
                <w:w w:val="90"/>
                <w:sz w:val="16"/>
                <w:szCs w:val="16"/>
                <w:lang w:eastAsia="ko-KR"/>
              </w:rPr>
              <w:t>Sub</w:t>
            </w:r>
            <w:r w:rsidR="00DA3D0F">
              <w:rPr>
                <w:rFonts w:asciiTheme="majorBidi" w:hAnsiTheme="majorBidi" w:cstheme="majorBidi"/>
                <w:b/>
                <w:bCs/>
                <w:w w:val="90"/>
                <w:sz w:val="16"/>
                <w:szCs w:val="16"/>
                <w:lang w:eastAsia="ko-KR"/>
              </w:rPr>
              <w:t>-</w:t>
            </w:r>
            <w:proofErr w:type="spellStart"/>
            <w:r w:rsidR="00DA3D0F">
              <w:rPr>
                <w:rFonts w:asciiTheme="majorBidi" w:hAnsiTheme="majorBidi" w:cstheme="majorBidi"/>
                <w:b/>
                <w:bCs/>
                <w:w w:val="90"/>
                <w:sz w:val="16"/>
                <w:szCs w:val="16"/>
                <w:lang w:eastAsia="ko-KR"/>
              </w:rPr>
              <w:t>si</w:t>
            </w:r>
            <w:r w:rsidRPr="00211C62">
              <w:rPr>
                <w:rFonts w:asciiTheme="majorBidi" w:hAnsiTheme="majorBidi" w:cstheme="majorBidi"/>
                <w:b/>
                <w:bCs/>
                <w:w w:val="90"/>
                <w:sz w:val="16"/>
                <w:szCs w:val="16"/>
                <w:lang w:eastAsia="ko-KR"/>
              </w:rPr>
              <w:t>diary</w:t>
            </w:r>
            <w:proofErr w:type="spellEnd"/>
            <w:r w:rsidRPr="00211C62">
              <w:rPr>
                <w:rFonts w:asciiTheme="majorBidi" w:hAnsiTheme="majorBidi" w:cstheme="majorBidi"/>
                <w:b/>
                <w:bCs/>
                <w:w w:val="90"/>
                <w:sz w:val="16"/>
                <w:szCs w:val="16"/>
                <w:lang w:eastAsia="ko-KR"/>
              </w:rPr>
              <w:t xml:space="preserve"> </w:t>
            </w:r>
            <w:r w:rsidR="00B80649">
              <w:rPr>
                <w:rFonts w:asciiTheme="majorBidi" w:hAnsiTheme="majorBidi" w:cstheme="majorBidi"/>
                <w:b/>
                <w:bCs/>
                <w:w w:val="90"/>
                <w:sz w:val="16"/>
                <w:szCs w:val="16"/>
                <w:lang w:eastAsia="ko-KR"/>
              </w:rPr>
              <w:t>hazard</w:t>
            </w:r>
          </w:p>
        </w:tc>
        <w:tc>
          <w:tcPr>
            <w:tcW w:w="709" w:type="dxa"/>
            <w:vMerge w:val="restart"/>
            <w:shd w:val="clear" w:color="auto" w:fill="auto"/>
          </w:tcPr>
          <w:p w14:paraId="0A170EFD" w14:textId="77777777" w:rsidR="00DD57DA" w:rsidRPr="00211C62" w:rsidRDefault="00DD57DA" w:rsidP="00211C62">
            <w:pPr>
              <w:ind w:left="-104" w:right="-102"/>
              <w:jc w:val="center"/>
              <w:rPr>
                <w:rFonts w:asciiTheme="majorBidi" w:hAnsiTheme="majorBidi" w:cstheme="majorBidi"/>
                <w:b/>
                <w:bCs/>
                <w:w w:val="90"/>
                <w:sz w:val="16"/>
                <w:szCs w:val="16"/>
                <w:lang w:eastAsia="ko-KR"/>
              </w:rPr>
            </w:pPr>
            <w:r w:rsidRPr="00211C62">
              <w:rPr>
                <w:rFonts w:asciiTheme="majorBidi" w:hAnsiTheme="majorBidi" w:cstheme="majorBidi"/>
                <w:b/>
                <w:bCs/>
                <w:w w:val="90"/>
                <w:sz w:val="16"/>
                <w:szCs w:val="16"/>
                <w:lang w:eastAsia="ko-KR"/>
              </w:rPr>
              <w:t>UN packing group</w:t>
            </w:r>
          </w:p>
        </w:tc>
        <w:tc>
          <w:tcPr>
            <w:tcW w:w="567" w:type="dxa"/>
            <w:vMerge w:val="restart"/>
            <w:shd w:val="clear" w:color="auto" w:fill="auto"/>
          </w:tcPr>
          <w:p w14:paraId="31A6AB38" w14:textId="77777777" w:rsidR="00DD57DA" w:rsidRPr="00211C62" w:rsidRDefault="00DD57DA" w:rsidP="00211C62">
            <w:pPr>
              <w:ind w:left="-109" w:right="-107"/>
              <w:jc w:val="center"/>
              <w:rPr>
                <w:rFonts w:asciiTheme="majorBidi" w:hAnsiTheme="majorBidi" w:cstheme="majorBidi"/>
                <w:b/>
                <w:bCs/>
                <w:w w:val="90"/>
                <w:sz w:val="16"/>
                <w:szCs w:val="16"/>
                <w:lang w:eastAsia="ko-KR"/>
              </w:rPr>
            </w:pPr>
            <w:r w:rsidRPr="00211C62">
              <w:rPr>
                <w:rFonts w:asciiTheme="majorBidi" w:hAnsiTheme="majorBidi" w:cstheme="majorBidi"/>
                <w:b/>
                <w:bCs/>
                <w:w w:val="90"/>
                <w:sz w:val="16"/>
                <w:szCs w:val="16"/>
                <w:lang w:eastAsia="ko-KR"/>
              </w:rPr>
              <w:t xml:space="preserve">Special </w:t>
            </w:r>
            <w:proofErr w:type="spellStart"/>
            <w:r w:rsidRPr="00211C62">
              <w:rPr>
                <w:rFonts w:asciiTheme="majorBidi" w:hAnsiTheme="majorBidi" w:cstheme="majorBidi"/>
                <w:b/>
                <w:bCs/>
                <w:w w:val="90"/>
                <w:sz w:val="16"/>
                <w:szCs w:val="16"/>
                <w:lang w:eastAsia="ko-KR"/>
              </w:rPr>
              <w:t>provi</w:t>
            </w:r>
            <w:proofErr w:type="spellEnd"/>
            <w:r w:rsidR="00B80649">
              <w:rPr>
                <w:rFonts w:asciiTheme="majorBidi" w:hAnsiTheme="majorBidi" w:cstheme="majorBidi"/>
                <w:b/>
                <w:bCs/>
                <w:w w:val="90"/>
                <w:sz w:val="16"/>
                <w:szCs w:val="16"/>
                <w:lang w:eastAsia="ko-KR"/>
              </w:rPr>
              <w:t>-</w:t>
            </w:r>
            <w:r w:rsidR="00DA3D0F">
              <w:rPr>
                <w:rFonts w:asciiTheme="majorBidi" w:hAnsiTheme="majorBidi" w:cstheme="majorBidi"/>
                <w:b/>
                <w:bCs/>
                <w:w w:val="90"/>
                <w:sz w:val="16"/>
                <w:szCs w:val="16"/>
                <w:lang w:eastAsia="ko-KR"/>
              </w:rPr>
              <w:br/>
            </w:r>
            <w:proofErr w:type="spellStart"/>
            <w:r w:rsidRPr="00211C62">
              <w:rPr>
                <w:rFonts w:asciiTheme="majorBidi" w:hAnsiTheme="majorBidi" w:cstheme="majorBidi"/>
                <w:b/>
                <w:bCs/>
                <w:w w:val="90"/>
                <w:sz w:val="16"/>
                <w:szCs w:val="16"/>
                <w:lang w:eastAsia="ko-KR"/>
              </w:rPr>
              <w:t>sion</w:t>
            </w:r>
            <w:r w:rsidR="00B80649">
              <w:rPr>
                <w:rFonts w:asciiTheme="majorBidi" w:hAnsiTheme="majorBidi" w:cstheme="majorBidi"/>
                <w:b/>
                <w:bCs/>
                <w:w w:val="90"/>
                <w:sz w:val="16"/>
                <w:szCs w:val="16"/>
                <w:lang w:eastAsia="ko-KR"/>
              </w:rPr>
              <w:t>s</w:t>
            </w:r>
            <w:proofErr w:type="spellEnd"/>
          </w:p>
        </w:tc>
        <w:tc>
          <w:tcPr>
            <w:tcW w:w="1275" w:type="dxa"/>
            <w:gridSpan w:val="2"/>
            <w:vMerge w:val="restart"/>
            <w:shd w:val="clear" w:color="auto" w:fill="auto"/>
          </w:tcPr>
          <w:p w14:paraId="62035CBB" w14:textId="77777777" w:rsidR="00DD57DA" w:rsidRPr="00211C62" w:rsidRDefault="00DD57DA" w:rsidP="009B34F6">
            <w:pPr>
              <w:jc w:val="center"/>
              <w:rPr>
                <w:rFonts w:asciiTheme="majorBidi" w:hAnsiTheme="majorBidi" w:cstheme="majorBidi"/>
                <w:b/>
                <w:bCs/>
                <w:w w:val="90"/>
                <w:sz w:val="16"/>
                <w:szCs w:val="16"/>
                <w:lang w:eastAsia="ko-KR"/>
              </w:rPr>
            </w:pPr>
            <w:r w:rsidRPr="00211C62">
              <w:rPr>
                <w:rFonts w:asciiTheme="majorBidi" w:hAnsiTheme="majorBidi" w:cstheme="majorBidi"/>
                <w:b/>
                <w:bCs/>
                <w:w w:val="90"/>
                <w:sz w:val="16"/>
                <w:szCs w:val="16"/>
                <w:lang w:eastAsia="ko-KR"/>
              </w:rPr>
              <w:t>Limited and excepted quantities</w:t>
            </w:r>
          </w:p>
        </w:tc>
        <w:tc>
          <w:tcPr>
            <w:tcW w:w="1560" w:type="dxa"/>
            <w:gridSpan w:val="2"/>
            <w:shd w:val="clear" w:color="auto" w:fill="auto"/>
          </w:tcPr>
          <w:p w14:paraId="36096686" w14:textId="77777777" w:rsidR="00DD57DA" w:rsidRPr="00211C62" w:rsidRDefault="00DD57DA" w:rsidP="009B34F6">
            <w:pPr>
              <w:jc w:val="center"/>
              <w:rPr>
                <w:rFonts w:asciiTheme="majorBidi" w:hAnsiTheme="majorBidi" w:cstheme="majorBidi"/>
                <w:b/>
                <w:bCs/>
                <w:w w:val="90"/>
                <w:sz w:val="16"/>
                <w:szCs w:val="16"/>
                <w:lang w:eastAsia="ko-KR"/>
              </w:rPr>
            </w:pPr>
            <w:r w:rsidRPr="00211C62">
              <w:rPr>
                <w:rFonts w:asciiTheme="majorBidi" w:hAnsiTheme="majorBidi" w:cstheme="majorBidi"/>
                <w:b/>
                <w:bCs/>
                <w:w w:val="90"/>
                <w:sz w:val="16"/>
                <w:szCs w:val="16"/>
                <w:lang w:eastAsia="ko-KR"/>
              </w:rPr>
              <w:t>Packagings and IBCs</w:t>
            </w:r>
          </w:p>
        </w:tc>
        <w:tc>
          <w:tcPr>
            <w:tcW w:w="1417" w:type="dxa"/>
            <w:gridSpan w:val="2"/>
            <w:shd w:val="clear" w:color="auto" w:fill="auto"/>
          </w:tcPr>
          <w:p w14:paraId="21AEEE6F" w14:textId="77777777" w:rsidR="00DD57DA" w:rsidRPr="00211C62" w:rsidRDefault="00DD57DA" w:rsidP="009B34F6">
            <w:pPr>
              <w:jc w:val="center"/>
              <w:rPr>
                <w:rFonts w:asciiTheme="majorBidi" w:hAnsiTheme="majorBidi" w:cstheme="majorBidi"/>
                <w:b/>
                <w:bCs/>
                <w:w w:val="90"/>
                <w:sz w:val="16"/>
                <w:szCs w:val="16"/>
                <w:lang w:eastAsia="ko-KR"/>
              </w:rPr>
            </w:pPr>
            <w:r w:rsidRPr="00211C62">
              <w:rPr>
                <w:rFonts w:asciiTheme="majorBidi" w:hAnsiTheme="majorBidi" w:cstheme="majorBidi"/>
                <w:b/>
                <w:bCs/>
                <w:w w:val="90"/>
                <w:sz w:val="16"/>
                <w:szCs w:val="16"/>
                <w:lang w:eastAsia="ko-KR"/>
              </w:rPr>
              <w:t>Portable tanks and bulk containers</w:t>
            </w:r>
          </w:p>
        </w:tc>
      </w:tr>
      <w:tr w:rsidR="00F34702" w:rsidRPr="00A422AE" w14:paraId="0A6D8FE6" w14:textId="77777777" w:rsidTr="00211C62">
        <w:trPr>
          <w:trHeight w:val="204"/>
        </w:trPr>
        <w:tc>
          <w:tcPr>
            <w:tcW w:w="567" w:type="dxa"/>
            <w:vMerge/>
            <w:shd w:val="clear" w:color="auto" w:fill="auto"/>
          </w:tcPr>
          <w:p w14:paraId="7D2C3EDA" w14:textId="77777777" w:rsidR="00DD57DA" w:rsidRPr="00211C62" w:rsidRDefault="00DD57DA" w:rsidP="009B34F6">
            <w:pPr>
              <w:rPr>
                <w:rFonts w:asciiTheme="majorBidi" w:hAnsiTheme="majorBidi" w:cstheme="majorBidi"/>
                <w:b/>
                <w:bCs/>
                <w:sz w:val="16"/>
                <w:szCs w:val="16"/>
                <w:lang w:eastAsia="ko-KR"/>
              </w:rPr>
            </w:pPr>
          </w:p>
        </w:tc>
        <w:tc>
          <w:tcPr>
            <w:tcW w:w="1418" w:type="dxa"/>
            <w:vMerge/>
            <w:shd w:val="clear" w:color="auto" w:fill="auto"/>
          </w:tcPr>
          <w:p w14:paraId="25742C14" w14:textId="77777777" w:rsidR="00DD57DA" w:rsidRPr="00211C62" w:rsidRDefault="00DD57DA" w:rsidP="009B34F6">
            <w:pPr>
              <w:rPr>
                <w:rFonts w:asciiTheme="majorBidi" w:hAnsiTheme="majorBidi" w:cstheme="majorBidi"/>
                <w:b/>
                <w:bCs/>
                <w:sz w:val="16"/>
                <w:szCs w:val="16"/>
                <w:lang w:eastAsia="ko-KR"/>
              </w:rPr>
            </w:pPr>
          </w:p>
        </w:tc>
        <w:tc>
          <w:tcPr>
            <w:tcW w:w="567" w:type="dxa"/>
            <w:vMerge/>
            <w:shd w:val="clear" w:color="auto" w:fill="auto"/>
          </w:tcPr>
          <w:p w14:paraId="74CBD0E8" w14:textId="77777777" w:rsidR="00DD57DA" w:rsidRPr="00211C62" w:rsidRDefault="00DD57DA" w:rsidP="009B34F6">
            <w:pPr>
              <w:rPr>
                <w:rFonts w:asciiTheme="majorBidi" w:hAnsiTheme="majorBidi" w:cstheme="majorBidi"/>
                <w:b/>
                <w:bCs/>
                <w:sz w:val="16"/>
                <w:szCs w:val="16"/>
                <w:lang w:eastAsia="ko-KR"/>
              </w:rPr>
            </w:pPr>
          </w:p>
        </w:tc>
        <w:tc>
          <w:tcPr>
            <w:tcW w:w="567" w:type="dxa"/>
            <w:vMerge/>
            <w:shd w:val="clear" w:color="auto" w:fill="auto"/>
          </w:tcPr>
          <w:p w14:paraId="4A1A45B9" w14:textId="77777777" w:rsidR="00DD57DA" w:rsidRPr="00211C62" w:rsidRDefault="00DD57DA" w:rsidP="009B34F6">
            <w:pPr>
              <w:rPr>
                <w:rFonts w:asciiTheme="majorBidi" w:hAnsiTheme="majorBidi" w:cstheme="majorBidi"/>
                <w:b/>
                <w:bCs/>
                <w:sz w:val="16"/>
                <w:szCs w:val="16"/>
                <w:lang w:eastAsia="ko-KR"/>
              </w:rPr>
            </w:pPr>
          </w:p>
        </w:tc>
        <w:tc>
          <w:tcPr>
            <w:tcW w:w="709" w:type="dxa"/>
            <w:vMerge/>
            <w:shd w:val="clear" w:color="auto" w:fill="auto"/>
          </w:tcPr>
          <w:p w14:paraId="6CF1A458" w14:textId="77777777" w:rsidR="00DD57DA" w:rsidRPr="00211C62" w:rsidRDefault="00DD57DA" w:rsidP="009B34F6">
            <w:pPr>
              <w:rPr>
                <w:rFonts w:asciiTheme="majorBidi" w:hAnsiTheme="majorBidi" w:cstheme="majorBidi"/>
                <w:b/>
                <w:bCs/>
                <w:sz w:val="16"/>
                <w:szCs w:val="16"/>
                <w:lang w:eastAsia="ko-KR"/>
              </w:rPr>
            </w:pPr>
          </w:p>
        </w:tc>
        <w:tc>
          <w:tcPr>
            <w:tcW w:w="567" w:type="dxa"/>
            <w:vMerge/>
            <w:shd w:val="clear" w:color="auto" w:fill="auto"/>
          </w:tcPr>
          <w:p w14:paraId="0D3AB184" w14:textId="77777777" w:rsidR="00DD57DA" w:rsidRPr="00211C62" w:rsidRDefault="00DD57DA" w:rsidP="009B34F6">
            <w:pPr>
              <w:rPr>
                <w:rFonts w:asciiTheme="majorBidi" w:hAnsiTheme="majorBidi" w:cstheme="majorBidi"/>
                <w:b/>
                <w:bCs/>
                <w:sz w:val="16"/>
                <w:szCs w:val="16"/>
                <w:lang w:eastAsia="ko-KR"/>
              </w:rPr>
            </w:pPr>
          </w:p>
        </w:tc>
        <w:tc>
          <w:tcPr>
            <w:tcW w:w="1275" w:type="dxa"/>
            <w:gridSpan w:val="2"/>
            <w:vMerge/>
            <w:shd w:val="clear" w:color="auto" w:fill="auto"/>
          </w:tcPr>
          <w:p w14:paraId="1FB8DE03" w14:textId="77777777" w:rsidR="00DD57DA" w:rsidRPr="00211C62" w:rsidRDefault="00DD57DA" w:rsidP="009B34F6">
            <w:pPr>
              <w:rPr>
                <w:rFonts w:asciiTheme="majorBidi" w:hAnsiTheme="majorBidi" w:cstheme="majorBidi"/>
                <w:b/>
                <w:bCs/>
                <w:sz w:val="16"/>
                <w:szCs w:val="16"/>
                <w:lang w:eastAsia="ko-KR"/>
              </w:rPr>
            </w:pPr>
          </w:p>
        </w:tc>
        <w:tc>
          <w:tcPr>
            <w:tcW w:w="709" w:type="dxa"/>
            <w:shd w:val="clear" w:color="auto" w:fill="auto"/>
          </w:tcPr>
          <w:p w14:paraId="1229D064" w14:textId="77777777" w:rsidR="00DD57DA" w:rsidRPr="00211C62" w:rsidRDefault="00DD57DA" w:rsidP="00211C62">
            <w:pPr>
              <w:ind w:left="-102" w:right="-110"/>
              <w:jc w:val="center"/>
              <w:rPr>
                <w:rFonts w:asciiTheme="majorBidi" w:hAnsiTheme="majorBidi" w:cstheme="majorBidi"/>
                <w:b/>
                <w:bCs/>
                <w:w w:val="90"/>
                <w:sz w:val="16"/>
                <w:szCs w:val="16"/>
                <w:lang w:eastAsia="ko-KR"/>
              </w:rPr>
            </w:pPr>
            <w:r w:rsidRPr="00211C62">
              <w:rPr>
                <w:rFonts w:asciiTheme="majorBidi" w:hAnsiTheme="majorBidi" w:cstheme="majorBidi"/>
                <w:b/>
                <w:bCs/>
                <w:w w:val="90"/>
                <w:sz w:val="16"/>
                <w:szCs w:val="16"/>
                <w:lang w:eastAsia="ko-KR"/>
              </w:rPr>
              <w:t>Packing instruction</w:t>
            </w:r>
          </w:p>
        </w:tc>
        <w:tc>
          <w:tcPr>
            <w:tcW w:w="851" w:type="dxa"/>
            <w:shd w:val="clear" w:color="auto" w:fill="auto"/>
          </w:tcPr>
          <w:p w14:paraId="692C41C0" w14:textId="77777777" w:rsidR="00DD57DA" w:rsidRPr="00211C62" w:rsidRDefault="00DD57DA" w:rsidP="00211C62">
            <w:pPr>
              <w:ind w:left="-105" w:right="-105"/>
              <w:jc w:val="center"/>
              <w:rPr>
                <w:rFonts w:asciiTheme="majorBidi" w:hAnsiTheme="majorBidi" w:cstheme="majorBidi"/>
                <w:b/>
                <w:bCs/>
                <w:w w:val="90"/>
                <w:sz w:val="16"/>
                <w:szCs w:val="16"/>
                <w:lang w:eastAsia="ko-KR"/>
              </w:rPr>
            </w:pPr>
            <w:r w:rsidRPr="00211C62">
              <w:rPr>
                <w:rFonts w:asciiTheme="majorBidi" w:hAnsiTheme="majorBidi" w:cstheme="majorBidi"/>
                <w:b/>
                <w:bCs/>
                <w:w w:val="90"/>
                <w:sz w:val="16"/>
                <w:szCs w:val="16"/>
                <w:lang w:eastAsia="ko-KR"/>
              </w:rPr>
              <w:t>Special packing provisions</w:t>
            </w:r>
          </w:p>
        </w:tc>
        <w:tc>
          <w:tcPr>
            <w:tcW w:w="567" w:type="dxa"/>
            <w:shd w:val="clear" w:color="auto" w:fill="auto"/>
          </w:tcPr>
          <w:p w14:paraId="61E35025" w14:textId="77777777" w:rsidR="00DD57DA" w:rsidRPr="00211C62" w:rsidRDefault="00DD57DA" w:rsidP="00211C62">
            <w:pPr>
              <w:ind w:left="-98" w:right="-114"/>
              <w:jc w:val="center"/>
              <w:rPr>
                <w:rFonts w:asciiTheme="majorBidi" w:hAnsiTheme="majorBidi" w:cstheme="majorBidi"/>
                <w:b/>
                <w:bCs/>
                <w:w w:val="90"/>
                <w:sz w:val="16"/>
                <w:szCs w:val="16"/>
                <w:lang w:eastAsia="ko-KR"/>
              </w:rPr>
            </w:pPr>
            <w:proofErr w:type="spellStart"/>
            <w:r w:rsidRPr="00211C62">
              <w:rPr>
                <w:rFonts w:asciiTheme="majorBidi" w:hAnsiTheme="majorBidi" w:cstheme="majorBidi"/>
                <w:b/>
                <w:bCs/>
                <w:w w:val="90"/>
                <w:sz w:val="16"/>
                <w:szCs w:val="16"/>
                <w:lang w:eastAsia="ko-KR"/>
              </w:rPr>
              <w:t>Instruc</w:t>
            </w:r>
            <w:r w:rsidR="00A422AE">
              <w:rPr>
                <w:rFonts w:asciiTheme="majorBidi" w:hAnsiTheme="majorBidi" w:cstheme="majorBidi"/>
                <w:b/>
                <w:bCs/>
                <w:w w:val="90"/>
                <w:sz w:val="16"/>
                <w:szCs w:val="16"/>
                <w:lang w:eastAsia="ko-KR"/>
              </w:rPr>
              <w:t>-</w:t>
            </w:r>
            <w:r w:rsidRPr="00211C62">
              <w:rPr>
                <w:rFonts w:asciiTheme="majorBidi" w:hAnsiTheme="majorBidi" w:cstheme="majorBidi"/>
                <w:b/>
                <w:bCs/>
                <w:w w:val="90"/>
                <w:sz w:val="16"/>
                <w:szCs w:val="16"/>
                <w:lang w:eastAsia="ko-KR"/>
              </w:rPr>
              <w:t>tions</w:t>
            </w:r>
            <w:proofErr w:type="spellEnd"/>
          </w:p>
        </w:tc>
        <w:tc>
          <w:tcPr>
            <w:tcW w:w="850" w:type="dxa"/>
            <w:shd w:val="clear" w:color="auto" w:fill="auto"/>
          </w:tcPr>
          <w:p w14:paraId="68867CC5" w14:textId="77777777" w:rsidR="00DD57DA" w:rsidRPr="00211C62" w:rsidRDefault="00DD57DA" w:rsidP="00211C62">
            <w:pPr>
              <w:ind w:left="-113"/>
              <w:jc w:val="center"/>
              <w:rPr>
                <w:rFonts w:asciiTheme="majorBidi" w:hAnsiTheme="majorBidi" w:cstheme="majorBidi"/>
                <w:b/>
                <w:bCs/>
                <w:w w:val="90"/>
                <w:sz w:val="16"/>
                <w:szCs w:val="16"/>
                <w:lang w:eastAsia="ko-KR"/>
              </w:rPr>
            </w:pPr>
            <w:r w:rsidRPr="00211C62">
              <w:rPr>
                <w:rFonts w:asciiTheme="majorBidi" w:hAnsiTheme="majorBidi" w:cstheme="majorBidi"/>
                <w:b/>
                <w:bCs/>
                <w:w w:val="90"/>
                <w:sz w:val="16"/>
                <w:szCs w:val="16"/>
                <w:lang w:eastAsia="ko-KR"/>
              </w:rPr>
              <w:t>Special provisions</w:t>
            </w:r>
          </w:p>
        </w:tc>
      </w:tr>
      <w:tr w:rsidR="00F34702" w:rsidRPr="00A422AE" w14:paraId="147402DF" w14:textId="77777777" w:rsidTr="00211C62">
        <w:trPr>
          <w:trHeight w:val="217"/>
        </w:trPr>
        <w:tc>
          <w:tcPr>
            <w:tcW w:w="567" w:type="dxa"/>
            <w:shd w:val="clear" w:color="auto" w:fill="auto"/>
          </w:tcPr>
          <w:p w14:paraId="28362779" w14:textId="77777777" w:rsidR="00DD57DA" w:rsidRPr="00211C62" w:rsidRDefault="00DD57DA" w:rsidP="009B34F6">
            <w:pPr>
              <w:jc w:val="center"/>
              <w:rPr>
                <w:rFonts w:asciiTheme="majorBidi" w:hAnsiTheme="majorBidi" w:cstheme="majorBidi"/>
                <w:b/>
                <w:bCs/>
                <w:sz w:val="16"/>
                <w:szCs w:val="16"/>
                <w:lang w:eastAsia="ko-KR"/>
              </w:rPr>
            </w:pPr>
            <w:r w:rsidRPr="00211C62">
              <w:rPr>
                <w:rFonts w:asciiTheme="majorBidi" w:hAnsiTheme="majorBidi" w:cstheme="majorBidi"/>
                <w:b/>
                <w:bCs/>
                <w:sz w:val="16"/>
                <w:szCs w:val="16"/>
                <w:lang w:eastAsia="ko-KR"/>
              </w:rPr>
              <w:t>(1)</w:t>
            </w:r>
          </w:p>
        </w:tc>
        <w:tc>
          <w:tcPr>
            <w:tcW w:w="1418" w:type="dxa"/>
            <w:shd w:val="clear" w:color="auto" w:fill="auto"/>
          </w:tcPr>
          <w:p w14:paraId="40951A49" w14:textId="77777777" w:rsidR="00DD57DA" w:rsidRPr="00211C62" w:rsidRDefault="00DD57DA" w:rsidP="009B34F6">
            <w:pPr>
              <w:jc w:val="center"/>
              <w:rPr>
                <w:rFonts w:asciiTheme="majorBidi" w:hAnsiTheme="majorBidi" w:cstheme="majorBidi"/>
                <w:b/>
                <w:bCs/>
                <w:sz w:val="16"/>
                <w:szCs w:val="16"/>
                <w:lang w:eastAsia="ko-KR"/>
              </w:rPr>
            </w:pPr>
            <w:r w:rsidRPr="00211C62">
              <w:rPr>
                <w:rFonts w:asciiTheme="majorBidi" w:hAnsiTheme="majorBidi" w:cstheme="majorBidi"/>
                <w:b/>
                <w:bCs/>
                <w:sz w:val="16"/>
                <w:szCs w:val="16"/>
                <w:lang w:eastAsia="ko-KR"/>
              </w:rPr>
              <w:t>(2)</w:t>
            </w:r>
          </w:p>
        </w:tc>
        <w:tc>
          <w:tcPr>
            <w:tcW w:w="567" w:type="dxa"/>
            <w:shd w:val="clear" w:color="auto" w:fill="auto"/>
          </w:tcPr>
          <w:p w14:paraId="331E2761" w14:textId="77777777" w:rsidR="00DD57DA" w:rsidRPr="00211C62" w:rsidRDefault="00DD57DA" w:rsidP="009B34F6">
            <w:pPr>
              <w:jc w:val="center"/>
              <w:rPr>
                <w:rFonts w:asciiTheme="majorBidi" w:hAnsiTheme="majorBidi" w:cstheme="majorBidi"/>
                <w:b/>
                <w:bCs/>
                <w:sz w:val="16"/>
                <w:szCs w:val="16"/>
                <w:lang w:eastAsia="ko-KR"/>
              </w:rPr>
            </w:pPr>
            <w:r w:rsidRPr="00211C62">
              <w:rPr>
                <w:rFonts w:asciiTheme="majorBidi" w:hAnsiTheme="majorBidi" w:cstheme="majorBidi"/>
                <w:b/>
                <w:bCs/>
                <w:sz w:val="16"/>
                <w:szCs w:val="16"/>
                <w:lang w:eastAsia="ko-KR"/>
              </w:rPr>
              <w:t>(3)</w:t>
            </w:r>
          </w:p>
        </w:tc>
        <w:tc>
          <w:tcPr>
            <w:tcW w:w="567" w:type="dxa"/>
            <w:shd w:val="clear" w:color="auto" w:fill="auto"/>
          </w:tcPr>
          <w:p w14:paraId="26D98B4F" w14:textId="77777777" w:rsidR="00DD57DA" w:rsidRPr="00211C62" w:rsidRDefault="00DD57DA" w:rsidP="009B34F6">
            <w:pPr>
              <w:jc w:val="center"/>
              <w:rPr>
                <w:rFonts w:asciiTheme="majorBidi" w:hAnsiTheme="majorBidi" w:cstheme="majorBidi"/>
                <w:b/>
                <w:bCs/>
                <w:sz w:val="16"/>
                <w:szCs w:val="16"/>
                <w:lang w:eastAsia="ko-KR"/>
              </w:rPr>
            </w:pPr>
            <w:r w:rsidRPr="00211C62">
              <w:rPr>
                <w:rFonts w:asciiTheme="majorBidi" w:hAnsiTheme="majorBidi" w:cstheme="majorBidi"/>
                <w:b/>
                <w:bCs/>
                <w:sz w:val="16"/>
                <w:szCs w:val="16"/>
                <w:lang w:eastAsia="ko-KR"/>
              </w:rPr>
              <w:t>(4)</w:t>
            </w:r>
          </w:p>
        </w:tc>
        <w:tc>
          <w:tcPr>
            <w:tcW w:w="709" w:type="dxa"/>
            <w:shd w:val="clear" w:color="auto" w:fill="auto"/>
          </w:tcPr>
          <w:p w14:paraId="02C20BBA" w14:textId="77777777" w:rsidR="00DD57DA" w:rsidRPr="00211C62" w:rsidRDefault="00DD57DA" w:rsidP="009B34F6">
            <w:pPr>
              <w:jc w:val="center"/>
              <w:rPr>
                <w:rFonts w:asciiTheme="majorBidi" w:hAnsiTheme="majorBidi" w:cstheme="majorBidi"/>
                <w:b/>
                <w:bCs/>
                <w:sz w:val="16"/>
                <w:szCs w:val="16"/>
                <w:lang w:eastAsia="ko-KR"/>
              </w:rPr>
            </w:pPr>
            <w:r w:rsidRPr="00211C62">
              <w:rPr>
                <w:rFonts w:asciiTheme="majorBidi" w:hAnsiTheme="majorBidi" w:cstheme="majorBidi"/>
                <w:b/>
                <w:bCs/>
                <w:sz w:val="16"/>
                <w:szCs w:val="16"/>
                <w:lang w:eastAsia="ko-KR"/>
              </w:rPr>
              <w:t>(5)</w:t>
            </w:r>
          </w:p>
        </w:tc>
        <w:tc>
          <w:tcPr>
            <w:tcW w:w="567" w:type="dxa"/>
            <w:shd w:val="clear" w:color="auto" w:fill="auto"/>
          </w:tcPr>
          <w:p w14:paraId="6948909F" w14:textId="77777777" w:rsidR="00DD57DA" w:rsidRPr="00211C62" w:rsidRDefault="00DD57DA" w:rsidP="009B34F6">
            <w:pPr>
              <w:jc w:val="center"/>
              <w:rPr>
                <w:rFonts w:asciiTheme="majorBidi" w:hAnsiTheme="majorBidi" w:cstheme="majorBidi"/>
                <w:b/>
                <w:bCs/>
                <w:sz w:val="16"/>
                <w:szCs w:val="16"/>
                <w:lang w:eastAsia="ko-KR"/>
              </w:rPr>
            </w:pPr>
            <w:r w:rsidRPr="00211C62">
              <w:rPr>
                <w:rFonts w:asciiTheme="majorBidi" w:hAnsiTheme="majorBidi" w:cstheme="majorBidi"/>
                <w:b/>
                <w:bCs/>
                <w:sz w:val="16"/>
                <w:szCs w:val="16"/>
                <w:lang w:eastAsia="ko-KR"/>
              </w:rPr>
              <w:t>(6)</w:t>
            </w:r>
          </w:p>
        </w:tc>
        <w:tc>
          <w:tcPr>
            <w:tcW w:w="708" w:type="dxa"/>
            <w:shd w:val="clear" w:color="auto" w:fill="auto"/>
          </w:tcPr>
          <w:p w14:paraId="1FE10A7E" w14:textId="77777777" w:rsidR="00DD57DA" w:rsidRPr="00211C62" w:rsidRDefault="00DD57DA" w:rsidP="009B34F6">
            <w:pPr>
              <w:jc w:val="center"/>
              <w:rPr>
                <w:rFonts w:asciiTheme="majorBidi" w:hAnsiTheme="majorBidi" w:cstheme="majorBidi"/>
                <w:b/>
                <w:bCs/>
                <w:sz w:val="16"/>
                <w:szCs w:val="16"/>
                <w:lang w:eastAsia="ko-KR"/>
              </w:rPr>
            </w:pPr>
            <w:r w:rsidRPr="00211C62">
              <w:rPr>
                <w:rFonts w:asciiTheme="majorBidi" w:hAnsiTheme="majorBidi" w:cstheme="majorBidi"/>
                <w:b/>
                <w:bCs/>
                <w:sz w:val="16"/>
                <w:szCs w:val="16"/>
                <w:lang w:eastAsia="ko-KR"/>
              </w:rPr>
              <w:t>(7a)</w:t>
            </w:r>
          </w:p>
        </w:tc>
        <w:tc>
          <w:tcPr>
            <w:tcW w:w="567" w:type="dxa"/>
            <w:shd w:val="clear" w:color="auto" w:fill="auto"/>
          </w:tcPr>
          <w:p w14:paraId="175C4F61" w14:textId="77777777" w:rsidR="00DD57DA" w:rsidRPr="00211C62" w:rsidRDefault="00DD57DA" w:rsidP="009B34F6">
            <w:pPr>
              <w:jc w:val="center"/>
              <w:rPr>
                <w:rFonts w:asciiTheme="majorBidi" w:hAnsiTheme="majorBidi" w:cstheme="majorBidi"/>
                <w:b/>
                <w:bCs/>
                <w:sz w:val="16"/>
                <w:szCs w:val="16"/>
                <w:lang w:eastAsia="ko-KR"/>
              </w:rPr>
            </w:pPr>
            <w:r w:rsidRPr="00211C62">
              <w:rPr>
                <w:rFonts w:asciiTheme="majorBidi" w:hAnsiTheme="majorBidi" w:cstheme="majorBidi"/>
                <w:b/>
                <w:bCs/>
                <w:sz w:val="16"/>
                <w:szCs w:val="16"/>
                <w:lang w:eastAsia="ko-KR"/>
              </w:rPr>
              <w:t>(7b)</w:t>
            </w:r>
          </w:p>
        </w:tc>
        <w:tc>
          <w:tcPr>
            <w:tcW w:w="709" w:type="dxa"/>
            <w:shd w:val="clear" w:color="auto" w:fill="auto"/>
          </w:tcPr>
          <w:p w14:paraId="4B5DFA47" w14:textId="77777777" w:rsidR="00DD57DA" w:rsidRPr="00211C62" w:rsidRDefault="00DD57DA" w:rsidP="009B34F6">
            <w:pPr>
              <w:jc w:val="center"/>
              <w:rPr>
                <w:rFonts w:asciiTheme="majorBidi" w:hAnsiTheme="majorBidi" w:cstheme="majorBidi"/>
                <w:b/>
                <w:bCs/>
                <w:sz w:val="16"/>
                <w:szCs w:val="16"/>
                <w:lang w:eastAsia="ko-KR"/>
              </w:rPr>
            </w:pPr>
            <w:r w:rsidRPr="00211C62">
              <w:rPr>
                <w:rFonts w:asciiTheme="majorBidi" w:hAnsiTheme="majorBidi" w:cstheme="majorBidi"/>
                <w:b/>
                <w:bCs/>
                <w:sz w:val="16"/>
                <w:szCs w:val="16"/>
                <w:lang w:eastAsia="ko-KR"/>
              </w:rPr>
              <w:t>(8)</w:t>
            </w:r>
          </w:p>
        </w:tc>
        <w:tc>
          <w:tcPr>
            <w:tcW w:w="851" w:type="dxa"/>
            <w:shd w:val="clear" w:color="auto" w:fill="auto"/>
          </w:tcPr>
          <w:p w14:paraId="6F575EEA" w14:textId="77777777" w:rsidR="00DD57DA" w:rsidRPr="00211C62" w:rsidRDefault="00DD57DA" w:rsidP="009B34F6">
            <w:pPr>
              <w:jc w:val="center"/>
              <w:rPr>
                <w:rFonts w:asciiTheme="majorBidi" w:hAnsiTheme="majorBidi" w:cstheme="majorBidi"/>
                <w:b/>
                <w:bCs/>
                <w:sz w:val="16"/>
                <w:szCs w:val="16"/>
                <w:lang w:eastAsia="ko-KR"/>
              </w:rPr>
            </w:pPr>
            <w:r w:rsidRPr="00211C62">
              <w:rPr>
                <w:rFonts w:asciiTheme="majorBidi" w:hAnsiTheme="majorBidi" w:cstheme="majorBidi"/>
                <w:b/>
                <w:bCs/>
                <w:sz w:val="16"/>
                <w:szCs w:val="16"/>
                <w:lang w:eastAsia="ko-KR"/>
              </w:rPr>
              <w:t>(9)</w:t>
            </w:r>
          </w:p>
        </w:tc>
        <w:tc>
          <w:tcPr>
            <w:tcW w:w="567" w:type="dxa"/>
            <w:shd w:val="clear" w:color="auto" w:fill="auto"/>
          </w:tcPr>
          <w:p w14:paraId="05E13125" w14:textId="77777777" w:rsidR="00DD57DA" w:rsidRPr="00211C62" w:rsidRDefault="00DD57DA" w:rsidP="009B34F6">
            <w:pPr>
              <w:jc w:val="center"/>
              <w:rPr>
                <w:rFonts w:asciiTheme="majorBidi" w:hAnsiTheme="majorBidi" w:cstheme="majorBidi"/>
                <w:b/>
                <w:bCs/>
                <w:sz w:val="16"/>
                <w:szCs w:val="16"/>
                <w:lang w:eastAsia="ko-KR"/>
              </w:rPr>
            </w:pPr>
            <w:r w:rsidRPr="00211C62">
              <w:rPr>
                <w:rFonts w:asciiTheme="majorBidi" w:hAnsiTheme="majorBidi" w:cstheme="majorBidi"/>
                <w:b/>
                <w:bCs/>
                <w:sz w:val="16"/>
                <w:szCs w:val="16"/>
                <w:lang w:eastAsia="ko-KR"/>
              </w:rPr>
              <w:t>(10)</w:t>
            </w:r>
          </w:p>
        </w:tc>
        <w:tc>
          <w:tcPr>
            <w:tcW w:w="850" w:type="dxa"/>
            <w:shd w:val="clear" w:color="auto" w:fill="auto"/>
          </w:tcPr>
          <w:p w14:paraId="2B270EEA" w14:textId="77777777" w:rsidR="00DD57DA" w:rsidRPr="00211C62" w:rsidRDefault="00DD57DA" w:rsidP="009B34F6">
            <w:pPr>
              <w:jc w:val="center"/>
              <w:rPr>
                <w:rFonts w:asciiTheme="majorBidi" w:hAnsiTheme="majorBidi" w:cstheme="majorBidi"/>
                <w:b/>
                <w:bCs/>
                <w:sz w:val="16"/>
                <w:szCs w:val="16"/>
                <w:lang w:eastAsia="ko-KR"/>
              </w:rPr>
            </w:pPr>
            <w:r w:rsidRPr="00211C62">
              <w:rPr>
                <w:rFonts w:asciiTheme="majorBidi" w:hAnsiTheme="majorBidi" w:cstheme="majorBidi"/>
                <w:b/>
                <w:bCs/>
                <w:sz w:val="16"/>
                <w:szCs w:val="16"/>
                <w:lang w:eastAsia="ko-KR"/>
              </w:rPr>
              <w:t>(11)</w:t>
            </w:r>
          </w:p>
        </w:tc>
      </w:tr>
      <w:tr w:rsidR="00F34702" w:rsidRPr="00A422AE" w14:paraId="1C11FC5F" w14:textId="77777777" w:rsidTr="009F6A0A">
        <w:trPr>
          <w:trHeight w:val="603"/>
        </w:trPr>
        <w:tc>
          <w:tcPr>
            <w:tcW w:w="567" w:type="dxa"/>
            <w:shd w:val="clear" w:color="auto" w:fill="auto"/>
          </w:tcPr>
          <w:p w14:paraId="419EF303" w14:textId="77777777" w:rsidR="00DD57DA" w:rsidRPr="00211C62" w:rsidRDefault="00DD57DA" w:rsidP="009B34F6">
            <w:pPr>
              <w:jc w:val="center"/>
              <w:rPr>
                <w:rFonts w:asciiTheme="majorBidi" w:hAnsiTheme="majorBidi" w:cstheme="majorBidi"/>
                <w:sz w:val="16"/>
                <w:szCs w:val="16"/>
                <w:lang w:eastAsia="ko-KR"/>
              </w:rPr>
            </w:pPr>
            <w:r w:rsidRPr="00211C62">
              <w:rPr>
                <w:rFonts w:asciiTheme="majorBidi" w:hAnsiTheme="majorBidi" w:cstheme="majorBidi"/>
                <w:sz w:val="16"/>
                <w:szCs w:val="16"/>
                <w:lang w:eastAsia="ko-KR"/>
              </w:rPr>
              <w:t>2248</w:t>
            </w:r>
          </w:p>
        </w:tc>
        <w:tc>
          <w:tcPr>
            <w:tcW w:w="1418" w:type="dxa"/>
            <w:shd w:val="clear" w:color="auto" w:fill="auto"/>
          </w:tcPr>
          <w:p w14:paraId="09DD974E" w14:textId="77777777" w:rsidR="00DD57DA" w:rsidRPr="00211C62" w:rsidRDefault="00DD57DA" w:rsidP="00211C62">
            <w:pPr>
              <w:rPr>
                <w:rFonts w:asciiTheme="majorBidi" w:hAnsiTheme="majorBidi" w:cstheme="majorBidi"/>
                <w:sz w:val="16"/>
                <w:szCs w:val="16"/>
                <w:lang w:eastAsia="ko-KR"/>
              </w:rPr>
            </w:pPr>
            <w:r w:rsidRPr="00211C62">
              <w:rPr>
                <w:rFonts w:asciiTheme="majorBidi" w:hAnsiTheme="majorBidi" w:cstheme="majorBidi"/>
                <w:sz w:val="16"/>
                <w:szCs w:val="16"/>
                <w:lang w:eastAsia="ko-KR"/>
              </w:rPr>
              <w:t>DI-n-BUTYLAMINE</w:t>
            </w:r>
          </w:p>
        </w:tc>
        <w:tc>
          <w:tcPr>
            <w:tcW w:w="567" w:type="dxa"/>
            <w:shd w:val="clear" w:color="auto" w:fill="auto"/>
          </w:tcPr>
          <w:p w14:paraId="15023D51" w14:textId="77777777" w:rsidR="00DD57DA" w:rsidRPr="00211C62" w:rsidRDefault="00DD57DA" w:rsidP="009B34F6">
            <w:pPr>
              <w:jc w:val="center"/>
              <w:rPr>
                <w:rFonts w:asciiTheme="majorBidi" w:hAnsiTheme="majorBidi" w:cstheme="majorBidi"/>
                <w:bCs/>
                <w:strike/>
                <w:sz w:val="16"/>
                <w:szCs w:val="16"/>
                <w:u w:val="single"/>
                <w:lang w:eastAsia="ko-KR"/>
              </w:rPr>
            </w:pPr>
            <w:r w:rsidRPr="00211C62">
              <w:rPr>
                <w:rFonts w:asciiTheme="majorBidi" w:hAnsiTheme="majorBidi" w:cstheme="majorBidi"/>
                <w:bCs/>
                <w:strike/>
                <w:sz w:val="16"/>
                <w:szCs w:val="16"/>
                <w:u w:val="single"/>
                <w:lang w:eastAsia="ko-KR"/>
              </w:rPr>
              <w:t>8</w:t>
            </w:r>
          </w:p>
          <w:p w14:paraId="11F705D3" w14:textId="77777777" w:rsidR="00DD57DA" w:rsidRPr="009F6A0A" w:rsidRDefault="00DD57DA" w:rsidP="009B34F6">
            <w:pPr>
              <w:jc w:val="center"/>
              <w:rPr>
                <w:rFonts w:asciiTheme="majorBidi" w:hAnsiTheme="majorBidi" w:cstheme="majorBidi"/>
                <w:b/>
                <w:sz w:val="16"/>
                <w:szCs w:val="16"/>
                <w:u w:val="single"/>
                <w:lang w:eastAsia="ko-KR"/>
              </w:rPr>
            </w:pPr>
            <w:r w:rsidRPr="009F6A0A">
              <w:rPr>
                <w:rFonts w:asciiTheme="majorBidi" w:hAnsiTheme="majorBidi" w:cstheme="majorBidi"/>
                <w:b/>
                <w:color w:val="FF0000"/>
                <w:sz w:val="16"/>
                <w:szCs w:val="16"/>
                <w:u w:val="single"/>
                <w:lang w:eastAsia="ko-KR"/>
              </w:rPr>
              <w:t>6.1</w:t>
            </w:r>
          </w:p>
        </w:tc>
        <w:tc>
          <w:tcPr>
            <w:tcW w:w="567" w:type="dxa"/>
            <w:shd w:val="clear" w:color="auto" w:fill="auto"/>
          </w:tcPr>
          <w:p w14:paraId="4CA7285F" w14:textId="77777777" w:rsidR="00DD57DA" w:rsidRPr="00211C62" w:rsidRDefault="00DD57DA" w:rsidP="009B34F6">
            <w:pPr>
              <w:jc w:val="center"/>
              <w:rPr>
                <w:rFonts w:asciiTheme="majorBidi" w:hAnsiTheme="majorBidi" w:cstheme="majorBidi"/>
                <w:sz w:val="16"/>
                <w:szCs w:val="16"/>
                <w:lang w:eastAsia="ko-KR"/>
              </w:rPr>
            </w:pPr>
            <w:r w:rsidRPr="00211C62">
              <w:rPr>
                <w:rFonts w:asciiTheme="majorBidi" w:hAnsiTheme="majorBidi" w:cstheme="majorBidi"/>
                <w:sz w:val="16"/>
                <w:szCs w:val="16"/>
                <w:lang w:eastAsia="ko-KR"/>
              </w:rPr>
              <w:t>3</w:t>
            </w:r>
          </w:p>
          <w:p w14:paraId="43C4B19B" w14:textId="77777777" w:rsidR="00DD57DA" w:rsidRPr="00211C62" w:rsidRDefault="00DD57DA" w:rsidP="009B34F6">
            <w:pPr>
              <w:jc w:val="center"/>
              <w:rPr>
                <w:rFonts w:asciiTheme="majorBidi" w:hAnsiTheme="majorBidi" w:cstheme="majorBidi"/>
                <w:b/>
                <w:color w:val="FF0000"/>
                <w:sz w:val="16"/>
                <w:szCs w:val="16"/>
                <w:u w:val="single"/>
                <w:lang w:eastAsia="ko-KR"/>
              </w:rPr>
            </w:pPr>
            <w:r w:rsidRPr="00211C62">
              <w:rPr>
                <w:rFonts w:asciiTheme="majorBidi" w:hAnsiTheme="majorBidi" w:cstheme="majorBidi"/>
                <w:b/>
                <w:color w:val="FF0000"/>
                <w:sz w:val="16"/>
                <w:szCs w:val="16"/>
                <w:u w:val="single"/>
                <w:lang w:eastAsia="ko-KR"/>
              </w:rPr>
              <w:t>8</w:t>
            </w:r>
          </w:p>
        </w:tc>
        <w:tc>
          <w:tcPr>
            <w:tcW w:w="709" w:type="dxa"/>
            <w:shd w:val="clear" w:color="auto" w:fill="auto"/>
          </w:tcPr>
          <w:p w14:paraId="6BDE7321" w14:textId="77777777" w:rsidR="00DD57DA" w:rsidRPr="00211C62" w:rsidRDefault="00DD57DA" w:rsidP="009B34F6">
            <w:pPr>
              <w:jc w:val="center"/>
              <w:rPr>
                <w:rFonts w:asciiTheme="majorBidi" w:hAnsiTheme="majorBidi" w:cstheme="majorBidi"/>
                <w:sz w:val="16"/>
                <w:szCs w:val="16"/>
                <w:lang w:eastAsia="ko-KR"/>
              </w:rPr>
            </w:pPr>
            <w:r w:rsidRPr="00211C62">
              <w:rPr>
                <w:rFonts w:asciiTheme="majorBidi" w:hAnsiTheme="majorBidi" w:cstheme="majorBidi" w:hint="eastAsia"/>
                <w:sz w:val="16"/>
                <w:szCs w:val="16"/>
                <w:lang w:eastAsia="ko-KR"/>
              </w:rPr>
              <w:t>Ⅱ</w:t>
            </w:r>
          </w:p>
        </w:tc>
        <w:tc>
          <w:tcPr>
            <w:tcW w:w="567" w:type="dxa"/>
            <w:shd w:val="clear" w:color="auto" w:fill="auto"/>
          </w:tcPr>
          <w:p w14:paraId="4FF3A170" w14:textId="77777777" w:rsidR="00DD57DA" w:rsidRPr="00211C62" w:rsidRDefault="00DD57DA" w:rsidP="009B34F6">
            <w:pPr>
              <w:jc w:val="center"/>
              <w:rPr>
                <w:rFonts w:asciiTheme="majorBidi" w:hAnsiTheme="majorBidi" w:cstheme="majorBidi"/>
                <w:sz w:val="16"/>
                <w:szCs w:val="16"/>
                <w:lang w:eastAsia="ko-KR"/>
              </w:rPr>
            </w:pPr>
            <w:r w:rsidRPr="00211C62">
              <w:rPr>
                <w:rFonts w:asciiTheme="majorBidi" w:hAnsiTheme="majorBidi" w:cstheme="majorBidi"/>
                <w:sz w:val="16"/>
                <w:szCs w:val="16"/>
                <w:lang w:eastAsia="ko-KR"/>
              </w:rPr>
              <w:t>-</w:t>
            </w:r>
          </w:p>
        </w:tc>
        <w:tc>
          <w:tcPr>
            <w:tcW w:w="708" w:type="dxa"/>
            <w:shd w:val="clear" w:color="auto" w:fill="auto"/>
          </w:tcPr>
          <w:p w14:paraId="5085279E" w14:textId="77777777" w:rsidR="00DD57DA" w:rsidRPr="00211C62" w:rsidRDefault="00DD57DA" w:rsidP="00211C62">
            <w:pPr>
              <w:ind w:left="-108" w:right="-103"/>
              <w:jc w:val="center"/>
              <w:rPr>
                <w:rFonts w:asciiTheme="majorBidi" w:hAnsiTheme="majorBidi" w:cstheme="majorBidi"/>
                <w:bCs/>
                <w:strike/>
                <w:sz w:val="16"/>
                <w:szCs w:val="16"/>
                <w:lang w:eastAsia="ko-KR"/>
              </w:rPr>
            </w:pPr>
            <w:r w:rsidRPr="00211C62">
              <w:rPr>
                <w:rFonts w:asciiTheme="majorBidi" w:hAnsiTheme="majorBidi" w:cstheme="majorBidi"/>
                <w:bCs/>
                <w:strike/>
                <w:sz w:val="16"/>
                <w:szCs w:val="16"/>
                <w:lang w:eastAsia="ko-KR"/>
              </w:rPr>
              <w:t>1L</w:t>
            </w:r>
          </w:p>
          <w:p w14:paraId="1F4DC1C0" w14:textId="15B5BE94" w:rsidR="00DD57DA" w:rsidRPr="00211C62" w:rsidRDefault="00DD57DA" w:rsidP="009B34F6">
            <w:pPr>
              <w:jc w:val="center"/>
              <w:rPr>
                <w:rFonts w:asciiTheme="majorBidi" w:hAnsiTheme="majorBidi" w:cstheme="majorBidi"/>
                <w:b/>
                <w:color w:val="FF0000"/>
                <w:sz w:val="16"/>
                <w:szCs w:val="16"/>
                <w:u w:val="single"/>
                <w:lang w:eastAsia="ko-KR"/>
              </w:rPr>
            </w:pPr>
            <w:r w:rsidRPr="00211C62">
              <w:rPr>
                <w:rFonts w:asciiTheme="majorBidi" w:hAnsiTheme="majorBidi" w:cstheme="majorBidi"/>
                <w:b/>
                <w:color w:val="FF0000"/>
                <w:sz w:val="16"/>
                <w:szCs w:val="16"/>
                <w:u w:val="single"/>
                <w:lang w:eastAsia="ko-KR"/>
              </w:rPr>
              <w:t>100</w:t>
            </w:r>
            <w:r w:rsidR="008E6444">
              <w:rPr>
                <w:rFonts w:asciiTheme="majorBidi" w:hAnsiTheme="majorBidi" w:cstheme="majorBidi"/>
                <w:b/>
                <w:color w:val="FF0000"/>
                <w:sz w:val="16"/>
                <w:szCs w:val="16"/>
                <w:u w:val="single"/>
                <w:lang w:eastAsia="ko-KR"/>
              </w:rPr>
              <w:t xml:space="preserve"> </w:t>
            </w:r>
            <w:r w:rsidRPr="00211C62">
              <w:rPr>
                <w:rFonts w:asciiTheme="majorBidi" w:hAnsiTheme="majorBidi" w:cstheme="majorBidi"/>
                <w:b/>
                <w:color w:val="FF0000"/>
                <w:sz w:val="16"/>
                <w:szCs w:val="16"/>
                <w:u w:val="single"/>
                <w:lang w:eastAsia="ko-KR"/>
              </w:rPr>
              <w:t>ml</w:t>
            </w:r>
          </w:p>
        </w:tc>
        <w:tc>
          <w:tcPr>
            <w:tcW w:w="567" w:type="dxa"/>
            <w:shd w:val="clear" w:color="auto" w:fill="auto"/>
          </w:tcPr>
          <w:p w14:paraId="050EA511" w14:textId="77777777" w:rsidR="00DD57DA" w:rsidRPr="00211C62" w:rsidRDefault="00DD57DA" w:rsidP="009B34F6">
            <w:pPr>
              <w:jc w:val="center"/>
              <w:rPr>
                <w:rFonts w:asciiTheme="majorBidi" w:hAnsiTheme="majorBidi" w:cstheme="majorBidi"/>
                <w:bCs/>
                <w:strike/>
                <w:sz w:val="16"/>
                <w:szCs w:val="16"/>
                <w:lang w:eastAsia="ko-KR"/>
              </w:rPr>
            </w:pPr>
            <w:r w:rsidRPr="00211C62">
              <w:rPr>
                <w:rFonts w:asciiTheme="majorBidi" w:hAnsiTheme="majorBidi" w:cstheme="majorBidi"/>
                <w:bCs/>
                <w:strike/>
                <w:sz w:val="16"/>
                <w:szCs w:val="16"/>
                <w:lang w:eastAsia="ko-KR"/>
              </w:rPr>
              <w:t>E2</w:t>
            </w:r>
          </w:p>
          <w:p w14:paraId="1DDF2723" w14:textId="77777777" w:rsidR="00DD57DA" w:rsidRPr="00211C62" w:rsidRDefault="00DD57DA" w:rsidP="009B34F6">
            <w:pPr>
              <w:jc w:val="center"/>
              <w:rPr>
                <w:rFonts w:asciiTheme="majorBidi" w:hAnsiTheme="majorBidi" w:cstheme="majorBidi"/>
                <w:b/>
                <w:color w:val="FF0000"/>
                <w:sz w:val="16"/>
                <w:szCs w:val="16"/>
                <w:u w:val="single"/>
                <w:lang w:eastAsia="ko-KR"/>
              </w:rPr>
            </w:pPr>
            <w:r w:rsidRPr="00211C62">
              <w:rPr>
                <w:rFonts w:asciiTheme="majorBidi" w:hAnsiTheme="majorBidi" w:cstheme="majorBidi"/>
                <w:b/>
                <w:color w:val="FF0000"/>
                <w:sz w:val="16"/>
                <w:szCs w:val="16"/>
                <w:u w:val="single"/>
                <w:lang w:eastAsia="ko-KR"/>
              </w:rPr>
              <w:t>E4</w:t>
            </w:r>
          </w:p>
        </w:tc>
        <w:tc>
          <w:tcPr>
            <w:tcW w:w="709" w:type="dxa"/>
            <w:shd w:val="clear" w:color="auto" w:fill="auto"/>
          </w:tcPr>
          <w:p w14:paraId="14ED38C4" w14:textId="77777777" w:rsidR="00DD57DA" w:rsidRPr="00211C62" w:rsidRDefault="00DD57DA" w:rsidP="009B34F6">
            <w:pPr>
              <w:jc w:val="center"/>
              <w:rPr>
                <w:rFonts w:asciiTheme="majorBidi" w:hAnsiTheme="majorBidi" w:cstheme="majorBidi"/>
                <w:sz w:val="16"/>
                <w:szCs w:val="16"/>
                <w:lang w:eastAsia="ko-KR"/>
              </w:rPr>
            </w:pPr>
            <w:r w:rsidRPr="00211C62">
              <w:rPr>
                <w:rFonts w:asciiTheme="majorBidi" w:hAnsiTheme="majorBidi" w:cstheme="majorBidi"/>
                <w:sz w:val="16"/>
                <w:szCs w:val="16"/>
                <w:lang w:eastAsia="ko-KR"/>
              </w:rPr>
              <w:t>P001</w:t>
            </w:r>
          </w:p>
          <w:p w14:paraId="6BA782E1" w14:textId="77777777" w:rsidR="00DD57DA" w:rsidRPr="00211C62" w:rsidRDefault="00DD57DA" w:rsidP="009B34F6">
            <w:pPr>
              <w:jc w:val="center"/>
              <w:rPr>
                <w:rFonts w:asciiTheme="majorBidi" w:hAnsiTheme="majorBidi" w:cstheme="majorBidi"/>
                <w:sz w:val="16"/>
                <w:szCs w:val="16"/>
                <w:lang w:eastAsia="ko-KR"/>
              </w:rPr>
            </w:pPr>
            <w:r w:rsidRPr="00211C62">
              <w:rPr>
                <w:rFonts w:asciiTheme="majorBidi" w:hAnsiTheme="majorBidi" w:cstheme="majorBidi"/>
                <w:sz w:val="16"/>
                <w:szCs w:val="16"/>
                <w:lang w:eastAsia="ko-KR"/>
              </w:rPr>
              <w:t>IBC02</w:t>
            </w:r>
          </w:p>
        </w:tc>
        <w:tc>
          <w:tcPr>
            <w:tcW w:w="851" w:type="dxa"/>
            <w:shd w:val="clear" w:color="auto" w:fill="auto"/>
          </w:tcPr>
          <w:p w14:paraId="1454DD1D" w14:textId="77777777" w:rsidR="00DD57DA" w:rsidRPr="00211C62" w:rsidRDefault="00DD57DA" w:rsidP="009B34F6">
            <w:pPr>
              <w:jc w:val="center"/>
              <w:rPr>
                <w:rFonts w:asciiTheme="majorBidi" w:hAnsiTheme="majorBidi" w:cstheme="majorBidi"/>
                <w:sz w:val="16"/>
                <w:szCs w:val="16"/>
                <w:lang w:eastAsia="ko-KR"/>
              </w:rPr>
            </w:pPr>
            <w:r w:rsidRPr="00211C62">
              <w:rPr>
                <w:rFonts w:asciiTheme="majorBidi" w:hAnsiTheme="majorBidi" w:cstheme="majorBidi"/>
                <w:sz w:val="16"/>
                <w:szCs w:val="16"/>
                <w:lang w:eastAsia="ko-KR"/>
              </w:rPr>
              <w:t>-</w:t>
            </w:r>
          </w:p>
        </w:tc>
        <w:tc>
          <w:tcPr>
            <w:tcW w:w="567" w:type="dxa"/>
            <w:shd w:val="clear" w:color="auto" w:fill="auto"/>
          </w:tcPr>
          <w:p w14:paraId="7A80525C" w14:textId="63DA613C" w:rsidR="00DD57DA" w:rsidRPr="00AB58C7" w:rsidRDefault="00AB58C7" w:rsidP="00AB58C7">
            <w:pPr>
              <w:jc w:val="center"/>
              <w:rPr>
                <w:rFonts w:asciiTheme="majorBidi" w:eastAsia="Malgun Gothic" w:hAnsiTheme="majorBidi" w:cstheme="majorBidi"/>
                <w:bCs/>
                <w:sz w:val="16"/>
                <w:szCs w:val="16"/>
                <w:lang w:eastAsia="ko-KR"/>
              </w:rPr>
            </w:pPr>
            <w:r w:rsidRPr="00AB58C7">
              <w:rPr>
                <w:rFonts w:asciiTheme="majorBidi" w:hAnsiTheme="majorBidi" w:cstheme="majorBidi"/>
                <w:bCs/>
                <w:sz w:val="16"/>
                <w:szCs w:val="16"/>
                <w:lang w:eastAsia="ko-KR"/>
              </w:rPr>
              <w:t>T7</w:t>
            </w:r>
          </w:p>
        </w:tc>
        <w:tc>
          <w:tcPr>
            <w:tcW w:w="850" w:type="dxa"/>
            <w:shd w:val="clear" w:color="auto" w:fill="auto"/>
          </w:tcPr>
          <w:p w14:paraId="27E48ED5" w14:textId="77777777" w:rsidR="00DD57DA" w:rsidRPr="00211C62" w:rsidRDefault="00DD57DA" w:rsidP="009B34F6">
            <w:pPr>
              <w:jc w:val="center"/>
              <w:rPr>
                <w:rFonts w:asciiTheme="majorBidi" w:hAnsiTheme="majorBidi" w:cstheme="majorBidi"/>
                <w:sz w:val="16"/>
                <w:szCs w:val="16"/>
                <w:lang w:eastAsia="ko-KR"/>
              </w:rPr>
            </w:pPr>
            <w:r w:rsidRPr="00211C62">
              <w:rPr>
                <w:rFonts w:asciiTheme="majorBidi" w:hAnsiTheme="majorBidi" w:cstheme="majorBidi"/>
                <w:sz w:val="16"/>
                <w:szCs w:val="16"/>
                <w:lang w:eastAsia="ko-KR"/>
              </w:rPr>
              <w:t>TP2</w:t>
            </w:r>
          </w:p>
          <w:p w14:paraId="06483B27" w14:textId="77777777" w:rsidR="00DD57DA" w:rsidRPr="00211C62" w:rsidRDefault="00DD57DA" w:rsidP="009B34F6">
            <w:pPr>
              <w:jc w:val="center"/>
              <w:rPr>
                <w:rFonts w:asciiTheme="majorBidi" w:hAnsiTheme="majorBidi" w:cstheme="majorBidi"/>
                <w:b/>
                <w:sz w:val="16"/>
                <w:szCs w:val="16"/>
                <w:u w:val="single"/>
                <w:lang w:eastAsia="ko-KR"/>
              </w:rPr>
            </w:pPr>
            <w:r w:rsidRPr="00211C62">
              <w:rPr>
                <w:rFonts w:asciiTheme="majorBidi" w:hAnsiTheme="majorBidi" w:cstheme="majorBidi"/>
                <w:b/>
                <w:color w:val="FF0000"/>
                <w:sz w:val="16"/>
                <w:szCs w:val="16"/>
                <w:u w:val="single"/>
                <w:lang w:eastAsia="ko-KR"/>
              </w:rPr>
              <w:t>TP13</w:t>
            </w:r>
          </w:p>
        </w:tc>
      </w:tr>
    </w:tbl>
    <w:p w14:paraId="790B7AA3" w14:textId="16DA4B75" w:rsidR="00DD57DA" w:rsidRPr="00701805" w:rsidRDefault="00DD57DA" w:rsidP="00DD57DA">
      <w:pPr>
        <w:pStyle w:val="HChG"/>
        <w:rPr>
          <w:lang w:eastAsia="ko-KR"/>
        </w:rPr>
      </w:pPr>
      <w:r>
        <w:rPr>
          <w:lang w:eastAsia="ko-KR"/>
        </w:rPr>
        <w:tab/>
      </w:r>
      <w:r>
        <w:rPr>
          <w:lang w:eastAsia="ko-KR"/>
        </w:rPr>
        <w:tab/>
      </w:r>
      <w:r w:rsidR="00681B23">
        <w:rPr>
          <w:lang w:eastAsia="ko-KR"/>
        </w:rPr>
        <w:t>Proposal 2</w:t>
      </w:r>
      <w:r w:rsidR="00BA09DE">
        <w:rPr>
          <w:lang w:eastAsia="ko-KR"/>
        </w:rPr>
        <w:t>:</w:t>
      </w:r>
      <w:r w:rsidR="00681B23">
        <w:rPr>
          <w:lang w:eastAsia="ko-KR"/>
        </w:rPr>
        <w:t xml:space="preserve"> </w:t>
      </w:r>
      <w:r w:rsidR="00BA09DE">
        <w:rPr>
          <w:lang w:eastAsia="ko-KR"/>
        </w:rPr>
        <w:t>a</w:t>
      </w:r>
      <w:r w:rsidR="00A422AE">
        <w:rPr>
          <w:lang w:eastAsia="ko-KR"/>
        </w:rPr>
        <w:t xml:space="preserve">mendments to </w:t>
      </w:r>
      <w:r>
        <w:rPr>
          <w:lang w:eastAsia="ko-KR"/>
        </w:rPr>
        <w:t>UN 2264</w:t>
      </w:r>
    </w:p>
    <w:p w14:paraId="486CACE9" w14:textId="77777777" w:rsidR="00DD57DA" w:rsidRPr="00323A9B" w:rsidRDefault="00DD57DA" w:rsidP="00211C62">
      <w:pPr>
        <w:pStyle w:val="H1G"/>
        <w:rPr>
          <w:lang w:eastAsia="ko-KR"/>
        </w:rPr>
      </w:pPr>
      <w:r>
        <w:rPr>
          <w:lang w:eastAsia="ko-KR"/>
        </w:rPr>
        <w:tab/>
      </w:r>
      <w:r>
        <w:rPr>
          <w:lang w:eastAsia="ko-KR"/>
        </w:rPr>
        <w:tab/>
        <w:t>Rationale</w:t>
      </w:r>
    </w:p>
    <w:p w14:paraId="0C323D7D" w14:textId="25649955" w:rsidR="00DD57DA" w:rsidRPr="00211C62" w:rsidRDefault="003B659B" w:rsidP="00211C62">
      <w:pPr>
        <w:pStyle w:val="SingleTxtG"/>
      </w:pPr>
      <w:r>
        <w:t>1</w:t>
      </w:r>
      <w:r w:rsidR="00A422AE" w:rsidRPr="00211C62">
        <w:t>5.</w:t>
      </w:r>
      <w:r w:rsidR="00DD57DA" w:rsidRPr="00211C62">
        <w:tab/>
        <w:t>Based on the data provided (for details, refer to Annex II), the toxicity of UN</w:t>
      </w:r>
      <w:r w:rsidR="009C3BCD">
        <w:t> </w:t>
      </w:r>
      <w:r w:rsidR="00DD57DA" w:rsidRPr="00211C62">
        <w:t>2264 is determined by an oral toxicity (LD</w:t>
      </w:r>
      <w:r w:rsidR="00DD57DA" w:rsidRPr="00211C62">
        <w:rPr>
          <w:vertAlign w:val="subscript"/>
        </w:rPr>
        <w:t>50</w:t>
      </w:r>
      <w:r w:rsidR="00DD57DA" w:rsidRPr="00211C62">
        <w:t>) of 272 mg/kg and an acute dermal toxicity (LD</w:t>
      </w:r>
      <w:r w:rsidR="00DD57DA" w:rsidRPr="00211C62">
        <w:rPr>
          <w:vertAlign w:val="subscript"/>
        </w:rPr>
        <w:t>50</w:t>
      </w:r>
      <w:r w:rsidR="00DD57DA" w:rsidRPr="00211C62">
        <w:t>) of 380 mg/kg.</w:t>
      </w:r>
    </w:p>
    <w:p w14:paraId="7E6DABE3" w14:textId="066FB19E" w:rsidR="00DD57DA" w:rsidRPr="00211C62" w:rsidRDefault="00DD57DA" w:rsidP="00211C62">
      <w:pPr>
        <w:pStyle w:val="SingleTxtG"/>
      </w:pPr>
      <w:r w:rsidRPr="00211C62">
        <w:tab/>
      </w:r>
      <w:r w:rsidR="003B659B">
        <w:t>1</w:t>
      </w:r>
      <w:r w:rsidR="00A422AE" w:rsidRPr="00211C62">
        <w:t>6.</w:t>
      </w:r>
      <w:r w:rsidRPr="00211C62">
        <w:tab/>
        <w:t xml:space="preserve">Therefore, </w:t>
      </w:r>
      <w:r w:rsidR="00126934" w:rsidRPr="00211C62">
        <w:t xml:space="preserve">according to the </w:t>
      </w:r>
      <w:r w:rsidR="00126934">
        <w:t>2.6.2.2.4.1 of the Model Regulations</w:t>
      </w:r>
      <w:r w:rsidRPr="00211C62">
        <w:t>, UN 2264 should be classified in Division 6.1, packing group III.</w:t>
      </w:r>
    </w:p>
    <w:p w14:paraId="50682E9B" w14:textId="6E46B017" w:rsidR="00DD57DA" w:rsidRPr="00211C62" w:rsidRDefault="003B659B" w:rsidP="00211C62">
      <w:pPr>
        <w:pStyle w:val="SingleTxtG"/>
      </w:pPr>
      <w:r>
        <w:t>1</w:t>
      </w:r>
      <w:r w:rsidR="00A422AE" w:rsidRPr="00211C62">
        <w:t>7.</w:t>
      </w:r>
      <w:r w:rsidR="00DD57DA" w:rsidRPr="00211C62">
        <w:tab/>
        <w:t>The primary hazard of UN</w:t>
      </w:r>
      <w:r w:rsidR="009C3BCD">
        <w:t> </w:t>
      </w:r>
      <w:r w:rsidR="00DD57DA" w:rsidRPr="00211C62">
        <w:t xml:space="preserve">2264 should remain as class 8 and division 6.1 should be added as subsidiary hazard according to the </w:t>
      </w:r>
      <w:r w:rsidR="00641705">
        <w:t xml:space="preserve">table of </w:t>
      </w:r>
      <w:r w:rsidR="00DD57DA" w:rsidRPr="00211C62">
        <w:t>precedence of hazard</w:t>
      </w:r>
      <w:r w:rsidR="00C93529">
        <w:t>s</w:t>
      </w:r>
      <w:r w:rsidR="00DD57DA" w:rsidRPr="00211C62">
        <w:t xml:space="preserve"> in 2.0.3.3 of the Model Regulations.</w:t>
      </w:r>
    </w:p>
    <w:p w14:paraId="47D0D5FC" w14:textId="746411B1" w:rsidR="00DD57DA" w:rsidRPr="00211C62" w:rsidRDefault="003B659B" w:rsidP="00211C62">
      <w:pPr>
        <w:pStyle w:val="SingleTxtG"/>
      </w:pPr>
      <w:r>
        <w:t>1</w:t>
      </w:r>
      <w:r w:rsidR="00A422AE" w:rsidRPr="00211C62">
        <w:t>8.</w:t>
      </w:r>
      <w:r w:rsidR="00DD57DA" w:rsidRPr="00211C62">
        <w:tab/>
        <w:t xml:space="preserve">There is no need to change any other transport </w:t>
      </w:r>
      <w:r w:rsidR="00C93529">
        <w:t>conditions</w:t>
      </w:r>
      <w:r w:rsidR="00DD57DA" w:rsidRPr="00211C62">
        <w:t xml:space="preserve"> such as the packing instructions, or the limited (LQ) or exempted quantities (EQ), as we confirmed.</w:t>
      </w:r>
    </w:p>
    <w:p w14:paraId="31AE110B" w14:textId="49C8BED0" w:rsidR="00DD57DA" w:rsidRPr="00211C62" w:rsidRDefault="003B659B" w:rsidP="00211C62">
      <w:pPr>
        <w:pStyle w:val="SingleTxtG"/>
      </w:pPr>
      <w:r>
        <w:t>1</w:t>
      </w:r>
      <w:r w:rsidR="00A422AE" w:rsidRPr="00211C62">
        <w:t>9.</w:t>
      </w:r>
      <w:r w:rsidR="00DD57DA" w:rsidRPr="00211C62">
        <w:tab/>
        <w:t>The inhalation toxicity value</w:t>
      </w:r>
      <w:r w:rsidR="009C3BCD">
        <w:t xml:space="preserve"> </w:t>
      </w:r>
      <w:r w:rsidR="0099075F">
        <w:t>for</w:t>
      </w:r>
      <w:r w:rsidR="00DD57DA" w:rsidRPr="00211C62">
        <w:t xml:space="preserve"> vapours is between 1.7 – 5.8 mg/</w:t>
      </w:r>
      <w:r w:rsidR="00C93529">
        <w:t xml:space="preserve">l </w:t>
      </w:r>
      <w:r w:rsidR="00DD57DA" w:rsidRPr="00211C62">
        <w:t>(320</w:t>
      </w:r>
      <w:r w:rsidR="009C3BCD">
        <w:t> </w:t>
      </w:r>
      <w:r w:rsidR="00DD57DA" w:rsidRPr="00211C62">
        <w:t>ppm to 1120</w:t>
      </w:r>
      <w:r w:rsidR="009C3BCD">
        <w:t> </w:t>
      </w:r>
      <w:r w:rsidR="00DD57DA" w:rsidRPr="00211C62">
        <w:t xml:space="preserve">ppm) </w:t>
      </w:r>
      <w:r w:rsidR="0099075F">
        <w:t>for</w:t>
      </w:r>
      <w:r w:rsidR="0099075F" w:rsidRPr="00211C62">
        <w:t xml:space="preserve"> </w:t>
      </w:r>
      <w:r w:rsidR="00DD57DA" w:rsidRPr="00211C62">
        <w:t>6h exposure</w:t>
      </w:r>
      <w:r w:rsidR="00C93529">
        <w:t>s</w:t>
      </w:r>
      <w:r w:rsidR="00DD57DA" w:rsidRPr="00211C62">
        <w:t>. There is no method in the Model Regulations to use 6h exposure for a 1h exposure limit. If we could arbitrarily apply the conversion method for vapour</w:t>
      </w:r>
      <w:r w:rsidR="0099075F">
        <w:t>s</w:t>
      </w:r>
      <w:r w:rsidR="00DD57DA" w:rsidRPr="00211C62">
        <w:t xml:space="preserve"> </w:t>
      </w:r>
      <w:r w:rsidR="0099075F">
        <w:t xml:space="preserve">by analogy </w:t>
      </w:r>
      <w:r w:rsidR="00DD57DA" w:rsidRPr="00211C62">
        <w:t xml:space="preserve">to the 4h exposure </w:t>
      </w:r>
      <w:r w:rsidR="0099075F">
        <w:t xml:space="preserve">conversion </w:t>
      </w:r>
      <w:r w:rsidR="00DD57DA" w:rsidRPr="00211C62">
        <w:t>method</w:t>
      </w:r>
      <w:r w:rsidR="0099075F">
        <w:t xml:space="preserve">, </w:t>
      </w:r>
      <w:r w:rsidR="00DD57DA" w:rsidRPr="00211C62">
        <w:t>of 2 multiplied by 3 to the 6h exposure, this data could be converted to 5.1 – 17.4 mg/</w:t>
      </w:r>
      <w:r w:rsidR="00C93529">
        <w:t>l</w:t>
      </w:r>
      <w:r w:rsidR="00C93529" w:rsidRPr="00211C62">
        <w:t xml:space="preserve"> </w:t>
      </w:r>
      <w:r w:rsidR="00641705">
        <w:t>related to</w:t>
      </w:r>
      <w:r w:rsidR="00641705" w:rsidRPr="00211C62">
        <w:t xml:space="preserve"> </w:t>
      </w:r>
      <w:r w:rsidR="00DD57DA" w:rsidRPr="00211C62">
        <w:t>1h exposure. But the range of this value is too broad and taking into account that, as mentioned above, there is no stipulated method for converting the value for 6h exposure to a 1h exposure, the inhalation toxicity of UN</w:t>
      </w:r>
      <w:r w:rsidR="009C3BCD">
        <w:t> </w:t>
      </w:r>
      <w:r w:rsidR="00DD57DA" w:rsidRPr="00211C62">
        <w:t>2264 has not been taken into account in the proposal.</w:t>
      </w:r>
    </w:p>
    <w:p w14:paraId="7DD0AD6E" w14:textId="77777777" w:rsidR="00A422AE" w:rsidRPr="00211C62" w:rsidRDefault="00A422AE" w:rsidP="00211C62">
      <w:pPr>
        <w:pStyle w:val="H1G"/>
        <w:rPr>
          <w:lang w:eastAsia="ko-KR"/>
        </w:rPr>
      </w:pPr>
      <w:r>
        <w:rPr>
          <w:lang w:eastAsia="ko-KR"/>
        </w:rPr>
        <w:tab/>
      </w:r>
      <w:r>
        <w:rPr>
          <w:lang w:eastAsia="ko-KR"/>
        </w:rPr>
        <w:tab/>
      </w:r>
      <w:r w:rsidRPr="00211C62">
        <w:rPr>
          <w:lang w:eastAsia="ko-KR"/>
        </w:rPr>
        <w:t>Proposal</w:t>
      </w:r>
    </w:p>
    <w:p w14:paraId="499A5E61" w14:textId="67B86038" w:rsidR="00A422AE" w:rsidRPr="00211C62" w:rsidRDefault="003B659B" w:rsidP="00211C62">
      <w:pPr>
        <w:pStyle w:val="SingleTxtG"/>
      </w:pPr>
      <w:r>
        <w:t>2</w:t>
      </w:r>
      <w:r w:rsidR="00B80649" w:rsidRPr="00211C62">
        <w:t>0</w:t>
      </w:r>
      <w:r w:rsidR="00A422AE" w:rsidRPr="00211C62">
        <w:t>.</w:t>
      </w:r>
      <w:r w:rsidR="00A422AE" w:rsidRPr="00211C62">
        <w:tab/>
        <w:t>Amend the entry for UN</w:t>
      </w:r>
      <w:r w:rsidR="009C3BCD">
        <w:t> </w:t>
      </w:r>
      <w:r w:rsidR="00A422AE" w:rsidRPr="00211C62">
        <w:t xml:space="preserve">2264 in the list of dangerous goods as follows (new text is shown in </w:t>
      </w:r>
      <w:r w:rsidR="00A422AE" w:rsidRPr="009F6A0A">
        <w:rPr>
          <w:b/>
          <w:bCs/>
          <w:color w:val="FF0000"/>
        </w:rPr>
        <w:t>red</w:t>
      </w:r>
      <w:r w:rsidR="009F6A0A" w:rsidRPr="009F6A0A">
        <w:rPr>
          <w:b/>
          <w:bCs/>
          <w:color w:val="FF0000"/>
        </w:rPr>
        <w:t xml:space="preserve">, bold, </w:t>
      </w:r>
      <w:r w:rsidR="009F6A0A" w:rsidRPr="009F6A0A">
        <w:rPr>
          <w:b/>
          <w:bCs/>
          <w:color w:val="FF0000"/>
          <w:u w:val="single"/>
        </w:rPr>
        <w:t>underlined</w:t>
      </w:r>
      <w:r w:rsidR="00A422AE" w:rsidRPr="00211C62">
        <w:t>):</w:t>
      </w:r>
    </w:p>
    <w:tbl>
      <w:tblPr>
        <w:tblW w:w="893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567"/>
        <w:gridCol w:w="709"/>
        <w:gridCol w:w="567"/>
        <w:gridCol w:w="567"/>
        <w:gridCol w:w="567"/>
        <w:gridCol w:w="567"/>
        <w:gridCol w:w="851"/>
        <w:gridCol w:w="708"/>
        <w:gridCol w:w="709"/>
        <w:gridCol w:w="851"/>
      </w:tblGrid>
      <w:tr w:rsidR="00A422AE" w:rsidRPr="00A422AE" w14:paraId="51DB0454" w14:textId="77777777" w:rsidTr="00211C62">
        <w:trPr>
          <w:trHeight w:val="463"/>
        </w:trPr>
        <w:tc>
          <w:tcPr>
            <w:tcW w:w="567" w:type="dxa"/>
            <w:vMerge w:val="restart"/>
            <w:shd w:val="clear" w:color="auto" w:fill="auto"/>
          </w:tcPr>
          <w:p w14:paraId="42238E2C" w14:textId="77777777" w:rsidR="00DD57DA" w:rsidRPr="00211C62" w:rsidRDefault="00DD57DA">
            <w:pPr>
              <w:jc w:val="center"/>
              <w:rPr>
                <w:rFonts w:asciiTheme="majorBidi" w:hAnsiTheme="majorBidi" w:cstheme="majorBidi"/>
                <w:b/>
                <w:bCs/>
                <w:w w:val="90"/>
                <w:sz w:val="16"/>
                <w:szCs w:val="16"/>
                <w:lang w:eastAsia="ko-KR"/>
              </w:rPr>
            </w:pPr>
            <w:r w:rsidRPr="00211C62">
              <w:rPr>
                <w:rFonts w:asciiTheme="majorBidi" w:hAnsiTheme="majorBidi" w:cstheme="majorBidi"/>
                <w:b/>
                <w:bCs/>
                <w:w w:val="90"/>
                <w:sz w:val="16"/>
                <w:szCs w:val="16"/>
                <w:lang w:eastAsia="ko-KR"/>
              </w:rPr>
              <w:t>UN</w:t>
            </w:r>
          </w:p>
          <w:p w14:paraId="69120D24" w14:textId="77777777" w:rsidR="00DD57DA" w:rsidRPr="00211C62" w:rsidRDefault="00DD57DA">
            <w:pPr>
              <w:jc w:val="center"/>
              <w:rPr>
                <w:rFonts w:asciiTheme="majorBidi" w:hAnsiTheme="majorBidi" w:cstheme="majorBidi"/>
                <w:b/>
                <w:bCs/>
                <w:w w:val="90"/>
                <w:sz w:val="16"/>
                <w:szCs w:val="16"/>
                <w:lang w:eastAsia="ko-KR"/>
              </w:rPr>
            </w:pPr>
            <w:r w:rsidRPr="00211C62">
              <w:rPr>
                <w:rFonts w:asciiTheme="majorBidi" w:hAnsiTheme="majorBidi" w:cstheme="majorBidi"/>
                <w:b/>
                <w:bCs/>
                <w:w w:val="90"/>
                <w:sz w:val="16"/>
                <w:szCs w:val="16"/>
                <w:lang w:eastAsia="ko-KR"/>
              </w:rPr>
              <w:t>No.</w:t>
            </w:r>
          </w:p>
        </w:tc>
        <w:tc>
          <w:tcPr>
            <w:tcW w:w="1701" w:type="dxa"/>
            <w:vMerge w:val="restart"/>
            <w:shd w:val="clear" w:color="auto" w:fill="auto"/>
          </w:tcPr>
          <w:p w14:paraId="748F1224" w14:textId="77777777" w:rsidR="00DD57DA" w:rsidRPr="00211C62" w:rsidRDefault="00DD57DA">
            <w:pPr>
              <w:jc w:val="center"/>
              <w:rPr>
                <w:rFonts w:asciiTheme="majorBidi" w:hAnsiTheme="majorBidi" w:cstheme="majorBidi"/>
                <w:b/>
                <w:bCs/>
                <w:w w:val="90"/>
                <w:sz w:val="16"/>
                <w:szCs w:val="16"/>
                <w:lang w:eastAsia="ko-KR"/>
              </w:rPr>
            </w:pPr>
            <w:r w:rsidRPr="00211C62">
              <w:rPr>
                <w:rFonts w:asciiTheme="majorBidi" w:hAnsiTheme="majorBidi" w:cstheme="majorBidi"/>
                <w:b/>
                <w:bCs/>
                <w:w w:val="90"/>
                <w:sz w:val="16"/>
                <w:szCs w:val="16"/>
                <w:lang w:eastAsia="ko-KR"/>
              </w:rPr>
              <w:t>Name and description</w:t>
            </w:r>
          </w:p>
        </w:tc>
        <w:tc>
          <w:tcPr>
            <w:tcW w:w="567" w:type="dxa"/>
            <w:vMerge w:val="restart"/>
            <w:shd w:val="clear" w:color="auto" w:fill="auto"/>
          </w:tcPr>
          <w:p w14:paraId="2FB7D6C8" w14:textId="77777777" w:rsidR="00DD57DA" w:rsidRPr="00211C62" w:rsidRDefault="00DD57DA" w:rsidP="00211C62">
            <w:pPr>
              <w:ind w:left="-105" w:right="-111"/>
              <w:jc w:val="center"/>
              <w:rPr>
                <w:rFonts w:asciiTheme="majorBidi" w:hAnsiTheme="majorBidi" w:cstheme="majorBidi"/>
                <w:b/>
                <w:bCs/>
                <w:w w:val="90"/>
                <w:sz w:val="16"/>
                <w:szCs w:val="16"/>
                <w:lang w:eastAsia="ko-KR"/>
              </w:rPr>
            </w:pPr>
            <w:r w:rsidRPr="00211C62">
              <w:rPr>
                <w:rFonts w:asciiTheme="majorBidi" w:hAnsiTheme="majorBidi" w:cstheme="majorBidi"/>
                <w:b/>
                <w:bCs/>
                <w:w w:val="90"/>
                <w:sz w:val="16"/>
                <w:szCs w:val="16"/>
                <w:lang w:eastAsia="ko-KR"/>
              </w:rPr>
              <w:t xml:space="preserve">Class </w:t>
            </w:r>
            <w:r w:rsidR="00F34702">
              <w:rPr>
                <w:rFonts w:asciiTheme="majorBidi" w:hAnsiTheme="majorBidi" w:cstheme="majorBidi"/>
                <w:b/>
                <w:bCs/>
                <w:w w:val="90"/>
                <w:sz w:val="16"/>
                <w:szCs w:val="16"/>
                <w:lang w:eastAsia="ko-KR"/>
              </w:rPr>
              <w:br/>
            </w:r>
            <w:r w:rsidRPr="00211C62">
              <w:rPr>
                <w:rFonts w:asciiTheme="majorBidi" w:hAnsiTheme="majorBidi" w:cstheme="majorBidi"/>
                <w:b/>
                <w:bCs/>
                <w:w w:val="90"/>
                <w:sz w:val="16"/>
                <w:szCs w:val="16"/>
                <w:lang w:eastAsia="ko-KR"/>
              </w:rPr>
              <w:t>or division</w:t>
            </w:r>
          </w:p>
        </w:tc>
        <w:tc>
          <w:tcPr>
            <w:tcW w:w="709" w:type="dxa"/>
            <w:vMerge w:val="restart"/>
            <w:shd w:val="clear" w:color="auto" w:fill="auto"/>
          </w:tcPr>
          <w:p w14:paraId="3AB7791E" w14:textId="77777777" w:rsidR="00DD57DA" w:rsidRPr="00211C62" w:rsidRDefault="00DD57DA" w:rsidP="00211C62">
            <w:pPr>
              <w:ind w:left="-109" w:right="-106"/>
              <w:jc w:val="center"/>
              <w:rPr>
                <w:rFonts w:asciiTheme="majorBidi" w:hAnsiTheme="majorBidi" w:cstheme="majorBidi"/>
                <w:b/>
                <w:bCs/>
                <w:w w:val="90"/>
                <w:sz w:val="16"/>
                <w:szCs w:val="16"/>
                <w:lang w:eastAsia="ko-KR"/>
              </w:rPr>
            </w:pPr>
            <w:proofErr w:type="spellStart"/>
            <w:r w:rsidRPr="00211C62">
              <w:rPr>
                <w:rFonts w:asciiTheme="majorBidi" w:hAnsiTheme="majorBidi" w:cstheme="majorBidi"/>
                <w:b/>
                <w:bCs/>
                <w:w w:val="90"/>
                <w:sz w:val="16"/>
                <w:szCs w:val="16"/>
                <w:lang w:eastAsia="ko-KR"/>
              </w:rPr>
              <w:t>Subsi</w:t>
            </w:r>
            <w:proofErr w:type="spellEnd"/>
            <w:r w:rsidR="00A422AE">
              <w:rPr>
                <w:rFonts w:asciiTheme="majorBidi" w:hAnsiTheme="majorBidi" w:cstheme="majorBidi"/>
                <w:b/>
                <w:bCs/>
                <w:w w:val="90"/>
                <w:sz w:val="16"/>
                <w:szCs w:val="16"/>
                <w:lang w:eastAsia="ko-KR"/>
              </w:rPr>
              <w:t>-</w:t>
            </w:r>
            <w:r w:rsidRPr="00211C62">
              <w:rPr>
                <w:rFonts w:asciiTheme="majorBidi" w:hAnsiTheme="majorBidi" w:cstheme="majorBidi"/>
                <w:b/>
                <w:bCs/>
                <w:w w:val="90"/>
                <w:sz w:val="16"/>
                <w:szCs w:val="16"/>
                <w:lang w:eastAsia="ko-KR"/>
              </w:rPr>
              <w:t xml:space="preserve">diary </w:t>
            </w:r>
            <w:r w:rsidR="00A422AE">
              <w:rPr>
                <w:rFonts w:asciiTheme="majorBidi" w:hAnsiTheme="majorBidi" w:cstheme="majorBidi"/>
                <w:b/>
                <w:bCs/>
                <w:w w:val="90"/>
                <w:sz w:val="16"/>
                <w:szCs w:val="16"/>
                <w:lang w:eastAsia="ko-KR"/>
              </w:rPr>
              <w:t>hazard</w:t>
            </w:r>
          </w:p>
        </w:tc>
        <w:tc>
          <w:tcPr>
            <w:tcW w:w="567" w:type="dxa"/>
            <w:vMerge w:val="restart"/>
            <w:shd w:val="clear" w:color="auto" w:fill="auto"/>
          </w:tcPr>
          <w:p w14:paraId="2BAE5229" w14:textId="77777777" w:rsidR="00DD57DA" w:rsidRPr="00211C62" w:rsidRDefault="00DD57DA" w:rsidP="00211C62">
            <w:pPr>
              <w:ind w:left="-107" w:right="-109"/>
              <w:jc w:val="center"/>
              <w:rPr>
                <w:rFonts w:asciiTheme="majorBidi" w:hAnsiTheme="majorBidi" w:cstheme="majorBidi"/>
                <w:b/>
                <w:bCs/>
                <w:w w:val="90"/>
                <w:sz w:val="16"/>
                <w:szCs w:val="16"/>
                <w:lang w:eastAsia="ko-KR"/>
              </w:rPr>
            </w:pPr>
            <w:r w:rsidRPr="00211C62">
              <w:rPr>
                <w:rFonts w:asciiTheme="majorBidi" w:hAnsiTheme="majorBidi" w:cstheme="majorBidi"/>
                <w:b/>
                <w:bCs/>
                <w:w w:val="90"/>
                <w:sz w:val="16"/>
                <w:szCs w:val="16"/>
                <w:lang w:eastAsia="ko-KR"/>
              </w:rPr>
              <w:t>UN packing group</w:t>
            </w:r>
          </w:p>
        </w:tc>
        <w:tc>
          <w:tcPr>
            <w:tcW w:w="567" w:type="dxa"/>
            <w:vMerge w:val="restart"/>
            <w:shd w:val="clear" w:color="auto" w:fill="auto"/>
          </w:tcPr>
          <w:p w14:paraId="5992B5B3" w14:textId="77777777" w:rsidR="00DD57DA" w:rsidRPr="00211C62" w:rsidRDefault="00DD57DA" w:rsidP="00211C62">
            <w:pPr>
              <w:ind w:left="-103" w:right="-113"/>
              <w:jc w:val="center"/>
              <w:rPr>
                <w:rFonts w:asciiTheme="majorBidi" w:hAnsiTheme="majorBidi" w:cstheme="majorBidi"/>
                <w:b/>
                <w:bCs/>
                <w:w w:val="90"/>
                <w:sz w:val="16"/>
                <w:szCs w:val="16"/>
                <w:lang w:eastAsia="ko-KR"/>
              </w:rPr>
            </w:pPr>
            <w:r w:rsidRPr="00211C62">
              <w:rPr>
                <w:rFonts w:asciiTheme="majorBidi" w:hAnsiTheme="majorBidi" w:cstheme="majorBidi"/>
                <w:b/>
                <w:bCs/>
                <w:w w:val="90"/>
                <w:sz w:val="16"/>
                <w:szCs w:val="16"/>
                <w:lang w:eastAsia="ko-KR"/>
              </w:rPr>
              <w:t xml:space="preserve">Special </w:t>
            </w:r>
            <w:proofErr w:type="spellStart"/>
            <w:r w:rsidRPr="00211C62">
              <w:rPr>
                <w:rFonts w:asciiTheme="majorBidi" w:hAnsiTheme="majorBidi" w:cstheme="majorBidi"/>
                <w:b/>
                <w:bCs/>
                <w:w w:val="90"/>
                <w:sz w:val="16"/>
                <w:szCs w:val="16"/>
                <w:lang w:eastAsia="ko-KR"/>
              </w:rPr>
              <w:t>provi</w:t>
            </w:r>
            <w:proofErr w:type="spellEnd"/>
            <w:r w:rsidR="00A422AE">
              <w:rPr>
                <w:rFonts w:asciiTheme="majorBidi" w:hAnsiTheme="majorBidi" w:cstheme="majorBidi"/>
                <w:b/>
                <w:bCs/>
                <w:w w:val="90"/>
                <w:sz w:val="16"/>
                <w:szCs w:val="16"/>
                <w:lang w:eastAsia="ko-KR"/>
              </w:rPr>
              <w:t>-</w:t>
            </w:r>
            <w:r w:rsidR="00A422AE">
              <w:rPr>
                <w:rFonts w:asciiTheme="majorBidi" w:hAnsiTheme="majorBidi" w:cstheme="majorBidi"/>
                <w:b/>
                <w:bCs/>
                <w:w w:val="90"/>
                <w:sz w:val="16"/>
                <w:szCs w:val="16"/>
                <w:lang w:eastAsia="ko-KR"/>
              </w:rPr>
              <w:br/>
            </w:r>
            <w:proofErr w:type="spellStart"/>
            <w:r w:rsidRPr="00211C62">
              <w:rPr>
                <w:rFonts w:asciiTheme="majorBidi" w:hAnsiTheme="majorBidi" w:cstheme="majorBidi"/>
                <w:b/>
                <w:bCs/>
                <w:w w:val="90"/>
                <w:sz w:val="16"/>
                <w:szCs w:val="16"/>
                <w:lang w:eastAsia="ko-KR"/>
              </w:rPr>
              <w:t>sion</w:t>
            </w:r>
            <w:proofErr w:type="spellEnd"/>
          </w:p>
        </w:tc>
        <w:tc>
          <w:tcPr>
            <w:tcW w:w="1134" w:type="dxa"/>
            <w:gridSpan w:val="2"/>
            <w:vMerge w:val="restart"/>
            <w:shd w:val="clear" w:color="auto" w:fill="auto"/>
          </w:tcPr>
          <w:p w14:paraId="6C5186D1" w14:textId="77777777" w:rsidR="00DD57DA" w:rsidRPr="00211C62" w:rsidRDefault="00DD57DA">
            <w:pPr>
              <w:jc w:val="center"/>
              <w:rPr>
                <w:rFonts w:asciiTheme="majorBidi" w:hAnsiTheme="majorBidi" w:cstheme="majorBidi"/>
                <w:b/>
                <w:bCs/>
                <w:w w:val="90"/>
                <w:sz w:val="16"/>
                <w:szCs w:val="16"/>
                <w:lang w:eastAsia="ko-KR"/>
              </w:rPr>
            </w:pPr>
            <w:r w:rsidRPr="00211C62">
              <w:rPr>
                <w:rFonts w:asciiTheme="majorBidi" w:hAnsiTheme="majorBidi" w:cstheme="majorBidi"/>
                <w:b/>
                <w:bCs/>
                <w:w w:val="90"/>
                <w:sz w:val="16"/>
                <w:szCs w:val="16"/>
                <w:lang w:eastAsia="ko-KR"/>
              </w:rPr>
              <w:t>Limited and excepted quantities</w:t>
            </w:r>
          </w:p>
        </w:tc>
        <w:tc>
          <w:tcPr>
            <w:tcW w:w="1559" w:type="dxa"/>
            <w:gridSpan w:val="2"/>
            <w:shd w:val="clear" w:color="auto" w:fill="auto"/>
          </w:tcPr>
          <w:p w14:paraId="0EADE442" w14:textId="77777777" w:rsidR="00DD57DA" w:rsidRPr="00211C62" w:rsidRDefault="00DD57DA">
            <w:pPr>
              <w:jc w:val="center"/>
              <w:rPr>
                <w:rFonts w:asciiTheme="majorBidi" w:hAnsiTheme="majorBidi" w:cstheme="majorBidi"/>
                <w:b/>
                <w:bCs/>
                <w:w w:val="90"/>
                <w:sz w:val="16"/>
                <w:szCs w:val="16"/>
                <w:lang w:eastAsia="ko-KR"/>
              </w:rPr>
            </w:pPr>
            <w:r w:rsidRPr="00211C62">
              <w:rPr>
                <w:rFonts w:asciiTheme="majorBidi" w:hAnsiTheme="majorBidi" w:cstheme="majorBidi"/>
                <w:b/>
                <w:bCs/>
                <w:w w:val="90"/>
                <w:sz w:val="16"/>
                <w:szCs w:val="16"/>
                <w:lang w:eastAsia="ko-KR"/>
              </w:rPr>
              <w:t>Packagings and IBCs</w:t>
            </w:r>
          </w:p>
        </w:tc>
        <w:tc>
          <w:tcPr>
            <w:tcW w:w="1560" w:type="dxa"/>
            <w:gridSpan w:val="2"/>
            <w:shd w:val="clear" w:color="auto" w:fill="auto"/>
          </w:tcPr>
          <w:p w14:paraId="401A73D8" w14:textId="77777777" w:rsidR="00DD57DA" w:rsidRPr="00211C62" w:rsidRDefault="00DD57DA">
            <w:pPr>
              <w:jc w:val="center"/>
              <w:rPr>
                <w:rFonts w:asciiTheme="majorBidi" w:hAnsiTheme="majorBidi" w:cstheme="majorBidi"/>
                <w:b/>
                <w:bCs/>
                <w:w w:val="90"/>
                <w:sz w:val="16"/>
                <w:szCs w:val="16"/>
                <w:lang w:eastAsia="ko-KR"/>
              </w:rPr>
            </w:pPr>
            <w:r w:rsidRPr="00211C62">
              <w:rPr>
                <w:rFonts w:asciiTheme="majorBidi" w:hAnsiTheme="majorBidi" w:cstheme="majorBidi"/>
                <w:b/>
                <w:bCs/>
                <w:w w:val="90"/>
                <w:sz w:val="16"/>
                <w:szCs w:val="16"/>
                <w:lang w:eastAsia="ko-KR"/>
              </w:rPr>
              <w:t>Portable tanks and bulk containers</w:t>
            </w:r>
          </w:p>
        </w:tc>
      </w:tr>
      <w:tr w:rsidR="00F34702" w:rsidRPr="00A422AE" w14:paraId="51CBAECE" w14:textId="77777777" w:rsidTr="00211C62">
        <w:trPr>
          <w:trHeight w:val="204"/>
        </w:trPr>
        <w:tc>
          <w:tcPr>
            <w:tcW w:w="567" w:type="dxa"/>
            <w:vMerge/>
            <w:shd w:val="clear" w:color="auto" w:fill="auto"/>
          </w:tcPr>
          <w:p w14:paraId="5A41E2B4" w14:textId="77777777" w:rsidR="00DD57DA" w:rsidRPr="00211C62" w:rsidRDefault="00DD57DA" w:rsidP="009B34F6">
            <w:pPr>
              <w:rPr>
                <w:rFonts w:asciiTheme="majorBidi" w:hAnsiTheme="majorBidi" w:cstheme="majorBidi"/>
                <w:sz w:val="16"/>
                <w:szCs w:val="16"/>
                <w:lang w:eastAsia="ko-KR"/>
              </w:rPr>
            </w:pPr>
          </w:p>
        </w:tc>
        <w:tc>
          <w:tcPr>
            <w:tcW w:w="1701" w:type="dxa"/>
            <w:vMerge/>
            <w:shd w:val="clear" w:color="auto" w:fill="auto"/>
          </w:tcPr>
          <w:p w14:paraId="2CA30B94" w14:textId="77777777" w:rsidR="00DD57DA" w:rsidRPr="00211C62" w:rsidRDefault="00DD57DA" w:rsidP="009B34F6">
            <w:pPr>
              <w:rPr>
                <w:rFonts w:asciiTheme="majorBidi" w:hAnsiTheme="majorBidi" w:cstheme="majorBidi"/>
                <w:sz w:val="16"/>
                <w:szCs w:val="16"/>
                <w:lang w:eastAsia="ko-KR"/>
              </w:rPr>
            </w:pPr>
          </w:p>
        </w:tc>
        <w:tc>
          <w:tcPr>
            <w:tcW w:w="567" w:type="dxa"/>
            <w:vMerge/>
            <w:shd w:val="clear" w:color="auto" w:fill="auto"/>
          </w:tcPr>
          <w:p w14:paraId="05FFEDBB" w14:textId="77777777" w:rsidR="00DD57DA" w:rsidRPr="00211C62" w:rsidRDefault="00DD57DA" w:rsidP="009B34F6">
            <w:pPr>
              <w:rPr>
                <w:rFonts w:asciiTheme="majorBidi" w:hAnsiTheme="majorBidi" w:cstheme="majorBidi"/>
                <w:sz w:val="16"/>
                <w:szCs w:val="16"/>
                <w:lang w:eastAsia="ko-KR"/>
              </w:rPr>
            </w:pPr>
          </w:p>
        </w:tc>
        <w:tc>
          <w:tcPr>
            <w:tcW w:w="709" w:type="dxa"/>
            <w:vMerge/>
            <w:shd w:val="clear" w:color="auto" w:fill="auto"/>
          </w:tcPr>
          <w:p w14:paraId="464FE4EB" w14:textId="77777777" w:rsidR="00DD57DA" w:rsidRPr="00211C62" w:rsidRDefault="00DD57DA" w:rsidP="009B34F6">
            <w:pPr>
              <w:rPr>
                <w:rFonts w:asciiTheme="majorBidi" w:hAnsiTheme="majorBidi" w:cstheme="majorBidi"/>
                <w:sz w:val="16"/>
                <w:szCs w:val="16"/>
                <w:lang w:eastAsia="ko-KR"/>
              </w:rPr>
            </w:pPr>
          </w:p>
        </w:tc>
        <w:tc>
          <w:tcPr>
            <w:tcW w:w="567" w:type="dxa"/>
            <w:vMerge/>
            <w:shd w:val="clear" w:color="auto" w:fill="auto"/>
          </w:tcPr>
          <w:p w14:paraId="020DD7E1" w14:textId="77777777" w:rsidR="00DD57DA" w:rsidRPr="00211C62" w:rsidRDefault="00DD57DA" w:rsidP="009B34F6">
            <w:pPr>
              <w:rPr>
                <w:rFonts w:asciiTheme="majorBidi" w:hAnsiTheme="majorBidi" w:cstheme="majorBidi"/>
                <w:sz w:val="16"/>
                <w:szCs w:val="16"/>
                <w:lang w:eastAsia="ko-KR"/>
              </w:rPr>
            </w:pPr>
          </w:p>
        </w:tc>
        <w:tc>
          <w:tcPr>
            <w:tcW w:w="567" w:type="dxa"/>
            <w:vMerge/>
            <w:shd w:val="clear" w:color="auto" w:fill="auto"/>
          </w:tcPr>
          <w:p w14:paraId="681F714F" w14:textId="77777777" w:rsidR="00DD57DA" w:rsidRPr="00211C62" w:rsidRDefault="00DD57DA" w:rsidP="009B34F6">
            <w:pPr>
              <w:rPr>
                <w:rFonts w:asciiTheme="majorBidi" w:hAnsiTheme="majorBidi" w:cstheme="majorBidi"/>
                <w:sz w:val="16"/>
                <w:szCs w:val="16"/>
                <w:lang w:eastAsia="ko-KR"/>
              </w:rPr>
            </w:pPr>
          </w:p>
        </w:tc>
        <w:tc>
          <w:tcPr>
            <w:tcW w:w="1134" w:type="dxa"/>
            <w:gridSpan w:val="2"/>
            <w:vMerge/>
            <w:shd w:val="clear" w:color="auto" w:fill="auto"/>
          </w:tcPr>
          <w:p w14:paraId="194AC1BD" w14:textId="77777777" w:rsidR="00DD57DA" w:rsidRPr="00211C62" w:rsidRDefault="00DD57DA" w:rsidP="009B34F6">
            <w:pPr>
              <w:rPr>
                <w:rFonts w:asciiTheme="majorBidi" w:hAnsiTheme="majorBidi" w:cstheme="majorBidi"/>
                <w:sz w:val="16"/>
                <w:szCs w:val="16"/>
                <w:lang w:eastAsia="ko-KR"/>
              </w:rPr>
            </w:pPr>
          </w:p>
        </w:tc>
        <w:tc>
          <w:tcPr>
            <w:tcW w:w="851" w:type="dxa"/>
            <w:shd w:val="clear" w:color="auto" w:fill="auto"/>
          </w:tcPr>
          <w:p w14:paraId="63F73890" w14:textId="77777777" w:rsidR="00DD57DA" w:rsidRPr="00211C62" w:rsidRDefault="00DD57DA" w:rsidP="00211C62">
            <w:pPr>
              <w:ind w:left="-110" w:right="-101"/>
              <w:jc w:val="center"/>
              <w:rPr>
                <w:rFonts w:asciiTheme="majorBidi" w:hAnsiTheme="majorBidi" w:cstheme="majorBidi"/>
                <w:b/>
                <w:bCs/>
                <w:w w:val="90"/>
                <w:sz w:val="16"/>
                <w:szCs w:val="16"/>
                <w:lang w:eastAsia="ko-KR"/>
              </w:rPr>
            </w:pPr>
            <w:r w:rsidRPr="00211C62">
              <w:rPr>
                <w:rFonts w:asciiTheme="majorBidi" w:hAnsiTheme="majorBidi" w:cstheme="majorBidi"/>
                <w:b/>
                <w:bCs/>
                <w:w w:val="90"/>
                <w:sz w:val="16"/>
                <w:szCs w:val="16"/>
                <w:lang w:eastAsia="ko-KR"/>
              </w:rPr>
              <w:t>Packing instruction</w:t>
            </w:r>
          </w:p>
        </w:tc>
        <w:tc>
          <w:tcPr>
            <w:tcW w:w="708" w:type="dxa"/>
            <w:shd w:val="clear" w:color="auto" w:fill="auto"/>
          </w:tcPr>
          <w:p w14:paraId="1E41E267" w14:textId="77777777" w:rsidR="00DD57DA" w:rsidRPr="00211C62" w:rsidRDefault="00DD57DA" w:rsidP="00211C62">
            <w:pPr>
              <w:ind w:left="-107" w:right="-111"/>
              <w:jc w:val="center"/>
              <w:rPr>
                <w:rFonts w:asciiTheme="majorBidi" w:hAnsiTheme="majorBidi" w:cstheme="majorBidi"/>
                <w:b/>
                <w:bCs/>
                <w:w w:val="90"/>
                <w:sz w:val="16"/>
                <w:szCs w:val="16"/>
                <w:lang w:eastAsia="ko-KR"/>
              </w:rPr>
            </w:pPr>
            <w:r w:rsidRPr="00211C62">
              <w:rPr>
                <w:rFonts w:asciiTheme="majorBidi" w:hAnsiTheme="majorBidi" w:cstheme="majorBidi"/>
                <w:b/>
                <w:bCs/>
                <w:w w:val="90"/>
                <w:sz w:val="16"/>
                <w:szCs w:val="16"/>
                <w:lang w:eastAsia="ko-KR"/>
              </w:rPr>
              <w:t>Special packing provisions</w:t>
            </w:r>
          </w:p>
        </w:tc>
        <w:tc>
          <w:tcPr>
            <w:tcW w:w="709" w:type="dxa"/>
            <w:shd w:val="clear" w:color="auto" w:fill="auto"/>
          </w:tcPr>
          <w:p w14:paraId="60974715" w14:textId="77777777" w:rsidR="00DD57DA" w:rsidRPr="00211C62" w:rsidRDefault="00DD57DA" w:rsidP="00211C62">
            <w:pPr>
              <w:ind w:left="-103" w:right="-101"/>
              <w:jc w:val="center"/>
              <w:rPr>
                <w:rFonts w:asciiTheme="majorBidi" w:hAnsiTheme="majorBidi" w:cstheme="majorBidi"/>
                <w:b/>
                <w:bCs/>
                <w:w w:val="90"/>
                <w:sz w:val="16"/>
                <w:szCs w:val="16"/>
                <w:lang w:eastAsia="ko-KR"/>
              </w:rPr>
            </w:pPr>
            <w:proofErr w:type="spellStart"/>
            <w:r w:rsidRPr="00211C62">
              <w:rPr>
                <w:rFonts w:asciiTheme="majorBidi" w:hAnsiTheme="majorBidi" w:cstheme="majorBidi"/>
                <w:b/>
                <w:bCs/>
                <w:w w:val="90"/>
                <w:sz w:val="16"/>
                <w:szCs w:val="16"/>
                <w:lang w:eastAsia="ko-KR"/>
              </w:rPr>
              <w:t>Instruc</w:t>
            </w:r>
            <w:r w:rsidR="00A422AE">
              <w:rPr>
                <w:rFonts w:asciiTheme="majorBidi" w:hAnsiTheme="majorBidi" w:cstheme="majorBidi"/>
                <w:b/>
                <w:bCs/>
                <w:w w:val="90"/>
                <w:sz w:val="16"/>
                <w:szCs w:val="16"/>
                <w:lang w:eastAsia="ko-KR"/>
              </w:rPr>
              <w:t>-</w:t>
            </w:r>
            <w:r w:rsidRPr="00211C62">
              <w:rPr>
                <w:rFonts w:asciiTheme="majorBidi" w:hAnsiTheme="majorBidi" w:cstheme="majorBidi"/>
                <w:b/>
                <w:bCs/>
                <w:w w:val="90"/>
                <w:sz w:val="16"/>
                <w:szCs w:val="16"/>
                <w:lang w:eastAsia="ko-KR"/>
              </w:rPr>
              <w:t>tions</w:t>
            </w:r>
            <w:proofErr w:type="spellEnd"/>
          </w:p>
        </w:tc>
        <w:tc>
          <w:tcPr>
            <w:tcW w:w="851" w:type="dxa"/>
            <w:shd w:val="clear" w:color="auto" w:fill="auto"/>
          </w:tcPr>
          <w:p w14:paraId="268EDD47" w14:textId="77777777" w:rsidR="00DD57DA" w:rsidRPr="00211C62" w:rsidRDefault="00DD57DA" w:rsidP="00211C62">
            <w:pPr>
              <w:ind w:left="-109"/>
              <w:jc w:val="center"/>
              <w:rPr>
                <w:rFonts w:asciiTheme="majorBidi" w:hAnsiTheme="majorBidi" w:cstheme="majorBidi"/>
                <w:b/>
                <w:bCs/>
                <w:w w:val="90"/>
                <w:sz w:val="16"/>
                <w:szCs w:val="16"/>
                <w:lang w:eastAsia="ko-KR"/>
              </w:rPr>
            </w:pPr>
            <w:r w:rsidRPr="00211C62">
              <w:rPr>
                <w:rFonts w:asciiTheme="majorBidi" w:hAnsiTheme="majorBidi" w:cstheme="majorBidi"/>
                <w:b/>
                <w:bCs/>
                <w:w w:val="90"/>
                <w:sz w:val="16"/>
                <w:szCs w:val="16"/>
                <w:lang w:eastAsia="ko-KR"/>
              </w:rPr>
              <w:t>Special provisions</w:t>
            </w:r>
          </w:p>
        </w:tc>
      </w:tr>
      <w:tr w:rsidR="00F34702" w:rsidRPr="00A422AE" w14:paraId="3F493BB4" w14:textId="77777777" w:rsidTr="00211C62">
        <w:trPr>
          <w:trHeight w:val="217"/>
        </w:trPr>
        <w:tc>
          <w:tcPr>
            <w:tcW w:w="567" w:type="dxa"/>
            <w:shd w:val="clear" w:color="auto" w:fill="auto"/>
          </w:tcPr>
          <w:p w14:paraId="0DFDEFA7" w14:textId="77777777" w:rsidR="00DD57DA" w:rsidRPr="00211C62" w:rsidRDefault="00DD57DA" w:rsidP="009B34F6">
            <w:pPr>
              <w:jc w:val="center"/>
              <w:rPr>
                <w:rFonts w:asciiTheme="majorBidi" w:hAnsiTheme="majorBidi" w:cstheme="majorBidi"/>
                <w:b/>
                <w:bCs/>
                <w:sz w:val="16"/>
                <w:szCs w:val="16"/>
                <w:lang w:eastAsia="ko-KR"/>
              </w:rPr>
            </w:pPr>
            <w:r w:rsidRPr="00211C62">
              <w:rPr>
                <w:rFonts w:asciiTheme="majorBidi" w:hAnsiTheme="majorBidi" w:cstheme="majorBidi"/>
                <w:b/>
                <w:bCs/>
                <w:sz w:val="16"/>
                <w:szCs w:val="16"/>
                <w:lang w:eastAsia="ko-KR"/>
              </w:rPr>
              <w:t>(1)</w:t>
            </w:r>
          </w:p>
        </w:tc>
        <w:tc>
          <w:tcPr>
            <w:tcW w:w="1701" w:type="dxa"/>
            <w:shd w:val="clear" w:color="auto" w:fill="auto"/>
          </w:tcPr>
          <w:p w14:paraId="61DF92D6" w14:textId="77777777" w:rsidR="00DD57DA" w:rsidRPr="00211C62" w:rsidRDefault="00DD57DA" w:rsidP="009B34F6">
            <w:pPr>
              <w:jc w:val="center"/>
              <w:rPr>
                <w:rFonts w:asciiTheme="majorBidi" w:hAnsiTheme="majorBidi" w:cstheme="majorBidi"/>
                <w:b/>
                <w:bCs/>
                <w:sz w:val="16"/>
                <w:szCs w:val="16"/>
                <w:lang w:eastAsia="ko-KR"/>
              </w:rPr>
            </w:pPr>
            <w:r w:rsidRPr="00211C62">
              <w:rPr>
                <w:rFonts w:asciiTheme="majorBidi" w:hAnsiTheme="majorBidi" w:cstheme="majorBidi"/>
                <w:b/>
                <w:bCs/>
                <w:sz w:val="16"/>
                <w:szCs w:val="16"/>
                <w:lang w:eastAsia="ko-KR"/>
              </w:rPr>
              <w:t>(2)</w:t>
            </w:r>
          </w:p>
        </w:tc>
        <w:tc>
          <w:tcPr>
            <w:tcW w:w="567" w:type="dxa"/>
            <w:shd w:val="clear" w:color="auto" w:fill="auto"/>
          </w:tcPr>
          <w:p w14:paraId="59110C49" w14:textId="77777777" w:rsidR="00DD57DA" w:rsidRPr="00211C62" w:rsidRDefault="00DD57DA" w:rsidP="009B34F6">
            <w:pPr>
              <w:jc w:val="center"/>
              <w:rPr>
                <w:rFonts w:asciiTheme="majorBidi" w:hAnsiTheme="majorBidi" w:cstheme="majorBidi"/>
                <w:b/>
                <w:bCs/>
                <w:sz w:val="16"/>
                <w:szCs w:val="16"/>
                <w:lang w:eastAsia="ko-KR"/>
              </w:rPr>
            </w:pPr>
            <w:r w:rsidRPr="00211C62">
              <w:rPr>
                <w:rFonts w:asciiTheme="majorBidi" w:hAnsiTheme="majorBidi" w:cstheme="majorBidi"/>
                <w:b/>
                <w:bCs/>
                <w:sz w:val="16"/>
                <w:szCs w:val="16"/>
                <w:lang w:eastAsia="ko-KR"/>
              </w:rPr>
              <w:t>(3)</w:t>
            </w:r>
          </w:p>
        </w:tc>
        <w:tc>
          <w:tcPr>
            <w:tcW w:w="709" w:type="dxa"/>
            <w:shd w:val="clear" w:color="auto" w:fill="auto"/>
          </w:tcPr>
          <w:p w14:paraId="7E111F9D" w14:textId="77777777" w:rsidR="00DD57DA" w:rsidRPr="00211C62" w:rsidRDefault="00DD57DA" w:rsidP="009B34F6">
            <w:pPr>
              <w:jc w:val="center"/>
              <w:rPr>
                <w:rFonts w:asciiTheme="majorBidi" w:hAnsiTheme="majorBidi" w:cstheme="majorBidi"/>
                <w:b/>
                <w:bCs/>
                <w:sz w:val="16"/>
                <w:szCs w:val="16"/>
                <w:lang w:eastAsia="ko-KR"/>
              </w:rPr>
            </w:pPr>
            <w:r w:rsidRPr="00211C62">
              <w:rPr>
                <w:rFonts w:asciiTheme="majorBidi" w:hAnsiTheme="majorBidi" w:cstheme="majorBidi"/>
                <w:b/>
                <w:bCs/>
                <w:sz w:val="16"/>
                <w:szCs w:val="16"/>
                <w:lang w:eastAsia="ko-KR"/>
              </w:rPr>
              <w:t>(4)</w:t>
            </w:r>
          </w:p>
        </w:tc>
        <w:tc>
          <w:tcPr>
            <w:tcW w:w="567" w:type="dxa"/>
            <w:shd w:val="clear" w:color="auto" w:fill="auto"/>
          </w:tcPr>
          <w:p w14:paraId="71F6B4BB" w14:textId="77777777" w:rsidR="00DD57DA" w:rsidRPr="00211C62" w:rsidRDefault="00DD57DA" w:rsidP="009B34F6">
            <w:pPr>
              <w:jc w:val="center"/>
              <w:rPr>
                <w:rFonts w:asciiTheme="majorBidi" w:hAnsiTheme="majorBidi" w:cstheme="majorBidi"/>
                <w:b/>
                <w:bCs/>
                <w:sz w:val="16"/>
                <w:szCs w:val="16"/>
                <w:lang w:eastAsia="ko-KR"/>
              </w:rPr>
            </w:pPr>
            <w:r w:rsidRPr="00211C62">
              <w:rPr>
                <w:rFonts w:asciiTheme="majorBidi" w:hAnsiTheme="majorBidi" w:cstheme="majorBidi"/>
                <w:b/>
                <w:bCs/>
                <w:sz w:val="16"/>
                <w:szCs w:val="16"/>
                <w:lang w:eastAsia="ko-KR"/>
              </w:rPr>
              <w:t>(5)</w:t>
            </w:r>
          </w:p>
        </w:tc>
        <w:tc>
          <w:tcPr>
            <w:tcW w:w="567" w:type="dxa"/>
            <w:shd w:val="clear" w:color="auto" w:fill="auto"/>
          </w:tcPr>
          <w:p w14:paraId="20805CF3" w14:textId="77777777" w:rsidR="00DD57DA" w:rsidRPr="00211C62" w:rsidRDefault="00DD57DA" w:rsidP="009B34F6">
            <w:pPr>
              <w:jc w:val="center"/>
              <w:rPr>
                <w:rFonts w:asciiTheme="majorBidi" w:hAnsiTheme="majorBidi" w:cstheme="majorBidi"/>
                <w:b/>
                <w:bCs/>
                <w:sz w:val="16"/>
                <w:szCs w:val="16"/>
                <w:lang w:eastAsia="ko-KR"/>
              </w:rPr>
            </w:pPr>
            <w:r w:rsidRPr="00211C62">
              <w:rPr>
                <w:rFonts w:asciiTheme="majorBidi" w:hAnsiTheme="majorBidi" w:cstheme="majorBidi"/>
                <w:b/>
                <w:bCs/>
                <w:sz w:val="16"/>
                <w:szCs w:val="16"/>
                <w:lang w:eastAsia="ko-KR"/>
              </w:rPr>
              <w:t>(6)</w:t>
            </w:r>
          </w:p>
        </w:tc>
        <w:tc>
          <w:tcPr>
            <w:tcW w:w="567" w:type="dxa"/>
            <w:shd w:val="clear" w:color="auto" w:fill="auto"/>
          </w:tcPr>
          <w:p w14:paraId="777AA938" w14:textId="77777777" w:rsidR="00DD57DA" w:rsidRPr="00211C62" w:rsidRDefault="00DD57DA" w:rsidP="009B34F6">
            <w:pPr>
              <w:jc w:val="center"/>
              <w:rPr>
                <w:rFonts w:asciiTheme="majorBidi" w:hAnsiTheme="majorBidi" w:cstheme="majorBidi"/>
                <w:b/>
                <w:bCs/>
                <w:sz w:val="16"/>
                <w:szCs w:val="16"/>
                <w:lang w:eastAsia="ko-KR"/>
              </w:rPr>
            </w:pPr>
            <w:r w:rsidRPr="00211C62">
              <w:rPr>
                <w:rFonts w:asciiTheme="majorBidi" w:hAnsiTheme="majorBidi" w:cstheme="majorBidi"/>
                <w:b/>
                <w:bCs/>
                <w:sz w:val="16"/>
                <w:szCs w:val="16"/>
                <w:lang w:eastAsia="ko-KR"/>
              </w:rPr>
              <w:t>(7a)</w:t>
            </w:r>
          </w:p>
        </w:tc>
        <w:tc>
          <w:tcPr>
            <w:tcW w:w="567" w:type="dxa"/>
            <w:shd w:val="clear" w:color="auto" w:fill="auto"/>
          </w:tcPr>
          <w:p w14:paraId="37BACC78" w14:textId="77777777" w:rsidR="00DD57DA" w:rsidRPr="00211C62" w:rsidRDefault="00DD57DA" w:rsidP="009B34F6">
            <w:pPr>
              <w:jc w:val="center"/>
              <w:rPr>
                <w:rFonts w:asciiTheme="majorBidi" w:hAnsiTheme="majorBidi" w:cstheme="majorBidi"/>
                <w:b/>
                <w:bCs/>
                <w:sz w:val="16"/>
                <w:szCs w:val="16"/>
                <w:lang w:eastAsia="ko-KR"/>
              </w:rPr>
            </w:pPr>
            <w:r w:rsidRPr="00211C62">
              <w:rPr>
                <w:rFonts w:asciiTheme="majorBidi" w:hAnsiTheme="majorBidi" w:cstheme="majorBidi"/>
                <w:b/>
                <w:bCs/>
                <w:sz w:val="16"/>
                <w:szCs w:val="16"/>
                <w:lang w:eastAsia="ko-KR"/>
              </w:rPr>
              <w:t>(7b)</w:t>
            </w:r>
          </w:p>
        </w:tc>
        <w:tc>
          <w:tcPr>
            <w:tcW w:w="851" w:type="dxa"/>
            <w:shd w:val="clear" w:color="auto" w:fill="auto"/>
          </w:tcPr>
          <w:p w14:paraId="1442ECA4" w14:textId="77777777" w:rsidR="00DD57DA" w:rsidRPr="00211C62" w:rsidRDefault="00DD57DA" w:rsidP="009B34F6">
            <w:pPr>
              <w:jc w:val="center"/>
              <w:rPr>
                <w:rFonts w:asciiTheme="majorBidi" w:hAnsiTheme="majorBidi" w:cstheme="majorBidi"/>
                <w:b/>
                <w:bCs/>
                <w:sz w:val="16"/>
                <w:szCs w:val="16"/>
                <w:lang w:eastAsia="ko-KR"/>
              </w:rPr>
            </w:pPr>
            <w:r w:rsidRPr="00211C62">
              <w:rPr>
                <w:rFonts w:asciiTheme="majorBidi" w:hAnsiTheme="majorBidi" w:cstheme="majorBidi"/>
                <w:b/>
                <w:bCs/>
                <w:sz w:val="16"/>
                <w:szCs w:val="16"/>
                <w:lang w:eastAsia="ko-KR"/>
              </w:rPr>
              <w:t>(8)</w:t>
            </w:r>
          </w:p>
        </w:tc>
        <w:tc>
          <w:tcPr>
            <w:tcW w:w="708" w:type="dxa"/>
            <w:shd w:val="clear" w:color="auto" w:fill="auto"/>
          </w:tcPr>
          <w:p w14:paraId="667D0945" w14:textId="77777777" w:rsidR="00DD57DA" w:rsidRPr="00211C62" w:rsidRDefault="00DD57DA" w:rsidP="009B34F6">
            <w:pPr>
              <w:jc w:val="center"/>
              <w:rPr>
                <w:rFonts w:asciiTheme="majorBidi" w:hAnsiTheme="majorBidi" w:cstheme="majorBidi"/>
                <w:b/>
                <w:bCs/>
                <w:sz w:val="16"/>
                <w:szCs w:val="16"/>
                <w:lang w:eastAsia="ko-KR"/>
              </w:rPr>
            </w:pPr>
            <w:r w:rsidRPr="00211C62">
              <w:rPr>
                <w:rFonts w:asciiTheme="majorBidi" w:hAnsiTheme="majorBidi" w:cstheme="majorBidi"/>
                <w:b/>
                <w:bCs/>
                <w:sz w:val="16"/>
                <w:szCs w:val="16"/>
                <w:lang w:eastAsia="ko-KR"/>
              </w:rPr>
              <w:t>(9)</w:t>
            </w:r>
          </w:p>
        </w:tc>
        <w:tc>
          <w:tcPr>
            <w:tcW w:w="709" w:type="dxa"/>
            <w:shd w:val="clear" w:color="auto" w:fill="auto"/>
          </w:tcPr>
          <w:p w14:paraId="65D99706" w14:textId="77777777" w:rsidR="00DD57DA" w:rsidRPr="00211C62" w:rsidRDefault="00DD57DA" w:rsidP="009B34F6">
            <w:pPr>
              <w:jc w:val="center"/>
              <w:rPr>
                <w:rFonts w:asciiTheme="majorBidi" w:hAnsiTheme="majorBidi" w:cstheme="majorBidi"/>
                <w:b/>
                <w:bCs/>
                <w:sz w:val="16"/>
                <w:szCs w:val="16"/>
                <w:lang w:eastAsia="ko-KR"/>
              </w:rPr>
            </w:pPr>
            <w:r w:rsidRPr="00211C62">
              <w:rPr>
                <w:rFonts w:asciiTheme="majorBidi" w:hAnsiTheme="majorBidi" w:cstheme="majorBidi"/>
                <w:b/>
                <w:bCs/>
                <w:sz w:val="16"/>
                <w:szCs w:val="16"/>
                <w:lang w:eastAsia="ko-KR"/>
              </w:rPr>
              <w:t>(10)</w:t>
            </w:r>
          </w:p>
        </w:tc>
        <w:tc>
          <w:tcPr>
            <w:tcW w:w="851" w:type="dxa"/>
            <w:shd w:val="clear" w:color="auto" w:fill="auto"/>
          </w:tcPr>
          <w:p w14:paraId="67839DCA" w14:textId="77777777" w:rsidR="00DD57DA" w:rsidRPr="00211C62" w:rsidRDefault="00DD57DA" w:rsidP="009B34F6">
            <w:pPr>
              <w:jc w:val="center"/>
              <w:rPr>
                <w:rFonts w:asciiTheme="majorBidi" w:hAnsiTheme="majorBidi" w:cstheme="majorBidi"/>
                <w:b/>
                <w:bCs/>
                <w:sz w:val="16"/>
                <w:szCs w:val="16"/>
                <w:lang w:eastAsia="ko-KR"/>
              </w:rPr>
            </w:pPr>
            <w:r w:rsidRPr="00211C62">
              <w:rPr>
                <w:rFonts w:asciiTheme="majorBidi" w:hAnsiTheme="majorBidi" w:cstheme="majorBidi"/>
                <w:b/>
                <w:bCs/>
                <w:sz w:val="16"/>
                <w:szCs w:val="16"/>
                <w:lang w:eastAsia="ko-KR"/>
              </w:rPr>
              <w:t>(11)</w:t>
            </w:r>
          </w:p>
        </w:tc>
      </w:tr>
      <w:tr w:rsidR="00F34702" w:rsidRPr="00A422AE" w14:paraId="13B92185" w14:textId="77777777" w:rsidTr="009F6A0A">
        <w:trPr>
          <w:trHeight w:val="580"/>
        </w:trPr>
        <w:tc>
          <w:tcPr>
            <w:tcW w:w="567" w:type="dxa"/>
            <w:shd w:val="clear" w:color="auto" w:fill="auto"/>
          </w:tcPr>
          <w:p w14:paraId="778442C0" w14:textId="77777777" w:rsidR="00DD57DA" w:rsidRPr="00211C62" w:rsidRDefault="00DD57DA" w:rsidP="009B34F6">
            <w:pPr>
              <w:jc w:val="center"/>
              <w:rPr>
                <w:rFonts w:asciiTheme="majorBidi" w:hAnsiTheme="majorBidi" w:cstheme="majorBidi"/>
                <w:sz w:val="16"/>
                <w:szCs w:val="16"/>
                <w:lang w:eastAsia="ko-KR"/>
              </w:rPr>
            </w:pPr>
            <w:r w:rsidRPr="00211C62">
              <w:rPr>
                <w:rFonts w:asciiTheme="majorBidi" w:hAnsiTheme="majorBidi" w:cstheme="majorBidi"/>
                <w:sz w:val="16"/>
                <w:szCs w:val="16"/>
                <w:lang w:eastAsia="ko-KR"/>
              </w:rPr>
              <w:t>2264</w:t>
            </w:r>
          </w:p>
        </w:tc>
        <w:tc>
          <w:tcPr>
            <w:tcW w:w="1701" w:type="dxa"/>
            <w:shd w:val="clear" w:color="auto" w:fill="auto"/>
          </w:tcPr>
          <w:p w14:paraId="2801C234" w14:textId="77777777" w:rsidR="00DD57DA" w:rsidRPr="00211C62" w:rsidRDefault="00DD57DA" w:rsidP="00211C62">
            <w:pPr>
              <w:ind w:left="-101" w:right="-105"/>
              <w:rPr>
                <w:rFonts w:asciiTheme="majorBidi" w:eastAsia="Malgun Gothic" w:hAnsiTheme="majorBidi" w:cstheme="majorBidi"/>
                <w:sz w:val="16"/>
                <w:szCs w:val="16"/>
                <w:lang w:eastAsia="ko-KR"/>
              </w:rPr>
            </w:pPr>
            <w:proofErr w:type="gramStart"/>
            <w:r w:rsidRPr="00211C62">
              <w:rPr>
                <w:rFonts w:asciiTheme="majorBidi" w:eastAsia="Malgun Gothic" w:hAnsiTheme="majorBidi" w:cstheme="majorBidi"/>
                <w:sz w:val="16"/>
                <w:szCs w:val="16"/>
                <w:lang w:eastAsia="ko-KR"/>
              </w:rPr>
              <w:t>N,N</w:t>
            </w:r>
            <w:proofErr w:type="gramEnd"/>
            <w:r w:rsidRPr="00211C62">
              <w:rPr>
                <w:rFonts w:asciiTheme="majorBidi" w:eastAsia="Malgun Gothic" w:hAnsiTheme="majorBidi" w:cstheme="majorBidi"/>
                <w:sz w:val="16"/>
                <w:szCs w:val="16"/>
                <w:lang w:eastAsia="ko-KR"/>
              </w:rPr>
              <w:t>-DIMETHYL-CYCLOHEXYLAMINE</w:t>
            </w:r>
          </w:p>
        </w:tc>
        <w:tc>
          <w:tcPr>
            <w:tcW w:w="567" w:type="dxa"/>
            <w:shd w:val="clear" w:color="auto" w:fill="auto"/>
          </w:tcPr>
          <w:p w14:paraId="66840181" w14:textId="77777777" w:rsidR="00DD57DA" w:rsidRPr="00211C62" w:rsidRDefault="00DD57DA" w:rsidP="009B34F6">
            <w:pPr>
              <w:jc w:val="center"/>
              <w:rPr>
                <w:rFonts w:asciiTheme="majorBidi" w:hAnsiTheme="majorBidi" w:cstheme="majorBidi"/>
                <w:sz w:val="16"/>
                <w:szCs w:val="16"/>
                <w:lang w:eastAsia="ko-KR"/>
              </w:rPr>
            </w:pPr>
            <w:r w:rsidRPr="00211C62">
              <w:rPr>
                <w:rFonts w:asciiTheme="majorBidi" w:hAnsiTheme="majorBidi" w:cstheme="majorBidi"/>
                <w:sz w:val="16"/>
                <w:szCs w:val="16"/>
                <w:lang w:eastAsia="ko-KR"/>
              </w:rPr>
              <w:t>8</w:t>
            </w:r>
          </w:p>
        </w:tc>
        <w:tc>
          <w:tcPr>
            <w:tcW w:w="709" w:type="dxa"/>
            <w:shd w:val="clear" w:color="auto" w:fill="auto"/>
          </w:tcPr>
          <w:p w14:paraId="713AB00A" w14:textId="77777777" w:rsidR="00DD57DA" w:rsidRPr="00211C62" w:rsidRDefault="00DD57DA" w:rsidP="009B34F6">
            <w:pPr>
              <w:jc w:val="center"/>
              <w:rPr>
                <w:rFonts w:asciiTheme="majorBidi" w:hAnsiTheme="majorBidi" w:cstheme="majorBidi"/>
                <w:sz w:val="16"/>
                <w:szCs w:val="16"/>
                <w:lang w:eastAsia="ko-KR"/>
              </w:rPr>
            </w:pPr>
            <w:r w:rsidRPr="00211C62">
              <w:rPr>
                <w:rFonts w:asciiTheme="majorBidi" w:hAnsiTheme="majorBidi" w:cstheme="majorBidi"/>
                <w:sz w:val="16"/>
                <w:szCs w:val="16"/>
                <w:lang w:eastAsia="ko-KR"/>
              </w:rPr>
              <w:t>3</w:t>
            </w:r>
          </w:p>
          <w:p w14:paraId="73806B56" w14:textId="77777777" w:rsidR="00DD57DA" w:rsidRPr="009F6A0A" w:rsidRDefault="00DD57DA" w:rsidP="009B34F6">
            <w:pPr>
              <w:jc w:val="center"/>
              <w:rPr>
                <w:rFonts w:asciiTheme="majorBidi" w:hAnsiTheme="majorBidi" w:cstheme="majorBidi"/>
                <w:b/>
                <w:bCs/>
                <w:color w:val="FF0000"/>
                <w:sz w:val="16"/>
                <w:szCs w:val="16"/>
                <w:u w:val="single"/>
                <w:lang w:eastAsia="ko-KR"/>
              </w:rPr>
            </w:pPr>
            <w:r w:rsidRPr="009F6A0A">
              <w:rPr>
                <w:rFonts w:asciiTheme="majorBidi" w:hAnsiTheme="majorBidi" w:cstheme="majorBidi"/>
                <w:b/>
                <w:bCs/>
                <w:color w:val="FF0000"/>
                <w:sz w:val="16"/>
                <w:szCs w:val="16"/>
                <w:u w:val="single"/>
                <w:lang w:eastAsia="ko-KR"/>
              </w:rPr>
              <w:t>6.1</w:t>
            </w:r>
          </w:p>
        </w:tc>
        <w:tc>
          <w:tcPr>
            <w:tcW w:w="567" w:type="dxa"/>
            <w:shd w:val="clear" w:color="auto" w:fill="auto"/>
          </w:tcPr>
          <w:p w14:paraId="20A2BE40" w14:textId="77777777" w:rsidR="00DD57DA" w:rsidRPr="00211C62" w:rsidRDefault="00DD57DA" w:rsidP="009B34F6">
            <w:pPr>
              <w:jc w:val="center"/>
              <w:rPr>
                <w:rFonts w:asciiTheme="majorBidi" w:hAnsiTheme="majorBidi" w:cstheme="majorBidi"/>
                <w:sz w:val="16"/>
                <w:szCs w:val="16"/>
                <w:lang w:eastAsia="ko-KR"/>
              </w:rPr>
            </w:pPr>
            <w:r w:rsidRPr="00211C62">
              <w:rPr>
                <w:rFonts w:asciiTheme="majorBidi" w:hAnsiTheme="majorBidi" w:cstheme="majorBidi" w:hint="eastAsia"/>
                <w:sz w:val="16"/>
                <w:szCs w:val="16"/>
                <w:lang w:eastAsia="ko-KR"/>
              </w:rPr>
              <w:t>Ⅱ</w:t>
            </w:r>
          </w:p>
        </w:tc>
        <w:tc>
          <w:tcPr>
            <w:tcW w:w="567" w:type="dxa"/>
            <w:shd w:val="clear" w:color="auto" w:fill="auto"/>
          </w:tcPr>
          <w:p w14:paraId="1E696868" w14:textId="77777777" w:rsidR="00DD57DA" w:rsidRPr="00211C62" w:rsidRDefault="00DD57DA" w:rsidP="009B34F6">
            <w:pPr>
              <w:jc w:val="center"/>
              <w:rPr>
                <w:rFonts w:asciiTheme="majorBidi" w:hAnsiTheme="majorBidi" w:cstheme="majorBidi"/>
                <w:sz w:val="16"/>
                <w:szCs w:val="16"/>
                <w:lang w:eastAsia="ko-KR"/>
              </w:rPr>
            </w:pPr>
            <w:r w:rsidRPr="00211C62">
              <w:rPr>
                <w:rFonts w:asciiTheme="majorBidi" w:hAnsiTheme="majorBidi" w:cstheme="majorBidi"/>
                <w:sz w:val="16"/>
                <w:szCs w:val="16"/>
                <w:lang w:eastAsia="ko-KR"/>
              </w:rPr>
              <w:t>-</w:t>
            </w:r>
          </w:p>
        </w:tc>
        <w:tc>
          <w:tcPr>
            <w:tcW w:w="567" w:type="dxa"/>
            <w:shd w:val="clear" w:color="auto" w:fill="auto"/>
          </w:tcPr>
          <w:p w14:paraId="4CD71860" w14:textId="77777777" w:rsidR="00DD57DA" w:rsidRPr="00211C62" w:rsidRDefault="00DD57DA" w:rsidP="009B34F6">
            <w:pPr>
              <w:jc w:val="center"/>
              <w:rPr>
                <w:rFonts w:asciiTheme="majorBidi" w:hAnsiTheme="majorBidi" w:cstheme="majorBidi"/>
                <w:sz w:val="16"/>
                <w:szCs w:val="16"/>
                <w:lang w:eastAsia="ko-KR"/>
              </w:rPr>
            </w:pPr>
            <w:r w:rsidRPr="00211C62">
              <w:rPr>
                <w:rFonts w:asciiTheme="majorBidi" w:hAnsiTheme="majorBidi" w:cstheme="majorBidi"/>
                <w:sz w:val="16"/>
                <w:szCs w:val="16"/>
                <w:lang w:eastAsia="ko-KR"/>
              </w:rPr>
              <w:t>1L</w:t>
            </w:r>
          </w:p>
        </w:tc>
        <w:tc>
          <w:tcPr>
            <w:tcW w:w="567" w:type="dxa"/>
            <w:shd w:val="clear" w:color="auto" w:fill="auto"/>
          </w:tcPr>
          <w:p w14:paraId="72CEF65C" w14:textId="77777777" w:rsidR="00DD57DA" w:rsidRPr="00211C62" w:rsidRDefault="00DD57DA" w:rsidP="009B34F6">
            <w:pPr>
              <w:jc w:val="center"/>
              <w:rPr>
                <w:rFonts w:asciiTheme="majorBidi" w:hAnsiTheme="majorBidi" w:cstheme="majorBidi"/>
                <w:sz w:val="16"/>
                <w:szCs w:val="16"/>
                <w:lang w:eastAsia="ko-KR"/>
              </w:rPr>
            </w:pPr>
            <w:r w:rsidRPr="00211C62">
              <w:rPr>
                <w:rFonts w:asciiTheme="majorBidi" w:hAnsiTheme="majorBidi" w:cstheme="majorBidi"/>
                <w:sz w:val="16"/>
                <w:szCs w:val="16"/>
                <w:lang w:eastAsia="ko-KR"/>
              </w:rPr>
              <w:t>E2</w:t>
            </w:r>
          </w:p>
        </w:tc>
        <w:tc>
          <w:tcPr>
            <w:tcW w:w="851" w:type="dxa"/>
            <w:shd w:val="clear" w:color="auto" w:fill="auto"/>
          </w:tcPr>
          <w:p w14:paraId="08CE1F50" w14:textId="77777777" w:rsidR="00DD57DA" w:rsidRPr="00211C62" w:rsidRDefault="00DD57DA" w:rsidP="009B34F6">
            <w:pPr>
              <w:jc w:val="center"/>
              <w:rPr>
                <w:rFonts w:asciiTheme="majorBidi" w:hAnsiTheme="majorBidi" w:cstheme="majorBidi"/>
                <w:sz w:val="16"/>
                <w:szCs w:val="16"/>
                <w:lang w:eastAsia="ko-KR"/>
              </w:rPr>
            </w:pPr>
            <w:r w:rsidRPr="00211C62">
              <w:rPr>
                <w:rFonts w:asciiTheme="majorBidi" w:hAnsiTheme="majorBidi" w:cstheme="majorBidi"/>
                <w:sz w:val="16"/>
                <w:szCs w:val="16"/>
                <w:lang w:eastAsia="ko-KR"/>
              </w:rPr>
              <w:t>P001</w:t>
            </w:r>
          </w:p>
          <w:p w14:paraId="6693E526" w14:textId="77777777" w:rsidR="00DD57DA" w:rsidRPr="00211C62" w:rsidRDefault="00DD57DA" w:rsidP="009B34F6">
            <w:pPr>
              <w:jc w:val="center"/>
              <w:rPr>
                <w:rFonts w:asciiTheme="majorBidi" w:hAnsiTheme="majorBidi" w:cstheme="majorBidi"/>
                <w:sz w:val="16"/>
                <w:szCs w:val="16"/>
                <w:lang w:eastAsia="ko-KR"/>
              </w:rPr>
            </w:pPr>
            <w:r w:rsidRPr="00211C62">
              <w:rPr>
                <w:rFonts w:asciiTheme="majorBidi" w:hAnsiTheme="majorBidi" w:cstheme="majorBidi"/>
                <w:sz w:val="16"/>
                <w:szCs w:val="16"/>
                <w:lang w:eastAsia="ko-KR"/>
              </w:rPr>
              <w:t>IBC02</w:t>
            </w:r>
          </w:p>
        </w:tc>
        <w:tc>
          <w:tcPr>
            <w:tcW w:w="708" w:type="dxa"/>
            <w:shd w:val="clear" w:color="auto" w:fill="auto"/>
          </w:tcPr>
          <w:p w14:paraId="52CADFA2" w14:textId="77777777" w:rsidR="00DD57DA" w:rsidRPr="00211C62" w:rsidRDefault="00DD57DA" w:rsidP="009B34F6">
            <w:pPr>
              <w:jc w:val="center"/>
              <w:rPr>
                <w:rFonts w:asciiTheme="majorBidi" w:hAnsiTheme="majorBidi" w:cstheme="majorBidi"/>
                <w:sz w:val="16"/>
                <w:szCs w:val="16"/>
                <w:lang w:eastAsia="ko-KR"/>
              </w:rPr>
            </w:pPr>
            <w:r w:rsidRPr="00211C62">
              <w:rPr>
                <w:rFonts w:asciiTheme="majorBidi" w:hAnsiTheme="majorBidi" w:cstheme="majorBidi"/>
                <w:sz w:val="16"/>
                <w:szCs w:val="16"/>
                <w:lang w:eastAsia="ko-KR"/>
              </w:rPr>
              <w:t>-</w:t>
            </w:r>
          </w:p>
        </w:tc>
        <w:tc>
          <w:tcPr>
            <w:tcW w:w="709" w:type="dxa"/>
            <w:shd w:val="clear" w:color="auto" w:fill="auto"/>
          </w:tcPr>
          <w:p w14:paraId="4BF23B38" w14:textId="77777777" w:rsidR="00DD57DA" w:rsidRPr="00211C62" w:rsidRDefault="00DD57DA" w:rsidP="009B34F6">
            <w:pPr>
              <w:jc w:val="center"/>
              <w:rPr>
                <w:rFonts w:asciiTheme="majorBidi" w:hAnsiTheme="majorBidi" w:cstheme="majorBidi"/>
                <w:sz w:val="16"/>
                <w:szCs w:val="16"/>
                <w:lang w:eastAsia="ko-KR"/>
              </w:rPr>
            </w:pPr>
            <w:r w:rsidRPr="00211C62">
              <w:rPr>
                <w:rFonts w:asciiTheme="majorBidi" w:hAnsiTheme="majorBidi" w:cstheme="majorBidi"/>
                <w:sz w:val="16"/>
                <w:szCs w:val="16"/>
                <w:lang w:eastAsia="ko-KR"/>
              </w:rPr>
              <w:t>T7</w:t>
            </w:r>
          </w:p>
        </w:tc>
        <w:tc>
          <w:tcPr>
            <w:tcW w:w="851" w:type="dxa"/>
            <w:shd w:val="clear" w:color="auto" w:fill="auto"/>
          </w:tcPr>
          <w:p w14:paraId="26D6A65E" w14:textId="77777777" w:rsidR="00DD57DA" w:rsidRPr="00211C62" w:rsidRDefault="00DD57DA" w:rsidP="009B34F6">
            <w:pPr>
              <w:jc w:val="center"/>
              <w:rPr>
                <w:rFonts w:asciiTheme="majorBidi" w:hAnsiTheme="majorBidi" w:cstheme="majorBidi"/>
                <w:sz w:val="16"/>
                <w:szCs w:val="16"/>
                <w:lang w:eastAsia="ko-KR"/>
              </w:rPr>
            </w:pPr>
            <w:r w:rsidRPr="00211C62">
              <w:rPr>
                <w:rFonts w:asciiTheme="majorBidi" w:hAnsiTheme="majorBidi" w:cstheme="majorBidi"/>
                <w:sz w:val="16"/>
                <w:szCs w:val="16"/>
                <w:lang w:eastAsia="ko-KR"/>
              </w:rPr>
              <w:t>TP2</w:t>
            </w:r>
          </w:p>
        </w:tc>
      </w:tr>
    </w:tbl>
    <w:p w14:paraId="404795BA" w14:textId="358EB417" w:rsidR="00DD57DA" w:rsidRDefault="00681B23" w:rsidP="00DD57DA">
      <w:pPr>
        <w:pStyle w:val="HChG"/>
        <w:spacing w:before="240" w:after="120"/>
        <w:rPr>
          <w:lang w:eastAsia="ko-KR"/>
        </w:rPr>
      </w:pPr>
      <w:r>
        <w:rPr>
          <w:lang w:eastAsia="ko-KR"/>
        </w:rPr>
        <w:lastRenderedPageBreak/>
        <w:tab/>
      </w:r>
      <w:r>
        <w:rPr>
          <w:lang w:eastAsia="ko-KR"/>
        </w:rPr>
        <w:tab/>
        <w:t xml:space="preserve">Proposal 3. </w:t>
      </w:r>
      <w:r w:rsidR="00BA09DE">
        <w:rPr>
          <w:lang w:eastAsia="ko-KR"/>
        </w:rPr>
        <w:t>a</w:t>
      </w:r>
      <w:r w:rsidR="00641705">
        <w:rPr>
          <w:lang w:eastAsia="ko-KR"/>
        </w:rPr>
        <w:t>mendments to UN 2357</w:t>
      </w:r>
    </w:p>
    <w:p w14:paraId="1547D312" w14:textId="77777777" w:rsidR="00641705" w:rsidRPr="00211C62" w:rsidRDefault="00641705" w:rsidP="00211C62">
      <w:pPr>
        <w:pStyle w:val="H1G"/>
        <w:rPr>
          <w:lang w:eastAsia="ko-KR"/>
        </w:rPr>
      </w:pPr>
      <w:r>
        <w:rPr>
          <w:lang w:eastAsia="ko-KR"/>
        </w:rPr>
        <w:tab/>
      </w:r>
      <w:r>
        <w:rPr>
          <w:lang w:eastAsia="ko-KR"/>
        </w:rPr>
        <w:tab/>
        <w:t>Rationale</w:t>
      </w:r>
    </w:p>
    <w:p w14:paraId="7F790C7D" w14:textId="482F9C69" w:rsidR="00DD57DA" w:rsidRPr="00211C62" w:rsidRDefault="003B659B" w:rsidP="00211C62">
      <w:pPr>
        <w:pStyle w:val="SingleTxtG"/>
      </w:pPr>
      <w:r>
        <w:t>2</w:t>
      </w:r>
      <w:r w:rsidR="00641705" w:rsidRPr="00211C62">
        <w:t>1.</w:t>
      </w:r>
      <w:r w:rsidR="00DD57DA" w:rsidRPr="00211C62">
        <w:tab/>
        <w:t>Based on the data</w:t>
      </w:r>
      <w:r w:rsidR="00C93529">
        <w:t xml:space="preserve"> provided</w:t>
      </w:r>
      <w:r w:rsidR="00DD57DA" w:rsidRPr="00211C62">
        <w:t xml:space="preserve"> (for detail</w:t>
      </w:r>
      <w:r w:rsidR="00C93529">
        <w:t>s</w:t>
      </w:r>
      <w:r w:rsidR="00DD57DA" w:rsidRPr="00211C62">
        <w:t xml:space="preserve">, please refer to </w:t>
      </w:r>
      <w:r w:rsidR="00126934">
        <w:t>Annex Ⅲ</w:t>
      </w:r>
      <w:r w:rsidR="00DD57DA" w:rsidRPr="00211C62">
        <w:t xml:space="preserve">), UN 2357 </w:t>
      </w:r>
      <w:r w:rsidR="00C93529">
        <w:t>has an oral toxicity (LD</w:t>
      </w:r>
      <w:r w:rsidR="00C93529" w:rsidRPr="00211C62">
        <w:rPr>
          <w:vertAlign w:val="subscript"/>
        </w:rPr>
        <w:t>50</w:t>
      </w:r>
      <w:r w:rsidR="00C93529">
        <w:t xml:space="preserve">) of </w:t>
      </w:r>
      <w:r w:rsidR="00DD57DA" w:rsidRPr="00211C62">
        <w:t xml:space="preserve">156 mg/kg </w:t>
      </w:r>
      <w:r w:rsidR="00C93529">
        <w:t>and an acute dermal</w:t>
      </w:r>
      <w:r w:rsidR="00DD57DA" w:rsidRPr="00211C62">
        <w:t xml:space="preserve"> toxicity (LD</w:t>
      </w:r>
      <w:r w:rsidR="00DD57DA" w:rsidRPr="00211C62">
        <w:rPr>
          <w:vertAlign w:val="subscript"/>
        </w:rPr>
        <w:t>50</w:t>
      </w:r>
      <w:r w:rsidR="00DD57DA" w:rsidRPr="00211C62">
        <w:t>)</w:t>
      </w:r>
      <w:r w:rsidR="00C93529">
        <w:t xml:space="preserve"> of </w:t>
      </w:r>
      <w:r w:rsidR="00DD57DA" w:rsidRPr="00211C62">
        <w:t>631-1000 mg/kg.</w:t>
      </w:r>
    </w:p>
    <w:p w14:paraId="61E10507" w14:textId="6C51B599" w:rsidR="00DD57DA" w:rsidRPr="00211C62" w:rsidRDefault="003B659B" w:rsidP="00211C62">
      <w:pPr>
        <w:pStyle w:val="SingleTxtG"/>
      </w:pPr>
      <w:r>
        <w:t>2</w:t>
      </w:r>
      <w:r w:rsidR="00641705" w:rsidRPr="00211C62">
        <w:t>2.</w:t>
      </w:r>
      <w:r w:rsidR="00DD57DA" w:rsidRPr="00211C62">
        <w:tab/>
        <w:t xml:space="preserve">Therefore, according to </w:t>
      </w:r>
      <w:r w:rsidR="00126934">
        <w:t>2.6.2.2.4.1 of the Model Regulations</w:t>
      </w:r>
      <w:r w:rsidR="00DD57DA" w:rsidRPr="00211C62">
        <w:t xml:space="preserve">, UN 2357 should be classified </w:t>
      </w:r>
      <w:r w:rsidR="00641705" w:rsidRPr="00211C62">
        <w:t xml:space="preserve">in </w:t>
      </w:r>
      <w:r w:rsidR="00DD57DA" w:rsidRPr="00211C62">
        <w:t>Division 6.1</w:t>
      </w:r>
      <w:r w:rsidR="00641705" w:rsidRPr="00211C62">
        <w:t>, packing group III</w:t>
      </w:r>
      <w:r w:rsidR="00DD57DA" w:rsidRPr="00211C62">
        <w:t>.</w:t>
      </w:r>
    </w:p>
    <w:p w14:paraId="108AD3DC" w14:textId="0EE0DB7A" w:rsidR="00DD57DA" w:rsidRPr="00211C62" w:rsidRDefault="003B659B" w:rsidP="00211C62">
      <w:pPr>
        <w:pStyle w:val="SingleTxtG"/>
      </w:pPr>
      <w:r>
        <w:t>2</w:t>
      </w:r>
      <w:r w:rsidR="00641705" w:rsidRPr="00211C62">
        <w:t>3.</w:t>
      </w:r>
      <w:r w:rsidR="00DD57DA" w:rsidRPr="00211C62">
        <w:tab/>
      </w:r>
      <w:r w:rsidR="00DB791C">
        <w:t>On</w:t>
      </w:r>
      <w:r w:rsidR="00126934">
        <w:t xml:space="preserve"> the comment </w:t>
      </w:r>
      <w:r w:rsidR="00DB791C">
        <w:t>o</w:t>
      </w:r>
      <w:r w:rsidR="00126934">
        <w:t>f</w:t>
      </w:r>
      <w:r w:rsidR="00DB791C">
        <w:t xml:space="preserve"> the</w:t>
      </w:r>
      <w:r w:rsidR="00126934">
        <w:t xml:space="preserve"> expert </w:t>
      </w:r>
      <w:r w:rsidR="00DB791C">
        <w:t xml:space="preserve">from </w:t>
      </w:r>
      <w:r w:rsidR="00126934">
        <w:t xml:space="preserve">Germany </w:t>
      </w:r>
      <w:r w:rsidR="008E6444">
        <w:t xml:space="preserve">during the </w:t>
      </w:r>
      <w:r w:rsidR="008E6444" w:rsidRPr="00A63D2F">
        <w:t xml:space="preserve">online </w:t>
      </w:r>
      <w:r w:rsidR="008E6444">
        <w:t>informal discussions</w:t>
      </w:r>
      <w:r w:rsidR="00126934">
        <w:t xml:space="preserve">, </w:t>
      </w:r>
      <w:r w:rsidR="00DB791C">
        <w:t>it is</w:t>
      </w:r>
      <w:r w:rsidR="00126934">
        <w:t xml:space="preserve"> noted that this substance is classified </w:t>
      </w:r>
      <w:r w:rsidR="00DB791C">
        <w:t xml:space="preserve">as </w:t>
      </w:r>
      <w:r w:rsidR="00126934">
        <w:t xml:space="preserve">skin corrosion 1B in </w:t>
      </w:r>
      <w:r w:rsidR="00DB791C">
        <w:t xml:space="preserve">the </w:t>
      </w:r>
      <w:r w:rsidR="00126934">
        <w:t xml:space="preserve">GHS. </w:t>
      </w:r>
      <w:r w:rsidR="00DB791C">
        <w:t>T</w:t>
      </w:r>
      <w:r w:rsidR="00DD57DA" w:rsidRPr="00211C62">
        <w:t>he primary hazard of UN 2357 should</w:t>
      </w:r>
      <w:r w:rsidR="00126934">
        <w:t xml:space="preserve"> </w:t>
      </w:r>
      <w:proofErr w:type="gramStart"/>
      <w:r w:rsidR="00126934">
        <w:t>still</w:t>
      </w:r>
      <w:r w:rsidR="00DD57DA" w:rsidRPr="00211C62">
        <w:t xml:space="preserve"> remain</w:t>
      </w:r>
      <w:proofErr w:type="gramEnd"/>
      <w:r w:rsidR="00DD57DA" w:rsidRPr="00211C62">
        <w:t xml:space="preserve"> as class 8</w:t>
      </w:r>
      <w:r w:rsidR="00C93529">
        <w:t>,</w:t>
      </w:r>
      <w:r w:rsidR="00DD57DA" w:rsidRPr="00211C62">
        <w:t xml:space="preserve"> and division 6.1 should be added as </w:t>
      </w:r>
      <w:r w:rsidR="00C93529">
        <w:t xml:space="preserve">a </w:t>
      </w:r>
      <w:r w:rsidR="00DD57DA" w:rsidRPr="00211C62">
        <w:t xml:space="preserve">subsidiary </w:t>
      </w:r>
      <w:r w:rsidR="00641705" w:rsidRPr="00211C62">
        <w:t xml:space="preserve">hazard according to the table of </w:t>
      </w:r>
      <w:r w:rsidR="00DD57DA" w:rsidRPr="00211C62">
        <w:t>precedence of hazard</w:t>
      </w:r>
      <w:r w:rsidR="00C93529">
        <w:t>s</w:t>
      </w:r>
      <w:r w:rsidR="00DD57DA" w:rsidRPr="00211C62">
        <w:t xml:space="preserve"> in 2.0.3.3 of the Model Regulations.</w:t>
      </w:r>
    </w:p>
    <w:p w14:paraId="38EE4B21" w14:textId="4956215D" w:rsidR="00DD57DA" w:rsidRDefault="003B659B" w:rsidP="00211C62">
      <w:pPr>
        <w:pStyle w:val="SingleTxtG"/>
      </w:pPr>
      <w:r>
        <w:t>2</w:t>
      </w:r>
      <w:r w:rsidR="00641705" w:rsidRPr="00211C62">
        <w:t>4.</w:t>
      </w:r>
      <w:r w:rsidR="00DD57DA" w:rsidRPr="00211C62">
        <w:tab/>
        <w:t xml:space="preserve">There is no need to change any other transport </w:t>
      </w:r>
      <w:r w:rsidR="00C93529">
        <w:t>conditions</w:t>
      </w:r>
      <w:r w:rsidR="00641705" w:rsidRPr="00211C62">
        <w:t xml:space="preserve"> </w:t>
      </w:r>
      <w:r w:rsidR="00DD57DA" w:rsidRPr="00211C62">
        <w:t xml:space="preserve">such as the packing instructions, </w:t>
      </w:r>
      <w:r w:rsidR="00641705" w:rsidRPr="00211C62">
        <w:t>the limited (LQ) or exempted quantities (</w:t>
      </w:r>
      <w:r w:rsidR="00DD57DA" w:rsidRPr="00211C62">
        <w:t>EQ</w:t>
      </w:r>
      <w:r w:rsidR="00641705" w:rsidRPr="00211C62">
        <w:t>)</w:t>
      </w:r>
      <w:r w:rsidR="00DD57DA" w:rsidRPr="00211C62">
        <w:t>.</w:t>
      </w:r>
    </w:p>
    <w:p w14:paraId="2A67C9C7" w14:textId="572E9A37" w:rsidR="004B5B75" w:rsidRPr="00211C62" w:rsidRDefault="004B5B75" w:rsidP="00211C62">
      <w:pPr>
        <w:pStyle w:val="SingleTxtG"/>
      </w:pPr>
      <w:r>
        <w:t>25.</w:t>
      </w:r>
      <w:r>
        <w:tab/>
      </w:r>
      <w:r w:rsidRPr="00044B15">
        <w:rPr>
          <w:rFonts w:eastAsia="Malgun Gothic" w:hint="eastAsia"/>
          <w:lang w:eastAsia="ko-KR"/>
        </w:rPr>
        <w:t xml:space="preserve">Notwithstanding the comment </w:t>
      </w:r>
      <w:r w:rsidR="00DB791C">
        <w:rPr>
          <w:rFonts w:eastAsia="Malgun Gothic"/>
          <w:lang w:eastAsia="ko-KR"/>
        </w:rPr>
        <w:t>of the</w:t>
      </w:r>
      <w:r w:rsidRPr="00044B15">
        <w:rPr>
          <w:rFonts w:eastAsia="Malgun Gothic" w:hint="eastAsia"/>
          <w:lang w:eastAsia="ko-KR"/>
        </w:rPr>
        <w:t xml:space="preserve"> expert f</w:t>
      </w:r>
      <w:r w:rsidR="00DB791C">
        <w:rPr>
          <w:rFonts w:eastAsia="Malgun Gothic"/>
          <w:lang w:eastAsia="ko-KR"/>
        </w:rPr>
        <w:t>rom</w:t>
      </w:r>
      <w:r w:rsidRPr="00044B15">
        <w:rPr>
          <w:rFonts w:eastAsia="Malgun Gothic" w:hint="eastAsia"/>
          <w:lang w:eastAsia="ko-KR"/>
        </w:rPr>
        <w:t xml:space="preserve"> Germany, </w:t>
      </w:r>
      <w:r w:rsidR="00DB791C">
        <w:rPr>
          <w:rFonts w:eastAsia="Malgun Gothic"/>
          <w:lang w:eastAsia="ko-KR"/>
        </w:rPr>
        <w:t>the Republic of Korea</w:t>
      </w:r>
      <w:r w:rsidR="00DB791C" w:rsidRPr="00044B15">
        <w:rPr>
          <w:rFonts w:eastAsia="Malgun Gothic"/>
          <w:lang w:eastAsia="ko-KR"/>
        </w:rPr>
        <w:t xml:space="preserve"> </w:t>
      </w:r>
      <w:r w:rsidRPr="00044B15">
        <w:rPr>
          <w:rFonts w:eastAsia="Malgun Gothic" w:hint="eastAsia"/>
          <w:lang w:eastAsia="ko-KR"/>
        </w:rPr>
        <w:t xml:space="preserve">would like to focus on the toxicity of </w:t>
      </w:r>
      <w:r>
        <w:rPr>
          <w:rFonts w:eastAsia="Malgun Gothic"/>
          <w:lang w:eastAsia="ko-KR"/>
        </w:rPr>
        <w:t>Cyclohex</w:t>
      </w:r>
      <w:r w:rsidRPr="00044B15">
        <w:rPr>
          <w:rFonts w:eastAsia="Malgun Gothic" w:hint="eastAsia"/>
          <w:lang w:eastAsia="ko-KR"/>
        </w:rPr>
        <w:t xml:space="preserve">ylamine. </w:t>
      </w:r>
      <w:r w:rsidRPr="00044B15">
        <w:rPr>
          <w:rFonts w:eastAsia="Malgun Gothic"/>
          <w:lang w:eastAsia="ko-KR"/>
        </w:rPr>
        <w:t xml:space="preserve">Bearing in mind that the change of transport condition could have a large impact on the stakeholders unintentionally, </w:t>
      </w:r>
      <w:r w:rsidR="00DB791C">
        <w:rPr>
          <w:rFonts w:eastAsia="Malgun Gothic"/>
          <w:lang w:eastAsia="ko-KR"/>
        </w:rPr>
        <w:t>the</w:t>
      </w:r>
      <w:r w:rsidRPr="00044B15">
        <w:rPr>
          <w:rFonts w:eastAsia="Malgun Gothic"/>
          <w:lang w:eastAsia="ko-KR"/>
        </w:rPr>
        <w:t xml:space="preserve"> amendment of the classification of certain substance must be considered carefully. Based on that reasoning, only toxicity data </w:t>
      </w:r>
      <w:r w:rsidR="00980EF2">
        <w:rPr>
          <w:rFonts w:eastAsia="Malgun Gothic"/>
          <w:lang w:eastAsia="ko-KR"/>
        </w:rPr>
        <w:t>have been</w:t>
      </w:r>
      <w:r w:rsidR="00980EF2" w:rsidRPr="00044B15">
        <w:rPr>
          <w:rFonts w:eastAsia="Malgun Gothic"/>
          <w:lang w:eastAsia="ko-KR"/>
        </w:rPr>
        <w:t xml:space="preserve"> considered </w:t>
      </w:r>
      <w:r w:rsidRPr="00044B15">
        <w:rPr>
          <w:rFonts w:eastAsia="Malgun Gothic"/>
          <w:lang w:eastAsia="ko-KR"/>
        </w:rPr>
        <w:t>in this document except for the reassessment of the change of corrosivity to PG Ⅰ.</w:t>
      </w:r>
      <w:r>
        <w:rPr>
          <w:rFonts w:eastAsia="Malgun Gothic"/>
          <w:lang w:eastAsia="ko-KR"/>
        </w:rPr>
        <w:t xml:space="preserve"> </w:t>
      </w:r>
      <w:r w:rsidR="00980EF2">
        <w:rPr>
          <w:rFonts w:eastAsia="Malgun Gothic"/>
          <w:lang w:eastAsia="ko-KR"/>
        </w:rPr>
        <w:t>O</w:t>
      </w:r>
      <w:r>
        <w:rPr>
          <w:rFonts w:eastAsia="Malgun Gothic"/>
          <w:lang w:eastAsia="ko-KR"/>
        </w:rPr>
        <w:t>ther delegations who have an interest in ame</w:t>
      </w:r>
      <w:r w:rsidR="00BA09DE">
        <w:rPr>
          <w:rFonts w:eastAsia="Malgun Gothic"/>
          <w:lang w:eastAsia="ko-KR"/>
        </w:rPr>
        <w:t>n</w:t>
      </w:r>
      <w:r>
        <w:rPr>
          <w:rFonts w:eastAsia="Malgun Gothic"/>
          <w:lang w:eastAsia="ko-KR"/>
        </w:rPr>
        <w:t xml:space="preserve">ding the corrosivity of </w:t>
      </w:r>
      <w:r w:rsidR="00980EF2">
        <w:rPr>
          <w:rFonts w:eastAsia="Malgun Gothic"/>
          <w:lang w:eastAsia="ko-KR"/>
        </w:rPr>
        <w:t>c</w:t>
      </w:r>
      <w:r>
        <w:rPr>
          <w:rFonts w:eastAsia="Malgun Gothic"/>
          <w:lang w:eastAsia="ko-KR"/>
        </w:rPr>
        <w:t>yclohex</w:t>
      </w:r>
      <w:r w:rsidRPr="00044B15">
        <w:rPr>
          <w:rFonts w:eastAsia="Malgun Gothic" w:hint="eastAsia"/>
          <w:lang w:eastAsia="ko-KR"/>
        </w:rPr>
        <w:t>ylamine</w:t>
      </w:r>
      <w:r>
        <w:rPr>
          <w:rFonts w:eastAsia="Malgun Gothic"/>
          <w:lang w:eastAsia="ko-KR"/>
        </w:rPr>
        <w:t xml:space="preserve"> </w:t>
      </w:r>
      <w:r w:rsidR="00980EF2">
        <w:rPr>
          <w:rFonts w:eastAsia="Malgun Gothic"/>
          <w:lang w:eastAsia="ko-KR"/>
        </w:rPr>
        <w:t xml:space="preserve">are invited </w:t>
      </w:r>
      <w:r>
        <w:rPr>
          <w:rFonts w:eastAsia="Malgun Gothic"/>
          <w:lang w:eastAsia="ko-KR"/>
        </w:rPr>
        <w:t>to consider additional review o</w:t>
      </w:r>
      <w:r w:rsidR="00980EF2">
        <w:rPr>
          <w:rFonts w:eastAsia="Malgun Gothic"/>
          <w:lang w:eastAsia="ko-KR"/>
        </w:rPr>
        <w:t xml:space="preserve">f the </w:t>
      </w:r>
      <w:r>
        <w:rPr>
          <w:rFonts w:eastAsia="Malgun Gothic"/>
          <w:lang w:eastAsia="ko-KR"/>
        </w:rPr>
        <w:t xml:space="preserve">proposal </w:t>
      </w:r>
      <w:r w:rsidR="00980EF2">
        <w:rPr>
          <w:rFonts w:eastAsia="Malgun Gothic"/>
          <w:lang w:eastAsia="ko-KR"/>
        </w:rPr>
        <w:t>for a better</w:t>
      </w:r>
      <w:r>
        <w:rPr>
          <w:rFonts w:eastAsia="Malgun Gothic"/>
          <w:lang w:eastAsia="ko-KR"/>
        </w:rPr>
        <w:t xml:space="preserve"> classification of UN 2357 based on the corrosivity studies, if needed.</w:t>
      </w:r>
    </w:p>
    <w:p w14:paraId="28C51146" w14:textId="77777777" w:rsidR="00641705" w:rsidRPr="00211C62" w:rsidRDefault="00641705" w:rsidP="00211C62">
      <w:pPr>
        <w:pStyle w:val="H1G"/>
        <w:rPr>
          <w:lang w:eastAsia="ko-KR"/>
        </w:rPr>
      </w:pPr>
      <w:r>
        <w:rPr>
          <w:lang w:eastAsia="ko-KR"/>
        </w:rPr>
        <w:tab/>
      </w:r>
      <w:r>
        <w:rPr>
          <w:lang w:eastAsia="ko-KR"/>
        </w:rPr>
        <w:tab/>
      </w:r>
      <w:r w:rsidRPr="00211C62">
        <w:rPr>
          <w:lang w:eastAsia="ko-KR"/>
        </w:rPr>
        <w:t>Proposal</w:t>
      </w:r>
    </w:p>
    <w:tbl>
      <w:tblPr>
        <w:tblpPr w:leftFromText="142" w:rightFromText="142" w:vertAnchor="text" w:horzAnchor="margin" w:tblpXSpec="right" w:tblpY="641"/>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567"/>
        <w:gridCol w:w="567"/>
        <w:gridCol w:w="567"/>
        <w:gridCol w:w="567"/>
        <w:gridCol w:w="567"/>
        <w:gridCol w:w="567"/>
        <w:gridCol w:w="851"/>
        <w:gridCol w:w="708"/>
        <w:gridCol w:w="567"/>
        <w:gridCol w:w="851"/>
      </w:tblGrid>
      <w:tr w:rsidR="003B659B" w:rsidRPr="00C93529" w14:paraId="7B733292" w14:textId="77777777" w:rsidTr="003B659B">
        <w:trPr>
          <w:trHeight w:val="463"/>
        </w:trPr>
        <w:tc>
          <w:tcPr>
            <w:tcW w:w="567" w:type="dxa"/>
            <w:vMerge w:val="restart"/>
            <w:shd w:val="clear" w:color="auto" w:fill="auto"/>
          </w:tcPr>
          <w:p w14:paraId="22F0ADC2" w14:textId="77777777" w:rsidR="003B659B" w:rsidRPr="00211C62" w:rsidRDefault="003B659B" w:rsidP="003B659B">
            <w:pPr>
              <w:jc w:val="center"/>
              <w:rPr>
                <w:rFonts w:asciiTheme="majorBidi" w:hAnsiTheme="majorBidi" w:cstheme="majorBidi"/>
                <w:b/>
                <w:bCs/>
                <w:w w:val="90"/>
                <w:sz w:val="16"/>
                <w:szCs w:val="16"/>
                <w:lang w:eastAsia="ko-KR"/>
              </w:rPr>
            </w:pPr>
            <w:r w:rsidRPr="00211C62">
              <w:rPr>
                <w:rFonts w:asciiTheme="majorBidi" w:hAnsiTheme="majorBidi" w:cstheme="majorBidi"/>
                <w:b/>
                <w:bCs/>
                <w:w w:val="90"/>
                <w:sz w:val="16"/>
                <w:szCs w:val="16"/>
                <w:lang w:eastAsia="ko-KR"/>
              </w:rPr>
              <w:t>UN</w:t>
            </w:r>
          </w:p>
          <w:p w14:paraId="0646B55C" w14:textId="77777777" w:rsidR="003B659B" w:rsidRPr="00211C62" w:rsidRDefault="003B659B" w:rsidP="003B659B">
            <w:pPr>
              <w:jc w:val="center"/>
              <w:rPr>
                <w:rFonts w:asciiTheme="majorBidi" w:hAnsiTheme="majorBidi" w:cstheme="majorBidi"/>
                <w:b/>
                <w:bCs/>
                <w:w w:val="90"/>
                <w:sz w:val="16"/>
                <w:szCs w:val="16"/>
                <w:lang w:eastAsia="ko-KR"/>
              </w:rPr>
            </w:pPr>
            <w:r w:rsidRPr="00211C62">
              <w:rPr>
                <w:rFonts w:asciiTheme="majorBidi" w:hAnsiTheme="majorBidi" w:cstheme="majorBidi"/>
                <w:b/>
                <w:bCs/>
                <w:w w:val="90"/>
                <w:sz w:val="16"/>
                <w:szCs w:val="16"/>
                <w:lang w:eastAsia="ko-KR"/>
              </w:rPr>
              <w:t>No.</w:t>
            </w:r>
          </w:p>
        </w:tc>
        <w:tc>
          <w:tcPr>
            <w:tcW w:w="1843" w:type="dxa"/>
            <w:vMerge w:val="restart"/>
            <w:shd w:val="clear" w:color="auto" w:fill="auto"/>
          </w:tcPr>
          <w:p w14:paraId="61A841A4" w14:textId="77777777" w:rsidR="003B659B" w:rsidRPr="00211C62" w:rsidRDefault="003B659B" w:rsidP="003B659B">
            <w:pPr>
              <w:jc w:val="center"/>
              <w:rPr>
                <w:rFonts w:asciiTheme="majorBidi" w:hAnsiTheme="majorBidi" w:cstheme="majorBidi"/>
                <w:b/>
                <w:bCs/>
                <w:w w:val="90"/>
                <w:sz w:val="16"/>
                <w:szCs w:val="16"/>
                <w:lang w:eastAsia="ko-KR"/>
              </w:rPr>
            </w:pPr>
            <w:r w:rsidRPr="00211C62">
              <w:rPr>
                <w:rFonts w:asciiTheme="majorBidi" w:hAnsiTheme="majorBidi" w:cstheme="majorBidi"/>
                <w:b/>
                <w:bCs/>
                <w:w w:val="90"/>
                <w:sz w:val="16"/>
                <w:szCs w:val="16"/>
                <w:lang w:eastAsia="ko-KR"/>
              </w:rPr>
              <w:t>Name and description</w:t>
            </w:r>
          </w:p>
        </w:tc>
        <w:tc>
          <w:tcPr>
            <w:tcW w:w="567" w:type="dxa"/>
            <w:vMerge w:val="restart"/>
            <w:shd w:val="clear" w:color="auto" w:fill="auto"/>
          </w:tcPr>
          <w:p w14:paraId="0EEB2BC3" w14:textId="77777777" w:rsidR="003B659B" w:rsidRPr="00211C62" w:rsidRDefault="003B659B" w:rsidP="003B659B">
            <w:pPr>
              <w:ind w:left="-110" w:right="-106"/>
              <w:jc w:val="center"/>
              <w:rPr>
                <w:rFonts w:asciiTheme="majorBidi" w:hAnsiTheme="majorBidi" w:cstheme="majorBidi"/>
                <w:b/>
                <w:bCs/>
                <w:w w:val="90"/>
                <w:sz w:val="16"/>
                <w:szCs w:val="16"/>
                <w:lang w:eastAsia="ko-KR"/>
              </w:rPr>
            </w:pPr>
            <w:r w:rsidRPr="00211C62">
              <w:rPr>
                <w:rFonts w:asciiTheme="majorBidi" w:hAnsiTheme="majorBidi" w:cstheme="majorBidi"/>
                <w:b/>
                <w:bCs/>
                <w:w w:val="90"/>
                <w:sz w:val="16"/>
                <w:szCs w:val="16"/>
                <w:lang w:eastAsia="ko-KR"/>
              </w:rPr>
              <w:t xml:space="preserve">Class </w:t>
            </w:r>
            <w:r>
              <w:rPr>
                <w:rFonts w:asciiTheme="majorBidi" w:hAnsiTheme="majorBidi" w:cstheme="majorBidi"/>
                <w:b/>
                <w:bCs/>
                <w:w w:val="90"/>
                <w:sz w:val="16"/>
                <w:szCs w:val="16"/>
                <w:lang w:eastAsia="ko-KR"/>
              </w:rPr>
              <w:br/>
            </w:r>
            <w:r w:rsidRPr="00211C62">
              <w:rPr>
                <w:rFonts w:asciiTheme="majorBidi" w:hAnsiTheme="majorBidi" w:cstheme="majorBidi"/>
                <w:b/>
                <w:bCs/>
                <w:w w:val="90"/>
                <w:sz w:val="16"/>
                <w:szCs w:val="16"/>
                <w:lang w:eastAsia="ko-KR"/>
              </w:rPr>
              <w:t>or division</w:t>
            </w:r>
          </w:p>
        </w:tc>
        <w:tc>
          <w:tcPr>
            <w:tcW w:w="567" w:type="dxa"/>
            <w:vMerge w:val="restart"/>
            <w:shd w:val="clear" w:color="auto" w:fill="auto"/>
          </w:tcPr>
          <w:p w14:paraId="6EFAA2FE" w14:textId="77777777" w:rsidR="003B659B" w:rsidRPr="00211C62" w:rsidRDefault="003B659B" w:rsidP="003B659B">
            <w:pPr>
              <w:ind w:left="-107" w:right="-108"/>
              <w:jc w:val="center"/>
              <w:rPr>
                <w:rFonts w:asciiTheme="majorBidi" w:hAnsiTheme="majorBidi" w:cstheme="majorBidi"/>
                <w:b/>
                <w:bCs/>
                <w:w w:val="90"/>
                <w:sz w:val="16"/>
                <w:szCs w:val="16"/>
                <w:lang w:eastAsia="ko-KR"/>
              </w:rPr>
            </w:pPr>
            <w:proofErr w:type="spellStart"/>
            <w:r w:rsidRPr="00211C62">
              <w:rPr>
                <w:rFonts w:asciiTheme="majorBidi" w:hAnsiTheme="majorBidi" w:cstheme="majorBidi"/>
                <w:b/>
                <w:bCs/>
                <w:w w:val="90"/>
                <w:sz w:val="16"/>
                <w:szCs w:val="16"/>
                <w:lang w:eastAsia="ko-KR"/>
              </w:rPr>
              <w:t>Subsi</w:t>
            </w:r>
            <w:proofErr w:type="spellEnd"/>
            <w:r w:rsidRPr="00211C62">
              <w:rPr>
                <w:rFonts w:asciiTheme="majorBidi" w:hAnsiTheme="majorBidi" w:cstheme="majorBidi"/>
                <w:b/>
                <w:bCs/>
                <w:w w:val="90"/>
                <w:sz w:val="16"/>
                <w:szCs w:val="16"/>
                <w:lang w:eastAsia="ko-KR"/>
              </w:rPr>
              <w:t>-diary hazard</w:t>
            </w:r>
          </w:p>
        </w:tc>
        <w:tc>
          <w:tcPr>
            <w:tcW w:w="567" w:type="dxa"/>
            <w:vMerge w:val="restart"/>
            <w:shd w:val="clear" w:color="auto" w:fill="auto"/>
          </w:tcPr>
          <w:p w14:paraId="204BCB3C" w14:textId="77777777" w:rsidR="003B659B" w:rsidRPr="00211C62" w:rsidRDefault="003B659B" w:rsidP="003B659B">
            <w:pPr>
              <w:ind w:left="-105" w:right="-109"/>
              <w:jc w:val="center"/>
              <w:rPr>
                <w:rFonts w:asciiTheme="majorBidi" w:hAnsiTheme="majorBidi" w:cstheme="majorBidi"/>
                <w:b/>
                <w:bCs/>
                <w:w w:val="90"/>
                <w:sz w:val="16"/>
                <w:szCs w:val="16"/>
                <w:lang w:eastAsia="ko-KR"/>
              </w:rPr>
            </w:pPr>
            <w:r w:rsidRPr="00211C62">
              <w:rPr>
                <w:rFonts w:asciiTheme="majorBidi" w:hAnsiTheme="majorBidi" w:cstheme="majorBidi"/>
                <w:b/>
                <w:bCs/>
                <w:w w:val="90"/>
                <w:sz w:val="16"/>
                <w:szCs w:val="16"/>
                <w:lang w:eastAsia="ko-KR"/>
              </w:rPr>
              <w:t>UN packing group</w:t>
            </w:r>
          </w:p>
        </w:tc>
        <w:tc>
          <w:tcPr>
            <w:tcW w:w="567" w:type="dxa"/>
            <w:vMerge w:val="restart"/>
            <w:shd w:val="clear" w:color="auto" w:fill="auto"/>
          </w:tcPr>
          <w:p w14:paraId="16C07213" w14:textId="77777777" w:rsidR="003B659B" w:rsidRPr="00211C62" w:rsidRDefault="003B659B" w:rsidP="003B659B">
            <w:pPr>
              <w:ind w:left="-110" w:right="-105"/>
              <w:jc w:val="center"/>
              <w:rPr>
                <w:rFonts w:asciiTheme="majorBidi" w:hAnsiTheme="majorBidi" w:cstheme="majorBidi"/>
                <w:b/>
                <w:bCs/>
                <w:w w:val="90"/>
                <w:sz w:val="16"/>
                <w:szCs w:val="16"/>
                <w:lang w:eastAsia="ko-KR"/>
              </w:rPr>
            </w:pPr>
            <w:r w:rsidRPr="00211C62">
              <w:rPr>
                <w:rFonts w:asciiTheme="majorBidi" w:hAnsiTheme="majorBidi" w:cstheme="majorBidi"/>
                <w:b/>
                <w:bCs/>
                <w:w w:val="90"/>
                <w:sz w:val="16"/>
                <w:szCs w:val="16"/>
                <w:lang w:eastAsia="ko-KR"/>
              </w:rPr>
              <w:t xml:space="preserve">Special </w:t>
            </w:r>
            <w:proofErr w:type="spellStart"/>
            <w:r w:rsidRPr="00211C62">
              <w:rPr>
                <w:rFonts w:asciiTheme="majorBidi" w:hAnsiTheme="majorBidi" w:cstheme="majorBidi"/>
                <w:b/>
                <w:bCs/>
                <w:w w:val="90"/>
                <w:sz w:val="16"/>
                <w:szCs w:val="16"/>
                <w:lang w:eastAsia="ko-KR"/>
              </w:rPr>
              <w:t>provi</w:t>
            </w:r>
            <w:proofErr w:type="spellEnd"/>
            <w:r w:rsidRPr="00211C62">
              <w:rPr>
                <w:rFonts w:asciiTheme="majorBidi" w:hAnsiTheme="majorBidi" w:cstheme="majorBidi"/>
                <w:b/>
                <w:bCs/>
                <w:w w:val="90"/>
                <w:sz w:val="16"/>
                <w:szCs w:val="16"/>
                <w:lang w:eastAsia="ko-KR"/>
              </w:rPr>
              <w:t>-</w:t>
            </w:r>
            <w:r w:rsidRPr="00211C62">
              <w:rPr>
                <w:rFonts w:asciiTheme="majorBidi" w:hAnsiTheme="majorBidi" w:cstheme="majorBidi"/>
                <w:b/>
                <w:bCs/>
                <w:w w:val="90"/>
                <w:sz w:val="16"/>
                <w:szCs w:val="16"/>
                <w:lang w:eastAsia="ko-KR"/>
              </w:rPr>
              <w:br/>
            </w:r>
            <w:proofErr w:type="spellStart"/>
            <w:r w:rsidRPr="00211C62">
              <w:rPr>
                <w:rFonts w:asciiTheme="majorBidi" w:hAnsiTheme="majorBidi" w:cstheme="majorBidi"/>
                <w:b/>
                <w:bCs/>
                <w:w w:val="90"/>
                <w:sz w:val="16"/>
                <w:szCs w:val="16"/>
                <w:lang w:eastAsia="ko-KR"/>
              </w:rPr>
              <w:t>sion</w:t>
            </w:r>
            <w:proofErr w:type="spellEnd"/>
          </w:p>
        </w:tc>
        <w:tc>
          <w:tcPr>
            <w:tcW w:w="1134" w:type="dxa"/>
            <w:gridSpan w:val="2"/>
            <w:vMerge w:val="restart"/>
            <w:shd w:val="clear" w:color="auto" w:fill="auto"/>
          </w:tcPr>
          <w:p w14:paraId="6FE4FBFF" w14:textId="77777777" w:rsidR="003B659B" w:rsidRPr="00211C62" w:rsidRDefault="003B659B" w:rsidP="003B659B">
            <w:pPr>
              <w:ind w:left="-108" w:right="-106"/>
              <w:jc w:val="center"/>
              <w:rPr>
                <w:rFonts w:asciiTheme="majorBidi" w:hAnsiTheme="majorBidi" w:cstheme="majorBidi"/>
                <w:b/>
                <w:bCs/>
                <w:w w:val="90"/>
                <w:sz w:val="16"/>
                <w:szCs w:val="16"/>
                <w:lang w:eastAsia="ko-KR"/>
              </w:rPr>
            </w:pPr>
            <w:r w:rsidRPr="00211C62">
              <w:rPr>
                <w:rFonts w:asciiTheme="majorBidi" w:hAnsiTheme="majorBidi" w:cstheme="majorBidi"/>
                <w:b/>
                <w:bCs/>
                <w:w w:val="90"/>
                <w:sz w:val="16"/>
                <w:szCs w:val="16"/>
                <w:lang w:eastAsia="ko-KR"/>
              </w:rPr>
              <w:t>Limited and excepted quantities</w:t>
            </w:r>
          </w:p>
        </w:tc>
        <w:tc>
          <w:tcPr>
            <w:tcW w:w="1559" w:type="dxa"/>
            <w:gridSpan w:val="2"/>
            <w:shd w:val="clear" w:color="auto" w:fill="auto"/>
          </w:tcPr>
          <w:p w14:paraId="3EA44F36" w14:textId="77777777" w:rsidR="003B659B" w:rsidRPr="00211C62" w:rsidRDefault="003B659B" w:rsidP="003B659B">
            <w:pPr>
              <w:jc w:val="center"/>
              <w:rPr>
                <w:rFonts w:asciiTheme="majorBidi" w:hAnsiTheme="majorBidi" w:cstheme="majorBidi"/>
                <w:b/>
                <w:bCs/>
                <w:w w:val="90"/>
                <w:sz w:val="16"/>
                <w:szCs w:val="16"/>
                <w:lang w:eastAsia="ko-KR"/>
              </w:rPr>
            </w:pPr>
            <w:r w:rsidRPr="00211C62">
              <w:rPr>
                <w:rFonts w:asciiTheme="majorBidi" w:hAnsiTheme="majorBidi" w:cstheme="majorBidi"/>
                <w:b/>
                <w:bCs/>
                <w:w w:val="90"/>
                <w:sz w:val="16"/>
                <w:szCs w:val="16"/>
                <w:lang w:eastAsia="ko-KR"/>
              </w:rPr>
              <w:t>Packagings and IBCs</w:t>
            </w:r>
          </w:p>
        </w:tc>
        <w:tc>
          <w:tcPr>
            <w:tcW w:w="1418" w:type="dxa"/>
            <w:gridSpan w:val="2"/>
            <w:shd w:val="clear" w:color="auto" w:fill="auto"/>
          </w:tcPr>
          <w:p w14:paraId="407FA1E9" w14:textId="77777777" w:rsidR="003B659B" w:rsidRPr="00211C62" w:rsidRDefault="003B659B" w:rsidP="003B659B">
            <w:pPr>
              <w:jc w:val="center"/>
              <w:rPr>
                <w:rFonts w:asciiTheme="majorBidi" w:hAnsiTheme="majorBidi" w:cstheme="majorBidi"/>
                <w:b/>
                <w:bCs/>
                <w:w w:val="90"/>
                <w:sz w:val="16"/>
                <w:szCs w:val="16"/>
                <w:lang w:eastAsia="ko-KR"/>
              </w:rPr>
            </w:pPr>
            <w:r w:rsidRPr="00211C62">
              <w:rPr>
                <w:rFonts w:asciiTheme="majorBidi" w:hAnsiTheme="majorBidi" w:cstheme="majorBidi"/>
                <w:b/>
                <w:bCs/>
                <w:w w:val="90"/>
                <w:sz w:val="16"/>
                <w:szCs w:val="16"/>
                <w:lang w:eastAsia="ko-KR"/>
              </w:rPr>
              <w:t>Portable tanks and bulk containers</w:t>
            </w:r>
          </w:p>
        </w:tc>
      </w:tr>
      <w:tr w:rsidR="003B659B" w:rsidRPr="00C93529" w14:paraId="14B513F1" w14:textId="77777777" w:rsidTr="003B659B">
        <w:trPr>
          <w:trHeight w:val="204"/>
        </w:trPr>
        <w:tc>
          <w:tcPr>
            <w:tcW w:w="567" w:type="dxa"/>
            <w:vMerge/>
            <w:shd w:val="clear" w:color="auto" w:fill="auto"/>
          </w:tcPr>
          <w:p w14:paraId="0D67FD75" w14:textId="77777777" w:rsidR="003B659B" w:rsidRPr="00211C62" w:rsidRDefault="003B659B" w:rsidP="003B659B">
            <w:pPr>
              <w:rPr>
                <w:rFonts w:asciiTheme="majorBidi" w:hAnsiTheme="majorBidi" w:cstheme="majorBidi"/>
                <w:sz w:val="16"/>
                <w:szCs w:val="16"/>
                <w:lang w:eastAsia="ko-KR"/>
              </w:rPr>
            </w:pPr>
          </w:p>
        </w:tc>
        <w:tc>
          <w:tcPr>
            <w:tcW w:w="1843" w:type="dxa"/>
            <w:vMerge/>
            <w:shd w:val="clear" w:color="auto" w:fill="auto"/>
          </w:tcPr>
          <w:p w14:paraId="69733310" w14:textId="77777777" w:rsidR="003B659B" w:rsidRPr="00211C62" w:rsidRDefault="003B659B" w:rsidP="003B659B">
            <w:pPr>
              <w:rPr>
                <w:rFonts w:asciiTheme="majorBidi" w:hAnsiTheme="majorBidi" w:cstheme="majorBidi"/>
                <w:sz w:val="16"/>
                <w:szCs w:val="16"/>
                <w:lang w:eastAsia="ko-KR"/>
              </w:rPr>
            </w:pPr>
          </w:p>
        </w:tc>
        <w:tc>
          <w:tcPr>
            <w:tcW w:w="567" w:type="dxa"/>
            <w:vMerge/>
            <w:shd w:val="clear" w:color="auto" w:fill="auto"/>
          </w:tcPr>
          <w:p w14:paraId="037AEA8C" w14:textId="77777777" w:rsidR="003B659B" w:rsidRPr="00211C62" w:rsidRDefault="003B659B" w:rsidP="003B659B">
            <w:pPr>
              <w:rPr>
                <w:rFonts w:asciiTheme="majorBidi" w:hAnsiTheme="majorBidi" w:cstheme="majorBidi"/>
                <w:sz w:val="16"/>
                <w:szCs w:val="16"/>
                <w:lang w:eastAsia="ko-KR"/>
              </w:rPr>
            </w:pPr>
          </w:p>
        </w:tc>
        <w:tc>
          <w:tcPr>
            <w:tcW w:w="567" w:type="dxa"/>
            <w:vMerge/>
            <w:shd w:val="clear" w:color="auto" w:fill="auto"/>
          </w:tcPr>
          <w:p w14:paraId="1D84A865" w14:textId="77777777" w:rsidR="003B659B" w:rsidRPr="00211C62" w:rsidRDefault="003B659B" w:rsidP="003B659B">
            <w:pPr>
              <w:rPr>
                <w:rFonts w:asciiTheme="majorBidi" w:hAnsiTheme="majorBidi" w:cstheme="majorBidi"/>
                <w:sz w:val="16"/>
                <w:szCs w:val="16"/>
                <w:lang w:eastAsia="ko-KR"/>
              </w:rPr>
            </w:pPr>
          </w:p>
        </w:tc>
        <w:tc>
          <w:tcPr>
            <w:tcW w:w="567" w:type="dxa"/>
            <w:vMerge/>
            <w:shd w:val="clear" w:color="auto" w:fill="auto"/>
          </w:tcPr>
          <w:p w14:paraId="053CF2A0" w14:textId="77777777" w:rsidR="003B659B" w:rsidRPr="00211C62" w:rsidRDefault="003B659B" w:rsidP="003B659B">
            <w:pPr>
              <w:rPr>
                <w:rFonts w:asciiTheme="majorBidi" w:hAnsiTheme="majorBidi" w:cstheme="majorBidi"/>
                <w:sz w:val="16"/>
                <w:szCs w:val="16"/>
                <w:lang w:eastAsia="ko-KR"/>
              </w:rPr>
            </w:pPr>
          </w:p>
        </w:tc>
        <w:tc>
          <w:tcPr>
            <w:tcW w:w="567" w:type="dxa"/>
            <w:vMerge/>
            <w:shd w:val="clear" w:color="auto" w:fill="auto"/>
          </w:tcPr>
          <w:p w14:paraId="0E34A5FE" w14:textId="77777777" w:rsidR="003B659B" w:rsidRPr="00211C62" w:rsidRDefault="003B659B" w:rsidP="003B659B">
            <w:pPr>
              <w:rPr>
                <w:rFonts w:asciiTheme="majorBidi" w:hAnsiTheme="majorBidi" w:cstheme="majorBidi"/>
                <w:sz w:val="16"/>
                <w:szCs w:val="16"/>
                <w:lang w:eastAsia="ko-KR"/>
              </w:rPr>
            </w:pPr>
          </w:p>
        </w:tc>
        <w:tc>
          <w:tcPr>
            <w:tcW w:w="1134" w:type="dxa"/>
            <w:gridSpan w:val="2"/>
            <w:vMerge/>
            <w:shd w:val="clear" w:color="auto" w:fill="auto"/>
          </w:tcPr>
          <w:p w14:paraId="14D0A7CA" w14:textId="77777777" w:rsidR="003B659B" w:rsidRPr="00211C62" w:rsidRDefault="003B659B" w:rsidP="003B659B">
            <w:pPr>
              <w:rPr>
                <w:rFonts w:asciiTheme="majorBidi" w:hAnsiTheme="majorBidi" w:cstheme="majorBidi"/>
                <w:sz w:val="16"/>
                <w:szCs w:val="16"/>
                <w:lang w:eastAsia="ko-KR"/>
              </w:rPr>
            </w:pPr>
          </w:p>
        </w:tc>
        <w:tc>
          <w:tcPr>
            <w:tcW w:w="851" w:type="dxa"/>
            <w:shd w:val="clear" w:color="auto" w:fill="auto"/>
          </w:tcPr>
          <w:p w14:paraId="23C1B1CC" w14:textId="77777777" w:rsidR="003B659B" w:rsidRPr="00211C62" w:rsidRDefault="003B659B" w:rsidP="003B659B">
            <w:pPr>
              <w:ind w:left="-107" w:right="-111"/>
              <w:jc w:val="center"/>
              <w:rPr>
                <w:rFonts w:asciiTheme="majorBidi" w:hAnsiTheme="majorBidi" w:cstheme="majorBidi"/>
                <w:b/>
                <w:bCs/>
                <w:w w:val="90"/>
                <w:sz w:val="16"/>
                <w:szCs w:val="16"/>
                <w:lang w:eastAsia="ko-KR"/>
              </w:rPr>
            </w:pPr>
            <w:r w:rsidRPr="00211C62">
              <w:rPr>
                <w:rFonts w:asciiTheme="majorBidi" w:hAnsiTheme="majorBidi" w:cstheme="majorBidi"/>
                <w:b/>
                <w:bCs/>
                <w:w w:val="90"/>
                <w:sz w:val="16"/>
                <w:szCs w:val="16"/>
                <w:lang w:eastAsia="ko-KR"/>
              </w:rPr>
              <w:t>Packing instruction</w:t>
            </w:r>
          </w:p>
        </w:tc>
        <w:tc>
          <w:tcPr>
            <w:tcW w:w="708" w:type="dxa"/>
            <w:shd w:val="clear" w:color="auto" w:fill="auto"/>
          </w:tcPr>
          <w:p w14:paraId="58CEA88A" w14:textId="77777777" w:rsidR="003B659B" w:rsidRPr="00211C62" w:rsidRDefault="003B659B" w:rsidP="003B659B">
            <w:pPr>
              <w:ind w:left="-109" w:right="-109"/>
              <w:jc w:val="center"/>
              <w:rPr>
                <w:rFonts w:asciiTheme="majorBidi" w:hAnsiTheme="majorBidi" w:cstheme="majorBidi"/>
                <w:b/>
                <w:bCs/>
                <w:w w:val="90"/>
                <w:sz w:val="16"/>
                <w:szCs w:val="16"/>
                <w:lang w:eastAsia="ko-KR"/>
              </w:rPr>
            </w:pPr>
            <w:r w:rsidRPr="00211C62">
              <w:rPr>
                <w:rFonts w:asciiTheme="majorBidi" w:hAnsiTheme="majorBidi" w:cstheme="majorBidi"/>
                <w:b/>
                <w:bCs/>
                <w:w w:val="90"/>
                <w:sz w:val="16"/>
                <w:szCs w:val="16"/>
                <w:lang w:eastAsia="ko-KR"/>
              </w:rPr>
              <w:t>Special packing provisions</w:t>
            </w:r>
          </w:p>
        </w:tc>
        <w:tc>
          <w:tcPr>
            <w:tcW w:w="567" w:type="dxa"/>
            <w:shd w:val="clear" w:color="auto" w:fill="auto"/>
          </w:tcPr>
          <w:p w14:paraId="0B249046" w14:textId="77777777" w:rsidR="003B659B" w:rsidRPr="00211C62" w:rsidRDefault="003B659B" w:rsidP="003B659B">
            <w:pPr>
              <w:ind w:left="-110" w:right="-105"/>
              <w:jc w:val="center"/>
              <w:rPr>
                <w:rFonts w:asciiTheme="majorBidi" w:hAnsiTheme="majorBidi" w:cstheme="majorBidi"/>
                <w:b/>
                <w:bCs/>
                <w:w w:val="90"/>
                <w:sz w:val="16"/>
                <w:szCs w:val="16"/>
                <w:lang w:eastAsia="ko-KR"/>
              </w:rPr>
            </w:pPr>
            <w:proofErr w:type="spellStart"/>
            <w:r w:rsidRPr="00211C62">
              <w:rPr>
                <w:rFonts w:asciiTheme="majorBidi" w:hAnsiTheme="majorBidi" w:cstheme="majorBidi"/>
                <w:b/>
                <w:bCs/>
                <w:w w:val="90"/>
                <w:sz w:val="16"/>
                <w:szCs w:val="16"/>
                <w:lang w:eastAsia="ko-KR"/>
              </w:rPr>
              <w:t>Instruc</w:t>
            </w:r>
            <w:proofErr w:type="spellEnd"/>
            <w:r w:rsidRPr="00211C62">
              <w:rPr>
                <w:rFonts w:asciiTheme="majorBidi" w:hAnsiTheme="majorBidi" w:cstheme="majorBidi"/>
                <w:b/>
                <w:bCs/>
                <w:w w:val="90"/>
                <w:sz w:val="16"/>
                <w:szCs w:val="16"/>
                <w:lang w:eastAsia="ko-KR"/>
              </w:rPr>
              <w:t>-</w:t>
            </w:r>
            <w:r w:rsidRPr="00211C62">
              <w:rPr>
                <w:rFonts w:asciiTheme="majorBidi" w:hAnsiTheme="majorBidi" w:cstheme="majorBidi"/>
                <w:b/>
                <w:bCs/>
                <w:w w:val="90"/>
                <w:sz w:val="16"/>
                <w:szCs w:val="16"/>
                <w:lang w:eastAsia="ko-KR"/>
              </w:rPr>
              <w:br/>
            </w:r>
            <w:proofErr w:type="spellStart"/>
            <w:r w:rsidRPr="00211C62">
              <w:rPr>
                <w:rFonts w:asciiTheme="majorBidi" w:hAnsiTheme="majorBidi" w:cstheme="majorBidi"/>
                <w:b/>
                <w:bCs/>
                <w:w w:val="90"/>
                <w:sz w:val="16"/>
                <w:szCs w:val="16"/>
                <w:lang w:eastAsia="ko-KR"/>
              </w:rPr>
              <w:t>tions</w:t>
            </w:r>
            <w:proofErr w:type="spellEnd"/>
          </w:p>
        </w:tc>
        <w:tc>
          <w:tcPr>
            <w:tcW w:w="851" w:type="dxa"/>
            <w:shd w:val="clear" w:color="auto" w:fill="auto"/>
          </w:tcPr>
          <w:p w14:paraId="14BF949D" w14:textId="77777777" w:rsidR="003B659B" w:rsidRPr="00211C62" w:rsidRDefault="003B659B" w:rsidP="003B659B">
            <w:pPr>
              <w:ind w:left="-108" w:right="-26"/>
              <w:jc w:val="center"/>
              <w:rPr>
                <w:rFonts w:asciiTheme="majorBidi" w:hAnsiTheme="majorBidi" w:cstheme="majorBidi"/>
                <w:b/>
                <w:bCs/>
                <w:w w:val="90"/>
                <w:sz w:val="16"/>
                <w:szCs w:val="16"/>
                <w:lang w:eastAsia="ko-KR"/>
              </w:rPr>
            </w:pPr>
            <w:r w:rsidRPr="00211C62">
              <w:rPr>
                <w:rFonts w:asciiTheme="majorBidi" w:hAnsiTheme="majorBidi" w:cstheme="majorBidi"/>
                <w:b/>
                <w:bCs/>
                <w:w w:val="90"/>
                <w:sz w:val="16"/>
                <w:szCs w:val="16"/>
                <w:lang w:eastAsia="ko-KR"/>
              </w:rPr>
              <w:t>Special provisions</w:t>
            </w:r>
          </w:p>
        </w:tc>
      </w:tr>
      <w:tr w:rsidR="003B659B" w:rsidRPr="00C93529" w14:paraId="7ED53C6B" w14:textId="77777777" w:rsidTr="003B659B">
        <w:trPr>
          <w:trHeight w:val="217"/>
        </w:trPr>
        <w:tc>
          <w:tcPr>
            <w:tcW w:w="567" w:type="dxa"/>
            <w:shd w:val="clear" w:color="auto" w:fill="auto"/>
          </w:tcPr>
          <w:p w14:paraId="01CAD447" w14:textId="77777777" w:rsidR="003B659B" w:rsidRPr="00211C62" w:rsidRDefault="003B659B" w:rsidP="003B659B">
            <w:pPr>
              <w:jc w:val="center"/>
              <w:rPr>
                <w:rFonts w:asciiTheme="majorBidi" w:hAnsiTheme="majorBidi" w:cstheme="majorBidi"/>
                <w:b/>
                <w:bCs/>
                <w:sz w:val="16"/>
                <w:szCs w:val="16"/>
                <w:lang w:eastAsia="ko-KR"/>
              </w:rPr>
            </w:pPr>
            <w:r w:rsidRPr="00211C62">
              <w:rPr>
                <w:rFonts w:asciiTheme="majorBidi" w:hAnsiTheme="majorBidi" w:cstheme="majorBidi"/>
                <w:b/>
                <w:bCs/>
                <w:sz w:val="16"/>
                <w:szCs w:val="16"/>
                <w:lang w:eastAsia="ko-KR"/>
              </w:rPr>
              <w:t>(1)</w:t>
            </w:r>
          </w:p>
        </w:tc>
        <w:tc>
          <w:tcPr>
            <w:tcW w:w="1843" w:type="dxa"/>
            <w:shd w:val="clear" w:color="auto" w:fill="auto"/>
          </w:tcPr>
          <w:p w14:paraId="5D3E6575" w14:textId="77777777" w:rsidR="003B659B" w:rsidRPr="00211C62" w:rsidRDefault="003B659B" w:rsidP="003B659B">
            <w:pPr>
              <w:jc w:val="center"/>
              <w:rPr>
                <w:rFonts w:asciiTheme="majorBidi" w:hAnsiTheme="majorBidi" w:cstheme="majorBidi"/>
                <w:b/>
                <w:bCs/>
                <w:sz w:val="16"/>
                <w:szCs w:val="16"/>
                <w:lang w:eastAsia="ko-KR"/>
              </w:rPr>
            </w:pPr>
            <w:r w:rsidRPr="00211C62">
              <w:rPr>
                <w:rFonts w:asciiTheme="majorBidi" w:hAnsiTheme="majorBidi" w:cstheme="majorBidi"/>
                <w:b/>
                <w:bCs/>
                <w:sz w:val="16"/>
                <w:szCs w:val="16"/>
                <w:lang w:eastAsia="ko-KR"/>
              </w:rPr>
              <w:t>(2)</w:t>
            </w:r>
          </w:p>
        </w:tc>
        <w:tc>
          <w:tcPr>
            <w:tcW w:w="567" w:type="dxa"/>
            <w:shd w:val="clear" w:color="auto" w:fill="auto"/>
          </w:tcPr>
          <w:p w14:paraId="3DC72627" w14:textId="77777777" w:rsidR="003B659B" w:rsidRPr="00211C62" w:rsidRDefault="003B659B" w:rsidP="003B659B">
            <w:pPr>
              <w:jc w:val="center"/>
              <w:rPr>
                <w:rFonts w:asciiTheme="majorBidi" w:hAnsiTheme="majorBidi" w:cstheme="majorBidi"/>
                <w:b/>
                <w:bCs/>
                <w:sz w:val="16"/>
                <w:szCs w:val="16"/>
                <w:lang w:eastAsia="ko-KR"/>
              </w:rPr>
            </w:pPr>
            <w:r w:rsidRPr="00211C62">
              <w:rPr>
                <w:rFonts w:asciiTheme="majorBidi" w:hAnsiTheme="majorBidi" w:cstheme="majorBidi"/>
                <w:b/>
                <w:bCs/>
                <w:sz w:val="16"/>
                <w:szCs w:val="16"/>
                <w:lang w:eastAsia="ko-KR"/>
              </w:rPr>
              <w:t>(3)</w:t>
            </w:r>
          </w:p>
        </w:tc>
        <w:tc>
          <w:tcPr>
            <w:tcW w:w="567" w:type="dxa"/>
            <w:shd w:val="clear" w:color="auto" w:fill="auto"/>
          </w:tcPr>
          <w:p w14:paraId="1C0F7F2F" w14:textId="77777777" w:rsidR="003B659B" w:rsidRPr="00211C62" w:rsidRDefault="003B659B" w:rsidP="003B659B">
            <w:pPr>
              <w:jc w:val="center"/>
              <w:rPr>
                <w:rFonts w:asciiTheme="majorBidi" w:hAnsiTheme="majorBidi" w:cstheme="majorBidi"/>
                <w:b/>
                <w:bCs/>
                <w:sz w:val="16"/>
                <w:szCs w:val="16"/>
                <w:lang w:eastAsia="ko-KR"/>
              </w:rPr>
            </w:pPr>
            <w:r w:rsidRPr="00211C62">
              <w:rPr>
                <w:rFonts w:asciiTheme="majorBidi" w:hAnsiTheme="majorBidi" w:cstheme="majorBidi"/>
                <w:b/>
                <w:bCs/>
                <w:sz w:val="16"/>
                <w:szCs w:val="16"/>
                <w:lang w:eastAsia="ko-KR"/>
              </w:rPr>
              <w:t>(4)</w:t>
            </w:r>
          </w:p>
        </w:tc>
        <w:tc>
          <w:tcPr>
            <w:tcW w:w="567" w:type="dxa"/>
            <w:shd w:val="clear" w:color="auto" w:fill="auto"/>
          </w:tcPr>
          <w:p w14:paraId="198EFFD3" w14:textId="77777777" w:rsidR="003B659B" w:rsidRPr="00211C62" w:rsidRDefault="003B659B" w:rsidP="003B659B">
            <w:pPr>
              <w:jc w:val="center"/>
              <w:rPr>
                <w:rFonts w:asciiTheme="majorBidi" w:hAnsiTheme="majorBidi" w:cstheme="majorBidi"/>
                <w:b/>
                <w:bCs/>
                <w:sz w:val="16"/>
                <w:szCs w:val="16"/>
                <w:lang w:eastAsia="ko-KR"/>
              </w:rPr>
            </w:pPr>
            <w:r w:rsidRPr="00211C62">
              <w:rPr>
                <w:rFonts w:asciiTheme="majorBidi" w:hAnsiTheme="majorBidi" w:cstheme="majorBidi"/>
                <w:b/>
                <w:bCs/>
                <w:sz w:val="16"/>
                <w:szCs w:val="16"/>
                <w:lang w:eastAsia="ko-KR"/>
              </w:rPr>
              <w:t>(5)</w:t>
            </w:r>
          </w:p>
        </w:tc>
        <w:tc>
          <w:tcPr>
            <w:tcW w:w="567" w:type="dxa"/>
            <w:shd w:val="clear" w:color="auto" w:fill="auto"/>
          </w:tcPr>
          <w:p w14:paraId="1DF8FBA6" w14:textId="77777777" w:rsidR="003B659B" w:rsidRPr="00211C62" w:rsidRDefault="003B659B" w:rsidP="003B659B">
            <w:pPr>
              <w:jc w:val="center"/>
              <w:rPr>
                <w:rFonts w:asciiTheme="majorBidi" w:hAnsiTheme="majorBidi" w:cstheme="majorBidi"/>
                <w:b/>
                <w:bCs/>
                <w:sz w:val="16"/>
                <w:szCs w:val="16"/>
                <w:lang w:eastAsia="ko-KR"/>
              </w:rPr>
            </w:pPr>
            <w:r w:rsidRPr="00211C62">
              <w:rPr>
                <w:rFonts w:asciiTheme="majorBidi" w:hAnsiTheme="majorBidi" w:cstheme="majorBidi"/>
                <w:b/>
                <w:bCs/>
                <w:sz w:val="16"/>
                <w:szCs w:val="16"/>
                <w:lang w:eastAsia="ko-KR"/>
              </w:rPr>
              <w:t>(6)</w:t>
            </w:r>
          </w:p>
        </w:tc>
        <w:tc>
          <w:tcPr>
            <w:tcW w:w="567" w:type="dxa"/>
            <w:shd w:val="clear" w:color="auto" w:fill="auto"/>
          </w:tcPr>
          <w:p w14:paraId="73DAD968" w14:textId="77777777" w:rsidR="003B659B" w:rsidRPr="00211C62" w:rsidRDefault="003B659B" w:rsidP="003B659B">
            <w:pPr>
              <w:jc w:val="center"/>
              <w:rPr>
                <w:rFonts w:asciiTheme="majorBidi" w:hAnsiTheme="majorBidi" w:cstheme="majorBidi"/>
                <w:b/>
                <w:bCs/>
                <w:sz w:val="16"/>
                <w:szCs w:val="16"/>
                <w:lang w:eastAsia="ko-KR"/>
              </w:rPr>
            </w:pPr>
            <w:r w:rsidRPr="00211C62">
              <w:rPr>
                <w:rFonts w:asciiTheme="majorBidi" w:hAnsiTheme="majorBidi" w:cstheme="majorBidi"/>
                <w:b/>
                <w:bCs/>
                <w:sz w:val="16"/>
                <w:szCs w:val="16"/>
                <w:lang w:eastAsia="ko-KR"/>
              </w:rPr>
              <w:t>(7a)</w:t>
            </w:r>
          </w:p>
        </w:tc>
        <w:tc>
          <w:tcPr>
            <w:tcW w:w="567" w:type="dxa"/>
            <w:shd w:val="clear" w:color="auto" w:fill="auto"/>
          </w:tcPr>
          <w:p w14:paraId="2DD35D46" w14:textId="77777777" w:rsidR="003B659B" w:rsidRPr="00211C62" w:rsidRDefault="003B659B" w:rsidP="003B659B">
            <w:pPr>
              <w:jc w:val="center"/>
              <w:rPr>
                <w:rFonts w:asciiTheme="majorBidi" w:hAnsiTheme="majorBidi" w:cstheme="majorBidi"/>
                <w:b/>
                <w:bCs/>
                <w:sz w:val="16"/>
                <w:szCs w:val="16"/>
                <w:lang w:eastAsia="ko-KR"/>
              </w:rPr>
            </w:pPr>
            <w:r w:rsidRPr="00211C62">
              <w:rPr>
                <w:rFonts w:asciiTheme="majorBidi" w:hAnsiTheme="majorBidi" w:cstheme="majorBidi"/>
                <w:b/>
                <w:bCs/>
                <w:sz w:val="16"/>
                <w:szCs w:val="16"/>
                <w:lang w:eastAsia="ko-KR"/>
              </w:rPr>
              <w:t>(7b)</w:t>
            </w:r>
          </w:p>
        </w:tc>
        <w:tc>
          <w:tcPr>
            <w:tcW w:w="851" w:type="dxa"/>
            <w:shd w:val="clear" w:color="auto" w:fill="auto"/>
          </w:tcPr>
          <w:p w14:paraId="20AE0EE3" w14:textId="77777777" w:rsidR="003B659B" w:rsidRPr="00211C62" w:rsidRDefault="003B659B" w:rsidP="003B659B">
            <w:pPr>
              <w:jc w:val="center"/>
              <w:rPr>
                <w:rFonts w:asciiTheme="majorBidi" w:hAnsiTheme="majorBidi" w:cstheme="majorBidi"/>
                <w:b/>
                <w:bCs/>
                <w:sz w:val="16"/>
                <w:szCs w:val="16"/>
                <w:lang w:eastAsia="ko-KR"/>
              </w:rPr>
            </w:pPr>
            <w:r w:rsidRPr="00211C62">
              <w:rPr>
                <w:rFonts w:asciiTheme="majorBidi" w:hAnsiTheme="majorBidi" w:cstheme="majorBidi"/>
                <w:b/>
                <w:bCs/>
                <w:sz w:val="16"/>
                <w:szCs w:val="16"/>
                <w:lang w:eastAsia="ko-KR"/>
              </w:rPr>
              <w:t>(8)</w:t>
            </w:r>
          </w:p>
        </w:tc>
        <w:tc>
          <w:tcPr>
            <w:tcW w:w="708" w:type="dxa"/>
            <w:shd w:val="clear" w:color="auto" w:fill="auto"/>
          </w:tcPr>
          <w:p w14:paraId="507DE6BE" w14:textId="77777777" w:rsidR="003B659B" w:rsidRPr="00211C62" w:rsidRDefault="003B659B" w:rsidP="003B659B">
            <w:pPr>
              <w:jc w:val="center"/>
              <w:rPr>
                <w:rFonts w:asciiTheme="majorBidi" w:hAnsiTheme="majorBidi" w:cstheme="majorBidi"/>
                <w:b/>
                <w:bCs/>
                <w:sz w:val="16"/>
                <w:szCs w:val="16"/>
                <w:lang w:eastAsia="ko-KR"/>
              </w:rPr>
            </w:pPr>
            <w:r w:rsidRPr="00211C62">
              <w:rPr>
                <w:rFonts w:asciiTheme="majorBidi" w:hAnsiTheme="majorBidi" w:cstheme="majorBidi"/>
                <w:b/>
                <w:bCs/>
                <w:sz w:val="16"/>
                <w:szCs w:val="16"/>
                <w:lang w:eastAsia="ko-KR"/>
              </w:rPr>
              <w:t>(9)</w:t>
            </w:r>
          </w:p>
        </w:tc>
        <w:tc>
          <w:tcPr>
            <w:tcW w:w="567" w:type="dxa"/>
            <w:shd w:val="clear" w:color="auto" w:fill="auto"/>
          </w:tcPr>
          <w:p w14:paraId="0909DD6B" w14:textId="77777777" w:rsidR="003B659B" w:rsidRPr="00211C62" w:rsidRDefault="003B659B" w:rsidP="003B659B">
            <w:pPr>
              <w:jc w:val="center"/>
              <w:rPr>
                <w:rFonts w:asciiTheme="majorBidi" w:hAnsiTheme="majorBidi" w:cstheme="majorBidi"/>
                <w:b/>
                <w:bCs/>
                <w:sz w:val="16"/>
                <w:szCs w:val="16"/>
                <w:lang w:eastAsia="ko-KR"/>
              </w:rPr>
            </w:pPr>
            <w:r w:rsidRPr="00211C62">
              <w:rPr>
                <w:rFonts w:asciiTheme="majorBidi" w:hAnsiTheme="majorBidi" w:cstheme="majorBidi"/>
                <w:b/>
                <w:bCs/>
                <w:sz w:val="16"/>
                <w:szCs w:val="16"/>
                <w:lang w:eastAsia="ko-KR"/>
              </w:rPr>
              <w:t>(10)</w:t>
            </w:r>
          </w:p>
        </w:tc>
        <w:tc>
          <w:tcPr>
            <w:tcW w:w="851" w:type="dxa"/>
            <w:shd w:val="clear" w:color="auto" w:fill="auto"/>
          </w:tcPr>
          <w:p w14:paraId="5A8015E8" w14:textId="77777777" w:rsidR="003B659B" w:rsidRPr="00211C62" w:rsidRDefault="003B659B" w:rsidP="003B659B">
            <w:pPr>
              <w:jc w:val="center"/>
              <w:rPr>
                <w:rFonts w:asciiTheme="majorBidi" w:hAnsiTheme="majorBidi" w:cstheme="majorBidi"/>
                <w:b/>
                <w:bCs/>
                <w:sz w:val="16"/>
                <w:szCs w:val="16"/>
                <w:lang w:eastAsia="ko-KR"/>
              </w:rPr>
            </w:pPr>
            <w:r w:rsidRPr="00211C62">
              <w:rPr>
                <w:rFonts w:asciiTheme="majorBidi" w:hAnsiTheme="majorBidi" w:cstheme="majorBidi"/>
                <w:b/>
                <w:bCs/>
                <w:sz w:val="16"/>
                <w:szCs w:val="16"/>
                <w:lang w:eastAsia="ko-KR"/>
              </w:rPr>
              <w:t>(11)</w:t>
            </w:r>
          </w:p>
        </w:tc>
      </w:tr>
      <w:tr w:rsidR="003B659B" w:rsidRPr="00C93529" w14:paraId="0D0B6FCE" w14:textId="77777777" w:rsidTr="003B659B">
        <w:trPr>
          <w:trHeight w:val="674"/>
        </w:trPr>
        <w:tc>
          <w:tcPr>
            <w:tcW w:w="567" w:type="dxa"/>
            <w:shd w:val="clear" w:color="auto" w:fill="auto"/>
          </w:tcPr>
          <w:p w14:paraId="557BDE97" w14:textId="77777777" w:rsidR="003B659B" w:rsidRPr="00211C62" w:rsidRDefault="003B659B" w:rsidP="003B659B">
            <w:pPr>
              <w:jc w:val="center"/>
              <w:rPr>
                <w:rFonts w:asciiTheme="majorBidi" w:hAnsiTheme="majorBidi" w:cstheme="majorBidi"/>
                <w:sz w:val="16"/>
                <w:szCs w:val="16"/>
                <w:lang w:eastAsia="ko-KR"/>
              </w:rPr>
            </w:pPr>
            <w:r w:rsidRPr="00211C62">
              <w:rPr>
                <w:rFonts w:asciiTheme="majorBidi" w:hAnsiTheme="majorBidi" w:cstheme="majorBidi"/>
                <w:sz w:val="16"/>
                <w:szCs w:val="16"/>
                <w:lang w:eastAsia="ko-KR"/>
              </w:rPr>
              <w:t>2357</w:t>
            </w:r>
          </w:p>
        </w:tc>
        <w:tc>
          <w:tcPr>
            <w:tcW w:w="1843" w:type="dxa"/>
            <w:shd w:val="clear" w:color="auto" w:fill="auto"/>
          </w:tcPr>
          <w:p w14:paraId="0C171B4E" w14:textId="77777777" w:rsidR="003B659B" w:rsidRPr="00211C62" w:rsidRDefault="003B659B" w:rsidP="003B659B">
            <w:pPr>
              <w:jc w:val="center"/>
              <w:rPr>
                <w:rFonts w:asciiTheme="majorBidi" w:eastAsia="Malgun Gothic" w:hAnsiTheme="majorBidi" w:cstheme="majorBidi"/>
                <w:sz w:val="16"/>
                <w:szCs w:val="16"/>
                <w:lang w:eastAsia="ko-KR"/>
              </w:rPr>
            </w:pPr>
            <w:r w:rsidRPr="00211C62">
              <w:rPr>
                <w:rFonts w:asciiTheme="majorBidi" w:eastAsia="Malgun Gothic" w:hAnsiTheme="majorBidi" w:cstheme="majorBidi"/>
                <w:sz w:val="16"/>
                <w:szCs w:val="16"/>
                <w:lang w:eastAsia="ko-KR"/>
              </w:rPr>
              <w:t>CYCLOHEXYLAMINE</w:t>
            </w:r>
          </w:p>
        </w:tc>
        <w:tc>
          <w:tcPr>
            <w:tcW w:w="567" w:type="dxa"/>
            <w:shd w:val="clear" w:color="auto" w:fill="auto"/>
          </w:tcPr>
          <w:p w14:paraId="6D7F27A5" w14:textId="77777777" w:rsidR="003B659B" w:rsidRPr="00211C62" w:rsidRDefault="003B659B" w:rsidP="003B659B">
            <w:pPr>
              <w:jc w:val="center"/>
              <w:rPr>
                <w:rFonts w:asciiTheme="majorBidi" w:hAnsiTheme="majorBidi" w:cstheme="majorBidi"/>
                <w:sz w:val="16"/>
                <w:szCs w:val="16"/>
                <w:lang w:eastAsia="ko-KR"/>
              </w:rPr>
            </w:pPr>
            <w:r w:rsidRPr="00211C62">
              <w:rPr>
                <w:rFonts w:asciiTheme="majorBidi" w:hAnsiTheme="majorBidi" w:cstheme="majorBidi"/>
                <w:sz w:val="16"/>
                <w:szCs w:val="16"/>
                <w:lang w:eastAsia="ko-KR"/>
              </w:rPr>
              <w:t>8</w:t>
            </w:r>
          </w:p>
        </w:tc>
        <w:tc>
          <w:tcPr>
            <w:tcW w:w="567" w:type="dxa"/>
            <w:shd w:val="clear" w:color="auto" w:fill="auto"/>
          </w:tcPr>
          <w:p w14:paraId="4220DA81" w14:textId="77777777" w:rsidR="003B659B" w:rsidRPr="00211C62" w:rsidRDefault="003B659B" w:rsidP="003B659B">
            <w:pPr>
              <w:jc w:val="center"/>
              <w:rPr>
                <w:rFonts w:asciiTheme="majorBidi" w:hAnsiTheme="majorBidi" w:cstheme="majorBidi"/>
                <w:sz w:val="16"/>
                <w:szCs w:val="16"/>
                <w:lang w:eastAsia="ko-KR"/>
              </w:rPr>
            </w:pPr>
            <w:r w:rsidRPr="00211C62">
              <w:rPr>
                <w:rFonts w:asciiTheme="majorBidi" w:hAnsiTheme="majorBidi" w:cstheme="majorBidi"/>
                <w:sz w:val="16"/>
                <w:szCs w:val="16"/>
                <w:lang w:eastAsia="ko-KR"/>
              </w:rPr>
              <w:t>3</w:t>
            </w:r>
          </w:p>
          <w:p w14:paraId="016B608E" w14:textId="77777777" w:rsidR="003B659B" w:rsidRPr="00FD2F98" w:rsidRDefault="003B659B" w:rsidP="003B659B">
            <w:pPr>
              <w:jc w:val="center"/>
              <w:rPr>
                <w:rFonts w:asciiTheme="majorBidi" w:hAnsiTheme="majorBidi" w:cstheme="majorBidi"/>
                <w:b/>
                <w:bCs/>
                <w:color w:val="FF0000"/>
                <w:sz w:val="16"/>
                <w:szCs w:val="16"/>
                <w:u w:val="single"/>
                <w:lang w:eastAsia="ko-KR"/>
              </w:rPr>
            </w:pPr>
            <w:r w:rsidRPr="00FD2F98">
              <w:rPr>
                <w:rFonts w:asciiTheme="majorBidi" w:hAnsiTheme="majorBidi" w:cstheme="majorBidi"/>
                <w:b/>
                <w:bCs/>
                <w:color w:val="FF0000"/>
                <w:sz w:val="16"/>
                <w:szCs w:val="16"/>
                <w:u w:val="single"/>
                <w:lang w:eastAsia="ko-KR"/>
              </w:rPr>
              <w:t>6.1</w:t>
            </w:r>
          </w:p>
        </w:tc>
        <w:tc>
          <w:tcPr>
            <w:tcW w:w="567" w:type="dxa"/>
            <w:shd w:val="clear" w:color="auto" w:fill="auto"/>
          </w:tcPr>
          <w:p w14:paraId="0F63EB53" w14:textId="77777777" w:rsidR="003B659B" w:rsidRPr="00211C62" w:rsidRDefault="003B659B" w:rsidP="003B659B">
            <w:pPr>
              <w:jc w:val="center"/>
              <w:rPr>
                <w:rFonts w:asciiTheme="majorBidi" w:hAnsiTheme="majorBidi" w:cstheme="majorBidi"/>
                <w:sz w:val="16"/>
                <w:szCs w:val="16"/>
                <w:lang w:eastAsia="ko-KR"/>
              </w:rPr>
            </w:pPr>
            <w:r w:rsidRPr="00211C62">
              <w:rPr>
                <w:rFonts w:asciiTheme="majorBidi" w:hAnsiTheme="majorBidi" w:cstheme="majorBidi" w:hint="eastAsia"/>
                <w:sz w:val="16"/>
                <w:szCs w:val="16"/>
                <w:lang w:eastAsia="ko-KR"/>
              </w:rPr>
              <w:t>Ⅱ</w:t>
            </w:r>
          </w:p>
        </w:tc>
        <w:tc>
          <w:tcPr>
            <w:tcW w:w="567" w:type="dxa"/>
            <w:shd w:val="clear" w:color="auto" w:fill="auto"/>
          </w:tcPr>
          <w:p w14:paraId="07478A6D" w14:textId="77777777" w:rsidR="003B659B" w:rsidRPr="00211C62" w:rsidRDefault="003B659B" w:rsidP="003B659B">
            <w:pPr>
              <w:jc w:val="center"/>
              <w:rPr>
                <w:rFonts w:asciiTheme="majorBidi" w:hAnsiTheme="majorBidi" w:cstheme="majorBidi"/>
                <w:sz w:val="16"/>
                <w:szCs w:val="16"/>
                <w:lang w:eastAsia="ko-KR"/>
              </w:rPr>
            </w:pPr>
            <w:r w:rsidRPr="00211C62">
              <w:rPr>
                <w:rFonts w:asciiTheme="majorBidi" w:hAnsiTheme="majorBidi" w:cstheme="majorBidi"/>
                <w:sz w:val="16"/>
                <w:szCs w:val="16"/>
                <w:lang w:eastAsia="ko-KR"/>
              </w:rPr>
              <w:t>-</w:t>
            </w:r>
          </w:p>
        </w:tc>
        <w:tc>
          <w:tcPr>
            <w:tcW w:w="567" w:type="dxa"/>
            <w:shd w:val="clear" w:color="auto" w:fill="auto"/>
          </w:tcPr>
          <w:p w14:paraId="5E962A36" w14:textId="77777777" w:rsidR="003B659B" w:rsidRPr="00211C62" w:rsidRDefault="003B659B" w:rsidP="003B659B">
            <w:pPr>
              <w:jc w:val="center"/>
              <w:rPr>
                <w:rFonts w:asciiTheme="majorBidi" w:hAnsiTheme="majorBidi" w:cstheme="majorBidi"/>
                <w:sz w:val="16"/>
                <w:szCs w:val="16"/>
                <w:lang w:eastAsia="ko-KR"/>
              </w:rPr>
            </w:pPr>
            <w:r w:rsidRPr="00211C62">
              <w:rPr>
                <w:rFonts w:asciiTheme="majorBidi" w:hAnsiTheme="majorBidi" w:cstheme="majorBidi"/>
                <w:sz w:val="16"/>
                <w:szCs w:val="16"/>
                <w:lang w:eastAsia="ko-KR"/>
              </w:rPr>
              <w:t>1L</w:t>
            </w:r>
          </w:p>
        </w:tc>
        <w:tc>
          <w:tcPr>
            <w:tcW w:w="567" w:type="dxa"/>
            <w:shd w:val="clear" w:color="auto" w:fill="auto"/>
          </w:tcPr>
          <w:p w14:paraId="41DE3B10" w14:textId="77777777" w:rsidR="003B659B" w:rsidRPr="00211C62" w:rsidRDefault="003B659B" w:rsidP="003B659B">
            <w:pPr>
              <w:jc w:val="center"/>
              <w:rPr>
                <w:rFonts w:asciiTheme="majorBidi" w:hAnsiTheme="majorBidi" w:cstheme="majorBidi"/>
                <w:sz w:val="16"/>
                <w:szCs w:val="16"/>
                <w:lang w:eastAsia="ko-KR"/>
              </w:rPr>
            </w:pPr>
            <w:r w:rsidRPr="00211C62">
              <w:rPr>
                <w:rFonts w:asciiTheme="majorBidi" w:hAnsiTheme="majorBidi" w:cstheme="majorBidi"/>
                <w:sz w:val="16"/>
                <w:szCs w:val="16"/>
                <w:lang w:eastAsia="ko-KR"/>
              </w:rPr>
              <w:t>E2</w:t>
            </w:r>
          </w:p>
        </w:tc>
        <w:tc>
          <w:tcPr>
            <w:tcW w:w="851" w:type="dxa"/>
            <w:shd w:val="clear" w:color="auto" w:fill="auto"/>
          </w:tcPr>
          <w:p w14:paraId="058CA417" w14:textId="77777777" w:rsidR="003B659B" w:rsidRPr="00211C62" w:rsidRDefault="003B659B" w:rsidP="003B659B">
            <w:pPr>
              <w:jc w:val="center"/>
              <w:rPr>
                <w:rFonts w:asciiTheme="majorBidi" w:hAnsiTheme="majorBidi" w:cstheme="majorBidi"/>
                <w:sz w:val="16"/>
                <w:szCs w:val="16"/>
                <w:lang w:eastAsia="ko-KR"/>
              </w:rPr>
            </w:pPr>
            <w:r w:rsidRPr="00211C62">
              <w:rPr>
                <w:rFonts w:asciiTheme="majorBidi" w:hAnsiTheme="majorBidi" w:cstheme="majorBidi"/>
                <w:sz w:val="16"/>
                <w:szCs w:val="16"/>
                <w:lang w:eastAsia="ko-KR"/>
              </w:rPr>
              <w:t>P001</w:t>
            </w:r>
          </w:p>
          <w:p w14:paraId="7F7FC092" w14:textId="77777777" w:rsidR="003B659B" w:rsidRPr="00211C62" w:rsidRDefault="003B659B" w:rsidP="003B659B">
            <w:pPr>
              <w:jc w:val="center"/>
              <w:rPr>
                <w:rFonts w:asciiTheme="majorBidi" w:hAnsiTheme="majorBidi" w:cstheme="majorBidi"/>
                <w:sz w:val="16"/>
                <w:szCs w:val="16"/>
                <w:lang w:eastAsia="ko-KR"/>
              </w:rPr>
            </w:pPr>
            <w:r w:rsidRPr="00211C62">
              <w:rPr>
                <w:rFonts w:asciiTheme="majorBidi" w:hAnsiTheme="majorBidi" w:cstheme="majorBidi"/>
                <w:sz w:val="16"/>
                <w:szCs w:val="16"/>
                <w:lang w:eastAsia="ko-KR"/>
              </w:rPr>
              <w:t>IBC02</w:t>
            </w:r>
          </w:p>
        </w:tc>
        <w:tc>
          <w:tcPr>
            <w:tcW w:w="708" w:type="dxa"/>
            <w:shd w:val="clear" w:color="auto" w:fill="auto"/>
          </w:tcPr>
          <w:p w14:paraId="630BA669" w14:textId="77777777" w:rsidR="003B659B" w:rsidRPr="00211C62" w:rsidRDefault="003B659B" w:rsidP="003B659B">
            <w:pPr>
              <w:jc w:val="center"/>
              <w:rPr>
                <w:rFonts w:asciiTheme="majorBidi" w:hAnsiTheme="majorBidi" w:cstheme="majorBidi"/>
                <w:sz w:val="16"/>
                <w:szCs w:val="16"/>
                <w:lang w:eastAsia="ko-KR"/>
              </w:rPr>
            </w:pPr>
            <w:r w:rsidRPr="00211C62">
              <w:rPr>
                <w:rFonts w:asciiTheme="majorBidi" w:hAnsiTheme="majorBidi" w:cstheme="majorBidi"/>
                <w:sz w:val="16"/>
                <w:szCs w:val="16"/>
                <w:lang w:eastAsia="ko-KR"/>
              </w:rPr>
              <w:t>-</w:t>
            </w:r>
          </w:p>
        </w:tc>
        <w:tc>
          <w:tcPr>
            <w:tcW w:w="567" w:type="dxa"/>
            <w:shd w:val="clear" w:color="auto" w:fill="auto"/>
          </w:tcPr>
          <w:p w14:paraId="50FBF045" w14:textId="77777777" w:rsidR="003B659B" w:rsidRPr="00211C62" w:rsidRDefault="003B659B" w:rsidP="003B659B">
            <w:pPr>
              <w:jc w:val="center"/>
              <w:rPr>
                <w:rFonts w:asciiTheme="majorBidi" w:hAnsiTheme="majorBidi" w:cstheme="majorBidi"/>
                <w:sz w:val="16"/>
                <w:szCs w:val="16"/>
                <w:lang w:eastAsia="ko-KR"/>
              </w:rPr>
            </w:pPr>
            <w:r w:rsidRPr="00211C62">
              <w:rPr>
                <w:rFonts w:asciiTheme="majorBidi" w:hAnsiTheme="majorBidi" w:cstheme="majorBidi"/>
                <w:sz w:val="16"/>
                <w:szCs w:val="16"/>
                <w:lang w:eastAsia="ko-KR"/>
              </w:rPr>
              <w:t>T7</w:t>
            </w:r>
          </w:p>
        </w:tc>
        <w:tc>
          <w:tcPr>
            <w:tcW w:w="851" w:type="dxa"/>
            <w:shd w:val="clear" w:color="auto" w:fill="auto"/>
          </w:tcPr>
          <w:p w14:paraId="6C3D7702" w14:textId="77777777" w:rsidR="003B659B" w:rsidRPr="00211C62" w:rsidRDefault="003B659B" w:rsidP="003B659B">
            <w:pPr>
              <w:jc w:val="center"/>
              <w:rPr>
                <w:rFonts w:asciiTheme="majorBidi" w:hAnsiTheme="majorBidi" w:cstheme="majorBidi"/>
                <w:sz w:val="16"/>
                <w:szCs w:val="16"/>
                <w:lang w:eastAsia="ko-KR"/>
              </w:rPr>
            </w:pPr>
            <w:r w:rsidRPr="00211C62">
              <w:rPr>
                <w:rFonts w:asciiTheme="majorBidi" w:hAnsiTheme="majorBidi" w:cstheme="majorBidi"/>
                <w:sz w:val="16"/>
                <w:szCs w:val="16"/>
                <w:lang w:eastAsia="ko-KR"/>
              </w:rPr>
              <w:t>TP2</w:t>
            </w:r>
          </w:p>
        </w:tc>
      </w:tr>
    </w:tbl>
    <w:p w14:paraId="2B346D91" w14:textId="3E1F4169" w:rsidR="00641705" w:rsidRDefault="003B659B" w:rsidP="00641705">
      <w:pPr>
        <w:pStyle w:val="SingleTxtG"/>
        <w:adjustRightInd/>
        <w:rPr>
          <w:rFonts w:eastAsia="Batang"/>
          <w:color w:val="FF0000"/>
          <w:lang w:eastAsia="ko-KR"/>
        </w:rPr>
      </w:pPr>
      <w:r>
        <w:rPr>
          <w:rFonts w:eastAsia="Batang"/>
          <w:lang w:eastAsia="ko-KR"/>
        </w:rPr>
        <w:t>2</w:t>
      </w:r>
      <w:r w:rsidR="007C61AC">
        <w:rPr>
          <w:rFonts w:eastAsia="Batang"/>
          <w:lang w:eastAsia="ko-KR"/>
        </w:rPr>
        <w:t>6</w:t>
      </w:r>
      <w:r w:rsidR="00641705" w:rsidRPr="00701805">
        <w:rPr>
          <w:rFonts w:eastAsia="Batang"/>
          <w:lang w:eastAsia="ko-KR"/>
        </w:rPr>
        <w:t>.</w:t>
      </w:r>
      <w:r w:rsidR="00641705" w:rsidRPr="00701805">
        <w:rPr>
          <w:rFonts w:eastAsia="Batang"/>
          <w:lang w:eastAsia="ko-KR"/>
        </w:rPr>
        <w:tab/>
      </w:r>
      <w:r w:rsidR="00641705">
        <w:rPr>
          <w:rFonts w:eastAsia="Batang"/>
          <w:lang w:eastAsia="ko-KR"/>
        </w:rPr>
        <w:t xml:space="preserve">Amend the entry for UN 2357 in the Dangerous Goods List as follows (new text is shown in </w:t>
      </w:r>
      <w:r w:rsidR="00641705" w:rsidRPr="009F6A0A">
        <w:rPr>
          <w:rFonts w:eastAsia="Batang"/>
          <w:b/>
          <w:bCs/>
          <w:color w:val="FF0000"/>
          <w:lang w:eastAsia="ko-KR"/>
        </w:rPr>
        <w:t>red</w:t>
      </w:r>
      <w:r w:rsidR="009F6A0A" w:rsidRPr="009F6A0A">
        <w:rPr>
          <w:rFonts w:eastAsia="Batang"/>
          <w:b/>
          <w:bCs/>
          <w:color w:val="FF0000"/>
          <w:lang w:eastAsia="ko-KR"/>
        </w:rPr>
        <w:t xml:space="preserve">, bold, </w:t>
      </w:r>
      <w:r w:rsidR="009F6A0A" w:rsidRPr="009F6A0A">
        <w:rPr>
          <w:rFonts w:eastAsia="Batang"/>
          <w:b/>
          <w:bCs/>
          <w:color w:val="FF0000"/>
          <w:u w:val="single"/>
          <w:lang w:eastAsia="ko-KR"/>
        </w:rPr>
        <w:t>underlined</w:t>
      </w:r>
      <w:r w:rsidR="00641705">
        <w:rPr>
          <w:rFonts w:eastAsia="Batang"/>
          <w:color w:val="FF0000"/>
          <w:lang w:eastAsia="ko-KR"/>
        </w:rPr>
        <w:t>):</w:t>
      </w:r>
    </w:p>
    <w:p w14:paraId="136AE830" w14:textId="77777777" w:rsidR="003B659B" w:rsidRDefault="003B659B" w:rsidP="00641705">
      <w:pPr>
        <w:pStyle w:val="SingleTxtG"/>
        <w:adjustRightInd/>
        <w:rPr>
          <w:rFonts w:eastAsia="Batang"/>
          <w:color w:val="FF0000"/>
          <w:lang w:eastAsia="ko-KR"/>
        </w:rPr>
      </w:pPr>
    </w:p>
    <w:p w14:paraId="0ACCF0DB" w14:textId="3A643ED2" w:rsidR="003B659B" w:rsidRDefault="003B659B" w:rsidP="003B659B">
      <w:pPr>
        <w:jc w:val="center"/>
        <w:rPr>
          <w:rFonts w:eastAsia="Malgun Gothic"/>
          <w:lang w:eastAsia="ko-KR"/>
        </w:rPr>
      </w:pPr>
    </w:p>
    <w:p w14:paraId="30E4ED7E" w14:textId="77777777" w:rsidR="003B659B" w:rsidRPr="003B659B" w:rsidRDefault="003B659B" w:rsidP="003B659B">
      <w:pPr>
        <w:jc w:val="center"/>
        <w:rPr>
          <w:rFonts w:eastAsia="Malgun Gothic"/>
          <w:lang w:eastAsia="ko-KR"/>
        </w:rPr>
        <w:sectPr w:rsidR="003B659B" w:rsidRPr="003B659B" w:rsidSect="006F0E7B">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850" w:footer="567" w:gutter="0"/>
          <w:cols w:space="720"/>
          <w:titlePg/>
          <w:docGrid w:linePitch="272"/>
        </w:sectPr>
      </w:pPr>
    </w:p>
    <w:p w14:paraId="364A74A0" w14:textId="1FAE7C3E" w:rsidR="004D276F" w:rsidRDefault="004D276F" w:rsidP="005832A4">
      <w:pPr>
        <w:keepNext/>
        <w:keepLines/>
        <w:tabs>
          <w:tab w:val="left" w:pos="1134"/>
          <w:tab w:val="right" w:pos="7230"/>
        </w:tabs>
        <w:adjustRightInd/>
        <w:snapToGrid/>
        <w:spacing w:before="120" w:after="240" w:line="240" w:lineRule="exact"/>
        <w:ind w:rightChars="200" w:right="400"/>
        <w:rPr>
          <w:rFonts w:eastAsia="Batang"/>
          <w:b/>
          <w:sz w:val="28"/>
          <w:szCs w:val="28"/>
          <w:lang w:eastAsia="ko-KR"/>
        </w:rPr>
      </w:pPr>
      <w:r>
        <w:rPr>
          <w:rFonts w:eastAsia="Batang" w:hint="eastAsia"/>
          <w:b/>
          <w:sz w:val="28"/>
          <w:szCs w:val="28"/>
          <w:lang w:eastAsia="ko-KR"/>
        </w:rPr>
        <w:lastRenderedPageBreak/>
        <w:t>A</w:t>
      </w:r>
      <w:r>
        <w:rPr>
          <w:rFonts w:eastAsia="Batang"/>
          <w:b/>
          <w:sz w:val="28"/>
          <w:szCs w:val="28"/>
          <w:lang w:eastAsia="ko-KR"/>
        </w:rPr>
        <w:t>nnex I</w:t>
      </w:r>
      <w:r w:rsidR="00833388">
        <w:rPr>
          <w:rFonts w:eastAsia="Batang"/>
          <w:b/>
          <w:sz w:val="28"/>
          <w:szCs w:val="28"/>
          <w:lang w:eastAsia="ko-KR"/>
        </w:rPr>
        <w:tab/>
      </w:r>
      <w:r w:rsidR="00833388">
        <w:rPr>
          <w:rFonts w:eastAsia="Batang"/>
          <w:b/>
          <w:sz w:val="28"/>
          <w:szCs w:val="28"/>
          <w:lang w:eastAsia="ko-KR"/>
        </w:rPr>
        <w:tab/>
      </w:r>
      <w:r w:rsidR="00111B95">
        <w:rPr>
          <w:rFonts w:eastAsia="Batang"/>
          <w:b/>
          <w:sz w:val="28"/>
          <w:szCs w:val="28"/>
          <w:lang w:eastAsia="ko-KR"/>
        </w:rPr>
        <w:tab/>
      </w:r>
      <w:r w:rsidR="00833388" w:rsidRPr="00EB7BC5">
        <w:rPr>
          <w:rFonts w:eastAsia="Batang"/>
          <w:bCs/>
          <w:lang w:eastAsia="ko-KR"/>
        </w:rPr>
        <w:t>[English only]</w:t>
      </w:r>
    </w:p>
    <w:p w14:paraId="6168E707" w14:textId="21C59F84" w:rsidR="004D276F" w:rsidRDefault="004D276F" w:rsidP="00211C62">
      <w:pPr>
        <w:pStyle w:val="H1G"/>
        <w:rPr>
          <w:lang w:eastAsia="ko-KR"/>
        </w:rPr>
      </w:pPr>
      <w:r>
        <w:rPr>
          <w:lang w:eastAsia="ko-KR"/>
        </w:rPr>
        <w:tab/>
      </w:r>
      <w:r>
        <w:rPr>
          <w:lang w:eastAsia="ko-KR"/>
        </w:rPr>
        <w:tab/>
      </w:r>
      <w:r>
        <w:rPr>
          <w:rFonts w:hint="eastAsia"/>
          <w:lang w:eastAsia="ko-KR"/>
        </w:rPr>
        <w:t xml:space="preserve">Data sheet </w:t>
      </w:r>
      <w:r>
        <w:rPr>
          <w:lang w:eastAsia="ko-KR"/>
        </w:rPr>
        <w:t>for</w:t>
      </w:r>
      <w:r>
        <w:rPr>
          <w:rFonts w:hint="eastAsia"/>
          <w:lang w:eastAsia="ko-KR"/>
        </w:rPr>
        <w:t xml:space="preserve"> Di-n-butylamine</w:t>
      </w:r>
      <w:r w:rsidR="00512735">
        <w:rPr>
          <w:lang w:eastAsia="ko-KR"/>
        </w:rPr>
        <w:t xml:space="preserve"> </w:t>
      </w:r>
      <w:r>
        <w:rPr>
          <w:rFonts w:hint="eastAsia"/>
          <w:lang w:eastAsia="ko-KR"/>
        </w:rPr>
        <w:t>(UN 2248)</w:t>
      </w:r>
      <w:r>
        <w:rPr>
          <w:rStyle w:val="FootnoteReference"/>
          <w:lang w:eastAsia="ko-KR"/>
        </w:rPr>
        <w:footnoteReference w:id="4"/>
      </w:r>
    </w:p>
    <w:p w14:paraId="505C86ED" w14:textId="77777777" w:rsidR="005832A4" w:rsidRDefault="005832A4" w:rsidP="00211C62">
      <w:pPr>
        <w:spacing w:line="360" w:lineRule="auto"/>
        <w:ind w:left="1134"/>
        <w:rPr>
          <w:lang w:eastAsia="ko-KR"/>
        </w:rPr>
      </w:pPr>
      <w:r>
        <w:rPr>
          <w:lang w:eastAsia="ko-KR"/>
        </w:rPr>
        <w:t>Section 1. SUBSTANCE IDENTITY</w:t>
      </w:r>
    </w:p>
    <w:p w14:paraId="0982FA9E" w14:textId="705BB3FE" w:rsidR="005832A4" w:rsidRPr="001916D0" w:rsidRDefault="001916D0" w:rsidP="001916D0">
      <w:pPr>
        <w:pStyle w:val="ListParagraph"/>
        <w:spacing w:line="360" w:lineRule="auto"/>
        <w:ind w:leftChars="0" w:left="1134"/>
        <w:rPr>
          <w:rFonts w:eastAsia="Malgun Gothic"/>
          <w:lang w:eastAsia="ko-KR"/>
        </w:rPr>
      </w:pPr>
      <w:r>
        <w:rPr>
          <w:rFonts w:eastAsia="Malgun Gothic"/>
          <w:lang w:eastAsia="ko-KR"/>
        </w:rPr>
        <w:t>1.1</w:t>
      </w:r>
      <w:r>
        <w:rPr>
          <w:rFonts w:eastAsia="Malgun Gothic"/>
          <w:lang w:eastAsia="ko-KR"/>
        </w:rPr>
        <w:tab/>
      </w:r>
      <w:r w:rsidR="005832A4" w:rsidRPr="005832A4">
        <w:rPr>
          <w:rFonts w:eastAsia="Malgun Gothic"/>
          <w:lang w:eastAsia="ko-KR"/>
        </w:rPr>
        <w:t>Chemical name …………………………</w:t>
      </w:r>
      <w:r w:rsidR="00980EF2">
        <w:rPr>
          <w:rFonts w:eastAsia="Malgun Gothic"/>
          <w:lang w:eastAsia="ko-KR"/>
        </w:rPr>
        <w:t>…</w:t>
      </w:r>
      <w:r w:rsidR="005832A4" w:rsidRPr="005832A4">
        <w:rPr>
          <w:rFonts w:eastAsia="Malgun Gothic"/>
          <w:lang w:eastAsia="ko-KR"/>
        </w:rPr>
        <w:t>…</w:t>
      </w:r>
      <w:r w:rsidR="005832A4" w:rsidRPr="001916D0">
        <w:rPr>
          <w:rFonts w:eastAsia="Malgun Gothic"/>
          <w:b/>
          <w:lang w:eastAsia="ko-KR"/>
        </w:rPr>
        <w:t>Di-n-butylamine</w:t>
      </w:r>
    </w:p>
    <w:p w14:paraId="376A2039" w14:textId="6B286C22" w:rsidR="005832A4" w:rsidRPr="00ED5A74" w:rsidRDefault="001916D0" w:rsidP="001916D0">
      <w:pPr>
        <w:spacing w:line="360" w:lineRule="auto"/>
        <w:ind w:left="567" w:firstLine="567"/>
        <w:rPr>
          <w:rFonts w:eastAsia="Malgun Gothic"/>
          <w:b/>
          <w:lang w:eastAsia="ko-KR"/>
        </w:rPr>
      </w:pPr>
      <w:r>
        <w:rPr>
          <w:rFonts w:eastAsia="Malgun Gothic"/>
          <w:lang w:eastAsia="ko-KR"/>
        </w:rPr>
        <w:t>1.2</w:t>
      </w:r>
      <w:r>
        <w:rPr>
          <w:rFonts w:eastAsia="Malgun Gothic"/>
          <w:lang w:eastAsia="ko-KR"/>
        </w:rPr>
        <w:tab/>
      </w:r>
      <w:r w:rsidR="005832A4" w:rsidRPr="001916D0">
        <w:rPr>
          <w:rFonts w:eastAsia="Malgun Gothic" w:hint="eastAsia"/>
          <w:lang w:eastAsia="ko-KR"/>
        </w:rPr>
        <w:t xml:space="preserve">Chemical formula </w:t>
      </w:r>
      <w:r w:rsidR="005832A4" w:rsidRPr="001916D0">
        <w:rPr>
          <w:rFonts w:eastAsia="Malgun Gothic"/>
          <w:lang w:eastAsia="ko-KR"/>
        </w:rPr>
        <w:t>……………………………</w:t>
      </w:r>
      <w:r w:rsidR="00ED5A74" w:rsidRPr="00ED5A74">
        <w:rPr>
          <w:rFonts w:eastAsia="Malgun Gothic"/>
          <w:b/>
          <w:lang w:eastAsia="ko-KR"/>
        </w:rPr>
        <w:t>C8H19N</w:t>
      </w:r>
    </w:p>
    <w:p w14:paraId="2B97FDCC" w14:textId="0032F646" w:rsidR="005832A4" w:rsidRPr="001916D0" w:rsidRDefault="001916D0" w:rsidP="001916D0">
      <w:pPr>
        <w:spacing w:line="360" w:lineRule="auto"/>
        <w:ind w:left="567" w:firstLine="567"/>
        <w:rPr>
          <w:rFonts w:eastAsia="Malgun Gothic"/>
          <w:lang w:eastAsia="ko-KR"/>
        </w:rPr>
      </w:pPr>
      <w:r>
        <w:rPr>
          <w:rFonts w:eastAsia="Malgun Gothic"/>
          <w:lang w:eastAsia="ko-KR"/>
        </w:rPr>
        <w:t>1.3</w:t>
      </w:r>
      <w:r>
        <w:rPr>
          <w:rFonts w:eastAsia="Malgun Gothic"/>
          <w:lang w:eastAsia="ko-KR"/>
        </w:rPr>
        <w:tab/>
      </w:r>
      <w:r w:rsidR="005832A4" w:rsidRPr="001916D0">
        <w:rPr>
          <w:rFonts w:eastAsia="Malgun Gothic"/>
          <w:lang w:eastAsia="ko-KR"/>
        </w:rPr>
        <w:t>Other names/synonyms …………………………</w:t>
      </w:r>
      <w:proofErr w:type="spellStart"/>
      <w:r w:rsidR="00ED5A74" w:rsidRPr="00ED5A74">
        <w:rPr>
          <w:rFonts w:eastAsia="Malgun Gothic" w:hint="eastAsia"/>
          <w:b/>
          <w:lang w:eastAsia="ko-KR"/>
        </w:rPr>
        <w:t>dibutylamine</w:t>
      </w:r>
      <w:proofErr w:type="spellEnd"/>
    </w:p>
    <w:p w14:paraId="486A8AF7" w14:textId="40D5212C" w:rsidR="005832A4" w:rsidRPr="00ED5A74" w:rsidRDefault="005832A4" w:rsidP="005832A4">
      <w:pPr>
        <w:spacing w:line="360" w:lineRule="auto"/>
        <w:ind w:left="1134"/>
        <w:rPr>
          <w:rFonts w:eastAsia="Malgun Gothic"/>
          <w:lang w:eastAsia="ko-KR"/>
        </w:rPr>
      </w:pPr>
      <w:r>
        <w:rPr>
          <w:rFonts w:eastAsia="Malgun Gothic" w:hint="eastAsia"/>
          <w:lang w:eastAsia="ko-KR"/>
        </w:rPr>
        <w:t>1.4.1</w:t>
      </w:r>
      <w:r>
        <w:rPr>
          <w:rFonts w:eastAsia="Malgun Gothic" w:hint="eastAsia"/>
          <w:lang w:eastAsia="ko-KR"/>
        </w:rPr>
        <w:tab/>
      </w:r>
      <w:r>
        <w:rPr>
          <w:rFonts w:eastAsia="Malgun Gothic"/>
          <w:lang w:eastAsia="ko-KR"/>
        </w:rPr>
        <w:t>UN Number ………….</w:t>
      </w:r>
      <w:r w:rsidRPr="001916D0">
        <w:rPr>
          <w:rFonts w:eastAsia="Malgun Gothic"/>
          <w:b/>
          <w:lang w:eastAsia="ko-KR"/>
        </w:rPr>
        <w:t>2248</w:t>
      </w:r>
      <w:r>
        <w:rPr>
          <w:rFonts w:eastAsia="Malgun Gothic"/>
          <w:lang w:eastAsia="ko-KR"/>
        </w:rPr>
        <w:tab/>
        <w:t>1.4.2</w:t>
      </w:r>
      <w:r>
        <w:rPr>
          <w:rFonts w:eastAsia="Malgun Gothic"/>
          <w:lang w:eastAsia="ko-KR"/>
        </w:rPr>
        <w:tab/>
        <w:t>CAS Number ………</w:t>
      </w:r>
      <w:r w:rsidR="00C73A03">
        <w:rPr>
          <w:rFonts w:eastAsia="Malgun Gothic"/>
          <w:lang w:eastAsia="ko-KR"/>
        </w:rPr>
        <w:t>…</w:t>
      </w:r>
      <w:r>
        <w:rPr>
          <w:rFonts w:eastAsia="Malgun Gothic"/>
          <w:lang w:eastAsia="ko-KR"/>
        </w:rPr>
        <w:t>.</w:t>
      </w:r>
      <w:r w:rsidR="00C73A03" w:rsidRPr="00ED5A74">
        <w:rPr>
          <w:rFonts w:eastAsia="Malgun Gothic"/>
          <w:b/>
          <w:lang w:eastAsia="ko-KR"/>
        </w:rPr>
        <w:t>111-92-2</w:t>
      </w:r>
    </w:p>
    <w:p w14:paraId="0EF89F21" w14:textId="72080285" w:rsidR="005832A4" w:rsidRDefault="005832A4" w:rsidP="005832A4">
      <w:pPr>
        <w:spacing w:line="360" w:lineRule="auto"/>
        <w:ind w:left="1134"/>
        <w:rPr>
          <w:rFonts w:eastAsia="Malgun Gothic"/>
          <w:lang w:eastAsia="ko-KR"/>
        </w:rPr>
      </w:pPr>
      <w:r>
        <w:rPr>
          <w:rFonts w:eastAsia="Malgun Gothic" w:hint="eastAsia"/>
          <w:lang w:eastAsia="ko-KR"/>
        </w:rPr>
        <w:t>1.5</w:t>
      </w:r>
      <w:r>
        <w:rPr>
          <w:rFonts w:eastAsia="Malgun Gothic" w:hint="eastAsia"/>
          <w:lang w:eastAsia="ko-KR"/>
        </w:rPr>
        <w:tab/>
        <w:t>Proposed classification for the Recommendations</w:t>
      </w:r>
    </w:p>
    <w:p w14:paraId="699AC86E" w14:textId="18C42E3B" w:rsidR="005832A4" w:rsidRDefault="005832A4" w:rsidP="005832A4">
      <w:pPr>
        <w:spacing w:line="360" w:lineRule="auto"/>
        <w:ind w:left="1134"/>
        <w:rPr>
          <w:rFonts w:eastAsia="Malgun Gothic"/>
          <w:lang w:eastAsia="ko-KR"/>
        </w:rPr>
      </w:pPr>
      <w:r>
        <w:rPr>
          <w:rFonts w:eastAsia="Malgun Gothic"/>
          <w:lang w:eastAsia="ko-KR"/>
        </w:rPr>
        <w:tab/>
      </w:r>
      <w:r>
        <w:rPr>
          <w:rFonts w:eastAsia="Malgun Gothic"/>
          <w:lang w:eastAsia="ko-KR"/>
        </w:rPr>
        <w:tab/>
        <w:t>1.5.1</w:t>
      </w:r>
      <w:r>
        <w:rPr>
          <w:rFonts w:eastAsia="Malgun Gothic"/>
          <w:lang w:eastAsia="ko-KR"/>
        </w:rPr>
        <w:tab/>
        <w:t>proper shipping name (3.1.2</w:t>
      </w:r>
      <w:r w:rsidR="00C73A03">
        <w:rPr>
          <w:rStyle w:val="FootnoteReference"/>
          <w:rFonts w:eastAsia="Malgun Gothic"/>
          <w:lang w:eastAsia="ko-KR"/>
        </w:rPr>
        <w:footnoteReference w:id="5"/>
      </w:r>
      <w:r>
        <w:rPr>
          <w:rFonts w:eastAsia="Malgun Gothic"/>
          <w:lang w:eastAsia="ko-KR"/>
        </w:rPr>
        <w:t>)</w:t>
      </w:r>
      <w:r w:rsidR="00C73A03">
        <w:rPr>
          <w:rFonts w:eastAsia="Malgun Gothic"/>
          <w:lang w:eastAsia="ko-KR"/>
        </w:rPr>
        <w:t>………</w:t>
      </w:r>
      <w:r w:rsidR="00980EF2">
        <w:rPr>
          <w:rFonts w:eastAsia="Malgun Gothic"/>
          <w:lang w:eastAsia="ko-KR"/>
        </w:rPr>
        <w:t>...</w:t>
      </w:r>
      <w:r w:rsidR="00C73A03" w:rsidRPr="001916D0">
        <w:rPr>
          <w:rFonts w:eastAsia="Malgun Gothic"/>
          <w:b/>
          <w:lang w:eastAsia="ko-KR"/>
        </w:rPr>
        <w:t>DI-n-BUTYLAMINE</w:t>
      </w:r>
    </w:p>
    <w:p w14:paraId="30E4E6C9" w14:textId="28E3CB15" w:rsidR="00C73A03" w:rsidRPr="004B10E1" w:rsidRDefault="00C73A03" w:rsidP="005832A4">
      <w:pPr>
        <w:spacing w:line="360" w:lineRule="auto"/>
        <w:ind w:left="1134"/>
        <w:rPr>
          <w:rFonts w:eastAsia="Malgun Gothic"/>
          <w:lang w:eastAsia="ko-KR"/>
        </w:rPr>
      </w:pPr>
      <w:r>
        <w:rPr>
          <w:rFonts w:eastAsia="Malgun Gothic"/>
          <w:lang w:eastAsia="ko-KR"/>
        </w:rPr>
        <w:tab/>
      </w:r>
      <w:r>
        <w:rPr>
          <w:rFonts w:eastAsia="Malgun Gothic"/>
          <w:lang w:eastAsia="ko-KR"/>
        </w:rPr>
        <w:tab/>
        <w:t>1.5.2</w:t>
      </w:r>
      <w:r>
        <w:rPr>
          <w:rFonts w:eastAsia="Malgun Gothic"/>
          <w:lang w:eastAsia="ko-KR"/>
        </w:rPr>
        <w:tab/>
        <w:t>class/</w:t>
      </w:r>
      <w:r w:rsidRPr="004B10E1">
        <w:rPr>
          <w:rFonts w:eastAsia="Malgun Gothic"/>
          <w:lang w:eastAsia="ko-KR"/>
        </w:rPr>
        <w:t>division ……</w:t>
      </w:r>
      <w:r w:rsidRPr="001916D0">
        <w:rPr>
          <w:rFonts w:eastAsia="Malgun Gothic"/>
          <w:b/>
          <w:lang w:eastAsia="ko-KR"/>
        </w:rPr>
        <w:t>8</w:t>
      </w:r>
      <w:r w:rsidRPr="004B10E1">
        <w:rPr>
          <w:rFonts w:eastAsia="Malgun Gothic"/>
          <w:lang w:eastAsia="ko-KR"/>
        </w:rPr>
        <w:tab/>
      </w:r>
      <w:r w:rsidRPr="004B10E1">
        <w:rPr>
          <w:rFonts w:eastAsia="Malgun Gothic"/>
          <w:lang w:eastAsia="ko-KR"/>
        </w:rPr>
        <w:tab/>
        <w:t>subsidiary hazard …</w:t>
      </w:r>
      <w:r w:rsidR="00980EF2">
        <w:rPr>
          <w:rFonts w:eastAsia="Malgun Gothic"/>
          <w:lang w:eastAsia="ko-KR"/>
        </w:rPr>
        <w:t>…</w:t>
      </w:r>
      <w:r w:rsidRPr="004B10E1">
        <w:rPr>
          <w:rFonts w:eastAsia="Malgun Gothic"/>
          <w:lang w:eastAsia="ko-KR"/>
        </w:rPr>
        <w:t>….</w:t>
      </w:r>
      <w:r w:rsidRPr="001916D0">
        <w:rPr>
          <w:rFonts w:eastAsia="Malgun Gothic"/>
          <w:b/>
          <w:lang w:eastAsia="ko-KR"/>
        </w:rPr>
        <w:t>3</w:t>
      </w:r>
    </w:p>
    <w:p w14:paraId="51DC4C3F" w14:textId="4A63C042" w:rsidR="00C73A03" w:rsidRPr="004B10E1" w:rsidRDefault="00C73A03" w:rsidP="005832A4">
      <w:pPr>
        <w:spacing w:line="360" w:lineRule="auto"/>
        <w:ind w:left="1134"/>
        <w:rPr>
          <w:rFonts w:eastAsia="Malgun Gothic"/>
          <w:lang w:eastAsia="ko-KR"/>
        </w:rPr>
      </w:pPr>
      <w:r w:rsidRPr="004B10E1">
        <w:rPr>
          <w:rFonts w:eastAsia="Malgun Gothic"/>
          <w:lang w:eastAsia="ko-KR"/>
        </w:rPr>
        <w:tab/>
      </w:r>
      <w:r w:rsidRPr="004B10E1">
        <w:rPr>
          <w:rFonts w:eastAsia="Malgun Gothic"/>
          <w:lang w:eastAsia="ko-KR"/>
        </w:rPr>
        <w:tab/>
      </w:r>
      <w:r w:rsidRPr="004B10E1">
        <w:rPr>
          <w:rFonts w:eastAsia="Malgun Gothic"/>
          <w:lang w:eastAsia="ko-KR"/>
        </w:rPr>
        <w:tab/>
        <w:t>Packing group …</w:t>
      </w:r>
      <w:r w:rsidR="00980EF2">
        <w:rPr>
          <w:rFonts w:eastAsia="Malgun Gothic"/>
          <w:lang w:eastAsia="ko-KR"/>
        </w:rPr>
        <w:t>…</w:t>
      </w:r>
      <w:r w:rsidR="004B10E1" w:rsidRPr="001916D0">
        <w:rPr>
          <w:rFonts w:eastAsia="NanumGothic"/>
          <w:b/>
          <w:lang w:eastAsia="ko-KR"/>
        </w:rPr>
        <w:t>Ⅱ</w:t>
      </w:r>
    </w:p>
    <w:p w14:paraId="486B01F4" w14:textId="69CF61EF" w:rsidR="004B10E1" w:rsidRDefault="004B10E1" w:rsidP="005832A4">
      <w:pPr>
        <w:spacing w:line="360" w:lineRule="auto"/>
        <w:ind w:left="1134"/>
        <w:rPr>
          <w:rFonts w:eastAsia="Malgun Gothic"/>
          <w:lang w:eastAsia="ko-KR"/>
        </w:rPr>
      </w:pPr>
      <w:r>
        <w:rPr>
          <w:rFonts w:eastAsia="Malgun Gothic"/>
          <w:lang w:eastAsia="ko-KR"/>
        </w:rPr>
        <w:tab/>
      </w:r>
      <w:r>
        <w:rPr>
          <w:rFonts w:eastAsia="Malgun Gothic"/>
          <w:lang w:eastAsia="ko-KR"/>
        </w:rPr>
        <w:tab/>
        <w:t>1.5.3</w:t>
      </w:r>
      <w:r>
        <w:rPr>
          <w:rFonts w:eastAsia="Malgun Gothic"/>
          <w:lang w:eastAsia="ko-KR"/>
        </w:rPr>
        <w:tab/>
        <w:t>proposed special provisions, if any ………</w:t>
      </w:r>
      <w:r w:rsidR="00980EF2">
        <w:rPr>
          <w:rFonts w:eastAsia="Malgun Gothic"/>
          <w:lang w:eastAsia="ko-KR"/>
        </w:rPr>
        <w:t>..</w:t>
      </w:r>
      <w:r>
        <w:rPr>
          <w:rFonts w:eastAsia="Malgun Gothic"/>
          <w:lang w:eastAsia="ko-KR"/>
        </w:rPr>
        <w:t>.not applicable</w:t>
      </w:r>
    </w:p>
    <w:p w14:paraId="47921E03" w14:textId="1B83434F" w:rsidR="004B10E1" w:rsidRDefault="004B10E1" w:rsidP="005832A4">
      <w:pPr>
        <w:spacing w:line="360" w:lineRule="auto"/>
        <w:ind w:left="1134"/>
        <w:rPr>
          <w:rFonts w:eastAsia="Malgun Gothic"/>
          <w:lang w:eastAsia="ko-KR"/>
        </w:rPr>
      </w:pPr>
      <w:r>
        <w:rPr>
          <w:rFonts w:eastAsia="Malgun Gothic"/>
          <w:lang w:eastAsia="ko-KR"/>
        </w:rPr>
        <w:tab/>
      </w:r>
      <w:r>
        <w:rPr>
          <w:rFonts w:eastAsia="Malgun Gothic"/>
          <w:lang w:eastAsia="ko-KR"/>
        </w:rPr>
        <w:tab/>
        <w:t>1.5.4</w:t>
      </w:r>
      <w:r>
        <w:rPr>
          <w:rFonts w:eastAsia="Malgun Gothic"/>
          <w:lang w:eastAsia="ko-KR"/>
        </w:rPr>
        <w:tab/>
        <w:t>proposed packing instruction(s) ……………not applicable</w:t>
      </w:r>
    </w:p>
    <w:p w14:paraId="584FE108" w14:textId="702884E8" w:rsidR="001F72ED" w:rsidRDefault="001F72ED" w:rsidP="002B1B14">
      <w:pPr>
        <w:spacing w:before="120" w:line="360" w:lineRule="auto"/>
        <w:ind w:left="1134"/>
        <w:rPr>
          <w:rFonts w:eastAsia="Malgun Gothic"/>
          <w:lang w:eastAsia="ko-KR"/>
        </w:rPr>
      </w:pPr>
      <w:r>
        <w:rPr>
          <w:rFonts w:eastAsia="Malgun Gothic"/>
          <w:lang w:eastAsia="ko-KR"/>
        </w:rPr>
        <w:t>Section 2. PHYSICAL PROPERTIES</w:t>
      </w:r>
      <w:r w:rsidR="004120A2">
        <w:rPr>
          <w:rFonts w:eastAsia="Malgun Gothic"/>
          <w:lang w:eastAsia="ko-KR"/>
        </w:rPr>
        <w:t xml:space="preserve"> </w:t>
      </w:r>
      <w:r w:rsidR="004120A2" w:rsidRPr="0077554F">
        <w:rPr>
          <w:vertAlign w:val="superscript"/>
          <w:lang w:eastAsia="ko-KR"/>
        </w:rPr>
        <w:t>a</w:t>
      </w:r>
    </w:p>
    <w:p w14:paraId="0B78DD28" w14:textId="1DECAE9F" w:rsidR="001F72ED" w:rsidRDefault="001F72ED" w:rsidP="005832A4">
      <w:pPr>
        <w:spacing w:line="360" w:lineRule="auto"/>
        <w:ind w:left="1134"/>
        <w:rPr>
          <w:rFonts w:eastAsia="Malgun Gothic"/>
          <w:lang w:eastAsia="ko-KR"/>
        </w:rPr>
      </w:pPr>
      <w:r>
        <w:rPr>
          <w:rFonts w:eastAsia="Malgun Gothic"/>
          <w:lang w:eastAsia="ko-KR"/>
        </w:rPr>
        <w:t>2.1</w:t>
      </w:r>
      <w:r>
        <w:rPr>
          <w:rFonts w:eastAsia="Malgun Gothic"/>
          <w:lang w:eastAsia="ko-KR"/>
        </w:rPr>
        <w:tab/>
        <w:t xml:space="preserve">Melting point or range </w:t>
      </w:r>
      <w:r w:rsidRPr="001F72ED">
        <w:rPr>
          <w:rFonts w:eastAsia="Malgun Gothic"/>
          <w:lang w:eastAsia="ko-KR"/>
        </w:rPr>
        <w:t>……</w:t>
      </w:r>
      <w:r w:rsidR="00ED5A74" w:rsidRPr="00ED5A74">
        <w:rPr>
          <w:rFonts w:eastAsia="Malgun Gothic"/>
          <w:b/>
          <w:lang w:eastAsia="ko-KR"/>
        </w:rPr>
        <w:t>-62.0</w:t>
      </w:r>
      <w:r w:rsidRPr="00ED5A74">
        <w:rPr>
          <w:rFonts w:eastAsia="Malgun Gothic"/>
          <w:lang w:eastAsia="ko-KR"/>
        </w:rPr>
        <w:t xml:space="preserve"> </w:t>
      </w:r>
      <w:r w:rsidRPr="001F72ED">
        <w:rPr>
          <w:rFonts w:eastAsia="Malgun Gothic"/>
          <w:lang w:eastAsia="ko-KR"/>
        </w:rPr>
        <w:t>℃</w:t>
      </w:r>
    </w:p>
    <w:p w14:paraId="45DBFF28" w14:textId="25453C42" w:rsidR="001F72ED" w:rsidRDefault="001F72ED" w:rsidP="001F72ED">
      <w:pPr>
        <w:spacing w:line="360" w:lineRule="auto"/>
        <w:ind w:left="1134"/>
        <w:rPr>
          <w:rFonts w:eastAsia="Malgun Gothic"/>
          <w:lang w:eastAsia="ko-KR"/>
        </w:rPr>
      </w:pPr>
      <w:r>
        <w:rPr>
          <w:rFonts w:eastAsia="Malgun Gothic"/>
          <w:lang w:eastAsia="ko-KR"/>
        </w:rPr>
        <w:t>2.2</w:t>
      </w:r>
      <w:r>
        <w:rPr>
          <w:rFonts w:eastAsia="Malgun Gothic"/>
          <w:lang w:eastAsia="ko-KR"/>
        </w:rPr>
        <w:tab/>
        <w:t>Boiling point or range …….</w:t>
      </w:r>
      <w:r w:rsidR="00ED5A74" w:rsidRPr="00ED5A74">
        <w:rPr>
          <w:rFonts w:eastAsia="Malgun Gothic"/>
          <w:b/>
          <w:lang w:eastAsia="ko-KR"/>
        </w:rPr>
        <w:t>159.6</w:t>
      </w:r>
      <w:r w:rsidRPr="00ED5A74">
        <w:rPr>
          <w:rFonts w:eastAsia="Malgun Gothic"/>
          <w:lang w:eastAsia="ko-KR"/>
        </w:rPr>
        <w:t xml:space="preserve"> </w:t>
      </w:r>
      <w:r w:rsidRPr="001F72ED">
        <w:rPr>
          <w:rFonts w:eastAsia="Malgun Gothic"/>
          <w:lang w:eastAsia="ko-KR"/>
        </w:rPr>
        <w:t>℃</w:t>
      </w:r>
    </w:p>
    <w:p w14:paraId="05A513A4" w14:textId="53ED0974" w:rsidR="001F72ED" w:rsidRDefault="001F72ED" w:rsidP="001F72ED">
      <w:pPr>
        <w:spacing w:line="360" w:lineRule="auto"/>
        <w:ind w:left="1134"/>
        <w:rPr>
          <w:rFonts w:eastAsia="Malgun Gothic"/>
          <w:lang w:eastAsia="ko-KR"/>
        </w:rPr>
      </w:pPr>
      <w:r>
        <w:rPr>
          <w:rFonts w:eastAsia="Malgun Gothic"/>
          <w:lang w:eastAsia="ko-KR"/>
        </w:rPr>
        <w:t>2.3</w:t>
      </w:r>
      <w:r>
        <w:rPr>
          <w:rFonts w:eastAsia="Malgun Gothic"/>
          <w:lang w:eastAsia="ko-KR"/>
        </w:rPr>
        <w:tab/>
        <w:t xml:space="preserve">Relative density at: </w:t>
      </w:r>
    </w:p>
    <w:p w14:paraId="28EF2A16" w14:textId="4759DD5E" w:rsidR="001F72ED" w:rsidRDefault="001F72ED" w:rsidP="001F72ED">
      <w:pPr>
        <w:spacing w:line="360" w:lineRule="auto"/>
        <w:ind w:left="1134"/>
        <w:rPr>
          <w:rFonts w:eastAsia="Malgun Gothic"/>
          <w:lang w:eastAsia="ko-KR"/>
        </w:rPr>
      </w:pPr>
      <w:r>
        <w:rPr>
          <w:rFonts w:eastAsia="Malgun Gothic"/>
          <w:lang w:eastAsia="ko-KR"/>
        </w:rPr>
        <w:tab/>
      </w:r>
      <w:r>
        <w:rPr>
          <w:rFonts w:eastAsia="Malgun Gothic"/>
          <w:lang w:eastAsia="ko-KR"/>
        </w:rPr>
        <w:tab/>
        <w:t>2.3.1</w:t>
      </w:r>
      <w:r>
        <w:rPr>
          <w:rFonts w:eastAsia="Malgun Gothic"/>
          <w:lang w:eastAsia="ko-KR"/>
        </w:rPr>
        <w:tab/>
        <w:t xml:space="preserve">15 </w:t>
      </w:r>
      <w:r w:rsidRPr="001F72ED">
        <w:rPr>
          <w:rFonts w:eastAsia="Malgun Gothic"/>
          <w:lang w:eastAsia="ko-KR"/>
        </w:rPr>
        <w:t>℃</w:t>
      </w:r>
      <w:r>
        <w:rPr>
          <w:rFonts w:eastAsia="Malgun Gothic"/>
          <w:lang w:eastAsia="ko-KR"/>
        </w:rPr>
        <w:t xml:space="preserve"> ………</w:t>
      </w:r>
      <w:r w:rsidR="00980EF2">
        <w:rPr>
          <w:rFonts w:eastAsia="Malgun Gothic"/>
          <w:lang w:eastAsia="ko-KR"/>
        </w:rPr>
        <w:t>…</w:t>
      </w:r>
      <w:r>
        <w:rPr>
          <w:rFonts w:eastAsia="Malgun Gothic"/>
          <w:lang w:eastAsia="ko-KR"/>
        </w:rPr>
        <w:t xml:space="preserve"> </w:t>
      </w:r>
      <w:r w:rsidR="004120A2" w:rsidRPr="00CA53A5">
        <w:rPr>
          <w:rFonts w:eastAsia="Malgun Gothic"/>
          <w:lang w:eastAsia="ko-KR"/>
        </w:rPr>
        <w:t>no data</w:t>
      </w:r>
    </w:p>
    <w:p w14:paraId="5E9D60EE" w14:textId="4E8CF3A1" w:rsidR="001F72ED" w:rsidRDefault="001F72ED" w:rsidP="001F72ED">
      <w:pPr>
        <w:spacing w:line="360" w:lineRule="auto"/>
        <w:ind w:left="1134"/>
        <w:rPr>
          <w:rFonts w:eastAsia="Malgun Gothic"/>
          <w:lang w:eastAsia="ko-KR"/>
        </w:rPr>
      </w:pPr>
      <w:r>
        <w:rPr>
          <w:rFonts w:eastAsia="Malgun Gothic"/>
          <w:lang w:eastAsia="ko-KR"/>
        </w:rPr>
        <w:tab/>
      </w:r>
      <w:r>
        <w:rPr>
          <w:rFonts w:eastAsia="Malgun Gothic"/>
          <w:lang w:eastAsia="ko-KR"/>
        </w:rPr>
        <w:tab/>
        <w:t>2.3.2</w:t>
      </w:r>
      <w:r>
        <w:rPr>
          <w:rFonts w:eastAsia="Malgun Gothic"/>
          <w:lang w:eastAsia="ko-KR"/>
        </w:rPr>
        <w:tab/>
        <w:t xml:space="preserve">20 </w:t>
      </w:r>
      <w:r w:rsidRPr="001F72ED">
        <w:rPr>
          <w:rFonts w:eastAsia="Malgun Gothic"/>
          <w:lang w:eastAsia="ko-KR"/>
        </w:rPr>
        <w:t>℃</w:t>
      </w:r>
      <w:r>
        <w:rPr>
          <w:rFonts w:eastAsia="Malgun Gothic"/>
          <w:lang w:eastAsia="ko-KR"/>
        </w:rPr>
        <w:t xml:space="preserve"> ………</w:t>
      </w:r>
      <w:r w:rsidR="00980EF2">
        <w:rPr>
          <w:rFonts w:eastAsia="Malgun Gothic"/>
          <w:lang w:eastAsia="ko-KR"/>
        </w:rPr>
        <w:t>…</w:t>
      </w:r>
      <w:r>
        <w:rPr>
          <w:rFonts w:eastAsia="Malgun Gothic"/>
          <w:lang w:eastAsia="ko-KR"/>
        </w:rPr>
        <w:t xml:space="preserve"> </w:t>
      </w:r>
      <w:r w:rsidR="004120A2" w:rsidRPr="00CA53A5">
        <w:rPr>
          <w:rFonts w:eastAsia="Malgun Gothic"/>
          <w:b/>
          <w:lang w:eastAsia="ko-KR"/>
        </w:rPr>
        <w:t>0.7601 at 20</w:t>
      </w:r>
      <w:r w:rsidR="00980EF2">
        <w:rPr>
          <w:rFonts w:eastAsia="Malgun Gothic"/>
          <w:b/>
          <w:lang w:eastAsia="ko-KR"/>
        </w:rPr>
        <w:t xml:space="preserve"> </w:t>
      </w:r>
      <w:r w:rsidR="004120A2" w:rsidRPr="00CA53A5">
        <w:rPr>
          <w:rFonts w:ascii="NanumGothic" w:eastAsia="NanumGothic" w:hAnsi="NanumGothic" w:hint="eastAsia"/>
          <w:b/>
          <w:lang w:eastAsia="ko-KR"/>
        </w:rPr>
        <w:t>℃</w:t>
      </w:r>
    </w:p>
    <w:p w14:paraId="12DF9C2C" w14:textId="0C5FB41A" w:rsidR="001F72ED" w:rsidRDefault="001F72ED" w:rsidP="001F72ED">
      <w:pPr>
        <w:spacing w:line="360" w:lineRule="auto"/>
        <w:ind w:left="1134"/>
        <w:rPr>
          <w:rFonts w:eastAsia="Malgun Gothic"/>
          <w:lang w:eastAsia="ko-KR"/>
        </w:rPr>
      </w:pPr>
      <w:r>
        <w:rPr>
          <w:rFonts w:eastAsia="Malgun Gothic"/>
          <w:lang w:eastAsia="ko-KR"/>
        </w:rPr>
        <w:tab/>
      </w:r>
      <w:r>
        <w:rPr>
          <w:rFonts w:eastAsia="Malgun Gothic"/>
          <w:lang w:eastAsia="ko-KR"/>
        </w:rPr>
        <w:tab/>
        <w:t>2.3.3</w:t>
      </w:r>
      <w:r>
        <w:rPr>
          <w:rFonts w:eastAsia="Malgun Gothic"/>
          <w:lang w:eastAsia="ko-KR"/>
        </w:rPr>
        <w:tab/>
        <w:t xml:space="preserve">50 </w:t>
      </w:r>
      <w:r w:rsidRPr="001F72ED">
        <w:rPr>
          <w:rFonts w:eastAsia="Malgun Gothic"/>
          <w:lang w:eastAsia="ko-KR"/>
        </w:rPr>
        <w:t>℃</w:t>
      </w:r>
      <w:r>
        <w:rPr>
          <w:rFonts w:eastAsia="Malgun Gothic"/>
          <w:lang w:eastAsia="ko-KR"/>
        </w:rPr>
        <w:t xml:space="preserve"> ………</w:t>
      </w:r>
      <w:r w:rsidR="00980EF2">
        <w:rPr>
          <w:rFonts w:eastAsia="Malgun Gothic"/>
          <w:lang w:eastAsia="ko-KR"/>
        </w:rPr>
        <w:t>…</w:t>
      </w:r>
      <w:r>
        <w:rPr>
          <w:rFonts w:eastAsia="Malgun Gothic"/>
          <w:lang w:eastAsia="ko-KR"/>
        </w:rPr>
        <w:t xml:space="preserve"> </w:t>
      </w:r>
      <w:r w:rsidR="004120A2" w:rsidRPr="00CA53A5">
        <w:rPr>
          <w:rFonts w:eastAsia="Malgun Gothic"/>
          <w:lang w:eastAsia="ko-KR"/>
        </w:rPr>
        <w:t>no data</w:t>
      </w:r>
    </w:p>
    <w:p w14:paraId="074FF911" w14:textId="106B4B72" w:rsidR="001F72ED" w:rsidRDefault="001F72ED" w:rsidP="005832A4">
      <w:pPr>
        <w:spacing w:line="360" w:lineRule="auto"/>
        <w:ind w:left="1134"/>
        <w:rPr>
          <w:rFonts w:eastAsia="Malgun Gothic"/>
          <w:lang w:eastAsia="ko-KR"/>
        </w:rPr>
      </w:pPr>
      <w:r>
        <w:rPr>
          <w:rFonts w:eastAsia="Malgun Gothic" w:hint="eastAsia"/>
          <w:lang w:eastAsia="ko-KR"/>
        </w:rPr>
        <w:lastRenderedPageBreak/>
        <w:t>2.4</w:t>
      </w:r>
      <w:r>
        <w:rPr>
          <w:rFonts w:eastAsia="Malgun Gothic" w:hint="eastAsia"/>
          <w:lang w:eastAsia="ko-KR"/>
        </w:rPr>
        <w:tab/>
      </w:r>
      <w:r>
        <w:rPr>
          <w:rFonts w:eastAsia="Malgun Gothic"/>
          <w:lang w:eastAsia="ko-KR"/>
        </w:rPr>
        <w:t>Vapour pressure at:</w:t>
      </w:r>
    </w:p>
    <w:p w14:paraId="75E65A3D" w14:textId="7F3A13BA" w:rsidR="001F72ED" w:rsidRDefault="001F72ED" w:rsidP="005832A4">
      <w:pPr>
        <w:spacing w:line="360" w:lineRule="auto"/>
        <w:ind w:left="1134"/>
        <w:rPr>
          <w:rFonts w:eastAsia="Malgun Gothic"/>
          <w:lang w:eastAsia="ko-KR"/>
        </w:rPr>
      </w:pPr>
      <w:r>
        <w:rPr>
          <w:rFonts w:eastAsia="Malgun Gothic"/>
          <w:lang w:eastAsia="ko-KR"/>
        </w:rPr>
        <w:tab/>
      </w:r>
      <w:r>
        <w:rPr>
          <w:rFonts w:eastAsia="Malgun Gothic"/>
          <w:lang w:eastAsia="ko-KR"/>
        </w:rPr>
        <w:tab/>
        <w:t>2.4.1</w:t>
      </w:r>
      <w:r>
        <w:rPr>
          <w:rFonts w:eastAsia="Malgun Gothic"/>
          <w:lang w:eastAsia="ko-KR"/>
        </w:rPr>
        <w:tab/>
      </w:r>
      <w:r w:rsidR="00CA53A5">
        <w:rPr>
          <w:rFonts w:eastAsia="Malgun Gothic"/>
          <w:lang w:eastAsia="ko-KR"/>
        </w:rPr>
        <w:t>2</w:t>
      </w:r>
      <w:r>
        <w:rPr>
          <w:rFonts w:eastAsia="Malgun Gothic"/>
          <w:lang w:eastAsia="ko-KR"/>
        </w:rPr>
        <w:t xml:space="preserve">0 </w:t>
      </w:r>
      <w:r w:rsidRPr="001F72ED">
        <w:rPr>
          <w:rFonts w:eastAsia="Malgun Gothic"/>
          <w:lang w:eastAsia="ko-KR"/>
        </w:rPr>
        <w:t>℃</w:t>
      </w:r>
      <w:r>
        <w:rPr>
          <w:rFonts w:eastAsia="Malgun Gothic"/>
          <w:lang w:eastAsia="ko-KR"/>
        </w:rPr>
        <w:t xml:space="preserve"> ………. </w:t>
      </w:r>
      <w:r w:rsidR="00CA53A5" w:rsidRPr="00CA53A5">
        <w:rPr>
          <w:rFonts w:eastAsia="Malgun Gothic"/>
          <w:b/>
          <w:lang w:eastAsia="ko-KR"/>
        </w:rPr>
        <w:t>0.27</w:t>
      </w:r>
      <w:r w:rsidRPr="00CA53A5">
        <w:rPr>
          <w:rFonts w:eastAsia="Malgun Gothic"/>
          <w:lang w:eastAsia="ko-KR"/>
        </w:rPr>
        <w:t xml:space="preserve"> </w:t>
      </w:r>
      <w:r>
        <w:rPr>
          <w:rFonts w:eastAsia="Malgun Gothic"/>
          <w:lang w:eastAsia="ko-KR"/>
        </w:rPr>
        <w:t>kPa</w:t>
      </w:r>
    </w:p>
    <w:p w14:paraId="5EC8B886" w14:textId="7213B310" w:rsidR="001F72ED" w:rsidRDefault="001F72ED" w:rsidP="005832A4">
      <w:pPr>
        <w:spacing w:line="360" w:lineRule="auto"/>
        <w:ind w:left="1134"/>
        <w:rPr>
          <w:rFonts w:eastAsia="Malgun Gothic"/>
          <w:lang w:eastAsia="ko-KR"/>
        </w:rPr>
      </w:pPr>
      <w:r>
        <w:rPr>
          <w:rFonts w:eastAsia="Malgun Gothic"/>
          <w:lang w:eastAsia="ko-KR"/>
        </w:rPr>
        <w:tab/>
      </w:r>
      <w:r>
        <w:rPr>
          <w:rFonts w:eastAsia="Malgun Gothic"/>
          <w:lang w:eastAsia="ko-KR"/>
        </w:rPr>
        <w:tab/>
        <w:t>2.4.2</w:t>
      </w:r>
      <w:r>
        <w:rPr>
          <w:rFonts w:eastAsia="Malgun Gothic"/>
          <w:lang w:eastAsia="ko-KR"/>
        </w:rPr>
        <w:tab/>
        <w:t xml:space="preserve">65 </w:t>
      </w:r>
      <w:r w:rsidRPr="001F72ED">
        <w:rPr>
          <w:rFonts w:eastAsia="Malgun Gothic"/>
          <w:lang w:eastAsia="ko-KR"/>
        </w:rPr>
        <w:t>℃</w:t>
      </w:r>
      <w:r>
        <w:rPr>
          <w:rFonts w:eastAsia="Malgun Gothic"/>
          <w:lang w:eastAsia="ko-KR"/>
        </w:rPr>
        <w:t xml:space="preserve"> ………. </w:t>
      </w:r>
      <w:r w:rsidR="00CA53A5" w:rsidRPr="00CA53A5">
        <w:rPr>
          <w:rFonts w:eastAsia="Malgun Gothic"/>
          <w:lang w:eastAsia="ko-KR"/>
        </w:rPr>
        <w:t>no data</w:t>
      </w:r>
    </w:p>
    <w:p w14:paraId="007FF2A5" w14:textId="4AF77A67" w:rsidR="001F72ED" w:rsidRDefault="001F72ED" w:rsidP="005832A4">
      <w:pPr>
        <w:spacing w:line="360" w:lineRule="auto"/>
        <w:ind w:left="1134"/>
        <w:rPr>
          <w:rFonts w:eastAsia="Malgun Gothic"/>
          <w:lang w:eastAsia="ko-KR"/>
        </w:rPr>
      </w:pPr>
      <w:r>
        <w:rPr>
          <w:rFonts w:eastAsia="Malgun Gothic"/>
          <w:lang w:eastAsia="ko-KR"/>
        </w:rPr>
        <w:t>2.5</w:t>
      </w:r>
      <w:r>
        <w:rPr>
          <w:rFonts w:eastAsia="Malgun Gothic"/>
          <w:lang w:eastAsia="ko-KR"/>
        </w:rPr>
        <w:tab/>
        <w:t xml:space="preserve">Viscosity at 20 </w:t>
      </w:r>
      <w:r w:rsidRPr="001F72ED">
        <w:rPr>
          <w:rFonts w:eastAsia="Malgun Gothic"/>
          <w:lang w:eastAsia="ko-KR"/>
        </w:rPr>
        <w:t>℃</w:t>
      </w:r>
      <w:r>
        <w:rPr>
          <w:rFonts w:eastAsia="Malgun Gothic"/>
          <w:lang w:eastAsia="ko-KR"/>
        </w:rPr>
        <w:t xml:space="preserve"> ……………….</w:t>
      </w:r>
      <w:r w:rsidR="00CA53A5" w:rsidRPr="00CA53A5">
        <w:rPr>
          <w:rFonts w:eastAsia="Malgun Gothic"/>
          <w:b/>
          <w:lang w:eastAsia="ko-KR"/>
        </w:rPr>
        <w:t>0.85</w:t>
      </w:r>
      <w:r w:rsidRPr="00CA53A5">
        <w:rPr>
          <w:rFonts w:eastAsia="Malgun Gothic"/>
          <w:lang w:eastAsia="ko-KR"/>
        </w:rPr>
        <w:t xml:space="preserve"> </w:t>
      </w:r>
      <w:r>
        <w:rPr>
          <w:rFonts w:eastAsia="Malgun Gothic" w:hint="eastAsia"/>
          <w:lang w:eastAsia="ko-KR"/>
        </w:rPr>
        <w:t>m</w:t>
      </w:r>
      <w:r w:rsidR="00CA53A5">
        <w:rPr>
          <w:rFonts w:eastAsia="Malgun Gothic" w:hint="eastAsia"/>
          <w:lang w:eastAsia="ko-KR"/>
        </w:rPr>
        <w:t xml:space="preserve">Pa </w:t>
      </w:r>
      <w:r>
        <w:rPr>
          <w:rFonts w:eastAsia="Malgun Gothic"/>
          <w:lang w:eastAsia="ko-KR"/>
        </w:rPr>
        <w:t>s</w:t>
      </w:r>
      <w:r w:rsidR="00512735">
        <w:rPr>
          <w:rFonts w:eastAsia="Malgun Gothic"/>
          <w:lang w:eastAsia="ko-KR"/>
        </w:rPr>
        <w:t xml:space="preserve"> </w:t>
      </w:r>
    </w:p>
    <w:p w14:paraId="289D05B7" w14:textId="78C96D9C" w:rsidR="00FC4116" w:rsidRDefault="00FC4116" w:rsidP="005832A4">
      <w:pPr>
        <w:spacing w:line="360" w:lineRule="auto"/>
        <w:ind w:left="1134"/>
        <w:rPr>
          <w:rFonts w:eastAsia="Malgun Gothic"/>
          <w:lang w:eastAsia="ko-KR"/>
        </w:rPr>
      </w:pPr>
      <w:r>
        <w:rPr>
          <w:rFonts w:eastAsia="Malgun Gothic"/>
          <w:lang w:eastAsia="ko-KR"/>
        </w:rPr>
        <w:t>2.6</w:t>
      </w:r>
      <w:r>
        <w:rPr>
          <w:rFonts w:eastAsia="Malgun Gothic"/>
          <w:lang w:eastAsia="ko-KR"/>
        </w:rPr>
        <w:tab/>
        <w:t xml:space="preserve">Solubility in water at 20 </w:t>
      </w:r>
      <w:r w:rsidRPr="001F72ED">
        <w:rPr>
          <w:rFonts w:eastAsia="Malgun Gothic"/>
          <w:lang w:eastAsia="ko-KR"/>
        </w:rPr>
        <w:t>℃</w:t>
      </w:r>
      <w:r>
        <w:rPr>
          <w:rFonts w:eastAsia="Malgun Gothic"/>
          <w:lang w:eastAsia="ko-KR"/>
        </w:rPr>
        <w:t xml:space="preserve"> ………………….</w:t>
      </w:r>
      <w:r w:rsidR="00CA53A5" w:rsidRPr="00CA53A5">
        <w:rPr>
          <w:rFonts w:eastAsia="Malgun Gothic"/>
          <w:b/>
          <w:lang w:eastAsia="ko-KR"/>
        </w:rPr>
        <w:t>3500</w:t>
      </w:r>
      <w:r>
        <w:rPr>
          <w:rFonts w:eastAsia="Malgun Gothic"/>
          <w:lang w:eastAsia="ko-KR"/>
        </w:rPr>
        <w:t xml:space="preserve"> </w:t>
      </w:r>
      <w:r w:rsidR="00CA53A5">
        <w:rPr>
          <w:rFonts w:eastAsia="Malgun Gothic"/>
          <w:lang w:eastAsia="ko-KR"/>
        </w:rPr>
        <w:t>mg/</w:t>
      </w:r>
      <w:r>
        <w:rPr>
          <w:rFonts w:eastAsia="Malgun Gothic"/>
          <w:lang w:eastAsia="ko-KR"/>
        </w:rPr>
        <w:t>l</w:t>
      </w:r>
    </w:p>
    <w:p w14:paraId="5A7487BC" w14:textId="0C5CA28D" w:rsidR="00FC4116" w:rsidRPr="001D14F5" w:rsidRDefault="00FC4116" w:rsidP="005832A4">
      <w:pPr>
        <w:spacing w:line="360" w:lineRule="auto"/>
        <w:ind w:left="1134"/>
        <w:rPr>
          <w:rFonts w:eastAsia="Malgun Gothic"/>
          <w:b/>
          <w:lang w:eastAsia="ko-KR"/>
        </w:rPr>
      </w:pPr>
      <w:r>
        <w:rPr>
          <w:rFonts w:eastAsia="Malgun Gothic"/>
          <w:lang w:eastAsia="ko-KR"/>
        </w:rPr>
        <w:t>2.7</w:t>
      </w:r>
      <w:r>
        <w:rPr>
          <w:rFonts w:eastAsia="Malgun Gothic"/>
          <w:lang w:eastAsia="ko-KR"/>
        </w:rPr>
        <w:tab/>
        <w:t xml:space="preserve">Physical state at 20 </w:t>
      </w:r>
      <w:r w:rsidRPr="001F72ED">
        <w:rPr>
          <w:rFonts w:eastAsia="Malgun Gothic"/>
          <w:lang w:eastAsia="ko-KR"/>
        </w:rPr>
        <w:t>℃</w:t>
      </w:r>
      <w:r>
        <w:rPr>
          <w:rFonts w:eastAsia="Malgun Gothic"/>
          <w:lang w:eastAsia="ko-KR"/>
        </w:rPr>
        <w:t xml:space="preserve"> (2.2.1.1)</w:t>
      </w:r>
      <w:r>
        <w:rPr>
          <w:rFonts w:eastAsia="Malgun Gothic"/>
          <w:lang w:eastAsia="ko-KR"/>
        </w:rPr>
        <w:tab/>
      </w:r>
      <w:r>
        <w:rPr>
          <w:rFonts w:eastAsia="Malgun Gothic"/>
          <w:lang w:eastAsia="ko-KR"/>
        </w:rPr>
        <w:tab/>
      </w:r>
      <w:r w:rsidRPr="001D14F5">
        <w:rPr>
          <w:rFonts w:eastAsia="Malgun Gothic"/>
          <w:b/>
          <w:lang w:eastAsia="ko-KR"/>
        </w:rPr>
        <w:t>liquid</w:t>
      </w:r>
    </w:p>
    <w:p w14:paraId="20F09554" w14:textId="02ECFA3C" w:rsidR="00FC4116" w:rsidRPr="00980EF2" w:rsidRDefault="00FC4116" w:rsidP="005832A4">
      <w:pPr>
        <w:spacing w:line="360" w:lineRule="auto"/>
        <w:ind w:left="1134"/>
        <w:rPr>
          <w:rFonts w:eastAsia="Malgun Gothic"/>
          <w:lang w:eastAsia="ko-KR"/>
        </w:rPr>
      </w:pPr>
      <w:r>
        <w:rPr>
          <w:rFonts w:eastAsia="Malgun Gothic"/>
          <w:lang w:eastAsia="ko-KR"/>
        </w:rPr>
        <w:t>2.8</w:t>
      </w:r>
      <w:r>
        <w:rPr>
          <w:rFonts w:eastAsia="Malgun Gothic"/>
          <w:lang w:eastAsia="ko-KR"/>
        </w:rPr>
        <w:tab/>
        <w:t>Appearance at normal transport temperatures, including colour and odour …….</w:t>
      </w:r>
      <w:r w:rsidR="001D14F5" w:rsidRPr="001D14F5">
        <w:rPr>
          <w:rFonts w:eastAsia="Malgun Gothic"/>
          <w:lang w:eastAsia="ko-KR"/>
        </w:rPr>
        <w:t xml:space="preserve">no </w:t>
      </w:r>
      <w:r w:rsidR="001D14F5" w:rsidRPr="00980EF2">
        <w:rPr>
          <w:rFonts w:eastAsia="Malgun Gothic"/>
          <w:lang w:eastAsia="ko-KR"/>
        </w:rPr>
        <w:t>data</w:t>
      </w:r>
    </w:p>
    <w:p w14:paraId="2617982E" w14:textId="6F90953B" w:rsidR="00FC4116" w:rsidRDefault="00FC4116" w:rsidP="005832A4">
      <w:pPr>
        <w:spacing w:line="360" w:lineRule="auto"/>
        <w:ind w:left="1134"/>
        <w:rPr>
          <w:rFonts w:eastAsia="Malgun Gothic"/>
          <w:lang w:eastAsia="ko-KR"/>
        </w:rPr>
      </w:pPr>
      <w:r>
        <w:rPr>
          <w:rFonts w:eastAsia="Malgun Gothic"/>
          <w:lang w:eastAsia="ko-KR"/>
        </w:rPr>
        <w:t>2.9</w:t>
      </w:r>
      <w:r>
        <w:rPr>
          <w:rFonts w:eastAsia="Malgun Gothic"/>
          <w:lang w:eastAsia="ko-KR"/>
        </w:rPr>
        <w:tab/>
        <w:t>Other relevant physical properties ……</w:t>
      </w:r>
      <w:r w:rsidR="001D14F5" w:rsidRPr="001D14F5">
        <w:rPr>
          <w:rFonts w:eastAsia="Malgun Gothic"/>
          <w:lang w:eastAsia="ko-KR"/>
        </w:rPr>
        <w:t>no data</w:t>
      </w:r>
    </w:p>
    <w:p w14:paraId="4DEF4DB1" w14:textId="06F12C4D" w:rsidR="00FC4116" w:rsidRDefault="00FC4116" w:rsidP="00A06FDD">
      <w:pPr>
        <w:spacing w:before="120" w:line="360" w:lineRule="auto"/>
        <w:ind w:left="1134"/>
        <w:rPr>
          <w:rFonts w:eastAsia="Malgun Gothic"/>
          <w:lang w:eastAsia="ko-KR"/>
        </w:rPr>
      </w:pPr>
      <w:r>
        <w:rPr>
          <w:rFonts w:eastAsia="Malgun Gothic"/>
          <w:lang w:eastAsia="ko-KR"/>
        </w:rPr>
        <w:t>Section 3. FLAMMABILITY</w:t>
      </w:r>
      <w:r w:rsidR="005E0C24">
        <w:rPr>
          <w:rFonts w:eastAsia="Malgun Gothic"/>
          <w:lang w:eastAsia="ko-KR"/>
        </w:rPr>
        <w:t xml:space="preserve"> </w:t>
      </w:r>
      <w:r w:rsidR="005E0C24" w:rsidRPr="005E0C24">
        <w:rPr>
          <w:vertAlign w:val="superscript"/>
          <w:lang w:eastAsia="ko-KR"/>
        </w:rPr>
        <w:t>b</w:t>
      </w:r>
    </w:p>
    <w:p w14:paraId="70845491" w14:textId="0E09B707" w:rsidR="00FC4116" w:rsidRDefault="00FC4116" w:rsidP="005832A4">
      <w:pPr>
        <w:spacing w:line="360" w:lineRule="auto"/>
        <w:ind w:left="1134"/>
        <w:rPr>
          <w:rFonts w:eastAsia="Malgun Gothic"/>
          <w:lang w:eastAsia="ko-KR"/>
        </w:rPr>
      </w:pPr>
      <w:r>
        <w:rPr>
          <w:rFonts w:eastAsia="Malgun Gothic"/>
          <w:lang w:eastAsia="ko-KR"/>
        </w:rPr>
        <w:t>3.1</w:t>
      </w:r>
      <w:r>
        <w:rPr>
          <w:rFonts w:eastAsia="Malgun Gothic"/>
          <w:lang w:eastAsia="ko-KR"/>
        </w:rPr>
        <w:tab/>
        <w:t>Flammable vapour</w:t>
      </w:r>
    </w:p>
    <w:p w14:paraId="26E72F2E" w14:textId="15AB0D18" w:rsidR="00FC4116" w:rsidRDefault="00FC4116" w:rsidP="005832A4">
      <w:pPr>
        <w:spacing w:line="360" w:lineRule="auto"/>
        <w:ind w:left="1134"/>
        <w:rPr>
          <w:rFonts w:eastAsia="Malgun Gothic"/>
          <w:lang w:eastAsia="ko-KR"/>
        </w:rPr>
      </w:pPr>
      <w:r>
        <w:rPr>
          <w:rFonts w:eastAsia="Malgun Gothic"/>
          <w:lang w:eastAsia="ko-KR"/>
        </w:rPr>
        <w:tab/>
      </w:r>
      <w:r>
        <w:rPr>
          <w:rFonts w:eastAsia="Malgun Gothic"/>
          <w:lang w:eastAsia="ko-KR"/>
        </w:rPr>
        <w:tab/>
        <w:t>3.1.1</w:t>
      </w:r>
      <w:r>
        <w:rPr>
          <w:rFonts w:eastAsia="Malgun Gothic"/>
          <w:lang w:eastAsia="ko-KR"/>
        </w:rPr>
        <w:tab/>
        <w:t>Flash point (2.3.3) …………</w:t>
      </w:r>
      <w:r w:rsidR="005E0C24" w:rsidRPr="005E0C24">
        <w:rPr>
          <w:rFonts w:eastAsia="Malgun Gothic"/>
          <w:b/>
          <w:lang w:eastAsia="ko-KR"/>
        </w:rPr>
        <w:t>125</w:t>
      </w:r>
      <w:r>
        <w:rPr>
          <w:rFonts w:eastAsia="Malgun Gothic"/>
          <w:lang w:eastAsia="ko-KR"/>
        </w:rPr>
        <w:t xml:space="preserve"> </w:t>
      </w:r>
      <w:r w:rsidR="005E0C24">
        <w:rPr>
          <w:rFonts w:eastAsia="Malgun Gothic"/>
          <w:lang w:eastAsia="ko-KR"/>
        </w:rPr>
        <w:t>℉</w:t>
      </w:r>
    </w:p>
    <w:p w14:paraId="58D4A542" w14:textId="7BF64261" w:rsidR="00FC4116" w:rsidRDefault="00FC4116" w:rsidP="005832A4">
      <w:pPr>
        <w:spacing w:line="360" w:lineRule="auto"/>
        <w:ind w:left="1134"/>
        <w:rPr>
          <w:rFonts w:eastAsia="Malgun Gothic"/>
          <w:lang w:eastAsia="ko-KR"/>
        </w:rPr>
      </w:pPr>
      <w:r>
        <w:rPr>
          <w:rFonts w:eastAsia="Malgun Gothic"/>
          <w:lang w:eastAsia="ko-KR"/>
        </w:rPr>
        <w:tab/>
      </w:r>
      <w:r>
        <w:rPr>
          <w:rFonts w:eastAsia="Malgun Gothic"/>
          <w:lang w:eastAsia="ko-KR"/>
        </w:rPr>
        <w:tab/>
        <w:t>3.1.2</w:t>
      </w:r>
      <w:r>
        <w:rPr>
          <w:rFonts w:eastAsia="Malgun Gothic"/>
          <w:lang w:eastAsia="ko-KR"/>
        </w:rPr>
        <w:tab/>
        <w:t>Is combustion sustained? (2.3.1.3)</w:t>
      </w:r>
      <w:r>
        <w:rPr>
          <w:rFonts w:eastAsia="Malgun Gothic"/>
          <w:lang w:eastAsia="ko-KR"/>
        </w:rPr>
        <w:tab/>
      </w:r>
      <w:r>
        <w:rPr>
          <w:rFonts w:eastAsia="Malgun Gothic"/>
          <w:lang w:eastAsia="ko-KR"/>
        </w:rPr>
        <w:tab/>
      </w:r>
      <w:r w:rsidR="005E0C24" w:rsidRPr="005E0C24">
        <w:rPr>
          <w:rFonts w:eastAsia="Malgun Gothic"/>
          <w:b/>
          <w:lang w:eastAsia="ko-KR"/>
        </w:rPr>
        <w:t>yes</w:t>
      </w:r>
    </w:p>
    <w:p w14:paraId="3B452DCD" w14:textId="0A0D1864" w:rsidR="00FC4116" w:rsidRDefault="00FC4116" w:rsidP="005832A4">
      <w:pPr>
        <w:spacing w:line="360" w:lineRule="auto"/>
        <w:ind w:left="1134"/>
        <w:rPr>
          <w:rFonts w:eastAsia="Malgun Gothic"/>
          <w:lang w:eastAsia="ko-KR"/>
        </w:rPr>
      </w:pPr>
      <w:r>
        <w:rPr>
          <w:rFonts w:eastAsia="Malgun Gothic"/>
          <w:lang w:eastAsia="ko-KR"/>
        </w:rPr>
        <w:t>3.2</w:t>
      </w:r>
      <w:r>
        <w:rPr>
          <w:rFonts w:eastAsia="Malgun Gothic"/>
          <w:lang w:eastAsia="ko-KR"/>
        </w:rPr>
        <w:tab/>
        <w:t>Autoignition temperature ……….</w:t>
      </w:r>
      <w:r w:rsidRPr="00FC4116">
        <w:rPr>
          <w:rFonts w:eastAsia="Malgun Gothic"/>
          <w:color w:val="FF0000"/>
          <w:lang w:eastAsia="ko-KR"/>
        </w:rPr>
        <w:t xml:space="preserve"> </w:t>
      </w:r>
      <w:r w:rsidR="005E0C24" w:rsidRPr="005E0C24">
        <w:rPr>
          <w:rFonts w:eastAsia="Malgun Gothic"/>
          <w:b/>
          <w:lang w:eastAsia="ko-KR"/>
        </w:rPr>
        <w:t>255</w:t>
      </w:r>
      <w:r>
        <w:rPr>
          <w:rFonts w:eastAsia="Malgun Gothic"/>
          <w:lang w:eastAsia="ko-KR"/>
        </w:rPr>
        <w:t xml:space="preserve"> </w:t>
      </w:r>
      <w:r w:rsidRPr="001F72ED">
        <w:rPr>
          <w:rFonts w:eastAsia="Malgun Gothic"/>
          <w:lang w:eastAsia="ko-KR"/>
        </w:rPr>
        <w:t>℃</w:t>
      </w:r>
    </w:p>
    <w:p w14:paraId="65B96F6C" w14:textId="610B18AB" w:rsidR="00FC4116" w:rsidRPr="00FC4116" w:rsidRDefault="00FC4116" w:rsidP="005832A4">
      <w:pPr>
        <w:spacing w:line="360" w:lineRule="auto"/>
        <w:ind w:left="1134"/>
        <w:rPr>
          <w:rFonts w:eastAsia="Malgun Gothic"/>
          <w:lang w:eastAsia="ko-KR"/>
        </w:rPr>
      </w:pPr>
      <w:r>
        <w:rPr>
          <w:rFonts w:eastAsia="Malgun Gothic"/>
          <w:lang w:eastAsia="ko-KR"/>
        </w:rPr>
        <w:t>3.3</w:t>
      </w:r>
      <w:r>
        <w:rPr>
          <w:rFonts w:eastAsia="Malgun Gothic"/>
          <w:lang w:eastAsia="ko-KR"/>
        </w:rPr>
        <w:tab/>
        <w:t>Flammability range (LEL/UEL)</w:t>
      </w:r>
      <w:r>
        <w:rPr>
          <w:rFonts w:eastAsia="Malgun Gothic"/>
          <w:lang w:eastAsia="ko-KR"/>
        </w:rPr>
        <w:tab/>
        <w:t>……………</w:t>
      </w:r>
      <w:r w:rsidR="005E0C24" w:rsidRPr="005E0C24">
        <w:rPr>
          <w:rFonts w:eastAsia="Malgun Gothic"/>
          <w:lang w:eastAsia="ko-KR"/>
        </w:rPr>
        <w:t>no data</w:t>
      </w:r>
      <w:r w:rsidRPr="005E0C24">
        <w:rPr>
          <w:rFonts w:eastAsia="Malgun Gothic"/>
          <w:lang w:eastAsia="ko-KR"/>
        </w:rPr>
        <w:t xml:space="preserve"> </w:t>
      </w:r>
      <w:r>
        <w:rPr>
          <w:rFonts w:eastAsia="Malgun Gothic"/>
          <w:lang w:eastAsia="ko-KR"/>
        </w:rPr>
        <w:t>%</w:t>
      </w:r>
    </w:p>
    <w:p w14:paraId="00D5222B" w14:textId="4BC02342" w:rsidR="005832A4" w:rsidRDefault="00FC4116" w:rsidP="00211C62">
      <w:pPr>
        <w:spacing w:line="360" w:lineRule="auto"/>
        <w:ind w:left="1134"/>
        <w:rPr>
          <w:rFonts w:eastAsia="Malgun Gothic"/>
          <w:lang w:eastAsia="ko-KR"/>
        </w:rPr>
      </w:pPr>
      <w:r>
        <w:rPr>
          <w:rFonts w:eastAsia="Malgun Gothic" w:hint="eastAsia"/>
          <w:lang w:eastAsia="ko-KR"/>
        </w:rPr>
        <w:t>3.4</w:t>
      </w:r>
      <w:r>
        <w:rPr>
          <w:rFonts w:eastAsia="Malgun Gothic" w:hint="eastAsia"/>
          <w:lang w:eastAsia="ko-KR"/>
        </w:rPr>
        <w:tab/>
        <w:t xml:space="preserve">Is the substance a flammable solid? </w:t>
      </w:r>
      <w:r>
        <w:rPr>
          <w:rFonts w:eastAsia="Malgun Gothic"/>
          <w:lang w:eastAsia="ko-KR"/>
        </w:rPr>
        <w:t>(2.4.2)       no</w:t>
      </w:r>
    </w:p>
    <w:p w14:paraId="251570EC" w14:textId="2973087E" w:rsidR="00FC4116" w:rsidRDefault="00FC4116" w:rsidP="00A06FDD">
      <w:pPr>
        <w:spacing w:before="120" w:line="360" w:lineRule="auto"/>
        <w:ind w:left="1134"/>
        <w:rPr>
          <w:rFonts w:eastAsia="Malgun Gothic"/>
          <w:lang w:eastAsia="ko-KR"/>
        </w:rPr>
      </w:pPr>
      <w:r>
        <w:rPr>
          <w:rFonts w:eastAsia="Malgun Gothic"/>
          <w:lang w:eastAsia="ko-KR"/>
        </w:rPr>
        <w:t>Section 4. CHEMICAL PROPERTIES</w:t>
      </w:r>
      <w:r w:rsidR="005E0C24">
        <w:rPr>
          <w:rFonts w:eastAsia="Malgun Gothic"/>
          <w:lang w:eastAsia="ko-KR"/>
        </w:rPr>
        <w:t xml:space="preserve"> </w:t>
      </w:r>
    </w:p>
    <w:p w14:paraId="4299CE53" w14:textId="627F032A" w:rsidR="00FC4116" w:rsidRDefault="00FC4116" w:rsidP="00FC4116">
      <w:pPr>
        <w:spacing w:line="360" w:lineRule="auto"/>
        <w:ind w:leftChars="567" w:left="1700" w:hangingChars="283" w:hanging="566"/>
        <w:rPr>
          <w:rFonts w:eastAsia="Malgun Gothic"/>
          <w:lang w:eastAsia="ko-KR"/>
        </w:rPr>
      </w:pPr>
      <w:r>
        <w:rPr>
          <w:rFonts w:eastAsia="Malgun Gothic"/>
          <w:lang w:eastAsia="ko-KR"/>
        </w:rPr>
        <w:t>4.1</w:t>
      </w:r>
      <w:r>
        <w:rPr>
          <w:rFonts w:eastAsia="Malgun Gothic"/>
          <w:lang w:eastAsia="ko-KR"/>
        </w:rPr>
        <w:tab/>
      </w:r>
      <w:r>
        <w:rPr>
          <w:rFonts w:eastAsia="Malgun Gothic"/>
          <w:lang w:eastAsia="ko-KR"/>
        </w:rPr>
        <w:tab/>
        <w:t>Does the substance require inhibition/stabilization or other treatment such as nitrogen blanket to prevent hazardous reactivity?     no</w:t>
      </w:r>
    </w:p>
    <w:p w14:paraId="53E3E661" w14:textId="235C8AC0" w:rsidR="00FC4116" w:rsidRDefault="00FC4116" w:rsidP="00211C62">
      <w:pPr>
        <w:spacing w:line="360" w:lineRule="auto"/>
        <w:ind w:left="1134"/>
        <w:rPr>
          <w:rFonts w:eastAsia="Malgun Gothic"/>
          <w:lang w:eastAsia="ko-KR"/>
        </w:rPr>
      </w:pPr>
      <w:r>
        <w:rPr>
          <w:rFonts w:eastAsia="Malgun Gothic"/>
          <w:lang w:eastAsia="ko-KR"/>
        </w:rPr>
        <w:t>4.2</w:t>
      </w:r>
      <w:r>
        <w:rPr>
          <w:rFonts w:eastAsia="Malgun Gothic"/>
          <w:lang w:eastAsia="ko-KR"/>
        </w:rPr>
        <w:tab/>
        <w:t>Is the substance an explosive according to paragraph 2.1.1.1? (2.1)   no</w:t>
      </w:r>
    </w:p>
    <w:p w14:paraId="3043BEE5" w14:textId="6377B43F" w:rsidR="00FC4116" w:rsidRDefault="00FC4116" w:rsidP="00211C62">
      <w:pPr>
        <w:spacing w:line="360" w:lineRule="auto"/>
        <w:ind w:left="1134"/>
        <w:rPr>
          <w:rFonts w:eastAsia="Malgun Gothic"/>
          <w:lang w:eastAsia="ko-KR"/>
        </w:rPr>
      </w:pPr>
      <w:r>
        <w:rPr>
          <w:rFonts w:eastAsia="Malgun Gothic"/>
          <w:lang w:eastAsia="ko-KR"/>
        </w:rPr>
        <w:t>4.3</w:t>
      </w:r>
      <w:r>
        <w:rPr>
          <w:rFonts w:eastAsia="Malgun Gothic"/>
          <w:lang w:eastAsia="ko-KR"/>
        </w:rPr>
        <w:tab/>
        <w:t>Is the substance a desensitized explosive? (2.4.2.4)      no</w:t>
      </w:r>
    </w:p>
    <w:p w14:paraId="21B6235F" w14:textId="24886D8E" w:rsidR="00FC4116" w:rsidRDefault="00FC4116" w:rsidP="00211C62">
      <w:pPr>
        <w:spacing w:line="360" w:lineRule="auto"/>
        <w:ind w:left="1134"/>
        <w:rPr>
          <w:rFonts w:eastAsia="Malgun Gothic"/>
          <w:lang w:eastAsia="ko-KR"/>
        </w:rPr>
      </w:pPr>
      <w:r>
        <w:rPr>
          <w:rFonts w:eastAsia="Malgun Gothic"/>
          <w:lang w:eastAsia="ko-KR"/>
        </w:rPr>
        <w:t>4.4</w:t>
      </w:r>
      <w:r>
        <w:rPr>
          <w:rFonts w:eastAsia="Malgun Gothic"/>
          <w:lang w:eastAsia="ko-KR"/>
        </w:rPr>
        <w:tab/>
        <w:t>Is the substance a self-reactive substance? (2.4.1)        no</w:t>
      </w:r>
    </w:p>
    <w:p w14:paraId="08439A70" w14:textId="1A371C5A" w:rsidR="00FC4116" w:rsidRDefault="00FC4116" w:rsidP="00211C62">
      <w:pPr>
        <w:spacing w:line="360" w:lineRule="auto"/>
        <w:ind w:left="1134"/>
        <w:rPr>
          <w:rFonts w:eastAsia="Malgun Gothic"/>
          <w:lang w:eastAsia="ko-KR"/>
        </w:rPr>
      </w:pPr>
      <w:r>
        <w:rPr>
          <w:rFonts w:eastAsia="Malgun Gothic"/>
          <w:lang w:eastAsia="ko-KR"/>
        </w:rPr>
        <w:t xml:space="preserve">4.5 </w:t>
      </w:r>
      <w:r>
        <w:rPr>
          <w:rFonts w:eastAsia="Malgun Gothic"/>
          <w:lang w:eastAsia="ko-KR"/>
        </w:rPr>
        <w:tab/>
        <w:t>Is the substance pyrophoric? (2.4.3)</w:t>
      </w:r>
      <w:r>
        <w:rPr>
          <w:rFonts w:eastAsia="Malgun Gothic"/>
          <w:lang w:eastAsia="ko-KR"/>
        </w:rPr>
        <w:tab/>
        <w:t>no</w:t>
      </w:r>
    </w:p>
    <w:p w14:paraId="7CBA82C1" w14:textId="576DEA28" w:rsidR="00FC4116" w:rsidRDefault="00FC4116" w:rsidP="00211C62">
      <w:pPr>
        <w:spacing w:line="360" w:lineRule="auto"/>
        <w:ind w:left="1134"/>
        <w:rPr>
          <w:rFonts w:eastAsia="Malgun Gothic"/>
          <w:lang w:eastAsia="ko-KR"/>
        </w:rPr>
      </w:pPr>
      <w:r>
        <w:rPr>
          <w:rFonts w:eastAsia="Malgun Gothic"/>
          <w:lang w:eastAsia="ko-KR"/>
        </w:rPr>
        <w:tab/>
        <w:t>4.6</w:t>
      </w:r>
      <w:r>
        <w:rPr>
          <w:rFonts w:eastAsia="Malgun Gothic"/>
          <w:lang w:eastAsia="ko-KR"/>
        </w:rPr>
        <w:tab/>
        <w:t>Is the substance liable to self-heating? (2.4.3)</w:t>
      </w:r>
      <w:r>
        <w:rPr>
          <w:rFonts w:eastAsia="Malgun Gothic"/>
          <w:lang w:eastAsia="ko-KR"/>
        </w:rPr>
        <w:tab/>
        <w:t>no</w:t>
      </w:r>
    </w:p>
    <w:p w14:paraId="75DA6BFE" w14:textId="2E12D03F" w:rsidR="00FC4116" w:rsidRDefault="00FC4116" w:rsidP="00211C62">
      <w:pPr>
        <w:spacing w:line="360" w:lineRule="auto"/>
        <w:ind w:left="1134"/>
        <w:rPr>
          <w:rFonts w:eastAsia="Malgun Gothic"/>
          <w:lang w:eastAsia="ko-KR"/>
        </w:rPr>
      </w:pPr>
      <w:r>
        <w:rPr>
          <w:rFonts w:eastAsia="Malgun Gothic"/>
          <w:lang w:eastAsia="ko-KR"/>
        </w:rPr>
        <w:t>4.7</w:t>
      </w:r>
      <w:r>
        <w:rPr>
          <w:rFonts w:eastAsia="Malgun Gothic"/>
          <w:lang w:eastAsia="ko-KR"/>
        </w:rPr>
        <w:tab/>
        <w:t>Is the substance an organic peroxide? (2.5.1)</w:t>
      </w:r>
      <w:r>
        <w:rPr>
          <w:rFonts w:eastAsia="Malgun Gothic"/>
          <w:lang w:eastAsia="ko-KR"/>
        </w:rPr>
        <w:tab/>
        <w:t>no</w:t>
      </w:r>
    </w:p>
    <w:p w14:paraId="79E3AA8D" w14:textId="2F060AB6" w:rsidR="00FC4116" w:rsidRDefault="00FC4116" w:rsidP="00211C62">
      <w:pPr>
        <w:spacing w:line="360" w:lineRule="auto"/>
        <w:ind w:left="1134"/>
        <w:rPr>
          <w:rFonts w:eastAsia="Malgun Gothic"/>
          <w:lang w:eastAsia="ko-KR"/>
        </w:rPr>
      </w:pPr>
      <w:r>
        <w:rPr>
          <w:rFonts w:eastAsia="Malgun Gothic"/>
          <w:lang w:eastAsia="ko-KR"/>
        </w:rPr>
        <w:t>4.8</w:t>
      </w:r>
      <w:r>
        <w:rPr>
          <w:rFonts w:eastAsia="Malgun Gothic"/>
          <w:lang w:eastAsia="ko-KR"/>
        </w:rPr>
        <w:tab/>
        <w:t>Does the substance in contact with water emit flammable gases? (2.4.4)</w:t>
      </w:r>
      <w:r>
        <w:rPr>
          <w:rFonts w:eastAsia="Malgun Gothic"/>
          <w:lang w:eastAsia="ko-KR"/>
        </w:rPr>
        <w:tab/>
        <w:t>no</w:t>
      </w:r>
    </w:p>
    <w:p w14:paraId="15D5C781" w14:textId="2A015326" w:rsidR="00FC4116" w:rsidRDefault="00FC4116" w:rsidP="00211C62">
      <w:pPr>
        <w:spacing w:line="360" w:lineRule="auto"/>
        <w:ind w:left="1134"/>
        <w:rPr>
          <w:rFonts w:eastAsia="Malgun Gothic"/>
          <w:lang w:eastAsia="ko-KR"/>
        </w:rPr>
      </w:pPr>
      <w:r>
        <w:rPr>
          <w:rFonts w:eastAsia="Malgun Gothic"/>
          <w:lang w:eastAsia="ko-KR"/>
        </w:rPr>
        <w:t>4.9</w:t>
      </w:r>
      <w:r>
        <w:rPr>
          <w:rFonts w:eastAsia="Malgun Gothic"/>
          <w:lang w:eastAsia="ko-KR"/>
        </w:rPr>
        <w:tab/>
        <w:t>Does the substance have oxidizing properties? (2.5.1)</w:t>
      </w:r>
      <w:r>
        <w:rPr>
          <w:rFonts w:eastAsia="Malgun Gothic"/>
          <w:lang w:eastAsia="ko-KR"/>
        </w:rPr>
        <w:tab/>
        <w:t>no</w:t>
      </w:r>
    </w:p>
    <w:p w14:paraId="05C5C7E7" w14:textId="27B0D930" w:rsidR="00DF107F" w:rsidRDefault="00DF107F" w:rsidP="00211C62">
      <w:pPr>
        <w:spacing w:line="360" w:lineRule="auto"/>
        <w:ind w:left="1134"/>
        <w:rPr>
          <w:rFonts w:eastAsia="Malgun Gothic"/>
          <w:lang w:eastAsia="ko-KR"/>
        </w:rPr>
      </w:pPr>
      <w:r>
        <w:rPr>
          <w:rFonts w:eastAsia="Malgun Gothic"/>
          <w:lang w:eastAsia="ko-KR"/>
        </w:rPr>
        <w:t>4.10</w:t>
      </w:r>
      <w:r>
        <w:rPr>
          <w:rFonts w:eastAsia="Malgun Gothic"/>
          <w:lang w:eastAsia="ko-KR"/>
        </w:rPr>
        <w:tab/>
        <w:t>Corrosivity (2.8) to:</w:t>
      </w:r>
    </w:p>
    <w:p w14:paraId="0F92949B" w14:textId="6AFE2C80" w:rsidR="00DF107F" w:rsidRPr="005E0C24" w:rsidRDefault="00DF107F" w:rsidP="00211C62">
      <w:pPr>
        <w:spacing w:line="360" w:lineRule="auto"/>
        <w:ind w:left="1134"/>
        <w:rPr>
          <w:rFonts w:eastAsia="Malgun Gothic"/>
          <w:lang w:eastAsia="ko-KR"/>
        </w:rPr>
      </w:pPr>
      <w:r>
        <w:rPr>
          <w:rFonts w:eastAsia="Malgun Gothic"/>
          <w:lang w:eastAsia="ko-KR"/>
        </w:rPr>
        <w:tab/>
      </w:r>
      <w:r>
        <w:rPr>
          <w:rFonts w:eastAsia="Malgun Gothic"/>
          <w:lang w:eastAsia="ko-KR"/>
        </w:rPr>
        <w:tab/>
        <w:t>4.10.1</w:t>
      </w:r>
      <w:r>
        <w:rPr>
          <w:rFonts w:eastAsia="Malgun Gothic"/>
          <w:lang w:eastAsia="ko-KR"/>
        </w:rPr>
        <w:tab/>
        <w:t>mild steel ……….</w:t>
      </w:r>
      <w:r w:rsidRPr="005E0C24">
        <w:rPr>
          <w:rFonts w:eastAsia="Malgun Gothic"/>
          <w:lang w:eastAsia="ko-KR"/>
        </w:rPr>
        <w:t>…</w:t>
      </w:r>
      <w:r w:rsidR="005E0C24" w:rsidRPr="005E0C24">
        <w:rPr>
          <w:rFonts w:eastAsia="Malgun Gothic"/>
          <w:lang w:eastAsia="ko-KR"/>
        </w:rPr>
        <w:t>no data</w:t>
      </w:r>
    </w:p>
    <w:p w14:paraId="171D7A91" w14:textId="0144378A" w:rsidR="00DF107F" w:rsidRPr="005E0C24" w:rsidRDefault="00DF107F" w:rsidP="00DF107F">
      <w:pPr>
        <w:spacing w:line="360" w:lineRule="auto"/>
        <w:ind w:left="1134"/>
        <w:rPr>
          <w:rFonts w:eastAsia="Malgun Gothic"/>
          <w:lang w:eastAsia="ko-KR"/>
        </w:rPr>
      </w:pPr>
      <w:r w:rsidRPr="005E0C24">
        <w:rPr>
          <w:rFonts w:eastAsia="Malgun Gothic"/>
          <w:lang w:eastAsia="ko-KR"/>
        </w:rPr>
        <w:tab/>
      </w:r>
      <w:r w:rsidRPr="005E0C24">
        <w:rPr>
          <w:rFonts w:eastAsia="Malgun Gothic"/>
          <w:lang w:eastAsia="ko-KR"/>
        </w:rPr>
        <w:tab/>
        <w:t>4.10.2</w:t>
      </w:r>
      <w:r w:rsidRPr="005E0C24">
        <w:rPr>
          <w:rFonts w:eastAsia="Malgun Gothic"/>
          <w:lang w:eastAsia="ko-KR"/>
        </w:rPr>
        <w:tab/>
        <w:t xml:space="preserve">aluminium ………… </w:t>
      </w:r>
      <w:r w:rsidR="005E0C24" w:rsidRPr="005E0C24">
        <w:rPr>
          <w:rFonts w:eastAsia="Malgun Gothic"/>
          <w:lang w:eastAsia="ko-KR"/>
        </w:rPr>
        <w:t>no data</w:t>
      </w:r>
    </w:p>
    <w:p w14:paraId="0B4AEF0D" w14:textId="5D2DE008" w:rsidR="00DF107F" w:rsidRPr="005E0C24" w:rsidRDefault="00DF107F" w:rsidP="00211C62">
      <w:pPr>
        <w:spacing w:line="360" w:lineRule="auto"/>
        <w:ind w:left="1134"/>
        <w:rPr>
          <w:rFonts w:eastAsia="Malgun Gothic"/>
          <w:lang w:eastAsia="ko-KR"/>
        </w:rPr>
      </w:pPr>
      <w:r w:rsidRPr="005E0C24">
        <w:rPr>
          <w:rFonts w:eastAsia="Malgun Gothic"/>
          <w:lang w:eastAsia="ko-KR"/>
        </w:rPr>
        <w:tab/>
      </w:r>
      <w:r w:rsidRPr="005E0C24">
        <w:rPr>
          <w:rFonts w:eastAsia="Malgun Gothic"/>
          <w:lang w:eastAsia="ko-KR"/>
        </w:rPr>
        <w:tab/>
        <w:t>4.10.3</w:t>
      </w:r>
      <w:r w:rsidRPr="005E0C24">
        <w:rPr>
          <w:rFonts w:eastAsia="Malgun Gothic"/>
          <w:lang w:eastAsia="ko-KR"/>
        </w:rPr>
        <w:tab/>
        <w:t>other packaging materials (specify)</w:t>
      </w:r>
    </w:p>
    <w:p w14:paraId="0A6A822F" w14:textId="055CB09C" w:rsidR="00DF107F" w:rsidRPr="005E0C24" w:rsidRDefault="00DF107F" w:rsidP="00DF107F">
      <w:pPr>
        <w:spacing w:line="360" w:lineRule="auto"/>
        <w:ind w:left="1134"/>
        <w:rPr>
          <w:rFonts w:eastAsia="Malgun Gothic"/>
          <w:lang w:eastAsia="ko-KR"/>
        </w:rPr>
      </w:pPr>
      <w:r w:rsidRPr="005E0C24">
        <w:rPr>
          <w:rFonts w:eastAsia="Malgun Gothic"/>
          <w:lang w:eastAsia="ko-KR"/>
        </w:rPr>
        <w:tab/>
      </w:r>
      <w:r w:rsidRPr="005E0C24">
        <w:rPr>
          <w:rFonts w:eastAsia="Malgun Gothic"/>
          <w:lang w:eastAsia="ko-KR"/>
        </w:rPr>
        <w:tab/>
      </w:r>
      <w:r w:rsidRPr="005E0C24">
        <w:rPr>
          <w:rFonts w:eastAsia="Malgun Gothic"/>
          <w:lang w:eastAsia="ko-KR"/>
        </w:rPr>
        <w:tab/>
        <w:t xml:space="preserve">…………………. </w:t>
      </w:r>
      <w:r w:rsidR="005E0C24" w:rsidRPr="005E0C24">
        <w:rPr>
          <w:rFonts w:eastAsia="Malgun Gothic"/>
          <w:lang w:eastAsia="ko-KR"/>
        </w:rPr>
        <w:t>No data</w:t>
      </w:r>
    </w:p>
    <w:p w14:paraId="7CC2EDE8" w14:textId="6D27C30F" w:rsidR="00DF107F" w:rsidRPr="005E0C24" w:rsidRDefault="00DF107F" w:rsidP="00211C62">
      <w:pPr>
        <w:spacing w:line="360" w:lineRule="auto"/>
        <w:ind w:left="1134"/>
        <w:rPr>
          <w:rFonts w:eastAsia="Malgun Gothic"/>
          <w:lang w:eastAsia="ko-KR"/>
        </w:rPr>
      </w:pPr>
      <w:r w:rsidRPr="005E0C24">
        <w:rPr>
          <w:rFonts w:eastAsia="Malgun Gothic"/>
          <w:lang w:eastAsia="ko-KR"/>
        </w:rPr>
        <w:t>4.11</w:t>
      </w:r>
      <w:r w:rsidRPr="005E0C24">
        <w:rPr>
          <w:rFonts w:eastAsia="Malgun Gothic"/>
          <w:lang w:eastAsia="ko-KR"/>
        </w:rPr>
        <w:tab/>
        <w:t>Other relevant chemical properties ……</w:t>
      </w:r>
      <w:r w:rsidR="005E0C24" w:rsidRPr="005E0C24">
        <w:rPr>
          <w:rFonts w:eastAsia="Malgun Gothic"/>
          <w:lang w:eastAsia="ko-KR"/>
        </w:rPr>
        <w:t>no data</w:t>
      </w:r>
    </w:p>
    <w:p w14:paraId="1073EDA2" w14:textId="08B10113" w:rsidR="004D276F" w:rsidRDefault="004D276F" w:rsidP="00A06FDD">
      <w:pPr>
        <w:spacing w:before="120" w:line="360" w:lineRule="auto"/>
        <w:ind w:left="1134"/>
        <w:rPr>
          <w:lang w:eastAsia="ko-KR"/>
        </w:rPr>
      </w:pPr>
      <w:r>
        <w:rPr>
          <w:rFonts w:hint="eastAsia"/>
          <w:lang w:eastAsia="ko-KR"/>
        </w:rPr>
        <w:t>Section 5. HARMFUL BIOLOGICAL EFFECTS</w:t>
      </w:r>
    </w:p>
    <w:p w14:paraId="4A701D84" w14:textId="70BC6002" w:rsidR="004D276F" w:rsidRPr="008423AF" w:rsidRDefault="004D276F" w:rsidP="00211C62">
      <w:pPr>
        <w:spacing w:line="360" w:lineRule="auto"/>
        <w:ind w:left="1134"/>
        <w:rPr>
          <w:lang w:eastAsia="ko-KR"/>
        </w:rPr>
      </w:pPr>
      <w:r w:rsidRPr="008423AF">
        <w:rPr>
          <w:rFonts w:hint="eastAsia"/>
          <w:lang w:eastAsia="ko-KR"/>
        </w:rPr>
        <w:t>5.1</w:t>
      </w:r>
      <w:r w:rsidRPr="008423AF">
        <w:rPr>
          <w:rFonts w:hint="eastAsia"/>
          <w:lang w:eastAsia="ko-KR"/>
        </w:rPr>
        <w:tab/>
        <w:t>LD</w:t>
      </w:r>
      <w:r w:rsidRPr="008423AF">
        <w:rPr>
          <w:rFonts w:hint="eastAsia"/>
          <w:vertAlign w:val="subscript"/>
          <w:lang w:eastAsia="ko-KR"/>
        </w:rPr>
        <w:t>50</w:t>
      </w:r>
      <w:r w:rsidRPr="008423AF">
        <w:rPr>
          <w:rFonts w:hint="eastAsia"/>
          <w:lang w:eastAsia="ko-KR"/>
        </w:rPr>
        <w:t xml:space="preserve">, oral (2.6.2.1.1) </w:t>
      </w:r>
      <w:r w:rsidRPr="008423AF">
        <w:rPr>
          <w:lang w:eastAsia="ko-KR"/>
        </w:rPr>
        <w:t>……………</w:t>
      </w:r>
      <w:r w:rsidRPr="008423AF">
        <w:rPr>
          <w:rFonts w:hint="eastAsia"/>
          <w:b/>
          <w:lang w:eastAsia="ko-KR"/>
        </w:rPr>
        <w:t>220</w:t>
      </w:r>
      <w:r w:rsidRPr="008423AF">
        <w:rPr>
          <w:rFonts w:hint="eastAsia"/>
          <w:lang w:eastAsia="ko-KR"/>
        </w:rPr>
        <w:t xml:space="preserve"> mg/</w:t>
      </w:r>
      <w:proofErr w:type="spellStart"/>
      <w:r w:rsidRPr="008423AF">
        <w:rPr>
          <w:rFonts w:hint="eastAsia"/>
          <w:lang w:eastAsia="ko-KR"/>
        </w:rPr>
        <w:t>kg</w:t>
      </w:r>
      <w:r w:rsidR="005E0C24" w:rsidRPr="0077554F">
        <w:rPr>
          <w:vertAlign w:val="superscript"/>
          <w:lang w:eastAsia="ko-KR"/>
        </w:rPr>
        <w:t>c</w:t>
      </w:r>
      <w:proofErr w:type="spellEnd"/>
      <w:r w:rsidRPr="008423AF">
        <w:rPr>
          <w:rFonts w:hint="eastAsia"/>
          <w:lang w:eastAsia="ko-KR"/>
        </w:rPr>
        <w:t xml:space="preserve">           Animal species </w:t>
      </w:r>
      <w:r w:rsidRPr="008423AF">
        <w:rPr>
          <w:lang w:eastAsia="ko-KR"/>
        </w:rPr>
        <w:t>…………</w:t>
      </w:r>
      <w:r w:rsidRPr="008423AF">
        <w:rPr>
          <w:rFonts w:hint="eastAsia"/>
          <w:b/>
          <w:lang w:eastAsia="ko-KR"/>
        </w:rPr>
        <w:t>Rat</w:t>
      </w:r>
    </w:p>
    <w:p w14:paraId="4A293D99" w14:textId="1AD30926" w:rsidR="004D276F" w:rsidRPr="008423AF" w:rsidRDefault="004D276F" w:rsidP="00211C62">
      <w:pPr>
        <w:spacing w:line="360" w:lineRule="auto"/>
        <w:ind w:left="1134"/>
        <w:rPr>
          <w:lang w:eastAsia="ko-KR"/>
        </w:rPr>
      </w:pPr>
      <w:r w:rsidRPr="008423AF">
        <w:rPr>
          <w:rFonts w:hint="eastAsia"/>
          <w:lang w:eastAsia="ko-KR"/>
        </w:rPr>
        <w:t>5.2</w:t>
      </w:r>
      <w:r w:rsidRPr="008423AF">
        <w:rPr>
          <w:rFonts w:hint="eastAsia"/>
          <w:lang w:eastAsia="ko-KR"/>
        </w:rPr>
        <w:tab/>
        <w:t>LD</w:t>
      </w:r>
      <w:r w:rsidRPr="008423AF">
        <w:rPr>
          <w:rFonts w:hint="eastAsia"/>
          <w:vertAlign w:val="subscript"/>
          <w:lang w:eastAsia="ko-KR"/>
        </w:rPr>
        <w:t>50</w:t>
      </w:r>
      <w:r w:rsidRPr="008423AF">
        <w:rPr>
          <w:rFonts w:hint="eastAsia"/>
          <w:lang w:eastAsia="ko-KR"/>
        </w:rPr>
        <w:t xml:space="preserve">, dermal (2.6.2.1.2) </w:t>
      </w:r>
      <w:r w:rsidRPr="008423AF">
        <w:rPr>
          <w:lang w:eastAsia="ko-KR"/>
        </w:rPr>
        <w:t>……</w:t>
      </w:r>
      <w:r w:rsidRPr="008423AF">
        <w:rPr>
          <w:rFonts w:hint="eastAsia"/>
          <w:lang w:eastAsia="ko-KR"/>
        </w:rPr>
        <w:t>.</w:t>
      </w:r>
      <w:r w:rsidRPr="008423AF">
        <w:rPr>
          <w:lang w:eastAsia="ko-KR"/>
        </w:rPr>
        <w:t>…</w:t>
      </w:r>
      <w:r w:rsidRPr="008423AF">
        <w:rPr>
          <w:rFonts w:hint="eastAsia"/>
          <w:lang w:eastAsia="ko-KR"/>
        </w:rPr>
        <w:t xml:space="preserve">. </w:t>
      </w:r>
      <w:r w:rsidRPr="008423AF">
        <w:rPr>
          <w:rFonts w:hint="eastAsia"/>
          <w:b/>
          <w:lang w:eastAsia="ko-KR"/>
        </w:rPr>
        <w:t>768</w:t>
      </w:r>
      <w:r w:rsidRPr="008423AF">
        <w:rPr>
          <w:rFonts w:hint="eastAsia"/>
          <w:lang w:eastAsia="ko-KR"/>
        </w:rPr>
        <w:t xml:space="preserve"> mg/</w:t>
      </w:r>
      <w:proofErr w:type="spellStart"/>
      <w:r w:rsidRPr="008423AF">
        <w:rPr>
          <w:rFonts w:hint="eastAsia"/>
          <w:lang w:eastAsia="ko-KR"/>
        </w:rPr>
        <w:t>kg</w:t>
      </w:r>
      <w:r w:rsidR="005E0C24">
        <w:rPr>
          <w:vertAlign w:val="superscript"/>
          <w:lang w:eastAsia="ko-KR"/>
        </w:rPr>
        <w:t>d</w:t>
      </w:r>
      <w:proofErr w:type="spellEnd"/>
      <w:r w:rsidRPr="008423AF">
        <w:rPr>
          <w:rFonts w:hint="eastAsia"/>
          <w:lang w:eastAsia="ko-KR"/>
        </w:rPr>
        <w:t xml:space="preserve">          Animal species </w:t>
      </w:r>
      <w:r w:rsidRPr="008423AF">
        <w:rPr>
          <w:lang w:eastAsia="ko-KR"/>
        </w:rPr>
        <w:t>………</w:t>
      </w:r>
      <w:r w:rsidRPr="008423AF">
        <w:rPr>
          <w:rFonts w:hint="eastAsia"/>
          <w:b/>
          <w:lang w:eastAsia="ko-KR"/>
        </w:rPr>
        <w:t>Rabbit</w:t>
      </w:r>
    </w:p>
    <w:p w14:paraId="2B2CFEF5" w14:textId="05BC1089" w:rsidR="004D276F" w:rsidRPr="008423AF" w:rsidRDefault="004D276F" w:rsidP="00211C62">
      <w:pPr>
        <w:spacing w:line="360" w:lineRule="auto"/>
        <w:ind w:left="1134"/>
        <w:rPr>
          <w:lang w:eastAsia="ko-KR"/>
        </w:rPr>
      </w:pPr>
      <w:r w:rsidRPr="008423AF">
        <w:rPr>
          <w:rFonts w:hint="eastAsia"/>
          <w:lang w:eastAsia="ko-KR"/>
        </w:rPr>
        <w:t>5.3</w:t>
      </w:r>
      <w:r w:rsidRPr="008423AF">
        <w:rPr>
          <w:rFonts w:hint="eastAsia"/>
          <w:lang w:eastAsia="ko-KR"/>
        </w:rPr>
        <w:tab/>
        <w:t>LC</w:t>
      </w:r>
      <w:r w:rsidRPr="008423AF">
        <w:rPr>
          <w:rFonts w:hint="eastAsia"/>
          <w:vertAlign w:val="subscript"/>
          <w:lang w:eastAsia="ko-KR"/>
        </w:rPr>
        <w:t>50</w:t>
      </w:r>
      <w:r w:rsidRPr="008423AF">
        <w:rPr>
          <w:rFonts w:hint="eastAsia"/>
          <w:lang w:eastAsia="ko-KR"/>
        </w:rPr>
        <w:t xml:space="preserve">, inhalation (2.6.2.1.3) </w:t>
      </w:r>
      <w:r w:rsidRPr="008423AF">
        <w:rPr>
          <w:lang w:eastAsia="ko-KR"/>
        </w:rPr>
        <w:t>………</w:t>
      </w:r>
      <w:r w:rsidRPr="008423AF">
        <w:rPr>
          <w:rFonts w:hint="eastAsia"/>
          <w:lang w:eastAsia="ko-KR"/>
        </w:rPr>
        <w:t xml:space="preserve">. </w:t>
      </w:r>
      <w:r w:rsidRPr="008423AF">
        <w:rPr>
          <w:rFonts w:hint="eastAsia"/>
          <w:b/>
          <w:lang w:eastAsia="ko-KR"/>
        </w:rPr>
        <w:t>1.15</w:t>
      </w:r>
      <w:r w:rsidRPr="008423AF">
        <w:rPr>
          <w:rFonts w:hint="eastAsia"/>
          <w:lang w:eastAsia="ko-KR"/>
        </w:rPr>
        <w:t xml:space="preserve"> mg/l</w:t>
      </w:r>
      <w:r w:rsidR="005E0C24">
        <w:rPr>
          <w:vertAlign w:val="superscript"/>
          <w:lang w:eastAsia="ko-KR"/>
        </w:rPr>
        <w:t>e</w:t>
      </w:r>
      <w:r w:rsidRPr="008423AF">
        <w:rPr>
          <w:rFonts w:hint="eastAsia"/>
          <w:lang w:eastAsia="ko-KR"/>
        </w:rPr>
        <w:t xml:space="preserve">          Exposure time</w:t>
      </w:r>
      <w:r w:rsidRPr="008423AF">
        <w:rPr>
          <w:lang w:eastAsia="ko-KR"/>
        </w:rPr>
        <w:t>………</w:t>
      </w:r>
      <w:r w:rsidRPr="008423AF">
        <w:rPr>
          <w:rFonts w:hint="eastAsia"/>
          <w:lang w:eastAsia="ko-KR"/>
        </w:rPr>
        <w:t>.</w:t>
      </w:r>
      <w:r w:rsidRPr="008423AF">
        <w:rPr>
          <w:rFonts w:hint="eastAsia"/>
          <w:b/>
          <w:lang w:eastAsia="ko-KR"/>
        </w:rPr>
        <w:t>4 hours</w:t>
      </w:r>
    </w:p>
    <w:p w14:paraId="783DD7D0" w14:textId="5C9B9ACB" w:rsidR="004D276F" w:rsidRPr="008423AF" w:rsidRDefault="004D276F" w:rsidP="00211C62">
      <w:pPr>
        <w:spacing w:line="360" w:lineRule="auto"/>
        <w:ind w:left="1134" w:firstLineChars="1450" w:firstLine="2900"/>
        <w:rPr>
          <w:lang w:eastAsia="ko-KR"/>
        </w:rPr>
      </w:pPr>
      <w:r>
        <w:rPr>
          <w:lang w:eastAsia="ko-KR"/>
        </w:rPr>
        <w:t xml:space="preserve">or </w:t>
      </w:r>
      <w:r w:rsidRPr="008423AF">
        <w:rPr>
          <w:lang w:eastAsia="ko-KR"/>
        </w:rPr>
        <w:t>…</w:t>
      </w:r>
      <w:r w:rsidRPr="00857ED5">
        <w:rPr>
          <w:b/>
          <w:lang w:eastAsia="ko-KR"/>
        </w:rPr>
        <w:t>218</w:t>
      </w:r>
      <w:r>
        <w:rPr>
          <w:lang w:eastAsia="ko-KR"/>
        </w:rPr>
        <w:t xml:space="preserve"> </w:t>
      </w:r>
      <w:r w:rsidRPr="008423AF">
        <w:rPr>
          <w:rFonts w:hint="eastAsia"/>
          <w:lang w:eastAsia="ko-KR"/>
        </w:rPr>
        <w:t>ml/m</w:t>
      </w:r>
      <w:r w:rsidRPr="008423AF">
        <w:rPr>
          <w:rFonts w:hint="eastAsia"/>
          <w:vertAlign w:val="superscript"/>
          <w:lang w:eastAsia="ko-KR"/>
        </w:rPr>
        <w:t>3</w:t>
      </w:r>
      <w:r w:rsidRPr="008423AF">
        <w:rPr>
          <w:rFonts w:hint="eastAsia"/>
          <w:lang w:eastAsia="ko-KR"/>
        </w:rPr>
        <w:t xml:space="preserve">         </w:t>
      </w:r>
      <w:r w:rsidR="00980EF2">
        <w:rPr>
          <w:lang w:eastAsia="ko-KR"/>
        </w:rPr>
        <w:t xml:space="preserve">   </w:t>
      </w:r>
      <w:r w:rsidRPr="008423AF">
        <w:rPr>
          <w:rFonts w:hint="eastAsia"/>
          <w:lang w:eastAsia="ko-KR"/>
        </w:rPr>
        <w:t xml:space="preserve">Animal species </w:t>
      </w:r>
      <w:r w:rsidRPr="008423AF">
        <w:rPr>
          <w:lang w:eastAsia="ko-KR"/>
        </w:rPr>
        <w:t>………</w:t>
      </w:r>
      <w:r w:rsidRPr="008423AF">
        <w:rPr>
          <w:rFonts w:hint="eastAsia"/>
          <w:lang w:eastAsia="ko-KR"/>
        </w:rPr>
        <w:t>.</w:t>
      </w:r>
      <w:r w:rsidRPr="008423AF">
        <w:rPr>
          <w:lang w:eastAsia="ko-KR"/>
        </w:rPr>
        <w:t>…</w:t>
      </w:r>
      <w:r w:rsidRPr="008423AF">
        <w:rPr>
          <w:rFonts w:hint="eastAsia"/>
          <w:b/>
          <w:lang w:eastAsia="ko-KR"/>
        </w:rPr>
        <w:t>Rat</w:t>
      </w:r>
    </w:p>
    <w:p w14:paraId="778D4C75" w14:textId="77777777" w:rsidR="004D276F" w:rsidRPr="008423AF" w:rsidRDefault="004D276F" w:rsidP="00211C62">
      <w:pPr>
        <w:spacing w:line="360" w:lineRule="auto"/>
        <w:ind w:left="1134"/>
        <w:rPr>
          <w:vertAlign w:val="superscript"/>
          <w:lang w:eastAsia="ko-KR"/>
        </w:rPr>
      </w:pPr>
      <w:r w:rsidRPr="008423AF">
        <w:rPr>
          <w:rFonts w:hint="eastAsia"/>
          <w:lang w:eastAsia="ko-KR"/>
        </w:rPr>
        <w:t>5.4</w:t>
      </w:r>
      <w:r w:rsidRPr="008423AF">
        <w:rPr>
          <w:rFonts w:hint="eastAsia"/>
          <w:lang w:eastAsia="ko-KR"/>
        </w:rPr>
        <w:tab/>
        <w:t>Saturated vapour concentration at 20</w:t>
      </w:r>
      <w:r w:rsidRPr="008423AF">
        <w:rPr>
          <w:rFonts w:ascii="Malgun Gothic" w:hAnsi="Malgun Gothic" w:hint="eastAsia"/>
          <w:lang w:eastAsia="ko-KR"/>
        </w:rPr>
        <w:t>℃</w:t>
      </w:r>
      <w:r w:rsidRPr="008423AF">
        <w:rPr>
          <w:rFonts w:hint="eastAsia"/>
          <w:lang w:eastAsia="ko-KR"/>
        </w:rPr>
        <w:t xml:space="preserve"> (2.6.2.2.4.3)</w:t>
      </w:r>
      <w:r w:rsidRPr="008423AF">
        <w:rPr>
          <w:lang w:eastAsia="ko-KR"/>
        </w:rPr>
        <w:t xml:space="preserve"> ………………</w:t>
      </w:r>
      <w:r w:rsidRPr="008423AF">
        <w:rPr>
          <w:rFonts w:hint="eastAsia"/>
          <w:lang w:eastAsia="ko-KR"/>
        </w:rPr>
        <w:t>...</w:t>
      </w:r>
      <w:r w:rsidRPr="008423AF">
        <w:rPr>
          <w:lang w:eastAsia="ko-KR"/>
        </w:rPr>
        <w:t>…</w:t>
      </w:r>
      <w:r w:rsidRPr="008423AF">
        <w:rPr>
          <w:b/>
          <w:lang w:eastAsia="ko-KR"/>
        </w:rPr>
        <w:t xml:space="preserve">2670 </w:t>
      </w:r>
      <w:r w:rsidRPr="008423AF">
        <w:rPr>
          <w:lang w:eastAsia="ko-KR"/>
        </w:rPr>
        <w:t>ml/m</w:t>
      </w:r>
      <w:r w:rsidRPr="008423AF">
        <w:rPr>
          <w:vertAlign w:val="superscript"/>
          <w:lang w:eastAsia="ko-KR"/>
        </w:rPr>
        <w:t>3</w:t>
      </w:r>
    </w:p>
    <w:p w14:paraId="02BB1520" w14:textId="588E53C2" w:rsidR="004D276F" w:rsidRPr="008423AF" w:rsidRDefault="004D276F" w:rsidP="00211C62">
      <w:pPr>
        <w:spacing w:line="360" w:lineRule="auto"/>
        <w:ind w:left="1134"/>
        <w:rPr>
          <w:b/>
          <w:lang w:eastAsia="ko-KR"/>
        </w:rPr>
      </w:pPr>
      <w:r w:rsidRPr="008423AF">
        <w:rPr>
          <w:rFonts w:hint="eastAsia"/>
          <w:lang w:eastAsia="ko-KR"/>
        </w:rPr>
        <w:t>5.5</w:t>
      </w:r>
      <w:r w:rsidRPr="008423AF">
        <w:rPr>
          <w:rFonts w:hint="eastAsia"/>
          <w:lang w:eastAsia="ko-KR"/>
        </w:rPr>
        <w:tab/>
        <w:t xml:space="preserve">Skin exposure (2.8) results: </w:t>
      </w:r>
      <w:proofErr w:type="spellStart"/>
      <w:r w:rsidRPr="0077554F">
        <w:rPr>
          <w:rFonts w:hint="eastAsia"/>
          <w:b/>
          <w:lang w:eastAsia="ko-KR"/>
        </w:rPr>
        <w:t>Corrosive</w:t>
      </w:r>
      <w:r w:rsidR="005E0C24" w:rsidRPr="0077554F">
        <w:rPr>
          <w:vertAlign w:val="superscript"/>
          <w:lang w:eastAsia="ko-KR"/>
        </w:rPr>
        <w:t>f</w:t>
      </w:r>
      <w:proofErr w:type="spellEnd"/>
      <w:r w:rsidRPr="008423AF">
        <w:rPr>
          <w:rFonts w:hint="eastAsia"/>
          <w:lang w:eastAsia="ko-KR"/>
        </w:rPr>
        <w:tab/>
        <w:t>Exposure time</w:t>
      </w:r>
      <w:r w:rsidRPr="008423AF">
        <w:rPr>
          <w:lang w:eastAsia="ko-KR"/>
        </w:rPr>
        <w:t>…</w:t>
      </w:r>
      <w:r w:rsidRPr="008423AF">
        <w:rPr>
          <w:b/>
          <w:lang w:eastAsia="ko-KR"/>
        </w:rPr>
        <w:t xml:space="preserve">3 </w:t>
      </w:r>
      <w:r w:rsidRPr="008423AF">
        <w:rPr>
          <w:rFonts w:hint="eastAsia"/>
          <w:b/>
          <w:lang w:eastAsia="ko-KR"/>
        </w:rPr>
        <w:t>minutes</w:t>
      </w:r>
      <w:r w:rsidRPr="008423AF">
        <w:rPr>
          <w:b/>
          <w:lang w:eastAsia="ko-KR"/>
        </w:rPr>
        <w:t xml:space="preserve"> and 1 hour</w:t>
      </w:r>
    </w:p>
    <w:p w14:paraId="5E262066" w14:textId="77777777" w:rsidR="004D276F" w:rsidRPr="008423AF" w:rsidRDefault="004D276F" w:rsidP="00211C62">
      <w:pPr>
        <w:tabs>
          <w:tab w:val="left" w:pos="745"/>
        </w:tabs>
        <w:spacing w:line="360" w:lineRule="auto"/>
        <w:ind w:left="1134"/>
        <w:rPr>
          <w:lang w:eastAsia="ko-KR"/>
        </w:rPr>
      </w:pPr>
      <w:r w:rsidRPr="008423AF">
        <w:rPr>
          <w:rFonts w:hint="eastAsia"/>
          <w:lang w:eastAsia="ko-KR"/>
        </w:rPr>
        <w:tab/>
      </w:r>
      <w:r w:rsidRPr="008423AF">
        <w:rPr>
          <w:rFonts w:hint="eastAsia"/>
          <w:lang w:eastAsia="ko-KR"/>
        </w:rPr>
        <w:tab/>
      </w:r>
      <w:r w:rsidRPr="008423AF">
        <w:rPr>
          <w:rFonts w:hint="eastAsia"/>
          <w:lang w:eastAsia="ko-KR"/>
        </w:rPr>
        <w:tab/>
      </w:r>
      <w:r w:rsidRPr="008423AF">
        <w:rPr>
          <w:rFonts w:hint="eastAsia"/>
          <w:lang w:eastAsia="ko-KR"/>
        </w:rPr>
        <w:tab/>
      </w:r>
      <w:r w:rsidRPr="008423AF">
        <w:rPr>
          <w:rFonts w:hint="eastAsia"/>
          <w:lang w:eastAsia="ko-KR"/>
        </w:rPr>
        <w:tab/>
      </w:r>
      <w:r w:rsidRPr="008423AF">
        <w:rPr>
          <w:rFonts w:hint="eastAsia"/>
          <w:lang w:eastAsia="ko-KR"/>
        </w:rPr>
        <w:tab/>
        <w:t xml:space="preserve">              Animal species</w:t>
      </w:r>
      <w:r w:rsidRPr="008423AF">
        <w:rPr>
          <w:lang w:eastAsia="ko-KR"/>
        </w:rPr>
        <w:t>……</w:t>
      </w:r>
      <w:r w:rsidRPr="008423AF">
        <w:rPr>
          <w:rFonts w:hint="eastAsia"/>
          <w:lang w:eastAsia="ko-KR"/>
        </w:rPr>
        <w:t>...</w:t>
      </w:r>
      <w:r w:rsidRPr="008423AF">
        <w:rPr>
          <w:lang w:eastAsia="ko-KR"/>
        </w:rPr>
        <w:t xml:space="preserve">………… </w:t>
      </w:r>
      <w:r w:rsidRPr="008423AF">
        <w:rPr>
          <w:b/>
          <w:lang w:eastAsia="ko-KR"/>
        </w:rPr>
        <w:t>Rabbit</w:t>
      </w:r>
    </w:p>
    <w:p w14:paraId="77B5D699" w14:textId="296F4F49" w:rsidR="004D276F" w:rsidRPr="008423AF" w:rsidRDefault="004D276F" w:rsidP="00211C62">
      <w:pPr>
        <w:spacing w:line="360" w:lineRule="auto"/>
        <w:ind w:left="1134"/>
        <w:rPr>
          <w:lang w:eastAsia="ko-KR"/>
        </w:rPr>
      </w:pPr>
      <w:r w:rsidRPr="008423AF">
        <w:rPr>
          <w:rFonts w:hint="eastAsia"/>
          <w:lang w:eastAsia="ko-KR"/>
        </w:rPr>
        <w:lastRenderedPageBreak/>
        <w:t>5.6</w:t>
      </w:r>
      <w:r w:rsidRPr="008423AF">
        <w:rPr>
          <w:rFonts w:hint="eastAsia"/>
          <w:lang w:eastAsia="ko-KR"/>
        </w:rPr>
        <w:tab/>
        <w:t xml:space="preserve">Other </w:t>
      </w:r>
      <w:proofErr w:type="spellStart"/>
      <w:r w:rsidRPr="008423AF">
        <w:rPr>
          <w:rFonts w:hint="eastAsia"/>
          <w:lang w:eastAsia="ko-KR"/>
        </w:rPr>
        <w:t>data</w:t>
      </w:r>
      <w:r w:rsidR="005E0C24" w:rsidRPr="0077554F">
        <w:rPr>
          <w:vertAlign w:val="superscript"/>
          <w:lang w:eastAsia="ko-KR"/>
        </w:rPr>
        <w:t>g</w:t>
      </w:r>
      <w:proofErr w:type="spellEnd"/>
    </w:p>
    <w:p w14:paraId="15F6B1DB" w14:textId="77777777" w:rsidR="004D276F" w:rsidRPr="008423AF" w:rsidRDefault="004D276F" w:rsidP="004D276F">
      <w:pPr>
        <w:spacing w:line="360" w:lineRule="auto"/>
        <w:ind w:left="1134"/>
        <w:rPr>
          <w:b/>
          <w:lang w:eastAsia="ko-KR"/>
        </w:rPr>
      </w:pPr>
      <w:r w:rsidRPr="008423AF">
        <w:rPr>
          <w:b/>
          <w:lang w:eastAsia="ko-KR"/>
        </w:rPr>
        <w:t>Corrosive, severe skin and eye irritant, reproductive toxicity, germ cell mutagenicity and specific target organ toxicity (single</w:t>
      </w:r>
      <w:r>
        <w:rPr>
          <w:b/>
          <w:lang w:eastAsia="ko-KR"/>
        </w:rPr>
        <w:t xml:space="preserve"> exposure</w:t>
      </w:r>
      <w:r w:rsidRPr="008423AF">
        <w:rPr>
          <w:b/>
          <w:lang w:eastAsia="ko-KR"/>
        </w:rPr>
        <w:t>)</w:t>
      </w:r>
    </w:p>
    <w:p w14:paraId="3411E538" w14:textId="77777777" w:rsidR="004D276F" w:rsidRPr="008423AF" w:rsidRDefault="004D276F" w:rsidP="00211C62">
      <w:pPr>
        <w:spacing w:line="360" w:lineRule="auto"/>
        <w:ind w:left="1134"/>
        <w:rPr>
          <w:b/>
          <w:u w:val="single"/>
          <w:lang w:eastAsia="ko-KR"/>
        </w:rPr>
      </w:pPr>
      <w:r w:rsidRPr="008423AF">
        <w:rPr>
          <w:rFonts w:hint="eastAsia"/>
          <w:lang w:eastAsia="ko-KR"/>
        </w:rPr>
        <w:tab/>
      </w:r>
      <w:r>
        <w:rPr>
          <w:lang w:eastAsia="ko-KR"/>
        </w:rPr>
        <w:tab/>
      </w:r>
      <w:r w:rsidRPr="008423AF">
        <w:rPr>
          <w:rFonts w:hint="eastAsia"/>
          <w:b/>
          <w:u w:val="single"/>
          <w:lang w:eastAsia="ko-KR"/>
        </w:rPr>
        <w:t xml:space="preserve">Ecological toxicity </w:t>
      </w:r>
    </w:p>
    <w:p w14:paraId="2D9353D6" w14:textId="67301689" w:rsidR="004D276F" w:rsidRPr="008423AF" w:rsidRDefault="004D276F" w:rsidP="00211C62">
      <w:pPr>
        <w:spacing w:line="360" w:lineRule="auto"/>
        <w:ind w:left="1134"/>
        <w:rPr>
          <w:b/>
          <w:lang w:eastAsia="ko-KR"/>
        </w:rPr>
      </w:pPr>
      <w:r w:rsidRPr="008423AF">
        <w:rPr>
          <w:rFonts w:hint="eastAsia"/>
          <w:b/>
          <w:lang w:eastAsia="ko-KR"/>
        </w:rPr>
        <w:tab/>
      </w:r>
      <w:r>
        <w:rPr>
          <w:b/>
          <w:lang w:eastAsia="ko-KR"/>
        </w:rPr>
        <w:tab/>
      </w:r>
      <w:r w:rsidRPr="008423AF">
        <w:rPr>
          <w:rFonts w:hint="eastAsia"/>
          <w:b/>
          <w:lang w:eastAsia="ko-KR"/>
        </w:rPr>
        <w:t>Fish (</w:t>
      </w:r>
      <w:r w:rsidRPr="008423AF">
        <w:rPr>
          <w:rFonts w:hint="eastAsia"/>
          <w:b/>
          <w:i/>
          <w:lang w:eastAsia="ko-KR"/>
        </w:rPr>
        <w:t xml:space="preserve">Salmo </w:t>
      </w:r>
      <w:proofErr w:type="spellStart"/>
      <w:r w:rsidRPr="008423AF">
        <w:rPr>
          <w:rFonts w:hint="eastAsia"/>
          <w:b/>
          <w:i/>
          <w:lang w:eastAsia="ko-KR"/>
        </w:rPr>
        <w:t>gairdneri</w:t>
      </w:r>
      <w:proofErr w:type="spellEnd"/>
      <w:r w:rsidRPr="008423AF">
        <w:rPr>
          <w:rFonts w:hint="eastAsia"/>
          <w:b/>
          <w:lang w:eastAsia="ko-KR"/>
        </w:rPr>
        <w:t>), LC</w:t>
      </w:r>
      <w:r w:rsidRPr="008423AF">
        <w:rPr>
          <w:rFonts w:hint="eastAsia"/>
          <w:b/>
          <w:vertAlign w:val="subscript"/>
          <w:lang w:eastAsia="ko-KR"/>
        </w:rPr>
        <w:t>50</w:t>
      </w:r>
      <w:r w:rsidRPr="008423AF">
        <w:rPr>
          <w:rFonts w:hint="eastAsia"/>
          <w:b/>
          <w:lang w:eastAsia="ko-KR"/>
        </w:rPr>
        <w:t xml:space="preserve"> (96h): 37mg/</w:t>
      </w:r>
      <w:proofErr w:type="spellStart"/>
      <w:r w:rsidRPr="008423AF">
        <w:rPr>
          <w:rFonts w:hint="eastAsia"/>
          <w:b/>
          <w:lang w:eastAsia="ko-KR"/>
        </w:rPr>
        <w:t>L</w:t>
      </w:r>
      <w:r w:rsidR="005E0C24">
        <w:rPr>
          <w:vertAlign w:val="superscript"/>
          <w:lang w:eastAsia="ko-KR"/>
        </w:rPr>
        <w:t>h</w:t>
      </w:r>
      <w:proofErr w:type="spellEnd"/>
    </w:p>
    <w:p w14:paraId="0803FEF4" w14:textId="3ADD768A" w:rsidR="004D276F" w:rsidRPr="008423AF" w:rsidRDefault="004D276F" w:rsidP="00211C62">
      <w:pPr>
        <w:spacing w:line="360" w:lineRule="auto"/>
        <w:ind w:left="1134"/>
        <w:rPr>
          <w:b/>
          <w:lang w:eastAsia="ko-KR"/>
        </w:rPr>
      </w:pPr>
      <w:r w:rsidRPr="008423AF">
        <w:rPr>
          <w:rFonts w:hint="eastAsia"/>
          <w:b/>
          <w:lang w:eastAsia="ko-KR"/>
        </w:rPr>
        <w:tab/>
      </w:r>
      <w:r>
        <w:rPr>
          <w:b/>
          <w:lang w:eastAsia="ko-KR"/>
        </w:rPr>
        <w:tab/>
      </w:r>
      <w:r w:rsidRPr="008423AF">
        <w:rPr>
          <w:b/>
          <w:lang w:eastAsia="ko-KR"/>
        </w:rPr>
        <w:t>Aquatic invertebrates</w:t>
      </w:r>
      <w:r w:rsidRPr="008423AF">
        <w:rPr>
          <w:rFonts w:hint="eastAsia"/>
          <w:b/>
          <w:lang w:eastAsia="ko-KR"/>
        </w:rPr>
        <w:t xml:space="preserve"> (</w:t>
      </w:r>
      <w:r w:rsidRPr="008423AF">
        <w:rPr>
          <w:rFonts w:hint="eastAsia"/>
          <w:b/>
          <w:i/>
          <w:lang w:eastAsia="ko-KR"/>
        </w:rPr>
        <w:t>Daphnia magna</w:t>
      </w:r>
      <w:r w:rsidRPr="008423AF">
        <w:rPr>
          <w:rFonts w:hint="eastAsia"/>
          <w:b/>
          <w:lang w:eastAsia="ko-KR"/>
        </w:rPr>
        <w:t>), EC</w:t>
      </w:r>
      <w:r w:rsidRPr="008423AF">
        <w:rPr>
          <w:rFonts w:hint="eastAsia"/>
          <w:b/>
          <w:vertAlign w:val="subscript"/>
          <w:lang w:eastAsia="ko-KR"/>
        </w:rPr>
        <w:t>50</w:t>
      </w:r>
      <w:r w:rsidRPr="008423AF">
        <w:rPr>
          <w:rFonts w:hint="eastAsia"/>
          <w:b/>
          <w:lang w:eastAsia="ko-KR"/>
        </w:rPr>
        <w:t xml:space="preserve"> (48h): 65.98mg/L</w:t>
      </w:r>
      <w:r w:rsidR="005E0C24">
        <w:rPr>
          <w:vertAlign w:val="superscript"/>
          <w:lang w:eastAsia="ko-KR"/>
        </w:rPr>
        <w:t>i</w:t>
      </w:r>
    </w:p>
    <w:p w14:paraId="1C5891B0" w14:textId="77777777" w:rsidR="004D276F" w:rsidRPr="008423AF" w:rsidRDefault="004D276F" w:rsidP="00211C62">
      <w:pPr>
        <w:spacing w:line="360" w:lineRule="auto"/>
        <w:ind w:left="1134"/>
        <w:rPr>
          <w:lang w:eastAsia="ko-KR"/>
        </w:rPr>
      </w:pPr>
      <w:r w:rsidRPr="008423AF">
        <w:rPr>
          <w:rFonts w:hint="eastAsia"/>
          <w:lang w:eastAsia="ko-KR"/>
        </w:rPr>
        <w:t>5.7</w:t>
      </w:r>
      <w:r w:rsidRPr="008423AF">
        <w:rPr>
          <w:rFonts w:hint="eastAsia"/>
          <w:lang w:eastAsia="ko-KR"/>
        </w:rPr>
        <w:tab/>
        <w:t>Human experience</w:t>
      </w:r>
      <w:r w:rsidRPr="008423AF">
        <w:rPr>
          <w:lang w:eastAsia="ko-KR"/>
        </w:rPr>
        <w:t>……………………………………………………</w:t>
      </w:r>
      <w:r w:rsidRPr="008423AF">
        <w:rPr>
          <w:rFonts w:hint="eastAsia"/>
          <w:lang w:eastAsia="ko-KR"/>
        </w:rPr>
        <w:t>.</w:t>
      </w:r>
      <w:r w:rsidRPr="008423AF">
        <w:rPr>
          <w:lang w:eastAsia="ko-KR"/>
        </w:rPr>
        <w:t>…</w:t>
      </w:r>
      <w:r w:rsidRPr="008423AF">
        <w:rPr>
          <w:rFonts w:hint="eastAsia"/>
          <w:b/>
          <w:lang w:eastAsia="ko-KR"/>
        </w:rPr>
        <w:t>not applicable</w:t>
      </w:r>
    </w:p>
    <w:p w14:paraId="0CD9C583" w14:textId="77777777" w:rsidR="004D276F" w:rsidRPr="003063E6" w:rsidRDefault="004D276F" w:rsidP="00211C62">
      <w:pPr>
        <w:spacing w:line="360" w:lineRule="auto"/>
        <w:ind w:left="1134"/>
        <w:rPr>
          <w:lang w:eastAsia="ko-KR"/>
        </w:rPr>
      </w:pPr>
    </w:p>
    <w:p w14:paraId="197AEB63" w14:textId="22BD0CF5" w:rsidR="004D276F" w:rsidRPr="00833388" w:rsidRDefault="004D276F" w:rsidP="005832A4">
      <w:pPr>
        <w:keepNext/>
        <w:keepLines/>
        <w:tabs>
          <w:tab w:val="left" w:pos="1276"/>
          <w:tab w:val="left" w:pos="7088"/>
        </w:tabs>
        <w:adjustRightInd/>
        <w:snapToGrid/>
        <w:spacing w:before="120" w:after="240" w:line="240" w:lineRule="exact"/>
        <w:ind w:left="400" w:rightChars="200" w:right="400" w:hangingChars="200" w:hanging="400"/>
        <w:rPr>
          <w:rFonts w:eastAsia="Batang"/>
          <w:b/>
          <w:sz w:val="28"/>
          <w:szCs w:val="28"/>
          <w:lang w:eastAsia="ko-KR"/>
        </w:rPr>
      </w:pPr>
      <w:r>
        <w:rPr>
          <w:lang w:eastAsia="ko-KR"/>
        </w:rPr>
        <w:br w:type="page"/>
      </w:r>
      <w:r w:rsidRPr="00833388">
        <w:rPr>
          <w:rFonts w:eastAsia="Batang" w:hint="eastAsia"/>
          <w:b/>
          <w:sz w:val="28"/>
          <w:szCs w:val="28"/>
          <w:lang w:eastAsia="ko-KR"/>
        </w:rPr>
        <w:lastRenderedPageBreak/>
        <w:t>A</w:t>
      </w:r>
      <w:r w:rsidRPr="00833388">
        <w:rPr>
          <w:rFonts w:eastAsia="Batang"/>
          <w:b/>
          <w:sz w:val="28"/>
          <w:szCs w:val="28"/>
          <w:lang w:eastAsia="ko-KR"/>
        </w:rPr>
        <w:t>nnex II</w:t>
      </w:r>
      <w:r w:rsidR="00833388">
        <w:rPr>
          <w:rFonts w:eastAsia="Batang"/>
          <w:b/>
          <w:sz w:val="28"/>
          <w:szCs w:val="28"/>
          <w:lang w:eastAsia="ko-KR"/>
        </w:rPr>
        <w:tab/>
      </w:r>
      <w:r w:rsidR="00833388">
        <w:rPr>
          <w:rFonts w:eastAsia="Batang"/>
          <w:b/>
          <w:sz w:val="28"/>
          <w:szCs w:val="28"/>
          <w:lang w:eastAsia="ko-KR"/>
        </w:rPr>
        <w:tab/>
      </w:r>
      <w:r w:rsidR="00833388" w:rsidRPr="00EB7BC5">
        <w:rPr>
          <w:rFonts w:eastAsia="Batang"/>
          <w:bCs/>
          <w:lang w:eastAsia="ko-KR"/>
        </w:rPr>
        <w:t>[English only]</w:t>
      </w:r>
    </w:p>
    <w:p w14:paraId="1BA502AB" w14:textId="77777777" w:rsidR="004D276F" w:rsidRDefault="004D276F" w:rsidP="00211C62">
      <w:pPr>
        <w:pStyle w:val="H1G"/>
        <w:rPr>
          <w:lang w:eastAsia="ko-KR"/>
        </w:rPr>
      </w:pPr>
      <w:r>
        <w:rPr>
          <w:lang w:eastAsia="ko-KR"/>
        </w:rPr>
        <w:tab/>
      </w:r>
      <w:r>
        <w:rPr>
          <w:lang w:eastAsia="ko-KR"/>
        </w:rPr>
        <w:tab/>
      </w:r>
      <w:r>
        <w:rPr>
          <w:rFonts w:hint="eastAsia"/>
          <w:lang w:eastAsia="ko-KR"/>
        </w:rPr>
        <w:t xml:space="preserve">Data sheet </w:t>
      </w:r>
      <w:r>
        <w:rPr>
          <w:lang w:eastAsia="ko-KR"/>
        </w:rPr>
        <w:t>for</w:t>
      </w:r>
      <w:r>
        <w:rPr>
          <w:rFonts w:hint="eastAsia"/>
          <w:lang w:eastAsia="ko-KR"/>
        </w:rPr>
        <w:t xml:space="preserve"> N,</w:t>
      </w:r>
      <w:r>
        <w:rPr>
          <w:lang w:eastAsia="ko-KR"/>
        </w:rPr>
        <w:t xml:space="preserve"> </w:t>
      </w:r>
      <w:r>
        <w:rPr>
          <w:rFonts w:hint="eastAsia"/>
          <w:lang w:eastAsia="ko-KR"/>
        </w:rPr>
        <w:t>N-Dimethyl cyclohexylamine (UN 2264)</w:t>
      </w:r>
      <w:r>
        <w:rPr>
          <w:rStyle w:val="FootnoteReference"/>
          <w:lang w:eastAsia="ko-KR"/>
        </w:rPr>
        <w:footnoteReference w:id="6"/>
      </w:r>
    </w:p>
    <w:p w14:paraId="7F6F55F2" w14:textId="77777777" w:rsidR="001916D0" w:rsidRDefault="001916D0" w:rsidP="001916D0">
      <w:pPr>
        <w:spacing w:line="360" w:lineRule="auto"/>
        <w:ind w:left="1134"/>
        <w:rPr>
          <w:lang w:eastAsia="ko-KR"/>
        </w:rPr>
      </w:pPr>
      <w:r>
        <w:rPr>
          <w:lang w:eastAsia="ko-KR"/>
        </w:rPr>
        <w:t>Section 1. SUBSTANCE IDENTITY</w:t>
      </w:r>
    </w:p>
    <w:p w14:paraId="6D4111B5" w14:textId="7DFDD7B1" w:rsidR="001916D0" w:rsidRPr="001916D0" w:rsidRDefault="001916D0" w:rsidP="001916D0">
      <w:pPr>
        <w:spacing w:line="360" w:lineRule="auto"/>
        <w:ind w:left="567" w:firstLine="567"/>
        <w:rPr>
          <w:rFonts w:eastAsia="Malgun Gothic"/>
          <w:lang w:eastAsia="ko-KR"/>
        </w:rPr>
      </w:pPr>
      <w:r w:rsidRPr="001916D0">
        <w:rPr>
          <w:rFonts w:eastAsia="Malgun Gothic"/>
          <w:lang w:eastAsia="ko-KR"/>
        </w:rPr>
        <w:t>1.1</w:t>
      </w:r>
      <w:r w:rsidRPr="001916D0">
        <w:rPr>
          <w:rFonts w:eastAsia="Malgun Gothic"/>
          <w:lang w:eastAsia="ko-KR"/>
        </w:rPr>
        <w:tab/>
        <w:t>Chemical name ……………………………</w:t>
      </w:r>
      <w:r w:rsidR="00980EF2">
        <w:rPr>
          <w:rFonts w:eastAsia="Malgun Gothic"/>
          <w:lang w:eastAsia="ko-KR"/>
        </w:rPr>
        <w:t>…</w:t>
      </w:r>
      <w:r w:rsidR="00A06FDD">
        <w:rPr>
          <w:rFonts w:eastAsia="Malgun Gothic"/>
          <w:lang w:eastAsia="ko-KR"/>
        </w:rPr>
        <w:t xml:space="preserve"> </w:t>
      </w:r>
      <w:proofErr w:type="gramStart"/>
      <w:r w:rsidRPr="001916D0">
        <w:rPr>
          <w:rFonts w:eastAsia="Malgun Gothic"/>
          <w:b/>
          <w:lang w:eastAsia="ko-KR"/>
        </w:rPr>
        <w:t>N,N</w:t>
      </w:r>
      <w:proofErr w:type="gramEnd"/>
      <w:r w:rsidRPr="001916D0">
        <w:rPr>
          <w:rFonts w:eastAsia="Malgun Gothic"/>
          <w:b/>
          <w:lang w:eastAsia="ko-KR"/>
        </w:rPr>
        <w:t>-Dimethyl cyclohexylamine</w:t>
      </w:r>
    </w:p>
    <w:p w14:paraId="74514310" w14:textId="7244C3D1" w:rsidR="001916D0" w:rsidRPr="00980EF2" w:rsidRDefault="001916D0" w:rsidP="001916D0">
      <w:pPr>
        <w:spacing w:line="360" w:lineRule="auto"/>
        <w:ind w:left="567" w:firstLine="567"/>
        <w:rPr>
          <w:rFonts w:eastAsia="Malgun Gothic"/>
          <w:lang w:eastAsia="ko-KR"/>
        </w:rPr>
      </w:pPr>
      <w:r>
        <w:rPr>
          <w:rFonts w:eastAsia="Malgun Gothic"/>
          <w:lang w:eastAsia="ko-KR"/>
        </w:rPr>
        <w:t>1.2</w:t>
      </w:r>
      <w:r>
        <w:rPr>
          <w:rFonts w:eastAsia="Malgun Gothic"/>
          <w:lang w:eastAsia="ko-KR"/>
        </w:rPr>
        <w:tab/>
      </w:r>
      <w:r w:rsidRPr="001916D0">
        <w:rPr>
          <w:rFonts w:eastAsia="Malgun Gothic" w:hint="eastAsia"/>
          <w:lang w:eastAsia="ko-KR"/>
        </w:rPr>
        <w:t xml:space="preserve">Chemical formula </w:t>
      </w:r>
      <w:r w:rsidRPr="001916D0">
        <w:rPr>
          <w:rFonts w:eastAsia="Malgun Gothic"/>
          <w:lang w:eastAsia="ko-KR"/>
        </w:rPr>
        <w:t>……………………………</w:t>
      </w:r>
      <w:r w:rsidR="00A0548C" w:rsidRPr="00980EF2">
        <w:rPr>
          <w:rFonts w:eastAsia="Malgun Gothic" w:hint="eastAsia"/>
          <w:b/>
          <w:lang w:eastAsia="ko-KR"/>
        </w:rPr>
        <w:t>C8H17N</w:t>
      </w:r>
    </w:p>
    <w:p w14:paraId="6C86B5D2" w14:textId="7FD5CC29" w:rsidR="001916D0" w:rsidRPr="00A908A0" w:rsidRDefault="001916D0" w:rsidP="001916D0">
      <w:pPr>
        <w:spacing w:line="360" w:lineRule="auto"/>
        <w:ind w:left="567" w:firstLine="567"/>
        <w:rPr>
          <w:rFonts w:eastAsia="Malgun Gothic"/>
          <w:b/>
          <w:lang w:eastAsia="ko-KR"/>
        </w:rPr>
      </w:pPr>
      <w:r w:rsidRPr="00980EF2">
        <w:rPr>
          <w:rFonts w:eastAsia="Malgun Gothic"/>
          <w:lang w:eastAsia="ko-KR"/>
        </w:rPr>
        <w:t>1.3</w:t>
      </w:r>
      <w:r w:rsidRPr="00980EF2">
        <w:rPr>
          <w:rFonts w:eastAsia="Malgun Gothic"/>
          <w:lang w:eastAsia="ko-KR"/>
        </w:rPr>
        <w:tab/>
        <w:t>Other names/synonyms …………………………</w:t>
      </w:r>
      <w:proofErr w:type="spellStart"/>
      <w:r w:rsidR="00A908A0" w:rsidRPr="00980EF2">
        <w:rPr>
          <w:rFonts w:eastAsia="Malgun Gothic"/>
          <w:b/>
          <w:lang w:eastAsia="ko-KR"/>
        </w:rPr>
        <w:t>cyclohexyldimethylamine</w:t>
      </w:r>
      <w:proofErr w:type="spellEnd"/>
      <w:r w:rsidR="00A908A0" w:rsidRPr="00A908A0">
        <w:rPr>
          <w:rFonts w:eastAsia="Malgun Gothic"/>
          <w:b/>
          <w:lang w:eastAsia="ko-KR"/>
        </w:rPr>
        <w:t xml:space="preserve">, </w:t>
      </w:r>
      <w:proofErr w:type="spellStart"/>
      <w:r w:rsidR="00A908A0" w:rsidRPr="00A908A0">
        <w:rPr>
          <w:rFonts w:eastAsia="Malgun Gothic"/>
          <w:b/>
          <w:lang w:eastAsia="ko-KR"/>
        </w:rPr>
        <w:t>dimethylaminocyclohexane</w:t>
      </w:r>
      <w:proofErr w:type="spellEnd"/>
    </w:p>
    <w:p w14:paraId="06FA209E" w14:textId="4EEAA8DF" w:rsidR="001916D0" w:rsidRDefault="001916D0" w:rsidP="001916D0">
      <w:pPr>
        <w:spacing w:line="360" w:lineRule="auto"/>
        <w:ind w:left="1134"/>
        <w:rPr>
          <w:rFonts w:eastAsia="Malgun Gothic"/>
          <w:lang w:eastAsia="ko-KR"/>
        </w:rPr>
      </w:pPr>
      <w:r>
        <w:rPr>
          <w:rFonts w:eastAsia="Malgun Gothic" w:hint="eastAsia"/>
          <w:lang w:eastAsia="ko-KR"/>
        </w:rPr>
        <w:t>1.4.1</w:t>
      </w:r>
      <w:r>
        <w:rPr>
          <w:rFonts w:eastAsia="Malgun Gothic" w:hint="eastAsia"/>
          <w:lang w:eastAsia="ko-KR"/>
        </w:rPr>
        <w:tab/>
      </w:r>
      <w:r>
        <w:rPr>
          <w:rFonts w:eastAsia="Malgun Gothic"/>
          <w:lang w:eastAsia="ko-KR"/>
        </w:rPr>
        <w:t>UN Number ………….</w:t>
      </w:r>
      <w:r w:rsidRPr="001916D0">
        <w:rPr>
          <w:rFonts w:eastAsia="Malgun Gothic"/>
          <w:b/>
          <w:lang w:eastAsia="ko-KR"/>
        </w:rPr>
        <w:t>2264</w:t>
      </w:r>
      <w:r>
        <w:rPr>
          <w:rFonts w:eastAsia="Malgun Gothic"/>
          <w:lang w:eastAsia="ko-KR"/>
        </w:rPr>
        <w:tab/>
        <w:t>1.4.2</w:t>
      </w:r>
      <w:r>
        <w:rPr>
          <w:rFonts w:eastAsia="Malgun Gothic"/>
          <w:lang w:eastAsia="ko-KR"/>
        </w:rPr>
        <w:tab/>
        <w:t>CAS Number ………….</w:t>
      </w:r>
      <w:r w:rsidRPr="00A908A0">
        <w:rPr>
          <w:rFonts w:eastAsia="Malgun Gothic"/>
          <w:b/>
          <w:lang w:eastAsia="ko-KR"/>
        </w:rPr>
        <w:t>98-94-2</w:t>
      </w:r>
    </w:p>
    <w:p w14:paraId="44C21375" w14:textId="77777777" w:rsidR="001916D0" w:rsidRDefault="001916D0" w:rsidP="001916D0">
      <w:pPr>
        <w:spacing w:line="360" w:lineRule="auto"/>
        <w:ind w:left="1134"/>
        <w:rPr>
          <w:rFonts w:eastAsia="Malgun Gothic"/>
          <w:lang w:eastAsia="ko-KR"/>
        </w:rPr>
      </w:pPr>
      <w:r>
        <w:rPr>
          <w:rFonts w:eastAsia="Malgun Gothic" w:hint="eastAsia"/>
          <w:lang w:eastAsia="ko-KR"/>
        </w:rPr>
        <w:t>1.5</w:t>
      </w:r>
      <w:r>
        <w:rPr>
          <w:rFonts w:eastAsia="Malgun Gothic" w:hint="eastAsia"/>
          <w:lang w:eastAsia="ko-KR"/>
        </w:rPr>
        <w:tab/>
        <w:t>Proposed classification for the Recommendations</w:t>
      </w:r>
    </w:p>
    <w:p w14:paraId="44343C52" w14:textId="0E488FF9" w:rsidR="001916D0" w:rsidRDefault="001916D0" w:rsidP="001916D0">
      <w:pPr>
        <w:spacing w:line="360" w:lineRule="auto"/>
        <w:ind w:left="1134"/>
        <w:rPr>
          <w:rFonts w:eastAsia="Malgun Gothic"/>
          <w:b/>
          <w:lang w:eastAsia="ko-KR"/>
        </w:rPr>
      </w:pPr>
      <w:r>
        <w:rPr>
          <w:rFonts w:eastAsia="Malgun Gothic"/>
          <w:lang w:eastAsia="ko-KR"/>
        </w:rPr>
        <w:tab/>
      </w:r>
      <w:r>
        <w:rPr>
          <w:rFonts w:eastAsia="Malgun Gothic"/>
          <w:lang w:eastAsia="ko-KR"/>
        </w:rPr>
        <w:tab/>
        <w:t>1.5.1</w:t>
      </w:r>
      <w:r>
        <w:rPr>
          <w:rFonts w:eastAsia="Malgun Gothic"/>
          <w:lang w:eastAsia="ko-KR"/>
        </w:rPr>
        <w:tab/>
        <w:t>proper shipping name (3.1.2</w:t>
      </w:r>
      <w:r>
        <w:rPr>
          <w:rStyle w:val="FootnoteReference"/>
          <w:rFonts w:eastAsia="Malgun Gothic"/>
          <w:lang w:eastAsia="ko-KR"/>
        </w:rPr>
        <w:footnoteReference w:id="7"/>
      </w:r>
      <w:r>
        <w:rPr>
          <w:rFonts w:eastAsia="Malgun Gothic"/>
          <w:lang w:eastAsia="ko-KR"/>
        </w:rPr>
        <w:t>)………….</w:t>
      </w:r>
      <w:r w:rsidRPr="001916D0">
        <w:rPr>
          <w:rFonts w:eastAsia="Malgun Gothic"/>
          <w:b/>
          <w:lang w:eastAsia="ko-KR"/>
        </w:rPr>
        <w:t xml:space="preserve"> </w:t>
      </w:r>
      <w:proofErr w:type="gramStart"/>
      <w:r>
        <w:rPr>
          <w:rFonts w:eastAsia="Malgun Gothic"/>
          <w:b/>
          <w:lang w:eastAsia="ko-KR"/>
        </w:rPr>
        <w:t>N,N</w:t>
      </w:r>
      <w:proofErr w:type="gramEnd"/>
      <w:r>
        <w:rPr>
          <w:rFonts w:eastAsia="Malgun Gothic"/>
          <w:b/>
          <w:lang w:eastAsia="ko-KR"/>
        </w:rPr>
        <w:t>-DIMETHYL-CYCLOHEXYLAMINE</w:t>
      </w:r>
    </w:p>
    <w:p w14:paraId="682331A2" w14:textId="10C801E0" w:rsidR="001916D0" w:rsidRPr="004B10E1" w:rsidRDefault="001916D0" w:rsidP="001916D0">
      <w:pPr>
        <w:spacing w:line="360" w:lineRule="auto"/>
        <w:ind w:left="1134"/>
        <w:rPr>
          <w:rFonts w:eastAsia="Malgun Gothic"/>
          <w:lang w:eastAsia="ko-KR"/>
        </w:rPr>
      </w:pPr>
      <w:r>
        <w:rPr>
          <w:rFonts w:eastAsia="Malgun Gothic"/>
          <w:lang w:eastAsia="ko-KR"/>
        </w:rPr>
        <w:tab/>
      </w:r>
      <w:r>
        <w:rPr>
          <w:rFonts w:eastAsia="Malgun Gothic"/>
          <w:lang w:eastAsia="ko-KR"/>
        </w:rPr>
        <w:tab/>
        <w:t>1.5.2</w:t>
      </w:r>
      <w:r>
        <w:rPr>
          <w:rFonts w:eastAsia="Malgun Gothic"/>
          <w:lang w:eastAsia="ko-KR"/>
        </w:rPr>
        <w:tab/>
        <w:t>class/</w:t>
      </w:r>
      <w:r w:rsidRPr="004B10E1">
        <w:rPr>
          <w:rFonts w:eastAsia="Malgun Gothic"/>
          <w:lang w:eastAsia="ko-KR"/>
        </w:rPr>
        <w:t>division ……</w:t>
      </w:r>
      <w:r w:rsidRPr="001916D0">
        <w:rPr>
          <w:rFonts w:eastAsia="Malgun Gothic"/>
          <w:b/>
          <w:lang w:eastAsia="ko-KR"/>
        </w:rPr>
        <w:t>8</w:t>
      </w:r>
      <w:r w:rsidRPr="004B10E1">
        <w:rPr>
          <w:rFonts w:eastAsia="Malgun Gothic"/>
          <w:lang w:eastAsia="ko-KR"/>
        </w:rPr>
        <w:tab/>
      </w:r>
      <w:r w:rsidRPr="004B10E1">
        <w:rPr>
          <w:rFonts w:eastAsia="Malgun Gothic"/>
          <w:lang w:eastAsia="ko-KR"/>
        </w:rPr>
        <w:tab/>
        <w:t>subsidiary hazard …….</w:t>
      </w:r>
      <w:r w:rsidRPr="001916D0">
        <w:rPr>
          <w:rFonts w:eastAsia="Malgun Gothic"/>
          <w:b/>
          <w:lang w:eastAsia="ko-KR"/>
        </w:rPr>
        <w:t>3</w:t>
      </w:r>
    </w:p>
    <w:p w14:paraId="2933F243" w14:textId="71DAD914" w:rsidR="001916D0" w:rsidRPr="004B10E1" w:rsidRDefault="001916D0" w:rsidP="001916D0">
      <w:pPr>
        <w:spacing w:line="360" w:lineRule="auto"/>
        <w:ind w:left="1134"/>
        <w:rPr>
          <w:rFonts w:eastAsia="Malgun Gothic"/>
          <w:lang w:eastAsia="ko-KR"/>
        </w:rPr>
      </w:pPr>
      <w:r w:rsidRPr="004B10E1">
        <w:rPr>
          <w:rFonts w:eastAsia="Malgun Gothic"/>
          <w:lang w:eastAsia="ko-KR"/>
        </w:rPr>
        <w:tab/>
      </w:r>
      <w:r w:rsidRPr="004B10E1">
        <w:rPr>
          <w:rFonts w:eastAsia="Malgun Gothic"/>
          <w:lang w:eastAsia="ko-KR"/>
        </w:rPr>
        <w:tab/>
      </w:r>
      <w:r w:rsidRPr="004B10E1">
        <w:rPr>
          <w:rFonts w:eastAsia="Malgun Gothic"/>
          <w:lang w:eastAsia="ko-KR"/>
        </w:rPr>
        <w:tab/>
        <w:t>Packing group …</w:t>
      </w:r>
      <w:r w:rsidR="00980EF2">
        <w:rPr>
          <w:rFonts w:eastAsia="Malgun Gothic"/>
          <w:lang w:eastAsia="ko-KR"/>
        </w:rPr>
        <w:t>…</w:t>
      </w:r>
      <w:r w:rsidRPr="001916D0">
        <w:rPr>
          <w:rFonts w:eastAsia="NanumGothic"/>
          <w:b/>
          <w:lang w:eastAsia="ko-KR"/>
        </w:rPr>
        <w:t>Ⅱ</w:t>
      </w:r>
    </w:p>
    <w:p w14:paraId="48E1C915" w14:textId="3B5CC1D5" w:rsidR="001916D0" w:rsidRDefault="001916D0" w:rsidP="001916D0">
      <w:pPr>
        <w:spacing w:line="360" w:lineRule="auto"/>
        <w:ind w:left="1134"/>
        <w:rPr>
          <w:rFonts w:eastAsia="Malgun Gothic"/>
          <w:lang w:eastAsia="ko-KR"/>
        </w:rPr>
      </w:pPr>
      <w:r>
        <w:rPr>
          <w:rFonts w:eastAsia="Malgun Gothic"/>
          <w:lang w:eastAsia="ko-KR"/>
        </w:rPr>
        <w:tab/>
      </w:r>
      <w:r>
        <w:rPr>
          <w:rFonts w:eastAsia="Malgun Gothic"/>
          <w:lang w:eastAsia="ko-KR"/>
        </w:rPr>
        <w:tab/>
        <w:t>1.5.3</w:t>
      </w:r>
      <w:r>
        <w:rPr>
          <w:rFonts w:eastAsia="Malgun Gothic"/>
          <w:lang w:eastAsia="ko-KR"/>
        </w:rPr>
        <w:tab/>
        <w:t>proposed special provisions, if any ………</w:t>
      </w:r>
      <w:r w:rsidR="00980EF2">
        <w:rPr>
          <w:rFonts w:eastAsia="Malgun Gothic"/>
          <w:lang w:eastAsia="ko-KR"/>
        </w:rPr>
        <w:t>…</w:t>
      </w:r>
      <w:r>
        <w:rPr>
          <w:rFonts w:eastAsia="Malgun Gothic"/>
          <w:lang w:eastAsia="ko-KR"/>
        </w:rPr>
        <w:t>not applicable</w:t>
      </w:r>
    </w:p>
    <w:p w14:paraId="18EC152E" w14:textId="77777777" w:rsidR="001916D0" w:rsidRDefault="001916D0" w:rsidP="001916D0">
      <w:pPr>
        <w:spacing w:line="360" w:lineRule="auto"/>
        <w:ind w:left="1134"/>
        <w:rPr>
          <w:rFonts w:eastAsia="Malgun Gothic"/>
          <w:lang w:eastAsia="ko-KR"/>
        </w:rPr>
      </w:pPr>
      <w:r>
        <w:rPr>
          <w:rFonts w:eastAsia="Malgun Gothic"/>
          <w:lang w:eastAsia="ko-KR"/>
        </w:rPr>
        <w:tab/>
      </w:r>
      <w:r>
        <w:rPr>
          <w:rFonts w:eastAsia="Malgun Gothic"/>
          <w:lang w:eastAsia="ko-KR"/>
        </w:rPr>
        <w:tab/>
        <w:t>1.5.4</w:t>
      </w:r>
      <w:r>
        <w:rPr>
          <w:rFonts w:eastAsia="Malgun Gothic"/>
          <w:lang w:eastAsia="ko-KR"/>
        </w:rPr>
        <w:tab/>
        <w:t>proposed packing instruction(s) ……………not applicable</w:t>
      </w:r>
    </w:p>
    <w:p w14:paraId="634EE4B5" w14:textId="6608E4A9" w:rsidR="001916D0" w:rsidRDefault="001916D0" w:rsidP="00A06FDD">
      <w:pPr>
        <w:spacing w:before="120" w:line="360" w:lineRule="auto"/>
        <w:ind w:left="1134"/>
        <w:rPr>
          <w:rFonts w:eastAsia="Malgun Gothic"/>
          <w:lang w:eastAsia="ko-KR"/>
        </w:rPr>
      </w:pPr>
      <w:r>
        <w:rPr>
          <w:rFonts w:eastAsia="Malgun Gothic"/>
          <w:lang w:eastAsia="ko-KR"/>
        </w:rPr>
        <w:t>Section 2. PHYSICAL PROPERTIES</w:t>
      </w:r>
      <w:r w:rsidR="00246DE3">
        <w:rPr>
          <w:rFonts w:eastAsia="Malgun Gothic"/>
          <w:lang w:eastAsia="ko-KR"/>
        </w:rPr>
        <w:t xml:space="preserve"> </w:t>
      </w:r>
      <w:r w:rsidR="00246DE3" w:rsidRPr="0077554F">
        <w:rPr>
          <w:vertAlign w:val="superscript"/>
          <w:lang w:eastAsia="ko-KR"/>
        </w:rPr>
        <w:t>a</w:t>
      </w:r>
    </w:p>
    <w:p w14:paraId="64A8EF29" w14:textId="1E24B3F4" w:rsidR="001916D0" w:rsidRDefault="001916D0" w:rsidP="001916D0">
      <w:pPr>
        <w:spacing w:line="360" w:lineRule="auto"/>
        <w:ind w:left="1134"/>
        <w:rPr>
          <w:rFonts w:eastAsia="Malgun Gothic"/>
          <w:lang w:eastAsia="ko-KR"/>
        </w:rPr>
      </w:pPr>
      <w:r>
        <w:rPr>
          <w:rFonts w:eastAsia="Malgun Gothic"/>
          <w:lang w:eastAsia="ko-KR"/>
        </w:rPr>
        <w:t>2.1</w:t>
      </w:r>
      <w:r>
        <w:rPr>
          <w:rFonts w:eastAsia="Malgun Gothic"/>
          <w:lang w:eastAsia="ko-KR"/>
        </w:rPr>
        <w:tab/>
        <w:t xml:space="preserve">Melting point or range </w:t>
      </w:r>
      <w:r w:rsidRPr="001F72ED">
        <w:rPr>
          <w:rFonts w:eastAsia="Malgun Gothic"/>
          <w:lang w:eastAsia="ko-KR"/>
        </w:rPr>
        <w:t>……</w:t>
      </w:r>
      <w:r w:rsidR="00246DE3" w:rsidRPr="00246DE3">
        <w:rPr>
          <w:rFonts w:eastAsia="Malgun Gothic"/>
          <w:b/>
          <w:lang w:eastAsia="ko-KR"/>
        </w:rPr>
        <w:t>-77</w:t>
      </w:r>
      <w:r w:rsidRPr="00246DE3">
        <w:rPr>
          <w:rFonts w:eastAsia="Malgun Gothic"/>
          <w:lang w:eastAsia="ko-KR"/>
        </w:rPr>
        <w:t xml:space="preserve"> </w:t>
      </w:r>
      <w:r w:rsidRPr="001F72ED">
        <w:rPr>
          <w:rFonts w:eastAsia="Malgun Gothic"/>
          <w:lang w:eastAsia="ko-KR"/>
        </w:rPr>
        <w:t>℃</w:t>
      </w:r>
    </w:p>
    <w:p w14:paraId="3FEBD7F4" w14:textId="7B5BE090" w:rsidR="001916D0" w:rsidRDefault="001916D0" w:rsidP="001916D0">
      <w:pPr>
        <w:spacing w:line="360" w:lineRule="auto"/>
        <w:ind w:left="1134"/>
        <w:rPr>
          <w:rFonts w:eastAsia="Malgun Gothic"/>
          <w:lang w:eastAsia="ko-KR"/>
        </w:rPr>
      </w:pPr>
      <w:r>
        <w:rPr>
          <w:rFonts w:eastAsia="Malgun Gothic"/>
          <w:lang w:eastAsia="ko-KR"/>
        </w:rPr>
        <w:t>2.2</w:t>
      </w:r>
      <w:r>
        <w:rPr>
          <w:rFonts w:eastAsia="Malgun Gothic"/>
          <w:lang w:eastAsia="ko-KR"/>
        </w:rPr>
        <w:tab/>
        <w:t>Boiling point or range …….</w:t>
      </w:r>
      <w:r w:rsidR="00246DE3" w:rsidRPr="00246DE3">
        <w:rPr>
          <w:rFonts w:eastAsia="Malgun Gothic"/>
          <w:b/>
          <w:lang w:eastAsia="ko-KR"/>
        </w:rPr>
        <w:t>160</w:t>
      </w:r>
      <w:r w:rsidRPr="001F72ED">
        <w:rPr>
          <w:rFonts w:eastAsia="Malgun Gothic"/>
          <w:lang w:eastAsia="ko-KR"/>
        </w:rPr>
        <w:t xml:space="preserve"> ℃</w:t>
      </w:r>
    </w:p>
    <w:p w14:paraId="55C8803C" w14:textId="7084E1EA" w:rsidR="001916D0" w:rsidRDefault="001916D0" w:rsidP="001916D0">
      <w:pPr>
        <w:spacing w:line="360" w:lineRule="auto"/>
        <w:ind w:left="1134"/>
        <w:rPr>
          <w:rFonts w:eastAsia="Malgun Gothic"/>
          <w:lang w:eastAsia="ko-KR"/>
        </w:rPr>
      </w:pPr>
      <w:r>
        <w:rPr>
          <w:rFonts w:eastAsia="Malgun Gothic"/>
          <w:lang w:eastAsia="ko-KR"/>
        </w:rPr>
        <w:t>2.3</w:t>
      </w:r>
      <w:r>
        <w:rPr>
          <w:rFonts w:eastAsia="Malgun Gothic"/>
          <w:lang w:eastAsia="ko-KR"/>
        </w:rPr>
        <w:tab/>
        <w:t xml:space="preserve">Relative density at: </w:t>
      </w:r>
    </w:p>
    <w:p w14:paraId="07EC5A69" w14:textId="34DBD089" w:rsidR="001916D0" w:rsidRPr="00246DE3" w:rsidRDefault="001916D0" w:rsidP="001916D0">
      <w:pPr>
        <w:spacing w:line="360" w:lineRule="auto"/>
        <w:ind w:left="1134"/>
        <w:rPr>
          <w:rFonts w:eastAsia="Malgun Gothic"/>
          <w:lang w:eastAsia="ko-KR"/>
        </w:rPr>
      </w:pPr>
      <w:r>
        <w:rPr>
          <w:rFonts w:eastAsia="Malgun Gothic"/>
          <w:lang w:eastAsia="ko-KR"/>
        </w:rPr>
        <w:tab/>
      </w:r>
      <w:r>
        <w:rPr>
          <w:rFonts w:eastAsia="Malgun Gothic"/>
          <w:lang w:eastAsia="ko-KR"/>
        </w:rPr>
        <w:tab/>
        <w:t>2.3.1</w:t>
      </w:r>
      <w:r>
        <w:rPr>
          <w:rFonts w:eastAsia="Malgun Gothic"/>
          <w:lang w:eastAsia="ko-KR"/>
        </w:rPr>
        <w:tab/>
        <w:t xml:space="preserve">15 </w:t>
      </w:r>
      <w:r w:rsidRPr="001F72ED">
        <w:rPr>
          <w:rFonts w:eastAsia="Malgun Gothic"/>
          <w:lang w:eastAsia="ko-KR"/>
        </w:rPr>
        <w:t>℃</w:t>
      </w:r>
      <w:r>
        <w:rPr>
          <w:rFonts w:eastAsia="Malgun Gothic"/>
          <w:lang w:eastAsia="ko-KR"/>
        </w:rPr>
        <w:t xml:space="preserve"> ………. </w:t>
      </w:r>
      <w:r w:rsidR="00246DE3" w:rsidRPr="00246DE3">
        <w:rPr>
          <w:rFonts w:eastAsia="Malgun Gothic"/>
          <w:lang w:eastAsia="ko-KR"/>
        </w:rPr>
        <w:t>no data</w:t>
      </w:r>
    </w:p>
    <w:p w14:paraId="1155351B" w14:textId="6FDBDB6D" w:rsidR="001916D0" w:rsidRPr="00246DE3" w:rsidRDefault="001916D0" w:rsidP="001916D0">
      <w:pPr>
        <w:spacing w:line="360" w:lineRule="auto"/>
        <w:ind w:left="1134"/>
        <w:rPr>
          <w:rFonts w:eastAsia="Malgun Gothic"/>
          <w:lang w:eastAsia="ko-KR"/>
        </w:rPr>
      </w:pPr>
      <w:r w:rsidRPr="00246DE3">
        <w:rPr>
          <w:rFonts w:eastAsia="Malgun Gothic"/>
          <w:lang w:eastAsia="ko-KR"/>
        </w:rPr>
        <w:tab/>
      </w:r>
      <w:r w:rsidRPr="00246DE3">
        <w:rPr>
          <w:rFonts w:eastAsia="Malgun Gothic"/>
          <w:lang w:eastAsia="ko-KR"/>
        </w:rPr>
        <w:tab/>
        <w:t>2.3.2</w:t>
      </w:r>
      <w:r w:rsidRPr="00246DE3">
        <w:rPr>
          <w:rFonts w:eastAsia="Malgun Gothic"/>
          <w:lang w:eastAsia="ko-KR"/>
        </w:rPr>
        <w:tab/>
        <w:t xml:space="preserve">20 ℃ ………. </w:t>
      </w:r>
      <w:r w:rsidR="00246DE3" w:rsidRPr="00246DE3">
        <w:rPr>
          <w:rFonts w:eastAsia="Malgun Gothic"/>
          <w:b/>
          <w:lang w:eastAsia="ko-KR"/>
        </w:rPr>
        <w:t>0.8490</w:t>
      </w:r>
    </w:p>
    <w:p w14:paraId="0CE300D0" w14:textId="607DE59F" w:rsidR="001916D0" w:rsidRPr="00246DE3" w:rsidRDefault="001916D0" w:rsidP="001916D0">
      <w:pPr>
        <w:spacing w:line="360" w:lineRule="auto"/>
        <w:ind w:left="1134"/>
        <w:rPr>
          <w:rFonts w:eastAsia="Malgun Gothic"/>
          <w:lang w:eastAsia="ko-KR"/>
        </w:rPr>
      </w:pPr>
      <w:r w:rsidRPr="00246DE3">
        <w:rPr>
          <w:rFonts w:eastAsia="Malgun Gothic"/>
          <w:lang w:eastAsia="ko-KR"/>
        </w:rPr>
        <w:tab/>
      </w:r>
      <w:r w:rsidRPr="00246DE3">
        <w:rPr>
          <w:rFonts w:eastAsia="Malgun Gothic"/>
          <w:lang w:eastAsia="ko-KR"/>
        </w:rPr>
        <w:tab/>
        <w:t>2.3.3</w:t>
      </w:r>
      <w:r w:rsidRPr="00246DE3">
        <w:rPr>
          <w:rFonts w:eastAsia="Malgun Gothic"/>
          <w:lang w:eastAsia="ko-KR"/>
        </w:rPr>
        <w:tab/>
        <w:t xml:space="preserve">50 ℃ ………. </w:t>
      </w:r>
      <w:r w:rsidR="00246DE3" w:rsidRPr="00246DE3">
        <w:rPr>
          <w:rFonts w:eastAsia="Malgun Gothic"/>
          <w:lang w:eastAsia="ko-KR"/>
        </w:rPr>
        <w:t>no data</w:t>
      </w:r>
    </w:p>
    <w:p w14:paraId="7BA2E148" w14:textId="58DEFCDF" w:rsidR="001916D0" w:rsidRDefault="001916D0" w:rsidP="001916D0">
      <w:pPr>
        <w:spacing w:line="360" w:lineRule="auto"/>
        <w:ind w:left="1134"/>
        <w:rPr>
          <w:rFonts w:eastAsia="Malgun Gothic"/>
          <w:lang w:eastAsia="ko-KR"/>
        </w:rPr>
      </w:pPr>
      <w:r>
        <w:rPr>
          <w:rFonts w:eastAsia="Malgun Gothic" w:hint="eastAsia"/>
          <w:lang w:eastAsia="ko-KR"/>
        </w:rPr>
        <w:lastRenderedPageBreak/>
        <w:t>2.4</w:t>
      </w:r>
      <w:r>
        <w:rPr>
          <w:rFonts w:eastAsia="Malgun Gothic" w:hint="eastAsia"/>
          <w:lang w:eastAsia="ko-KR"/>
        </w:rPr>
        <w:tab/>
      </w:r>
      <w:r>
        <w:rPr>
          <w:rFonts w:eastAsia="Malgun Gothic"/>
          <w:lang w:eastAsia="ko-KR"/>
        </w:rPr>
        <w:t>Vapour pressure at:</w:t>
      </w:r>
    </w:p>
    <w:p w14:paraId="32A9906D" w14:textId="7D97D75E" w:rsidR="001916D0" w:rsidRDefault="001916D0" w:rsidP="001916D0">
      <w:pPr>
        <w:spacing w:line="360" w:lineRule="auto"/>
        <w:ind w:left="1134"/>
        <w:rPr>
          <w:rFonts w:eastAsia="Malgun Gothic"/>
          <w:lang w:eastAsia="ko-KR"/>
        </w:rPr>
      </w:pPr>
      <w:r>
        <w:rPr>
          <w:rFonts w:eastAsia="Malgun Gothic"/>
          <w:lang w:eastAsia="ko-KR"/>
        </w:rPr>
        <w:tab/>
      </w:r>
      <w:r>
        <w:rPr>
          <w:rFonts w:eastAsia="Malgun Gothic"/>
          <w:lang w:eastAsia="ko-KR"/>
        </w:rPr>
        <w:tab/>
        <w:t>2.4.1</w:t>
      </w:r>
      <w:r>
        <w:rPr>
          <w:rFonts w:eastAsia="Malgun Gothic"/>
          <w:lang w:eastAsia="ko-KR"/>
        </w:rPr>
        <w:tab/>
      </w:r>
      <w:r w:rsidR="00246DE3">
        <w:rPr>
          <w:rFonts w:eastAsia="Malgun Gothic"/>
          <w:lang w:eastAsia="ko-KR"/>
        </w:rPr>
        <w:t>25</w:t>
      </w:r>
      <w:r>
        <w:rPr>
          <w:rFonts w:eastAsia="Malgun Gothic"/>
          <w:lang w:eastAsia="ko-KR"/>
        </w:rPr>
        <w:t xml:space="preserve"> </w:t>
      </w:r>
      <w:r w:rsidRPr="001F72ED">
        <w:rPr>
          <w:rFonts w:eastAsia="Malgun Gothic"/>
          <w:lang w:eastAsia="ko-KR"/>
        </w:rPr>
        <w:t>℃</w:t>
      </w:r>
      <w:r>
        <w:rPr>
          <w:rFonts w:eastAsia="Malgun Gothic"/>
          <w:lang w:eastAsia="ko-KR"/>
        </w:rPr>
        <w:t xml:space="preserve"> ………. </w:t>
      </w:r>
      <w:r w:rsidR="00246DE3" w:rsidRPr="00246DE3">
        <w:rPr>
          <w:rFonts w:eastAsia="Malgun Gothic"/>
          <w:b/>
          <w:lang w:eastAsia="ko-KR"/>
        </w:rPr>
        <w:t>0.4</w:t>
      </w:r>
      <w:r w:rsidRPr="00246DE3">
        <w:rPr>
          <w:rFonts w:eastAsia="Malgun Gothic"/>
          <w:lang w:eastAsia="ko-KR"/>
        </w:rPr>
        <w:t xml:space="preserve"> </w:t>
      </w:r>
      <w:r>
        <w:rPr>
          <w:rFonts w:eastAsia="Malgun Gothic"/>
          <w:lang w:eastAsia="ko-KR"/>
        </w:rPr>
        <w:t>kPa</w:t>
      </w:r>
    </w:p>
    <w:p w14:paraId="2E167672" w14:textId="452E219E" w:rsidR="001916D0" w:rsidRDefault="001916D0" w:rsidP="001916D0">
      <w:pPr>
        <w:spacing w:line="360" w:lineRule="auto"/>
        <w:ind w:left="1134"/>
        <w:rPr>
          <w:rFonts w:eastAsia="Malgun Gothic"/>
          <w:lang w:eastAsia="ko-KR"/>
        </w:rPr>
      </w:pPr>
      <w:r>
        <w:rPr>
          <w:rFonts w:eastAsia="Malgun Gothic"/>
          <w:lang w:eastAsia="ko-KR"/>
        </w:rPr>
        <w:tab/>
      </w:r>
      <w:r>
        <w:rPr>
          <w:rFonts w:eastAsia="Malgun Gothic"/>
          <w:lang w:eastAsia="ko-KR"/>
        </w:rPr>
        <w:tab/>
        <w:t>2.4.2</w:t>
      </w:r>
      <w:r>
        <w:rPr>
          <w:rFonts w:eastAsia="Malgun Gothic"/>
          <w:lang w:eastAsia="ko-KR"/>
        </w:rPr>
        <w:tab/>
        <w:t xml:space="preserve">65 </w:t>
      </w:r>
      <w:r w:rsidRPr="001F72ED">
        <w:rPr>
          <w:rFonts w:eastAsia="Malgun Gothic"/>
          <w:lang w:eastAsia="ko-KR"/>
        </w:rPr>
        <w:t>℃</w:t>
      </w:r>
      <w:r>
        <w:rPr>
          <w:rFonts w:eastAsia="Malgun Gothic"/>
          <w:lang w:eastAsia="ko-KR"/>
        </w:rPr>
        <w:t xml:space="preserve"> ………. </w:t>
      </w:r>
      <w:r w:rsidR="00246DE3" w:rsidRPr="00246DE3">
        <w:rPr>
          <w:rFonts w:eastAsia="Malgun Gothic"/>
          <w:lang w:eastAsia="ko-KR"/>
        </w:rPr>
        <w:t>no data</w:t>
      </w:r>
    </w:p>
    <w:p w14:paraId="2ECACCE1" w14:textId="291958AB" w:rsidR="001916D0" w:rsidRDefault="001916D0" w:rsidP="001916D0">
      <w:pPr>
        <w:spacing w:line="360" w:lineRule="auto"/>
        <w:ind w:left="1134"/>
        <w:rPr>
          <w:rFonts w:eastAsia="Malgun Gothic"/>
          <w:lang w:eastAsia="ko-KR"/>
        </w:rPr>
      </w:pPr>
      <w:r>
        <w:rPr>
          <w:rFonts w:eastAsia="Malgun Gothic"/>
          <w:lang w:eastAsia="ko-KR"/>
        </w:rPr>
        <w:t>2.5</w:t>
      </w:r>
      <w:r>
        <w:rPr>
          <w:rFonts w:eastAsia="Malgun Gothic"/>
          <w:lang w:eastAsia="ko-KR"/>
        </w:rPr>
        <w:tab/>
        <w:t>Viscosity at 2</w:t>
      </w:r>
      <w:r w:rsidR="00246DE3">
        <w:rPr>
          <w:rFonts w:eastAsia="Malgun Gothic"/>
          <w:lang w:eastAsia="ko-KR"/>
        </w:rPr>
        <w:t>5</w:t>
      </w:r>
      <w:r>
        <w:rPr>
          <w:rFonts w:eastAsia="Malgun Gothic"/>
          <w:lang w:eastAsia="ko-KR"/>
        </w:rPr>
        <w:t xml:space="preserve"> </w:t>
      </w:r>
      <w:r w:rsidRPr="001F72ED">
        <w:rPr>
          <w:rFonts w:eastAsia="Malgun Gothic"/>
          <w:lang w:eastAsia="ko-KR"/>
        </w:rPr>
        <w:t>℃</w:t>
      </w:r>
      <w:r>
        <w:rPr>
          <w:rFonts w:eastAsia="Malgun Gothic"/>
          <w:lang w:eastAsia="ko-KR"/>
        </w:rPr>
        <w:t xml:space="preserve"> ……………….</w:t>
      </w:r>
      <w:r w:rsidR="00246DE3" w:rsidRPr="00246DE3">
        <w:rPr>
          <w:rFonts w:eastAsia="Malgun Gothic"/>
          <w:b/>
          <w:lang w:eastAsia="ko-KR"/>
        </w:rPr>
        <w:t>3</w:t>
      </w:r>
      <w:r>
        <w:rPr>
          <w:rFonts w:eastAsia="Malgun Gothic"/>
          <w:lang w:eastAsia="ko-KR"/>
        </w:rPr>
        <w:t xml:space="preserve"> </w:t>
      </w:r>
      <w:r>
        <w:rPr>
          <w:rFonts w:eastAsia="Malgun Gothic" w:hint="eastAsia"/>
          <w:lang w:eastAsia="ko-KR"/>
        </w:rPr>
        <w:t>m</w:t>
      </w:r>
      <w:r w:rsidR="00246DE3">
        <w:rPr>
          <w:rFonts w:eastAsia="Malgun Gothic"/>
          <w:lang w:eastAsia="ko-KR"/>
        </w:rPr>
        <w:t>Pa s</w:t>
      </w:r>
    </w:p>
    <w:p w14:paraId="3522A8EF" w14:textId="15CC769A" w:rsidR="001916D0" w:rsidRDefault="001916D0" w:rsidP="001916D0">
      <w:pPr>
        <w:spacing w:line="360" w:lineRule="auto"/>
        <w:ind w:left="1134"/>
        <w:rPr>
          <w:rFonts w:eastAsia="Malgun Gothic"/>
          <w:lang w:eastAsia="ko-KR"/>
        </w:rPr>
      </w:pPr>
      <w:r>
        <w:rPr>
          <w:rFonts w:eastAsia="Malgun Gothic"/>
          <w:lang w:eastAsia="ko-KR"/>
        </w:rPr>
        <w:t>2.6</w:t>
      </w:r>
      <w:r>
        <w:rPr>
          <w:rFonts w:eastAsia="Malgun Gothic"/>
          <w:lang w:eastAsia="ko-KR"/>
        </w:rPr>
        <w:tab/>
        <w:t xml:space="preserve">Solubility in water at 20 </w:t>
      </w:r>
      <w:r w:rsidRPr="001F72ED">
        <w:rPr>
          <w:rFonts w:eastAsia="Malgun Gothic"/>
          <w:lang w:eastAsia="ko-KR"/>
        </w:rPr>
        <w:t>℃</w:t>
      </w:r>
      <w:r>
        <w:rPr>
          <w:rFonts w:eastAsia="Malgun Gothic"/>
          <w:lang w:eastAsia="ko-KR"/>
        </w:rPr>
        <w:t xml:space="preserve"> ………………….</w:t>
      </w:r>
      <w:r w:rsidR="00246DE3" w:rsidRPr="00246DE3">
        <w:rPr>
          <w:rFonts w:eastAsia="Malgun Gothic"/>
          <w:b/>
          <w:lang w:eastAsia="ko-KR"/>
        </w:rPr>
        <w:t>20</w:t>
      </w:r>
      <w:r w:rsidRPr="00246DE3">
        <w:rPr>
          <w:rFonts w:eastAsia="Malgun Gothic"/>
          <w:b/>
          <w:lang w:eastAsia="ko-KR"/>
        </w:rPr>
        <w:t xml:space="preserve"> g</w:t>
      </w:r>
      <w:r>
        <w:rPr>
          <w:rFonts w:eastAsia="Malgun Gothic"/>
          <w:lang w:eastAsia="ko-KR"/>
        </w:rPr>
        <w:t>/100ml</w:t>
      </w:r>
    </w:p>
    <w:p w14:paraId="0DB7A076" w14:textId="77777777" w:rsidR="001916D0" w:rsidRPr="00246DE3" w:rsidRDefault="001916D0" w:rsidP="001916D0">
      <w:pPr>
        <w:spacing w:line="360" w:lineRule="auto"/>
        <w:ind w:left="1134"/>
        <w:rPr>
          <w:rFonts w:eastAsia="Malgun Gothic"/>
          <w:b/>
          <w:lang w:eastAsia="ko-KR"/>
        </w:rPr>
      </w:pPr>
      <w:r>
        <w:rPr>
          <w:rFonts w:eastAsia="Malgun Gothic"/>
          <w:lang w:eastAsia="ko-KR"/>
        </w:rPr>
        <w:t>2.7</w:t>
      </w:r>
      <w:r>
        <w:rPr>
          <w:rFonts w:eastAsia="Malgun Gothic"/>
          <w:lang w:eastAsia="ko-KR"/>
        </w:rPr>
        <w:tab/>
        <w:t xml:space="preserve">Physical state at 20 </w:t>
      </w:r>
      <w:r w:rsidRPr="001F72ED">
        <w:rPr>
          <w:rFonts w:eastAsia="Malgun Gothic"/>
          <w:lang w:eastAsia="ko-KR"/>
        </w:rPr>
        <w:t>℃</w:t>
      </w:r>
      <w:r>
        <w:rPr>
          <w:rFonts w:eastAsia="Malgun Gothic"/>
          <w:lang w:eastAsia="ko-KR"/>
        </w:rPr>
        <w:t xml:space="preserve"> (2.2.1.1)</w:t>
      </w:r>
      <w:r>
        <w:rPr>
          <w:rFonts w:eastAsia="Malgun Gothic"/>
          <w:lang w:eastAsia="ko-KR"/>
        </w:rPr>
        <w:tab/>
      </w:r>
      <w:r>
        <w:rPr>
          <w:rFonts w:eastAsia="Malgun Gothic"/>
          <w:lang w:eastAsia="ko-KR"/>
        </w:rPr>
        <w:tab/>
      </w:r>
      <w:r w:rsidRPr="00246DE3">
        <w:rPr>
          <w:rFonts w:eastAsia="Malgun Gothic"/>
          <w:b/>
          <w:lang w:eastAsia="ko-KR"/>
        </w:rPr>
        <w:t>liquid</w:t>
      </w:r>
    </w:p>
    <w:p w14:paraId="589374DB" w14:textId="7649AA30" w:rsidR="001916D0" w:rsidRPr="00246DE3" w:rsidRDefault="001916D0" w:rsidP="001916D0">
      <w:pPr>
        <w:spacing w:line="360" w:lineRule="auto"/>
        <w:ind w:left="1134"/>
        <w:rPr>
          <w:rFonts w:eastAsia="Malgun Gothic"/>
          <w:lang w:eastAsia="ko-KR"/>
        </w:rPr>
      </w:pPr>
      <w:r>
        <w:rPr>
          <w:rFonts w:eastAsia="Malgun Gothic"/>
          <w:lang w:eastAsia="ko-KR"/>
        </w:rPr>
        <w:t>2.8</w:t>
      </w:r>
      <w:r>
        <w:rPr>
          <w:rFonts w:eastAsia="Malgun Gothic"/>
          <w:lang w:eastAsia="ko-KR"/>
        </w:rPr>
        <w:tab/>
        <w:t xml:space="preserve">Appearance at normal transport temperatures, including colour and </w:t>
      </w:r>
      <w:r w:rsidRPr="00246DE3">
        <w:rPr>
          <w:rFonts w:eastAsia="Malgun Gothic"/>
          <w:lang w:eastAsia="ko-KR"/>
        </w:rPr>
        <w:t>odour …….</w:t>
      </w:r>
      <w:r w:rsidR="00246DE3" w:rsidRPr="00246DE3">
        <w:rPr>
          <w:rFonts w:eastAsia="Malgun Gothic"/>
          <w:lang w:eastAsia="ko-KR"/>
        </w:rPr>
        <w:t>no data</w:t>
      </w:r>
    </w:p>
    <w:p w14:paraId="2BF6D2EC" w14:textId="4E0CE71F" w:rsidR="001916D0" w:rsidRPr="00246DE3" w:rsidRDefault="001916D0" w:rsidP="001916D0">
      <w:pPr>
        <w:spacing w:line="360" w:lineRule="auto"/>
        <w:ind w:left="1134"/>
        <w:rPr>
          <w:rFonts w:eastAsia="Malgun Gothic"/>
          <w:lang w:eastAsia="ko-KR"/>
        </w:rPr>
      </w:pPr>
      <w:r w:rsidRPr="00246DE3">
        <w:rPr>
          <w:rFonts w:eastAsia="Malgun Gothic"/>
          <w:lang w:eastAsia="ko-KR"/>
        </w:rPr>
        <w:t>2.9</w:t>
      </w:r>
      <w:r w:rsidRPr="00246DE3">
        <w:rPr>
          <w:rFonts w:eastAsia="Malgun Gothic"/>
          <w:lang w:eastAsia="ko-KR"/>
        </w:rPr>
        <w:tab/>
        <w:t>Other relevant physical properties ……</w:t>
      </w:r>
      <w:r w:rsidR="00246DE3" w:rsidRPr="00246DE3">
        <w:rPr>
          <w:rFonts w:eastAsia="Malgun Gothic"/>
          <w:lang w:eastAsia="ko-KR"/>
        </w:rPr>
        <w:t>157-160</w:t>
      </w:r>
      <w:r w:rsidR="00246DE3" w:rsidRPr="00246DE3">
        <w:rPr>
          <w:rFonts w:eastAsia="NanumGothic"/>
          <w:lang w:eastAsia="ko-KR"/>
        </w:rPr>
        <w:t>℃ (</w:t>
      </w:r>
      <w:r w:rsidR="00246DE3" w:rsidRPr="00246DE3">
        <w:rPr>
          <w:rFonts w:eastAsia="NanumGothic" w:hint="eastAsia"/>
          <w:lang w:eastAsia="ko-KR"/>
        </w:rPr>
        <w:t>DISTILLING RANGE)</w:t>
      </w:r>
    </w:p>
    <w:p w14:paraId="0BC322D3" w14:textId="024A1D56" w:rsidR="001916D0" w:rsidRDefault="001916D0" w:rsidP="00E70FF7">
      <w:pPr>
        <w:spacing w:before="120" w:line="360" w:lineRule="auto"/>
        <w:ind w:left="1134"/>
        <w:rPr>
          <w:rFonts w:eastAsia="Malgun Gothic"/>
          <w:lang w:eastAsia="ko-KR"/>
        </w:rPr>
      </w:pPr>
      <w:r>
        <w:rPr>
          <w:rFonts w:eastAsia="Malgun Gothic"/>
          <w:lang w:eastAsia="ko-KR"/>
        </w:rPr>
        <w:t>Section 3. FLAMMABILITY</w:t>
      </w:r>
      <w:r w:rsidR="00246DE3">
        <w:rPr>
          <w:rFonts w:eastAsia="Malgun Gothic"/>
          <w:lang w:eastAsia="ko-KR"/>
        </w:rPr>
        <w:t xml:space="preserve"> </w:t>
      </w:r>
      <w:r w:rsidR="00246DE3" w:rsidRPr="005C0BB9">
        <w:rPr>
          <w:vertAlign w:val="superscript"/>
          <w:lang w:eastAsia="ko-KR"/>
        </w:rPr>
        <w:t>b</w:t>
      </w:r>
    </w:p>
    <w:p w14:paraId="581BB21F" w14:textId="77777777" w:rsidR="001916D0" w:rsidRDefault="001916D0" w:rsidP="001916D0">
      <w:pPr>
        <w:spacing w:line="360" w:lineRule="auto"/>
        <w:ind w:left="1134"/>
        <w:rPr>
          <w:rFonts w:eastAsia="Malgun Gothic"/>
          <w:lang w:eastAsia="ko-KR"/>
        </w:rPr>
      </w:pPr>
      <w:r>
        <w:rPr>
          <w:rFonts w:eastAsia="Malgun Gothic"/>
          <w:lang w:eastAsia="ko-KR"/>
        </w:rPr>
        <w:t>3.1</w:t>
      </w:r>
      <w:r>
        <w:rPr>
          <w:rFonts w:eastAsia="Malgun Gothic"/>
          <w:lang w:eastAsia="ko-KR"/>
        </w:rPr>
        <w:tab/>
        <w:t>Flammable vapour</w:t>
      </w:r>
    </w:p>
    <w:p w14:paraId="0BA3FA30" w14:textId="77777777" w:rsidR="00246DE3" w:rsidRDefault="001916D0" w:rsidP="001916D0">
      <w:pPr>
        <w:spacing w:line="360" w:lineRule="auto"/>
        <w:ind w:left="1134"/>
        <w:rPr>
          <w:rFonts w:eastAsia="Malgun Gothic"/>
          <w:lang w:eastAsia="ko-KR"/>
        </w:rPr>
      </w:pPr>
      <w:r>
        <w:rPr>
          <w:rFonts w:eastAsia="Malgun Gothic"/>
          <w:lang w:eastAsia="ko-KR"/>
        </w:rPr>
        <w:tab/>
      </w:r>
      <w:r>
        <w:rPr>
          <w:rFonts w:eastAsia="Malgun Gothic"/>
          <w:lang w:eastAsia="ko-KR"/>
        </w:rPr>
        <w:tab/>
        <w:t>3.1.1</w:t>
      </w:r>
      <w:r>
        <w:rPr>
          <w:rFonts w:eastAsia="Malgun Gothic"/>
          <w:lang w:eastAsia="ko-KR"/>
        </w:rPr>
        <w:tab/>
        <w:t>Flash point (2.3.3) …………</w:t>
      </w:r>
      <w:r w:rsidR="00246DE3" w:rsidRPr="00246DE3">
        <w:rPr>
          <w:rFonts w:eastAsia="Malgun Gothic"/>
          <w:b/>
          <w:lang w:eastAsia="ko-KR"/>
        </w:rPr>
        <w:t>110</w:t>
      </w:r>
      <w:r w:rsidRPr="00246DE3">
        <w:rPr>
          <w:rFonts w:eastAsia="Malgun Gothic"/>
          <w:b/>
          <w:lang w:eastAsia="ko-KR"/>
        </w:rPr>
        <w:t xml:space="preserve"> </w:t>
      </w:r>
      <w:r w:rsidR="00246DE3" w:rsidRPr="00246DE3">
        <w:rPr>
          <w:rFonts w:eastAsia="Malgun Gothic"/>
          <w:b/>
          <w:lang w:eastAsia="ko-KR"/>
        </w:rPr>
        <w:t>℉</w:t>
      </w:r>
    </w:p>
    <w:p w14:paraId="79432709" w14:textId="20598639" w:rsidR="001916D0" w:rsidRDefault="001916D0" w:rsidP="001916D0">
      <w:pPr>
        <w:spacing w:line="360" w:lineRule="auto"/>
        <w:ind w:left="1134"/>
        <w:rPr>
          <w:rFonts w:eastAsia="Malgun Gothic"/>
          <w:lang w:eastAsia="ko-KR"/>
        </w:rPr>
      </w:pPr>
      <w:r>
        <w:rPr>
          <w:rFonts w:eastAsia="Malgun Gothic"/>
          <w:lang w:eastAsia="ko-KR"/>
        </w:rPr>
        <w:tab/>
      </w:r>
      <w:r>
        <w:rPr>
          <w:rFonts w:eastAsia="Malgun Gothic"/>
          <w:lang w:eastAsia="ko-KR"/>
        </w:rPr>
        <w:tab/>
        <w:t>3.1.2</w:t>
      </w:r>
      <w:r>
        <w:rPr>
          <w:rFonts w:eastAsia="Malgun Gothic"/>
          <w:lang w:eastAsia="ko-KR"/>
        </w:rPr>
        <w:tab/>
        <w:t>Is combustion sustained? (2.3.1.3)</w:t>
      </w:r>
      <w:r>
        <w:rPr>
          <w:rFonts w:eastAsia="Malgun Gothic"/>
          <w:lang w:eastAsia="ko-KR"/>
        </w:rPr>
        <w:tab/>
      </w:r>
      <w:r>
        <w:rPr>
          <w:rFonts w:eastAsia="Malgun Gothic"/>
          <w:lang w:eastAsia="ko-KR"/>
        </w:rPr>
        <w:tab/>
      </w:r>
      <w:r w:rsidR="00246DE3" w:rsidRPr="00246DE3">
        <w:rPr>
          <w:rFonts w:eastAsia="Malgun Gothic"/>
          <w:b/>
          <w:lang w:eastAsia="ko-KR"/>
        </w:rPr>
        <w:t>yes</w:t>
      </w:r>
    </w:p>
    <w:p w14:paraId="203D7078" w14:textId="0A252645" w:rsidR="001916D0" w:rsidRDefault="001916D0" w:rsidP="001916D0">
      <w:pPr>
        <w:spacing w:line="360" w:lineRule="auto"/>
        <w:ind w:left="1134"/>
        <w:rPr>
          <w:rFonts w:eastAsia="Malgun Gothic"/>
          <w:lang w:eastAsia="ko-KR"/>
        </w:rPr>
      </w:pPr>
      <w:r>
        <w:rPr>
          <w:rFonts w:eastAsia="Malgun Gothic"/>
          <w:lang w:eastAsia="ko-KR"/>
        </w:rPr>
        <w:t>3.2</w:t>
      </w:r>
      <w:r>
        <w:rPr>
          <w:rFonts w:eastAsia="Malgun Gothic"/>
          <w:lang w:eastAsia="ko-KR"/>
        </w:rPr>
        <w:tab/>
        <w:t>Autoignition temperature ……….</w:t>
      </w:r>
      <w:r w:rsidR="00246DE3">
        <w:rPr>
          <w:rFonts w:eastAsia="Malgun Gothic"/>
          <w:color w:val="FF0000"/>
          <w:lang w:eastAsia="ko-KR"/>
        </w:rPr>
        <w:t xml:space="preserve"> </w:t>
      </w:r>
      <w:r w:rsidR="00246DE3" w:rsidRPr="00246DE3">
        <w:rPr>
          <w:rFonts w:eastAsia="Malgun Gothic"/>
          <w:b/>
          <w:lang w:eastAsia="ko-KR"/>
        </w:rPr>
        <w:t>200</w:t>
      </w:r>
      <w:r>
        <w:rPr>
          <w:rFonts w:eastAsia="Malgun Gothic"/>
          <w:lang w:eastAsia="ko-KR"/>
        </w:rPr>
        <w:t xml:space="preserve"> </w:t>
      </w:r>
      <w:r w:rsidRPr="001F72ED">
        <w:rPr>
          <w:rFonts w:eastAsia="Malgun Gothic"/>
          <w:lang w:eastAsia="ko-KR"/>
        </w:rPr>
        <w:t>℃</w:t>
      </w:r>
    </w:p>
    <w:p w14:paraId="70106A28" w14:textId="3D9CD4A1" w:rsidR="001916D0" w:rsidRPr="00246DE3" w:rsidRDefault="001916D0" w:rsidP="001916D0">
      <w:pPr>
        <w:spacing w:line="360" w:lineRule="auto"/>
        <w:ind w:left="1134"/>
        <w:rPr>
          <w:rFonts w:eastAsia="Malgun Gothic"/>
          <w:lang w:eastAsia="ko-KR"/>
        </w:rPr>
      </w:pPr>
      <w:r>
        <w:rPr>
          <w:rFonts w:eastAsia="Malgun Gothic"/>
          <w:lang w:eastAsia="ko-KR"/>
        </w:rPr>
        <w:t>3.3</w:t>
      </w:r>
      <w:r>
        <w:rPr>
          <w:rFonts w:eastAsia="Malgun Gothic"/>
          <w:lang w:eastAsia="ko-KR"/>
        </w:rPr>
        <w:tab/>
        <w:t>Flammability range (LEL/UEL)</w:t>
      </w:r>
      <w:r>
        <w:rPr>
          <w:rFonts w:eastAsia="Malgun Gothic"/>
          <w:lang w:eastAsia="ko-KR"/>
        </w:rPr>
        <w:tab/>
        <w:t>……………</w:t>
      </w:r>
      <w:r w:rsidR="00246DE3" w:rsidRPr="00246DE3">
        <w:rPr>
          <w:rFonts w:eastAsia="Malgun Gothic"/>
          <w:lang w:eastAsia="ko-KR"/>
        </w:rPr>
        <w:t>no data</w:t>
      </w:r>
    </w:p>
    <w:p w14:paraId="40C57412" w14:textId="77777777" w:rsidR="001916D0" w:rsidRDefault="001916D0" w:rsidP="001916D0">
      <w:pPr>
        <w:spacing w:line="360" w:lineRule="auto"/>
        <w:ind w:left="1134"/>
        <w:rPr>
          <w:rFonts w:eastAsia="Malgun Gothic"/>
          <w:lang w:eastAsia="ko-KR"/>
        </w:rPr>
      </w:pPr>
      <w:r>
        <w:rPr>
          <w:rFonts w:eastAsia="Malgun Gothic" w:hint="eastAsia"/>
          <w:lang w:eastAsia="ko-KR"/>
        </w:rPr>
        <w:t>3.4</w:t>
      </w:r>
      <w:r>
        <w:rPr>
          <w:rFonts w:eastAsia="Malgun Gothic" w:hint="eastAsia"/>
          <w:lang w:eastAsia="ko-KR"/>
        </w:rPr>
        <w:tab/>
        <w:t xml:space="preserve">Is the substance a flammable solid? </w:t>
      </w:r>
      <w:r>
        <w:rPr>
          <w:rFonts w:eastAsia="Malgun Gothic"/>
          <w:lang w:eastAsia="ko-KR"/>
        </w:rPr>
        <w:t>(2.4.2)       no</w:t>
      </w:r>
    </w:p>
    <w:p w14:paraId="6CBF44B3" w14:textId="77777777" w:rsidR="001916D0" w:rsidRDefault="001916D0" w:rsidP="00E70FF7">
      <w:pPr>
        <w:spacing w:before="120" w:line="360" w:lineRule="auto"/>
        <w:ind w:left="1134"/>
        <w:rPr>
          <w:rFonts w:eastAsia="Malgun Gothic"/>
          <w:lang w:eastAsia="ko-KR"/>
        </w:rPr>
      </w:pPr>
      <w:r>
        <w:rPr>
          <w:rFonts w:eastAsia="Malgun Gothic"/>
          <w:lang w:eastAsia="ko-KR"/>
        </w:rPr>
        <w:t>Section 4. CHEMICAL PROPERTIES</w:t>
      </w:r>
    </w:p>
    <w:p w14:paraId="00BB80F1" w14:textId="5FEEC15E" w:rsidR="001916D0" w:rsidRDefault="001916D0" w:rsidP="001916D0">
      <w:pPr>
        <w:spacing w:line="360" w:lineRule="auto"/>
        <w:ind w:leftChars="567" w:left="1700" w:hangingChars="283" w:hanging="566"/>
        <w:rPr>
          <w:rFonts w:eastAsia="Malgun Gothic"/>
          <w:lang w:eastAsia="ko-KR"/>
        </w:rPr>
      </w:pPr>
      <w:r>
        <w:rPr>
          <w:rFonts w:eastAsia="Malgun Gothic"/>
          <w:lang w:eastAsia="ko-KR"/>
        </w:rPr>
        <w:t>4.1</w:t>
      </w:r>
      <w:r>
        <w:rPr>
          <w:rFonts w:eastAsia="Malgun Gothic"/>
          <w:lang w:eastAsia="ko-KR"/>
        </w:rPr>
        <w:tab/>
      </w:r>
      <w:r>
        <w:rPr>
          <w:rFonts w:eastAsia="Malgun Gothic"/>
          <w:lang w:eastAsia="ko-KR"/>
        </w:rPr>
        <w:tab/>
        <w:t>Does the substance require inhibition/stabilization or other treatment such as nitrogen blanket to prevent hazardous reactivity?     no</w:t>
      </w:r>
    </w:p>
    <w:p w14:paraId="344E3F0B" w14:textId="77777777" w:rsidR="001916D0" w:rsidRDefault="001916D0" w:rsidP="001916D0">
      <w:pPr>
        <w:spacing w:line="360" w:lineRule="auto"/>
        <w:ind w:left="1134"/>
        <w:rPr>
          <w:rFonts w:eastAsia="Malgun Gothic"/>
          <w:lang w:eastAsia="ko-KR"/>
        </w:rPr>
      </w:pPr>
      <w:r>
        <w:rPr>
          <w:rFonts w:eastAsia="Malgun Gothic"/>
          <w:lang w:eastAsia="ko-KR"/>
        </w:rPr>
        <w:t>4.2</w:t>
      </w:r>
      <w:r>
        <w:rPr>
          <w:rFonts w:eastAsia="Malgun Gothic"/>
          <w:lang w:eastAsia="ko-KR"/>
        </w:rPr>
        <w:tab/>
        <w:t>Is the substance an explosive according to paragraph 2.1.1.1? (2.1)   no</w:t>
      </w:r>
    </w:p>
    <w:p w14:paraId="38D56A41" w14:textId="77777777" w:rsidR="001916D0" w:rsidRDefault="001916D0" w:rsidP="001916D0">
      <w:pPr>
        <w:spacing w:line="360" w:lineRule="auto"/>
        <w:ind w:left="1134"/>
        <w:rPr>
          <w:rFonts w:eastAsia="Malgun Gothic"/>
          <w:lang w:eastAsia="ko-KR"/>
        </w:rPr>
      </w:pPr>
      <w:r>
        <w:rPr>
          <w:rFonts w:eastAsia="Malgun Gothic"/>
          <w:lang w:eastAsia="ko-KR"/>
        </w:rPr>
        <w:t>4.3</w:t>
      </w:r>
      <w:r>
        <w:rPr>
          <w:rFonts w:eastAsia="Malgun Gothic"/>
          <w:lang w:eastAsia="ko-KR"/>
        </w:rPr>
        <w:tab/>
        <w:t>Is the substance a desensitized explosive? (2.4.2.4)      no</w:t>
      </w:r>
    </w:p>
    <w:p w14:paraId="6E5A1C1C" w14:textId="77777777" w:rsidR="001916D0" w:rsidRDefault="001916D0" w:rsidP="001916D0">
      <w:pPr>
        <w:spacing w:line="360" w:lineRule="auto"/>
        <w:ind w:left="1134"/>
        <w:rPr>
          <w:rFonts w:eastAsia="Malgun Gothic"/>
          <w:lang w:eastAsia="ko-KR"/>
        </w:rPr>
      </w:pPr>
      <w:r>
        <w:rPr>
          <w:rFonts w:eastAsia="Malgun Gothic"/>
          <w:lang w:eastAsia="ko-KR"/>
        </w:rPr>
        <w:t>4.4</w:t>
      </w:r>
      <w:r>
        <w:rPr>
          <w:rFonts w:eastAsia="Malgun Gothic"/>
          <w:lang w:eastAsia="ko-KR"/>
        </w:rPr>
        <w:tab/>
        <w:t>Is the substance a self-reactive substance? (2.4.1)        no</w:t>
      </w:r>
    </w:p>
    <w:p w14:paraId="11F55443" w14:textId="77777777" w:rsidR="001916D0" w:rsidRDefault="001916D0" w:rsidP="001916D0">
      <w:pPr>
        <w:spacing w:line="360" w:lineRule="auto"/>
        <w:ind w:left="1134"/>
        <w:rPr>
          <w:rFonts w:eastAsia="Malgun Gothic"/>
          <w:lang w:eastAsia="ko-KR"/>
        </w:rPr>
      </w:pPr>
      <w:r>
        <w:rPr>
          <w:rFonts w:eastAsia="Malgun Gothic"/>
          <w:lang w:eastAsia="ko-KR"/>
        </w:rPr>
        <w:t xml:space="preserve">4.5 </w:t>
      </w:r>
      <w:r>
        <w:rPr>
          <w:rFonts w:eastAsia="Malgun Gothic"/>
          <w:lang w:eastAsia="ko-KR"/>
        </w:rPr>
        <w:tab/>
        <w:t>Is the substance pyrophoric? (2.4.3)</w:t>
      </w:r>
      <w:r>
        <w:rPr>
          <w:rFonts w:eastAsia="Malgun Gothic"/>
          <w:lang w:eastAsia="ko-KR"/>
        </w:rPr>
        <w:tab/>
        <w:t>no</w:t>
      </w:r>
    </w:p>
    <w:p w14:paraId="0BAE4C02" w14:textId="77777777" w:rsidR="001916D0" w:rsidRDefault="001916D0" w:rsidP="001916D0">
      <w:pPr>
        <w:spacing w:line="360" w:lineRule="auto"/>
        <w:ind w:left="1134"/>
        <w:rPr>
          <w:rFonts w:eastAsia="Malgun Gothic"/>
          <w:lang w:eastAsia="ko-KR"/>
        </w:rPr>
      </w:pPr>
      <w:r>
        <w:rPr>
          <w:rFonts w:eastAsia="Malgun Gothic"/>
          <w:lang w:eastAsia="ko-KR"/>
        </w:rPr>
        <w:tab/>
        <w:t>4.6</w:t>
      </w:r>
      <w:r>
        <w:rPr>
          <w:rFonts w:eastAsia="Malgun Gothic"/>
          <w:lang w:eastAsia="ko-KR"/>
        </w:rPr>
        <w:tab/>
        <w:t>Is the substance liable to self-heating? (2.4.3)</w:t>
      </w:r>
      <w:r>
        <w:rPr>
          <w:rFonts w:eastAsia="Malgun Gothic"/>
          <w:lang w:eastAsia="ko-KR"/>
        </w:rPr>
        <w:tab/>
        <w:t>no</w:t>
      </w:r>
    </w:p>
    <w:p w14:paraId="38A6AF03" w14:textId="77777777" w:rsidR="001916D0" w:rsidRDefault="001916D0" w:rsidP="001916D0">
      <w:pPr>
        <w:spacing w:line="360" w:lineRule="auto"/>
        <w:ind w:left="1134"/>
        <w:rPr>
          <w:rFonts w:eastAsia="Malgun Gothic"/>
          <w:lang w:eastAsia="ko-KR"/>
        </w:rPr>
      </w:pPr>
      <w:r>
        <w:rPr>
          <w:rFonts w:eastAsia="Malgun Gothic"/>
          <w:lang w:eastAsia="ko-KR"/>
        </w:rPr>
        <w:t>4.7</w:t>
      </w:r>
      <w:r>
        <w:rPr>
          <w:rFonts w:eastAsia="Malgun Gothic"/>
          <w:lang w:eastAsia="ko-KR"/>
        </w:rPr>
        <w:tab/>
        <w:t>Is the substance an organic peroxide? (2.5.1)</w:t>
      </w:r>
      <w:r>
        <w:rPr>
          <w:rFonts w:eastAsia="Malgun Gothic"/>
          <w:lang w:eastAsia="ko-KR"/>
        </w:rPr>
        <w:tab/>
        <w:t>no</w:t>
      </w:r>
    </w:p>
    <w:p w14:paraId="6D94C819" w14:textId="77777777" w:rsidR="001916D0" w:rsidRDefault="001916D0" w:rsidP="001916D0">
      <w:pPr>
        <w:spacing w:line="360" w:lineRule="auto"/>
        <w:ind w:left="1134"/>
        <w:rPr>
          <w:rFonts w:eastAsia="Malgun Gothic"/>
          <w:lang w:eastAsia="ko-KR"/>
        </w:rPr>
      </w:pPr>
      <w:r>
        <w:rPr>
          <w:rFonts w:eastAsia="Malgun Gothic"/>
          <w:lang w:eastAsia="ko-KR"/>
        </w:rPr>
        <w:t>4.8</w:t>
      </w:r>
      <w:r>
        <w:rPr>
          <w:rFonts w:eastAsia="Malgun Gothic"/>
          <w:lang w:eastAsia="ko-KR"/>
        </w:rPr>
        <w:tab/>
        <w:t>Does the substance in contact with water emit flammable gases? (2.4.4)</w:t>
      </w:r>
      <w:r>
        <w:rPr>
          <w:rFonts w:eastAsia="Malgun Gothic"/>
          <w:lang w:eastAsia="ko-KR"/>
        </w:rPr>
        <w:tab/>
        <w:t>no</w:t>
      </w:r>
    </w:p>
    <w:p w14:paraId="7FCD6841" w14:textId="77777777" w:rsidR="001916D0" w:rsidRDefault="001916D0" w:rsidP="001916D0">
      <w:pPr>
        <w:spacing w:line="360" w:lineRule="auto"/>
        <w:ind w:left="1134"/>
        <w:rPr>
          <w:rFonts w:eastAsia="Malgun Gothic"/>
          <w:lang w:eastAsia="ko-KR"/>
        </w:rPr>
      </w:pPr>
      <w:r>
        <w:rPr>
          <w:rFonts w:eastAsia="Malgun Gothic"/>
          <w:lang w:eastAsia="ko-KR"/>
        </w:rPr>
        <w:t>4.9</w:t>
      </w:r>
      <w:r>
        <w:rPr>
          <w:rFonts w:eastAsia="Malgun Gothic"/>
          <w:lang w:eastAsia="ko-KR"/>
        </w:rPr>
        <w:tab/>
        <w:t>Does the substance have oxidizing properties? (2.5.1)</w:t>
      </w:r>
      <w:r>
        <w:rPr>
          <w:rFonts w:eastAsia="Malgun Gothic"/>
          <w:lang w:eastAsia="ko-KR"/>
        </w:rPr>
        <w:tab/>
        <w:t>no</w:t>
      </w:r>
    </w:p>
    <w:p w14:paraId="06258B84" w14:textId="657D21AA" w:rsidR="001916D0" w:rsidRPr="00246DE3" w:rsidRDefault="001916D0" w:rsidP="001916D0">
      <w:pPr>
        <w:spacing w:line="360" w:lineRule="auto"/>
        <w:ind w:left="1134"/>
        <w:rPr>
          <w:rFonts w:eastAsia="Malgun Gothic"/>
          <w:lang w:eastAsia="ko-KR"/>
        </w:rPr>
      </w:pPr>
      <w:r>
        <w:rPr>
          <w:rFonts w:eastAsia="Malgun Gothic"/>
          <w:lang w:eastAsia="ko-KR"/>
        </w:rPr>
        <w:t>4.10</w:t>
      </w:r>
      <w:r>
        <w:rPr>
          <w:rFonts w:eastAsia="Malgun Gothic"/>
          <w:lang w:eastAsia="ko-KR"/>
        </w:rPr>
        <w:tab/>
        <w:t>Corrosivity (2.8) to:</w:t>
      </w:r>
    </w:p>
    <w:p w14:paraId="6965EAD7" w14:textId="25BC4A24" w:rsidR="001916D0" w:rsidRPr="00246DE3" w:rsidRDefault="001916D0" w:rsidP="001916D0">
      <w:pPr>
        <w:spacing w:line="360" w:lineRule="auto"/>
        <w:ind w:left="1134"/>
        <w:rPr>
          <w:rFonts w:eastAsia="Malgun Gothic"/>
          <w:lang w:eastAsia="ko-KR"/>
        </w:rPr>
      </w:pPr>
      <w:r w:rsidRPr="00246DE3">
        <w:rPr>
          <w:rFonts w:eastAsia="Malgun Gothic"/>
          <w:lang w:eastAsia="ko-KR"/>
        </w:rPr>
        <w:tab/>
      </w:r>
      <w:r w:rsidRPr="00246DE3">
        <w:rPr>
          <w:rFonts w:eastAsia="Malgun Gothic"/>
          <w:lang w:eastAsia="ko-KR"/>
        </w:rPr>
        <w:tab/>
        <w:t>4.10.1</w:t>
      </w:r>
      <w:r w:rsidRPr="00246DE3">
        <w:rPr>
          <w:rFonts w:eastAsia="Malgun Gothic"/>
          <w:lang w:eastAsia="ko-KR"/>
        </w:rPr>
        <w:tab/>
        <w:t>mild steel ……….…</w:t>
      </w:r>
      <w:r w:rsidR="00246DE3" w:rsidRPr="00246DE3">
        <w:rPr>
          <w:rFonts w:eastAsia="Malgun Gothic"/>
          <w:lang w:eastAsia="ko-KR"/>
        </w:rPr>
        <w:t>no data</w:t>
      </w:r>
    </w:p>
    <w:p w14:paraId="05EF3A89" w14:textId="4F4AF5E4" w:rsidR="001916D0" w:rsidRPr="00246DE3" w:rsidRDefault="001916D0" w:rsidP="001916D0">
      <w:pPr>
        <w:spacing w:line="360" w:lineRule="auto"/>
        <w:ind w:left="1134"/>
        <w:rPr>
          <w:rFonts w:eastAsia="Malgun Gothic"/>
          <w:lang w:eastAsia="ko-KR"/>
        </w:rPr>
      </w:pPr>
      <w:r w:rsidRPr="00246DE3">
        <w:rPr>
          <w:rFonts w:eastAsia="Malgun Gothic"/>
          <w:lang w:eastAsia="ko-KR"/>
        </w:rPr>
        <w:tab/>
      </w:r>
      <w:r w:rsidRPr="00246DE3">
        <w:rPr>
          <w:rFonts w:eastAsia="Malgun Gothic"/>
          <w:lang w:eastAsia="ko-KR"/>
        </w:rPr>
        <w:tab/>
        <w:t>4.10.2</w:t>
      </w:r>
      <w:r w:rsidRPr="00246DE3">
        <w:rPr>
          <w:rFonts w:eastAsia="Malgun Gothic"/>
          <w:lang w:eastAsia="ko-KR"/>
        </w:rPr>
        <w:tab/>
        <w:t xml:space="preserve">aluminium ………… </w:t>
      </w:r>
      <w:r w:rsidR="00246DE3" w:rsidRPr="00246DE3">
        <w:rPr>
          <w:rFonts w:eastAsia="Malgun Gothic"/>
          <w:lang w:eastAsia="ko-KR"/>
        </w:rPr>
        <w:t>no data</w:t>
      </w:r>
    </w:p>
    <w:p w14:paraId="45A559FC" w14:textId="77777777" w:rsidR="001916D0" w:rsidRPr="00246DE3" w:rsidRDefault="001916D0" w:rsidP="001916D0">
      <w:pPr>
        <w:spacing w:line="360" w:lineRule="auto"/>
        <w:ind w:left="1134"/>
        <w:rPr>
          <w:rFonts w:eastAsia="Malgun Gothic"/>
          <w:lang w:eastAsia="ko-KR"/>
        </w:rPr>
      </w:pPr>
      <w:r w:rsidRPr="00246DE3">
        <w:rPr>
          <w:rFonts w:eastAsia="Malgun Gothic"/>
          <w:lang w:eastAsia="ko-KR"/>
        </w:rPr>
        <w:tab/>
      </w:r>
      <w:r w:rsidRPr="00246DE3">
        <w:rPr>
          <w:rFonts w:eastAsia="Malgun Gothic"/>
          <w:lang w:eastAsia="ko-KR"/>
        </w:rPr>
        <w:tab/>
        <w:t>4.10.3</w:t>
      </w:r>
      <w:r w:rsidRPr="00246DE3">
        <w:rPr>
          <w:rFonts w:eastAsia="Malgun Gothic"/>
          <w:lang w:eastAsia="ko-KR"/>
        </w:rPr>
        <w:tab/>
        <w:t>other packaging materials (specify)</w:t>
      </w:r>
    </w:p>
    <w:p w14:paraId="7379E592" w14:textId="2FF54793" w:rsidR="001916D0" w:rsidRPr="00246DE3" w:rsidRDefault="001916D0" w:rsidP="001916D0">
      <w:pPr>
        <w:spacing w:line="360" w:lineRule="auto"/>
        <w:ind w:left="1134"/>
        <w:rPr>
          <w:rFonts w:eastAsia="Malgun Gothic"/>
          <w:lang w:eastAsia="ko-KR"/>
        </w:rPr>
      </w:pPr>
      <w:r w:rsidRPr="00246DE3">
        <w:rPr>
          <w:rFonts w:eastAsia="Malgun Gothic"/>
          <w:lang w:eastAsia="ko-KR"/>
        </w:rPr>
        <w:tab/>
      </w:r>
      <w:r w:rsidRPr="00246DE3">
        <w:rPr>
          <w:rFonts w:eastAsia="Malgun Gothic"/>
          <w:lang w:eastAsia="ko-KR"/>
        </w:rPr>
        <w:tab/>
      </w:r>
      <w:r w:rsidRPr="00246DE3">
        <w:rPr>
          <w:rFonts w:eastAsia="Malgun Gothic"/>
          <w:lang w:eastAsia="ko-KR"/>
        </w:rPr>
        <w:tab/>
        <w:t xml:space="preserve">…………………. </w:t>
      </w:r>
      <w:r w:rsidR="00246DE3" w:rsidRPr="00246DE3">
        <w:rPr>
          <w:rFonts w:eastAsia="Malgun Gothic"/>
          <w:lang w:eastAsia="ko-KR"/>
        </w:rPr>
        <w:t>No data</w:t>
      </w:r>
    </w:p>
    <w:p w14:paraId="266907C1" w14:textId="5A2266FA" w:rsidR="001916D0" w:rsidRPr="00246DE3" w:rsidRDefault="001916D0" w:rsidP="001916D0">
      <w:pPr>
        <w:spacing w:line="360" w:lineRule="auto"/>
        <w:ind w:left="1134"/>
        <w:rPr>
          <w:rFonts w:eastAsia="Malgun Gothic"/>
          <w:lang w:eastAsia="ko-KR"/>
        </w:rPr>
      </w:pPr>
      <w:r w:rsidRPr="00246DE3">
        <w:rPr>
          <w:rFonts w:eastAsia="Malgun Gothic"/>
          <w:lang w:eastAsia="ko-KR"/>
        </w:rPr>
        <w:t>4.11</w:t>
      </w:r>
      <w:r w:rsidRPr="00246DE3">
        <w:rPr>
          <w:rFonts w:eastAsia="Malgun Gothic"/>
          <w:lang w:eastAsia="ko-KR"/>
        </w:rPr>
        <w:tab/>
        <w:t>Other relevant chemical properties ……</w:t>
      </w:r>
      <w:r w:rsidR="00246DE3" w:rsidRPr="00246DE3">
        <w:rPr>
          <w:rFonts w:eastAsia="Malgun Gothic"/>
          <w:lang w:eastAsia="ko-KR"/>
        </w:rPr>
        <w:t>no data</w:t>
      </w:r>
    </w:p>
    <w:p w14:paraId="24641B76" w14:textId="77777777" w:rsidR="004D276F" w:rsidRDefault="004D276F" w:rsidP="00E70FF7">
      <w:pPr>
        <w:spacing w:before="120" w:line="360" w:lineRule="auto"/>
        <w:ind w:left="1134"/>
        <w:rPr>
          <w:lang w:eastAsia="ko-KR"/>
        </w:rPr>
      </w:pPr>
      <w:r>
        <w:rPr>
          <w:rFonts w:hint="eastAsia"/>
          <w:lang w:eastAsia="ko-KR"/>
        </w:rPr>
        <w:t>Section 5. HARMFUL BIOLOGICAL EFFECTS</w:t>
      </w:r>
    </w:p>
    <w:p w14:paraId="2F7E4054" w14:textId="36240E96" w:rsidR="004D276F" w:rsidRPr="008423AF" w:rsidRDefault="004D276F" w:rsidP="00211C62">
      <w:pPr>
        <w:spacing w:line="360" w:lineRule="auto"/>
        <w:ind w:left="1134"/>
        <w:rPr>
          <w:lang w:eastAsia="ko-KR"/>
        </w:rPr>
      </w:pPr>
      <w:r w:rsidRPr="008423AF">
        <w:rPr>
          <w:rFonts w:hint="eastAsia"/>
          <w:lang w:eastAsia="ko-KR"/>
        </w:rPr>
        <w:t>5.1</w:t>
      </w:r>
      <w:r w:rsidRPr="008423AF">
        <w:rPr>
          <w:rFonts w:hint="eastAsia"/>
          <w:lang w:eastAsia="ko-KR"/>
        </w:rPr>
        <w:tab/>
        <w:t>LD</w:t>
      </w:r>
      <w:r w:rsidRPr="008423AF">
        <w:rPr>
          <w:rFonts w:hint="eastAsia"/>
          <w:vertAlign w:val="subscript"/>
          <w:lang w:eastAsia="ko-KR"/>
        </w:rPr>
        <w:t>50</w:t>
      </w:r>
      <w:r w:rsidRPr="008423AF">
        <w:rPr>
          <w:rFonts w:hint="eastAsia"/>
          <w:lang w:eastAsia="ko-KR"/>
        </w:rPr>
        <w:t>, oral (2.6.2.1.1</w:t>
      </w:r>
      <w:r w:rsidRPr="008423AF">
        <w:rPr>
          <w:rStyle w:val="FootnoteReference"/>
          <w:lang w:eastAsia="ko-KR"/>
        </w:rPr>
        <w:footnoteReference w:id="8"/>
      </w:r>
      <w:r w:rsidRPr="008423AF">
        <w:rPr>
          <w:rFonts w:hint="eastAsia"/>
          <w:lang w:eastAsia="ko-KR"/>
        </w:rPr>
        <w:t xml:space="preserve">) </w:t>
      </w:r>
      <w:r>
        <w:rPr>
          <w:lang w:eastAsia="ko-KR"/>
        </w:rPr>
        <w:t>…</w:t>
      </w:r>
      <w:r w:rsidRPr="008423AF">
        <w:rPr>
          <w:lang w:eastAsia="ko-KR"/>
        </w:rPr>
        <w:t>…</w:t>
      </w:r>
      <w:r w:rsidRPr="008423AF">
        <w:rPr>
          <w:rFonts w:hint="eastAsia"/>
          <w:b/>
          <w:lang w:eastAsia="ko-KR"/>
        </w:rPr>
        <w:t>&gt;</w:t>
      </w:r>
      <w:r>
        <w:rPr>
          <w:b/>
          <w:lang w:eastAsia="ko-KR"/>
        </w:rPr>
        <w:t>272</w:t>
      </w:r>
      <w:r>
        <w:rPr>
          <w:rFonts w:hint="eastAsia"/>
          <w:b/>
          <w:lang w:eastAsia="ko-KR"/>
        </w:rPr>
        <w:t xml:space="preserve"> - &lt;</w:t>
      </w:r>
      <w:r w:rsidR="008459B9">
        <w:rPr>
          <w:b/>
          <w:lang w:eastAsia="ko-KR"/>
        </w:rPr>
        <w:t xml:space="preserve"> </w:t>
      </w:r>
      <w:r>
        <w:rPr>
          <w:rFonts w:hint="eastAsia"/>
          <w:b/>
          <w:lang w:eastAsia="ko-KR"/>
        </w:rPr>
        <w:t xml:space="preserve">289 </w:t>
      </w:r>
      <w:r w:rsidRPr="008423AF">
        <w:rPr>
          <w:rFonts w:hint="eastAsia"/>
          <w:lang w:eastAsia="ko-KR"/>
        </w:rPr>
        <w:t>mg/</w:t>
      </w:r>
      <w:proofErr w:type="spellStart"/>
      <w:r w:rsidRPr="008423AF">
        <w:rPr>
          <w:rFonts w:hint="eastAsia"/>
          <w:lang w:eastAsia="ko-KR"/>
        </w:rPr>
        <w:t>kg</w:t>
      </w:r>
      <w:r w:rsidR="00086402">
        <w:rPr>
          <w:vertAlign w:val="superscript"/>
          <w:lang w:eastAsia="ko-KR"/>
        </w:rPr>
        <w:t>c</w:t>
      </w:r>
      <w:proofErr w:type="spellEnd"/>
      <w:r w:rsidRPr="008423AF">
        <w:rPr>
          <w:rFonts w:hint="eastAsia"/>
          <w:lang w:eastAsia="ko-KR"/>
        </w:rPr>
        <w:t xml:space="preserve">           Animal species </w:t>
      </w:r>
      <w:r w:rsidRPr="008423AF">
        <w:rPr>
          <w:lang w:eastAsia="ko-KR"/>
        </w:rPr>
        <w:t>…………</w:t>
      </w:r>
      <w:r w:rsidRPr="008423AF">
        <w:rPr>
          <w:rFonts w:hint="eastAsia"/>
          <w:b/>
          <w:lang w:eastAsia="ko-KR"/>
        </w:rPr>
        <w:t>Rat</w:t>
      </w:r>
    </w:p>
    <w:p w14:paraId="1976B4C7" w14:textId="46E0E968" w:rsidR="004D276F" w:rsidRPr="005C0BB9" w:rsidRDefault="004D276F" w:rsidP="00211C62">
      <w:pPr>
        <w:spacing w:line="360" w:lineRule="auto"/>
        <w:ind w:left="1134"/>
        <w:rPr>
          <w:lang w:eastAsia="ko-KR"/>
        </w:rPr>
      </w:pPr>
      <w:r w:rsidRPr="008423AF">
        <w:rPr>
          <w:rFonts w:hint="eastAsia"/>
          <w:lang w:eastAsia="ko-KR"/>
        </w:rPr>
        <w:t>5.2</w:t>
      </w:r>
      <w:r w:rsidRPr="008423AF">
        <w:rPr>
          <w:rFonts w:hint="eastAsia"/>
          <w:lang w:eastAsia="ko-KR"/>
        </w:rPr>
        <w:tab/>
        <w:t>LD</w:t>
      </w:r>
      <w:r w:rsidRPr="008423AF">
        <w:rPr>
          <w:rFonts w:hint="eastAsia"/>
          <w:vertAlign w:val="subscript"/>
          <w:lang w:eastAsia="ko-KR"/>
        </w:rPr>
        <w:t>50</w:t>
      </w:r>
      <w:r w:rsidRPr="008423AF">
        <w:rPr>
          <w:rFonts w:hint="eastAsia"/>
          <w:lang w:eastAsia="ko-KR"/>
        </w:rPr>
        <w:t xml:space="preserve">, dermal (2.6.2.1.2) </w:t>
      </w:r>
      <w:r w:rsidRPr="008423AF">
        <w:rPr>
          <w:lang w:eastAsia="ko-KR"/>
        </w:rPr>
        <w:t>……</w:t>
      </w:r>
      <w:r w:rsidRPr="008423AF">
        <w:rPr>
          <w:rFonts w:hint="eastAsia"/>
          <w:lang w:eastAsia="ko-KR"/>
        </w:rPr>
        <w:t>.</w:t>
      </w:r>
      <w:r w:rsidRPr="005C0BB9">
        <w:rPr>
          <w:lang w:eastAsia="ko-KR"/>
        </w:rPr>
        <w:t>…</w:t>
      </w:r>
      <w:r w:rsidRPr="005C0BB9">
        <w:rPr>
          <w:rFonts w:hint="eastAsia"/>
          <w:lang w:eastAsia="ko-KR"/>
        </w:rPr>
        <w:t xml:space="preserve"> </w:t>
      </w:r>
      <w:r w:rsidRPr="005C0BB9">
        <w:rPr>
          <w:b/>
          <w:lang w:eastAsia="ko-KR"/>
        </w:rPr>
        <w:t>380</w:t>
      </w:r>
      <w:r w:rsidRPr="005C0BB9">
        <w:rPr>
          <w:rFonts w:hint="eastAsia"/>
          <w:lang w:eastAsia="ko-KR"/>
        </w:rPr>
        <w:t xml:space="preserve"> mg/</w:t>
      </w:r>
      <w:proofErr w:type="spellStart"/>
      <w:r w:rsidRPr="005C0BB9">
        <w:rPr>
          <w:rFonts w:hint="eastAsia"/>
          <w:lang w:eastAsia="ko-KR"/>
        </w:rPr>
        <w:t>kg</w:t>
      </w:r>
      <w:r w:rsidR="00086402">
        <w:rPr>
          <w:vertAlign w:val="superscript"/>
          <w:lang w:eastAsia="ko-KR"/>
        </w:rPr>
        <w:t>d</w:t>
      </w:r>
      <w:proofErr w:type="spellEnd"/>
      <w:r w:rsidRPr="005C0BB9">
        <w:rPr>
          <w:rFonts w:hint="eastAsia"/>
          <w:lang w:eastAsia="ko-KR"/>
        </w:rPr>
        <w:t xml:space="preserve">          Animal species </w:t>
      </w:r>
      <w:r w:rsidRPr="005C0BB9">
        <w:rPr>
          <w:lang w:eastAsia="ko-KR"/>
        </w:rPr>
        <w:t>…………</w:t>
      </w:r>
      <w:r w:rsidR="00980EF2">
        <w:rPr>
          <w:lang w:eastAsia="ko-KR"/>
        </w:rPr>
        <w:t>…</w:t>
      </w:r>
      <w:r w:rsidRPr="005C0BB9">
        <w:rPr>
          <w:rFonts w:hint="eastAsia"/>
          <w:b/>
          <w:lang w:eastAsia="ko-KR"/>
        </w:rPr>
        <w:t>Rat</w:t>
      </w:r>
    </w:p>
    <w:p w14:paraId="7A01FD19" w14:textId="2FC227BD" w:rsidR="004D276F" w:rsidRPr="00980EF2" w:rsidRDefault="004D276F" w:rsidP="00211C62">
      <w:pPr>
        <w:spacing w:line="360" w:lineRule="auto"/>
        <w:ind w:left="1134"/>
        <w:rPr>
          <w:lang w:eastAsia="ko-KR"/>
        </w:rPr>
      </w:pPr>
      <w:r w:rsidRPr="005C0BB9">
        <w:rPr>
          <w:rFonts w:hint="eastAsia"/>
          <w:lang w:eastAsia="ko-KR"/>
        </w:rPr>
        <w:t>5.3</w:t>
      </w:r>
      <w:r w:rsidRPr="005C0BB9">
        <w:rPr>
          <w:rFonts w:hint="eastAsia"/>
          <w:lang w:eastAsia="ko-KR"/>
        </w:rPr>
        <w:tab/>
        <w:t>LC</w:t>
      </w:r>
      <w:r w:rsidRPr="005C0BB9">
        <w:rPr>
          <w:rFonts w:hint="eastAsia"/>
          <w:vertAlign w:val="subscript"/>
          <w:lang w:eastAsia="ko-KR"/>
        </w:rPr>
        <w:t>50</w:t>
      </w:r>
      <w:r w:rsidRPr="005C0BB9">
        <w:rPr>
          <w:rFonts w:hint="eastAsia"/>
          <w:lang w:eastAsia="ko-KR"/>
        </w:rPr>
        <w:t>, inhalation (2.6.2.1.3</w:t>
      </w:r>
      <w:r w:rsidRPr="00A353F6">
        <w:rPr>
          <w:rFonts w:hint="eastAsia"/>
          <w:lang w:eastAsia="ko-KR"/>
        </w:rPr>
        <w:t xml:space="preserve">) </w:t>
      </w:r>
      <w:r w:rsidRPr="00A353F6">
        <w:rPr>
          <w:lang w:eastAsia="ko-KR"/>
        </w:rPr>
        <w:t>……</w:t>
      </w:r>
      <w:r w:rsidRPr="00A353F6">
        <w:rPr>
          <w:rFonts w:hint="eastAsia"/>
          <w:lang w:eastAsia="ko-KR"/>
        </w:rPr>
        <w:t xml:space="preserve"> </w:t>
      </w:r>
      <w:r w:rsidRPr="00A353F6">
        <w:rPr>
          <w:lang w:eastAsia="ko-KR"/>
        </w:rPr>
        <w:t xml:space="preserve">1.7-5.8 </w:t>
      </w:r>
      <w:r w:rsidRPr="00A353F6">
        <w:rPr>
          <w:rFonts w:hint="eastAsia"/>
          <w:lang w:eastAsia="ko-KR"/>
        </w:rPr>
        <w:t>mg/L</w:t>
      </w:r>
      <w:r w:rsidR="00086402">
        <w:rPr>
          <w:vertAlign w:val="superscript"/>
          <w:lang w:eastAsia="ko-KR"/>
        </w:rPr>
        <w:t>e</w:t>
      </w:r>
      <w:r w:rsidRPr="00A353F6">
        <w:rPr>
          <w:rFonts w:hint="eastAsia"/>
          <w:lang w:eastAsia="ko-KR"/>
        </w:rPr>
        <w:t xml:space="preserve">      </w:t>
      </w:r>
      <w:r w:rsidRPr="00A353F6">
        <w:rPr>
          <w:lang w:eastAsia="ko-KR"/>
        </w:rPr>
        <w:t xml:space="preserve">      </w:t>
      </w:r>
      <w:r w:rsidRPr="00A353F6">
        <w:rPr>
          <w:rFonts w:hint="eastAsia"/>
          <w:lang w:eastAsia="ko-KR"/>
        </w:rPr>
        <w:t>Exposure time</w:t>
      </w:r>
      <w:r w:rsidRPr="00A353F6">
        <w:rPr>
          <w:lang w:eastAsia="ko-KR"/>
        </w:rPr>
        <w:t>…</w:t>
      </w:r>
      <w:r w:rsidR="00980EF2">
        <w:rPr>
          <w:lang w:eastAsia="ko-KR"/>
        </w:rPr>
        <w:t>…</w:t>
      </w:r>
      <w:r w:rsidRPr="00A353F6">
        <w:rPr>
          <w:b/>
          <w:lang w:eastAsia="ko-KR"/>
        </w:rPr>
        <w:t>6</w:t>
      </w:r>
      <w:r w:rsidRPr="00A353F6">
        <w:rPr>
          <w:rFonts w:hint="eastAsia"/>
          <w:b/>
          <w:lang w:eastAsia="ko-KR"/>
        </w:rPr>
        <w:t xml:space="preserve"> hour</w:t>
      </w:r>
    </w:p>
    <w:p w14:paraId="39579ADF" w14:textId="66DE9505" w:rsidR="004D276F" w:rsidRPr="002F66F5" w:rsidRDefault="004D276F" w:rsidP="00211C62">
      <w:pPr>
        <w:spacing w:line="360" w:lineRule="auto"/>
        <w:ind w:left="1134" w:firstLineChars="1450" w:firstLine="2900"/>
        <w:rPr>
          <w:b/>
          <w:lang w:eastAsia="ko-KR"/>
        </w:rPr>
      </w:pPr>
      <w:r w:rsidRPr="002F66F5">
        <w:rPr>
          <w:lang w:eastAsia="ko-KR"/>
        </w:rPr>
        <w:t>or ……………</w:t>
      </w:r>
      <w:r w:rsidRPr="002F66F5">
        <w:rPr>
          <w:rFonts w:hint="eastAsia"/>
          <w:lang w:eastAsia="ko-KR"/>
        </w:rPr>
        <w:t>.ml/m</w:t>
      </w:r>
      <w:r w:rsidRPr="002F66F5">
        <w:rPr>
          <w:rFonts w:hint="eastAsia"/>
          <w:vertAlign w:val="superscript"/>
          <w:lang w:eastAsia="ko-KR"/>
        </w:rPr>
        <w:t>3</w:t>
      </w:r>
      <w:r w:rsidRPr="002F66F5">
        <w:rPr>
          <w:rFonts w:hint="eastAsia"/>
          <w:lang w:eastAsia="ko-KR"/>
        </w:rPr>
        <w:t xml:space="preserve">          Animal species </w:t>
      </w:r>
      <w:r w:rsidRPr="002F66F5">
        <w:rPr>
          <w:lang w:eastAsia="ko-KR"/>
        </w:rPr>
        <w:t>…………</w:t>
      </w:r>
      <w:r w:rsidRPr="002F66F5">
        <w:rPr>
          <w:rFonts w:hint="eastAsia"/>
          <w:b/>
          <w:lang w:eastAsia="ko-KR"/>
        </w:rPr>
        <w:t>Rat</w:t>
      </w:r>
    </w:p>
    <w:p w14:paraId="70DD4157" w14:textId="77777777" w:rsidR="004D276F" w:rsidRPr="008423AF" w:rsidRDefault="004D276F" w:rsidP="00211C62">
      <w:pPr>
        <w:spacing w:line="360" w:lineRule="auto"/>
        <w:ind w:left="1134"/>
        <w:rPr>
          <w:lang w:eastAsia="ko-KR"/>
        </w:rPr>
      </w:pPr>
      <w:r w:rsidRPr="008423AF">
        <w:rPr>
          <w:rFonts w:hint="eastAsia"/>
          <w:lang w:eastAsia="ko-KR"/>
        </w:rPr>
        <w:t>5.4</w:t>
      </w:r>
      <w:r w:rsidRPr="008423AF">
        <w:rPr>
          <w:rFonts w:hint="eastAsia"/>
          <w:lang w:eastAsia="ko-KR"/>
        </w:rPr>
        <w:tab/>
        <w:t>Saturated vapour concentration at 20</w:t>
      </w:r>
      <w:r w:rsidRPr="008423AF">
        <w:rPr>
          <w:rFonts w:ascii="Malgun Gothic" w:hAnsi="Malgun Gothic" w:hint="eastAsia"/>
          <w:lang w:eastAsia="ko-KR"/>
        </w:rPr>
        <w:t>℃</w:t>
      </w:r>
      <w:r w:rsidRPr="008423AF">
        <w:rPr>
          <w:rFonts w:hint="eastAsia"/>
          <w:lang w:eastAsia="ko-KR"/>
        </w:rPr>
        <w:t xml:space="preserve"> (2.6.2.2.4.3)</w:t>
      </w:r>
      <w:r w:rsidRPr="008423AF">
        <w:rPr>
          <w:lang w:eastAsia="ko-KR"/>
        </w:rPr>
        <w:t xml:space="preserve"> ………………</w:t>
      </w:r>
      <w:r w:rsidRPr="008423AF">
        <w:rPr>
          <w:rFonts w:hint="eastAsia"/>
          <w:lang w:eastAsia="ko-KR"/>
        </w:rPr>
        <w:t>.</w:t>
      </w:r>
      <w:r w:rsidRPr="008423AF">
        <w:rPr>
          <w:lang w:eastAsia="ko-KR"/>
        </w:rPr>
        <w:t>…</w:t>
      </w:r>
      <w:r w:rsidRPr="008423AF">
        <w:rPr>
          <w:b/>
          <w:lang w:eastAsia="ko-KR"/>
        </w:rPr>
        <w:t>2860</w:t>
      </w:r>
      <w:r w:rsidRPr="008423AF">
        <w:rPr>
          <w:lang w:eastAsia="ko-KR"/>
        </w:rPr>
        <w:t xml:space="preserve"> ml/m</w:t>
      </w:r>
      <w:r w:rsidRPr="008423AF">
        <w:rPr>
          <w:vertAlign w:val="superscript"/>
          <w:lang w:eastAsia="ko-KR"/>
        </w:rPr>
        <w:t>3</w:t>
      </w:r>
    </w:p>
    <w:p w14:paraId="732088C2" w14:textId="3887C595" w:rsidR="004D276F" w:rsidRPr="008423AF" w:rsidRDefault="004D276F" w:rsidP="00211C62">
      <w:pPr>
        <w:spacing w:line="360" w:lineRule="auto"/>
        <w:ind w:left="1134"/>
        <w:rPr>
          <w:lang w:eastAsia="ko-KR"/>
        </w:rPr>
      </w:pPr>
      <w:r w:rsidRPr="008423AF">
        <w:rPr>
          <w:rFonts w:hint="eastAsia"/>
          <w:lang w:eastAsia="ko-KR"/>
        </w:rPr>
        <w:lastRenderedPageBreak/>
        <w:t>5.5</w:t>
      </w:r>
      <w:r w:rsidRPr="008423AF">
        <w:rPr>
          <w:rFonts w:hint="eastAsia"/>
          <w:lang w:eastAsia="ko-KR"/>
        </w:rPr>
        <w:tab/>
        <w:t>Skin exposure (2.8) results:</w:t>
      </w:r>
      <w:r w:rsidRPr="008423AF">
        <w:rPr>
          <w:b/>
          <w:lang w:eastAsia="ko-KR"/>
        </w:rPr>
        <w:t xml:space="preserve"> </w:t>
      </w:r>
      <w:proofErr w:type="spellStart"/>
      <w:r w:rsidRPr="008423AF">
        <w:rPr>
          <w:b/>
          <w:lang w:eastAsia="ko-KR"/>
        </w:rPr>
        <w:t>Corrosive</w:t>
      </w:r>
      <w:r w:rsidR="00086402">
        <w:rPr>
          <w:vertAlign w:val="superscript"/>
          <w:lang w:eastAsia="ko-KR"/>
        </w:rPr>
        <w:t>f</w:t>
      </w:r>
      <w:proofErr w:type="spellEnd"/>
      <w:r w:rsidRPr="008423AF">
        <w:rPr>
          <w:rFonts w:hint="eastAsia"/>
          <w:lang w:eastAsia="ko-KR"/>
        </w:rPr>
        <w:t xml:space="preserve">     Exposure time</w:t>
      </w:r>
      <w:r w:rsidRPr="008423AF">
        <w:rPr>
          <w:lang w:eastAsia="ko-KR"/>
        </w:rPr>
        <w:t>………</w:t>
      </w:r>
      <w:r w:rsidRPr="008423AF">
        <w:rPr>
          <w:rFonts w:hint="eastAsia"/>
          <w:lang w:eastAsia="ko-KR"/>
        </w:rPr>
        <w:t>.</w:t>
      </w:r>
      <w:r w:rsidRPr="008423AF">
        <w:rPr>
          <w:lang w:eastAsia="ko-KR"/>
        </w:rPr>
        <w:t>…</w:t>
      </w:r>
      <w:r w:rsidRPr="008423AF">
        <w:rPr>
          <w:rFonts w:hint="eastAsia"/>
          <w:lang w:eastAsia="ko-KR"/>
        </w:rPr>
        <w:t>.</w:t>
      </w:r>
      <w:r w:rsidRPr="008423AF">
        <w:rPr>
          <w:lang w:eastAsia="ko-KR"/>
        </w:rPr>
        <w:t>……</w:t>
      </w:r>
      <w:r w:rsidRPr="008423AF">
        <w:rPr>
          <w:b/>
          <w:lang w:eastAsia="ko-KR"/>
        </w:rPr>
        <w:t>No data</w:t>
      </w:r>
    </w:p>
    <w:p w14:paraId="422B78E1" w14:textId="77777777" w:rsidR="004D276F" w:rsidRPr="008423AF" w:rsidRDefault="004D276F" w:rsidP="00211C62">
      <w:pPr>
        <w:tabs>
          <w:tab w:val="left" w:pos="745"/>
        </w:tabs>
        <w:spacing w:line="360" w:lineRule="auto"/>
        <w:ind w:left="1134"/>
        <w:rPr>
          <w:lang w:eastAsia="ko-KR"/>
        </w:rPr>
      </w:pPr>
      <w:r w:rsidRPr="008423AF">
        <w:rPr>
          <w:rFonts w:hint="eastAsia"/>
          <w:lang w:eastAsia="ko-KR"/>
        </w:rPr>
        <w:tab/>
      </w:r>
      <w:r w:rsidRPr="008423AF">
        <w:rPr>
          <w:rFonts w:hint="eastAsia"/>
          <w:lang w:eastAsia="ko-KR"/>
        </w:rPr>
        <w:tab/>
      </w:r>
      <w:r w:rsidRPr="008423AF">
        <w:rPr>
          <w:rFonts w:hint="eastAsia"/>
          <w:lang w:eastAsia="ko-KR"/>
        </w:rPr>
        <w:tab/>
      </w:r>
      <w:r w:rsidRPr="008423AF">
        <w:rPr>
          <w:rFonts w:hint="eastAsia"/>
          <w:lang w:eastAsia="ko-KR"/>
        </w:rPr>
        <w:tab/>
      </w:r>
      <w:r w:rsidRPr="008423AF">
        <w:rPr>
          <w:rFonts w:hint="eastAsia"/>
          <w:lang w:eastAsia="ko-KR"/>
        </w:rPr>
        <w:tab/>
      </w:r>
      <w:r w:rsidRPr="008423AF">
        <w:rPr>
          <w:rFonts w:hint="eastAsia"/>
          <w:lang w:eastAsia="ko-KR"/>
        </w:rPr>
        <w:tab/>
        <w:t xml:space="preserve">            Animal species</w:t>
      </w:r>
      <w:r w:rsidRPr="008423AF">
        <w:rPr>
          <w:lang w:eastAsia="ko-KR"/>
        </w:rPr>
        <w:t>…………………</w:t>
      </w:r>
      <w:r w:rsidRPr="008423AF">
        <w:rPr>
          <w:b/>
          <w:lang w:eastAsia="ko-KR"/>
        </w:rPr>
        <w:t>Rabbit</w:t>
      </w:r>
    </w:p>
    <w:p w14:paraId="18C93A10" w14:textId="7B671DE1" w:rsidR="004D276F" w:rsidRPr="008423AF" w:rsidRDefault="004D276F" w:rsidP="00211C62">
      <w:pPr>
        <w:spacing w:line="360" w:lineRule="auto"/>
        <w:ind w:left="1134"/>
        <w:rPr>
          <w:lang w:eastAsia="ko-KR"/>
        </w:rPr>
      </w:pPr>
      <w:r w:rsidRPr="008423AF">
        <w:rPr>
          <w:rFonts w:hint="eastAsia"/>
          <w:lang w:eastAsia="ko-KR"/>
        </w:rPr>
        <w:t>5.6</w:t>
      </w:r>
      <w:r w:rsidRPr="008423AF">
        <w:rPr>
          <w:rFonts w:hint="eastAsia"/>
          <w:lang w:eastAsia="ko-KR"/>
        </w:rPr>
        <w:tab/>
        <w:t xml:space="preserve">Other </w:t>
      </w:r>
      <w:proofErr w:type="spellStart"/>
      <w:r w:rsidRPr="008423AF">
        <w:rPr>
          <w:rFonts w:hint="eastAsia"/>
          <w:lang w:eastAsia="ko-KR"/>
        </w:rPr>
        <w:t>data</w:t>
      </w:r>
      <w:r w:rsidR="00086402">
        <w:rPr>
          <w:vertAlign w:val="superscript"/>
          <w:lang w:eastAsia="ko-KR"/>
        </w:rPr>
        <w:t>g</w:t>
      </w:r>
      <w:proofErr w:type="spellEnd"/>
    </w:p>
    <w:p w14:paraId="7AC547FC" w14:textId="77777777" w:rsidR="004D276F" w:rsidRPr="008423AF" w:rsidRDefault="004D276F" w:rsidP="004D276F">
      <w:pPr>
        <w:spacing w:line="360" w:lineRule="auto"/>
        <w:ind w:left="1134"/>
        <w:rPr>
          <w:b/>
          <w:lang w:eastAsia="ko-KR"/>
        </w:rPr>
      </w:pPr>
      <w:r w:rsidRPr="008423AF">
        <w:rPr>
          <w:b/>
          <w:lang w:eastAsia="ko-KR"/>
        </w:rPr>
        <w:t xml:space="preserve">Corrosive, severe skin and eye irritant, reproductive toxicity, germ cell mutagenicity, carcinogenicity and specific target organ toxicity (single </w:t>
      </w:r>
      <w:r>
        <w:rPr>
          <w:b/>
          <w:lang w:eastAsia="ko-KR"/>
        </w:rPr>
        <w:t>and</w:t>
      </w:r>
      <w:r w:rsidRPr="008423AF">
        <w:rPr>
          <w:b/>
          <w:lang w:eastAsia="ko-KR"/>
        </w:rPr>
        <w:t xml:space="preserve"> repeated</w:t>
      </w:r>
      <w:r>
        <w:rPr>
          <w:b/>
          <w:lang w:eastAsia="ko-KR"/>
        </w:rPr>
        <w:t xml:space="preserve"> exposure</w:t>
      </w:r>
      <w:r w:rsidRPr="008423AF">
        <w:rPr>
          <w:b/>
          <w:lang w:eastAsia="ko-KR"/>
        </w:rPr>
        <w:t>)</w:t>
      </w:r>
    </w:p>
    <w:p w14:paraId="7D677605" w14:textId="77777777" w:rsidR="004D276F" w:rsidRPr="008423AF" w:rsidRDefault="004D276F" w:rsidP="00211C62">
      <w:pPr>
        <w:spacing w:line="360" w:lineRule="auto"/>
        <w:ind w:left="1134"/>
        <w:rPr>
          <w:b/>
          <w:u w:val="single"/>
          <w:lang w:eastAsia="ko-KR"/>
        </w:rPr>
      </w:pPr>
      <w:r w:rsidRPr="008423AF">
        <w:rPr>
          <w:rFonts w:hint="eastAsia"/>
          <w:lang w:eastAsia="ko-KR"/>
        </w:rPr>
        <w:tab/>
      </w:r>
      <w:r>
        <w:rPr>
          <w:lang w:eastAsia="ko-KR"/>
        </w:rPr>
        <w:tab/>
      </w:r>
      <w:r w:rsidRPr="008423AF">
        <w:rPr>
          <w:rFonts w:hint="eastAsia"/>
          <w:b/>
          <w:u w:val="single"/>
          <w:lang w:eastAsia="ko-KR"/>
        </w:rPr>
        <w:t xml:space="preserve">Ecological toxicity </w:t>
      </w:r>
    </w:p>
    <w:p w14:paraId="0527982E" w14:textId="4BB3B560" w:rsidR="004D276F" w:rsidRPr="008423AF" w:rsidRDefault="004D276F" w:rsidP="00211C62">
      <w:pPr>
        <w:spacing w:line="360" w:lineRule="auto"/>
        <w:ind w:left="1134"/>
        <w:rPr>
          <w:b/>
          <w:lang w:eastAsia="ko-KR"/>
        </w:rPr>
      </w:pPr>
      <w:r w:rsidRPr="008423AF">
        <w:rPr>
          <w:rFonts w:hint="eastAsia"/>
          <w:b/>
          <w:lang w:eastAsia="ko-KR"/>
        </w:rPr>
        <w:tab/>
      </w:r>
      <w:r>
        <w:rPr>
          <w:b/>
          <w:lang w:eastAsia="ko-KR"/>
        </w:rPr>
        <w:tab/>
      </w:r>
      <w:r w:rsidRPr="008423AF">
        <w:rPr>
          <w:rFonts w:hint="eastAsia"/>
          <w:b/>
          <w:lang w:eastAsia="ko-KR"/>
        </w:rPr>
        <w:t>Fish (</w:t>
      </w:r>
      <w:r w:rsidRPr="008423AF">
        <w:rPr>
          <w:rFonts w:hint="eastAsia"/>
          <w:b/>
          <w:i/>
          <w:lang w:eastAsia="ko-KR"/>
        </w:rPr>
        <w:t>Oncorhynchus mykiss</w:t>
      </w:r>
      <w:r w:rsidRPr="008423AF">
        <w:rPr>
          <w:rFonts w:hint="eastAsia"/>
          <w:b/>
          <w:lang w:eastAsia="ko-KR"/>
        </w:rPr>
        <w:t>), LC</w:t>
      </w:r>
      <w:r w:rsidRPr="008423AF">
        <w:rPr>
          <w:rFonts w:hint="eastAsia"/>
          <w:b/>
          <w:vertAlign w:val="subscript"/>
          <w:lang w:eastAsia="ko-KR"/>
        </w:rPr>
        <w:t>50</w:t>
      </w:r>
      <w:r w:rsidRPr="008423AF">
        <w:rPr>
          <w:rFonts w:hint="eastAsia"/>
          <w:b/>
          <w:lang w:eastAsia="ko-KR"/>
        </w:rPr>
        <w:t xml:space="preserve"> (96h): 28mg/</w:t>
      </w:r>
      <w:proofErr w:type="spellStart"/>
      <w:r w:rsidRPr="008423AF">
        <w:rPr>
          <w:rFonts w:hint="eastAsia"/>
          <w:b/>
          <w:lang w:eastAsia="ko-KR"/>
        </w:rPr>
        <w:t>L</w:t>
      </w:r>
      <w:r w:rsidR="00086402">
        <w:rPr>
          <w:vertAlign w:val="superscript"/>
          <w:lang w:eastAsia="ko-KR"/>
        </w:rPr>
        <w:t>h</w:t>
      </w:r>
      <w:proofErr w:type="spellEnd"/>
    </w:p>
    <w:p w14:paraId="5B05C1A6" w14:textId="48421252" w:rsidR="004D276F" w:rsidRPr="008423AF" w:rsidRDefault="004D276F" w:rsidP="00211C62">
      <w:pPr>
        <w:spacing w:line="360" w:lineRule="auto"/>
        <w:ind w:left="1134"/>
        <w:rPr>
          <w:b/>
          <w:lang w:eastAsia="ko-KR"/>
        </w:rPr>
      </w:pPr>
      <w:r w:rsidRPr="008423AF">
        <w:rPr>
          <w:rFonts w:hint="eastAsia"/>
          <w:b/>
          <w:lang w:eastAsia="ko-KR"/>
        </w:rPr>
        <w:tab/>
      </w:r>
      <w:r>
        <w:rPr>
          <w:b/>
          <w:lang w:eastAsia="ko-KR"/>
        </w:rPr>
        <w:tab/>
      </w:r>
      <w:r w:rsidRPr="008423AF">
        <w:rPr>
          <w:b/>
          <w:lang w:eastAsia="ko-KR"/>
        </w:rPr>
        <w:t>Aquatic plants</w:t>
      </w:r>
      <w:r w:rsidRPr="008423AF">
        <w:rPr>
          <w:rFonts w:hint="eastAsia"/>
          <w:b/>
          <w:lang w:eastAsia="ko-KR"/>
        </w:rPr>
        <w:t xml:space="preserve"> (</w:t>
      </w:r>
      <w:r w:rsidRPr="008423AF">
        <w:rPr>
          <w:rFonts w:hint="eastAsia"/>
          <w:b/>
          <w:i/>
          <w:lang w:eastAsia="ko-KR"/>
        </w:rPr>
        <w:t xml:space="preserve">Scenedesmus </w:t>
      </w:r>
      <w:proofErr w:type="spellStart"/>
      <w:r w:rsidRPr="008423AF">
        <w:rPr>
          <w:rFonts w:hint="eastAsia"/>
          <w:b/>
          <w:i/>
          <w:lang w:eastAsia="ko-KR"/>
        </w:rPr>
        <w:t>subspicatus</w:t>
      </w:r>
      <w:proofErr w:type="spellEnd"/>
      <w:r w:rsidRPr="008423AF">
        <w:rPr>
          <w:rFonts w:hint="eastAsia"/>
          <w:b/>
          <w:lang w:eastAsia="ko-KR"/>
        </w:rPr>
        <w:t>), EC</w:t>
      </w:r>
      <w:r w:rsidRPr="008423AF">
        <w:rPr>
          <w:rFonts w:hint="eastAsia"/>
          <w:b/>
          <w:vertAlign w:val="subscript"/>
          <w:lang w:eastAsia="ko-KR"/>
        </w:rPr>
        <w:t>50</w:t>
      </w:r>
      <w:r w:rsidRPr="008423AF">
        <w:rPr>
          <w:rFonts w:hint="eastAsia"/>
          <w:b/>
          <w:lang w:eastAsia="ko-KR"/>
        </w:rPr>
        <w:t xml:space="preserve"> (72h): 0.79mg/L</w:t>
      </w:r>
      <w:r w:rsidR="00086402">
        <w:rPr>
          <w:vertAlign w:val="superscript"/>
          <w:lang w:eastAsia="ko-KR"/>
        </w:rPr>
        <w:t>i</w:t>
      </w:r>
    </w:p>
    <w:p w14:paraId="06E2EC34" w14:textId="1E219C7E" w:rsidR="004D276F" w:rsidRPr="008423AF" w:rsidRDefault="004D276F" w:rsidP="00211C62">
      <w:pPr>
        <w:spacing w:line="360" w:lineRule="auto"/>
        <w:ind w:left="1134"/>
        <w:rPr>
          <w:lang w:eastAsia="ko-KR"/>
        </w:rPr>
      </w:pPr>
      <w:r w:rsidRPr="008423AF">
        <w:rPr>
          <w:rFonts w:hint="eastAsia"/>
          <w:lang w:eastAsia="ko-KR"/>
        </w:rPr>
        <w:t>5.7</w:t>
      </w:r>
      <w:r w:rsidRPr="008423AF">
        <w:rPr>
          <w:rFonts w:hint="eastAsia"/>
          <w:lang w:eastAsia="ko-KR"/>
        </w:rPr>
        <w:tab/>
        <w:t>Human experience</w:t>
      </w:r>
      <w:r w:rsidRPr="008423AF">
        <w:rPr>
          <w:lang w:eastAsia="ko-KR"/>
        </w:rPr>
        <w:t>…………………………………………………</w:t>
      </w:r>
      <w:r w:rsidRPr="008423AF">
        <w:rPr>
          <w:rFonts w:hint="eastAsia"/>
          <w:lang w:eastAsia="ko-KR"/>
        </w:rPr>
        <w:t>.</w:t>
      </w:r>
      <w:r w:rsidRPr="008423AF">
        <w:rPr>
          <w:lang w:eastAsia="ko-KR"/>
        </w:rPr>
        <w:t>…Not applicable</w:t>
      </w:r>
    </w:p>
    <w:p w14:paraId="4A8C33C6" w14:textId="77777777" w:rsidR="004D276F" w:rsidRDefault="004D276F" w:rsidP="004D276F">
      <w:pPr>
        <w:suppressAutoHyphens w:val="0"/>
        <w:kinsoku/>
        <w:overflowPunct/>
        <w:autoSpaceDE/>
        <w:autoSpaceDN/>
        <w:adjustRightInd/>
        <w:snapToGrid/>
        <w:spacing w:after="200" w:line="276" w:lineRule="auto"/>
        <w:rPr>
          <w:rFonts w:eastAsia="Batang"/>
          <w:b/>
          <w:sz w:val="28"/>
          <w:szCs w:val="28"/>
          <w:lang w:eastAsia="ko-KR"/>
        </w:rPr>
      </w:pPr>
      <w:r>
        <w:rPr>
          <w:rFonts w:eastAsia="Batang"/>
          <w:b/>
          <w:sz w:val="28"/>
          <w:szCs w:val="28"/>
          <w:lang w:eastAsia="ko-KR"/>
        </w:rPr>
        <w:br w:type="page"/>
      </w:r>
    </w:p>
    <w:p w14:paraId="7FAB0533" w14:textId="02490E66" w:rsidR="004D276F" w:rsidRPr="00211C62" w:rsidRDefault="004D276F" w:rsidP="00211C62">
      <w:pPr>
        <w:keepNext/>
        <w:keepLines/>
        <w:tabs>
          <w:tab w:val="left" w:pos="1134"/>
          <w:tab w:val="right" w:pos="7230"/>
        </w:tabs>
        <w:adjustRightInd/>
        <w:snapToGrid/>
        <w:spacing w:before="120" w:after="240" w:line="240" w:lineRule="exact"/>
        <w:ind w:left="561" w:rightChars="200" w:right="400" w:hangingChars="200" w:hanging="561"/>
        <w:rPr>
          <w:rFonts w:eastAsia="Batang"/>
          <w:b/>
          <w:sz w:val="28"/>
          <w:szCs w:val="28"/>
          <w:lang w:eastAsia="ko-KR"/>
        </w:rPr>
      </w:pPr>
      <w:r w:rsidRPr="00211C62">
        <w:rPr>
          <w:rFonts w:eastAsia="Batang"/>
          <w:b/>
          <w:sz w:val="28"/>
          <w:szCs w:val="28"/>
          <w:lang w:eastAsia="ko-KR"/>
        </w:rPr>
        <w:lastRenderedPageBreak/>
        <w:t xml:space="preserve">Annex </w:t>
      </w:r>
      <w:r w:rsidR="005832A4" w:rsidRPr="00833388">
        <w:rPr>
          <w:rFonts w:eastAsia="Batang"/>
          <w:b/>
          <w:sz w:val="28"/>
          <w:szCs w:val="28"/>
          <w:lang w:eastAsia="ko-KR"/>
        </w:rPr>
        <w:t>III</w:t>
      </w:r>
      <w:r w:rsidR="00833388">
        <w:rPr>
          <w:rFonts w:eastAsia="Batang"/>
          <w:b/>
          <w:sz w:val="28"/>
          <w:szCs w:val="28"/>
          <w:lang w:eastAsia="ko-KR"/>
        </w:rPr>
        <w:tab/>
      </w:r>
      <w:r w:rsidR="00833388">
        <w:rPr>
          <w:rFonts w:eastAsia="Batang"/>
          <w:b/>
          <w:sz w:val="28"/>
          <w:szCs w:val="28"/>
          <w:lang w:eastAsia="ko-KR"/>
        </w:rPr>
        <w:tab/>
      </w:r>
      <w:r w:rsidR="00833388" w:rsidRPr="00EB7BC5">
        <w:rPr>
          <w:rFonts w:eastAsia="Batang"/>
          <w:bCs/>
          <w:lang w:eastAsia="ko-KR"/>
        </w:rPr>
        <w:t>[English only]</w:t>
      </w:r>
    </w:p>
    <w:p w14:paraId="5EF3604C" w14:textId="77777777" w:rsidR="004D276F" w:rsidRDefault="004D276F" w:rsidP="00211C62">
      <w:pPr>
        <w:pStyle w:val="H1G"/>
      </w:pPr>
      <w:r w:rsidRPr="00833388">
        <w:tab/>
      </w:r>
      <w:r w:rsidRPr="00833388">
        <w:tab/>
      </w:r>
      <w:r w:rsidRPr="00833388">
        <w:rPr>
          <w:rFonts w:hint="eastAsia"/>
        </w:rPr>
        <w:t xml:space="preserve">Data sheet </w:t>
      </w:r>
      <w:r w:rsidRPr="00833388">
        <w:t>for</w:t>
      </w:r>
      <w:r w:rsidRPr="00833388">
        <w:rPr>
          <w:rFonts w:hint="eastAsia"/>
        </w:rPr>
        <w:t xml:space="preserve"> Cyclohexylamine (UN 2357)</w:t>
      </w:r>
      <w:r w:rsidRPr="00833388">
        <w:rPr>
          <w:rStyle w:val="FootnoteReference"/>
          <w:sz w:val="24"/>
        </w:rPr>
        <w:footnoteReference w:id="9"/>
      </w:r>
    </w:p>
    <w:p w14:paraId="0B336F3D" w14:textId="77777777" w:rsidR="001916D0" w:rsidRDefault="001916D0" w:rsidP="001916D0">
      <w:pPr>
        <w:spacing w:line="360" w:lineRule="auto"/>
        <w:ind w:left="1134"/>
        <w:rPr>
          <w:lang w:eastAsia="ko-KR"/>
        </w:rPr>
      </w:pPr>
      <w:r>
        <w:rPr>
          <w:lang w:eastAsia="ko-KR"/>
        </w:rPr>
        <w:t>Section 1. SUBSTANCE IDENTITY</w:t>
      </w:r>
    </w:p>
    <w:p w14:paraId="4F3F3593" w14:textId="04706C94" w:rsidR="001916D0" w:rsidRPr="001916D0" w:rsidRDefault="001916D0" w:rsidP="001916D0">
      <w:pPr>
        <w:pStyle w:val="ListParagraph"/>
        <w:numPr>
          <w:ilvl w:val="1"/>
          <w:numId w:val="20"/>
        </w:numPr>
        <w:spacing w:line="360" w:lineRule="auto"/>
        <w:ind w:leftChars="0" w:left="1701" w:hanging="567"/>
        <w:rPr>
          <w:rFonts w:eastAsia="Malgun Gothic"/>
          <w:lang w:eastAsia="ko-KR"/>
        </w:rPr>
      </w:pPr>
      <w:r w:rsidRPr="001916D0">
        <w:rPr>
          <w:rFonts w:eastAsia="Malgun Gothic"/>
          <w:lang w:eastAsia="ko-KR"/>
        </w:rPr>
        <w:t>Chemical name ……………………………</w:t>
      </w:r>
      <w:r>
        <w:rPr>
          <w:rFonts w:eastAsia="Malgun Gothic"/>
          <w:b/>
          <w:lang w:eastAsia="ko-KR"/>
        </w:rPr>
        <w:t>C</w:t>
      </w:r>
      <w:r w:rsidRPr="001916D0">
        <w:rPr>
          <w:rFonts w:eastAsia="Malgun Gothic"/>
          <w:b/>
          <w:lang w:eastAsia="ko-KR"/>
        </w:rPr>
        <w:t>yclohexylamine</w:t>
      </w:r>
    </w:p>
    <w:p w14:paraId="46F72E01" w14:textId="5A92493E" w:rsidR="001916D0" w:rsidRPr="008459B9" w:rsidRDefault="001916D0" w:rsidP="001916D0">
      <w:pPr>
        <w:spacing w:line="360" w:lineRule="auto"/>
        <w:ind w:left="567" w:firstLine="567"/>
        <w:rPr>
          <w:rFonts w:eastAsia="Malgun Gothic"/>
          <w:lang w:eastAsia="ko-KR"/>
        </w:rPr>
      </w:pPr>
      <w:r>
        <w:rPr>
          <w:rFonts w:eastAsia="Malgun Gothic"/>
          <w:lang w:eastAsia="ko-KR"/>
        </w:rPr>
        <w:t>1.2</w:t>
      </w:r>
      <w:r>
        <w:rPr>
          <w:rFonts w:eastAsia="Malgun Gothic"/>
          <w:lang w:eastAsia="ko-KR"/>
        </w:rPr>
        <w:tab/>
      </w:r>
      <w:r w:rsidRPr="001916D0">
        <w:rPr>
          <w:rFonts w:eastAsia="Malgun Gothic" w:hint="eastAsia"/>
          <w:lang w:eastAsia="ko-KR"/>
        </w:rPr>
        <w:t xml:space="preserve">Chemical formula </w:t>
      </w:r>
      <w:r w:rsidRPr="001916D0">
        <w:rPr>
          <w:rFonts w:eastAsia="Malgun Gothic"/>
          <w:lang w:eastAsia="ko-KR"/>
        </w:rPr>
        <w:t>……………………………</w:t>
      </w:r>
      <w:r w:rsidR="00086402" w:rsidRPr="00086402">
        <w:rPr>
          <w:rFonts w:eastAsia="Malgun Gothic"/>
          <w:b/>
          <w:lang w:eastAsia="ko-KR"/>
        </w:rPr>
        <w:t>C6H13N</w:t>
      </w:r>
    </w:p>
    <w:p w14:paraId="13ACC1E5" w14:textId="0C5E5F93" w:rsidR="001916D0" w:rsidRPr="00086402" w:rsidRDefault="001916D0" w:rsidP="001916D0">
      <w:pPr>
        <w:pStyle w:val="ListParagraph"/>
        <w:spacing w:line="360" w:lineRule="auto"/>
        <w:ind w:leftChars="0" w:left="567" w:firstLine="567"/>
        <w:rPr>
          <w:rFonts w:eastAsia="Malgun Gothic"/>
          <w:b/>
          <w:lang w:eastAsia="ko-KR"/>
        </w:rPr>
      </w:pPr>
      <w:r>
        <w:rPr>
          <w:rFonts w:eastAsia="Malgun Gothic"/>
          <w:lang w:eastAsia="ko-KR"/>
        </w:rPr>
        <w:t>1.3</w:t>
      </w:r>
      <w:r>
        <w:rPr>
          <w:rFonts w:eastAsia="Malgun Gothic"/>
          <w:lang w:eastAsia="ko-KR"/>
        </w:rPr>
        <w:tab/>
      </w:r>
      <w:r w:rsidRPr="001916D0">
        <w:rPr>
          <w:rFonts w:eastAsia="Malgun Gothic"/>
          <w:lang w:eastAsia="ko-KR"/>
        </w:rPr>
        <w:t>Other names/synonyms …………………………</w:t>
      </w:r>
      <w:proofErr w:type="spellStart"/>
      <w:r w:rsidR="00086402" w:rsidRPr="00086402">
        <w:rPr>
          <w:rFonts w:eastAsia="Malgun Gothic"/>
          <w:b/>
          <w:lang w:eastAsia="ko-KR"/>
        </w:rPr>
        <w:t>aminocyclohexane</w:t>
      </w:r>
      <w:proofErr w:type="spellEnd"/>
    </w:p>
    <w:p w14:paraId="65972663" w14:textId="25EEB887" w:rsidR="001916D0" w:rsidRPr="00086402" w:rsidRDefault="001916D0" w:rsidP="001916D0">
      <w:pPr>
        <w:spacing w:line="360" w:lineRule="auto"/>
        <w:ind w:left="1134"/>
        <w:rPr>
          <w:rFonts w:eastAsia="Malgun Gothic"/>
          <w:b/>
          <w:lang w:eastAsia="ko-KR"/>
        </w:rPr>
      </w:pPr>
      <w:r>
        <w:rPr>
          <w:rFonts w:eastAsia="Malgun Gothic" w:hint="eastAsia"/>
          <w:lang w:eastAsia="ko-KR"/>
        </w:rPr>
        <w:t>1.4.1</w:t>
      </w:r>
      <w:r>
        <w:rPr>
          <w:rFonts w:eastAsia="Malgun Gothic" w:hint="eastAsia"/>
          <w:lang w:eastAsia="ko-KR"/>
        </w:rPr>
        <w:tab/>
      </w:r>
      <w:r>
        <w:rPr>
          <w:rFonts w:eastAsia="Malgun Gothic"/>
          <w:lang w:eastAsia="ko-KR"/>
        </w:rPr>
        <w:t>UN Number ………….</w:t>
      </w:r>
      <w:r w:rsidRPr="001916D0">
        <w:rPr>
          <w:rFonts w:eastAsia="Malgun Gothic"/>
          <w:b/>
          <w:lang w:eastAsia="ko-KR"/>
        </w:rPr>
        <w:t>2</w:t>
      </w:r>
      <w:r>
        <w:rPr>
          <w:rFonts w:eastAsia="Malgun Gothic"/>
          <w:b/>
          <w:lang w:eastAsia="ko-KR"/>
        </w:rPr>
        <w:t>357</w:t>
      </w:r>
      <w:r>
        <w:rPr>
          <w:rFonts w:eastAsia="Malgun Gothic"/>
          <w:lang w:eastAsia="ko-KR"/>
        </w:rPr>
        <w:tab/>
        <w:t>1.4.2</w:t>
      </w:r>
      <w:r>
        <w:rPr>
          <w:rFonts w:eastAsia="Malgun Gothic"/>
          <w:lang w:eastAsia="ko-KR"/>
        </w:rPr>
        <w:tab/>
        <w:t>CAS Number ………….</w:t>
      </w:r>
      <w:r w:rsidRPr="00086402">
        <w:rPr>
          <w:rFonts w:eastAsia="Malgun Gothic"/>
          <w:b/>
          <w:lang w:eastAsia="ko-KR"/>
        </w:rPr>
        <w:t>108-91-8</w:t>
      </w:r>
    </w:p>
    <w:p w14:paraId="72A886A5" w14:textId="77777777" w:rsidR="001916D0" w:rsidRDefault="001916D0" w:rsidP="001916D0">
      <w:pPr>
        <w:spacing w:line="360" w:lineRule="auto"/>
        <w:ind w:left="1134"/>
        <w:rPr>
          <w:rFonts w:eastAsia="Malgun Gothic"/>
          <w:lang w:eastAsia="ko-KR"/>
        </w:rPr>
      </w:pPr>
      <w:r>
        <w:rPr>
          <w:rFonts w:eastAsia="Malgun Gothic" w:hint="eastAsia"/>
          <w:lang w:eastAsia="ko-KR"/>
        </w:rPr>
        <w:t>1.5</w:t>
      </w:r>
      <w:r>
        <w:rPr>
          <w:rFonts w:eastAsia="Malgun Gothic" w:hint="eastAsia"/>
          <w:lang w:eastAsia="ko-KR"/>
        </w:rPr>
        <w:tab/>
        <w:t>Proposed classification for the Recommendations</w:t>
      </w:r>
    </w:p>
    <w:p w14:paraId="46424A3F" w14:textId="68021AB1" w:rsidR="001916D0" w:rsidRDefault="001916D0" w:rsidP="001916D0">
      <w:pPr>
        <w:spacing w:line="360" w:lineRule="auto"/>
        <w:ind w:left="1134"/>
        <w:rPr>
          <w:rFonts w:eastAsia="Malgun Gothic"/>
          <w:b/>
          <w:lang w:eastAsia="ko-KR"/>
        </w:rPr>
      </w:pPr>
      <w:r>
        <w:rPr>
          <w:rFonts w:eastAsia="Malgun Gothic"/>
          <w:lang w:eastAsia="ko-KR"/>
        </w:rPr>
        <w:tab/>
      </w:r>
      <w:r>
        <w:rPr>
          <w:rFonts w:eastAsia="Malgun Gothic"/>
          <w:lang w:eastAsia="ko-KR"/>
        </w:rPr>
        <w:tab/>
        <w:t>1.5.1</w:t>
      </w:r>
      <w:r>
        <w:rPr>
          <w:rFonts w:eastAsia="Malgun Gothic"/>
          <w:lang w:eastAsia="ko-KR"/>
        </w:rPr>
        <w:tab/>
        <w:t>proper shipping name (3.1.2</w:t>
      </w:r>
      <w:r>
        <w:rPr>
          <w:rStyle w:val="FootnoteReference"/>
          <w:rFonts w:eastAsia="Malgun Gothic"/>
          <w:lang w:eastAsia="ko-KR"/>
        </w:rPr>
        <w:footnoteReference w:id="10"/>
      </w:r>
      <w:r>
        <w:rPr>
          <w:rFonts w:eastAsia="Malgun Gothic"/>
          <w:lang w:eastAsia="ko-KR"/>
        </w:rPr>
        <w:t>)………….</w:t>
      </w:r>
      <w:r w:rsidRPr="001916D0">
        <w:rPr>
          <w:rFonts w:eastAsia="Malgun Gothic"/>
          <w:b/>
          <w:lang w:eastAsia="ko-KR"/>
        </w:rPr>
        <w:t xml:space="preserve"> </w:t>
      </w:r>
      <w:r>
        <w:rPr>
          <w:rFonts w:eastAsia="Malgun Gothic"/>
          <w:b/>
          <w:lang w:eastAsia="ko-KR"/>
        </w:rPr>
        <w:t>CYCLOHEXYLAMINE</w:t>
      </w:r>
    </w:p>
    <w:p w14:paraId="782738B6" w14:textId="33C6E998" w:rsidR="001916D0" w:rsidRPr="004B10E1" w:rsidRDefault="001916D0" w:rsidP="001916D0">
      <w:pPr>
        <w:spacing w:line="360" w:lineRule="auto"/>
        <w:ind w:left="1134"/>
        <w:rPr>
          <w:rFonts w:eastAsia="Malgun Gothic"/>
          <w:lang w:eastAsia="ko-KR"/>
        </w:rPr>
      </w:pPr>
      <w:r>
        <w:rPr>
          <w:rFonts w:eastAsia="Malgun Gothic"/>
          <w:lang w:eastAsia="ko-KR"/>
        </w:rPr>
        <w:tab/>
      </w:r>
      <w:r>
        <w:rPr>
          <w:rFonts w:eastAsia="Malgun Gothic"/>
          <w:lang w:eastAsia="ko-KR"/>
        </w:rPr>
        <w:tab/>
        <w:t>1.5.2</w:t>
      </w:r>
      <w:r>
        <w:rPr>
          <w:rFonts w:eastAsia="Malgun Gothic"/>
          <w:lang w:eastAsia="ko-KR"/>
        </w:rPr>
        <w:tab/>
        <w:t>class/</w:t>
      </w:r>
      <w:r w:rsidRPr="004B10E1">
        <w:rPr>
          <w:rFonts w:eastAsia="Malgun Gothic"/>
          <w:lang w:eastAsia="ko-KR"/>
        </w:rPr>
        <w:t>division ……</w:t>
      </w:r>
      <w:r w:rsidRPr="001916D0">
        <w:rPr>
          <w:rFonts w:eastAsia="Malgun Gothic"/>
          <w:b/>
          <w:lang w:eastAsia="ko-KR"/>
        </w:rPr>
        <w:t>8</w:t>
      </w:r>
      <w:r w:rsidRPr="004B10E1">
        <w:rPr>
          <w:rFonts w:eastAsia="Malgun Gothic"/>
          <w:lang w:eastAsia="ko-KR"/>
        </w:rPr>
        <w:tab/>
      </w:r>
      <w:r w:rsidRPr="004B10E1">
        <w:rPr>
          <w:rFonts w:eastAsia="Malgun Gothic"/>
          <w:lang w:eastAsia="ko-KR"/>
        </w:rPr>
        <w:tab/>
        <w:t>subsidiary hazard …….</w:t>
      </w:r>
      <w:r w:rsidRPr="001916D0">
        <w:rPr>
          <w:rFonts w:eastAsia="Malgun Gothic"/>
          <w:b/>
          <w:lang w:eastAsia="ko-KR"/>
        </w:rPr>
        <w:t>3</w:t>
      </w:r>
    </w:p>
    <w:p w14:paraId="13B7988E" w14:textId="170796EB" w:rsidR="001916D0" w:rsidRPr="004B10E1" w:rsidRDefault="001916D0" w:rsidP="001916D0">
      <w:pPr>
        <w:spacing w:line="360" w:lineRule="auto"/>
        <w:ind w:left="1134"/>
        <w:rPr>
          <w:rFonts w:eastAsia="Malgun Gothic"/>
          <w:lang w:eastAsia="ko-KR"/>
        </w:rPr>
      </w:pPr>
      <w:r w:rsidRPr="004B10E1">
        <w:rPr>
          <w:rFonts w:eastAsia="Malgun Gothic"/>
          <w:lang w:eastAsia="ko-KR"/>
        </w:rPr>
        <w:tab/>
      </w:r>
      <w:r w:rsidRPr="004B10E1">
        <w:rPr>
          <w:rFonts w:eastAsia="Malgun Gothic"/>
          <w:lang w:eastAsia="ko-KR"/>
        </w:rPr>
        <w:tab/>
      </w:r>
      <w:r w:rsidRPr="004B10E1">
        <w:rPr>
          <w:rFonts w:eastAsia="Malgun Gothic"/>
          <w:lang w:eastAsia="ko-KR"/>
        </w:rPr>
        <w:tab/>
        <w:t>Packing group …</w:t>
      </w:r>
      <w:r w:rsidRPr="001916D0">
        <w:rPr>
          <w:rFonts w:eastAsia="NanumGothic"/>
          <w:b/>
          <w:lang w:eastAsia="ko-KR"/>
        </w:rPr>
        <w:t>Ⅱ</w:t>
      </w:r>
    </w:p>
    <w:p w14:paraId="05642B93" w14:textId="355F6C54" w:rsidR="001916D0" w:rsidRDefault="001916D0" w:rsidP="001916D0">
      <w:pPr>
        <w:spacing w:line="360" w:lineRule="auto"/>
        <w:ind w:left="1134"/>
        <w:rPr>
          <w:rFonts w:eastAsia="Malgun Gothic"/>
          <w:lang w:eastAsia="ko-KR"/>
        </w:rPr>
      </w:pPr>
      <w:r>
        <w:rPr>
          <w:rFonts w:eastAsia="Malgun Gothic"/>
          <w:lang w:eastAsia="ko-KR"/>
        </w:rPr>
        <w:tab/>
      </w:r>
      <w:r>
        <w:rPr>
          <w:rFonts w:eastAsia="Malgun Gothic"/>
          <w:lang w:eastAsia="ko-KR"/>
        </w:rPr>
        <w:tab/>
        <w:t>1.5.3</w:t>
      </w:r>
      <w:r>
        <w:rPr>
          <w:rFonts w:eastAsia="Malgun Gothic"/>
          <w:lang w:eastAsia="ko-KR"/>
        </w:rPr>
        <w:tab/>
        <w:t>proposed special provisions, if any ………not applicable</w:t>
      </w:r>
    </w:p>
    <w:p w14:paraId="6EE84B6A" w14:textId="77777777" w:rsidR="001916D0" w:rsidRDefault="001916D0" w:rsidP="001916D0">
      <w:pPr>
        <w:spacing w:line="360" w:lineRule="auto"/>
        <w:ind w:left="1134"/>
        <w:rPr>
          <w:rFonts w:eastAsia="Malgun Gothic"/>
          <w:lang w:eastAsia="ko-KR"/>
        </w:rPr>
      </w:pPr>
      <w:r>
        <w:rPr>
          <w:rFonts w:eastAsia="Malgun Gothic"/>
          <w:lang w:eastAsia="ko-KR"/>
        </w:rPr>
        <w:tab/>
      </w:r>
      <w:r>
        <w:rPr>
          <w:rFonts w:eastAsia="Malgun Gothic"/>
          <w:lang w:eastAsia="ko-KR"/>
        </w:rPr>
        <w:tab/>
        <w:t>1.5.4</w:t>
      </w:r>
      <w:r>
        <w:rPr>
          <w:rFonts w:eastAsia="Malgun Gothic"/>
          <w:lang w:eastAsia="ko-KR"/>
        </w:rPr>
        <w:tab/>
        <w:t>proposed packing instruction(s) ……………not applicable</w:t>
      </w:r>
    </w:p>
    <w:p w14:paraId="456766B6" w14:textId="78A74806" w:rsidR="001916D0" w:rsidRDefault="001916D0" w:rsidP="00E70FF7">
      <w:pPr>
        <w:spacing w:before="120" w:line="360" w:lineRule="auto"/>
        <w:ind w:left="1134"/>
        <w:rPr>
          <w:rFonts w:eastAsia="Malgun Gothic"/>
          <w:lang w:eastAsia="ko-KR"/>
        </w:rPr>
      </w:pPr>
      <w:r>
        <w:rPr>
          <w:rFonts w:eastAsia="Malgun Gothic"/>
          <w:lang w:eastAsia="ko-KR"/>
        </w:rPr>
        <w:t>Section 2. PHYSICAL PROPERTIES</w:t>
      </w:r>
      <w:r w:rsidR="00086402">
        <w:rPr>
          <w:rFonts w:eastAsia="Malgun Gothic"/>
          <w:lang w:eastAsia="ko-KR"/>
        </w:rPr>
        <w:t xml:space="preserve"> </w:t>
      </w:r>
      <w:r w:rsidR="00086402" w:rsidRPr="00482690">
        <w:rPr>
          <w:vertAlign w:val="superscript"/>
          <w:lang w:eastAsia="ko-KR"/>
        </w:rPr>
        <w:t>a</w:t>
      </w:r>
    </w:p>
    <w:p w14:paraId="2ADC2DBC" w14:textId="34B348D9" w:rsidR="001916D0" w:rsidRDefault="001916D0" w:rsidP="001916D0">
      <w:pPr>
        <w:spacing w:line="360" w:lineRule="auto"/>
        <w:ind w:left="1134"/>
        <w:rPr>
          <w:rFonts w:eastAsia="Malgun Gothic"/>
          <w:lang w:eastAsia="ko-KR"/>
        </w:rPr>
      </w:pPr>
      <w:r>
        <w:rPr>
          <w:rFonts w:eastAsia="Malgun Gothic"/>
          <w:lang w:eastAsia="ko-KR"/>
        </w:rPr>
        <w:t>2.1</w:t>
      </w:r>
      <w:r>
        <w:rPr>
          <w:rFonts w:eastAsia="Malgun Gothic"/>
          <w:lang w:eastAsia="ko-KR"/>
        </w:rPr>
        <w:tab/>
        <w:t xml:space="preserve">Melting point or range </w:t>
      </w:r>
      <w:r w:rsidRPr="001F72ED">
        <w:rPr>
          <w:rFonts w:eastAsia="Malgun Gothic"/>
          <w:lang w:eastAsia="ko-KR"/>
        </w:rPr>
        <w:t>……</w:t>
      </w:r>
      <w:r w:rsidR="00086402" w:rsidRPr="00086402">
        <w:rPr>
          <w:rFonts w:eastAsia="Malgun Gothic"/>
          <w:b/>
          <w:lang w:eastAsia="ko-KR"/>
        </w:rPr>
        <w:t>-17.7</w:t>
      </w:r>
      <w:r w:rsidRPr="00086402">
        <w:rPr>
          <w:rFonts w:eastAsia="Malgun Gothic"/>
          <w:b/>
          <w:lang w:eastAsia="ko-KR"/>
        </w:rPr>
        <w:t xml:space="preserve"> ℃</w:t>
      </w:r>
    </w:p>
    <w:p w14:paraId="5BD34210" w14:textId="21E26369" w:rsidR="001916D0" w:rsidRDefault="001916D0" w:rsidP="001916D0">
      <w:pPr>
        <w:spacing w:line="360" w:lineRule="auto"/>
        <w:ind w:left="1134"/>
        <w:rPr>
          <w:rFonts w:eastAsia="Malgun Gothic"/>
          <w:lang w:eastAsia="ko-KR"/>
        </w:rPr>
      </w:pPr>
      <w:r>
        <w:rPr>
          <w:rFonts w:eastAsia="Malgun Gothic"/>
          <w:lang w:eastAsia="ko-KR"/>
        </w:rPr>
        <w:t>2.2</w:t>
      </w:r>
      <w:r>
        <w:rPr>
          <w:rFonts w:eastAsia="Malgun Gothic"/>
          <w:lang w:eastAsia="ko-KR"/>
        </w:rPr>
        <w:tab/>
        <w:t>Boiling point or range …….</w:t>
      </w:r>
      <w:r w:rsidR="00086402" w:rsidRPr="00086402">
        <w:rPr>
          <w:rFonts w:eastAsia="Malgun Gothic"/>
          <w:b/>
          <w:lang w:eastAsia="ko-KR"/>
        </w:rPr>
        <w:t>134.5</w:t>
      </w:r>
      <w:r w:rsidRPr="00086402">
        <w:rPr>
          <w:rFonts w:eastAsia="Malgun Gothic"/>
          <w:lang w:eastAsia="ko-KR"/>
        </w:rPr>
        <w:t xml:space="preserve"> </w:t>
      </w:r>
      <w:r w:rsidRPr="001F72ED">
        <w:rPr>
          <w:rFonts w:eastAsia="Malgun Gothic"/>
          <w:lang w:eastAsia="ko-KR"/>
        </w:rPr>
        <w:t>℃</w:t>
      </w:r>
      <w:r w:rsidR="00086402">
        <w:rPr>
          <w:rFonts w:eastAsia="Malgun Gothic"/>
          <w:lang w:eastAsia="ko-KR"/>
        </w:rPr>
        <w:t xml:space="preserve"> at 760mmHg</w:t>
      </w:r>
    </w:p>
    <w:p w14:paraId="529A4590" w14:textId="28CB91D5" w:rsidR="001916D0" w:rsidRDefault="001916D0" w:rsidP="001916D0">
      <w:pPr>
        <w:spacing w:line="360" w:lineRule="auto"/>
        <w:ind w:left="1134"/>
        <w:rPr>
          <w:rFonts w:eastAsia="Malgun Gothic"/>
          <w:lang w:eastAsia="ko-KR"/>
        </w:rPr>
      </w:pPr>
      <w:r>
        <w:rPr>
          <w:rFonts w:eastAsia="Malgun Gothic"/>
          <w:lang w:eastAsia="ko-KR"/>
        </w:rPr>
        <w:t>2.3</w:t>
      </w:r>
      <w:r>
        <w:rPr>
          <w:rFonts w:eastAsia="Malgun Gothic"/>
          <w:lang w:eastAsia="ko-KR"/>
        </w:rPr>
        <w:tab/>
        <w:t xml:space="preserve">Relative density at: </w:t>
      </w:r>
    </w:p>
    <w:p w14:paraId="036B98C8" w14:textId="24A65E84" w:rsidR="001916D0" w:rsidRPr="00086402" w:rsidRDefault="001916D0" w:rsidP="001916D0">
      <w:pPr>
        <w:spacing w:line="360" w:lineRule="auto"/>
        <w:ind w:left="1134"/>
        <w:rPr>
          <w:rFonts w:eastAsia="Malgun Gothic"/>
          <w:lang w:eastAsia="ko-KR"/>
        </w:rPr>
      </w:pPr>
      <w:r>
        <w:rPr>
          <w:rFonts w:eastAsia="Malgun Gothic"/>
          <w:lang w:eastAsia="ko-KR"/>
        </w:rPr>
        <w:tab/>
      </w:r>
      <w:r>
        <w:rPr>
          <w:rFonts w:eastAsia="Malgun Gothic"/>
          <w:lang w:eastAsia="ko-KR"/>
        </w:rPr>
        <w:tab/>
        <w:t>2.3.1</w:t>
      </w:r>
      <w:r>
        <w:rPr>
          <w:rFonts w:eastAsia="Malgun Gothic"/>
          <w:lang w:eastAsia="ko-KR"/>
        </w:rPr>
        <w:tab/>
        <w:t xml:space="preserve">15 </w:t>
      </w:r>
      <w:r w:rsidRPr="001F72ED">
        <w:rPr>
          <w:rFonts w:eastAsia="Malgun Gothic"/>
          <w:lang w:eastAsia="ko-KR"/>
        </w:rPr>
        <w:t>℃</w:t>
      </w:r>
      <w:r>
        <w:rPr>
          <w:rFonts w:eastAsia="Malgun Gothic"/>
          <w:lang w:eastAsia="ko-KR"/>
        </w:rPr>
        <w:t xml:space="preserve"> ………</w:t>
      </w:r>
      <w:r w:rsidRPr="00086402">
        <w:rPr>
          <w:rFonts w:eastAsia="Malgun Gothic"/>
          <w:lang w:eastAsia="ko-KR"/>
        </w:rPr>
        <w:t xml:space="preserve">. </w:t>
      </w:r>
      <w:r w:rsidR="00086402" w:rsidRPr="00086402">
        <w:rPr>
          <w:rFonts w:eastAsia="Malgun Gothic"/>
          <w:lang w:eastAsia="ko-KR"/>
        </w:rPr>
        <w:t>no data</w:t>
      </w:r>
    </w:p>
    <w:p w14:paraId="51D0E09C" w14:textId="1D84A208" w:rsidR="001916D0" w:rsidRPr="00086402" w:rsidRDefault="001916D0" w:rsidP="001916D0">
      <w:pPr>
        <w:spacing w:line="360" w:lineRule="auto"/>
        <w:ind w:left="1134"/>
        <w:rPr>
          <w:rFonts w:eastAsia="Malgun Gothic"/>
          <w:b/>
          <w:lang w:eastAsia="ko-KR"/>
        </w:rPr>
      </w:pPr>
      <w:r w:rsidRPr="00086402">
        <w:rPr>
          <w:rFonts w:eastAsia="Malgun Gothic"/>
          <w:lang w:eastAsia="ko-KR"/>
        </w:rPr>
        <w:tab/>
      </w:r>
      <w:r w:rsidRPr="00086402">
        <w:rPr>
          <w:rFonts w:eastAsia="Malgun Gothic"/>
          <w:lang w:eastAsia="ko-KR"/>
        </w:rPr>
        <w:tab/>
        <w:t>2.3.2</w:t>
      </w:r>
      <w:r w:rsidRPr="00086402">
        <w:rPr>
          <w:rFonts w:eastAsia="Malgun Gothic"/>
          <w:lang w:eastAsia="ko-KR"/>
        </w:rPr>
        <w:tab/>
        <w:t xml:space="preserve">20 ℃ ………. </w:t>
      </w:r>
      <w:r w:rsidR="00086402" w:rsidRPr="00086402">
        <w:rPr>
          <w:rFonts w:eastAsia="Malgun Gothic"/>
          <w:b/>
          <w:lang w:eastAsia="ko-KR"/>
        </w:rPr>
        <w:t>0.8647</w:t>
      </w:r>
    </w:p>
    <w:p w14:paraId="5545A41A" w14:textId="0448C99A" w:rsidR="001916D0" w:rsidRDefault="001916D0" w:rsidP="001916D0">
      <w:pPr>
        <w:spacing w:line="360" w:lineRule="auto"/>
        <w:ind w:left="1134"/>
        <w:rPr>
          <w:rFonts w:eastAsia="Malgun Gothic"/>
          <w:lang w:eastAsia="ko-KR"/>
        </w:rPr>
      </w:pPr>
      <w:r w:rsidRPr="00086402">
        <w:rPr>
          <w:rFonts w:eastAsia="Malgun Gothic"/>
          <w:lang w:eastAsia="ko-KR"/>
        </w:rPr>
        <w:tab/>
      </w:r>
      <w:r w:rsidRPr="00086402">
        <w:rPr>
          <w:rFonts w:eastAsia="Malgun Gothic"/>
          <w:lang w:eastAsia="ko-KR"/>
        </w:rPr>
        <w:tab/>
        <w:t>2.3.3</w:t>
      </w:r>
      <w:r w:rsidRPr="00086402">
        <w:rPr>
          <w:rFonts w:eastAsia="Malgun Gothic"/>
          <w:lang w:eastAsia="ko-KR"/>
        </w:rPr>
        <w:tab/>
        <w:t xml:space="preserve">50 ℃ ………. </w:t>
      </w:r>
      <w:r w:rsidR="00086402" w:rsidRPr="00086402">
        <w:rPr>
          <w:rFonts w:eastAsia="Malgun Gothic"/>
          <w:lang w:eastAsia="ko-KR"/>
        </w:rPr>
        <w:t>no data</w:t>
      </w:r>
    </w:p>
    <w:p w14:paraId="6BB554B5" w14:textId="776AD15D" w:rsidR="001916D0" w:rsidRDefault="001916D0" w:rsidP="001916D0">
      <w:pPr>
        <w:spacing w:line="360" w:lineRule="auto"/>
        <w:ind w:left="1134"/>
        <w:rPr>
          <w:rFonts w:eastAsia="Malgun Gothic"/>
          <w:lang w:eastAsia="ko-KR"/>
        </w:rPr>
      </w:pPr>
      <w:r>
        <w:rPr>
          <w:rFonts w:eastAsia="Malgun Gothic" w:hint="eastAsia"/>
          <w:lang w:eastAsia="ko-KR"/>
        </w:rPr>
        <w:t>2.4</w:t>
      </w:r>
      <w:r>
        <w:rPr>
          <w:rFonts w:eastAsia="Malgun Gothic" w:hint="eastAsia"/>
          <w:lang w:eastAsia="ko-KR"/>
        </w:rPr>
        <w:tab/>
      </w:r>
      <w:r>
        <w:rPr>
          <w:rFonts w:eastAsia="Malgun Gothic"/>
          <w:lang w:eastAsia="ko-KR"/>
        </w:rPr>
        <w:t>Vapour pressure at:</w:t>
      </w:r>
    </w:p>
    <w:p w14:paraId="267F86BC" w14:textId="57EED45F" w:rsidR="001916D0" w:rsidRDefault="001916D0" w:rsidP="001916D0">
      <w:pPr>
        <w:spacing w:line="360" w:lineRule="auto"/>
        <w:ind w:left="1134"/>
        <w:rPr>
          <w:rFonts w:eastAsia="Malgun Gothic"/>
          <w:lang w:eastAsia="ko-KR"/>
        </w:rPr>
      </w:pPr>
      <w:r>
        <w:rPr>
          <w:rFonts w:eastAsia="Malgun Gothic"/>
          <w:lang w:eastAsia="ko-KR"/>
        </w:rPr>
        <w:tab/>
      </w:r>
      <w:r>
        <w:rPr>
          <w:rFonts w:eastAsia="Malgun Gothic"/>
          <w:lang w:eastAsia="ko-KR"/>
        </w:rPr>
        <w:tab/>
        <w:t>2.4.1</w:t>
      </w:r>
      <w:r>
        <w:rPr>
          <w:rFonts w:eastAsia="Malgun Gothic"/>
          <w:lang w:eastAsia="ko-KR"/>
        </w:rPr>
        <w:tab/>
      </w:r>
      <w:r w:rsidR="00086402">
        <w:rPr>
          <w:rFonts w:eastAsia="Malgun Gothic"/>
          <w:lang w:eastAsia="ko-KR"/>
        </w:rPr>
        <w:t>20</w:t>
      </w:r>
      <w:r>
        <w:rPr>
          <w:rFonts w:eastAsia="Malgun Gothic"/>
          <w:lang w:eastAsia="ko-KR"/>
        </w:rPr>
        <w:t xml:space="preserve"> </w:t>
      </w:r>
      <w:r w:rsidRPr="001F72ED">
        <w:rPr>
          <w:rFonts w:eastAsia="Malgun Gothic"/>
          <w:lang w:eastAsia="ko-KR"/>
        </w:rPr>
        <w:t>℃</w:t>
      </w:r>
      <w:r>
        <w:rPr>
          <w:rFonts w:eastAsia="Malgun Gothic"/>
          <w:lang w:eastAsia="ko-KR"/>
        </w:rPr>
        <w:t xml:space="preserve"> ………. </w:t>
      </w:r>
      <w:r w:rsidR="00086402" w:rsidRPr="00086402">
        <w:rPr>
          <w:rFonts w:eastAsia="Malgun Gothic"/>
          <w:b/>
          <w:lang w:eastAsia="ko-KR"/>
        </w:rPr>
        <w:t>1.4</w:t>
      </w:r>
      <w:r w:rsidRPr="00086402">
        <w:rPr>
          <w:rFonts w:eastAsia="Malgun Gothic"/>
          <w:b/>
          <w:lang w:eastAsia="ko-KR"/>
        </w:rPr>
        <w:t xml:space="preserve"> kPa</w:t>
      </w:r>
    </w:p>
    <w:p w14:paraId="0560B231" w14:textId="00561675" w:rsidR="001916D0" w:rsidRPr="00086402" w:rsidRDefault="001916D0" w:rsidP="001916D0">
      <w:pPr>
        <w:spacing w:line="360" w:lineRule="auto"/>
        <w:ind w:left="1134"/>
        <w:rPr>
          <w:rFonts w:eastAsia="Malgun Gothic"/>
          <w:lang w:eastAsia="ko-KR"/>
        </w:rPr>
      </w:pPr>
      <w:r>
        <w:rPr>
          <w:rFonts w:eastAsia="Malgun Gothic"/>
          <w:lang w:eastAsia="ko-KR"/>
        </w:rPr>
        <w:tab/>
      </w:r>
      <w:r>
        <w:rPr>
          <w:rFonts w:eastAsia="Malgun Gothic"/>
          <w:lang w:eastAsia="ko-KR"/>
        </w:rPr>
        <w:tab/>
        <w:t>2.4.2</w:t>
      </w:r>
      <w:r>
        <w:rPr>
          <w:rFonts w:eastAsia="Malgun Gothic"/>
          <w:lang w:eastAsia="ko-KR"/>
        </w:rPr>
        <w:tab/>
        <w:t xml:space="preserve">65 </w:t>
      </w:r>
      <w:r w:rsidRPr="001F72ED">
        <w:rPr>
          <w:rFonts w:eastAsia="Malgun Gothic"/>
          <w:lang w:eastAsia="ko-KR"/>
        </w:rPr>
        <w:t>℃</w:t>
      </w:r>
      <w:r>
        <w:rPr>
          <w:rFonts w:eastAsia="Malgun Gothic"/>
          <w:lang w:eastAsia="ko-KR"/>
        </w:rPr>
        <w:t xml:space="preserve"> ………. </w:t>
      </w:r>
      <w:r w:rsidR="00086402" w:rsidRPr="00086402">
        <w:rPr>
          <w:rFonts w:eastAsia="Malgun Gothic"/>
          <w:lang w:eastAsia="ko-KR"/>
        </w:rPr>
        <w:t>no data</w:t>
      </w:r>
    </w:p>
    <w:p w14:paraId="69A0B7BF" w14:textId="5DFDE161" w:rsidR="001916D0" w:rsidRPr="00086402" w:rsidRDefault="001916D0" w:rsidP="001916D0">
      <w:pPr>
        <w:spacing w:line="360" w:lineRule="auto"/>
        <w:ind w:left="1134"/>
        <w:rPr>
          <w:rFonts w:eastAsia="Malgun Gothic"/>
          <w:lang w:eastAsia="ko-KR"/>
        </w:rPr>
      </w:pPr>
      <w:r>
        <w:rPr>
          <w:rFonts w:eastAsia="Malgun Gothic"/>
          <w:lang w:eastAsia="ko-KR"/>
        </w:rPr>
        <w:t>2.5</w:t>
      </w:r>
      <w:r>
        <w:rPr>
          <w:rFonts w:eastAsia="Malgun Gothic"/>
          <w:lang w:eastAsia="ko-KR"/>
        </w:rPr>
        <w:tab/>
        <w:t xml:space="preserve">Viscosity at 20 </w:t>
      </w:r>
      <w:r w:rsidRPr="001F72ED">
        <w:rPr>
          <w:rFonts w:eastAsia="Malgun Gothic"/>
          <w:lang w:eastAsia="ko-KR"/>
        </w:rPr>
        <w:t>℃</w:t>
      </w:r>
      <w:r>
        <w:rPr>
          <w:rFonts w:eastAsia="Malgun Gothic"/>
          <w:lang w:eastAsia="ko-KR"/>
        </w:rPr>
        <w:t xml:space="preserve"> ……………….</w:t>
      </w:r>
      <w:r w:rsidR="00086402" w:rsidRPr="00086402">
        <w:rPr>
          <w:rFonts w:eastAsia="Malgun Gothic"/>
          <w:lang w:eastAsia="ko-KR"/>
        </w:rPr>
        <w:t>2.10 Pa*s</w:t>
      </w:r>
    </w:p>
    <w:p w14:paraId="55B61232" w14:textId="2FBC2D3A" w:rsidR="001916D0" w:rsidRDefault="001916D0" w:rsidP="001916D0">
      <w:pPr>
        <w:spacing w:line="360" w:lineRule="auto"/>
        <w:ind w:left="1134"/>
        <w:rPr>
          <w:rFonts w:eastAsia="Malgun Gothic"/>
          <w:lang w:eastAsia="ko-KR"/>
        </w:rPr>
      </w:pPr>
      <w:r>
        <w:rPr>
          <w:rFonts w:eastAsia="Malgun Gothic"/>
          <w:lang w:eastAsia="ko-KR"/>
        </w:rPr>
        <w:lastRenderedPageBreak/>
        <w:t>2.6</w:t>
      </w:r>
      <w:r>
        <w:rPr>
          <w:rFonts w:eastAsia="Malgun Gothic"/>
          <w:lang w:eastAsia="ko-KR"/>
        </w:rPr>
        <w:tab/>
        <w:t xml:space="preserve">Solubility in water at 20 </w:t>
      </w:r>
      <w:r w:rsidRPr="001F72ED">
        <w:rPr>
          <w:rFonts w:eastAsia="Malgun Gothic"/>
          <w:lang w:eastAsia="ko-KR"/>
        </w:rPr>
        <w:t>℃</w:t>
      </w:r>
      <w:r>
        <w:rPr>
          <w:rFonts w:eastAsia="Malgun Gothic"/>
          <w:lang w:eastAsia="ko-KR"/>
        </w:rPr>
        <w:t xml:space="preserve"> …………………</w:t>
      </w:r>
      <w:r w:rsidR="00086402" w:rsidRPr="00086402">
        <w:rPr>
          <w:rFonts w:eastAsia="Malgun Gothic"/>
          <w:lang w:eastAsia="ko-KR"/>
        </w:rPr>
        <w:t>miscible</w:t>
      </w:r>
    </w:p>
    <w:p w14:paraId="44E4F303" w14:textId="77777777" w:rsidR="001916D0" w:rsidRPr="00086402" w:rsidRDefault="001916D0" w:rsidP="001916D0">
      <w:pPr>
        <w:spacing w:line="360" w:lineRule="auto"/>
        <w:ind w:left="1134"/>
        <w:rPr>
          <w:rFonts w:eastAsia="Malgun Gothic"/>
          <w:b/>
          <w:lang w:eastAsia="ko-KR"/>
        </w:rPr>
      </w:pPr>
      <w:r>
        <w:rPr>
          <w:rFonts w:eastAsia="Malgun Gothic"/>
          <w:lang w:eastAsia="ko-KR"/>
        </w:rPr>
        <w:t>2.7</w:t>
      </w:r>
      <w:r>
        <w:rPr>
          <w:rFonts w:eastAsia="Malgun Gothic"/>
          <w:lang w:eastAsia="ko-KR"/>
        </w:rPr>
        <w:tab/>
        <w:t xml:space="preserve">Physical state at 20 </w:t>
      </w:r>
      <w:r w:rsidRPr="001F72ED">
        <w:rPr>
          <w:rFonts w:eastAsia="Malgun Gothic"/>
          <w:lang w:eastAsia="ko-KR"/>
        </w:rPr>
        <w:t>℃</w:t>
      </w:r>
      <w:r>
        <w:rPr>
          <w:rFonts w:eastAsia="Malgun Gothic"/>
          <w:lang w:eastAsia="ko-KR"/>
        </w:rPr>
        <w:t xml:space="preserve"> (2.2.1.1)</w:t>
      </w:r>
      <w:r>
        <w:rPr>
          <w:rFonts w:eastAsia="Malgun Gothic"/>
          <w:lang w:eastAsia="ko-KR"/>
        </w:rPr>
        <w:tab/>
      </w:r>
      <w:r>
        <w:rPr>
          <w:rFonts w:eastAsia="Malgun Gothic"/>
          <w:lang w:eastAsia="ko-KR"/>
        </w:rPr>
        <w:tab/>
      </w:r>
      <w:r w:rsidRPr="00086402">
        <w:rPr>
          <w:rFonts w:eastAsia="Malgun Gothic"/>
          <w:b/>
          <w:lang w:eastAsia="ko-KR"/>
        </w:rPr>
        <w:t>liquid</w:t>
      </w:r>
    </w:p>
    <w:p w14:paraId="1E4B94AE" w14:textId="693CD3E1" w:rsidR="001916D0" w:rsidRPr="00086402" w:rsidRDefault="001916D0" w:rsidP="001916D0">
      <w:pPr>
        <w:spacing w:line="360" w:lineRule="auto"/>
        <w:ind w:left="1134"/>
        <w:rPr>
          <w:rFonts w:eastAsia="Malgun Gothic"/>
          <w:lang w:eastAsia="ko-KR"/>
        </w:rPr>
      </w:pPr>
      <w:r>
        <w:rPr>
          <w:rFonts w:eastAsia="Malgun Gothic"/>
          <w:lang w:eastAsia="ko-KR"/>
        </w:rPr>
        <w:t>2.8</w:t>
      </w:r>
      <w:r>
        <w:rPr>
          <w:rFonts w:eastAsia="Malgun Gothic"/>
          <w:lang w:eastAsia="ko-KR"/>
        </w:rPr>
        <w:tab/>
        <w:t>Appearance at normal transport temperatures, including colour and odour …….</w:t>
      </w:r>
      <w:r w:rsidR="00086402" w:rsidRPr="00086402">
        <w:rPr>
          <w:rFonts w:eastAsia="Malgun Gothic"/>
          <w:lang w:eastAsia="ko-KR"/>
        </w:rPr>
        <w:t>no data</w:t>
      </w:r>
    </w:p>
    <w:p w14:paraId="5493A1D7" w14:textId="5F469BF2" w:rsidR="001916D0" w:rsidRPr="00086402" w:rsidRDefault="001916D0" w:rsidP="001916D0">
      <w:pPr>
        <w:spacing w:line="360" w:lineRule="auto"/>
        <w:ind w:left="1134"/>
        <w:rPr>
          <w:rFonts w:eastAsia="Malgun Gothic"/>
          <w:lang w:eastAsia="ko-KR"/>
        </w:rPr>
      </w:pPr>
      <w:r w:rsidRPr="00086402">
        <w:rPr>
          <w:rFonts w:eastAsia="Malgun Gothic"/>
          <w:lang w:eastAsia="ko-KR"/>
        </w:rPr>
        <w:t>2.9</w:t>
      </w:r>
      <w:r w:rsidRPr="00086402">
        <w:rPr>
          <w:rFonts w:eastAsia="Malgun Gothic"/>
          <w:lang w:eastAsia="ko-KR"/>
        </w:rPr>
        <w:tab/>
        <w:t>Other relevant physical properties ……</w:t>
      </w:r>
      <w:r w:rsidR="00086402" w:rsidRPr="00086402">
        <w:rPr>
          <w:rFonts w:eastAsia="Malgun Gothic"/>
          <w:lang w:eastAsia="ko-KR"/>
        </w:rPr>
        <w:t>no data</w:t>
      </w:r>
    </w:p>
    <w:p w14:paraId="2F5E3147" w14:textId="026D25FD" w:rsidR="001916D0" w:rsidRDefault="001916D0" w:rsidP="00F263F9">
      <w:pPr>
        <w:spacing w:before="120" w:line="360" w:lineRule="auto"/>
        <w:ind w:left="1134"/>
        <w:rPr>
          <w:rFonts w:eastAsia="Malgun Gothic"/>
          <w:lang w:eastAsia="ko-KR"/>
        </w:rPr>
      </w:pPr>
      <w:r>
        <w:rPr>
          <w:rFonts w:eastAsia="Malgun Gothic"/>
          <w:lang w:eastAsia="ko-KR"/>
        </w:rPr>
        <w:t>Section 3. FLAMMABILITY</w:t>
      </w:r>
      <w:r w:rsidR="00086402">
        <w:rPr>
          <w:rFonts w:eastAsia="Malgun Gothic"/>
          <w:lang w:eastAsia="ko-KR"/>
        </w:rPr>
        <w:t xml:space="preserve"> </w:t>
      </w:r>
      <w:r w:rsidR="00086402" w:rsidRPr="00482690">
        <w:rPr>
          <w:vertAlign w:val="superscript"/>
          <w:lang w:eastAsia="ko-KR"/>
        </w:rPr>
        <w:t>b</w:t>
      </w:r>
    </w:p>
    <w:p w14:paraId="4B953FB1" w14:textId="77777777" w:rsidR="001916D0" w:rsidRDefault="001916D0" w:rsidP="001916D0">
      <w:pPr>
        <w:spacing w:line="360" w:lineRule="auto"/>
        <w:ind w:left="1134"/>
        <w:rPr>
          <w:rFonts w:eastAsia="Malgun Gothic"/>
          <w:lang w:eastAsia="ko-KR"/>
        </w:rPr>
      </w:pPr>
      <w:r>
        <w:rPr>
          <w:rFonts w:eastAsia="Malgun Gothic"/>
          <w:lang w:eastAsia="ko-KR"/>
        </w:rPr>
        <w:t>3.1</w:t>
      </w:r>
      <w:r>
        <w:rPr>
          <w:rFonts w:eastAsia="Malgun Gothic"/>
          <w:lang w:eastAsia="ko-KR"/>
        </w:rPr>
        <w:tab/>
        <w:t>Flammable vapour</w:t>
      </w:r>
    </w:p>
    <w:p w14:paraId="37B94D68" w14:textId="07844574" w:rsidR="001916D0" w:rsidRDefault="001916D0" w:rsidP="001916D0">
      <w:pPr>
        <w:spacing w:line="360" w:lineRule="auto"/>
        <w:ind w:left="1134"/>
        <w:rPr>
          <w:rFonts w:eastAsia="Malgun Gothic"/>
          <w:lang w:eastAsia="ko-KR"/>
        </w:rPr>
      </w:pPr>
      <w:r>
        <w:rPr>
          <w:rFonts w:eastAsia="Malgun Gothic"/>
          <w:lang w:eastAsia="ko-KR"/>
        </w:rPr>
        <w:tab/>
      </w:r>
      <w:r>
        <w:rPr>
          <w:rFonts w:eastAsia="Malgun Gothic"/>
          <w:lang w:eastAsia="ko-KR"/>
        </w:rPr>
        <w:tab/>
        <w:t>3.1.1</w:t>
      </w:r>
      <w:r>
        <w:rPr>
          <w:rFonts w:eastAsia="Malgun Gothic"/>
          <w:lang w:eastAsia="ko-KR"/>
        </w:rPr>
        <w:tab/>
        <w:t>Flash point (2.3.3) …………</w:t>
      </w:r>
      <w:r w:rsidR="00086402" w:rsidRPr="00086402">
        <w:rPr>
          <w:rFonts w:eastAsia="Malgun Gothic"/>
          <w:b/>
          <w:lang w:eastAsia="ko-KR"/>
        </w:rPr>
        <w:t>28</w:t>
      </w:r>
      <w:r>
        <w:rPr>
          <w:rFonts w:eastAsia="Malgun Gothic"/>
          <w:lang w:eastAsia="ko-KR"/>
        </w:rPr>
        <w:t xml:space="preserve"> </w:t>
      </w:r>
      <w:r w:rsidRPr="001F72ED">
        <w:rPr>
          <w:rFonts w:eastAsia="Malgun Gothic"/>
          <w:lang w:eastAsia="ko-KR"/>
        </w:rPr>
        <w:t>℃</w:t>
      </w:r>
      <w:r>
        <w:rPr>
          <w:rFonts w:eastAsia="Malgun Gothic"/>
          <w:lang w:eastAsia="ko-KR"/>
        </w:rPr>
        <w:t xml:space="preserve"> cc</w:t>
      </w:r>
    </w:p>
    <w:p w14:paraId="5ADB5C08" w14:textId="688F33B5" w:rsidR="001916D0" w:rsidRDefault="001916D0" w:rsidP="001916D0">
      <w:pPr>
        <w:spacing w:line="360" w:lineRule="auto"/>
        <w:ind w:left="1134"/>
        <w:rPr>
          <w:rFonts w:eastAsia="Malgun Gothic"/>
          <w:lang w:eastAsia="ko-KR"/>
        </w:rPr>
      </w:pPr>
      <w:r>
        <w:rPr>
          <w:rFonts w:eastAsia="Malgun Gothic"/>
          <w:lang w:eastAsia="ko-KR"/>
        </w:rPr>
        <w:tab/>
      </w:r>
      <w:r>
        <w:rPr>
          <w:rFonts w:eastAsia="Malgun Gothic"/>
          <w:lang w:eastAsia="ko-KR"/>
        </w:rPr>
        <w:tab/>
        <w:t>3.1.2</w:t>
      </w:r>
      <w:r>
        <w:rPr>
          <w:rFonts w:eastAsia="Malgun Gothic"/>
          <w:lang w:eastAsia="ko-KR"/>
        </w:rPr>
        <w:tab/>
        <w:t>Is combustion sustained? (2.3.1.3)</w:t>
      </w:r>
      <w:r>
        <w:rPr>
          <w:rFonts w:eastAsia="Malgun Gothic"/>
          <w:lang w:eastAsia="ko-KR"/>
        </w:rPr>
        <w:tab/>
      </w:r>
      <w:r>
        <w:rPr>
          <w:rFonts w:eastAsia="Malgun Gothic"/>
          <w:lang w:eastAsia="ko-KR"/>
        </w:rPr>
        <w:tab/>
      </w:r>
      <w:r w:rsidRPr="00086402">
        <w:rPr>
          <w:rFonts w:eastAsia="Malgun Gothic"/>
          <w:lang w:eastAsia="ko-KR"/>
        </w:rPr>
        <w:t>yes</w:t>
      </w:r>
    </w:p>
    <w:p w14:paraId="2C668329" w14:textId="42CB2B26" w:rsidR="001916D0" w:rsidRDefault="001916D0" w:rsidP="001916D0">
      <w:pPr>
        <w:spacing w:line="360" w:lineRule="auto"/>
        <w:ind w:left="1134"/>
        <w:rPr>
          <w:rFonts w:eastAsia="Malgun Gothic"/>
          <w:lang w:eastAsia="ko-KR"/>
        </w:rPr>
      </w:pPr>
      <w:r>
        <w:rPr>
          <w:rFonts w:eastAsia="Malgun Gothic"/>
          <w:lang w:eastAsia="ko-KR"/>
        </w:rPr>
        <w:t>3.2</w:t>
      </w:r>
      <w:r>
        <w:rPr>
          <w:rFonts w:eastAsia="Malgun Gothic"/>
          <w:lang w:eastAsia="ko-KR"/>
        </w:rPr>
        <w:tab/>
        <w:t>Autoignition temperature ………</w:t>
      </w:r>
      <w:r w:rsidRPr="00086402">
        <w:rPr>
          <w:rFonts w:eastAsia="Malgun Gothic"/>
          <w:lang w:eastAsia="ko-KR"/>
        </w:rPr>
        <w:t xml:space="preserve">. </w:t>
      </w:r>
      <w:r w:rsidR="00086402" w:rsidRPr="00086402">
        <w:rPr>
          <w:rFonts w:eastAsia="Malgun Gothic"/>
          <w:b/>
          <w:lang w:eastAsia="ko-KR"/>
        </w:rPr>
        <w:t>293</w:t>
      </w:r>
      <w:r w:rsidRPr="00086402">
        <w:rPr>
          <w:rFonts w:eastAsia="Malgun Gothic"/>
          <w:lang w:eastAsia="ko-KR"/>
        </w:rPr>
        <w:t xml:space="preserve"> ℃</w:t>
      </w:r>
    </w:p>
    <w:p w14:paraId="73C29714" w14:textId="37F48A4D" w:rsidR="001916D0" w:rsidRPr="00FC4116" w:rsidRDefault="001916D0" w:rsidP="001916D0">
      <w:pPr>
        <w:spacing w:line="360" w:lineRule="auto"/>
        <w:ind w:left="1134"/>
        <w:rPr>
          <w:rFonts w:eastAsia="Malgun Gothic"/>
          <w:lang w:eastAsia="ko-KR"/>
        </w:rPr>
      </w:pPr>
      <w:r>
        <w:rPr>
          <w:rFonts w:eastAsia="Malgun Gothic"/>
          <w:lang w:eastAsia="ko-KR"/>
        </w:rPr>
        <w:t>3.3</w:t>
      </w:r>
      <w:r>
        <w:rPr>
          <w:rFonts w:eastAsia="Malgun Gothic"/>
          <w:lang w:eastAsia="ko-KR"/>
        </w:rPr>
        <w:tab/>
        <w:t>Flammability range (LEL/UEL)</w:t>
      </w:r>
      <w:r>
        <w:rPr>
          <w:rFonts w:eastAsia="Malgun Gothic"/>
          <w:lang w:eastAsia="ko-KR"/>
        </w:rPr>
        <w:tab/>
        <w:t>……………</w:t>
      </w:r>
      <w:r w:rsidR="00086402" w:rsidRPr="00086402">
        <w:rPr>
          <w:rFonts w:eastAsia="Malgun Gothic"/>
          <w:lang w:eastAsia="ko-KR"/>
        </w:rPr>
        <w:t>no data</w:t>
      </w:r>
    </w:p>
    <w:p w14:paraId="0B2ADCA5" w14:textId="77777777" w:rsidR="001916D0" w:rsidRDefault="001916D0" w:rsidP="001916D0">
      <w:pPr>
        <w:spacing w:line="360" w:lineRule="auto"/>
        <w:ind w:left="1134"/>
        <w:rPr>
          <w:rFonts w:eastAsia="Malgun Gothic"/>
          <w:lang w:eastAsia="ko-KR"/>
        </w:rPr>
      </w:pPr>
      <w:r>
        <w:rPr>
          <w:rFonts w:eastAsia="Malgun Gothic" w:hint="eastAsia"/>
          <w:lang w:eastAsia="ko-KR"/>
        </w:rPr>
        <w:t>3.4</w:t>
      </w:r>
      <w:r>
        <w:rPr>
          <w:rFonts w:eastAsia="Malgun Gothic" w:hint="eastAsia"/>
          <w:lang w:eastAsia="ko-KR"/>
        </w:rPr>
        <w:tab/>
        <w:t xml:space="preserve">Is the substance a flammable solid? </w:t>
      </w:r>
      <w:r>
        <w:rPr>
          <w:rFonts w:eastAsia="Malgun Gothic"/>
          <w:lang w:eastAsia="ko-KR"/>
        </w:rPr>
        <w:t>(2.4.2)       no</w:t>
      </w:r>
    </w:p>
    <w:p w14:paraId="1346ABED" w14:textId="77777777" w:rsidR="001916D0" w:rsidRDefault="001916D0" w:rsidP="00F263F9">
      <w:pPr>
        <w:spacing w:before="120" w:line="360" w:lineRule="auto"/>
        <w:ind w:left="1134"/>
        <w:rPr>
          <w:rFonts w:eastAsia="Malgun Gothic"/>
          <w:lang w:eastAsia="ko-KR"/>
        </w:rPr>
      </w:pPr>
      <w:r>
        <w:rPr>
          <w:rFonts w:eastAsia="Malgun Gothic"/>
          <w:lang w:eastAsia="ko-KR"/>
        </w:rPr>
        <w:t>Section 4. CHEMICAL PROPERTIES</w:t>
      </w:r>
    </w:p>
    <w:p w14:paraId="193E55D4" w14:textId="611FD330" w:rsidR="001916D0" w:rsidRDefault="001916D0" w:rsidP="001916D0">
      <w:pPr>
        <w:spacing w:line="360" w:lineRule="auto"/>
        <w:ind w:leftChars="567" w:left="1700" w:hangingChars="283" w:hanging="566"/>
        <w:rPr>
          <w:rFonts w:eastAsia="Malgun Gothic"/>
          <w:lang w:eastAsia="ko-KR"/>
        </w:rPr>
      </w:pPr>
      <w:r>
        <w:rPr>
          <w:rFonts w:eastAsia="Malgun Gothic"/>
          <w:lang w:eastAsia="ko-KR"/>
        </w:rPr>
        <w:t>4.1</w:t>
      </w:r>
      <w:r>
        <w:rPr>
          <w:rFonts w:eastAsia="Malgun Gothic"/>
          <w:lang w:eastAsia="ko-KR"/>
        </w:rPr>
        <w:tab/>
      </w:r>
      <w:r>
        <w:rPr>
          <w:rFonts w:eastAsia="Malgun Gothic"/>
          <w:lang w:eastAsia="ko-KR"/>
        </w:rPr>
        <w:tab/>
        <w:t>Does the substance require inhibition/stabilization or other treatment such as nitrogen blanket to prevent hazardous reactivity?     no</w:t>
      </w:r>
    </w:p>
    <w:p w14:paraId="076F585F" w14:textId="77777777" w:rsidR="001916D0" w:rsidRDefault="001916D0" w:rsidP="001916D0">
      <w:pPr>
        <w:spacing w:line="360" w:lineRule="auto"/>
        <w:ind w:left="1134"/>
        <w:rPr>
          <w:rFonts w:eastAsia="Malgun Gothic"/>
          <w:lang w:eastAsia="ko-KR"/>
        </w:rPr>
      </w:pPr>
      <w:r>
        <w:rPr>
          <w:rFonts w:eastAsia="Malgun Gothic"/>
          <w:lang w:eastAsia="ko-KR"/>
        </w:rPr>
        <w:t>4.2</w:t>
      </w:r>
      <w:r>
        <w:rPr>
          <w:rFonts w:eastAsia="Malgun Gothic"/>
          <w:lang w:eastAsia="ko-KR"/>
        </w:rPr>
        <w:tab/>
        <w:t>Is the substance an explosive according to paragraph 2.1.1.1? (2.1)   no</w:t>
      </w:r>
    </w:p>
    <w:p w14:paraId="559DEA62" w14:textId="77777777" w:rsidR="001916D0" w:rsidRDefault="001916D0" w:rsidP="001916D0">
      <w:pPr>
        <w:spacing w:line="360" w:lineRule="auto"/>
        <w:ind w:left="1134"/>
        <w:rPr>
          <w:rFonts w:eastAsia="Malgun Gothic"/>
          <w:lang w:eastAsia="ko-KR"/>
        </w:rPr>
      </w:pPr>
      <w:r>
        <w:rPr>
          <w:rFonts w:eastAsia="Malgun Gothic"/>
          <w:lang w:eastAsia="ko-KR"/>
        </w:rPr>
        <w:t>4.3</w:t>
      </w:r>
      <w:r>
        <w:rPr>
          <w:rFonts w:eastAsia="Malgun Gothic"/>
          <w:lang w:eastAsia="ko-KR"/>
        </w:rPr>
        <w:tab/>
        <w:t>Is the substance a desensitized explosive? (2.4.2.4)      no</w:t>
      </w:r>
    </w:p>
    <w:p w14:paraId="2635A272" w14:textId="77777777" w:rsidR="001916D0" w:rsidRDefault="001916D0" w:rsidP="001916D0">
      <w:pPr>
        <w:spacing w:line="360" w:lineRule="auto"/>
        <w:ind w:left="1134"/>
        <w:rPr>
          <w:rFonts w:eastAsia="Malgun Gothic"/>
          <w:lang w:eastAsia="ko-KR"/>
        </w:rPr>
      </w:pPr>
      <w:r>
        <w:rPr>
          <w:rFonts w:eastAsia="Malgun Gothic"/>
          <w:lang w:eastAsia="ko-KR"/>
        </w:rPr>
        <w:t>4.4</w:t>
      </w:r>
      <w:r>
        <w:rPr>
          <w:rFonts w:eastAsia="Malgun Gothic"/>
          <w:lang w:eastAsia="ko-KR"/>
        </w:rPr>
        <w:tab/>
        <w:t>Is the substance a self-reactive substance? (2.4.1)        no</w:t>
      </w:r>
    </w:p>
    <w:p w14:paraId="72A5B804" w14:textId="77777777" w:rsidR="001916D0" w:rsidRDefault="001916D0" w:rsidP="001916D0">
      <w:pPr>
        <w:spacing w:line="360" w:lineRule="auto"/>
        <w:ind w:left="1134"/>
        <w:rPr>
          <w:rFonts w:eastAsia="Malgun Gothic"/>
          <w:lang w:eastAsia="ko-KR"/>
        </w:rPr>
      </w:pPr>
      <w:r>
        <w:rPr>
          <w:rFonts w:eastAsia="Malgun Gothic"/>
          <w:lang w:eastAsia="ko-KR"/>
        </w:rPr>
        <w:t xml:space="preserve">4.5 </w:t>
      </w:r>
      <w:r>
        <w:rPr>
          <w:rFonts w:eastAsia="Malgun Gothic"/>
          <w:lang w:eastAsia="ko-KR"/>
        </w:rPr>
        <w:tab/>
        <w:t>Is the substance pyrophoric? (2.4.3)</w:t>
      </w:r>
      <w:r>
        <w:rPr>
          <w:rFonts w:eastAsia="Malgun Gothic"/>
          <w:lang w:eastAsia="ko-KR"/>
        </w:rPr>
        <w:tab/>
        <w:t>no</w:t>
      </w:r>
    </w:p>
    <w:p w14:paraId="5A917207" w14:textId="77777777" w:rsidR="001916D0" w:rsidRDefault="001916D0" w:rsidP="001916D0">
      <w:pPr>
        <w:spacing w:line="360" w:lineRule="auto"/>
        <w:ind w:left="1134"/>
        <w:rPr>
          <w:rFonts w:eastAsia="Malgun Gothic"/>
          <w:lang w:eastAsia="ko-KR"/>
        </w:rPr>
      </w:pPr>
      <w:r>
        <w:rPr>
          <w:rFonts w:eastAsia="Malgun Gothic"/>
          <w:lang w:eastAsia="ko-KR"/>
        </w:rPr>
        <w:tab/>
        <w:t>4.6</w:t>
      </w:r>
      <w:r>
        <w:rPr>
          <w:rFonts w:eastAsia="Malgun Gothic"/>
          <w:lang w:eastAsia="ko-KR"/>
        </w:rPr>
        <w:tab/>
        <w:t>Is the substance liable to self-heating? (2.4.3)</w:t>
      </w:r>
      <w:r>
        <w:rPr>
          <w:rFonts w:eastAsia="Malgun Gothic"/>
          <w:lang w:eastAsia="ko-KR"/>
        </w:rPr>
        <w:tab/>
        <w:t>no</w:t>
      </w:r>
    </w:p>
    <w:p w14:paraId="18D06B0F" w14:textId="77777777" w:rsidR="001916D0" w:rsidRDefault="001916D0" w:rsidP="001916D0">
      <w:pPr>
        <w:spacing w:line="360" w:lineRule="auto"/>
        <w:ind w:left="1134"/>
        <w:rPr>
          <w:rFonts w:eastAsia="Malgun Gothic"/>
          <w:lang w:eastAsia="ko-KR"/>
        </w:rPr>
      </w:pPr>
      <w:r>
        <w:rPr>
          <w:rFonts w:eastAsia="Malgun Gothic"/>
          <w:lang w:eastAsia="ko-KR"/>
        </w:rPr>
        <w:t>4.7</w:t>
      </w:r>
      <w:r>
        <w:rPr>
          <w:rFonts w:eastAsia="Malgun Gothic"/>
          <w:lang w:eastAsia="ko-KR"/>
        </w:rPr>
        <w:tab/>
        <w:t>Is the substance an organic peroxide? (2.5.1)</w:t>
      </w:r>
      <w:r>
        <w:rPr>
          <w:rFonts w:eastAsia="Malgun Gothic"/>
          <w:lang w:eastAsia="ko-KR"/>
        </w:rPr>
        <w:tab/>
        <w:t>no</w:t>
      </w:r>
    </w:p>
    <w:p w14:paraId="0EA7E33D" w14:textId="77777777" w:rsidR="001916D0" w:rsidRDefault="001916D0" w:rsidP="001916D0">
      <w:pPr>
        <w:spacing w:line="360" w:lineRule="auto"/>
        <w:ind w:left="1134"/>
        <w:rPr>
          <w:rFonts w:eastAsia="Malgun Gothic"/>
          <w:lang w:eastAsia="ko-KR"/>
        </w:rPr>
      </w:pPr>
      <w:r>
        <w:rPr>
          <w:rFonts w:eastAsia="Malgun Gothic"/>
          <w:lang w:eastAsia="ko-KR"/>
        </w:rPr>
        <w:t>4.8</w:t>
      </w:r>
      <w:r>
        <w:rPr>
          <w:rFonts w:eastAsia="Malgun Gothic"/>
          <w:lang w:eastAsia="ko-KR"/>
        </w:rPr>
        <w:tab/>
        <w:t>Does the substance in contact with water emit flammable gases? (2.4.4)</w:t>
      </w:r>
      <w:r>
        <w:rPr>
          <w:rFonts w:eastAsia="Malgun Gothic"/>
          <w:lang w:eastAsia="ko-KR"/>
        </w:rPr>
        <w:tab/>
        <w:t>no</w:t>
      </w:r>
    </w:p>
    <w:p w14:paraId="59C544E5" w14:textId="77777777" w:rsidR="001916D0" w:rsidRDefault="001916D0" w:rsidP="001916D0">
      <w:pPr>
        <w:spacing w:line="360" w:lineRule="auto"/>
        <w:ind w:left="1134"/>
        <w:rPr>
          <w:rFonts w:eastAsia="Malgun Gothic"/>
          <w:lang w:eastAsia="ko-KR"/>
        </w:rPr>
      </w:pPr>
      <w:r>
        <w:rPr>
          <w:rFonts w:eastAsia="Malgun Gothic"/>
          <w:lang w:eastAsia="ko-KR"/>
        </w:rPr>
        <w:t>4.9</w:t>
      </w:r>
      <w:r>
        <w:rPr>
          <w:rFonts w:eastAsia="Malgun Gothic"/>
          <w:lang w:eastAsia="ko-KR"/>
        </w:rPr>
        <w:tab/>
        <w:t>Does the substance have oxidizing properties? (2.5.1)</w:t>
      </w:r>
      <w:r>
        <w:rPr>
          <w:rFonts w:eastAsia="Malgun Gothic"/>
          <w:lang w:eastAsia="ko-KR"/>
        </w:rPr>
        <w:tab/>
        <w:t>no</w:t>
      </w:r>
    </w:p>
    <w:p w14:paraId="7FF0E5B2" w14:textId="1CF5B1AE" w:rsidR="001916D0" w:rsidRDefault="001916D0" w:rsidP="001916D0">
      <w:pPr>
        <w:spacing w:line="360" w:lineRule="auto"/>
        <w:ind w:left="1134"/>
        <w:rPr>
          <w:rFonts w:eastAsia="Malgun Gothic"/>
          <w:lang w:eastAsia="ko-KR"/>
        </w:rPr>
      </w:pPr>
      <w:r>
        <w:rPr>
          <w:rFonts w:eastAsia="Malgun Gothic"/>
          <w:lang w:eastAsia="ko-KR"/>
        </w:rPr>
        <w:t>4.10</w:t>
      </w:r>
      <w:r>
        <w:rPr>
          <w:rFonts w:eastAsia="Malgun Gothic"/>
          <w:lang w:eastAsia="ko-KR"/>
        </w:rPr>
        <w:tab/>
        <w:t>Corrosivity (2.8) to:</w:t>
      </w:r>
    </w:p>
    <w:p w14:paraId="57A8DC11" w14:textId="07CF8483" w:rsidR="001916D0" w:rsidRPr="00086402" w:rsidRDefault="001916D0" w:rsidP="001916D0">
      <w:pPr>
        <w:spacing w:line="360" w:lineRule="auto"/>
        <w:ind w:left="1134"/>
        <w:rPr>
          <w:rFonts w:eastAsia="Malgun Gothic"/>
          <w:lang w:eastAsia="ko-KR"/>
        </w:rPr>
      </w:pPr>
      <w:r>
        <w:rPr>
          <w:rFonts w:eastAsia="Malgun Gothic"/>
          <w:lang w:eastAsia="ko-KR"/>
        </w:rPr>
        <w:tab/>
      </w:r>
      <w:r>
        <w:rPr>
          <w:rFonts w:eastAsia="Malgun Gothic"/>
          <w:lang w:eastAsia="ko-KR"/>
        </w:rPr>
        <w:tab/>
        <w:t>4.10.1</w:t>
      </w:r>
      <w:r>
        <w:rPr>
          <w:rFonts w:eastAsia="Malgun Gothic"/>
          <w:lang w:eastAsia="ko-KR"/>
        </w:rPr>
        <w:tab/>
        <w:t>mild steel ……….…</w:t>
      </w:r>
      <w:r w:rsidR="00086402" w:rsidRPr="00086402">
        <w:rPr>
          <w:rFonts w:eastAsia="Malgun Gothic"/>
          <w:lang w:eastAsia="ko-KR"/>
        </w:rPr>
        <w:t>no data</w:t>
      </w:r>
    </w:p>
    <w:p w14:paraId="040F6281" w14:textId="13467398" w:rsidR="001916D0" w:rsidRPr="00086402" w:rsidRDefault="001916D0" w:rsidP="001916D0">
      <w:pPr>
        <w:spacing w:line="360" w:lineRule="auto"/>
        <w:ind w:left="1134"/>
        <w:rPr>
          <w:rFonts w:eastAsia="Malgun Gothic"/>
          <w:lang w:eastAsia="ko-KR"/>
        </w:rPr>
      </w:pPr>
      <w:r w:rsidRPr="00086402">
        <w:rPr>
          <w:rFonts w:eastAsia="Malgun Gothic"/>
          <w:lang w:eastAsia="ko-KR"/>
        </w:rPr>
        <w:tab/>
      </w:r>
      <w:r w:rsidRPr="00086402">
        <w:rPr>
          <w:rFonts w:eastAsia="Malgun Gothic"/>
          <w:lang w:eastAsia="ko-KR"/>
        </w:rPr>
        <w:tab/>
        <w:t>4.10.2</w:t>
      </w:r>
      <w:r w:rsidRPr="00086402">
        <w:rPr>
          <w:rFonts w:eastAsia="Malgun Gothic"/>
          <w:lang w:eastAsia="ko-KR"/>
        </w:rPr>
        <w:tab/>
        <w:t xml:space="preserve">aluminium ………… </w:t>
      </w:r>
      <w:r w:rsidR="00086402" w:rsidRPr="00086402">
        <w:rPr>
          <w:rFonts w:eastAsia="Malgun Gothic"/>
          <w:lang w:eastAsia="ko-KR"/>
        </w:rPr>
        <w:t>no data</w:t>
      </w:r>
    </w:p>
    <w:p w14:paraId="5D4298AC" w14:textId="77777777" w:rsidR="001916D0" w:rsidRPr="00086402" w:rsidRDefault="001916D0" w:rsidP="001916D0">
      <w:pPr>
        <w:spacing w:line="360" w:lineRule="auto"/>
        <w:ind w:left="1134"/>
        <w:rPr>
          <w:rFonts w:eastAsia="Malgun Gothic"/>
          <w:lang w:eastAsia="ko-KR"/>
        </w:rPr>
      </w:pPr>
      <w:r w:rsidRPr="00086402">
        <w:rPr>
          <w:rFonts w:eastAsia="Malgun Gothic"/>
          <w:lang w:eastAsia="ko-KR"/>
        </w:rPr>
        <w:tab/>
      </w:r>
      <w:r w:rsidRPr="00086402">
        <w:rPr>
          <w:rFonts w:eastAsia="Malgun Gothic"/>
          <w:lang w:eastAsia="ko-KR"/>
        </w:rPr>
        <w:tab/>
        <w:t>4.10.3</w:t>
      </w:r>
      <w:r w:rsidRPr="00086402">
        <w:rPr>
          <w:rFonts w:eastAsia="Malgun Gothic"/>
          <w:lang w:eastAsia="ko-KR"/>
        </w:rPr>
        <w:tab/>
        <w:t>other packaging materials (specify)</w:t>
      </w:r>
    </w:p>
    <w:p w14:paraId="5EE7E5F5" w14:textId="3405B525" w:rsidR="001916D0" w:rsidRPr="00086402" w:rsidRDefault="001916D0" w:rsidP="001916D0">
      <w:pPr>
        <w:spacing w:line="360" w:lineRule="auto"/>
        <w:ind w:left="1134"/>
        <w:rPr>
          <w:rFonts w:eastAsia="Malgun Gothic"/>
          <w:lang w:eastAsia="ko-KR"/>
        </w:rPr>
      </w:pPr>
      <w:r w:rsidRPr="00086402">
        <w:rPr>
          <w:rFonts w:eastAsia="Malgun Gothic"/>
          <w:lang w:eastAsia="ko-KR"/>
        </w:rPr>
        <w:tab/>
      </w:r>
      <w:r w:rsidRPr="00086402">
        <w:rPr>
          <w:rFonts w:eastAsia="Malgun Gothic"/>
          <w:lang w:eastAsia="ko-KR"/>
        </w:rPr>
        <w:tab/>
      </w:r>
      <w:r w:rsidRPr="00086402">
        <w:rPr>
          <w:rFonts w:eastAsia="Malgun Gothic"/>
          <w:lang w:eastAsia="ko-KR"/>
        </w:rPr>
        <w:tab/>
        <w:t xml:space="preserve">…………………. </w:t>
      </w:r>
      <w:r w:rsidR="00086402" w:rsidRPr="00086402">
        <w:rPr>
          <w:rFonts w:eastAsia="Malgun Gothic"/>
          <w:lang w:eastAsia="ko-KR"/>
        </w:rPr>
        <w:t>No data</w:t>
      </w:r>
    </w:p>
    <w:p w14:paraId="016DE24B" w14:textId="08878940" w:rsidR="001916D0" w:rsidRPr="00086402" w:rsidRDefault="001916D0" w:rsidP="001916D0">
      <w:pPr>
        <w:spacing w:line="360" w:lineRule="auto"/>
        <w:ind w:left="1134"/>
        <w:rPr>
          <w:rFonts w:eastAsia="Malgun Gothic"/>
          <w:lang w:eastAsia="ko-KR"/>
        </w:rPr>
      </w:pPr>
      <w:r w:rsidRPr="00086402">
        <w:rPr>
          <w:rFonts w:eastAsia="Malgun Gothic"/>
          <w:lang w:eastAsia="ko-KR"/>
        </w:rPr>
        <w:t>4.11</w:t>
      </w:r>
      <w:r w:rsidRPr="00086402">
        <w:rPr>
          <w:rFonts w:eastAsia="Malgun Gothic"/>
          <w:lang w:eastAsia="ko-KR"/>
        </w:rPr>
        <w:tab/>
        <w:t>Other relevant chemical properties ……</w:t>
      </w:r>
      <w:r w:rsidR="00086402" w:rsidRPr="00086402">
        <w:rPr>
          <w:rFonts w:eastAsia="Malgun Gothic"/>
          <w:lang w:eastAsia="ko-KR"/>
        </w:rPr>
        <w:t>no data</w:t>
      </w:r>
    </w:p>
    <w:p w14:paraId="39C23DAB" w14:textId="77777777" w:rsidR="004D276F" w:rsidRDefault="004D276F" w:rsidP="00F263F9">
      <w:pPr>
        <w:spacing w:before="120" w:line="360" w:lineRule="auto"/>
        <w:ind w:left="1134"/>
        <w:rPr>
          <w:lang w:eastAsia="ko-KR"/>
        </w:rPr>
      </w:pPr>
      <w:r>
        <w:rPr>
          <w:rFonts w:hint="eastAsia"/>
          <w:lang w:eastAsia="ko-KR"/>
        </w:rPr>
        <w:t>Section 5. HARMFUL BIOLOGICAL EFFECTS</w:t>
      </w:r>
    </w:p>
    <w:p w14:paraId="6BC49ED6" w14:textId="6B21A27E" w:rsidR="004D276F" w:rsidRPr="008423AF" w:rsidRDefault="004D276F" w:rsidP="00211C62">
      <w:pPr>
        <w:spacing w:line="360" w:lineRule="auto"/>
        <w:ind w:left="1134"/>
        <w:rPr>
          <w:lang w:eastAsia="ko-KR"/>
        </w:rPr>
      </w:pPr>
      <w:r w:rsidRPr="008423AF">
        <w:rPr>
          <w:rFonts w:hint="eastAsia"/>
          <w:lang w:eastAsia="ko-KR"/>
        </w:rPr>
        <w:t>5.1</w:t>
      </w:r>
      <w:r w:rsidRPr="008423AF">
        <w:rPr>
          <w:rFonts w:hint="eastAsia"/>
          <w:lang w:eastAsia="ko-KR"/>
        </w:rPr>
        <w:tab/>
        <w:t>LD</w:t>
      </w:r>
      <w:r w:rsidRPr="008423AF">
        <w:rPr>
          <w:rFonts w:hint="eastAsia"/>
          <w:vertAlign w:val="subscript"/>
          <w:lang w:eastAsia="ko-KR"/>
        </w:rPr>
        <w:t>50</w:t>
      </w:r>
      <w:r w:rsidRPr="008423AF">
        <w:rPr>
          <w:rFonts w:hint="eastAsia"/>
          <w:lang w:eastAsia="ko-KR"/>
        </w:rPr>
        <w:t>, oral (2.6.2.1.1</w:t>
      </w:r>
      <w:r w:rsidRPr="008423AF">
        <w:rPr>
          <w:rStyle w:val="FootnoteReference"/>
          <w:lang w:eastAsia="ko-KR"/>
        </w:rPr>
        <w:footnoteReference w:id="11"/>
      </w:r>
      <w:r w:rsidRPr="008423AF">
        <w:rPr>
          <w:rFonts w:hint="eastAsia"/>
          <w:lang w:eastAsia="ko-KR"/>
        </w:rPr>
        <w:t xml:space="preserve">) </w:t>
      </w:r>
      <w:r w:rsidRPr="008423AF">
        <w:rPr>
          <w:lang w:eastAsia="ko-KR"/>
        </w:rPr>
        <w:t>…………………</w:t>
      </w:r>
      <w:r w:rsidRPr="008423AF">
        <w:rPr>
          <w:rFonts w:hint="eastAsia"/>
          <w:b/>
          <w:lang w:eastAsia="ko-KR"/>
        </w:rPr>
        <w:t>156</w:t>
      </w:r>
      <w:r w:rsidRPr="008423AF">
        <w:rPr>
          <w:rFonts w:hint="eastAsia"/>
          <w:lang w:eastAsia="ko-KR"/>
        </w:rPr>
        <w:t xml:space="preserve"> mg/</w:t>
      </w:r>
      <w:proofErr w:type="spellStart"/>
      <w:r w:rsidRPr="008423AF">
        <w:rPr>
          <w:rFonts w:hint="eastAsia"/>
          <w:lang w:eastAsia="ko-KR"/>
        </w:rPr>
        <w:t>kg</w:t>
      </w:r>
      <w:r w:rsidR="00086402">
        <w:rPr>
          <w:vertAlign w:val="superscript"/>
          <w:lang w:eastAsia="ko-KR"/>
        </w:rPr>
        <w:t>c</w:t>
      </w:r>
      <w:proofErr w:type="spellEnd"/>
      <w:r w:rsidRPr="008423AF">
        <w:rPr>
          <w:rFonts w:hint="eastAsia"/>
          <w:lang w:eastAsia="ko-KR"/>
        </w:rPr>
        <w:t xml:space="preserve">        Animal species </w:t>
      </w:r>
      <w:r w:rsidRPr="008423AF">
        <w:rPr>
          <w:lang w:eastAsia="ko-KR"/>
        </w:rPr>
        <w:t>…………</w:t>
      </w:r>
      <w:r w:rsidRPr="008423AF">
        <w:rPr>
          <w:rFonts w:hint="eastAsia"/>
          <w:b/>
          <w:lang w:eastAsia="ko-KR"/>
        </w:rPr>
        <w:t>Rat</w:t>
      </w:r>
    </w:p>
    <w:p w14:paraId="710E7026" w14:textId="0BCE0D7D" w:rsidR="004D276F" w:rsidRPr="008423AF" w:rsidRDefault="004D276F" w:rsidP="00211C62">
      <w:pPr>
        <w:spacing w:line="360" w:lineRule="auto"/>
        <w:ind w:left="1134"/>
        <w:rPr>
          <w:lang w:eastAsia="ko-KR"/>
        </w:rPr>
      </w:pPr>
      <w:r w:rsidRPr="008423AF">
        <w:rPr>
          <w:rFonts w:hint="eastAsia"/>
          <w:lang w:eastAsia="ko-KR"/>
        </w:rPr>
        <w:t>5.2</w:t>
      </w:r>
      <w:r w:rsidRPr="008423AF">
        <w:rPr>
          <w:rFonts w:hint="eastAsia"/>
          <w:lang w:eastAsia="ko-KR"/>
        </w:rPr>
        <w:tab/>
        <w:t>LD</w:t>
      </w:r>
      <w:r w:rsidRPr="008423AF">
        <w:rPr>
          <w:rFonts w:hint="eastAsia"/>
          <w:vertAlign w:val="subscript"/>
          <w:lang w:eastAsia="ko-KR"/>
        </w:rPr>
        <w:t>50</w:t>
      </w:r>
      <w:r w:rsidRPr="008423AF">
        <w:rPr>
          <w:rFonts w:hint="eastAsia"/>
          <w:lang w:eastAsia="ko-KR"/>
        </w:rPr>
        <w:t xml:space="preserve">, dermal (2.6.2.1.2) </w:t>
      </w:r>
      <w:r w:rsidRPr="008423AF">
        <w:rPr>
          <w:lang w:eastAsia="ko-KR"/>
        </w:rPr>
        <w:t>……</w:t>
      </w:r>
      <w:r w:rsidRPr="008423AF">
        <w:rPr>
          <w:rFonts w:hint="eastAsia"/>
          <w:b/>
          <w:lang w:eastAsia="ko-KR"/>
        </w:rPr>
        <w:t>&gt;631 - &lt;</w:t>
      </w:r>
      <w:r w:rsidR="008459B9">
        <w:rPr>
          <w:b/>
          <w:lang w:eastAsia="ko-KR"/>
        </w:rPr>
        <w:t xml:space="preserve"> </w:t>
      </w:r>
      <w:r w:rsidRPr="008423AF">
        <w:rPr>
          <w:rFonts w:hint="eastAsia"/>
          <w:b/>
          <w:lang w:eastAsia="ko-KR"/>
        </w:rPr>
        <w:t>1000</w:t>
      </w:r>
      <w:r w:rsidR="008459B9">
        <w:rPr>
          <w:b/>
          <w:lang w:eastAsia="ko-KR"/>
        </w:rPr>
        <w:t xml:space="preserve"> </w:t>
      </w:r>
      <w:r w:rsidRPr="008423AF">
        <w:rPr>
          <w:rFonts w:hint="eastAsia"/>
          <w:lang w:eastAsia="ko-KR"/>
        </w:rPr>
        <w:t>mg/</w:t>
      </w:r>
      <w:proofErr w:type="spellStart"/>
      <w:r w:rsidRPr="008423AF">
        <w:rPr>
          <w:rFonts w:hint="eastAsia"/>
          <w:lang w:eastAsia="ko-KR"/>
        </w:rPr>
        <w:t>kg</w:t>
      </w:r>
      <w:r w:rsidR="00086402">
        <w:rPr>
          <w:vertAlign w:val="superscript"/>
          <w:lang w:eastAsia="ko-KR"/>
        </w:rPr>
        <w:t>d</w:t>
      </w:r>
      <w:proofErr w:type="spellEnd"/>
      <w:r w:rsidRPr="008423AF">
        <w:rPr>
          <w:rFonts w:hint="eastAsia"/>
          <w:lang w:eastAsia="ko-KR"/>
        </w:rPr>
        <w:t xml:space="preserve">        Animal species </w:t>
      </w:r>
      <w:r w:rsidRPr="008423AF">
        <w:rPr>
          <w:lang w:eastAsia="ko-KR"/>
        </w:rPr>
        <w:t>……</w:t>
      </w:r>
      <w:r w:rsidRPr="008423AF">
        <w:rPr>
          <w:rFonts w:hint="eastAsia"/>
          <w:lang w:eastAsia="ko-KR"/>
        </w:rPr>
        <w:t>.</w:t>
      </w:r>
      <w:r w:rsidRPr="008423AF">
        <w:rPr>
          <w:lang w:eastAsia="ko-KR"/>
        </w:rPr>
        <w:t>…</w:t>
      </w:r>
      <w:r w:rsidRPr="008423AF">
        <w:rPr>
          <w:rFonts w:hint="eastAsia"/>
          <w:b/>
          <w:lang w:eastAsia="ko-KR"/>
        </w:rPr>
        <w:t>Rabbit</w:t>
      </w:r>
    </w:p>
    <w:p w14:paraId="51F15E1C" w14:textId="0463AD5E" w:rsidR="004D276F" w:rsidRPr="008423AF" w:rsidRDefault="004D276F" w:rsidP="00211C62">
      <w:pPr>
        <w:spacing w:line="360" w:lineRule="auto"/>
        <w:ind w:left="1134"/>
        <w:rPr>
          <w:lang w:eastAsia="ko-KR"/>
        </w:rPr>
      </w:pPr>
      <w:r w:rsidRPr="008423AF">
        <w:rPr>
          <w:rFonts w:hint="eastAsia"/>
          <w:lang w:eastAsia="ko-KR"/>
        </w:rPr>
        <w:t>5.3</w:t>
      </w:r>
      <w:r w:rsidRPr="008423AF">
        <w:rPr>
          <w:rFonts w:hint="eastAsia"/>
          <w:lang w:eastAsia="ko-KR"/>
        </w:rPr>
        <w:tab/>
        <w:t>LC</w:t>
      </w:r>
      <w:r w:rsidRPr="008423AF">
        <w:rPr>
          <w:rFonts w:hint="eastAsia"/>
          <w:vertAlign w:val="subscript"/>
          <w:lang w:eastAsia="ko-KR"/>
        </w:rPr>
        <w:t>50</w:t>
      </w:r>
      <w:r w:rsidRPr="008423AF">
        <w:rPr>
          <w:rFonts w:hint="eastAsia"/>
          <w:lang w:eastAsia="ko-KR"/>
        </w:rPr>
        <w:t xml:space="preserve">, inhalation (2.6.2.1.3) </w:t>
      </w:r>
      <w:r w:rsidRPr="008423AF">
        <w:rPr>
          <w:lang w:eastAsia="ko-KR"/>
        </w:rPr>
        <w:t>…</w:t>
      </w:r>
      <w:r w:rsidRPr="008423AF">
        <w:rPr>
          <w:rFonts w:hint="eastAsia"/>
          <w:lang w:eastAsia="ko-KR"/>
        </w:rPr>
        <w:t>...no data</w:t>
      </w:r>
      <w:r w:rsidRPr="008423AF">
        <w:rPr>
          <w:lang w:eastAsia="ko-KR"/>
        </w:rPr>
        <w:t>…</w:t>
      </w:r>
      <w:r w:rsidRPr="008423AF">
        <w:rPr>
          <w:rFonts w:hint="eastAsia"/>
          <w:lang w:eastAsia="ko-KR"/>
        </w:rPr>
        <w:t>... mg/l         Exposure time</w:t>
      </w:r>
      <w:r w:rsidRPr="008423AF">
        <w:rPr>
          <w:lang w:eastAsia="ko-KR"/>
        </w:rPr>
        <w:t>………</w:t>
      </w:r>
      <w:r w:rsidRPr="008423AF">
        <w:rPr>
          <w:rFonts w:hint="eastAsia"/>
          <w:lang w:eastAsia="ko-KR"/>
        </w:rPr>
        <w:t>.</w:t>
      </w:r>
      <w:r w:rsidRPr="008423AF">
        <w:rPr>
          <w:rFonts w:hint="eastAsia"/>
          <w:b/>
          <w:lang w:eastAsia="ko-KR"/>
        </w:rPr>
        <w:t>no data</w:t>
      </w:r>
    </w:p>
    <w:p w14:paraId="33B43F33" w14:textId="77777777" w:rsidR="004D276F" w:rsidRPr="008423AF" w:rsidRDefault="004D276F" w:rsidP="00211C62">
      <w:pPr>
        <w:spacing w:line="360" w:lineRule="auto"/>
        <w:ind w:left="1134"/>
        <w:rPr>
          <w:lang w:eastAsia="ko-KR"/>
        </w:rPr>
      </w:pPr>
      <w:r w:rsidRPr="008423AF">
        <w:rPr>
          <w:rFonts w:hint="eastAsia"/>
          <w:lang w:eastAsia="ko-KR"/>
        </w:rPr>
        <w:tab/>
      </w:r>
      <w:r w:rsidRPr="008423AF">
        <w:rPr>
          <w:rFonts w:hint="eastAsia"/>
          <w:lang w:eastAsia="ko-KR"/>
        </w:rPr>
        <w:tab/>
      </w:r>
      <w:r w:rsidRPr="008423AF">
        <w:rPr>
          <w:rFonts w:hint="eastAsia"/>
          <w:lang w:eastAsia="ko-KR"/>
        </w:rPr>
        <w:tab/>
      </w:r>
      <w:r w:rsidRPr="008423AF">
        <w:rPr>
          <w:rFonts w:hint="eastAsia"/>
          <w:lang w:eastAsia="ko-KR"/>
        </w:rPr>
        <w:tab/>
      </w:r>
      <w:r w:rsidRPr="008423AF">
        <w:rPr>
          <w:lang w:eastAsia="ko-KR"/>
        </w:rPr>
        <w:t>or …………</w:t>
      </w:r>
      <w:r w:rsidRPr="008423AF">
        <w:rPr>
          <w:rFonts w:hint="eastAsia"/>
          <w:lang w:eastAsia="ko-KR"/>
        </w:rPr>
        <w:t>.</w:t>
      </w:r>
      <w:r w:rsidRPr="008423AF">
        <w:rPr>
          <w:lang w:eastAsia="ko-KR"/>
        </w:rPr>
        <w:t>…</w:t>
      </w:r>
      <w:r w:rsidRPr="008423AF">
        <w:rPr>
          <w:rFonts w:hint="eastAsia"/>
          <w:lang w:eastAsia="ko-KR"/>
        </w:rPr>
        <w:t>.ml/m</w:t>
      </w:r>
      <w:r w:rsidRPr="008423AF">
        <w:rPr>
          <w:rFonts w:hint="eastAsia"/>
          <w:vertAlign w:val="superscript"/>
          <w:lang w:eastAsia="ko-KR"/>
        </w:rPr>
        <w:t>3</w:t>
      </w:r>
      <w:r w:rsidRPr="008423AF">
        <w:rPr>
          <w:rFonts w:hint="eastAsia"/>
          <w:lang w:eastAsia="ko-KR"/>
        </w:rPr>
        <w:t xml:space="preserve">          Animal species </w:t>
      </w:r>
      <w:r w:rsidRPr="008423AF">
        <w:rPr>
          <w:lang w:eastAsia="ko-KR"/>
        </w:rPr>
        <w:t>………………</w:t>
      </w:r>
      <w:r w:rsidRPr="008423AF">
        <w:rPr>
          <w:rFonts w:hint="eastAsia"/>
          <w:lang w:eastAsia="ko-KR"/>
        </w:rPr>
        <w:t>.</w:t>
      </w:r>
    </w:p>
    <w:p w14:paraId="24E95801" w14:textId="77777777" w:rsidR="004D276F" w:rsidRPr="008423AF" w:rsidRDefault="004D276F" w:rsidP="00211C62">
      <w:pPr>
        <w:spacing w:line="360" w:lineRule="auto"/>
        <w:ind w:left="1134"/>
        <w:rPr>
          <w:lang w:eastAsia="ko-KR"/>
        </w:rPr>
      </w:pPr>
      <w:r w:rsidRPr="008423AF">
        <w:rPr>
          <w:rFonts w:hint="eastAsia"/>
          <w:lang w:eastAsia="ko-KR"/>
        </w:rPr>
        <w:t>5.4</w:t>
      </w:r>
      <w:r w:rsidRPr="008423AF">
        <w:rPr>
          <w:rFonts w:hint="eastAsia"/>
          <w:lang w:eastAsia="ko-KR"/>
        </w:rPr>
        <w:tab/>
        <w:t>Saturated vapour concentration at 20</w:t>
      </w:r>
      <w:r w:rsidRPr="008423AF">
        <w:rPr>
          <w:rFonts w:ascii="Malgun Gothic" w:hAnsi="Malgun Gothic" w:hint="eastAsia"/>
          <w:lang w:eastAsia="ko-KR"/>
        </w:rPr>
        <w:t>℃</w:t>
      </w:r>
      <w:r w:rsidRPr="008423AF">
        <w:rPr>
          <w:rFonts w:hint="eastAsia"/>
          <w:lang w:eastAsia="ko-KR"/>
        </w:rPr>
        <w:t xml:space="preserve"> (2.6.2.2.4.3)</w:t>
      </w:r>
      <w:r w:rsidRPr="008423AF">
        <w:rPr>
          <w:lang w:eastAsia="ko-KR"/>
        </w:rPr>
        <w:t xml:space="preserve"> ……………………</w:t>
      </w:r>
      <w:r w:rsidRPr="008423AF">
        <w:rPr>
          <w:b/>
          <w:lang w:eastAsia="ko-KR"/>
        </w:rPr>
        <w:t>13800</w:t>
      </w:r>
      <w:r w:rsidRPr="008423AF">
        <w:rPr>
          <w:lang w:eastAsia="ko-KR"/>
        </w:rPr>
        <w:t xml:space="preserve"> ml/m</w:t>
      </w:r>
      <w:r w:rsidRPr="008423AF">
        <w:rPr>
          <w:vertAlign w:val="superscript"/>
          <w:lang w:eastAsia="ko-KR"/>
        </w:rPr>
        <w:t>3</w:t>
      </w:r>
    </w:p>
    <w:p w14:paraId="26E1D4FD" w14:textId="7AE82017" w:rsidR="004D276F" w:rsidRPr="008423AF" w:rsidRDefault="004D276F" w:rsidP="00211C62">
      <w:pPr>
        <w:spacing w:line="360" w:lineRule="auto"/>
        <w:ind w:left="1134"/>
        <w:rPr>
          <w:lang w:eastAsia="ko-KR"/>
        </w:rPr>
      </w:pPr>
      <w:r w:rsidRPr="008423AF">
        <w:rPr>
          <w:rFonts w:hint="eastAsia"/>
          <w:lang w:eastAsia="ko-KR"/>
        </w:rPr>
        <w:t>5.5</w:t>
      </w:r>
      <w:r w:rsidRPr="008423AF">
        <w:rPr>
          <w:rFonts w:hint="eastAsia"/>
          <w:lang w:eastAsia="ko-KR"/>
        </w:rPr>
        <w:tab/>
        <w:t xml:space="preserve">Skin exposure (2.8) results: </w:t>
      </w:r>
      <w:r w:rsidRPr="008423AF">
        <w:rPr>
          <w:lang w:eastAsia="ko-KR"/>
        </w:rPr>
        <w:t xml:space="preserve"> </w:t>
      </w:r>
      <w:proofErr w:type="spellStart"/>
      <w:r w:rsidRPr="008423AF">
        <w:rPr>
          <w:b/>
          <w:lang w:eastAsia="ko-KR"/>
        </w:rPr>
        <w:t>Corrosive</w:t>
      </w:r>
      <w:r w:rsidR="00086402">
        <w:rPr>
          <w:vertAlign w:val="superscript"/>
          <w:lang w:eastAsia="ko-KR"/>
        </w:rPr>
        <w:t>e</w:t>
      </w:r>
      <w:proofErr w:type="spellEnd"/>
      <w:r w:rsidRPr="008423AF">
        <w:rPr>
          <w:rFonts w:hint="eastAsia"/>
          <w:b/>
          <w:lang w:eastAsia="ko-KR"/>
        </w:rPr>
        <w:tab/>
      </w:r>
      <w:r w:rsidRPr="008423AF">
        <w:rPr>
          <w:rFonts w:hint="eastAsia"/>
          <w:lang w:eastAsia="ko-KR"/>
        </w:rPr>
        <w:t>Exposure time</w:t>
      </w:r>
      <w:r w:rsidRPr="008423AF">
        <w:rPr>
          <w:lang w:eastAsia="ko-KR"/>
        </w:rPr>
        <w:t>……………………</w:t>
      </w:r>
      <w:r w:rsidRPr="008423AF">
        <w:rPr>
          <w:b/>
          <w:lang w:eastAsia="ko-KR"/>
        </w:rPr>
        <w:t>4</w:t>
      </w:r>
      <w:r w:rsidRPr="008423AF">
        <w:rPr>
          <w:lang w:eastAsia="ko-KR"/>
        </w:rPr>
        <w:t xml:space="preserve"> </w:t>
      </w:r>
      <w:r w:rsidRPr="008423AF">
        <w:rPr>
          <w:rFonts w:hint="eastAsia"/>
          <w:lang w:eastAsia="ko-KR"/>
        </w:rPr>
        <w:t>hours</w:t>
      </w:r>
    </w:p>
    <w:p w14:paraId="40B4B159" w14:textId="77777777" w:rsidR="004D276F" w:rsidRPr="008423AF" w:rsidRDefault="004D276F" w:rsidP="00211C62">
      <w:pPr>
        <w:tabs>
          <w:tab w:val="left" w:pos="745"/>
        </w:tabs>
        <w:spacing w:line="360" w:lineRule="auto"/>
        <w:ind w:left="1134"/>
        <w:rPr>
          <w:lang w:eastAsia="ko-KR"/>
        </w:rPr>
      </w:pPr>
      <w:r w:rsidRPr="008423AF">
        <w:rPr>
          <w:rFonts w:hint="eastAsia"/>
          <w:lang w:eastAsia="ko-KR"/>
        </w:rPr>
        <w:tab/>
      </w:r>
      <w:r w:rsidRPr="008423AF">
        <w:rPr>
          <w:rFonts w:hint="eastAsia"/>
          <w:lang w:eastAsia="ko-KR"/>
        </w:rPr>
        <w:tab/>
      </w:r>
      <w:r w:rsidRPr="008423AF">
        <w:rPr>
          <w:rFonts w:hint="eastAsia"/>
          <w:lang w:eastAsia="ko-KR"/>
        </w:rPr>
        <w:tab/>
      </w:r>
      <w:r w:rsidRPr="008423AF">
        <w:rPr>
          <w:rFonts w:hint="eastAsia"/>
          <w:lang w:eastAsia="ko-KR"/>
        </w:rPr>
        <w:tab/>
      </w:r>
      <w:r w:rsidRPr="008423AF">
        <w:rPr>
          <w:rFonts w:hint="eastAsia"/>
          <w:lang w:eastAsia="ko-KR"/>
        </w:rPr>
        <w:tab/>
      </w:r>
      <w:r w:rsidRPr="008423AF">
        <w:rPr>
          <w:rFonts w:hint="eastAsia"/>
          <w:lang w:eastAsia="ko-KR"/>
        </w:rPr>
        <w:tab/>
        <w:t xml:space="preserve">              Animal species</w:t>
      </w:r>
      <w:r w:rsidRPr="008423AF">
        <w:rPr>
          <w:lang w:eastAsia="ko-KR"/>
        </w:rPr>
        <w:t>……………………</w:t>
      </w:r>
      <w:r w:rsidRPr="008423AF">
        <w:rPr>
          <w:b/>
          <w:lang w:eastAsia="ko-KR"/>
        </w:rPr>
        <w:t>Rabbit</w:t>
      </w:r>
    </w:p>
    <w:p w14:paraId="6F046916" w14:textId="2FF9EBB0" w:rsidR="004D276F" w:rsidRPr="008423AF" w:rsidRDefault="004D276F" w:rsidP="00211C62">
      <w:pPr>
        <w:spacing w:line="360" w:lineRule="auto"/>
        <w:ind w:left="1134"/>
        <w:rPr>
          <w:lang w:eastAsia="ko-KR"/>
        </w:rPr>
      </w:pPr>
      <w:r w:rsidRPr="008423AF">
        <w:rPr>
          <w:rFonts w:hint="eastAsia"/>
          <w:lang w:eastAsia="ko-KR"/>
        </w:rPr>
        <w:t>5.6</w:t>
      </w:r>
      <w:r w:rsidRPr="008423AF">
        <w:rPr>
          <w:rFonts w:hint="eastAsia"/>
          <w:lang w:eastAsia="ko-KR"/>
        </w:rPr>
        <w:tab/>
        <w:t xml:space="preserve">Other </w:t>
      </w:r>
      <w:proofErr w:type="spellStart"/>
      <w:r w:rsidRPr="008423AF">
        <w:rPr>
          <w:rFonts w:hint="eastAsia"/>
          <w:lang w:eastAsia="ko-KR"/>
        </w:rPr>
        <w:t>data</w:t>
      </w:r>
      <w:r w:rsidR="00086402">
        <w:rPr>
          <w:vertAlign w:val="superscript"/>
          <w:lang w:eastAsia="ko-KR"/>
        </w:rPr>
        <w:t>f</w:t>
      </w:r>
      <w:proofErr w:type="spellEnd"/>
    </w:p>
    <w:p w14:paraId="17407552" w14:textId="77777777" w:rsidR="004D276F" w:rsidRPr="008423AF" w:rsidRDefault="004D276F" w:rsidP="004D276F">
      <w:pPr>
        <w:spacing w:line="360" w:lineRule="auto"/>
        <w:ind w:left="1134"/>
        <w:rPr>
          <w:b/>
          <w:lang w:eastAsia="ko-KR"/>
        </w:rPr>
      </w:pPr>
      <w:r w:rsidRPr="008423AF">
        <w:rPr>
          <w:b/>
          <w:lang w:eastAsia="ko-KR"/>
        </w:rPr>
        <w:lastRenderedPageBreak/>
        <w:t xml:space="preserve">Corrosive, severe skin and eye irritant, reproductive toxicity, germ cell mutagenicity, carcinogenicity and specific target organ toxicity (single </w:t>
      </w:r>
      <w:r>
        <w:rPr>
          <w:b/>
          <w:lang w:eastAsia="ko-KR"/>
        </w:rPr>
        <w:t>and</w:t>
      </w:r>
      <w:r w:rsidRPr="008423AF">
        <w:rPr>
          <w:b/>
          <w:lang w:eastAsia="ko-KR"/>
        </w:rPr>
        <w:t xml:space="preserve"> repeated</w:t>
      </w:r>
      <w:r>
        <w:rPr>
          <w:b/>
          <w:lang w:eastAsia="ko-KR"/>
        </w:rPr>
        <w:t xml:space="preserve"> exposure</w:t>
      </w:r>
      <w:r w:rsidRPr="008423AF">
        <w:rPr>
          <w:b/>
          <w:lang w:eastAsia="ko-KR"/>
        </w:rPr>
        <w:t>)</w:t>
      </w:r>
    </w:p>
    <w:p w14:paraId="1EE175E0" w14:textId="77777777" w:rsidR="004D276F" w:rsidRPr="008423AF" w:rsidRDefault="004D276F" w:rsidP="00211C62">
      <w:pPr>
        <w:spacing w:line="360" w:lineRule="auto"/>
        <w:ind w:left="1134"/>
        <w:rPr>
          <w:b/>
          <w:u w:val="single"/>
          <w:lang w:eastAsia="ko-KR"/>
        </w:rPr>
      </w:pPr>
      <w:r w:rsidRPr="008423AF">
        <w:rPr>
          <w:rFonts w:hint="eastAsia"/>
          <w:lang w:eastAsia="ko-KR"/>
        </w:rPr>
        <w:tab/>
      </w:r>
      <w:r>
        <w:rPr>
          <w:lang w:eastAsia="ko-KR"/>
        </w:rPr>
        <w:tab/>
      </w:r>
      <w:r w:rsidRPr="008423AF">
        <w:rPr>
          <w:rFonts w:hint="eastAsia"/>
          <w:b/>
          <w:u w:val="single"/>
          <w:lang w:eastAsia="ko-KR"/>
        </w:rPr>
        <w:t xml:space="preserve">Ecological toxicity </w:t>
      </w:r>
    </w:p>
    <w:p w14:paraId="4A73D6DC" w14:textId="4AF27A7C" w:rsidR="004D276F" w:rsidRPr="00482690" w:rsidRDefault="004D276F" w:rsidP="00211C62">
      <w:pPr>
        <w:spacing w:line="360" w:lineRule="auto"/>
        <w:ind w:left="1134"/>
        <w:rPr>
          <w:lang w:eastAsia="ko-KR"/>
        </w:rPr>
      </w:pPr>
      <w:r w:rsidRPr="008423AF">
        <w:rPr>
          <w:rFonts w:hint="eastAsia"/>
          <w:b/>
          <w:lang w:eastAsia="ko-KR"/>
        </w:rPr>
        <w:tab/>
      </w:r>
      <w:r>
        <w:rPr>
          <w:b/>
          <w:lang w:eastAsia="ko-KR"/>
        </w:rPr>
        <w:tab/>
      </w:r>
      <w:r w:rsidRPr="008423AF">
        <w:rPr>
          <w:rFonts w:hint="eastAsia"/>
          <w:b/>
          <w:lang w:eastAsia="ko-KR"/>
        </w:rPr>
        <w:t>Fish (</w:t>
      </w:r>
      <w:proofErr w:type="spellStart"/>
      <w:r w:rsidRPr="008423AF">
        <w:rPr>
          <w:rFonts w:hint="eastAsia"/>
          <w:b/>
          <w:i/>
          <w:lang w:eastAsia="ko-KR"/>
        </w:rPr>
        <w:t>Oryzias</w:t>
      </w:r>
      <w:proofErr w:type="spellEnd"/>
      <w:r w:rsidRPr="008423AF">
        <w:rPr>
          <w:rFonts w:hint="eastAsia"/>
          <w:b/>
          <w:i/>
          <w:lang w:eastAsia="ko-KR"/>
        </w:rPr>
        <w:t xml:space="preserve"> </w:t>
      </w:r>
      <w:proofErr w:type="spellStart"/>
      <w:r w:rsidRPr="008423AF">
        <w:rPr>
          <w:rFonts w:hint="eastAsia"/>
          <w:b/>
          <w:i/>
          <w:lang w:eastAsia="ko-KR"/>
        </w:rPr>
        <w:t>latipes</w:t>
      </w:r>
      <w:proofErr w:type="spellEnd"/>
      <w:r w:rsidRPr="008423AF">
        <w:rPr>
          <w:rFonts w:hint="eastAsia"/>
          <w:b/>
          <w:lang w:eastAsia="ko-KR"/>
        </w:rPr>
        <w:t>), LC</w:t>
      </w:r>
      <w:r w:rsidRPr="008423AF">
        <w:rPr>
          <w:rFonts w:hint="eastAsia"/>
          <w:b/>
          <w:vertAlign w:val="subscript"/>
          <w:lang w:eastAsia="ko-KR"/>
        </w:rPr>
        <w:t>50</w:t>
      </w:r>
      <w:r w:rsidRPr="008423AF">
        <w:rPr>
          <w:rFonts w:hint="eastAsia"/>
          <w:b/>
          <w:lang w:eastAsia="ko-KR"/>
        </w:rPr>
        <w:t xml:space="preserve"> (96h</w:t>
      </w:r>
      <w:proofErr w:type="gramStart"/>
      <w:r w:rsidRPr="008423AF">
        <w:rPr>
          <w:rFonts w:hint="eastAsia"/>
          <w:b/>
          <w:lang w:eastAsia="ko-KR"/>
        </w:rPr>
        <w:t>) :</w:t>
      </w:r>
      <w:proofErr w:type="gramEnd"/>
      <w:r w:rsidRPr="008423AF">
        <w:rPr>
          <w:rFonts w:hint="eastAsia"/>
          <w:b/>
          <w:lang w:eastAsia="ko-KR"/>
        </w:rPr>
        <w:t xml:space="preserve"> 33mg/</w:t>
      </w:r>
      <w:proofErr w:type="spellStart"/>
      <w:r w:rsidRPr="008423AF">
        <w:rPr>
          <w:rFonts w:hint="eastAsia"/>
          <w:b/>
          <w:lang w:eastAsia="ko-KR"/>
        </w:rPr>
        <w:t>L</w:t>
      </w:r>
      <w:r w:rsidR="00086402">
        <w:rPr>
          <w:vertAlign w:val="superscript"/>
          <w:lang w:eastAsia="ko-KR"/>
        </w:rPr>
        <w:t>g</w:t>
      </w:r>
      <w:proofErr w:type="spellEnd"/>
    </w:p>
    <w:p w14:paraId="59069082" w14:textId="0455BFA3" w:rsidR="004D276F" w:rsidRPr="00482690" w:rsidRDefault="004D276F" w:rsidP="00211C62">
      <w:pPr>
        <w:spacing w:line="360" w:lineRule="auto"/>
        <w:ind w:left="1134"/>
        <w:rPr>
          <w:lang w:eastAsia="ko-KR"/>
        </w:rPr>
      </w:pPr>
      <w:r w:rsidRPr="008423AF">
        <w:rPr>
          <w:rFonts w:hint="eastAsia"/>
          <w:b/>
          <w:lang w:eastAsia="ko-KR"/>
        </w:rPr>
        <w:tab/>
      </w:r>
      <w:r>
        <w:rPr>
          <w:b/>
          <w:lang w:eastAsia="ko-KR"/>
        </w:rPr>
        <w:tab/>
      </w:r>
      <w:r w:rsidRPr="008423AF">
        <w:rPr>
          <w:b/>
          <w:lang w:eastAsia="ko-KR"/>
        </w:rPr>
        <w:t>Aquatic invertebrates</w:t>
      </w:r>
      <w:r w:rsidRPr="008423AF">
        <w:rPr>
          <w:rFonts w:hint="eastAsia"/>
          <w:b/>
          <w:lang w:eastAsia="ko-KR"/>
        </w:rPr>
        <w:t xml:space="preserve"> (</w:t>
      </w:r>
      <w:r w:rsidRPr="008423AF">
        <w:rPr>
          <w:rFonts w:hint="eastAsia"/>
          <w:b/>
          <w:i/>
          <w:lang w:eastAsia="ko-KR"/>
        </w:rPr>
        <w:t>Daphnia magna</w:t>
      </w:r>
      <w:r w:rsidRPr="008423AF">
        <w:rPr>
          <w:rFonts w:hint="eastAsia"/>
          <w:b/>
          <w:lang w:eastAsia="ko-KR"/>
        </w:rPr>
        <w:t>), EC</w:t>
      </w:r>
      <w:r w:rsidRPr="008423AF">
        <w:rPr>
          <w:rFonts w:hint="eastAsia"/>
          <w:b/>
          <w:vertAlign w:val="subscript"/>
          <w:lang w:eastAsia="ko-KR"/>
        </w:rPr>
        <w:t>50</w:t>
      </w:r>
      <w:r w:rsidRPr="008423AF">
        <w:rPr>
          <w:rFonts w:hint="eastAsia"/>
          <w:b/>
          <w:lang w:eastAsia="ko-KR"/>
        </w:rPr>
        <w:t xml:space="preserve"> (24h</w:t>
      </w:r>
      <w:proofErr w:type="gramStart"/>
      <w:r w:rsidRPr="008423AF">
        <w:rPr>
          <w:rFonts w:hint="eastAsia"/>
          <w:b/>
          <w:lang w:eastAsia="ko-KR"/>
        </w:rPr>
        <w:t>) :</w:t>
      </w:r>
      <w:proofErr w:type="gramEnd"/>
      <w:r w:rsidRPr="008423AF">
        <w:rPr>
          <w:rFonts w:hint="eastAsia"/>
          <w:b/>
          <w:lang w:eastAsia="ko-KR"/>
        </w:rPr>
        <w:t xml:space="preserve"> 80mg/</w:t>
      </w:r>
      <w:proofErr w:type="spellStart"/>
      <w:r w:rsidRPr="008423AF">
        <w:rPr>
          <w:rFonts w:hint="eastAsia"/>
          <w:b/>
          <w:lang w:eastAsia="ko-KR"/>
        </w:rPr>
        <w:t>L</w:t>
      </w:r>
      <w:r w:rsidR="00086402">
        <w:rPr>
          <w:vertAlign w:val="superscript"/>
          <w:lang w:eastAsia="ko-KR"/>
        </w:rPr>
        <w:t>h</w:t>
      </w:r>
      <w:proofErr w:type="spellEnd"/>
    </w:p>
    <w:p w14:paraId="6BE2BC37" w14:textId="77777777" w:rsidR="004D276F" w:rsidRPr="008423AF" w:rsidRDefault="004D276F" w:rsidP="00211C62">
      <w:pPr>
        <w:spacing w:line="360" w:lineRule="auto"/>
        <w:ind w:left="1134"/>
        <w:rPr>
          <w:lang w:eastAsia="ko-KR"/>
        </w:rPr>
      </w:pPr>
      <w:r w:rsidRPr="008423AF">
        <w:rPr>
          <w:rFonts w:hint="eastAsia"/>
          <w:lang w:eastAsia="ko-KR"/>
        </w:rPr>
        <w:t>5.7</w:t>
      </w:r>
      <w:r w:rsidRPr="008423AF">
        <w:rPr>
          <w:rFonts w:hint="eastAsia"/>
          <w:lang w:eastAsia="ko-KR"/>
        </w:rPr>
        <w:tab/>
        <w:t>Human experience</w:t>
      </w:r>
      <w:r w:rsidRPr="008423AF">
        <w:rPr>
          <w:lang w:eastAsia="ko-KR"/>
        </w:rPr>
        <w:t>……………………………………………………</w:t>
      </w:r>
      <w:r w:rsidRPr="008423AF">
        <w:rPr>
          <w:rFonts w:hint="eastAsia"/>
          <w:lang w:eastAsia="ko-KR"/>
        </w:rPr>
        <w:t>.</w:t>
      </w:r>
      <w:r w:rsidRPr="008423AF">
        <w:rPr>
          <w:lang w:eastAsia="ko-KR"/>
        </w:rPr>
        <w:t>……</w:t>
      </w:r>
      <w:r w:rsidRPr="008423AF">
        <w:rPr>
          <w:rFonts w:hint="eastAsia"/>
          <w:lang w:eastAsia="ko-KR"/>
        </w:rPr>
        <w:t>.</w:t>
      </w:r>
      <w:r>
        <w:rPr>
          <w:lang w:eastAsia="ko-KR"/>
        </w:rPr>
        <w:t xml:space="preserve"> </w:t>
      </w:r>
      <w:r w:rsidRPr="008423AF">
        <w:rPr>
          <w:lang w:eastAsia="ko-KR"/>
        </w:rPr>
        <w:t>Not applicable</w:t>
      </w:r>
    </w:p>
    <w:p w14:paraId="745B86E2" w14:textId="77777777" w:rsidR="00AF5DE1" w:rsidRPr="004D276F" w:rsidRDefault="004D276F" w:rsidP="004D276F">
      <w:pPr>
        <w:spacing w:before="240"/>
        <w:jc w:val="center"/>
        <w:rPr>
          <w:u w:val="single"/>
        </w:rPr>
      </w:pPr>
      <w:r>
        <w:rPr>
          <w:u w:val="single"/>
        </w:rPr>
        <w:tab/>
      </w:r>
      <w:r>
        <w:rPr>
          <w:u w:val="single"/>
        </w:rPr>
        <w:tab/>
      </w:r>
      <w:r>
        <w:rPr>
          <w:u w:val="single"/>
        </w:rPr>
        <w:tab/>
      </w:r>
    </w:p>
    <w:sectPr w:rsidR="00AF5DE1" w:rsidRPr="004D276F" w:rsidSect="009B34F6">
      <w:headerReference w:type="even" r:id="rId15"/>
      <w:headerReference w:type="default" r:id="rId16"/>
      <w:footerReference w:type="even" r:id="rId17"/>
      <w:footerReference w:type="default" r:id="rId18"/>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7C39F" w14:textId="77777777" w:rsidR="004C004E" w:rsidRPr="00C47B2E" w:rsidRDefault="004C004E" w:rsidP="00C47B2E">
      <w:pPr>
        <w:pStyle w:val="Footer"/>
      </w:pPr>
    </w:p>
  </w:endnote>
  <w:endnote w:type="continuationSeparator" w:id="0">
    <w:p w14:paraId="3584C1D2" w14:textId="77777777" w:rsidR="004C004E" w:rsidRPr="00C47B2E" w:rsidRDefault="004C004E" w:rsidP="00C47B2E">
      <w:pPr>
        <w:pStyle w:val="Footer"/>
      </w:pPr>
    </w:p>
  </w:endnote>
  <w:endnote w:type="continuationNotice" w:id="1">
    <w:p w14:paraId="1657C7EB" w14:textId="77777777" w:rsidR="004C004E" w:rsidRPr="00C47B2E" w:rsidRDefault="004C004E"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NanumGothic">
    <w:altName w:val="Malgun Gothic"/>
    <w:charset w:val="81"/>
    <w:family w:val="modern"/>
    <w:pitch w:val="variable"/>
    <w:sig w:usb0="800002A7" w:usb1="29D7FCFB" w:usb2="00000010"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9FA8B" w14:textId="77777777" w:rsidR="004C004E" w:rsidRPr="006F0E7B" w:rsidRDefault="004C004E" w:rsidP="006F0E7B">
    <w:pPr>
      <w:pStyle w:val="Footer"/>
      <w:tabs>
        <w:tab w:val="right" w:pos="9598"/>
        <w:tab w:val="right" w:pos="9638"/>
      </w:tabs>
      <w:rPr>
        <w:sz w:val="18"/>
      </w:rPr>
    </w:pPr>
    <w:r w:rsidRPr="006F0E7B">
      <w:rPr>
        <w:b/>
        <w:sz w:val="18"/>
      </w:rPr>
      <w:fldChar w:fldCharType="begin"/>
    </w:r>
    <w:r w:rsidRPr="006F0E7B">
      <w:rPr>
        <w:b/>
        <w:sz w:val="18"/>
      </w:rPr>
      <w:instrText xml:space="preserve"> PAGE  \* MERGEFORMAT </w:instrText>
    </w:r>
    <w:r w:rsidRPr="006F0E7B">
      <w:rPr>
        <w:b/>
        <w:sz w:val="18"/>
      </w:rPr>
      <w:fldChar w:fldCharType="separate"/>
    </w:r>
    <w:r>
      <w:rPr>
        <w:b/>
        <w:noProof/>
        <w:sz w:val="18"/>
      </w:rPr>
      <w:t>2</w:t>
    </w:r>
    <w:r w:rsidRPr="006F0E7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4E82E" w14:textId="77777777" w:rsidR="004C004E" w:rsidRPr="006F0E7B" w:rsidRDefault="004C004E" w:rsidP="006F0E7B">
    <w:pPr>
      <w:pStyle w:val="Footer"/>
      <w:tabs>
        <w:tab w:val="left" w:pos="5775"/>
        <w:tab w:val="right" w:pos="9598"/>
        <w:tab w:val="right" w:pos="9638"/>
      </w:tabs>
      <w:rPr>
        <w:sz w:val="18"/>
      </w:rPr>
    </w:pPr>
    <w:r>
      <w:rPr>
        <w:b/>
        <w:sz w:val="18"/>
      </w:rPr>
      <w:tab/>
    </w:r>
    <w:r>
      <w:rPr>
        <w:b/>
        <w:sz w:val="18"/>
      </w:rPr>
      <w:tab/>
    </w:r>
    <w:r w:rsidRPr="006F0E7B">
      <w:rPr>
        <w:sz w:val="18"/>
      </w:rPr>
      <w:fldChar w:fldCharType="begin"/>
    </w:r>
    <w:r w:rsidRPr="006F0E7B">
      <w:rPr>
        <w:sz w:val="18"/>
      </w:rPr>
      <w:instrText xml:space="preserve"> PAGE  \* MERGEFORMAT </w:instrText>
    </w:r>
    <w:r w:rsidRPr="006F0E7B">
      <w:rPr>
        <w:sz w:val="18"/>
      </w:rPr>
      <w:fldChar w:fldCharType="separate"/>
    </w:r>
    <w:r>
      <w:rPr>
        <w:noProof/>
        <w:sz w:val="18"/>
      </w:rPr>
      <w:t>3</w:t>
    </w:r>
    <w:r w:rsidRPr="006F0E7B">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E1F04" w14:textId="77777777" w:rsidR="004C004E" w:rsidRPr="006F0E7B" w:rsidRDefault="004C004E" w:rsidP="00764440">
    <w:pPr>
      <w:pStyle w:val="Footer"/>
      <w:rPr>
        <w:rFonts w:asciiTheme="majorBidi" w:hAnsiTheme="majorBidi" w:cstheme="majorBidi"/>
        <w:sz w:val="20"/>
      </w:rPr>
    </w:pPr>
    <w:r>
      <w:rPr>
        <w:noProof/>
        <w:lang w:val="en-US" w:eastAsia="ko-KR"/>
      </w:rPr>
      <w:drawing>
        <wp:anchor distT="0" distB="0" distL="114300" distR="114300" simplePos="0" relativeHeight="251659264" behindDoc="0" locked="1" layoutInCell="1" allowOverlap="1" wp14:anchorId="35024DD3" wp14:editId="34707431">
          <wp:simplePos x="0" y="0"/>
          <wp:positionH relativeFrom="margin">
            <wp:posOffset>5003800</wp:posOffset>
          </wp:positionH>
          <wp:positionV relativeFrom="margin">
            <wp:posOffset>9323705</wp:posOffset>
          </wp:positionV>
          <wp:extent cx="923925" cy="228600"/>
          <wp:effectExtent l="0" t="0" r="9525" b="0"/>
          <wp:wrapNone/>
          <wp:docPr id="4"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ACE57" w14:textId="77777777" w:rsidR="004C004E" w:rsidRPr="009B34F6" w:rsidRDefault="004C004E" w:rsidP="009B34F6">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12</w:t>
    </w:r>
    <w:r>
      <w:rPr>
        <w:b/>
        <w:sz w:val="18"/>
      </w:rPr>
      <w:fldChar w:fldCharType="end"/>
    </w:r>
    <w:r>
      <w:rPr>
        <w:b/>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9715B" w14:textId="77777777" w:rsidR="004C004E" w:rsidRPr="009B34F6" w:rsidRDefault="004C004E" w:rsidP="009B34F6">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13</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D63E8" w14:textId="77777777" w:rsidR="004C004E" w:rsidRPr="00C47B2E" w:rsidRDefault="004C004E" w:rsidP="00C47B2E">
      <w:pPr>
        <w:tabs>
          <w:tab w:val="right" w:pos="2155"/>
        </w:tabs>
        <w:spacing w:after="80" w:line="240" w:lineRule="auto"/>
        <w:ind w:left="680"/>
      </w:pPr>
      <w:r>
        <w:rPr>
          <w:u w:val="single"/>
        </w:rPr>
        <w:tab/>
      </w:r>
    </w:p>
  </w:footnote>
  <w:footnote w:type="continuationSeparator" w:id="0">
    <w:p w14:paraId="53166F87" w14:textId="77777777" w:rsidR="004C004E" w:rsidRPr="00C47B2E" w:rsidRDefault="004C004E" w:rsidP="005E716E">
      <w:pPr>
        <w:tabs>
          <w:tab w:val="right" w:pos="2155"/>
        </w:tabs>
        <w:spacing w:after="80" w:line="240" w:lineRule="auto"/>
        <w:ind w:left="680"/>
      </w:pPr>
      <w:r>
        <w:rPr>
          <w:u w:val="single"/>
        </w:rPr>
        <w:tab/>
      </w:r>
    </w:p>
  </w:footnote>
  <w:footnote w:type="continuationNotice" w:id="1">
    <w:p w14:paraId="7CC3BA62" w14:textId="77777777" w:rsidR="004C004E" w:rsidRPr="00C47B2E" w:rsidRDefault="004C004E" w:rsidP="00C47B2E">
      <w:pPr>
        <w:pStyle w:val="Footer"/>
      </w:pPr>
    </w:p>
  </w:footnote>
  <w:footnote w:id="2">
    <w:p w14:paraId="243B5051" w14:textId="159321D5" w:rsidR="004C004E" w:rsidRPr="00211C62" w:rsidRDefault="004C004E">
      <w:pPr>
        <w:pStyle w:val="FootnoteText"/>
        <w:rPr>
          <w:lang w:val="fr-CH"/>
        </w:rPr>
      </w:pPr>
      <w:r>
        <w:rPr>
          <w:rStyle w:val="FootnoteReference"/>
        </w:rPr>
        <w:tab/>
      </w:r>
      <w:r w:rsidRPr="00211C62">
        <w:rPr>
          <w:rStyle w:val="FootnoteReference"/>
          <w:sz w:val="20"/>
          <w:vertAlign w:val="baseline"/>
        </w:rPr>
        <w:t>*</w:t>
      </w:r>
      <w:r>
        <w:rPr>
          <w:rStyle w:val="FootnoteReference"/>
          <w:sz w:val="20"/>
          <w:vertAlign w:val="baseline"/>
        </w:rPr>
        <w:tab/>
      </w:r>
      <w:r>
        <w:rPr>
          <w:lang w:val="en-US"/>
        </w:rPr>
        <w:t>2020 (A/74/6 (Sect.20) and Supplementary, Subprogramme 2.)</w:t>
      </w:r>
    </w:p>
  </w:footnote>
  <w:footnote w:id="3">
    <w:p w14:paraId="1284F5E4" w14:textId="77777777" w:rsidR="004C004E" w:rsidRPr="009B6022" w:rsidRDefault="004C004E" w:rsidP="00A422AE">
      <w:pPr>
        <w:pStyle w:val="FootnoteText"/>
        <w:rPr>
          <w:lang w:val="fr-CH"/>
        </w:rPr>
      </w:pPr>
      <w:r>
        <w:tab/>
      </w:r>
      <w:r w:rsidRPr="009B6022">
        <w:rPr>
          <w:rStyle w:val="FootnoteReference"/>
        </w:rPr>
        <w:footnoteRef/>
      </w:r>
      <w:r w:rsidRPr="009B6022">
        <w:t xml:space="preserve"> </w:t>
      </w:r>
      <w:r w:rsidRPr="009B6022">
        <w:tab/>
      </w:r>
      <w:hyperlink r:id="rId1" w:history="1">
        <w:r w:rsidRPr="009B6022">
          <w:rPr>
            <w:rStyle w:val="Hyperlink"/>
          </w:rPr>
          <w:t>http://www.unece.org/fileadmin/DAM/trans/doc/2008/ac10c3/UN-SCETDG-33-INF08e.pdf</w:t>
        </w:r>
      </w:hyperlink>
      <w:r>
        <w:t>.</w:t>
      </w:r>
    </w:p>
  </w:footnote>
  <w:footnote w:id="4">
    <w:p w14:paraId="11D9E3BA" w14:textId="77777777" w:rsidR="004C004E" w:rsidRDefault="004C004E" w:rsidP="004D276F">
      <w:pPr>
        <w:pStyle w:val="FootnoteText"/>
        <w:tabs>
          <w:tab w:val="left" w:pos="284"/>
        </w:tabs>
        <w:rPr>
          <w:lang w:eastAsia="ko-KR"/>
        </w:rPr>
      </w:pPr>
      <w:r>
        <w:rPr>
          <w:rStyle w:val="FootnoteReference"/>
        </w:rPr>
        <w:footnoteRef/>
      </w:r>
      <w:r>
        <w:t xml:space="preserve"> </w:t>
      </w:r>
      <w:r>
        <w:rPr>
          <w:rFonts w:hint="eastAsia"/>
          <w:lang w:eastAsia="ko-KR"/>
        </w:rPr>
        <w:tab/>
      </w:r>
      <w:r>
        <w:rPr>
          <w:lang w:eastAsia="ko-KR"/>
        </w:rPr>
        <w:t>R</w:t>
      </w:r>
      <w:r>
        <w:rPr>
          <w:rFonts w:hint="eastAsia"/>
          <w:lang w:eastAsia="ko-KR"/>
        </w:rPr>
        <w:t>eferences:</w:t>
      </w:r>
    </w:p>
    <w:p w14:paraId="11ABE96E" w14:textId="2A437457" w:rsidR="004C004E" w:rsidRPr="004120A2" w:rsidRDefault="004C004E" w:rsidP="00BA09DE">
      <w:pPr>
        <w:pStyle w:val="FootnoteText"/>
        <w:tabs>
          <w:tab w:val="clear" w:pos="1021"/>
        </w:tabs>
        <w:ind w:leftChars="141" w:left="566" w:hangingChars="158" w:hanging="284"/>
        <w:rPr>
          <w:vertAlign w:val="superscript"/>
          <w:lang w:eastAsia="ko-KR"/>
        </w:rPr>
      </w:pPr>
      <w:r w:rsidRPr="0077554F">
        <w:rPr>
          <w:vertAlign w:val="superscript"/>
          <w:lang w:eastAsia="ko-KR"/>
        </w:rPr>
        <w:t>a</w:t>
      </w:r>
      <w:r>
        <w:rPr>
          <w:vertAlign w:val="superscript"/>
          <w:lang w:eastAsia="ko-KR"/>
        </w:rPr>
        <w:t xml:space="preserve"> </w:t>
      </w:r>
      <w:r>
        <w:rPr>
          <w:vertAlign w:val="superscript"/>
          <w:lang w:eastAsia="ko-KR"/>
        </w:rPr>
        <w:tab/>
      </w:r>
      <w:r>
        <w:rPr>
          <w:lang w:eastAsia="ko-KR"/>
        </w:rPr>
        <w:t>EPA DSSTox (</w:t>
      </w:r>
      <w:hyperlink r:id="rId2" w:history="1">
        <w:r w:rsidRPr="009C2D65">
          <w:rPr>
            <w:rStyle w:val="Hyperlink"/>
            <w:rFonts w:eastAsia="Malgun Gothic"/>
            <w:lang w:eastAsia="ko-KR"/>
          </w:rPr>
          <w:t>https://comptox.epa.gov/dashboard/DTXSID7024952</w:t>
        </w:r>
      </w:hyperlink>
      <w:r w:rsidRPr="004120A2">
        <w:rPr>
          <w:rFonts w:eastAsia="Malgun Gothic"/>
          <w:lang w:eastAsia="ko-KR"/>
        </w:rPr>
        <w:t>) /</w:t>
      </w:r>
      <w:r>
        <w:rPr>
          <w:rFonts w:eastAsia="Malgun Gothic"/>
          <w:lang w:eastAsia="ko-KR"/>
        </w:rPr>
        <w:t xml:space="preserve"> </w:t>
      </w:r>
      <w:r w:rsidRPr="00CA53A5">
        <w:rPr>
          <w:rFonts w:eastAsia="Malgun Gothic"/>
          <w:lang w:eastAsia="ko-KR"/>
        </w:rPr>
        <w:t>Budavari, S. (ed.). The Merck Index - An Encyclopedia of Chemicals, Drugs, and Biologicals. Whitehouse Station, NJ: Merck and Co., Inc., 1996., p. 438</w:t>
      </w:r>
      <w:r>
        <w:rPr>
          <w:rFonts w:eastAsia="Malgun Gothic"/>
          <w:lang w:eastAsia="ko-KR"/>
        </w:rPr>
        <w:t xml:space="preserve"> / </w:t>
      </w:r>
      <w:r w:rsidRPr="00CA53A5">
        <w:rPr>
          <w:rFonts w:eastAsia="Malgun Gothic"/>
          <w:lang w:eastAsia="ko-KR"/>
        </w:rPr>
        <w:t>ILO International Chemical Safety Cards (ICSC)</w:t>
      </w:r>
      <w:r>
        <w:rPr>
          <w:rFonts w:eastAsia="Malgun Gothic"/>
          <w:lang w:eastAsia="ko-KR"/>
        </w:rPr>
        <w:t xml:space="preserve"> </w:t>
      </w:r>
      <w:r w:rsidRPr="00CA53A5">
        <w:rPr>
          <w:rFonts w:eastAsia="Malgun Gothic"/>
          <w:lang w:eastAsia="ko-KR"/>
        </w:rPr>
        <w:t>(</w:t>
      </w:r>
      <w:hyperlink r:id="rId3" w:history="1">
        <w:r w:rsidRPr="009C2D65">
          <w:rPr>
            <w:rStyle w:val="Hyperlink"/>
            <w:rFonts w:eastAsia="Malgun Gothic"/>
            <w:lang w:eastAsia="ko-KR"/>
          </w:rPr>
          <w:t>https://www.ilo.org/dyn/icsc/showcard.display?p_version=2&amp;p_card_id=1337</w:t>
        </w:r>
      </w:hyperlink>
      <w:r w:rsidRPr="00CA53A5">
        <w:rPr>
          <w:rFonts w:eastAsia="Malgun Gothic"/>
          <w:lang w:eastAsia="ko-KR"/>
        </w:rPr>
        <w:t>)</w:t>
      </w:r>
      <w:r>
        <w:rPr>
          <w:rFonts w:eastAsia="Malgun Gothic"/>
          <w:lang w:eastAsia="ko-KR"/>
        </w:rPr>
        <w:t xml:space="preserve"> / </w:t>
      </w:r>
      <w:r w:rsidRPr="00CA53A5">
        <w:rPr>
          <w:rFonts w:eastAsia="Malgun Gothic"/>
          <w:lang w:eastAsia="ko-KR"/>
        </w:rPr>
        <w:t>J. Phys. Chem.; EN; 85; 17; 2520-2524.; cited in Beilstein, registry No. 506001, 25 Oct 2006</w:t>
      </w:r>
      <w:r>
        <w:rPr>
          <w:rFonts w:eastAsia="Malgun Gothic"/>
          <w:lang w:eastAsia="ko-KR"/>
        </w:rPr>
        <w:t xml:space="preserve"> / </w:t>
      </w:r>
      <w:r w:rsidRPr="001D14F5">
        <w:rPr>
          <w:rFonts w:eastAsia="Malgun Gothic"/>
          <w:lang w:eastAsia="ko-KR"/>
        </w:rPr>
        <w:t>Chem Inspect Test Inst; Biodegradation and Bioaccumulation Data of Existing Chemicals Based on the CSCL Japan; Published by Japan Chemical Industry Ecology-Toxicology &amp; Information Center. ISBN 4-89074-101-1 (1992)</w:t>
      </w:r>
      <w:r>
        <w:rPr>
          <w:rFonts w:eastAsia="Malgun Gothic"/>
          <w:lang w:eastAsia="ko-KR"/>
        </w:rPr>
        <w:t xml:space="preserve"> / </w:t>
      </w:r>
    </w:p>
    <w:p w14:paraId="257AF0C9" w14:textId="7C8DFAA8" w:rsidR="004C004E" w:rsidRDefault="004C004E" w:rsidP="00740770">
      <w:pPr>
        <w:pStyle w:val="FootnoteText"/>
        <w:tabs>
          <w:tab w:val="clear" w:pos="1021"/>
        </w:tabs>
        <w:ind w:leftChars="141" w:left="566" w:hangingChars="158" w:hanging="284"/>
        <w:rPr>
          <w:rFonts w:eastAsia="Malgun Gothic"/>
          <w:lang w:eastAsia="ko-KR"/>
        </w:rPr>
      </w:pPr>
      <w:r w:rsidRPr="005E0C24">
        <w:rPr>
          <w:vertAlign w:val="superscript"/>
          <w:lang w:eastAsia="ko-KR"/>
        </w:rPr>
        <w:t xml:space="preserve">b </w:t>
      </w:r>
      <w:r>
        <w:rPr>
          <w:vertAlign w:val="superscript"/>
          <w:lang w:eastAsia="ko-KR"/>
        </w:rPr>
        <w:tab/>
      </w:r>
      <w:r w:rsidRPr="005E0C24">
        <w:rPr>
          <w:rFonts w:eastAsia="Malgun Gothic"/>
          <w:lang w:eastAsia="ko-KR"/>
        </w:rPr>
        <w:t>National Toxicology Program, Institute of Environmental Health Sciences, National Institutes of Health (NTP). 1992. National Toxicology Program Chemical Repository Database. Research Triangle Park, North Carolina</w:t>
      </w:r>
      <w:r>
        <w:rPr>
          <w:rFonts w:eastAsia="Malgun Gothic"/>
          <w:lang w:eastAsia="ko-KR"/>
        </w:rPr>
        <w:t xml:space="preserve"> / </w:t>
      </w:r>
      <w:r w:rsidRPr="005E0C24">
        <w:rPr>
          <w:rFonts w:eastAsia="Malgun Gothic"/>
          <w:lang w:eastAsia="ko-KR"/>
        </w:rPr>
        <w:t>European Chemical Agency (ECHA), Dibutylamine - Registration Dossier (</w:t>
      </w:r>
      <w:hyperlink r:id="rId4" w:history="1">
        <w:r w:rsidRPr="009C2D65">
          <w:rPr>
            <w:rStyle w:val="Hyperlink"/>
            <w:rFonts w:eastAsia="Malgun Gothic"/>
            <w:lang w:eastAsia="ko-KR"/>
          </w:rPr>
          <w:t>https://echa.europa.eu/registration-dossier/-/registered-dossier/13527/4/13/?documentUUID=d35931c7-f822-476f-a269-a8b93a5af0a2</w:t>
        </w:r>
      </w:hyperlink>
      <w:r w:rsidRPr="005E0C24">
        <w:rPr>
          <w:rFonts w:eastAsia="Malgun Gothic"/>
          <w:lang w:eastAsia="ko-KR"/>
        </w:rPr>
        <w:t>)</w:t>
      </w:r>
      <w:r>
        <w:rPr>
          <w:rFonts w:eastAsia="Malgun Gothic"/>
          <w:lang w:eastAsia="ko-KR"/>
        </w:rPr>
        <w:t xml:space="preserve"> </w:t>
      </w:r>
    </w:p>
    <w:p w14:paraId="6F021D60" w14:textId="6DD5EE13" w:rsidR="004C004E" w:rsidRDefault="004C004E" w:rsidP="00740770">
      <w:pPr>
        <w:pStyle w:val="FootnoteText"/>
        <w:tabs>
          <w:tab w:val="clear" w:pos="1021"/>
        </w:tabs>
        <w:ind w:leftChars="141" w:left="566" w:hangingChars="158" w:hanging="284"/>
        <w:rPr>
          <w:lang w:eastAsia="ko-KR"/>
        </w:rPr>
      </w:pPr>
      <w:r>
        <w:rPr>
          <w:vertAlign w:val="superscript"/>
          <w:lang w:eastAsia="ko-KR"/>
        </w:rPr>
        <w:t xml:space="preserve">c </w:t>
      </w:r>
      <w:r>
        <w:rPr>
          <w:vertAlign w:val="superscript"/>
          <w:lang w:eastAsia="ko-KR"/>
        </w:rPr>
        <w:tab/>
      </w:r>
      <w:r w:rsidRPr="00740770">
        <w:rPr>
          <w:vertAlign w:val="superscript"/>
          <w:lang w:eastAsia="ko-KR"/>
        </w:rPr>
        <w:t>Lewis</w:t>
      </w:r>
      <w:r>
        <w:rPr>
          <w:lang w:eastAsia="ko-KR"/>
        </w:rPr>
        <w:t xml:space="preserve">, R.J., 1996, Sax's Dangerous Properties of Industrial Materials. 9th ed. Volumes 1-3. New York, NY: Van </w:t>
      </w:r>
      <w:r>
        <w:rPr>
          <w:lang w:eastAsia="ko-KR"/>
        </w:rPr>
        <w:tab/>
        <w:t>Nostrand Reinhold, p. 1069</w:t>
      </w:r>
    </w:p>
    <w:p w14:paraId="3F2DDEAA" w14:textId="051645D7" w:rsidR="004C004E" w:rsidRDefault="004C004E" w:rsidP="00740770">
      <w:pPr>
        <w:pStyle w:val="FootnoteText"/>
        <w:tabs>
          <w:tab w:val="clear" w:pos="1021"/>
        </w:tabs>
        <w:ind w:leftChars="141" w:left="566" w:hangingChars="158" w:hanging="284"/>
        <w:rPr>
          <w:lang w:eastAsia="ko-KR"/>
        </w:rPr>
      </w:pPr>
      <w:r>
        <w:rPr>
          <w:vertAlign w:val="superscript"/>
          <w:lang w:eastAsia="ko-KR"/>
        </w:rPr>
        <w:t xml:space="preserve">d </w:t>
      </w:r>
      <w:r>
        <w:rPr>
          <w:vertAlign w:val="superscript"/>
          <w:lang w:eastAsia="ko-KR"/>
        </w:rPr>
        <w:tab/>
      </w:r>
      <w:r>
        <w:rPr>
          <w:lang w:eastAsia="ko-KR"/>
        </w:rPr>
        <w:t>European Chemical Agency (ECHA), Dibutylamine - Registration Dossier (</w:t>
      </w:r>
      <w:hyperlink r:id="rId5" w:history="1">
        <w:r w:rsidRPr="00AC56C7">
          <w:rPr>
            <w:rStyle w:val="Hyperlink"/>
            <w:lang w:eastAsia="ko-KR"/>
          </w:rPr>
          <w:t>https://echa.europa.eu/registration-</w:t>
        </w:r>
      </w:hyperlink>
      <w:r>
        <w:rPr>
          <w:lang w:eastAsia="ko-KR"/>
        </w:rPr>
        <w:tab/>
      </w:r>
      <w:r w:rsidRPr="00740770">
        <w:rPr>
          <w:vertAlign w:val="superscript"/>
          <w:lang w:eastAsia="ko-KR"/>
        </w:rPr>
        <w:t>dossier</w:t>
      </w:r>
      <w:r>
        <w:rPr>
          <w:lang w:eastAsia="ko-KR"/>
        </w:rPr>
        <w:t>/-/registered-dossier/13527/7/3/4)</w:t>
      </w:r>
    </w:p>
    <w:p w14:paraId="5DC40416" w14:textId="1239357B" w:rsidR="004C004E" w:rsidRDefault="004C004E" w:rsidP="00740770">
      <w:pPr>
        <w:pStyle w:val="FootnoteText"/>
        <w:tabs>
          <w:tab w:val="clear" w:pos="1021"/>
        </w:tabs>
        <w:ind w:leftChars="141" w:left="566" w:hangingChars="158" w:hanging="284"/>
        <w:rPr>
          <w:lang w:eastAsia="ko-KR"/>
        </w:rPr>
      </w:pPr>
      <w:r>
        <w:rPr>
          <w:vertAlign w:val="superscript"/>
          <w:lang w:eastAsia="ko-KR"/>
        </w:rPr>
        <w:t>e</w:t>
      </w:r>
      <w:r w:rsidRPr="00C75D48">
        <w:rPr>
          <w:lang w:eastAsia="ko-KR"/>
        </w:rPr>
        <w:t xml:space="preserve"> </w:t>
      </w:r>
      <w:r>
        <w:rPr>
          <w:lang w:eastAsia="ko-KR"/>
        </w:rPr>
        <w:tab/>
      </w:r>
      <w:r w:rsidRPr="00077452">
        <w:rPr>
          <w:lang w:eastAsia="ko-KR"/>
        </w:rPr>
        <w:t xml:space="preserve">European </w:t>
      </w:r>
      <w:r>
        <w:rPr>
          <w:lang w:eastAsia="ko-KR"/>
        </w:rPr>
        <w:t>Chemical Agency (ECHA), Dibutylamine - Registration Dossier (</w:t>
      </w:r>
      <w:hyperlink r:id="rId6" w:history="1">
        <w:r w:rsidRPr="00AC56C7">
          <w:rPr>
            <w:rStyle w:val="Hyperlink"/>
            <w:lang w:eastAsia="ko-KR"/>
          </w:rPr>
          <w:t>https://echa.europa.eu/registration-</w:t>
        </w:r>
      </w:hyperlink>
      <w:r>
        <w:rPr>
          <w:lang w:eastAsia="ko-KR"/>
        </w:rPr>
        <w:tab/>
      </w:r>
      <w:r w:rsidRPr="005C0BB9">
        <w:rPr>
          <w:lang w:eastAsia="ko-KR"/>
        </w:rPr>
        <w:t>dossier/</w:t>
      </w:r>
      <w:r>
        <w:rPr>
          <w:lang w:eastAsia="ko-KR"/>
        </w:rPr>
        <w:t>-/registered-dossier/13527/7/3/3)</w:t>
      </w:r>
    </w:p>
    <w:p w14:paraId="43DDA226" w14:textId="2D232EEB" w:rsidR="004C004E" w:rsidRDefault="004C004E" w:rsidP="00740770">
      <w:pPr>
        <w:pStyle w:val="FootnoteText"/>
        <w:tabs>
          <w:tab w:val="clear" w:pos="1021"/>
        </w:tabs>
        <w:ind w:leftChars="141" w:left="566" w:hangingChars="158" w:hanging="284"/>
        <w:rPr>
          <w:lang w:eastAsia="ko-KR"/>
        </w:rPr>
      </w:pPr>
      <w:r>
        <w:rPr>
          <w:vertAlign w:val="superscript"/>
          <w:lang w:eastAsia="ko-KR"/>
        </w:rPr>
        <w:t xml:space="preserve">f </w:t>
      </w:r>
      <w:r>
        <w:rPr>
          <w:vertAlign w:val="superscript"/>
          <w:lang w:eastAsia="ko-KR"/>
        </w:rPr>
        <w:tab/>
      </w:r>
      <w:r w:rsidRPr="00077452">
        <w:rPr>
          <w:lang w:eastAsia="ko-KR"/>
        </w:rPr>
        <w:t>European</w:t>
      </w:r>
      <w:r>
        <w:rPr>
          <w:lang w:eastAsia="ko-KR"/>
        </w:rPr>
        <w:t xml:space="preserve"> Chemical Agency (ECHA), Dibutylamine - Registration Dossier (</w:t>
      </w:r>
      <w:hyperlink r:id="rId7" w:history="1">
        <w:r w:rsidRPr="00AC56C7">
          <w:rPr>
            <w:rStyle w:val="Hyperlink"/>
            <w:lang w:eastAsia="ko-KR"/>
          </w:rPr>
          <w:t>https://echa.europa.eu/registration-</w:t>
        </w:r>
      </w:hyperlink>
      <w:r>
        <w:rPr>
          <w:lang w:eastAsia="ko-KR"/>
        </w:rPr>
        <w:tab/>
        <w:t>dossier/-/registered-dossier/13527/7/4/2)</w:t>
      </w:r>
    </w:p>
    <w:p w14:paraId="28A263B3" w14:textId="56F17375" w:rsidR="004C004E" w:rsidRDefault="004C004E" w:rsidP="00740770">
      <w:pPr>
        <w:pStyle w:val="FootnoteText"/>
        <w:tabs>
          <w:tab w:val="clear" w:pos="1021"/>
        </w:tabs>
        <w:ind w:leftChars="141" w:left="566" w:hangingChars="158" w:hanging="284"/>
        <w:rPr>
          <w:lang w:eastAsia="ko-KR"/>
        </w:rPr>
      </w:pPr>
      <w:r>
        <w:rPr>
          <w:vertAlign w:val="superscript"/>
          <w:lang w:eastAsia="ko-KR"/>
        </w:rPr>
        <w:t xml:space="preserve">g </w:t>
      </w:r>
      <w:r>
        <w:rPr>
          <w:vertAlign w:val="superscript"/>
          <w:lang w:eastAsia="ko-KR"/>
        </w:rPr>
        <w:tab/>
      </w:r>
      <w:r w:rsidRPr="00077452">
        <w:rPr>
          <w:lang w:eastAsia="ko-KR"/>
        </w:rPr>
        <w:t xml:space="preserve">European </w:t>
      </w:r>
      <w:r>
        <w:rPr>
          <w:lang w:eastAsia="ko-KR"/>
        </w:rPr>
        <w:t>Chemical Agency (ECHA), Dibutylamine - Registration Dossier (</w:t>
      </w:r>
      <w:hyperlink r:id="rId8" w:history="1">
        <w:r w:rsidRPr="00AC56C7">
          <w:rPr>
            <w:rStyle w:val="Hyperlink"/>
            <w:lang w:eastAsia="ko-KR"/>
          </w:rPr>
          <w:t>https://echa.europa.eu/registration-</w:t>
        </w:r>
      </w:hyperlink>
      <w:r>
        <w:rPr>
          <w:lang w:eastAsia="ko-KR"/>
        </w:rPr>
        <w:tab/>
        <w:t>dossier/-/registered-dossier/13527/2/1)</w:t>
      </w:r>
    </w:p>
    <w:p w14:paraId="78D77FF9" w14:textId="0B1A774C" w:rsidR="004C004E" w:rsidRDefault="004C004E" w:rsidP="00740770">
      <w:pPr>
        <w:pStyle w:val="FootnoteText"/>
        <w:tabs>
          <w:tab w:val="clear" w:pos="1021"/>
        </w:tabs>
        <w:ind w:leftChars="141" w:left="566" w:hangingChars="158" w:hanging="284"/>
        <w:rPr>
          <w:lang w:eastAsia="ko-KR"/>
        </w:rPr>
      </w:pPr>
      <w:r>
        <w:rPr>
          <w:vertAlign w:val="superscript"/>
          <w:lang w:eastAsia="ko-KR"/>
        </w:rPr>
        <w:t>h</w:t>
      </w:r>
      <w:r>
        <w:rPr>
          <w:vertAlign w:val="superscript"/>
          <w:lang w:eastAsia="ko-KR"/>
        </w:rPr>
        <w:tab/>
      </w:r>
      <w:r w:rsidRPr="00077452">
        <w:rPr>
          <w:lang w:eastAsia="ko-KR"/>
        </w:rPr>
        <w:t>Calamari</w:t>
      </w:r>
      <w:r>
        <w:rPr>
          <w:lang w:eastAsia="ko-KR"/>
        </w:rPr>
        <w:t>, D., et al., 1980, Estimating the hazard of eight amines on aquatic life. Chemosphere 9, 753</w:t>
      </w:r>
    </w:p>
    <w:p w14:paraId="7E556B44" w14:textId="79BE0D8B" w:rsidR="004C004E" w:rsidRPr="00A328D0" w:rsidRDefault="004C004E" w:rsidP="00740770">
      <w:pPr>
        <w:pStyle w:val="FootnoteText"/>
        <w:tabs>
          <w:tab w:val="clear" w:pos="1021"/>
        </w:tabs>
        <w:ind w:leftChars="141" w:left="566" w:hangingChars="158" w:hanging="284"/>
        <w:rPr>
          <w:lang w:eastAsia="ko-KR"/>
        </w:rPr>
      </w:pPr>
      <w:r>
        <w:rPr>
          <w:vertAlign w:val="superscript"/>
          <w:lang w:eastAsia="ko-KR"/>
        </w:rPr>
        <w:t xml:space="preserve">i </w:t>
      </w:r>
      <w:r>
        <w:rPr>
          <w:vertAlign w:val="superscript"/>
          <w:lang w:eastAsia="ko-KR"/>
        </w:rPr>
        <w:tab/>
      </w:r>
      <w:r w:rsidRPr="00077452">
        <w:rPr>
          <w:lang w:eastAsia="ko-KR"/>
        </w:rPr>
        <w:t xml:space="preserve">European </w:t>
      </w:r>
      <w:r>
        <w:rPr>
          <w:lang w:eastAsia="ko-KR"/>
        </w:rPr>
        <w:t>Chemical Agency (ECHA), Dibutylamine - Registration Dossier (</w:t>
      </w:r>
      <w:hyperlink r:id="rId9" w:history="1">
        <w:r w:rsidRPr="00AC56C7">
          <w:rPr>
            <w:rStyle w:val="Hyperlink"/>
            <w:lang w:eastAsia="ko-KR"/>
          </w:rPr>
          <w:t>https://echa.europa.eu/registration-</w:t>
        </w:r>
      </w:hyperlink>
      <w:r>
        <w:rPr>
          <w:lang w:eastAsia="ko-KR"/>
        </w:rPr>
        <w:tab/>
        <w:t>dossier/-/registered-dossier/13527/6/2/4)</w:t>
      </w:r>
    </w:p>
  </w:footnote>
  <w:footnote w:id="5">
    <w:p w14:paraId="448E449C" w14:textId="20EAFED9" w:rsidR="004C004E" w:rsidRPr="00C73A03" w:rsidRDefault="004C004E" w:rsidP="002B1B14">
      <w:pPr>
        <w:pStyle w:val="FootnoteText"/>
        <w:tabs>
          <w:tab w:val="clear" w:pos="1021"/>
        </w:tabs>
        <w:ind w:left="283" w:hangingChars="157" w:hanging="283"/>
        <w:rPr>
          <w:rFonts w:eastAsia="Malgun Gothic"/>
          <w:lang w:eastAsia="ko-KR"/>
        </w:rPr>
      </w:pPr>
      <w:r>
        <w:rPr>
          <w:rStyle w:val="FootnoteReference"/>
        </w:rPr>
        <w:footnoteRef/>
      </w:r>
      <w:r>
        <w:t xml:space="preserve"> </w:t>
      </w:r>
      <w:r>
        <w:tab/>
      </w:r>
      <w:r>
        <w:rPr>
          <w:rFonts w:hint="eastAsia"/>
          <w:lang w:eastAsia="ko-KR"/>
        </w:rPr>
        <w:t xml:space="preserve">This </w:t>
      </w:r>
      <w:r w:rsidRPr="00077452">
        <w:rPr>
          <w:rFonts w:hint="eastAsia"/>
          <w:lang w:eastAsia="ko-KR"/>
        </w:rPr>
        <w:t xml:space="preserve">and </w:t>
      </w:r>
      <w:r>
        <w:rPr>
          <w:rFonts w:hint="eastAsia"/>
          <w:lang w:eastAsia="ko-KR"/>
        </w:rPr>
        <w:t>similar references are to chapters and paragraphs in the Model Regulations on the Transport of Dangerous Goods</w:t>
      </w:r>
    </w:p>
  </w:footnote>
  <w:footnote w:id="6">
    <w:p w14:paraId="769BADC1" w14:textId="77777777" w:rsidR="004C004E" w:rsidRDefault="004C004E" w:rsidP="004D276F">
      <w:pPr>
        <w:pStyle w:val="FootnoteText"/>
        <w:tabs>
          <w:tab w:val="left" w:pos="284"/>
        </w:tabs>
        <w:rPr>
          <w:lang w:eastAsia="ko-KR"/>
        </w:rPr>
      </w:pPr>
      <w:r>
        <w:rPr>
          <w:rStyle w:val="FootnoteReference"/>
        </w:rPr>
        <w:footnoteRef/>
      </w:r>
      <w:r>
        <w:t xml:space="preserve"> </w:t>
      </w:r>
      <w:r>
        <w:rPr>
          <w:rFonts w:hint="eastAsia"/>
          <w:lang w:eastAsia="ko-KR"/>
        </w:rPr>
        <w:tab/>
        <w:t>References:</w:t>
      </w:r>
    </w:p>
    <w:p w14:paraId="39064276" w14:textId="3340F4FB" w:rsidR="004C004E" w:rsidRDefault="004C004E" w:rsidP="00A06FDD">
      <w:pPr>
        <w:pStyle w:val="FootnoteText"/>
        <w:tabs>
          <w:tab w:val="clear" w:pos="1021"/>
          <w:tab w:val="left" w:pos="567"/>
        </w:tabs>
        <w:ind w:left="426" w:hanging="142"/>
        <w:rPr>
          <w:lang w:eastAsia="ko-KR"/>
        </w:rPr>
      </w:pPr>
      <w:r w:rsidRPr="0077554F">
        <w:rPr>
          <w:vertAlign w:val="superscript"/>
          <w:lang w:eastAsia="ko-KR"/>
        </w:rPr>
        <w:t>a</w:t>
      </w:r>
      <w:r>
        <w:rPr>
          <w:vertAlign w:val="superscript"/>
          <w:lang w:eastAsia="ko-KR"/>
        </w:rPr>
        <w:t xml:space="preserve"> </w:t>
      </w:r>
      <w:r>
        <w:rPr>
          <w:vertAlign w:val="superscript"/>
          <w:lang w:eastAsia="ko-KR"/>
        </w:rPr>
        <w:tab/>
      </w:r>
      <w:r w:rsidRPr="00246DE3">
        <w:rPr>
          <w:lang w:eastAsia="ko-KR"/>
        </w:rPr>
        <w:t>Hawley, G.G. The Condensed Chemical Dictionary. 9th ed. New York: Van Nostrand Reinhold Co., 1977., p. 306</w:t>
      </w:r>
      <w:r>
        <w:rPr>
          <w:lang w:eastAsia="ko-KR"/>
        </w:rPr>
        <w:t xml:space="preserve"> / </w:t>
      </w:r>
      <w:r w:rsidRPr="00246DE3">
        <w:rPr>
          <w:lang w:eastAsia="ko-KR"/>
        </w:rPr>
        <w:t>EPA DSSTox(</w:t>
      </w:r>
      <w:hyperlink r:id="rId10" w:anchor="properties" w:history="1">
        <w:r w:rsidRPr="009C2D65">
          <w:rPr>
            <w:rStyle w:val="Hyperlink"/>
            <w:lang w:eastAsia="ko-KR"/>
          </w:rPr>
          <w:t>https://comptox.epa.gov/dashboard/dsstoxdb/results?search=DTXSID9026633#properties</w:t>
        </w:r>
      </w:hyperlink>
      <w:r w:rsidRPr="00246DE3">
        <w:rPr>
          <w:lang w:eastAsia="ko-KR"/>
        </w:rPr>
        <w:t>)</w:t>
      </w:r>
      <w:r>
        <w:rPr>
          <w:lang w:eastAsia="ko-KR"/>
        </w:rPr>
        <w:t xml:space="preserve"> / </w:t>
      </w:r>
      <w:r w:rsidRPr="00246DE3">
        <w:rPr>
          <w:lang w:eastAsia="ko-KR"/>
        </w:rPr>
        <w:t xml:space="preserve">ILO International Chemical Safety Cards (ICSC)( </w:t>
      </w:r>
      <w:hyperlink r:id="rId11" w:history="1">
        <w:r w:rsidRPr="009C2D65">
          <w:rPr>
            <w:rStyle w:val="Hyperlink"/>
            <w:lang w:eastAsia="ko-KR"/>
          </w:rPr>
          <w:t>https://www.ilo.org/dyn/icsc/showcard.display?p_version=2&amp;p_card_id=1444</w:t>
        </w:r>
      </w:hyperlink>
      <w:r w:rsidRPr="00246DE3">
        <w:rPr>
          <w:lang w:eastAsia="ko-KR"/>
        </w:rPr>
        <w:t>)</w:t>
      </w:r>
      <w:r>
        <w:rPr>
          <w:lang w:eastAsia="ko-KR"/>
        </w:rPr>
        <w:t xml:space="preserve"> / </w:t>
      </w:r>
      <w:r w:rsidRPr="00246DE3">
        <w:rPr>
          <w:lang w:eastAsia="ko-KR"/>
        </w:rPr>
        <w:t>European Chemical Agency (ECHA), Cyclohexyldimethylamine - Registration Dossier(</w:t>
      </w:r>
      <w:hyperlink r:id="rId12" w:history="1">
        <w:r w:rsidRPr="009C2D65">
          <w:rPr>
            <w:rStyle w:val="Hyperlink"/>
            <w:lang w:eastAsia="ko-KR"/>
          </w:rPr>
          <w:t>https://echa.europa.eu/registration-dossier/-/registered-dossier/13521/4/23/?documentUUID=7d795eb9-658d-4288-81f4-348cb39ee7a5</w:t>
        </w:r>
      </w:hyperlink>
      <w:r w:rsidRPr="00246DE3">
        <w:rPr>
          <w:lang w:eastAsia="ko-KR"/>
        </w:rPr>
        <w:t>)</w:t>
      </w:r>
      <w:r>
        <w:rPr>
          <w:lang w:eastAsia="ko-KR"/>
        </w:rPr>
        <w:t xml:space="preserve"> </w:t>
      </w:r>
    </w:p>
    <w:p w14:paraId="03DFF7E4" w14:textId="6CD17F58" w:rsidR="004C004E" w:rsidRDefault="004C004E" w:rsidP="00CD0A91">
      <w:pPr>
        <w:pStyle w:val="FootnoteText"/>
        <w:tabs>
          <w:tab w:val="clear" w:pos="1021"/>
          <w:tab w:val="left" w:pos="567"/>
        </w:tabs>
        <w:ind w:left="426" w:hanging="142"/>
        <w:rPr>
          <w:lang w:eastAsia="ko-KR"/>
        </w:rPr>
      </w:pPr>
      <w:r w:rsidRPr="005C0BB9">
        <w:rPr>
          <w:vertAlign w:val="superscript"/>
          <w:lang w:eastAsia="ko-KR"/>
        </w:rPr>
        <w:t>b</w:t>
      </w:r>
      <w:r>
        <w:rPr>
          <w:vertAlign w:val="superscript"/>
          <w:lang w:eastAsia="ko-KR"/>
        </w:rPr>
        <w:t xml:space="preserve"> </w:t>
      </w:r>
      <w:r>
        <w:rPr>
          <w:vertAlign w:val="superscript"/>
          <w:lang w:eastAsia="ko-KR"/>
        </w:rPr>
        <w:tab/>
      </w:r>
      <w:r w:rsidRPr="00C94941">
        <w:rPr>
          <w:lang w:eastAsia="ko-KR"/>
        </w:rPr>
        <w:t>Hawley</w:t>
      </w:r>
      <w:r w:rsidRPr="00246DE3">
        <w:rPr>
          <w:lang w:eastAsia="ko-KR"/>
        </w:rPr>
        <w:t>, G.G. The Condensed Chemical Dictionary. 9th ed. New York: Van Nostrand Reinhold Co., 1977., p. 306</w:t>
      </w:r>
      <w:r>
        <w:rPr>
          <w:lang w:eastAsia="ko-KR"/>
        </w:rPr>
        <w:t xml:space="preserve"> /</w:t>
      </w:r>
      <w:r w:rsidRPr="00246DE3">
        <w:rPr>
          <w:lang w:eastAsia="ko-KR"/>
        </w:rPr>
        <w:t>European Chemical Agency (ECHA), Cyclohexyldimethylamine - Registration Dossier(</w:t>
      </w:r>
      <w:hyperlink r:id="rId13" w:history="1">
        <w:r w:rsidRPr="009C2D65">
          <w:rPr>
            <w:rStyle w:val="Hyperlink"/>
            <w:lang w:eastAsia="ko-KR"/>
          </w:rPr>
          <w:t>https://echa.europa.eu/registration-dossier/-/registered-dossier/13521/4/13/?documentUUID=7906eeee-5938-4cda-a5db-174cbf039d3c</w:t>
        </w:r>
      </w:hyperlink>
      <w:r w:rsidRPr="00246DE3">
        <w:rPr>
          <w:lang w:eastAsia="ko-KR"/>
        </w:rPr>
        <w:t>)</w:t>
      </w:r>
      <w:r>
        <w:rPr>
          <w:lang w:eastAsia="ko-KR"/>
        </w:rPr>
        <w:t xml:space="preserve"> / </w:t>
      </w:r>
    </w:p>
    <w:p w14:paraId="4D65B8F4" w14:textId="38597082" w:rsidR="004C004E" w:rsidRPr="005C0BB9" w:rsidRDefault="004C004E" w:rsidP="00CD0A91">
      <w:pPr>
        <w:pStyle w:val="FootnoteText"/>
        <w:tabs>
          <w:tab w:val="clear" w:pos="1021"/>
          <w:tab w:val="left" w:pos="567"/>
        </w:tabs>
        <w:ind w:left="426" w:hanging="142"/>
        <w:rPr>
          <w:lang w:eastAsia="ko-KR"/>
        </w:rPr>
      </w:pPr>
      <w:r>
        <w:rPr>
          <w:vertAlign w:val="superscript"/>
          <w:lang w:eastAsia="ko-KR"/>
        </w:rPr>
        <w:t xml:space="preserve">c </w:t>
      </w:r>
      <w:r>
        <w:rPr>
          <w:vertAlign w:val="superscript"/>
          <w:lang w:eastAsia="ko-KR"/>
        </w:rPr>
        <w:tab/>
      </w:r>
      <w:r w:rsidRPr="00C94941">
        <w:rPr>
          <w:lang w:eastAsia="ko-KR"/>
        </w:rPr>
        <w:t>European</w:t>
      </w:r>
      <w:r>
        <w:rPr>
          <w:lang w:eastAsia="ko-KR"/>
        </w:rPr>
        <w:t xml:space="preserve"> Chemical Agency (ECHA), Cyclohexyldimethylamine - Registration Dossier </w:t>
      </w:r>
      <w:r w:rsidRPr="005C0BB9">
        <w:rPr>
          <w:lang w:eastAsia="ko-KR"/>
        </w:rPr>
        <w:t>(https://echa.europa.eu/registration-dossier/-/registered-dossier/13521/7/3/2)</w:t>
      </w:r>
    </w:p>
    <w:p w14:paraId="52753B96" w14:textId="0A9E965F" w:rsidR="004C004E" w:rsidRPr="005C0BB9" w:rsidRDefault="004C004E" w:rsidP="00CD0A91">
      <w:pPr>
        <w:pStyle w:val="FootnoteText"/>
        <w:tabs>
          <w:tab w:val="clear" w:pos="1021"/>
          <w:tab w:val="left" w:pos="567"/>
        </w:tabs>
        <w:ind w:left="426" w:hanging="142"/>
        <w:rPr>
          <w:lang w:eastAsia="ko-KR"/>
        </w:rPr>
      </w:pPr>
      <w:r>
        <w:rPr>
          <w:vertAlign w:val="superscript"/>
          <w:lang w:eastAsia="ko-KR"/>
        </w:rPr>
        <w:t xml:space="preserve">d </w:t>
      </w:r>
      <w:r>
        <w:rPr>
          <w:vertAlign w:val="superscript"/>
          <w:lang w:eastAsia="ko-KR"/>
        </w:rPr>
        <w:tab/>
      </w:r>
      <w:r w:rsidRPr="00C94941">
        <w:rPr>
          <w:lang w:eastAsia="ko-KR"/>
        </w:rPr>
        <w:t>European</w:t>
      </w:r>
      <w:r w:rsidRPr="005C0BB9">
        <w:rPr>
          <w:lang w:eastAsia="ko-KR"/>
        </w:rPr>
        <w:t xml:space="preserve"> Chemical Agency (ECHA), Cyclohexyldimethylamine - Registration Dossier (https://echa.europa.eu/registration-dossier/-/registered-dossier/13521/7/3/4)</w:t>
      </w:r>
    </w:p>
    <w:p w14:paraId="767BC640" w14:textId="203B2DE2" w:rsidR="004C004E" w:rsidRPr="005C0BB9" w:rsidRDefault="004C004E" w:rsidP="00CD0A91">
      <w:pPr>
        <w:pStyle w:val="FootnoteText"/>
        <w:tabs>
          <w:tab w:val="clear" w:pos="1021"/>
          <w:tab w:val="left" w:pos="567"/>
        </w:tabs>
        <w:ind w:left="426" w:hanging="142"/>
        <w:rPr>
          <w:lang w:eastAsia="ko-KR"/>
        </w:rPr>
      </w:pPr>
      <w:r>
        <w:rPr>
          <w:vertAlign w:val="superscript"/>
          <w:lang w:eastAsia="ko-KR"/>
        </w:rPr>
        <w:t xml:space="preserve">e </w:t>
      </w:r>
      <w:r>
        <w:rPr>
          <w:vertAlign w:val="superscript"/>
          <w:lang w:eastAsia="ko-KR"/>
        </w:rPr>
        <w:tab/>
      </w:r>
      <w:r w:rsidRPr="00C94941">
        <w:rPr>
          <w:lang w:eastAsia="ko-KR"/>
        </w:rPr>
        <w:t>European</w:t>
      </w:r>
      <w:r w:rsidRPr="005C0BB9">
        <w:rPr>
          <w:lang w:eastAsia="ko-KR"/>
        </w:rPr>
        <w:t xml:space="preserve"> Chemical Agency (ECHA), Cyclohexyldimethylamine - Registration Dossier (https://echa.europa.eu/registration-dossier/-/registered-dossier/13521/7/3/3)</w:t>
      </w:r>
    </w:p>
    <w:p w14:paraId="05718083" w14:textId="71079D37" w:rsidR="004C004E" w:rsidRDefault="004C004E" w:rsidP="00CD0A91">
      <w:pPr>
        <w:pStyle w:val="FootnoteText"/>
        <w:tabs>
          <w:tab w:val="clear" w:pos="1021"/>
          <w:tab w:val="left" w:pos="567"/>
        </w:tabs>
        <w:ind w:left="426" w:hanging="142"/>
        <w:rPr>
          <w:lang w:eastAsia="ko-KR"/>
        </w:rPr>
      </w:pPr>
      <w:r>
        <w:rPr>
          <w:vertAlign w:val="superscript"/>
          <w:lang w:eastAsia="ko-KR"/>
        </w:rPr>
        <w:t xml:space="preserve">f </w:t>
      </w:r>
      <w:r>
        <w:rPr>
          <w:vertAlign w:val="superscript"/>
          <w:lang w:eastAsia="ko-KR"/>
        </w:rPr>
        <w:tab/>
      </w:r>
      <w:r w:rsidRPr="00C94941">
        <w:rPr>
          <w:lang w:eastAsia="ko-KR"/>
        </w:rPr>
        <w:t>European</w:t>
      </w:r>
      <w:r>
        <w:rPr>
          <w:lang w:eastAsia="ko-KR"/>
        </w:rPr>
        <w:t xml:space="preserve"> Chemical Agency (ECHA), Cyclohexyldimethylamine - Registration Dossier (</w:t>
      </w:r>
      <w:hyperlink r:id="rId14" w:history="1">
        <w:r w:rsidRPr="00AC56C7">
          <w:rPr>
            <w:rStyle w:val="Hyperlink"/>
            <w:lang w:eastAsia="ko-KR"/>
          </w:rPr>
          <w:t>https://echa.europa.eu/registration-dossier/-/registered-dossier/13521/7/4/2/?documentUUID=00a77466-5f8a-4</w:t>
        </w:r>
      </w:hyperlink>
      <w:r>
        <w:rPr>
          <w:lang w:eastAsia="ko-KR"/>
        </w:rPr>
        <w:t>8a9-908c-39fb2a6053a5)</w:t>
      </w:r>
    </w:p>
    <w:p w14:paraId="6E5BCD6C" w14:textId="1AC2DDBC" w:rsidR="004C004E" w:rsidRDefault="004C004E" w:rsidP="00CD0A91">
      <w:pPr>
        <w:pStyle w:val="FootnoteText"/>
        <w:tabs>
          <w:tab w:val="clear" w:pos="1021"/>
          <w:tab w:val="left" w:pos="567"/>
        </w:tabs>
        <w:ind w:left="426" w:hanging="142"/>
        <w:rPr>
          <w:lang w:eastAsia="ko-KR"/>
        </w:rPr>
      </w:pPr>
      <w:r>
        <w:rPr>
          <w:vertAlign w:val="superscript"/>
          <w:lang w:eastAsia="ko-KR"/>
        </w:rPr>
        <w:t xml:space="preserve">g </w:t>
      </w:r>
      <w:r>
        <w:rPr>
          <w:vertAlign w:val="superscript"/>
          <w:lang w:eastAsia="ko-KR"/>
        </w:rPr>
        <w:tab/>
      </w:r>
      <w:r w:rsidRPr="00C94941">
        <w:rPr>
          <w:lang w:eastAsia="ko-KR"/>
        </w:rPr>
        <w:t>European</w:t>
      </w:r>
      <w:r>
        <w:rPr>
          <w:lang w:eastAsia="ko-KR"/>
        </w:rPr>
        <w:t xml:space="preserve"> Chemical Agency (ECHA), Cyclohexyldimethylamine - Registration Dossier (https://echa.europa.eu/registration-dossier/-/registered-dossier/13521/2/1)</w:t>
      </w:r>
    </w:p>
    <w:p w14:paraId="52E48C0A" w14:textId="51D23139" w:rsidR="004C004E" w:rsidRDefault="004C004E" w:rsidP="00CD0A91">
      <w:pPr>
        <w:pStyle w:val="FootnoteText"/>
        <w:tabs>
          <w:tab w:val="clear" w:pos="1021"/>
          <w:tab w:val="left" w:pos="567"/>
        </w:tabs>
        <w:ind w:left="426" w:hanging="142"/>
        <w:rPr>
          <w:lang w:eastAsia="ko-KR"/>
        </w:rPr>
      </w:pPr>
      <w:r>
        <w:rPr>
          <w:vertAlign w:val="superscript"/>
          <w:lang w:eastAsia="ko-KR"/>
        </w:rPr>
        <w:t xml:space="preserve">h </w:t>
      </w:r>
      <w:r>
        <w:rPr>
          <w:vertAlign w:val="superscript"/>
          <w:lang w:eastAsia="ko-KR"/>
        </w:rPr>
        <w:tab/>
      </w:r>
      <w:r w:rsidRPr="00C94941">
        <w:rPr>
          <w:lang w:eastAsia="ko-KR"/>
        </w:rPr>
        <w:t>European</w:t>
      </w:r>
      <w:r>
        <w:rPr>
          <w:lang w:eastAsia="ko-KR"/>
        </w:rPr>
        <w:t xml:space="preserve"> Chemical Agency (ECHA), Cyclohexyldimethylamine - Registration Dossier (https://echa.europa.eu/registration-dossier/-/registered-dossier/13521/6/2/2)</w:t>
      </w:r>
    </w:p>
    <w:p w14:paraId="24DD3360" w14:textId="1CBA9997" w:rsidR="004C004E" w:rsidRPr="00A328D0" w:rsidRDefault="004C004E" w:rsidP="00CD0A91">
      <w:pPr>
        <w:pStyle w:val="FootnoteText"/>
        <w:tabs>
          <w:tab w:val="clear" w:pos="1021"/>
          <w:tab w:val="left" w:pos="567"/>
        </w:tabs>
        <w:ind w:left="426" w:hanging="142"/>
        <w:rPr>
          <w:lang w:eastAsia="ko-KR"/>
        </w:rPr>
      </w:pPr>
      <w:r>
        <w:rPr>
          <w:vertAlign w:val="superscript"/>
          <w:lang w:eastAsia="ko-KR"/>
        </w:rPr>
        <w:t xml:space="preserve">i </w:t>
      </w:r>
      <w:r>
        <w:rPr>
          <w:vertAlign w:val="superscript"/>
          <w:lang w:eastAsia="ko-KR"/>
        </w:rPr>
        <w:tab/>
      </w:r>
      <w:r w:rsidRPr="00C94941">
        <w:rPr>
          <w:lang w:eastAsia="ko-KR"/>
        </w:rPr>
        <w:t>European</w:t>
      </w:r>
      <w:r>
        <w:rPr>
          <w:lang w:eastAsia="ko-KR"/>
        </w:rPr>
        <w:t xml:space="preserve"> Chemical Agency (ECHA), Cyclohexyldimethylamine - Registration Dossier (https://echa.europa.eu/registration-dossier/-/registered-dossier/13521/6/2/6)</w:t>
      </w:r>
    </w:p>
  </w:footnote>
  <w:footnote w:id="7">
    <w:p w14:paraId="265B3861" w14:textId="307BF56B" w:rsidR="004C004E" w:rsidRPr="00C73A03" w:rsidRDefault="004C004E" w:rsidP="00C94941">
      <w:pPr>
        <w:pStyle w:val="FootnoteText"/>
        <w:tabs>
          <w:tab w:val="clear" w:pos="1021"/>
          <w:tab w:val="left" w:pos="284"/>
        </w:tabs>
        <w:ind w:left="284" w:hanging="284"/>
        <w:rPr>
          <w:rFonts w:eastAsia="Malgun Gothic"/>
          <w:lang w:eastAsia="ko-KR"/>
        </w:rPr>
      </w:pPr>
      <w:r>
        <w:rPr>
          <w:rStyle w:val="FootnoteReference"/>
        </w:rPr>
        <w:footnoteRef/>
      </w:r>
      <w:r>
        <w:t xml:space="preserve"> </w:t>
      </w:r>
      <w:r>
        <w:tab/>
      </w:r>
      <w:r>
        <w:rPr>
          <w:rFonts w:hint="eastAsia"/>
          <w:lang w:eastAsia="ko-KR"/>
        </w:rPr>
        <w:t>This and similar references are to chapters and paragraphs in the Model Regulations on the Transport of Dangerous Goods</w:t>
      </w:r>
    </w:p>
  </w:footnote>
  <w:footnote w:id="8">
    <w:p w14:paraId="5508B840" w14:textId="77777777" w:rsidR="004C004E" w:rsidRDefault="004C004E" w:rsidP="004D276F">
      <w:pPr>
        <w:pStyle w:val="FootnoteText"/>
        <w:tabs>
          <w:tab w:val="clear" w:pos="1021"/>
          <w:tab w:val="left" w:pos="284"/>
        </w:tabs>
        <w:ind w:left="284" w:hanging="284"/>
        <w:rPr>
          <w:lang w:eastAsia="ko-KR"/>
        </w:rPr>
      </w:pPr>
      <w:r>
        <w:rPr>
          <w:rStyle w:val="FootnoteReference"/>
        </w:rPr>
        <w:footnoteRef/>
      </w:r>
      <w:r>
        <w:t xml:space="preserve"> </w:t>
      </w:r>
      <w:r>
        <w:rPr>
          <w:rFonts w:hint="eastAsia"/>
          <w:lang w:eastAsia="ko-KR"/>
        </w:rPr>
        <w:tab/>
        <w:t>This and similar references are to chapters and paragraphs in the Model Regulations on the Transport of Dangerous Goods.</w:t>
      </w:r>
    </w:p>
  </w:footnote>
  <w:footnote w:id="9">
    <w:p w14:paraId="4A9148F0" w14:textId="77777777" w:rsidR="004C004E" w:rsidRDefault="004C004E" w:rsidP="004D276F">
      <w:pPr>
        <w:pStyle w:val="FootnoteText"/>
        <w:tabs>
          <w:tab w:val="clear" w:pos="1021"/>
        </w:tabs>
        <w:ind w:left="284" w:hanging="284"/>
        <w:rPr>
          <w:lang w:eastAsia="ko-KR"/>
        </w:rPr>
      </w:pPr>
      <w:r>
        <w:rPr>
          <w:rStyle w:val="FootnoteReference"/>
        </w:rPr>
        <w:footnoteRef/>
      </w:r>
      <w:r>
        <w:t xml:space="preserve"> </w:t>
      </w:r>
      <w:r>
        <w:rPr>
          <w:rFonts w:hint="eastAsia"/>
          <w:lang w:eastAsia="ko-KR"/>
        </w:rPr>
        <w:tab/>
      </w:r>
      <w:r w:rsidRPr="003063E6">
        <w:rPr>
          <w:rFonts w:hint="eastAsia"/>
          <w:lang w:eastAsia="ko-KR"/>
        </w:rPr>
        <w:t>References:</w:t>
      </w:r>
    </w:p>
    <w:p w14:paraId="2EBA94DD" w14:textId="2F88EE01" w:rsidR="004C004E" w:rsidRDefault="004C004E" w:rsidP="00E70FF7">
      <w:pPr>
        <w:pStyle w:val="FootnoteText"/>
        <w:tabs>
          <w:tab w:val="clear" w:pos="1021"/>
        </w:tabs>
        <w:ind w:left="567" w:hanging="283"/>
        <w:rPr>
          <w:rFonts w:eastAsia="Malgun Gothic"/>
          <w:lang w:eastAsia="ko-KR"/>
        </w:rPr>
      </w:pPr>
      <w:r w:rsidRPr="00482690">
        <w:rPr>
          <w:vertAlign w:val="superscript"/>
          <w:lang w:eastAsia="ko-KR"/>
        </w:rPr>
        <w:t>a</w:t>
      </w:r>
      <w:r>
        <w:rPr>
          <w:vertAlign w:val="superscript"/>
          <w:lang w:eastAsia="ko-KR"/>
        </w:rPr>
        <w:t xml:space="preserve"> </w:t>
      </w:r>
      <w:r>
        <w:rPr>
          <w:vertAlign w:val="superscript"/>
          <w:lang w:eastAsia="ko-KR"/>
        </w:rPr>
        <w:tab/>
      </w:r>
      <w:r w:rsidRPr="00086402">
        <w:rPr>
          <w:lang w:eastAsia="ko-KR"/>
        </w:rPr>
        <w:t>EPA DSSTox(</w:t>
      </w:r>
      <w:hyperlink r:id="rId15" w:history="1">
        <w:r w:rsidRPr="009C2D65">
          <w:rPr>
            <w:rStyle w:val="Hyperlink"/>
            <w:lang w:eastAsia="ko-KR"/>
          </w:rPr>
          <w:t>https://comptox.epa.gov/dashboard/DTXSID1023996</w:t>
        </w:r>
      </w:hyperlink>
      <w:r w:rsidRPr="00086402">
        <w:rPr>
          <w:lang w:eastAsia="ko-KR"/>
        </w:rPr>
        <w:t>)</w:t>
      </w:r>
      <w:r>
        <w:rPr>
          <w:lang w:eastAsia="ko-KR"/>
        </w:rPr>
        <w:t xml:space="preserve"> </w:t>
      </w:r>
      <w:r w:rsidRPr="00086402">
        <w:rPr>
          <w:lang w:eastAsia="ko-KR"/>
        </w:rPr>
        <w:t xml:space="preserve">/ </w:t>
      </w:r>
      <w:r w:rsidRPr="00086402">
        <w:rPr>
          <w:rFonts w:eastAsia="Malgun Gothic"/>
          <w:lang w:eastAsia="ko-KR"/>
        </w:rPr>
        <w:t xml:space="preserve">Budavari, S. (ed.). The Merck Index - An Encyclopedia of Chemicals, Drugs, and Biologicals. Whitehouse Station, NJ: Merck and Co., Inc., 1996., p. 460 / ILO International Chemical Safety Cards (ICSC)( </w:t>
      </w:r>
      <w:hyperlink r:id="rId16" w:history="1">
        <w:r w:rsidRPr="009C2D65">
          <w:rPr>
            <w:rStyle w:val="Hyperlink"/>
            <w:rFonts w:eastAsia="Malgun Gothic"/>
            <w:lang w:eastAsia="ko-KR"/>
          </w:rPr>
          <w:t>https://www.ilo.org/dyn/icsc/showcard.display?p_version=2&amp;p_card_id=0245</w:t>
        </w:r>
      </w:hyperlink>
      <w:r w:rsidRPr="00086402">
        <w:rPr>
          <w:rFonts w:eastAsia="Malgun Gothic"/>
          <w:lang w:eastAsia="ko-KR"/>
        </w:rPr>
        <w:t>)</w:t>
      </w:r>
      <w:r>
        <w:rPr>
          <w:rFonts w:eastAsia="Malgun Gothic"/>
          <w:lang w:eastAsia="ko-KR"/>
        </w:rPr>
        <w:t xml:space="preserve"> </w:t>
      </w:r>
    </w:p>
    <w:p w14:paraId="7AEFBD16" w14:textId="77457795" w:rsidR="004C004E" w:rsidRPr="00086402" w:rsidRDefault="004C004E" w:rsidP="00DA1EBC">
      <w:pPr>
        <w:pStyle w:val="FootnoteText"/>
        <w:tabs>
          <w:tab w:val="clear" w:pos="1021"/>
        </w:tabs>
        <w:ind w:left="567" w:hanging="283"/>
        <w:rPr>
          <w:lang w:eastAsia="ko-KR"/>
        </w:rPr>
      </w:pPr>
      <w:r w:rsidRPr="00482690">
        <w:rPr>
          <w:vertAlign w:val="superscript"/>
          <w:lang w:eastAsia="ko-KR"/>
        </w:rPr>
        <w:t>b</w:t>
      </w:r>
      <w:r>
        <w:rPr>
          <w:vertAlign w:val="superscript"/>
          <w:lang w:eastAsia="ko-KR"/>
        </w:rPr>
        <w:t xml:space="preserve"> </w:t>
      </w:r>
      <w:r>
        <w:rPr>
          <w:vertAlign w:val="superscript"/>
          <w:lang w:eastAsia="ko-KR"/>
        </w:rPr>
        <w:tab/>
      </w:r>
      <w:r w:rsidRPr="00086402">
        <w:rPr>
          <w:lang w:eastAsia="ko-KR"/>
        </w:rPr>
        <w:t>ILO International Chemical Safety Cards (ICSC)</w:t>
      </w:r>
      <w:r>
        <w:rPr>
          <w:lang w:eastAsia="ko-KR"/>
        </w:rPr>
        <w:t xml:space="preserve"> </w:t>
      </w:r>
      <w:r w:rsidRPr="00086402">
        <w:rPr>
          <w:lang w:eastAsia="ko-KR"/>
        </w:rPr>
        <w:t>(</w:t>
      </w:r>
      <w:hyperlink r:id="rId17" w:history="1">
        <w:r w:rsidRPr="009C2D65">
          <w:rPr>
            <w:rStyle w:val="Hyperlink"/>
            <w:lang w:eastAsia="ko-KR"/>
          </w:rPr>
          <w:t>https://www.ilo.org/dyn/icsc/showcard.display?p_version=2&amp;p_card_id=0245</w:t>
        </w:r>
      </w:hyperlink>
      <w:r w:rsidRPr="00086402">
        <w:rPr>
          <w:lang w:eastAsia="ko-KR"/>
        </w:rPr>
        <w:t>)</w:t>
      </w:r>
      <w:r>
        <w:rPr>
          <w:lang w:eastAsia="ko-KR"/>
        </w:rPr>
        <w:t xml:space="preserve"> / </w:t>
      </w:r>
    </w:p>
    <w:p w14:paraId="42A80949" w14:textId="5C8FC45C" w:rsidR="004C004E" w:rsidRDefault="004C004E" w:rsidP="00DA1EBC">
      <w:pPr>
        <w:pStyle w:val="FootnoteText"/>
        <w:tabs>
          <w:tab w:val="clear" w:pos="1021"/>
        </w:tabs>
        <w:ind w:left="567" w:hanging="283"/>
        <w:rPr>
          <w:lang w:eastAsia="ko-KR"/>
        </w:rPr>
      </w:pPr>
      <w:r>
        <w:rPr>
          <w:vertAlign w:val="superscript"/>
          <w:lang w:eastAsia="ko-KR"/>
        </w:rPr>
        <w:t xml:space="preserve">c </w:t>
      </w:r>
      <w:r>
        <w:rPr>
          <w:vertAlign w:val="superscript"/>
          <w:lang w:eastAsia="ko-KR"/>
        </w:rPr>
        <w:tab/>
      </w:r>
      <w:r>
        <w:rPr>
          <w:lang w:eastAsia="ko-KR"/>
        </w:rPr>
        <w:t>Lewis, R.J., 1996, Sax's Dangerous Properties of Industrial Materials. 9th ed. Volumes 1-3. New York, NY: Van Nostrand Reinhold, p. 960</w:t>
      </w:r>
    </w:p>
    <w:p w14:paraId="43791727" w14:textId="5C61C367" w:rsidR="004C004E" w:rsidRDefault="004C004E" w:rsidP="00DA1EBC">
      <w:pPr>
        <w:pStyle w:val="FootnoteText"/>
        <w:tabs>
          <w:tab w:val="clear" w:pos="1021"/>
        </w:tabs>
        <w:ind w:left="567" w:hanging="283"/>
        <w:rPr>
          <w:lang w:eastAsia="ko-KR"/>
        </w:rPr>
      </w:pPr>
      <w:r>
        <w:rPr>
          <w:vertAlign w:val="superscript"/>
          <w:lang w:eastAsia="ko-KR"/>
        </w:rPr>
        <w:t xml:space="preserve">d </w:t>
      </w:r>
      <w:r>
        <w:rPr>
          <w:vertAlign w:val="superscript"/>
          <w:lang w:eastAsia="ko-KR"/>
        </w:rPr>
        <w:tab/>
      </w:r>
      <w:r>
        <w:rPr>
          <w:lang w:eastAsia="ko-KR"/>
        </w:rPr>
        <w:t>European Chemical Agency (ECHA), CYCLOHEXYLAMINE - Registration Dossier (</w:t>
      </w:r>
      <w:hyperlink r:id="rId18" w:history="1">
        <w:r w:rsidRPr="00AC56C7">
          <w:rPr>
            <w:rStyle w:val="Hyperlink"/>
          </w:rPr>
          <w:t>https://echa.europa.eu/registration-dossier/-/registered-dossier/13348/7/3/4/?documentUUID=c8cc6b67-5607-</w:t>
        </w:r>
        <w:r w:rsidRPr="00AC56C7">
          <w:rPr>
            <w:rStyle w:val="Hyperlink"/>
          </w:rPr>
          <w:tab/>
          <w:t>45e4-87d3-1dc01649f75e</w:t>
        </w:r>
      </w:hyperlink>
      <w:r w:rsidRPr="00336523">
        <w:rPr>
          <w:lang w:eastAsia="ko-KR"/>
        </w:rPr>
        <w:t>)</w:t>
      </w:r>
    </w:p>
    <w:p w14:paraId="177A00A6" w14:textId="2D923726" w:rsidR="004C004E" w:rsidRDefault="004C004E" w:rsidP="00DA1EBC">
      <w:pPr>
        <w:pStyle w:val="FootnoteText"/>
        <w:tabs>
          <w:tab w:val="clear" w:pos="1021"/>
        </w:tabs>
        <w:ind w:left="567" w:hanging="283"/>
        <w:rPr>
          <w:lang w:eastAsia="ko-KR"/>
        </w:rPr>
      </w:pPr>
      <w:r>
        <w:rPr>
          <w:vertAlign w:val="superscript"/>
          <w:lang w:eastAsia="ko-KR"/>
        </w:rPr>
        <w:t xml:space="preserve">e </w:t>
      </w:r>
      <w:r>
        <w:rPr>
          <w:vertAlign w:val="superscript"/>
          <w:lang w:eastAsia="ko-KR"/>
        </w:rPr>
        <w:tab/>
      </w:r>
      <w:r>
        <w:rPr>
          <w:lang w:eastAsia="ko-KR"/>
        </w:rPr>
        <w:t>European Chemical Agency (ECHA), CYCLOHEXYLAMINE - Registration Dossier (</w:t>
      </w:r>
      <w:hyperlink r:id="rId19" w:history="1">
        <w:r w:rsidRPr="00AC56C7">
          <w:rPr>
            <w:rStyle w:val="Hyperlink"/>
            <w:lang w:eastAsia="ko-KR"/>
          </w:rPr>
          <w:t>https://echa.europa.eu/de/registration-dossier/-/registered-dossier/13348/7/4/2/?documentUUID=d516cd27-</w:t>
        </w:r>
      </w:hyperlink>
      <w:r>
        <w:rPr>
          <w:lang w:eastAsia="ko-KR"/>
        </w:rPr>
        <w:t>1283-4151-9832-18a05a74b703)</w:t>
      </w:r>
    </w:p>
    <w:p w14:paraId="3E778CBD" w14:textId="5D5A7E2D" w:rsidR="004C004E" w:rsidRDefault="004C004E" w:rsidP="00DA1EBC">
      <w:pPr>
        <w:pStyle w:val="FootnoteText"/>
        <w:tabs>
          <w:tab w:val="clear" w:pos="1021"/>
        </w:tabs>
        <w:ind w:left="567" w:hanging="283"/>
        <w:rPr>
          <w:lang w:eastAsia="ko-KR"/>
        </w:rPr>
      </w:pPr>
      <w:r>
        <w:rPr>
          <w:vertAlign w:val="superscript"/>
          <w:lang w:eastAsia="ko-KR"/>
        </w:rPr>
        <w:t xml:space="preserve">f </w:t>
      </w:r>
      <w:r>
        <w:rPr>
          <w:vertAlign w:val="superscript"/>
          <w:lang w:eastAsia="ko-KR"/>
        </w:rPr>
        <w:tab/>
      </w:r>
      <w:r>
        <w:rPr>
          <w:lang w:eastAsia="ko-KR"/>
        </w:rPr>
        <w:t>European Chemical Agency (ECHA), CYCLOHEXYLAMINE - Registration Dossier (https://echa.europa.eu/de/registration-dossier/-/registered-dossier/13348/2/1)</w:t>
      </w:r>
    </w:p>
    <w:p w14:paraId="0B5EFD7D" w14:textId="23725DEA" w:rsidR="004C004E" w:rsidRDefault="004C004E" w:rsidP="00DA1EBC">
      <w:pPr>
        <w:pStyle w:val="FootnoteText"/>
        <w:tabs>
          <w:tab w:val="clear" w:pos="1021"/>
        </w:tabs>
        <w:ind w:left="567" w:hanging="283"/>
        <w:rPr>
          <w:lang w:eastAsia="ko-KR"/>
        </w:rPr>
      </w:pPr>
      <w:r>
        <w:rPr>
          <w:vertAlign w:val="superscript"/>
          <w:lang w:eastAsia="ko-KR"/>
        </w:rPr>
        <w:t xml:space="preserve">g </w:t>
      </w:r>
      <w:r>
        <w:rPr>
          <w:vertAlign w:val="superscript"/>
          <w:lang w:eastAsia="ko-KR"/>
        </w:rPr>
        <w:tab/>
      </w:r>
      <w:r>
        <w:rPr>
          <w:lang w:eastAsia="ko-KR"/>
        </w:rPr>
        <w:t>European Chemical Agency (ECHA), CYCLOHEXYLAMINE - Registration Dossier (https://echa.europa.eu/de/registration-dossier/-/registered-dossier/13348/6/2/2)</w:t>
      </w:r>
    </w:p>
    <w:p w14:paraId="562F5B2F" w14:textId="75898DC8" w:rsidR="004C004E" w:rsidRPr="00A328D0" w:rsidRDefault="004C004E" w:rsidP="00DA1EBC">
      <w:pPr>
        <w:pStyle w:val="FootnoteText"/>
        <w:tabs>
          <w:tab w:val="clear" w:pos="1021"/>
        </w:tabs>
        <w:ind w:left="567" w:hanging="283"/>
        <w:rPr>
          <w:lang w:eastAsia="ko-KR"/>
        </w:rPr>
      </w:pPr>
      <w:r>
        <w:rPr>
          <w:vertAlign w:val="superscript"/>
          <w:lang w:eastAsia="ko-KR"/>
        </w:rPr>
        <w:t xml:space="preserve">h </w:t>
      </w:r>
      <w:r>
        <w:rPr>
          <w:vertAlign w:val="superscript"/>
          <w:lang w:eastAsia="ko-KR"/>
        </w:rPr>
        <w:tab/>
      </w:r>
      <w:r>
        <w:rPr>
          <w:lang w:eastAsia="ko-KR"/>
        </w:rPr>
        <w:t>Bringmann G and Kuehn R, 1977, Befunde der Schadwirkung wassergefaehrdender Stoffe gegen Daphnia magna. Z. Wasser-Abwasser-Forsch. 10, 161</w:t>
      </w:r>
    </w:p>
  </w:footnote>
  <w:footnote w:id="10">
    <w:p w14:paraId="6F8EF524" w14:textId="77777777" w:rsidR="004C004E" w:rsidRPr="00C73A03" w:rsidRDefault="004C004E" w:rsidP="00F84C92">
      <w:pPr>
        <w:pStyle w:val="FootnoteText"/>
        <w:tabs>
          <w:tab w:val="clear" w:pos="1021"/>
          <w:tab w:val="left" w:pos="284"/>
        </w:tabs>
        <w:ind w:left="284" w:hanging="284"/>
        <w:rPr>
          <w:rFonts w:eastAsia="Malgun Gothic"/>
          <w:lang w:eastAsia="ko-KR"/>
        </w:rPr>
      </w:pPr>
      <w:r>
        <w:rPr>
          <w:rStyle w:val="FootnoteReference"/>
        </w:rPr>
        <w:footnoteRef/>
      </w:r>
      <w:r>
        <w:t xml:space="preserve"> </w:t>
      </w:r>
      <w:r>
        <w:tab/>
      </w:r>
      <w:r>
        <w:rPr>
          <w:rFonts w:hint="eastAsia"/>
          <w:lang w:eastAsia="ko-KR"/>
        </w:rPr>
        <w:t>This and similar references are to chapters and paragraphs in the Model Regulations on the Transport of Dangerous Goods</w:t>
      </w:r>
    </w:p>
  </w:footnote>
  <w:footnote w:id="11">
    <w:p w14:paraId="71C9EB72" w14:textId="77777777" w:rsidR="004C004E" w:rsidRDefault="004C004E" w:rsidP="004D276F">
      <w:pPr>
        <w:pStyle w:val="FootnoteText"/>
        <w:tabs>
          <w:tab w:val="clear" w:pos="1021"/>
          <w:tab w:val="left" w:pos="284"/>
        </w:tabs>
        <w:ind w:left="284" w:hanging="284"/>
        <w:rPr>
          <w:lang w:eastAsia="ko-KR"/>
        </w:rPr>
      </w:pPr>
      <w:r>
        <w:rPr>
          <w:rStyle w:val="FootnoteReference"/>
        </w:rPr>
        <w:footnoteRef/>
      </w:r>
      <w:r>
        <w:tab/>
      </w:r>
      <w:r>
        <w:rPr>
          <w:rFonts w:hint="eastAsia"/>
          <w:lang w:eastAsia="ko-KR"/>
        </w:rPr>
        <w:t>This and similar references are to chapters and paragraphs in the Model Regulations on the Transport of Dangerous Goods.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F780D" w14:textId="146EE96C" w:rsidR="004C004E" w:rsidRPr="006F0E7B" w:rsidRDefault="000A37F3">
    <w:pPr>
      <w:pStyle w:val="Header"/>
    </w:pPr>
    <w:fldSimple w:instr=" TITLE  \* MERGEFORMAT ">
      <w:r w:rsidR="00F14E90">
        <w:t>ST/SG/AC.10/C.3/2020/7</w:t>
      </w:r>
    </w:fldSimple>
    <w:r w:rsidR="004C004E" w:rsidRPr="004C004E">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DCA99" w14:textId="04D005D3" w:rsidR="004C004E" w:rsidRPr="006F0E7B" w:rsidRDefault="000A37F3" w:rsidP="006F0E7B">
    <w:pPr>
      <w:pStyle w:val="Header"/>
      <w:jc w:val="right"/>
    </w:pPr>
    <w:fldSimple w:instr=" TITLE  \* MERGEFORMAT ">
      <w:r w:rsidR="00F14E90">
        <w:t>ST/SG/AC.10/C.3/2020/7</w:t>
      </w:r>
    </w:fldSimple>
    <w:r w:rsidR="004C004E">
      <w:t>/Rev.1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0458A" w14:textId="31B1DEC5" w:rsidR="004C004E" w:rsidRPr="009B34F6" w:rsidRDefault="004C004E" w:rsidP="009B34F6">
    <w:pPr>
      <w:pStyle w:val="Header"/>
    </w:pPr>
    <w:r w:rsidRPr="00512735">
      <w:t>ST/SG/AC.10/C.3/2020/7/Rev.1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43E40" w14:textId="37D27EDD" w:rsidR="004C004E" w:rsidRPr="009B34F6" w:rsidRDefault="004C004E" w:rsidP="009B34F6">
    <w:pPr>
      <w:pStyle w:val="Header"/>
      <w:jc w:val="right"/>
    </w:pPr>
    <w:r w:rsidRPr="00512735">
      <w:t>ST/SG/AC.10/C.3/2020/7/Rev.1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90575"/>
    <w:multiLevelType w:val="multilevel"/>
    <w:tmpl w:val="FD5098B2"/>
    <w:lvl w:ilvl="0">
      <w:start w:val="1"/>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2295092"/>
    <w:multiLevelType w:val="hybridMultilevel"/>
    <w:tmpl w:val="02FE0612"/>
    <w:lvl w:ilvl="0" w:tplc="FFD66326">
      <w:start w:val="1"/>
      <w:numFmt w:val="bullet"/>
      <w:lvlText w:val="-"/>
      <w:lvlJc w:val="left"/>
      <w:pPr>
        <w:ind w:left="1494" w:hanging="360"/>
      </w:pPr>
      <w:rPr>
        <w:rFonts w:ascii="Times New Roman" w:eastAsia="Malgun Gothic" w:hAnsi="Times New Roman" w:cs="Times New Roman" w:hint="default"/>
      </w:rPr>
    </w:lvl>
    <w:lvl w:ilvl="1" w:tplc="04090003" w:tentative="1">
      <w:start w:val="1"/>
      <w:numFmt w:val="bullet"/>
      <w:lvlText w:val=""/>
      <w:lvlJc w:val="left"/>
      <w:pPr>
        <w:ind w:left="1934" w:hanging="400"/>
      </w:pPr>
      <w:rPr>
        <w:rFonts w:ascii="Wingdings" w:hAnsi="Wingdings" w:hint="default"/>
      </w:rPr>
    </w:lvl>
    <w:lvl w:ilvl="2" w:tplc="04090005" w:tentative="1">
      <w:start w:val="1"/>
      <w:numFmt w:val="bullet"/>
      <w:lvlText w:val=""/>
      <w:lvlJc w:val="left"/>
      <w:pPr>
        <w:ind w:left="2334" w:hanging="400"/>
      </w:pPr>
      <w:rPr>
        <w:rFonts w:ascii="Wingdings" w:hAnsi="Wingdings" w:hint="default"/>
      </w:rPr>
    </w:lvl>
    <w:lvl w:ilvl="3" w:tplc="04090001" w:tentative="1">
      <w:start w:val="1"/>
      <w:numFmt w:val="bullet"/>
      <w:lvlText w:val=""/>
      <w:lvlJc w:val="left"/>
      <w:pPr>
        <w:ind w:left="2734" w:hanging="400"/>
      </w:pPr>
      <w:rPr>
        <w:rFonts w:ascii="Wingdings" w:hAnsi="Wingdings" w:hint="default"/>
      </w:rPr>
    </w:lvl>
    <w:lvl w:ilvl="4" w:tplc="04090003" w:tentative="1">
      <w:start w:val="1"/>
      <w:numFmt w:val="bullet"/>
      <w:lvlText w:val=""/>
      <w:lvlJc w:val="left"/>
      <w:pPr>
        <w:ind w:left="3134" w:hanging="400"/>
      </w:pPr>
      <w:rPr>
        <w:rFonts w:ascii="Wingdings" w:hAnsi="Wingdings" w:hint="default"/>
      </w:rPr>
    </w:lvl>
    <w:lvl w:ilvl="5" w:tplc="04090005" w:tentative="1">
      <w:start w:val="1"/>
      <w:numFmt w:val="bullet"/>
      <w:lvlText w:val=""/>
      <w:lvlJc w:val="left"/>
      <w:pPr>
        <w:ind w:left="3534" w:hanging="400"/>
      </w:pPr>
      <w:rPr>
        <w:rFonts w:ascii="Wingdings" w:hAnsi="Wingdings" w:hint="default"/>
      </w:rPr>
    </w:lvl>
    <w:lvl w:ilvl="6" w:tplc="04090001" w:tentative="1">
      <w:start w:val="1"/>
      <w:numFmt w:val="bullet"/>
      <w:lvlText w:val=""/>
      <w:lvlJc w:val="left"/>
      <w:pPr>
        <w:ind w:left="3934" w:hanging="400"/>
      </w:pPr>
      <w:rPr>
        <w:rFonts w:ascii="Wingdings" w:hAnsi="Wingdings" w:hint="default"/>
      </w:rPr>
    </w:lvl>
    <w:lvl w:ilvl="7" w:tplc="04090003" w:tentative="1">
      <w:start w:val="1"/>
      <w:numFmt w:val="bullet"/>
      <w:lvlText w:val=""/>
      <w:lvlJc w:val="left"/>
      <w:pPr>
        <w:ind w:left="4334" w:hanging="400"/>
      </w:pPr>
      <w:rPr>
        <w:rFonts w:ascii="Wingdings" w:hAnsi="Wingdings" w:hint="default"/>
      </w:rPr>
    </w:lvl>
    <w:lvl w:ilvl="8" w:tplc="04090005" w:tentative="1">
      <w:start w:val="1"/>
      <w:numFmt w:val="bullet"/>
      <w:lvlText w:val=""/>
      <w:lvlJc w:val="left"/>
      <w:pPr>
        <w:ind w:left="4734" w:hanging="400"/>
      </w:pPr>
      <w:rPr>
        <w:rFonts w:ascii="Wingdings" w:hAnsi="Wingdings" w:hint="default"/>
      </w:rPr>
    </w:lvl>
  </w:abstractNum>
  <w:abstractNum w:abstractNumId="5" w15:restartNumberingAfterBreak="0">
    <w:nsid w:val="1247575A"/>
    <w:multiLevelType w:val="multilevel"/>
    <w:tmpl w:val="9E9C7800"/>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940940"/>
    <w:multiLevelType w:val="hybridMultilevel"/>
    <w:tmpl w:val="A2AE92AE"/>
    <w:lvl w:ilvl="0" w:tplc="0DA4A1EE">
      <w:start w:val="1"/>
      <w:numFmt w:val="bullet"/>
      <w:lvlText w:val="-"/>
      <w:lvlJc w:val="left"/>
      <w:pPr>
        <w:ind w:left="1854" w:hanging="360"/>
      </w:pPr>
      <w:rPr>
        <w:rFonts w:ascii="Times New Roman" w:eastAsia="Malgun Gothic" w:hAnsi="Times New Roman" w:cs="Times New Roman" w:hint="default"/>
      </w:rPr>
    </w:lvl>
    <w:lvl w:ilvl="1" w:tplc="04090003" w:tentative="1">
      <w:start w:val="1"/>
      <w:numFmt w:val="bullet"/>
      <w:lvlText w:val=""/>
      <w:lvlJc w:val="left"/>
      <w:pPr>
        <w:ind w:left="2294" w:hanging="400"/>
      </w:pPr>
      <w:rPr>
        <w:rFonts w:ascii="Wingdings" w:hAnsi="Wingdings" w:hint="default"/>
      </w:rPr>
    </w:lvl>
    <w:lvl w:ilvl="2" w:tplc="04090005" w:tentative="1">
      <w:start w:val="1"/>
      <w:numFmt w:val="bullet"/>
      <w:lvlText w:val=""/>
      <w:lvlJc w:val="left"/>
      <w:pPr>
        <w:ind w:left="2694" w:hanging="400"/>
      </w:pPr>
      <w:rPr>
        <w:rFonts w:ascii="Wingdings" w:hAnsi="Wingdings" w:hint="default"/>
      </w:rPr>
    </w:lvl>
    <w:lvl w:ilvl="3" w:tplc="04090001" w:tentative="1">
      <w:start w:val="1"/>
      <w:numFmt w:val="bullet"/>
      <w:lvlText w:val=""/>
      <w:lvlJc w:val="left"/>
      <w:pPr>
        <w:ind w:left="3094" w:hanging="400"/>
      </w:pPr>
      <w:rPr>
        <w:rFonts w:ascii="Wingdings" w:hAnsi="Wingdings" w:hint="default"/>
      </w:rPr>
    </w:lvl>
    <w:lvl w:ilvl="4" w:tplc="04090003" w:tentative="1">
      <w:start w:val="1"/>
      <w:numFmt w:val="bullet"/>
      <w:lvlText w:val=""/>
      <w:lvlJc w:val="left"/>
      <w:pPr>
        <w:ind w:left="3494" w:hanging="400"/>
      </w:pPr>
      <w:rPr>
        <w:rFonts w:ascii="Wingdings" w:hAnsi="Wingdings" w:hint="default"/>
      </w:rPr>
    </w:lvl>
    <w:lvl w:ilvl="5" w:tplc="04090005" w:tentative="1">
      <w:start w:val="1"/>
      <w:numFmt w:val="bullet"/>
      <w:lvlText w:val=""/>
      <w:lvlJc w:val="left"/>
      <w:pPr>
        <w:ind w:left="3894" w:hanging="400"/>
      </w:pPr>
      <w:rPr>
        <w:rFonts w:ascii="Wingdings" w:hAnsi="Wingdings" w:hint="default"/>
      </w:rPr>
    </w:lvl>
    <w:lvl w:ilvl="6" w:tplc="04090001" w:tentative="1">
      <w:start w:val="1"/>
      <w:numFmt w:val="bullet"/>
      <w:lvlText w:val=""/>
      <w:lvlJc w:val="left"/>
      <w:pPr>
        <w:ind w:left="4294" w:hanging="400"/>
      </w:pPr>
      <w:rPr>
        <w:rFonts w:ascii="Wingdings" w:hAnsi="Wingdings" w:hint="default"/>
      </w:rPr>
    </w:lvl>
    <w:lvl w:ilvl="7" w:tplc="04090003" w:tentative="1">
      <w:start w:val="1"/>
      <w:numFmt w:val="bullet"/>
      <w:lvlText w:val=""/>
      <w:lvlJc w:val="left"/>
      <w:pPr>
        <w:ind w:left="4694" w:hanging="400"/>
      </w:pPr>
      <w:rPr>
        <w:rFonts w:ascii="Wingdings" w:hAnsi="Wingdings" w:hint="default"/>
      </w:rPr>
    </w:lvl>
    <w:lvl w:ilvl="8" w:tplc="04090005" w:tentative="1">
      <w:start w:val="1"/>
      <w:numFmt w:val="bullet"/>
      <w:lvlText w:val=""/>
      <w:lvlJc w:val="left"/>
      <w:pPr>
        <w:ind w:left="5094" w:hanging="400"/>
      </w:pPr>
      <w:rPr>
        <w:rFonts w:ascii="Wingdings" w:hAnsi="Wingdings" w:hint="default"/>
      </w:rPr>
    </w:lvl>
  </w:abstractNum>
  <w:abstractNum w:abstractNumId="9" w15:restartNumberingAfterBreak="0">
    <w:nsid w:val="230A6C1B"/>
    <w:multiLevelType w:val="multilevel"/>
    <w:tmpl w:val="3C145CE2"/>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 w15:restartNumberingAfterBreak="0">
    <w:nsid w:val="31024F4A"/>
    <w:multiLevelType w:val="hybridMultilevel"/>
    <w:tmpl w:val="1BDAD78C"/>
    <w:lvl w:ilvl="0" w:tplc="158C23E2">
      <w:start w:val="1"/>
      <w:numFmt w:val="bullet"/>
      <w:lvlText w:val=""/>
      <w:lvlJc w:val="left"/>
      <w:pPr>
        <w:ind w:left="1689" w:hanging="360"/>
      </w:pPr>
      <w:rPr>
        <w:rFonts w:ascii="Wingdings" w:eastAsia="Malgun Gothic" w:hAnsi="Wingdings" w:cs="Times New Roman" w:hint="default"/>
      </w:rPr>
    </w:lvl>
    <w:lvl w:ilvl="1" w:tplc="04090003" w:tentative="1">
      <w:start w:val="1"/>
      <w:numFmt w:val="bullet"/>
      <w:lvlText w:val=""/>
      <w:lvlJc w:val="left"/>
      <w:pPr>
        <w:ind w:left="2129" w:hanging="400"/>
      </w:pPr>
      <w:rPr>
        <w:rFonts w:ascii="Wingdings" w:hAnsi="Wingdings" w:hint="default"/>
      </w:rPr>
    </w:lvl>
    <w:lvl w:ilvl="2" w:tplc="04090005" w:tentative="1">
      <w:start w:val="1"/>
      <w:numFmt w:val="bullet"/>
      <w:lvlText w:val=""/>
      <w:lvlJc w:val="left"/>
      <w:pPr>
        <w:ind w:left="2529" w:hanging="400"/>
      </w:pPr>
      <w:rPr>
        <w:rFonts w:ascii="Wingdings" w:hAnsi="Wingdings" w:hint="default"/>
      </w:rPr>
    </w:lvl>
    <w:lvl w:ilvl="3" w:tplc="04090001" w:tentative="1">
      <w:start w:val="1"/>
      <w:numFmt w:val="bullet"/>
      <w:lvlText w:val=""/>
      <w:lvlJc w:val="left"/>
      <w:pPr>
        <w:ind w:left="2929" w:hanging="400"/>
      </w:pPr>
      <w:rPr>
        <w:rFonts w:ascii="Wingdings" w:hAnsi="Wingdings" w:hint="default"/>
      </w:rPr>
    </w:lvl>
    <w:lvl w:ilvl="4" w:tplc="04090003" w:tentative="1">
      <w:start w:val="1"/>
      <w:numFmt w:val="bullet"/>
      <w:lvlText w:val=""/>
      <w:lvlJc w:val="left"/>
      <w:pPr>
        <w:ind w:left="3329" w:hanging="400"/>
      </w:pPr>
      <w:rPr>
        <w:rFonts w:ascii="Wingdings" w:hAnsi="Wingdings" w:hint="default"/>
      </w:rPr>
    </w:lvl>
    <w:lvl w:ilvl="5" w:tplc="04090005" w:tentative="1">
      <w:start w:val="1"/>
      <w:numFmt w:val="bullet"/>
      <w:lvlText w:val=""/>
      <w:lvlJc w:val="left"/>
      <w:pPr>
        <w:ind w:left="3729" w:hanging="400"/>
      </w:pPr>
      <w:rPr>
        <w:rFonts w:ascii="Wingdings" w:hAnsi="Wingdings" w:hint="default"/>
      </w:rPr>
    </w:lvl>
    <w:lvl w:ilvl="6" w:tplc="04090001" w:tentative="1">
      <w:start w:val="1"/>
      <w:numFmt w:val="bullet"/>
      <w:lvlText w:val=""/>
      <w:lvlJc w:val="left"/>
      <w:pPr>
        <w:ind w:left="4129" w:hanging="400"/>
      </w:pPr>
      <w:rPr>
        <w:rFonts w:ascii="Wingdings" w:hAnsi="Wingdings" w:hint="default"/>
      </w:rPr>
    </w:lvl>
    <w:lvl w:ilvl="7" w:tplc="04090003" w:tentative="1">
      <w:start w:val="1"/>
      <w:numFmt w:val="bullet"/>
      <w:lvlText w:val=""/>
      <w:lvlJc w:val="left"/>
      <w:pPr>
        <w:ind w:left="4529" w:hanging="400"/>
      </w:pPr>
      <w:rPr>
        <w:rFonts w:ascii="Wingdings" w:hAnsi="Wingdings" w:hint="default"/>
      </w:rPr>
    </w:lvl>
    <w:lvl w:ilvl="8" w:tplc="04090005" w:tentative="1">
      <w:start w:val="1"/>
      <w:numFmt w:val="bullet"/>
      <w:lvlText w:val=""/>
      <w:lvlJc w:val="left"/>
      <w:pPr>
        <w:ind w:left="4929" w:hanging="400"/>
      </w:pPr>
      <w:rPr>
        <w:rFonts w:ascii="Wingdings" w:hAnsi="Wingdings" w:hint="default"/>
      </w:rPr>
    </w:lvl>
  </w:abstractNum>
  <w:abstractNum w:abstractNumId="1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227630"/>
    <w:multiLevelType w:val="multilevel"/>
    <w:tmpl w:val="BD200B36"/>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3"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7"/>
  </w:num>
  <w:num w:numId="3">
    <w:abstractNumId w:val="0"/>
  </w:num>
  <w:num w:numId="4">
    <w:abstractNumId w:val="13"/>
  </w:num>
  <w:num w:numId="5">
    <w:abstractNumId w:val="14"/>
  </w:num>
  <w:num w:numId="6">
    <w:abstractNumId w:val="16"/>
  </w:num>
  <w:num w:numId="7">
    <w:abstractNumId w:val="6"/>
  </w:num>
  <w:num w:numId="8">
    <w:abstractNumId w:val="1"/>
  </w:num>
  <w:num w:numId="9">
    <w:abstractNumId w:val="15"/>
  </w:num>
  <w:num w:numId="10">
    <w:abstractNumId w:val="1"/>
  </w:num>
  <w:num w:numId="11">
    <w:abstractNumId w:val="15"/>
  </w:num>
  <w:num w:numId="12">
    <w:abstractNumId w:val="3"/>
  </w:num>
  <w:num w:numId="13">
    <w:abstractNumId w:val="3"/>
  </w:num>
  <w:num w:numId="14">
    <w:abstractNumId w:val="4"/>
  </w:num>
  <w:num w:numId="15">
    <w:abstractNumId w:val="8"/>
  </w:num>
  <w:num w:numId="16">
    <w:abstractNumId w:val="10"/>
  </w:num>
  <w:num w:numId="17">
    <w:abstractNumId w:val="12"/>
  </w:num>
  <w:num w:numId="18">
    <w:abstractNumId w:val="2"/>
  </w:num>
  <w:num w:numId="19">
    <w:abstractNumId w:val="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attachedTemplate r:id="rId1"/>
  <w:defaultTabStop w:val="567"/>
  <w:hyphenationZone w:val="425"/>
  <w:evenAndOddHeaders/>
  <w:characterSpacingControl w:val="doNotCompress"/>
  <w:hdrShapeDefaults>
    <o:shapedefaults v:ext="edit" spidmax="1638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E7B"/>
    <w:rsid w:val="00043186"/>
    <w:rsid w:val="00043E03"/>
    <w:rsid w:val="00044B15"/>
    <w:rsid w:val="00046E92"/>
    <w:rsid w:val="000619C1"/>
    <w:rsid w:val="00063C90"/>
    <w:rsid w:val="00071953"/>
    <w:rsid w:val="00077452"/>
    <w:rsid w:val="00086402"/>
    <w:rsid w:val="000A37F3"/>
    <w:rsid w:val="00101B98"/>
    <w:rsid w:val="00111B95"/>
    <w:rsid w:val="00112674"/>
    <w:rsid w:val="00126934"/>
    <w:rsid w:val="001514D1"/>
    <w:rsid w:val="001916D0"/>
    <w:rsid w:val="001937EA"/>
    <w:rsid w:val="001A16BC"/>
    <w:rsid w:val="001C33E0"/>
    <w:rsid w:val="001D14F5"/>
    <w:rsid w:val="001D1DCB"/>
    <w:rsid w:val="001E35EF"/>
    <w:rsid w:val="001F72ED"/>
    <w:rsid w:val="00211C62"/>
    <w:rsid w:val="00246DE3"/>
    <w:rsid w:val="00247E2C"/>
    <w:rsid w:val="00271BE3"/>
    <w:rsid w:val="002A32CB"/>
    <w:rsid w:val="002B1B14"/>
    <w:rsid w:val="002C7E7D"/>
    <w:rsid w:val="002D5B2C"/>
    <w:rsid w:val="002D6C53"/>
    <w:rsid w:val="002F5595"/>
    <w:rsid w:val="00334F6A"/>
    <w:rsid w:val="00342AC8"/>
    <w:rsid w:val="00343302"/>
    <w:rsid w:val="003979DE"/>
    <w:rsid w:val="003B4550"/>
    <w:rsid w:val="003B659B"/>
    <w:rsid w:val="003C5457"/>
    <w:rsid w:val="003D2A18"/>
    <w:rsid w:val="004120A2"/>
    <w:rsid w:val="00413386"/>
    <w:rsid w:val="004351E9"/>
    <w:rsid w:val="00461253"/>
    <w:rsid w:val="004858F5"/>
    <w:rsid w:val="004A2814"/>
    <w:rsid w:val="004B10E1"/>
    <w:rsid w:val="004B5B75"/>
    <w:rsid w:val="004C004E"/>
    <w:rsid w:val="004C0622"/>
    <w:rsid w:val="004D276F"/>
    <w:rsid w:val="005042C2"/>
    <w:rsid w:val="00512735"/>
    <w:rsid w:val="00533F96"/>
    <w:rsid w:val="005832A4"/>
    <w:rsid w:val="005C61CF"/>
    <w:rsid w:val="005E0C24"/>
    <w:rsid w:val="005E716E"/>
    <w:rsid w:val="00641705"/>
    <w:rsid w:val="006476E1"/>
    <w:rsid w:val="006604DF"/>
    <w:rsid w:val="00666256"/>
    <w:rsid w:val="006702C9"/>
    <w:rsid w:val="00671529"/>
    <w:rsid w:val="00681B23"/>
    <w:rsid w:val="006A09FA"/>
    <w:rsid w:val="006F0E7B"/>
    <w:rsid w:val="0070489D"/>
    <w:rsid w:val="00724AEF"/>
    <w:rsid w:val="007268F9"/>
    <w:rsid w:val="00740770"/>
    <w:rsid w:val="00750282"/>
    <w:rsid w:val="00764440"/>
    <w:rsid w:val="0077101B"/>
    <w:rsid w:val="00784B45"/>
    <w:rsid w:val="007C52B0"/>
    <w:rsid w:val="007C6033"/>
    <w:rsid w:val="007C61AC"/>
    <w:rsid w:val="00811586"/>
    <w:rsid w:val="008147C8"/>
    <w:rsid w:val="0081753A"/>
    <w:rsid w:val="00833388"/>
    <w:rsid w:val="008459B9"/>
    <w:rsid w:val="00857D23"/>
    <w:rsid w:val="00885A7B"/>
    <w:rsid w:val="00896C33"/>
    <w:rsid w:val="008D2FA5"/>
    <w:rsid w:val="008E23AD"/>
    <w:rsid w:val="008E6444"/>
    <w:rsid w:val="009411B4"/>
    <w:rsid w:val="00946F1D"/>
    <w:rsid w:val="00980EF2"/>
    <w:rsid w:val="0099075F"/>
    <w:rsid w:val="009B34F6"/>
    <w:rsid w:val="009B7332"/>
    <w:rsid w:val="009C3BCD"/>
    <w:rsid w:val="009D0139"/>
    <w:rsid w:val="009D717D"/>
    <w:rsid w:val="009F5CDC"/>
    <w:rsid w:val="009F6A0A"/>
    <w:rsid w:val="00A0548C"/>
    <w:rsid w:val="00A06FDD"/>
    <w:rsid w:val="00A072D7"/>
    <w:rsid w:val="00A1759E"/>
    <w:rsid w:val="00A422AE"/>
    <w:rsid w:val="00A775CF"/>
    <w:rsid w:val="00A908A0"/>
    <w:rsid w:val="00AB1445"/>
    <w:rsid w:val="00AB58C7"/>
    <w:rsid w:val="00AD1A9C"/>
    <w:rsid w:val="00AF5DE1"/>
    <w:rsid w:val="00AF621C"/>
    <w:rsid w:val="00B031CA"/>
    <w:rsid w:val="00B06045"/>
    <w:rsid w:val="00B206DD"/>
    <w:rsid w:val="00B32BBE"/>
    <w:rsid w:val="00B52EF4"/>
    <w:rsid w:val="00B777AD"/>
    <w:rsid w:val="00B80649"/>
    <w:rsid w:val="00B978DB"/>
    <w:rsid w:val="00BA09DE"/>
    <w:rsid w:val="00BB3381"/>
    <w:rsid w:val="00BF23BE"/>
    <w:rsid w:val="00BF27EE"/>
    <w:rsid w:val="00C03015"/>
    <w:rsid w:val="00C0358D"/>
    <w:rsid w:val="00C35A27"/>
    <w:rsid w:val="00C47B2E"/>
    <w:rsid w:val="00C67987"/>
    <w:rsid w:val="00C73A03"/>
    <w:rsid w:val="00C746B5"/>
    <w:rsid w:val="00C93529"/>
    <w:rsid w:val="00C94941"/>
    <w:rsid w:val="00CA2532"/>
    <w:rsid w:val="00CA53A5"/>
    <w:rsid w:val="00CB1CC0"/>
    <w:rsid w:val="00CB597C"/>
    <w:rsid w:val="00CB68BC"/>
    <w:rsid w:val="00CD0A91"/>
    <w:rsid w:val="00CE0D3B"/>
    <w:rsid w:val="00CF7CCA"/>
    <w:rsid w:val="00D21CA0"/>
    <w:rsid w:val="00D40B13"/>
    <w:rsid w:val="00D63CD2"/>
    <w:rsid w:val="00D87DC2"/>
    <w:rsid w:val="00D94B05"/>
    <w:rsid w:val="00DA1EBC"/>
    <w:rsid w:val="00DA3D0F"/>
    <w:rsid w:val="00DB3687"/>
    <w:rsid w:val="00DB791C"/>
    <w:rsid w:val="00DC20CF"/>
    <w:rsid w:val="00DD57DA"/>
    <w:rsid w:val="00DF107F"/>
    <w:rsid w:val="00E02C2B"/>
    <w:rsid w:val="00E21C27"/>
    <w:rsid w:val="00E2596C"/>
    <w:rsid w:val="00E26BCF"/>
    <w:rsid w:val="00E52109"/>
    <w:rsid w:val="00E57163"/>
    <w:rsid w:val="00E70FF7"/>
    <w:rsid w:val="00E75317"/>
    <w:rsid w:val="00E844DA"/>
    <w:rsid w:val="00E93222"/>
    <w:rsid w:val="00EB7BC5"/>
    <w:rsid w:val="00EC0CE6"/>
    <w:rsid w:val="00EC7C1D"/>
    <w:rsid w:val="00ED5A74"/>
    <w:rsid w:val="00ED6C48"/>
    <w:rsid w:val="00EE3045"/>
    <w:rsid w:val="00F13571"/>
    <w:rsid w:val="00F14E90"/>
    <w:rsid w:val="00F263F9"/>
    <w:rsid w:val="00F34702"/>
    <w:rsid w:val="00F65F5D"/>
    <w:rsid w:val="00F84C92"/>
    <w:rsid w:val="00F86A3A"/>
    <w:rsid w:val="00FC4116"/>
    <w:rsid w:val="00FD2F98"/>
    <w:rsid w:val="00FE7FEA"/>
    <w:rsid w:val="00FF558B"/>
    <w:rsid w:val="00FF5BED"/>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3D82EF"/>
  <w15:docId w15:val="{A59BDC0C-DAF0-4D7D-A498-8FB8B6E87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uiPriority w:val="99"/>
    <w:qFormat/>
    <w:rsid w:val="004A2814"/>
    <w:pPr>
      <w:spacing w:line="240" w:lineRule="auto"/>
    </w:pPr>
    <w:rPr>
      <w:sz w:val="16"/>
    </w:rPr>
  </w:style>
  <w:style w:type="character" w:customStyle="1" w:styleId="FooterChar">
    <w:name w:val="Footer Char"/>
    <w:aliases w:val="3_G Char"/>
    <w:basedOn w:val="DefaultParagraphFont"/>
    <w:link w:val="Footer"/>
    <w:uiPriority w:val="99"/>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rsid w:val="00DD57DA"/>
    <w:rPr>
      <w:b/>
      <w:sz w:val="24"/>
    </w:rPr>
  </w:style>
  <w:style w:type="paragraph" w:styleId="Caption">
    <w:name w:val="caption"/>
    <w:basedOn w:val="Normal"/>
    <w:next w:val="Normal"/>
    <w:uiPriority w:val="35"/>
    <w:unhideWhenUsed/>
    <w:qFormat/>
    <w:rsid w:val="00DD57DA"/>
    <w:rPr>
      <w:b/>
      <w:bCs/>
    </w:rPr>
  </w:style>
  <w:style w:type="paragraph" w:customStyle="1" w:styleId="Default">
    <w:name w:val="Default"/>
    <w:rsid w:val="00DD57DA"/>
    <w:pPr>
      <w:widowControl w:val="0"/>
      <w:autoSpaceDE w:val="0"/>
      <w:autoSpaceDN w:val="0"/>
      <w:adjustRightInd w:val="0"/>
      <w:spacing w:after="0" w:line="240" w:lineRule="auto"/>
    </w:pPr>
    <w:rPr>
      <w:rFonts w:ascii="Arial" w:eastAsia="Malgun Gothic" w:hAnsi="Arial" w:cs="Arial"/>
      <w:color w:val="000000"/>
      <w:sz w:val="24"/>
      <w:szCs w:val="24"/>
      <w:lang w:val="en-US" w:eastAsia="ko-KR"/>
    </w:rPr>
  </w:style>
  <w:style w:type="character" w:customStyle="1" w:styleId="HChGChar">
    <w:name w:val="_ H _Ch_G Char"/>
    <w:link w:val="HChG"/>
    <w:rsid w:val="00DD57DA"/>
    <w:rPr>
      <w:b/>
      <w:sz w:val="28"/>
    </w:rPr>
  </w:style>
  <w:style w:type="character" w:customStyle="1" w:styleId="UnresolvedMention1">
    <w:name w:val="Unresolved Mention1"/>
    <w:basedOn w:val="DefaultParagraphFont"/>
    <w:uiPriority w:val="99"/>
    <w:semiHidden/>
    <w:unhideWhenUsed/>
    <w:rsid w:val="00DD57DA"/>
    <w:rPr>
      <w:color w:val="605E5C"/>
      <w:shd w:val="clear" w:color="auto" w:fill="E1DFDD"/>
    </w:rPr>
  </w:style>
  <w:style w:type="paragraph" w:styleId="ListParagraph">
    <w:name w:val="List Paragraph"/>
    <w:basedOn w:val="Normal"/>
    <w:uiPriority w:val="34"/>
    <w:semiHidden/>
    <w:rsid w:val="005832A4"/>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ubchem.ncbi.nlm.nih.gov/compound/8148"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echa.europa.eu/registration-" TargetMode="External"/><Relationship Id="rId13" Type="http://schemas.openxmlformats.org/officeDocument/2006/relationships/hyperlink" Target="https://echa.europa.eu/registration-dossier/-/registered-dossier/13521/4/13/?documentUUID=7906eeee-5938-4cda-a5db-174cbf039d3c" TargetMode="External"/><Relationship Id="rId18" Type="http://schemas.openxmlformats.org/officeDocument/2006/relationships/hyperlink" Target="https://echa.europa.eu/registration-dossier/-/registered-dossier/13348/7/3/4/?documentUUID=c8cc6b67-5607-%0945e4-87d3-1dc01649f75e" TargetMode="External"/><Relationship Id="rId3" Type="http://schemas.openxmlformats.org/officeDocument/2006/relationships/hyperlink" Target="https://www.ilo.org/dyn/icsc/showcard.display?p_version=2&amp;p_card_id=1337" TargetMode="External"/><Relationship Id="rId7" Type="http://schemas.openxmlformats.org/officeDocument/2006/relationships/hyperlink" Target="https://echa.europa.eu/registration-" TargetMode="External"/><Relationship Id="rId12" Type="http://schemas.openxmlformats.org/officeDocument/2006/relationships/hyperlink" Target="https://echa.europa.eu/registration-dossier/-/registered-dossier/13521/4/23/?documentUUID=7d795eb9-658d-4288-81f4-348cb39ee7a5" TargetMode="External"/><Relationship Id="rId17" Type="http://schemas.openxmlformats.org/officeDocument/2006/relationships/hyperlink" Target="https://www.ilo.org/dyn/icsc/showcard.display?p_version=2&amp;p_card_id=0245" TargetMode="External"/><Relationship Id="rId2" Type="http://schemas.openxmlformats.org/officeDocument/2006/relationships/hyperlink" Target="https://comptox.epa.gov/dashboard/DTXSID7024952" TargetMode="External"/><Relationship Id="rId16" Type="http://schemas.openxmlformats.org/officeDocument/2006/relationships/hyperlink" Target="https://www.ilo.org/dyn/icsc/showcard.display?p_version=2&amp;p_card_id=0245" TargetMode="External"/><Relationship Id="rId1" Type="http://schemas.openxmlformats.org/officeDocument/2006/relationships/hyperlink" Target="http://www.unece.org/fileadmin/DAM/trans/doc/2008/ac10c3/UN-SCETDG-33-INF08e.pdf" TargetMode="External"/><Relationship Id="rId6" Type="http://schemas.openxmlformats.org/officeDocument/2006/relationships/hyperlink" Target="https://echa.europa.eu/registration-" TargetMode="External"/><Relationship Id="rId11" Type="http://schemas.openxmlformats.org/officeDocument/2006/relationships/hyperlink" Target="https://www.ilo.org/dyn/icsc/showcard.display?p_version=2&amp;p_card_id=1444" TargetMode="External"/><Relationship Id="rId5" Type="http://schemas.openxmlformats.org/officeDocument/2006/relationships/hyperlink" Target="https://echa.europa.eu/registration-" TargetMode="External"/><Relationship Id="rId15" Type="http://schemas.openxmlformats.org/officeDocument/2006/relationships/hyperlink" Target="https://comptox.epa.gov/dashboard/DTXSID1023996" TargetMode="External"/><Relationship Id="rId10" Type="http://schemas.openxmlformats.org/officeDocument/2006/relationships/hyperlink" Target="https://comptox.epa.gov/dashboard/dsstoxdb/results?search=DTXSID9026633" TargetMode="External"/><Relationship Id="rId19" Type="http://schemas.openxmlformats.org/officeDocument/2006/relationships/hyperlink" Target="https://echa.europa.eu/de/registration-dossier/-/registered-dossier/13348/7/4/2/?documentUUID=d516cd27-" TargetMode="External"/><Relationship Id="rId4" Type="http://schemas.openxmlformats.org/officeDocument/2006/relationships/hyperlink" Target="https://echa.europa.eu/registration-dossier/-/registered-dossier/13527/4/13/?documentUUID=d35931c7-f822-476f-a269-a8b93a5af0a2" TargetMode="External"/><Relationship Id="rId9" Type="http://schemas.openxmlformats.org/officeDocument/2006/relationships/hyperlink" Target="https://echa.europa.eu/registration-" TargetMode="External"/><Relationship Id="rId14" Type="http://schemas.openxmlformats.org/officeDocument/2006/relationships/hyperlink" Target="https://echa.europa.eu/registration-dossier/-/registered-dossier/13521/7/4/2/?documentUUID=00a77466-5f8a-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F277A-375B-496E-A62E-0313C52BA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89</TotalTime>
  <Pages>13</Pages>
  <Words>3023</Words>
  <Characters>16536</Characters>
  <Application>Microsoft Office Word</Application>
  <DocSecurity>0</DocSecurity>
  <Lines>570</Lines>
  <Paragraphs>454</Paragraphs>
  <ScaleCrop>false</ScaleCrop>
  <HeadingPairs>
    <vt:vector size="6" baseType="variant">
      <vt:variant>
        <vt:lpstr>Titre</vt:lpstr>
      </vt:variant>
      <vt:variant>
        <vt:i4>1</vt:i4>
      </vt:variant>
      <vt:variant>
        <vt:lpstr>Title</vt:lpstr>
      </vt:variant>
      <vt:variant>
        <vt:i4>1</vt:i4>
      </vt:variant>
      <vt:variant>
        <vt:lpstr>제목</vt:lpstr>
      </vt:variant>
      <vt:variant>
        <vt:i4>1</vt:i4>
      </vt:variant>
    </vt:vector>
  </HeadingPairs>
  <TitlesOfParts>
    <vt:vector size="3" baseType="lpstr">
      <vt:lpstr>ST/SG/AC.10/C.3/2020/7</vt:lpstr>
      <vt:lpstr>ST/SG/AC.10/C.3/2020/7</vt:lpstr>
      <vt:lpstr>ST/SG/AC.10/C.3/2020/7</vt:lpstr>
    </vt:vector>
  </TitlesOfParts>
  <Company/>
  <LinksUpToDate>false</LinksUpToDate>
  <CharactersWithSpaces>19105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ST/SG/AC.10/C.3/2020/7</dc:title>
  <dc:subject/>
  <dc:creator>Rosa</dc:creator>
  <cp:lastModifiedBy>Laurence Berthet</cp:lastModifiedBy>
  <cp:revision>25</cp:revision>
  <cp:lastPrinted>2020-09-03T12:13:00Z</cp:lastPrinted>
  <dcterms:created xsi:type="dcterms:W3CDTF">2020-08-25T09:33:00Z</dcterms:created>
  <dcterms:modified xsi:type="dcterms:W3CDTF">2020-09-03T12:13:00Z</dcterms:modified>
</cp:coreProperties>
</file>