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4D503F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EE1D7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AF887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D43F5" w14:textId="77777777" w:rsidR="00E52109" w:rsidRDefault="00B272A1" w:rsidP="00B272A1">
            <w:pPr>
              <w:suppressAutoHyphens w:val="0"/>
              <w:jc w:val="right"/>
            </w:pPr>
            <w:r w:rsidRPr="00B272A1">
              <w:rPr>
                <w:sz w:val="40"/>
              </w:rPr>
              <w:t>ST</w:t>
            </w:r>
            <w:r>
              <w:t>/SG/AC.10/C.3/2020/50</w:t>
            </w:r>
          </w:p>
        </w:tc>
      </w:tr>
      <w:tr w:rsidR="00E52109" w14:paraId="445EF8CD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050AC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509F586" wp14:editId="2A1CEB2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7BEA3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BD4D2A4" w14:textId="77777777" w:rsidR="00D94B05" w:rsidRDefault="00B272A1" w:rsidP="00B272A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7EA199E4" w14:textId="77777777" w:rsidR="00B272A1" w:rsidRDefault="00A56D9B" w:rsidP="00B272A1">
            <w:pPr>
              <w:suppressAutoHyphens w:val="0"/>
              <w:spacing w:line="240" w:lineRule="exact"/>
            </w:pPr>
            <w:r>
              <w:t>15</w:t>
            </w:r>
            <w:r w:rsidR="00B272A1">
              <w:t xml:space="preserve"> April 2020</w:t>
            </w:r>
          </w:p>
          <w:p w14:paraId="1899C880" w14:textId="77777777" w:rsidR="00B272A1" w:rsidRDefault="00B272A1" w:rsidP="00B272A1">
            <w:pPr>
              <w:suppressAutoHyphens w:val="0"/>
              <w:spacing w:line="240" w:lineRule="exact"/>
            </w:pPr>
          </w:p>
          <w:p w14:paraId="5EAD95F6" w14:textId="77777777" w:rsidR="00B272A1" w:rsidRDefault="00B272A1" w:rsidP="00B272A1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A7BA2AC" w14:textId="77777777" w:rsidR="00B272A1" w:rsidRPr="006500BA" w:rsidRDefault="00B272A1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441C5DED" w14:textId="77777777" w:rsidR="00B272A1" w:rsidRPr="006500BA" w:rsidRDefault="00B272A1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F4C24D8" w14:textId="77777777" w:rsidR="00FA065A" w:rsidRDefault="00FA065A" w:rsidP="00FA065A">
      <w:pPr>
        <w:spacing w:before="120"/>
        <w:rPr>
          <w:b/>
        </w:rPr>
      </w:pPr>
      <w:r>
        <w:rPr>
          <w:b/>
        </w:rPr>
        <w:t>Fifty-seventh session</w:t>
      </w:r>
    </w:p>
    <w:p w14:paraId="772E1A7A" w14:textId="77777777" w:rsidR="00FA065A" w:rsidRDefault="00FA065A" w:rsidP="00FA065A">
      <w:r>
        <w:t>Geneva, 29 June-8 July 2020</w:t>
      </w:r>
      <w:r>
        <w:br/>
        <w:t>Item 3 of the provisional agenda</w:t>
      </w:r>
    </w:p>
    <w:p w14:paraId="3EBABA60" w14:textId="77777777" w:rsidR="00AF5DE1" w:rsidRPr="00FA065A" w:rsidRDefault="00FA065A" w:rsidP="004858F5">
      <w:pPr>
        <w:rPr>
          <w:b/>
          <w:bCs/>
        </w:rPr>
      </w:pPr>
      <w:r w:rsidRPr="00FA065A">
        <w:rPr>
          <w:b/>
          <w:bCs/>
        </w:rPr>
        <w:t>Listing, classification and packing</w:t>
      </w:r>
    </w:p>
    <w:p w14:paraId="1C8CB8B0" w14:textId="77777777" w:rsidR="00FA065A" w:rsidRDefault="00FA065A" w:rsidP="00FA065A">
      <w:pPr>
        <w:pStyle w:val="HChG"/>
      </w:pPr>
      <w:r>
        <w:tab/>
      </w:r>
      <w:r>
        <w:tab/>
        <w:t>Updating standard reference</w:t>
      </w:r>
    </w:p>
    <w:p w14:paraId="5D95FA2C" w14:textId="77777777" w:rsidR="00FA065A" w:rsidRDefault="00FA065A" w:rsidP="00FA065A">
      <w:pPr>
        <w:pStyle w:val="H1G"/>
      </w:pPr>
      <w:r>
        <w:tab/>
      </w:r>
      <w:r>
        <w:tab/>
        <w:t>Transmitted by the expert from the United Kingdom of Great Britain and Northern Ireland</w:t>
      </w:r>
      <w:r>
        <w:rPr>
          <w:rStyle w:val="FootnoteReference"/>
        </w:rPr>
        <w:footnoteReference w:id="2"/>
      </w:r>
      <w:bookmarkStart w:id="0" w:name="_GoBack"/>
      <w:bookmarkEnd w:id="0"/>
    </w:p>
    <w:p w14:paraId="5DAB59B3" w14:textId="77777777" w:rsidR="00FA065A" w:rsidRDefault="00FA065A" w:rsidP="00FA065A">
      <w:pPr>
        <w:pStyle w:val="SingleTxtG"/>
      </w:pPr>
      <w:r>
        <w:tab/>
        <w:t>1.</w:t>
      </w:r>
      <w:r>
        <w:tab/>
        <w:t>The expert from the United Kingdom has been advised by the secretary of the ISO Working Group</w:t>
      </w:r>
      <w:r w:rsidRPr="00E21ABD">
        <w:t xml:space="preserve"> </w:t>
      </w:r>
      <w:r>
        <w:t xml:space="preserve">on Transport Packages for Dangerous Goods </w:t>
      </w:r>
      <w:r w:rsidRPr="00E21ABD">
        <w:t>(ISO/TC 122/SC3/WG8</w:t>
      </w:r>
      <w:r>
        <w:t>) that standard ISO 16106 has been revised and reissued.</w:t>
      </w:r>
    </w:p>
    <w:p w14:paraId="119D2190" w14:textId="77777777" w:rsidR="00FA065A" w:rsidRDefault="00FA065A" w:rsidP="00FA065A">
      <w:pPr>
        <w:pStyle w:val="SingleTxtG"/>
      </w:pPr>
      <w:r>
        <w:tab/>
        <w:t>2.</w:t>
      </w:r>
      <w:r>
        <w:tab/>
        <w:t xml:space="preserve">There are four references to standard ISO 16106 in the </w:t>
      </w:r>
      <w:r w:rsidR="00A56D9B">
        <w:t xml:space="preserve">Model Regulations </w:t>
      </w:r>
      <w:r>
        <w:t xml:space="preserve">and the expert from the United Kingdom invites the </w:t>
      </w:r>
      <w:r w:rsidR="00A56D9B">
        <w:t>Sub-Committee</w:t>
      </w:r>
      <w:r>
        <w:t xml:space="preserve"> to </w:t>
      </w:r>
      <w:r w:rsidR="00A56D9B">
        <w:t xml:space="preserve">consider </w:t>
      </w:r>
      <w:r>
        <w:t>the following amendment to the note after each of these paragraphs:</w:t>
      </w:r>
    </w:p>
    <w:p w14:paraId="541D5C9D" w14:textId="77777777" w:rsidR="00FA065A" w:rsidRDefault="00FA065A" w:rsidP="00FA065A">
      <w:pPr>
        <w:pStyle w:val="SingleTxtG"/>
        <w:ind w:left="1701"/>
      </w:pPr>
      <w:r>
        <w:t>6.1.1.4;</w:t>
      </w:r>
    </w:p>
    <w:p w14:paraId="0576E1EF" w14:textId="77777777" w:rsidR="00FA065A" w:rsidRDefault="00FA065A" w:rsidP="00FA065A">
      <w:pPr>
        <w:pStyle w:val="SingleTxtG"/>
        <w:ind w:firstLine="567"/>
      </w:pPr>
      <w:r>
        <w:t>6.3.2.2;</w:t>
      </w:r>
    </w:p>
    <w:p w14:paraId="3CC63AB5" w14:textId="77777777" w:rsidR="00FA065A" w:rsidRDefault="00FA065A" w:rsidP="00FA065A">
      <w:pPr>
        <w:pStyle w:val="SingleTxtG"/>
        <w:ind w:firstLine="567"/>
      </w:pPr>
      <w:r>
        <w:t>6.5.4.1;</w:t>
      </w:r>
      <w:r w:rsidR="00A56D9B">
        <w:t xml:space="preserve"> and</w:t>
      </w:r>
    </w:p>
    <w:p w14:paraId="1BC70407" w14:textId="77777777" w:rsidR="00FA065A" w:rsidRDefault="00FA065A" w:rsidP="00FA065A">
      <w:pPr>
        <w:pStyle w:val="SingleTxtG"/>
        <w:ind w:firstLine="567"/>
      </w:pPr>
      <w:r>
        <w:t>6.6.1.2.</w:t>
      </w:r>
    </w:p>
    <w:p w14:paraId="3CF244F4" w14:textId="77777777" w:rsidR="00FA065A" w:rsidRDefault="00FA065A" w:rsidP="00FA065A">
      <w:pPr>
        <w:pStyle w:val="SingleTxtG"/>
      </w:pPr>
      <w:r>
        <w:tab/>
        <w:t>3.</w:t>
      </w:r>
      <w:r>
        <w:tab/>
        <w:t xml:space="preserve">In each case, after the reference to ISO 16106, </w:t>
      </w:r>
      <w:r w:rsidR="00A56D9B">
        <w:t xml:space="preserve">replace </w:t>
      </w:r>
      <w:r>
        <w:t xml:space="preserve">“2006” </w:t>
      </w:r>
      <w:r w:rsidR="00A56D9B">
        <w:t>by</w:t>
      </w:r>
      <w:r>
        <w:t xml:space="preserve"> “2020”.</w:t>
      </w:r>
    </w:p>
    <w:p w14:paraId="354C1843" w14:textId="77777777" w:rsidR="00FA065A" w:rsidRPr="00FA065A" w:rsidRDefault="00FA065A" w:rsidP="00FA065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34B9117" w14:textId="77777777" w:rsidR="00FA065A" w:rsidRPr="00B272A1" w:rsidRDefault="00FA065A" w:rsidP="00A56D9B"/>
    <w:sectPr w:rsidR="00FA065A" w:rsidRPr="00B272A1" w:rsidSect="00B272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71B2" w14:textId="77777777" w:rsidR="00B272A1" w:rsidRPr="00C47B2E" w:rsidRDefault="00B272A1" w:rsidP="00C47B2E">
      <w:pPr>
        <w:pStyle w:val="Footer"/>
      </w:pPr>
    </w:p>
  </w:endnote>
  <w:endnote w:type="continuationSeparator" w:id="0">
    <w:p w14:paraId="05CB58AB" w14:textId="77777777" w:rsidR="00B272A1" w:rsidRPr="00C47B2E" w:rsidRDefault="00B272A1" w:rsidP="00C47B2E">
      <w:pPr>
        <w:pStyle w:val="Footer"/>
      </w:pPr>
    </w:p>
  </w:endnote>
  <w:endnote w:type="continuationNotice" w:id="1">
    <w:p w14:paraId="7E483F92" w14:textId="77777777" w:rsidR="00B272A1" w:rsidRPr="00C47B2E" w:rsidRDefault="00B272A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5003" w14:textId="77777777" w:rsidR="00D94B05" w:rsidRPr="00B272A1" w:rsidRDefault="00B272A1" w:rsidP="00B272A1">
    <w:pPr>
      <w:pStyle w:val="Footer"/>
      <w:tabs>
        <w:tab w:val="right" w:pos="9598"/>
        <w:tab w:val="right" w:pos="9638"/>
      </w:tabs>
      <w:rPr>
        <w:sz w:val="18"/>
      </w:rPr>
    </w:pPr>
    <w:r w:rsidRPr="00B272A1">
      <w:rPr>
        <w:b/>
        <w:sz w:val="18"/>
      </w:rPr>
      <w:fldChar w:fldCharType="begin"/>
    </w:r>
    <w:r w:rsidRPr="00B272A1">
      <w:rPr>
        <w:b/>
        <w:sz w:val="18"/>
      </w:rPr>
      <w:instrText xml:space="preserve"> PAGE  \* MERGEFORMAT </w:instrText>
    </w:r>
    <w:r w:rsidRPr="00B272A1">
      <w:rPr>
        <w:b/>
        <w:sz w:val="18"/>
      </w:rPr>
      <w:fldChar w:fldCharType="separate"/>
    </w:r>
    <w:r w:rsidRPr="00B272A1">
      <w:rPr>
        <w:b/>
        <w:noProof/>
        <w:sz w:val="18"/>
      </w:rPr>
      <w:t>2</w:t>
    </w:r>
    <w:r w:rsidRPr="00B272A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E856" w14:textId="77777777" w:rsidR="00D94B05" w:rsidRPr="00B272A1" w:rsidRDefault="00B272A1" w:rsidP="00B272A1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B272A1">
      <w:rPr>
        <w:sz w:val="18"/>
      </w:rPr>
      <w:fldChar w:fldCharType="begin"/>
    </w:r>
    <w:r w:rsidRPr="00B272A1">
      <w:rPr>
        <w:sz w:val="18"/>
      </w:rPr>
      <w:instrText xml:space="preserve"> PAGE  \* MERGEFORMAT </w:instrText>
    </w:r>
    <w:r w:rsidRPr="00B272A1">
      <w:rPr>
        <w:sz w:val="18"/>
      </w:rPr>
      <w:fldChar w:fldCharType="separate"/>
    </w:r>
    <w:r w:rsidRPr="00B272A1">
      <w:rPr>
        <w:noProof/>
        <w:sz w:val="18"/>
      </w:rPr>
      <w:t>3</w:t>
    </w:r>
    <w:r w:rsidRPr="00B272A1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321E" w14:textId="77777777" w:rsidR="00D94B05" w:rsidRPr="00B272A1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4D386787" wp14:editId="07E8771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7F3F" w14:textId="77777777" w:rsidR="00B272A1" w:rsidRPr="00C47B2E" w:rsidRDefault="00B272A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9F2E4A1" w14:textId="77777777" w:rsidR="00B272A1" w:rsidRPr="00C47B2E" w:rsidRDefault="00B272A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C63869D" w14:textId="77777777" w:rsidR="00B272A1" w:rsidRPr="00C47B2E" w:rsidRDefault="00B272A1" w:rsidP="00C47B2E">
      <w:pPr>
        <w:pStyle w:val="Footer"/>
      </w:pPr>
    </w:p>
  </w:footnote>
  <w:footnote w:id="2">
    <w:p w14:paraId="7C2E81E7" w14:textId="77777777" w:rsidR="00FA065A" w:rsidRDefault="00FA065A" w:rsidP="00FA065A">
      <w:pPr>
        <w:tabs>
          <w:tab w:val="left" w:pos="1418"/>
        </w:tabs>
        <w:ind w:firstLine="1134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 w:rsidR="00A56D9B">
        <w:rPr>
          <w:lang w:val="en-US"/>
        </w:rPr>
        <w:t>)</w:t>
      </w:r>
    </w:p>
    <w:p w14:paraId="1F3A6A1D" w14:textId="77777777" w:rsidR="00FA065A" w:rsidRPr="00FA065A" w:rsidRDefault="00FA065A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5CD2" w14:textId="269727A1" w:rsidR="00B272A1" w:rsidRPr="00B272A1" w:rsidRDefault="00AE10C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7AA3">
      <w:t>ST/SG/AC.10/C.3/2020/50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A337" w14:textId="6C93B8F1" w:rsidR="00D94B05" w:rsidRPr="00B272A1" w:rsidRDefault="00AE10C3" w:rsidP="00B272A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7AA3">
      <w:t>ST/SG/AC.10/C.3/2020/50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A1"/>
    <w:rsid w:val="00046E92"/>
    <w:rsid w:val="00063C90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57AA3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97643"/>
    <w:rsid w:val="005E716E"/>
    <w:rsid w:val="006476E1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56D9B"/>
    <w:rsid w:val="00A775CF"/>
    <w:rsid w:val="00AD1A9C"/>
    <w:rsid w:val="00AE10C3"/>
    <w:rsid w:val="00AF5DE1"/>
    <w:rsid w:val="00B06045"/>
    <w:rsid w:val="00B206DD"/>
    <w:rsid w:val="00B272A1"/>
    <w:rsid w:val="00B52EF4"/>
    <w:rsid w:val="00B777AD"/>
    <w:rsid w:val="00C03015"/>
    <w:rsid w:val="00C0358D"/>
    <w:rsid w:val="00C35A27"/>
    <w:rsid w:val="00C47B2E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A065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AEB3D4"/>
  <w15:docId w15:val="{9879D1AB-B3CF-413E-B0CA-4271E9E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B672-109A-4016-91DF-8BCBD0D5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</TotalTime>
  <Pages>1</Pages>
  <Words>165</Words>
  <Characters>924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ST/SG/AC.10/C.3/2020/50</vt:lpstr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ST/SG/AC.10/C.3/2020/50</dc:title>
  <dc:subject/>
  <dc:creator>Editorial</dc:creator>
  <cp:lastModifiedBy>Laurence Berthet</cp:lastModifiedBy>
  <cp:revision>4</cp:revision>
  <cp:lastPrinted>2020-04-15T07:41:00Z</cp:lastPrinted>
  <dcterms:created xsi:type="dcterms:W3CDTF">2020-04-15T07:41:00Z</dcterms:created>
  <dcterms:modified xsi:type="dcterms:W3CDTF">2020-04-15T07:45:00Z</dcterms:modified>
</cp:coreProperties>
</file>