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0A078EAF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E8A1654" w14:textId="77777777" w:rsidR="00132EA9" w:rsidRPr="00DB58B5" w:rsidRDefault="00132EA9" w:rsidP="00E31FD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2878CFF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53915D6" w14:textId="77777777" w:rsidR="00132EA9" w:rsidRPr="00DB58B5" w:rsidRDefault="00E31FDE" w:rsidP="00E31FDE">
            <w:pPr>
              <w:jc w:val="right"/>
            </w:pPr>
            <w:r w:rsidRPr="00E31FDE">
              <w:rPr>
                <w:sz w:val="40"/>
              </w:rPr>
              <w:t>ST</w:t>
            </w:r>
            <w:r>
              <w:t>/SG/AC.10/C.3/2020/35</w:t>
            </w:r>
          </w:p>
        </w:tc>
      </w:tr>
      <w:tr w:rsidR="00132EA9" w:rsidRPr="00DB58B5" w14:paraId="5E279A8C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EF97E2E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19C78A7" wp14:editId="1ACD92A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6A83CD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54F2831" w14:textId="77777777" w:rsidR="00132EA9" w:rsidRDefault="00E31FDE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68C595AC" w14:textId="77777777" w:rsidR="00E31FDE" w:rsidRDefault="00E31FDE" w:rsidP="00E31FDE">
            <w:pPr>
              <w:spacing w:line="240" w:lineRule="exact"/>
            </w:pPr>
            <w:r>
              <w:t>8 avril 2020</w:t>
            </w:r>
          </w:p>
          <w:p w14:paraId="7F0BD853" w14:textId="77777777" w:rsidR="00E31FDE" w:rsidRDefault="00E31FDE" w:rsidP="00E31FDE">
            <w:pPr>
              <w:spacing w:line="240" w:lineRule="exact"/>
            </w:pPr>
            <w:r>
              <w:t>Français</w:t>
            </w:r>
          </w:p>
          <w:p w14:paraId="0476D720" w14:textId="77777777" w:rsidR="00E31FDE" w:rsidRPr="00DB58B5" w:rsidRDefault="00E31FDE" w:rsidP="00E31FDE">
            <w:pPr>
              <w:spacing w:line="240" w:lineRule="exact"/>
            </w:pPr>
            <w:r>
              <w:t>Original : anglais</w:t>
            </w:r>
          </w:p>
        </w:tc>
      </w:tr>
    </w:tbl>
    <w:p w14:paraId="3060E858" w14:textId="77777777" w:rsidR="00E31FDE" w:rsidRPr="00CA0680" w:rsidRDefault="00E31FDE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FC6E90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FC6E90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10BE38A3" w14:textId="77777777" w:rsidR="00E31FDE" w:rsidRPr="00CA0680" w:rsidRDefault="00E31FDE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FC6E90">
        <w:rPr>
          <w:b/>
        </w:rPr>
        <w:t>’</w:t>
      </w:r>
      <w:r w:rsidRPr="00CA0680">
        <w:rPr>
          <w:b/>
        </w:rPr>
        <w:t>experts du transport des marchandises dangereuses</w:t>
      </w:r>
    </w:p>
    <w:p w14:paraId="6C8F6F52" w14:textId="77777777" w:rsidR="00E31FDE" w:rsidRDefault="00E31FDE" w:rsidP="000305D3">
      <w:pPr>
        <w:spacing w:before="120"/>
        <w:rPr>
          <w:b/>
        </w:rPr>
      </w:pPr>
      <w:r w:rsidRPr="00A733A8">
        <w:rPr>
          <w:b/>
          <w:bCs/>
          <w:lang w:val="fr-FR"/>
        </w:rPr>
        <w:t>Cinquante-septième</w:t>
      </w:r>
      <w:r>
        <w:rPr>
          <w:b/>
        </w:rPr>
        <w:t xml:space="preserve"> </w:t>
      </w:r>
      <w:r w:rsidRPr="00CA0680">
        <w:rPr>
          <w:b/>
        </w:rPr>
        <w:t>session</w:t>
      </w:r>
    </w:p>
    <w:p w14:paraId="55AEA023" w14:textId="77777777" w:rsidR="00E31FDE" w:rsidRDefault="00E31FDE" w:rsidP="000305D3">
      <w:r>
        <w:t xml:space="preserve">Genève, </w:t>
      </w:r>
      <w:r w:rsidRPr="00A733A8">
        <w:rPr>
          <w:lang w:val="fr-FR"/>
        </w:rPr>
        <w:t>29 juin-8 juillet 2020</w:t>
      </w:r>
    </w:p>
    <w:p w14:paraId="27424897" w14:textId="77777777" w:rsidR="00E31FDE" w:rsidRDefault="00E31FDE" w:rsidP="000305D3">
      <w:r>
        <w:t xml:space="preserve">Point </w:t>
      </w:r>
      <w:r w:rsidRPr="00A733A8">
        <w:rPr>
          <w:lang w:val="fr-FR"/>
        </w:rPr>
        <w:t xml:space="preserve">6 b) </w:t>
      </w:r>
      <w:r>
        <w:t>de l</w:t>
      </w:r>
      <w:r w:rsidR="00FC6E90">
        <w:t>’</w:t>
      </w:r>
      <w:r>
        <w:t>ordre du jour provisoire</w:t>
      </w:r>
    </w:p>
    <w:p w14:paraId="34E79595" w14:textId="77777777" w:rsidR="00E31FDE" w:rsidRDefault="00E31FDE" w:rsidP="00AC3823">
      <w:r w:rsidRPr="00E31FDE">
        <w:rPr>
          <w:b/>
          <w:bCs/>
          <w:spacing w:val="2"/>
          <w:lang w:val="fr-FR"/>
        </w:rPr>
        <w:t>Propositions diverses d</w:t>
      </w:r>
      <w:r w:rsidR="00FC6E90">
        <w:rPr>
          <w:b/>
          <w:bCs/>
          <w:spacing w:val="2"/>
          <w:lang w:val="fr-FR"/>
        </w:rPr>
        <w:t>’</w:t>
      </w:r>
      <w:r w:rsidRPr="00E31FDE">
        <w:rPr>
          <w:b/>
          <w:bCs/>
          <w:spacing w:val="2"/>
          <w:lang w:val="fr-FR"/>
        </w:rPr>
        <w:t>amendements au Règlement type</w:t>
      </w:r>
      <w:r w:rsidRPr="00A733A8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 w:rsidRPr="00E31FDE">
        <w:rPr>
          <w:b/>
          <w:bCs/>
          <w:spacing w:val="-2"/>
          <w:lang w:val="fr-FR"/>
        </w:rPr>
        <w:t>pour le transport des marchandises dangereuses</w:t>
      </w:r>
      <w:r w:rsidR="00917F88">
        <w:rPr>
          <w:b/>
          <w:bCs/>
          <w:spacing w:val="-2"/>
          <w:lang w:val="fr-FR"/>
        </w:rPr>
        <w:t> </w:t>
      </w:r>
      <w:r w:rsidRPr="00E31FDE">
        <w:rPr>
          <w:b/>
          <w:bCs/>
          <w:spacing w:val="-2"/>
          <w:lang w:val="fr-FR"/>
        </w:rPr>
        <w:t>: Emballages</w:t>
      </w:r>
    </w:p>
    <w:p w14:paraId="33624EF8" w14:textId="77777777" w:rsidR="00990893" w:rsidRPr="00A733A8" w:rsidRDefault="00990893" w:rsidP="00990893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A733A8">
        <w:rPr>
          <w:lang w:val="fr-FR"/>
        </w:rPr>
        <w:t>Définition d</w:t>
      </w:r>
      <w:r>
        <w:rPr>
          <w:lang w:val="fr-FR"/>
        </w:rPr>
        <w:t>u type d</w:t>
      </w:r>
      <w:r w:rsidR="00FC6E90">
        <w:rPr>
          <w:lang w:val="fr-FR"/>
        </w:rPr>
        <w:t>’</w:t>
      </w:r>
      <w:r w:rsidRPr="00A733A8">
        <w:rPr>
          <w:lang w:val="fr-FR"/>
        </w:rPr>
        <w:t>emballage 4G et version chinoise</w:t>
      </w:r>
    </w:p>
    <w:p w14:paraId="5D7C51C4" w14:textId="77777777" w:rsidR="00990893" w:rsidRPr="00A733A8" w:rsidRDefault="00990893" w:rsidP="00990893">
      <w:pPr>
        <w:pStyle w:val="H1G"/>
      </w:pPr>
      <w:r w:rsidRPr="00072610">
        <w:rPr>
          <w:lang w:val="fr-FR"/>
        </w:rPr>
        <w:tab/>
      </w:r>
      <w:r w:rsidRPr="00072610">
        <w:rPr>
          <w:lang w:val="fr-FR"/>
        </w:rPr>
        <w:tab/>
        <w:t>Communication de l</w:t>
      </w:r>
      <w:r w:rsidR="00FC6E90">
        <w:rPr>
          <w:lang w:val="fr-FR"/>
        </w:rPr>
        <w:t>’</w:t>
      </w:r>
      <w:r w:rsidRPr="00072610">
        <w:rPr>
          <w:lang w:val="fr-FR"/>
        </w:rPr>
        <w:t>expert de la Chine</w:t>
      </w:r>
      <w:r w:rsidR="002D4014" w:rsidRPr="002D4014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559A599" w14:textId="77777777" w:rsidR="00990893" w:rsidRPr="00072610" w:rsidRDefault="00990893" w:rsidP="00990893">
      <w:pPr>
        <w:pStyle w:val="HChG"/>
      </w:pPr>
      <w:r w:rsidRPr="00A733A8">
        <w:rPr>
          <w:lang w:val="fr-FR"/>
        </w:rPr>
        <w:tab/>
      </w:r>
      <w:r w:rsidRPr="00A733A8">
        <w:rPr>
          <w:lang w:val="fr-FR"/>
        </w:rPr>
        <w:tab/>
        <w:t>Introduction</w:t>
      </w:r>
    </w:p>
    <w:p w14:paraId="5B328671" w14:textId="77777777" w:rsidR="00990893" w:rsidRPr="00A733A8" w:rsidRDefault="00990893" w:rsidP="00990893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</w:r>
      <w:r w:rsidRPr="00A733A8">
        <w:rPr>
          <w:lang w:val="fr-FR"/>
        </w:rPr>
        <w:t>Dans les Recommandations relatives au transport des marchandises dangereuses</w:t>
      </w:r>
      <w:r>
        <w:rPr>
          <w:lang w:val="fr-FR"/>
        </w:rPr>
        <w:t xml:space="preserve"> (Règlement type)</w:t>
      </w:r>
      <w:r w:rsidRPr="00A733A8">
        <w:rPr>
          <w:lang w:val="fr-FR"/>
        </w:rPr>
        <w:t>, des codes composés d</w:t>
      </w:r>
      <w:r w:rsidR="00FC6E90">
        <w:rPr>
          <w:lang w:val="fr-FR"/>
        </w:rPr>
        <w:t>’</w:t>
      </w:r>
      <w:r w:rsidRPr="00A733A8">
        <w:rPr>
          <w:lang w:val="fr-FR"/>
        </w:rPr>
        <w:t>un chiffre arabe et d</w:t>
      </w:r>
      <w:r w:rsidR="00FC6E90">
        <w:rPr>
          <w:lang w:val="fr-FR"/>
        </w:rPr>
        <w:t>’</w:t>
      </w:r>
      <w:r w:rsidRPr="00A733A8">
        <w:rPr>
          <w:lang w:val="fr-FR"/>
        </w:rPr>
        <w:t xml:space="preserve">une lettre </w:t>
      </w:r>
      <w:r>
        <w:rPr>
          <w:lang w:val="fr-FR"/>
        </w:rPr>
        <w:t xml:space="preserve">en </w:t>
      </w:r>
      <w:r w:rsidRPr="00A733A8">
        <w:rPr>
          <w:lang w:val="fr-FR"/>
        </w:rPr>
        <w:t>majuscule sont utilisés pour désigner les types d</w:t>
      </w:r>
      <w:r w:rsidR="00FC6E90">
        <w:rPr>
          <w:lang w:val="fr-FR"/>
        </w:rPr>
        <w:t>’</w:t>
      </w:r>
      <w:r w:rsidRPr="00A733A8">
        <w:rPr>
          <w:lang w:val="fr-FR"/>
        </w:rPr>
        <w:t xml:space="preserve">emballage ONU. Il est </w:t>
      </w:r>
      <w:r>
        <w:rPr>
          <w:lang w:val="fr-FR"/>
        </w:rPr>
        <w:t>indiqué</w:t>
      </w:r>
      <w:r w:rsidRPr="00A733A8">
        <w:rPr>
          <w:lang w:val="fr-FR"/>
        </w:rPr>
        <w:t xml:space="preserve"> au 6.1.2.6 que la lettre </w:t>
      </w:r>
      <w:r>
        <w:rPr>
          <w:lang w:val="fr-FR"/>
        </w:rPr>
        <w:t>« </w:t>
      </w:r>
      <w:r w:rsidRPr="00A733A8">
        <w:rPr>
          <w:lang w:val="fr-FR"/>
        </w:rPr>
        <w:t>G</w:t>
      </w:r>
      <w:r>
        <w:rPr>
          <w:lang w:val="fr-FR"/>
        </w:rPr>
        <w:t> »</w:t>
      </w:r>
      <w:r w:rsidRPr="00A733A8">
        <w:rPr>
          <w:lang w:val="fr-FR"/>
        </w:rPr>
        <w:t xml:space="preserve"> </w:t>
      </w:r>
      <w:r>
        <w:rPr>
          <w:lang w:val="fr-FR"/>
        </w:rPr>
        <w:t>signifie</w:t>
      </w:r>
      <w:r w:rsidRPr="00A733A8">
        <w:rPr>
          <w:lang w:val="fr-FR"/>
        </w:rPr>
        <w:t xml:space="preserve"> que le matériau d</w:t>
      </w:r>
      <w:r w:rsidR="00FC6E90">
        <w:rPr>
          <w:lang w:val="fr-FR"/>
        </w:rPr>
        <w:t>’</w:t>
      </w:r>
      <w:r w:rsidRPr="00A733A8">
        <w:rPr>
          <w:lang w:val="fr-FR"/>
        </w:rPr>
        <w:t xml:space="preserve">emballage est en </w:t>
      </w:r>
      <w:r>
        <w:rPr>
          <w:lang w:val="fr-FR"/>
        </w:rPr>
        <w:t>« c</w:t>
      </w:r>
      <w:r w:rsidRPr="00A733A8">
        <w:rPr>
          <w:lang w:val="fr-FR"/>
        </w:rPr>
        <w:t>arton</w:t>
      </w:r>
      <w:r>
        <w:rPr>
          <w:lang w:val="fr-FR"/>
        </w:rPr>
        <w:t> »</w:t>
      </w:r>
      <w:r w:rsidRPr="00A733A8">
        <w:rPr>
          <w:lang w:val="fr-FR"/>
        </w:rPr>
        <w:t xml:space="preserve"> (</w:t>
      </w:r>
      <w:r>
        <w:rPr>
          <w:lang w:val="fr-FR"/>
        </w:rPr>
        <w:t>« </w:t>
      </w:r>
      <w:r w:rsidRPr="003118B3">
        <w:rPr>
          <w:i/>
          <w:lang w:val="fr-FR"/>
        </w:rPr>
        <w:t>fibreboard</w:t>
      </w:r>
      <w:r w:rsidRPr="003118B3">
        <w:rPr>
          <w:lang w:val="fr-FR"/>
        </w:rPr>
        <w:t> »</w:t>
      </w:r>
      <w:r w:rsidRPr="00A733A8">
        <w:rPr>
          <w:lang w:val="fr-FR"/>
        </w:rPr>
        <w:t xml:space="preserve"> en anglais). </w:t>
      </w:r>
      <w:r>
        <w:rPr>
          <w:lang w:val="fr-FR"/>
        </w:rPr>
        <w:t>Au</w:t>
      </w:r>
      <w:r w:rsidR="00F03762">
        <w:rPr>
          <w:lang w:val="fr-FR"/>
        </w:rPr>
        <w:t> </w:t>
      </w:r>
      <w:r w:rsidRPr="00A733A8">
        <w:rPr>
          <w:lang w:val="fr-FR"/>
        </w:rPr>
        <w:t>6.1.4.12</w:t>
      </w:r>
      <w:r>
        <w:rPr>
          <w:lang w:val="fr-FR"/>
        </w:rPr>
        <w:t>,</w:t>
      </w:r>
      <w:r w:rsidRPr="00A733A8">
        <w:rPr>
          <w:lang w:val="fr-FR"/>
        </w:rPr>
        <w:t xml:space="preserve"> il est indiqué, concernant </w:t>
      </w:r>
      <w:r>
        <w:rPr>
          <w:lang w:val="fr-FR"/>
        </w:rPr>
        <w:t>les</w:t>
      </w:r>
      <w:r w:rsidRPr="00A733A8">
        <w:rPr>
          <w:lang w:val="fr-FR"/>
        </w:rPr>
        <w:t xml:space="preserve"> </w:t>
      </w:r>
      <w:r>
        <w:rPr>
          <w:lang w:val="fr-FR"/>
        </w:rPr>
        <w:t>« </w:t>
      </w:r>
      <w:r w:rsidRPr="00A733A8">
        <w:rPr>
          <w:lang w:val="fr-FR"/>
        </w:rPr>
        <w:t>caisses en carton</w:t>
      </w:r>
      <w:r>
        <w:rPr>
          <w:lang w:val="fr-FR"/>
        </w:rPr>
        <w:t> »</w:t>
      </w:r>
      <w:r w:rsidRPr="00A733A8">
        <w:rPr>
          <w:lang w:val="fr-FR"/>
        </w:rPr>
        <w:t xml:space="preserve"> </w:t>
      </w:r>
      <w:r>
        <w:rPr>
          <w:lang w:val="fr-FR"/>
        </w:rPr>
        <w:t>(« </w:t>
      </w:r>
      <w:r w:rsidRPr="003118B3">
        <w:rPr>
          <w:i/>
          <w:lang w:val="fr-FR"/>
        </w:rPr>
        <w:t>fibreboard boxes</w:t>
      </w:r>
      <w:r w:rsidRPr="003118B3">
        <w:rPr>
          <w:lang w:val="fr-FR"/>
        </w:rPr>
        <w:t> »</w:t>
      </w:r>
      <w:r>
        <w:rPr>
          <w:lang w:val="fr-FR"/>
        </w:rPr>
        <w:t xml:space="preserve"> en anglais) du type </w:t>
      </w:r>
      <w:r w:rsidRPr="00A733A8">
        <w:rPr>
          <w:lang w:val="fr-FR"/>
        </w:rPr>
        <w:t>4G</w:t>
      </w:r>
      <w:r>
        <w:rPr>
          <w:lang w:val="fr-FR"/>
        </w:rPr>
        <w:t>,</w:t>
      </w:r>
      <w:r w:rsidRPr="00A733A8">
        <w:rPr>
          <w:lang w:val="fr-FR"/>
        </w:rPr>
        <w:t xml:space="preserve"> qu</w:t>
      </w:r>
      <w:r w:rsidR="00FC6E90">
        <w:rPr>
          <w:lang w:val="fr-FR"/>
        </w:rPr>
        <w:t>’</w:t>
      </w:r>
      <w:r>
        <w:rPr>
          <w:lang w:val="fr-FR"/>
        </w:rPr>
        <w:t>« [</w:t>
      </w:r>
      <w:r w:rsidRPr="00A733A8">
        <w:rPr>
          <w:lang w:val="fr-FR"/>
        </w:rPr>
        <w:t>u</w:t>
      </w:r>
      <w:r>
        <w:rPr>
          <w:lang w:val="fr-FR"/>
        </w:rPr>
        <w:t>]</w:t>
      </w:r>
      <w:r w:rsidRPr="00A733A8">
        <w:rPr>
          <w:lang w:val="fr-FR"/>
        </w:rPr>
        <w:t>n carton compact ou un carton ondulé à double face (à une ou plusieurs épaisseurs) solide et de bonne qualité, approprié à la contenance des caisses et à l</w:t>
      </w:r>
      <w:r w:rsidR="00FC6E90">
        <w:rPr>
          <w:lang w:val="fr-FR"/>
        </w:rPr>
        <w:t>’</w:t>
      </w:r>
      <w:r w:rsidRPr="00A733A8">
        <w:rPr>
          <w:lang w:val="fr-FR"/>
        </w:rPr>
        <w:t>usage auquel elles sont destinées, doit être utilisé</w:t>
      </w:r>
      <w:r>
        <w:rPr>
          <w:lang w:val="fr-FR"/>
        </w:rPr>
        <w:t> »</w:t>
      </w:r>
      <w:r w:rsidRPr="00A733A8">
        <w:rPr>
          <w:lang w:val="fr-FR"/>
        </w:rPr>
        <w:t xml:space="preserve"> </w:t>
      </w:r>
      <w:r>
        <w:rPr>
          <w:lang w:val="fr-FR"/>
        </w:rPr>
        <w:t>(« </w:t>
      </w:r>
      <w:r w:rsidRPr="003118B3">
        <w:rPr>
          <w:i/>
          <w:lang w:val="fr-FR"/>
        </w:rPr>
        <w:t>strong and good quality solid or double-faced corrugated fibreboard (single or multiwall) shall be used, appropriate to the capacity of the box and to its intended use</w:t>
      </w:r>
      <w:r>
        <w:rPr>
          <w:lang w:val="fr-FR"/>
        </w:rPr>
        <w:t> »)</w:t>
      </w:r>
      <w:r w:rsidRPr="00A733A8">
        <w:rPr>
          <w:lang w:val="fr-FR"/>
        </w:rPr>
        <w:t xml:space="preserve">. Cependant, au 6.1.4.7, qui indique que </w:t>
      </w:r>
      <w:r>
        <w:rPr>
          <w:lang w:val="fr-FR"/>
        </w:rPr>
        <w:t xml:space="preserve">le code </w:t>
      </w:r>
      <w:r w:rsidRPr="00A733A8">
        <w:rPr>
          <w:lang w:val="fr-FR"/>
        </w:rPr>
        <w:t xml:space="preserve">1G désigne les </w:t>
      </w:r>
      <w:r>
        <w:rPr>
          <w:lang w:val="fr-FR"/>
        </w:rPr>
        <w:t>« f</w:t>
      </w:r>
      <w:r w:rsidRPr="00A733A8">
        <w:rPr>
          <w:lang w:val="fr-FR"/>
        </w:rPr>
        <w:t>ûts en carton</w:t>
      </w:r>
      <w:r>
        <w:rPr>
          <w:lang w:val="fr-FR"/>
        </w:rPr>
        <w:t> »</w:t>
      </w:r>
      <w:r w:rsidRPr="00A733A8">
        <w:rPr>
          <w:lang w:val="fr-FR"/>
        </w:rPr>
        <w:t xml:space="preserve"> (</w:t>
      </w:r>
      <w:r>
        <w:rPr>
          <w:lang w:val="fr-FR"/>
        </w:rPr>
        <w:t>« </w:t>
      </w:r>
      <w:r w:rsidRPr="003118B3">
        <w:rPr>
          <w:i/>
          <w:lang w:val="fr-FR"/>
        </w:rPr>
        <w:t>fibre drums</w:t>
      </w:r>
      <w:r w:rsidRPr="003118B3">
        <w:rPr>
          <w:lang w:val="fr-FR"/>
        </w:rPr>
        <w:t> »</w:t>
      </w:r>
      <w:r w:rsidRPr="00A733A8">
        <w:rPr>
          <w:lang w:val="fr-FR"/>
        </w:rPr>
        <w:t xml:space="preserve">), on peut lire que </w:t>
      </w:r>
      <w:r>
        <w:rPr>
          <w:lang w:val="fr-FR"/>
        </w:rPr>
        <w:t>« [l]</w:t>
      </w:r>
      <w:r w:rsidRPr="00A733A8">
        <w:rPr>
          <w:lang w:val="fr-FR"/>
        </w:rPr>
        <w:t>a virole du fût doit être faite de plis multiples en papier épais ou en carton (non ondulé) solidement collés ou laminés</w:t>
      </w:r>
      <w:r>
        <w:rPr>
          <w:lang w:val="fr-FR"/>
        </w:rPr>
        <w:t> » (« </w:t>
      </w:r>
      <w:r w:rsidRPr="003118B3">
        <w:rPr>
          <w:i/>
          <w:lang w:val="fr-FR"/>
        </w:rPr>
        <w:t xml:space="preserve">The body of the drum shall consist of </w:t>
      </w:r>
      <w:proofErr w:type="gramStart"/>
      <w:r w:rsidRPr="003118B3">
        <w:rPr>
          <w:i/>
          <w:lang w:val="fr-FR"/>
        </w:rPr>
        <w:t>multiple plies</w:t>
      </w:r>
      <w:proofErr w:type="gramEnd"/>
      <w:r w:rsidRPr="003118B3">
        <w:rPr>
          <w:i/>
          <w:lang w:val="fr-FR"/>
        </w:rPr>
        <w:t xml:space="preserve"> of heavy paper or fibreboard (without corrugations) firmly glued or laminated together</w:t>
      </w:r>
      <w:r w:rsidRPr="003118B3">
        <w:rPr>
          <w:lang w:val="fr-FR"/>
        </w:rPr>
        <w:t> »</w:t>
      </w:r>
      <w:r>
        <w:rPr>
          <w:lang w:val="fr-FR"/>
        </w:rPr>
        <w:t>)</w:t>
      </w:r>
      <w:r w:rsidRPr="00A733A8">
        <w:rPr>
          <w:lang w:val="fr-FR"/>
        </w:rPr>
        <w:t xml:space="preserve">. Il semble que, dans </w:t>
      </w:r>
      <w:r>
        <w:rPr>
          <w:lang w:val="fr-FR"/>
        </w:rPr>
        <w:t xml:space="preserve">la version anglaise, </w:t>
      </w:r>
      <w:r w:rsidRPr="00A733A8">
        <w:rPr>
          <w:lang w:val="fr-FR"/>
        </w:rPr>
        <w:t xml:space="preserve">la lettre </w:t>
      </w:r>
      <w:r>
        <w:rPr>
          <w:lang w:val="fr-FR"/>
        </w:rPr>
        <w:t>« </w:t>
      </w:r>
      <w:r w:rsidRPr="00A733A8">
        <w:rPr>
          <w:lang w:val="fr-FR"/>
        </w:rPr>
        <w:t>G</w:t>
      </w:r>
      <w:r>
        <w:rPr>
          <w:lang w:val="fr-FR"/>
        </w:rPr>
        <w:t> »</w:t>
      </w:r>
      <w:r w:rsidRPr="00A733A8">
        <w:rPr>
          <w:lang w:val="fr-FR"/>
        </w:rPr>
        <w:t xml:space="preserve"> ne désigne pas</w:t>
      </w:r>
      <w:r>
        <w:rPr>
          <w:lang w:val="fr-FR"/>
        </w:rPr>
        <w:t xml:space="preserve"> </w:t>
      </w:r>
      <w:r w:rsidRPr="00A733A8">
        <w:rPr>
          <w:lang w:val="fr-FR"/>
        </w:rPr>
        <w:t>le même matériau d</w:t>
      </w:r>
      <w:r w:rsidR="00FC6E90">
        <w:rPr>
          <w:lang w:val="fr-FR"/>
        </w:rPr>
        <w:t>’</w:t>
      </w:r>
      <w:r w:rsidRPr="00A733A8">
        <w:rPr>
          <w:lang w:val="fr-FR"/>
        </w:rPr>
        <w:t>emballage</w:t>
      </w:r>
      <w:r>
        <w:rPr>
          <w:lang w:val="fr-FR"/>
        </w:rPr>
        <w:t xml:space="preserve">, alors que </w:t>
      </w:r>
      <w:r w:rsidRPr="00A733A8">
        <w:rPr>
          <w:lang w:val="fr-FR"/>
        </w:rPr>
        <w:t xml:space="preserve">dans la version française, </w:t>
      </w:r>
      <w:r w:rsidRPr="00667F67">
        <w:rPr>
          <w:lang w:val="fr-FR"/>
        </w:rPr>
        <w:t>les codes 1G et 4G</w:t>
      </w:r>
      <w:r w:rsidRPr="00667F67" w:rsidDel="00667F67">
        <w:rPr>
          <w:lang w:val="fr-FR"/>
        </w:rPr>
        <w:t xml:space="preserve"> </w:t>
      </w:r>
      <w:r>
        <w:rPr>
          <w:lang w:val="fr-FR"/>
        </w:rPr>
        <w:t>correspondent tous deux à des emballages</w:t>
      </w:r>
      <w:r w:rsidRPr="00A733A8">
        <w:rPr>
          <w:lang w:val="fr-FR"/>
        </w:rPr>
        <w:t xml:space="preserve"> </w:t>
      </w:r>
      <w:r>
        <w:rPr>
          <w:lang w:val="fr-FR"/>
        </w:rPr>
        <w:t>en « </w:t>
      </w:r>
      <w:r w:rsidRPr="00A733A8">
        <w:rPr>
          <w:lang w:val="fr-FR"/>
        </w:rPr>
        <w:t>carton</w:t>
      </w:r>
      <w:r>
        <w:rPr>
          <w:lang w:val="fr-FR"/>
        </w:rPr>
        <w:t> »</w:t>
      </w:r>
      <w:r w:rsidRPr="00A733A8">
        <w:rPr>
          <w:lang w:val="fr-FR"/>
        </w:rPr>
        <w:t xml:space="preserve">. </w:t>
      </w:r>
    </w:p>
    <w:p w14:paraId="3C5C8F2B" w14:textId="77777777" w:rsidR="00990893" w:rsidRPr="00A733A8" w:rsidRDefault="00990893" w:rsidP="00D3457A">
      <w:pPr>
        <w:pStyle w:val="SingleTxtG"/>
        <w:keepNext/>
        <w:spacing w:after="240"/>
      </w:pPr>
      <w:r w:rsidRPr="00A733A8">
        <w:rPr>
          <w:lang w:val="fr-FR"/>
        </w:rPr>
        <w:t>2.</w:t>
      </w:r>
      <w:r w:rsidRPr="00A733A8">
        <w:rPr>
          <w:lang w:val="fr-FR"/>
        </w:rPr>
        <w:tab/>
        <w:t xml:space="preserve">Selon le système </w:t>
      </w:r>
      <w:r>
        <w:rPr>
          <w:lang w:val="fr-FR"/>
        </w:rPr>
        <w:t xml:space="preserve">normatif </w:t>
      </w:r>
      <w:r w:rsidRPr="001D2632">
        <w:rPr>
          <w:lang w:val="fr-FR"/>
        </w:rPr>
        <w:t xml:space="preserve">chinois </w:t>
      </w:r>
      <w:r w:rsidRPr="00A733A8">
        <w:rPr>
          <w:lang w:val="fr-FR"/>
        </w:rPr>
        <w:t>relatif aux matériaux d</w:t>
      </w:r>
      <w:r w:rsidR="00FC6E90">
        <w:rPr>
          <w:lang w:val="fr-FR"/>
        </w:rPr>
        <w:t>’</w:t>
      </w:r>
      <w:r w:rsidRPr="00A733A8">
        <w:rPr>
          <w:lang w:val="fr-FR"/>
        </w:rPr>
        <w:t xml:space="preserve">emballage, les termes </w:t>
      </w:r>
      <w:r>
        <w:rPr>
          <w:lang w:val="fr-FR"/>
        </w:rPr>
        <w:t>« </w:t>
      </w:r>
      <w:r w:rsidRPr="00A733A8">
        <w:rPr>
          <w:lang w:val="fr-FR"/>
        </w:rPr>
        <w:t>carton</w:t>
      </w:r>
      <w:r>
        <w:rPr>
          <w:lang w:val="fr-FR"/>
        </w:rPr>
        <w:t> »</w:t>
      </w:r>
      <w:r w:rsidRPr="00A733A8">
        <w:rPr>
          <w:lang w:val="fr-FR"/>
        </w:rPr>
        <w:t xml:space="preserve"> et </w:t>
      </w:r>
      <w:r>
        <w:rPr>
          <w:lang w:val="fr-FR"/>
        </w:rPr>
        <w:t>« </w:t>
      </w:r>
      <w:r w:rsidRPr="00A733A8">
        <w:rPr>
          <w:lang w:val="fr-FR"/>
        </w:rPr>
        <w:t>carton ondulé</w:t>
      </w:r>
      <w:r>
        <w:rPr>
          <w:lang w:val="fr-FR"/>
        </w:rPr>
        <w:t> »</w:t>
      </w:r>
      <w:r w:rsidRPr="00A733A8">
        <w:rPr>
          <w:lang w:val="fr-FR"/>
        </w:rPr>
        <w:t xml:space="preserve"> désignent deux matériaux d</w:t>
      </w:r>
      <w:r w:rsidR="00FC6E90">
        <w:rPr>
          <w:lang w:val="fr-FR"/>
        </w:rPr>
        <w:t>’</w:t>
      </w:r>
      <w:r w:rsidRPr="00A733A8">
        <w:rPr>
          <w:lang w:val="fr-FR"/>
        </w:rPr>
        <w:t xml:space="preserve">emballage différents. Des </w:t>
      </w:r>
      <w:r w:rsidRPr="00A733A8">
        <w:rPr>
          <w:lang w:val="fr-FR"/>
        </w:rPr>
        <w:lastRenderedPageBreak/>
        <w:t xml:space="preserve">exemples de </w:t>
      </w:r>
      <w:r>
        <w:rPr>
          <w:lang w:val="fr-FR"/>
        </w:rPr>
        <w:t>caisse</w:t>
      </w:r>
      <w:r w:rsidRPr="00A733A8">
        <w:rPr>
          <w:lang w:val="fr-FR"/>
        </w:rPr>
        <w:t xml:space="preserve"> en carton ondulé et de carton ondulé sont présentés dans les figures 1 et 2 respectivement. </w:t>
      </w:r>
      <w:r>
        <w:rPr>
          <w:lang w:val="fr-FR"/>
        </w:rPr>
        <w:t>L</w:t>
      </w:r>
      <w:r w:rsidRPr="00A733A8">
        <w:rPr>
          <w:lang w:val="fr-FR"/>
        </w:rPr>
        <w:t>a figure 3</w:t>
      </w:r>
      <w:r>
        <w:rPr>
          <w:lang w:val="fr-FR"/>
        </w:rPr>
        <w:t>, quant à elle,</w:t>
      </w:r>
      <w:r w:rsidRPr="00A733A8">
        <w:rPr>
          <w:lang w:val="fr-FR"/>
        </w:rPr>
        <w:t xml:space="preserve"> représente une </w:t>
      </w:r>
      <w:r>
        <w:rPr>
          <w:lang w:val="fr-FR"/>
        </w:rPr>
        <w:t>caisse</w:t>
      </w:r>
      <w:r w:rsidRPr="00A733A8">
        <w:rPr>
          <w:lang w:val="fr-FR"/>
        </w:rPr>
        <w:t xml:space="preserve"> en carton.</w:t>
      </w:r>
    </w:p>
    <w:p w14:paraId="45ED3099" w14:textId="77777777" w:rsidR="00990893" w:rsidRPr="00072610" w:rsidRDefault="00990893" w:rsidP="00D3457A">
      <w:pPr>
        <w:pStyle w:val="SingleTxtG"/>
        <w:keepNext/>
        <w:tabs>
          <w:tab w:val="left" w:pos="5670"/>
        </w:tabs>
        <w:jc w:val="center"/>
        <w:rPr>
          <w:noProof/>
          <w:lang w:val="en-US"/>
        </w:rPr>
      </w:pPr>
      <w:r w:rsidRPr="00072610">
        <w:rPr>
          <w:noProof/>
          <w:lang w:val="en-US"/>
        </w:rPr>
        <w:drawing>
          <wp:inline distT="0" distB="0" distL="0" distR="0" wp14:anchorId="53F7EB11" wp14:editId="6901C7C9">
            <wp:extent cx="1771650" cy="1314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ab/>
      </w:r>
      <w:r w:rsidRPr="00072610">
        <w:rPr>
          <w:noProof/>
          <w:lang w:val="en-US"/>
        </w:rPr>
        <w:drawing>
          <wp:inline distT="0" distB="0" distL="0" distR="0" wp14:anchorId="045A5758" wp14:editId="18D57EF9">
            <wp:extent cx="1676400" cy="1181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E3E77" w14:textId="77777777" w:rsidR="00990893" w:rsidRPr="00A733A8" w:rsidRDefault="00990893" w:rsidP="00990893">
      <w:pPr>
        <w:pStyle w:val="SingleTxtG"/>
        <w:tabs>
          <w:tab w:val="left" w:pos="1276"/>
          <w:tab w:val="left" w:pos="5954"/>
        </w:tabs>
        <w:spacing w:before="240"/>
      </w:pPr>
      <w:r>
        <w:rPr>
          <w:lang w:val="fr-FR"/>
        </w:rPr>
        <w:tab/>
      </w:r>
      <w:r w:rsidRPr="00A733A8">
        <w:rPr>
          <w:lang w:val="fr-FR"/>
        </w:rPr>
        <w:t>Figure 1</w:t>
      </w:r>
      <w:r w:rsidR="00917F88">
        <w:rPr>
          <w:lang w:val="fr-FR"/>
        </w:rPr>
        <w:t> </w:t>
      </w:r>
      <w:r w:rsidRPr="00A733A8">
        <w:rPr>
          <w:lang w:val="fr-FR"/>
        </w:rPr>
        <w:t xml:space="preserve">: </w:t>
      </w:r>
      <w:r>
        <w:rPr>
          <w:lang w:val="fr-FR"/>
        </w:rPr>
        <w:t>Caisse</w:t>
      </w:r>
      <w:r w:rsidRPr="00A733A8">
        <w:rPr>
          <w:lang w:val="fr-FR"/>
        </w:rPr>
        <w:t xml:space="preserve"> </w:t>
      </w:r>
      <w:r w:rsidRPr="00990893">
        <w:t>en</w:t>
      </w:r>
      <w:r w:rsidRPr="00A733A8">
        <w:rPr>
          <w:lang w:val="fr-FR"/>
        </w:rPr>
        <w:t xml:space="preserve"> carton ondulé</w:t>
      </w:r>
      <w:r>
        <w:rPr>
          <w:lang w:val="fr-FR"/>
        </w:rPr>
        <w:t xml:space="preserve"> </w:t>
      </w:r>
      <w:r>
        <w:rPr>
          <w:lang w:val="fr-FR"/>
        </w:rPr>
        <w:tab/>
      </w:r>
      <w:r w:rsidRPr="00A733A8">
        <w:rPr>
          <w:lang w:val="fr-FR"/>
        </w:rPr>
        <w:t>Figure 2</w:t>
      </w:r>
      <w:r w:rsidR="00917F88">
        <w:rPr>
          <w:lang w:val="fr-FR"/>
        </w:rPr>
        <w:t> </w:t>
      </w:r>
      <w:r w:rsidRPr="00A733A8">
        <w:rPr>
          <w:lang w:val="fr-FR"/>
        </w:rPr>
        <w:t xml:space="preserve">: </w:t>
      </w:r>
      <w:r>
        <w:rPr>
          <w:lang w:val="fr-FR"/>
        </w:rPr>
        <w:t>C</w:t>
      </w:r>
      <w:r w:rsidRPr="00A733A8">
        <w:rPr>
          <w:lang w:val="fr-FR"/>
        </w:rPr>
        <w:t>arton ondulé</w:t>
      </w:r>
    </w:p>
    <w:p w14:paraId="1B5F2FC1" w14:textId="77777777" w:rsidR="00990893" w:rsidRPr="00072610" w:rsidRDefault="00990893" w:rsidP="00990893">
      <w:pPr>
        <w:pStyle w:val="SingleTxtG"/>
        <w:spacing w:before="360"/>
        <w:jc w:val="center"/>
        <w:rPr>
          <w:bCs/>
          <w:iCs/>
          <w:color w:val="000000"/>
          <w:lang w:val="en-US"/>
        </w:rPr>
      </w:pPr>
      <w:r w:rsidRPr="00072610">
        <w:rPr>
          <w:noProof/>
          <w:lang w:val="en-US"/>
        </w:rPr>
        <w:drawing>
          <wp:inline distT="0" distB="0" distL="0" distR="0" wp14:anchorId="470FD357" wp14:editId="452B8F04">
            <wp:extent cx="1962150" cy="1476375"/>
            <wp:effectExtent l="0" t="0" r="0" b="9525"/>
            <wp:docPr id="6" name="Picture 6" descr="微信图片_20200402084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微信图片_202004020845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7AE65" w14:textId="77777777" w:rsidR="00990893" w:rsidRPr="00072610" w:rsidRDefault="00990893" w:rsidP="00990893">
      <w:pPr>
        <w:pStyle w:val="SingleTxtG"/>
        <w:spacing w:before="240"/>
        <w:jc w:val="center"/>
        <w:rPr>
          <w:bCs/>
          <w:iCs/>
          <w:color w:val="000000"/>
        </w:rPr>
      </w:pPr>
      <w:r w:rsidRPr="00A733A8">
        <w:rPr>
          <w:lang w:val="fr-FR"/>
        </w:rPr>
        <w:t>Figure 3</w:t>
      </w:r>
      <w:r>
        <w:rPr>
          <w:lang w:val="fr-FR"/>
        </w:rPr>
        <w:t> </w:t>
      </w:r>
      <w:r w:rsidRPr="00A733A8">
        <w:rPr>
          <w:lang w:val="fr-FR"/>
        </w:rPr>
        <w:t xml:space="preserve">: </w:t>
      </w:r>
      <w:r>
        <w:rPr>
          <w:lang w:val="fr-FR"/>
        </w:rPr>
        <w:t>C</w:t>
      </w:r>
      <w:r w:rsidRPr="00A733A8">
        <w:rPr>
          <w:lang w:val="fr-FR"/>
        </w:rPr>
        <w:t>aisse en carton</w:t>
      </w:r>
    </w:p>
    <w:p w14:paraId="7AAA23C4" w14:textId="77777777" w:rsidR="00990893" w:rsidRPr="00072610" w:rsidRDefault="00990893" w:rsidP="00990893">
      <w:pPr>
        <w:pStyle w:val="SingleTxtG"/>
        <w:spacing w:before="240"/>
        <w:jc w:val="center"/>
        <w:rPr>
          <w:lang w:val="en-US"/>
        </w:rPr>
      </w:pPr>
      <w:r w:rsidRPr="00072610">
        <w:rPr>
          <w:noProof/>
        </w:rPr>
        <w:drawing>
          <wp:inline distT="0" distB="0" distL="0" distR="0" wp14:anchorId="331A6133" wp14:editId="160FA5B7">
            <wp:extent cx="3429000" cy="514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B168E" w14:textId="77777777" w:rsidR="00990893" w:rsidRPr="00A733A8" w:rsidRDefault="00990893" w:rsidP="00990893">
      <w:pPr>
        <w:pStyle w:val="SingleTxtG"/>
        <w:jc w:val="center"/>
      </w:pPr>
      <w:r w:rsidRPr="00A733A8">
        <w:rPr>
          <w:lang w:val="fr-FR"/>
        </w:rPr>
        <w:t>Figure 4</w:t>
      </w:r>
      <w:r w:rsidR="00917F88">
        <w:rPr>
          <w:lang w:val="fr-FR"/>
        </w:rPr>
        <w:t> </w:t>
      </w:r>
      <w:r w:rsidRPr="00A733A8">
        <w:rPr>
          <w:lang w:val="fr-FR"/>
        </w:rPr>
        <w:t xml:space="preserve">: Carton ondulé à </w:t>
      </w:r>
      <w:r>
        <w:rPr>
          <w:lang w:val="fr-FR"/>
        </w:rPr>
        <w:t xml:space="preserve">paroi </w:t>
      </w:r>
      <w:r w:rsidRPr="0014252D">
        <w:rPr>
          <w:lang w:val="fr-FR"/>
        </w:rPr>
        <w:t>simple</w:t>
      </w:r>
    </w:p>
    <w:p w14:paraId="4C0D2545" w14:textId="77777777" w:rsidR="00990893" w:rsidRPr="00072610" w:rsidRDefault="00990893" w:rsidP="00990893">
      <w:pPr>
        <w:pStyle w:val="SingleTxtG"/>
        <w:spacing w:before="240"/>
        <w:jc w:val="center"/>
      </w:pPr>
      <w:r w:rsidRPr="00072610">
        <w:rPr>
          <w:noProof/>
        </w:rPr>
        <w:drawing>
          <wp:inline distT="0" distB="0" distL="0" distR="0" wp14:anchorId="71551C31" wp14:editId="69278546">
            <wp:extent cx="3943350" cy="514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BA042" w14:textId="77777777" w:rsidR="00990893" w:rsidRPr="00A733A8" w:rsidRDefault="00990893" w:rsidP="00990893">
      <w:pPr>
        <w:pStyle w:val="SingleTxtG"/>
        <w:jc w:val="center"/>
      </w:pPr>
      <w:r w:rsidRPr="00A733A8">
        <w:rPr>
          <w:lang w:val="fr-FR"/>
        </w:rPr>
        <w:t>Figure 5</w:t>
      </w:r>
      <w:r>
        <w:rPr>
          <w:lang w:val="fr-FR"/>
        </w:rPr>
        <w:t> :</w:t>
      </w:r>
      <w:r w:rsidRPr="00A733A8">
        <w:rPr>
          <w:lang w:val="fr-FR"/>
        </w:rPr>
        <w:t xml:space="preserve"> Carton ondulé à double </w:t>
      </w:r>
      <w:r>
        <w:rPr>
          <w:lang w:val="fr-FR"/>
        </w:rPr>
        <w:t>paroi</w:t>
      </w:r>
      <w:r w:rsidRPr="00A733A8">
        <w:rPr>
          <w:lang w:val="fr-FR"/>
        </w:rPr>
        <w:t xml:space="preserve"> </w:t>
      </w:r>
    </w:p>
    <w:p w14:paraId="691FD5CC" w14:textId="77777777" w:rsidR="00990893" w:rsidRPr="00072610" w:rsidRDefault="00990893" w:rsidP="00990893">
      <w:pPr>
        <w:pStyle w:val="SingleTxtG"/>
        <w:spacing w:before="240"/>
        <w:jc w:val="center"/>
      </w:pPr>
      <w:r w:rsidRPr="00072610">
        <w:rPr>
          <w:noProof/>
        </w:rPr>
        <w:drawing>
          <wp:inline distT="0" distB="0" distL="0" distR="0" wp14:anchorId="2C30C9D7" wp14:editId="66BBF6CC">
            <wp:extent cx="3762375" cy="742950"/>
            <wp:effectExtent l="0" t="0" r="9525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9DA70" w14:textId="77777777" w:rsidR="00990893" w:rsidRPr="00A733A8" w:rsidRDefault="00990893" w:rsidP="00990893">
      <w:pPr>
        <w:pStyle w:val="SingleTxtG"/>
        <w:jc w:val="center"/>
      </w:pPr>
      <w:r w:rsidRPr="00A733A8">
        <w:rPr>
          <w:lang w:val="fr-FR"/>
        </w:rPr>
        <w:t xml:space="preserve">Figure </w:t>
      </w:r>
      <w:r>
        <w:rPr>
          <w:lang w:val="fr-FR"/>
        </w:rPr>
        <w:t>6 :</w:t>
      </w:r>
      <w:r w:rsidRPr="00A733A8">
        <w:rPr>
          <w:lang w:val="fr-FR"/>
        </w:rPr>
        <w:t xml:space="preserve"> Carton ondulé à trip</w:t>
      </w:r>
      <w:r>
        <w:rPr>
          <w:lang w:val="fr-FR"/>
        </w:rPr>
        <w:t>l</w:t>
      </w:r>
      <w:r w:rsidRPr="00A733A8">
        <w:rPr>
          <w:lang w:val="fr-FR"/>
        </w:rPr>
        <w:t xml:space="preserve">e </w:t>
      </w:r>
      <w:r>
        <w:rPr>
          <w:lang w:val="fr-FR"/>
        </w:rPr>
        <w:t>paroi</w:t>
      </w:r>
      <w:r w:rsidRPr="00A733A8">
        <w:rPr>
          <w:lang w:val="fr-FR"/>
        </w:rPr>
        <w:t xml:space="preserve"> </w:t>
      </w:r>
    </w:p>
    <w:p w14:paraId="631DC0AB" w14:textId="77777777" w:rsidR="00990893" w:rsidRPr="00A733A8" w:rsidRDefault="00990893" w:rsidP="00990893">
      <w:pPr>
        <w:pStyle w:val="SingleTxtG"/>
        <w:spacing w:before="240"/>
      </w:pPr>
      <w:r w:rsidRPr="00A733A8">
        <w:rPr>
          <w:lang w:val="fr-FR"/>
        </w:rPr>
        <w:t>3.</w:t>
      </w:r>
      <w:r w:rsidRPr="00A733A8">
        <w:rPr>
          <w:lang w:val="fr-FR"/>
        </w:rPr>
        <w:tab/>
        <w:t>Le code d</w:t>
      </w:r>
      <w:r w:rsidR="00FC6E90">
        <w:rPr>
          <w:lang w:val="fr-FR"/>
        </w:rPr>
        <w:t>’</w:t>
      </w:r>
      <w:r w:rsidRPr="00A733A8">
        <w:rPr>
          <w:lang w:val="fr-FR"/>
        </w:rPr>
        <w:t>emballage British Standard BS 1133 prévoit l</w:t>
      </w:r>
      <w:r w:rsidR="00FC6E90">
        <w:rPr>
          <w:lang w:val="fr-FR"/>
        </w:rPr>
        <w:t>’</w:t>
      </w:r>
      <w:r w:rsidRPr="00A733A8">
        <w:rPr>
          <w:lang w:val="fr-FR"/>
        </w:rPr>
        <w:t>utilisation des deux types de carton suivants pour la fabrication des caisses</w:t>
      </w:r>
      <w:r w:rsidR="00917F88">
        <w:rPr>
          <w:lang w:val="fr-FR"/>
        </w:rPr>
        <w:t> </w:t>
      </w:r>
      <w:r w:rsidRPr="00A733A8">
        <w:rPr>
          <w:lang w:val="fr-FR"/>
        </w:rPr>
        <w:t xml:space="preserve">: a) carton compact </w:t>
      </w:r>
      <w:r>
        <w:rPr>
          <w:lang w:val="fr-FR"/>
        </w:rPr>
        <w:t>(</w:t>
      </w:r>
      <w:r>
        <w:rPr>
          <w:i/>
          <w:lang w:val="fr-FR"/>
        </w:rPr>
        <w:t xml:space="preserve">solid fibreboard) </w:t>
      </w:r>
      <w:r w:rsidRPr="00A733A8">
        <w:rPr>
          <w:lang w:val="fr-FR"/>
        </w:rPr>
        <w:t>et b)</w:t>
      </w:r>
      <w:r w:rsidR="00D3457A">
        <w:rPr>
          <w:lang w:val="fr-FR"/>
        </w:rPr>
        <w:t> </w:t>
      </w:r>
      <w:r w:rsidRPr="00A733A8">
        <w:rPr>
          <w:lang w:val="fr-FR"/>
        </w:rPr>
        <w:t xml:space="preserve">carton ondulé </w:t>
      </w:r>
      <w:r>
        <w:rPr>
          <w:lang w:val="fr-FR"/>
        </w:rPr>
        <w:t>(</w:t>
      </w:r>
      <w:r>
        <w:rPr>
          <w:i/>
          <w:lang w:val="fr-FR"/>
        </w:rPr>
        <w:t xml:space="preserve">corrugated fibreboard) </w:t>
      </w:r>
      <w:r w:rsidRPr="00A733A8">
        <w:rPr>
          <w:lang w:val="fr-FR"/>
        </w:rPr>
        <w:t xml:space="preserve">(voir BS 1133 Section 7, </w:t>
      </w:r>
      <w:r>
        <w:rPr>
          <w:lang w:val="fr-FR"/>
        </w:rPr>
        <w:t>s</w:t>
      </w:r>
      <w:r w:rsidRPr="00A733A8">
        <w:rPr>
          <w:lang w:val="fr-FR"/>
        </w:rPr>
        <w:t xml:space="preserve">ous-section 7.5, </w:t>
      </w:r>
      <w:r>
        <w:rPr>
          <w:lang w:val="fr-FR"/>
        </w:rPr>
        <w:t>c</w:t>
      </w:r>
      <w:r w:rsidRPr="00A733A8">
        <w:rPr>
          <w:lang w:val="fr-FR"/>
        </w:rPr>
        <w:t>hapitre</w:t>
      </w:r>
      <w:r w:rsidR="0069608E">
        <w:rPr>
          <w:lang w:val="fr-FR"/>
        </w:rPr>
        <w:t> </w:t>
      </w:r>
      <w:proofErr w:type="gramStart"/>
      <w:r w:rsidRPr="00A733A8">
        <w:rPr>
          <w:lang w:val="fr-FR"/>
        </w:rPr>
        <w:t>5.1 )</w:t>
      </w:r>
      <w:proofErr w:type="gramEnd"/>
      <w:r w:rsidRPr="00A733A8">
        <w:rPr>
          <w:lang w:val="fr-FR"/>
        </w:rPr>
        <w:t xml:space="preserve">. Le carton ondulé peut </w:t>
      </w:r>
      <w:r>
        <w:rPr>
          <w:lang w:val="fr-FR"/>
        </w:rPr>
        <w:t>à son tour</w:t>
      </w:r>
      <w:r w:rsidRPr="00A733A8">
        <w:rPr>
          <w:lang w:val="fr-FR"/>
        </w:rPr>
        <w:t xml:space="preserve"> être à </w:t>
      </w:r>
      <w:r>
        <w:rPr>
          <w:lang w:val="fr-FR"/>
        </w:rPr>
        <w:t xml:space="preserve">paroi </w:t>
      </w:r>
      <w:r w:rsidRPr="00A733A8">
        <w:rPr>
          <w:lang w:val="fr-FR"/>
        </w:rPr>
        <w:t xml:space="preserve">simple, à double </w:t>
      </w:r>
      <w:r>
        <w:rPr>
          <w:lang w:val="fr-FR"/>
        </w:rPr>
        <w:t>paroi</w:t>
      </w:r>
      <w:r w:rsidRPr="00A733A8">
        <w:rPr>
          <w:lang w:val="fr-FR"/>
        </w:rPr>
        <w:t xml:space="preserve"> </w:t>
      </w:r>
      <w:r>
        <w:rPr>
          <w:lang w:val="fr-FR"/>
        </w:rPr>
        <w:t xml:space="preserve">ou </w:t>
      </w:r>
      <w:r w:rsidRPr="00A733A8">
        <w:rPr>
          <w:lang w:val="fr-FR"/>
        </w:rPr>
        <w:t xml:space="preserve">à triple </w:t>
      </w:r>
      <w:r>
        <w:rPr>
          <w:lang w:val="fr-FR"/>
        </w:rPr>
        <w:t xml:space="preserve">paroi </w:t>
      </w:r>
      <w:r w:rsidRPr="00A733A8">
        <w:rPr>
          <w:lang w:val="fr-FR"/>
        </w:rPr>
        <w:t xml:space="preserve">(voir les figures 4 à 6 ci-dessus). Sur la base de ces descriptions, le </w:t>
      </w:r>
      <w:r>
        <w:rPr>
          <w:lang w:val="fr-FR"/>
        </w:rPr>
        <w:t>« </w:t>
      </w:r>
      <w:r>
        <w:rPr>
          <w:i/>
          <w:lang w:val="fr-FR"/>
        </w:rPr>
        <w:t>corrugated fibreboard</w:t>
      </w:r>
      <w:r>
        <w:rPr>
          <w:lang w:val="fr-FR"/>
        </w:rPr>
        <w:t> »</w:t>
      </w:r>
      <w:r w:rsidRPr="00A733A8">
        <w:rPr>
          <w:lang w:val="fr-FR"/>
        </w:rPr>
        <w:t xml:space="preserve"> visé par le code d</w:t>
      </w:r>
      <w:r w:rsidR="00FC6E90">
        <w:rPr>
          <w:lang w:val="fr-FR"/>
        </w:rPr>
        <w:t>’</w:t>
      </w:r>
      <w:r w:rsidRPr="00A733A8">
        <w:rPr>
          <w:lang w:val="fr-FR"/>
        </w:rPr>
        <w:t>emballage BS 1133 désigne les mêmes matériaux que dans le système normatif chinois relatif aux matériaux d</w:t>
      </w:r>
      <w:r w:rsidR="00FC6E90">
        <w:rPr>
          <w:lang w:val="fr-FR"/>
        </w:rPr>
        <w:t>’</w:t>
      </w:r>
      <w:r w:rsidRPr="00A733A8">
        <w:rPr>
          <w:lang w:val="fr-FR"/>
        </w:rPr>
        <w:t xml:space="preserve">emballage. </w:t>
      </w:r>
    </w:p>
    <w:p w14:paraId="077552FD" w14:textId="77777777" w:rsidR="00990893" w:rsidRPr="00A733A8" w:rsidRDefault="00990893" w:rsidP="00D3457A">
      <w:pPr>
        <w:pStyle w:val="SingleTxtG"/>
        <w:keepNext/>
        <w:keepLines/>
      </w:pPr>
      <w:bookmarkStart w:id="0" w:name="_GoBack"/>
      <w:bookmarkEnd w:id="0"/>
      <w:r w:rsidRPr="00A733A8">
        <w:rPr>
          <w:lang w:val="fr-FR"/>
        </w:rPr>
        <w:lastRenderedPageBreak/>
        <w:t>4.</w:t>
      </w:r>
      <w:r w:rsidRPr="00A733A8">
        <w:rPr>
          <w:lang w:val="fr-FR"/>
        </w:rPr>
        <w:tab/>
        <w:t>Cependant, on constate une incohérence dans la version chinoise du Règlement type</w:t>
      </w:r>
      <w:r>
        <w:rPr>
          <w:lang w:val="fr-FR"/>
        </w:rPr>
        <w:t> ;</w:t>
      </w:r>
      <w:r w:rsidRPr="00A733A8">
        <w:rPr>
          <w:lang w:val="fr-FR"/>
        </w:rPr>
        <w:t xml:space="preserve"> </w:t>
      </w:r>
      <w:r>
        <w:rPr>
          <w:lang w:val="fr-FR"/>
        </w:rPr>
        <w:t>« </w:t>
      </w:r>
      <w:r w:rsidRPr="003118B3">
        <w:rPr>
          <w:i/>
          <w:lang w:val="fr-FR"/>
        </w:rPr>
        <w:t>corrugated fibreboard</w:t>
      </w:r>
      <w:r>
        <w:rPr>
          <w:lang w:val="fr-FR"/>
        </w:rPr>
        <w:t> »</w:t>
      </w:r>
      <w:r w:rsidRPr="00A733A8">
        <w:rPr>
          <w:lang w:val="fr-FR"/>
        </w:rPr>
        <w:t xml:space="preserve"> et </w:t>
      </w:r>
      <w:r>
        <w:rPr>
          <w:lang w:val="fr-FR"/>
        </w:rPr>
        <w:t>« </w:t>
      </w:r>
      <w:r w:rsidRPr="003118B3">
        <w:rPr>
          <w:i/>
          <w:lang w:val="fr-FR"/>
        </w:rPr>
        <w:t>fibreboard, corrugated</w:t>
      </w:r>
      <w:r>
        <w:rPr>
          <w:lang w:val="fr-FR"/>
        </w:rPr>
        <w:t xml:space="preserve"> » (« cartons ondulé » dans les deux cas en français) </w:t>
      </w:r>
      <w:r w:rsidRPr="00A733A8">
        <w:rPr>
          <w:lang w:val="fr-FR"/>
        </w:rPr>
        <w:t>sont traduits par deux termes chinois</w:t>
      </w:r>
      <w:r w:rsidR="00917F88">
        <w:rPr>
          <w:lang w:val="fr-FR"/>
        </w:rPr>
        <w:t> </w:t>
      </w:r>
      <w:r w:rsidRPr="00A733A8">
        <w:rPr>
          <w:lang w:val="fr-FR"/>
        </w:rPr>
        <w:t>; l</w:t>
      </w:r>
      <w:r w:rsidR="00FC6E90">
        <w:rPr>
          <w:lang w:val="fr-FR"/>
        </w:rPr>
        <w:t>’</w:t>
      </w:r>
      <w:r w:rsidRPr="00A733A8">
        <w:rPr>
          <w:lang w:val="fr-FR"/>
        </w:rPr>
        <w:t>un est utilisé dans les instructions d</w:t>
      </w:r>
      <w:r w:rsidR="00FC6E90">
        <w:rPr>
          <w:lang w:val="fr-FR"/>
        </w:rPr>
        <w:t>’</w:t>
      </w:r>
      <w:r w:rsidRPr="00A733A8">
        <w:rPr>
          <w:lang w:val="fr-FR"/>
        </w:rPr>
        <w:t xml:space="preserve">emballage P134, LP102 (dans la colonne </w:t>
      </w:r>
      <w:r>
        <w:rPr>
          <w:lang w:val="fr-FR"/>
        </w:rPr>
        <w:t>« E</w:t>
      </w:r>
      <w:r w:rsidRPr="00A733A8">
        <w:rPr>
          <w:lang w:val="fr-FR"/>
        </w:rPr>
        <w:t>mballage</w:t>
      </w:r>
      <w:r>
        <w:rPr>
          <w:lang w:val="fr-FR"/>
        </w:rPr>
        <w:t>s</w:t>
      </w:r>
      <w:r w:rsidRPr="00A733A8">
        <w:rPr>
          <w:lang w:val="fr-FR"/>
        </w:rPr>
        <w:t xml:space="preserve"> intérieur</w:t>
      </w:r>
      <w:r>
        <w:rPr>
          <w:lang w:val="fr-FR"/>
        </w:rPr>
        <w:t>s »,</w:t>
      </w:r>
      <w:r w:rsidRPr="00A733A8">
        <w:rPr>
          <w:lang w:val="fr-FR"/>
        </w:rPr>
        <w:t xml:space="preserve"> </w:t>
      </w:r>
      <w:r>
        <w:rPr>
          <w:lang w:val="fr-FR"/>
        </w:rPr>
        <w:t>pour</w:t>
      </w:r>
      <w:r w:rsidRPr="00A733A8">
        <w:rPr>
          <w:lang w:val="fr-FR"/>
        </w:rPr>
        <w:t xml:space="preserve"> la catégorie </w:t>
      </w:r>
      <w:r>
        <w:rPr>
          <w:lang w:val="fr-FR"/>
        </w:rPr>
        <w:t>« F</w:t>
      </w:r>
      <w:r w:rsidRPr="00A733A8">
        <w:rPr>
          <w:lang w:val="fr-FR"/>
        </w:rPr>
        <w:t>euilles</w:t>
      </w:r>
      <w:r>
        <w:rPr>
          <w:lang w:val="fr-FR"/>
        </w:rPr>
        <w:t> »</w:t>
      </w:r>
      <w:r w:rsidRPr="00A733A8">
        <w:rPr>
          <w:lang w:val="fr-FR"/>
        </w:rPr>
        <w:t>)</w:t>
      </w:r>
      <w:r>
        <w:rPr>
          <w:lang w:val="fr-FR"/>
        </w:rPr>
        <w:t>,</w:t>
      </w:r>
      <w:r w:rsidRPr="00A733A8">
        <w:rPr>
          <w:lang w:val="fr-FR"/>
        </w:rPr>
        <w:t xml:space="preserve"> dans la disposition spéciale PP95 </w:t>
      </w:r>
      <w:r>
        <w:rPr>
          <w:lang w:val="fr-FR"/>
        </w:rPr>
        <w:t xml:space="preserve">de </w:t>
      </w:r>
      <w:r w:rsidRPr="00E570EB">
        <w:rPr>
          <w:lang w:val="fr-FR"/>
        </w:rPr>
        <w:t>l</w:t>
      </w:r>
      <w:r w:rsidR="00FC6E90" w:rsidRPr="00E570EB">
        <w:rPr>
          <w:lang w:val="fr-FR"/>
        </w:rPr>
        <w:t>’</w:t>
      </w:r>
      <w:r w:rsidRPr="00E570EB">
        <w:rPr>
          <w:lang w:val="fr-FR"/>
        </w:rPr>
        <w:t>instruction d</w:t>
      </w:r>
      <w:r w:rsidR="00FC6E90" w:rsidRPr="00E570EB">
        <w:rPr>
          <w:lang w:val="fr-FR"/>
        </w:rPr>
        <w:t>’</w:t>
      </w:r>
      <w:r w:rsidRPr="00E570EB">
        <w:rPr>
          <w:lang w:val="fr-FR"/>
        </w:rPr>
        <w:t>emballage P</w:t>
      </w:r>
      <w:r w:rsidR="00E570EB">
        <w:rPr>
          <w:lang w:val="fr-FR"/>
        </w:rPr>
        <w:t>520</w:t>
      </w:r>
      <w:r>
        <w:rPr>
          <w:lang w:val="fr-FR"/>
        </w:rPr>
        <w:t xml:space="preserve"> </w:t>
      </w:r>
      <w:r w:rsidRPr="00A733A8">
        <w:rPr>
          <w:lang w:val="fr-FR"/>
        </w:rPr>
        <w:t>et dans le 6.1.4.12.1 (deux fois). L</w:t>
      </w:r>
      <w:r w:rsidR="00FC6E90">
        <w:rPr>
          <w:lang w:val="fr-FR"/>
        </w:rPr>
        <w:t>’</w:t>
      </w:r>
      <w:r w:rsidRPr="00A733A8">
        <w:rPr>
          <w:lang w:val="fr-FR"/>
        </w:rPr>
        <w:t xml:space="preserve">autre terme apparaît dans le 6.5.5.4.17 (deux fois), </w:t>
      </w:r>
      <w:r>
        <w:rPr>
          <w:lang w:val="fr-FR"/>
        </w:rPr>
        <w:t>le</w:t>
      </w:r>
      <w:r w:rsidR="00D3457A">
        <w:rPr>
          <w:lang w:val="fr-FR"/>
        </w:rPr>
        <w:t> </w:t>
      </w:r>
      <w:r w:rsidRPr="00A733A8">
        <w:rPr>
          <w:lang w:val="fr-FR"/>
        </w:rPr>
        <w:t xml:space="preserve">6.5.5.5.3 (deux fois) et </w:t>
      </w:r>
      <w:r>
        <w:rPr>
          <w:lang w:val="fr-FR"/>
        </w:rPr>
        <w:t xml:space="preserve">le </w:t>
      </w:r>
      <w:r w:rsidRPr="00A733A8">
        <w:rPr>
          <w:lang w:val="fr-FR"/>
        </w:rPr>
        <w:t>6.6.4.4.1.</w:t>
      </w:r>
    </w:p>
    <w:p w14:paraId="3AFD78D8" w14:textId="77777777" w:rsidR="00990893" w:rsidRPr="00A733A8" w:rsidRDefault="00990893" w:rsidP="00990893">
      <w:pPr>
        <w:pStyle w:val="SingleTxtG"/>
      </w:pPr>
      <w:r w:rsidRPr="00A733A8">
        <w:rPr>
          <w:lang w:val="fr-FR"/>
        </w:rPr>
        <w:t>5.</w:t>
      </w:r>
      <w:r w:rsidRPr="00A733A8">
        <w:rPr>
          <w:lang w:val="fr-FR"/>
        </w:rPr>
        <w:tab/>
        <w:t>Les batteries au lithium, qui présentent l</w:t>
      </w:r>
      <w:r w:rsidR="00FC6E90">
        <w:rPr>
          <w:lang w:val="fr-FR"/>
        </w:rPr>
        <w:t>’</w:t>
      </w:r>
      <w:r w:rsidRPr="00A733A8">
        <w:rPr>
          <w:lang w:val="fr-FR"/>
        </w:rPr>
        <w:t>avantage de combiner petite taille et forte puissance énergétique, sont de plus en plus utilisées dans l</w:t>
      </w:r>
      <w:r w:rsidR="00FC6E90">
        <w:rPr>
          <w:lang w:val="fr-FR"/>
        </w:rPr>
        <w:t>’</w:t>
      </w:r>
      <w:r w:rsidRPr="00A733A8">
        <w:rPr>
          <w:lang w:val="fr-FR"/>
        </w:rPr>
        <w:t>industrie et le</w:t>
      </w:r>
      <w:r>
        <w:rPr>
          <w:lang w:val="fr-FR"/>
        </w:rPr>
        <w:t>s besoins en</w:t>
      </w:r>
      <w:r w:rsidRPr="00A733A8">
        <w:rPr>
          <w:lang w:val="fr-FR"/>
        </w:rPr>
        <w:t xml:space="preserve"> transport de ces batteries et de</w:t>
      </w:r>
      <w:r>
        <w:rPr>
          <w:lang w:val="fr-FR"/>
        </w:rPr>
        <w:t>s équipements qui en contiennent</w:t>
      </w:r>
      <w:r w:rsidRPr="00A733A8">
        <w:rPr>
          <w:lang w:val="fr-FR"/>
        </w:rPr>
        <w:t xml:space="preserve"> </w:t>
      </w:r>
      <w:r>
        <w:rPr>
          <w:lang w:val="fr-FR"/>
        </w:rPr>
        <w:t>sont</w:t>
      </w:r>
      <w:r w:rsidRPr="00A733A8">
        <w:rPr>
          <w:lang w:val="fr-FR"/>
        </w:rPr>
        <w:t xml:space="preserve"> en augmentation. </w:t>
      </w:r>
      <w:r>
        <w:rPr>
          <w:lang w:val="fr-FR"/>
        </w:rPr>
        <w:t>À</w:t>
      </w:r>
      <w:r w:rsidR="00D3457A">
        <w:rPr>
          <w:lang w:val="fr-FR"/>
        </w:rPr>
        <w:t> </w:t>
      </w:r>
      <w:r w:rsidRPr="00A733A8">
        <w:rPr>
          <w:lang w:val="fr-FR"/>
        </w:rPr>
        <w:t>l</w:t>
      </w:r>
      <w:r w:rsidR="00FC6E90">
        <w:rPr>
          <w:lang w:val="fr-FR"/>
        </w:rPr>
        <w:t>’</w:t>
      </w:r>
      <w:r w:rsidRPr="00A733A8">
        <w:rPr>
          <w:lang w:val="fr-FR"/>
        </w:rPr>
        <w:t xml:space="preserve">heure actuelle, </w:t>
      </w:r>
      <w:r>
        <w:rPr>
          <w:lang w:val="fr-FR"/>
        </w:rPr>
        <w:t xml:space="preserve">en Chine, </w:t>
      </w:r>
      <w:r w:rsidRPr="00A733A8">
        <w:rPr>
          <w:lang w:val="fr-FR"/>
        </w:rPr>
        <w:t>les batteries au lithium sont principalement transportées par voie terrestre, aérienne et maritime</w:t>
      </w:r>
      <w:r>
        <w:rPr>
          <w:lang w:val="fr-FR"/>
        </w:rPr>
        <w:t xml:space="preserve">, notamment dans des caisses en carton ondulé du type de celle qui est représentée sur la figure 1, portant le </w:t>
      </w:r>
      <w:r w:rsidRPr="00A733A8">
        <w:rPr>
          <w:lang w:val="fr-FR"/>
        </w:rPr>
        <w:t>code d</w:t>
      </w:r>
      <w:r w:rsidR="00FC6E90">
        <w:rPr>
          <w:lang w:val="fr-FR"/>
        </w:rPr>
        <w:t>’</w:t>
      </w:r>
      <w:r w:rsidRPr="00A733A8">
        <w:rPr>
          <w:lang w:val="fr-FR"/>
        </w:rPr>
        <w:t xml:space="preserve">emballage ONU 4G. </w:t>
      </w:r>
    </w:p>
    <w:p w14:paraId="2911D481" w14:textId="77777777" w:rsidR="00990893" w:rsidRPr="00A733A8" w:rsidRDefault="00990893" w:rsidP="00990893">
      <w:pPr>
        <w:pStyle w:val="HChG"/>
      </w:pPr>
      <w:r w:rsidRPr="00A733A8">
        <w:rPr>
          <w:lang w:val="fr-FR"/>
        </w:rPr>
        <w:tab/>
      </w:r>
      <w:r w:rsidRPr="00A733A8">
        <w:rPr>
          <w:lang w:val="fr-FR"/>
        </w:rPr>
        <w:tab/>
        <w:t>Proposition</w:t>
      </w:r>
    </w:p>
    <w:p w14:paraId="2C123121" w14:textId="77777777" w:rsidR="00990893" w:rsidRPr="00A733A8" w:rsidRDefault="00990893" w:rsidP="00990893">
      <w:pPr>
        <w:pStyle w:val="SingleTxtG"/>
      </w:pPr>
      <w:r w:rsidRPr="00A733A8">
        <w:rPr>
          <w:lang w:val="fr-FR"/>
        </w:rPr>
        <w:t>6.</w:t>
      </w:r>
      <w:r w:rsidRPr="00A733A8">
        <w:rPr>
          <w:lang w:val="fr-FR"/>
        </w:rPr>
        <w:tab/>
        <w:t xml:space="preserve">Les experts de la Chine invitent le Sous-Comité </w:t>
      </w:r>
      <w:r>
        <w:rPr>
          <w:lang w:val="fr-FR"/>
        </w:rPr>
        <w:t>à examiner les questions ci-après.</w:t>
      </w:r>
    </w:p>
    <w:p w14:paraId="50F397C7" w14:textId="77777777" w:rsidR="00990893" w:rsidRPr="00A733A8" w:rsidRDefault="00990893" w:rsidP="00990893">
      <w:pPr>
        <w:pStyle w:val="SingleTxtG"/>
      </w:pPr>
      <w:r w:rsidRPr="00A733A8">
        <w:rPr>
          <w:lang w:val="fr-FR"/>
        </w:rPr>
        <w:t>7.</w:t>
      </w:r>
      <w:r w:rsidRPr="00A733A8">
        <w:rPr>
          <w:lang w:val="fr-FR"/>
        </w:rPr>
        <w:tab/>
      </w:r>
      <w:r>
        <w:rPr>
          <w:lang w:val="fr-FR"/>
        </w:rPr>
        <w:t>Il conviendrait de préciser si</w:t>
      </w:r>
      <w:r w:rsidRPr="00A733A8">
        <w:rPr>
          <w:lang w:val="fr-FR"/>
        </w:rPr>
        <w:t xml:space="preserve"> le</w:t>
      </w:r>
      <w:r>
        <w:rPr>
          <w:lang w:val="fr-FR"/>
        </w:rPr>
        <w:t>s</w:t>
      </w:r>
      <w:r w:rsidRPr="00A733A8">
        <w:rPr>
          <w:lang w:val="fr-FR"/>
        </w:rPr>
        <w:t xml:space="preserve"> terme</w:t>
      </w:r>
      <w:r>
        <w:rPr>
          <w:lang w:val="fr-FR"/>
        </w:rPr>
        <w:t>s</w:t>
      </w:r>
      <w:r w:rsidRPr="00A733A8">
        <w:rPr>
          <w:lang w:val="fr-FR"/>
        </w:rPr>
        <w:t xml:space="preserve"> </w:t>
      </w:r>
      <w:r>
        <w:rPr>
          <w:lang w:val="fr-FR"/>
        </w:rPr>
        <w:t>« </w:t>
      </w:r>
      <w:r w:rsidRPr="003118B3">
        <w:rPr>
          <w:i/>
          <w:lang w:val="fr-FR"/>
        </w:rPr>
        <w:t>fibreboard</w:t>
      </w:r>
      <w:r>
        <w:rPr>
          <w:lang w:val="fr-FR"/>
        </w:rPr>
        <w:t> »</w:t>
      </w:r>
      <w:r w:rsidRPr="00A733A8">
        <w:rPr>
          <w:lang w:val="fr-FR"/>
        </w:rPr>
        <w:t xml:space="preserve"> et </w:t>
      </w:r>
      <w:r>
        <w:rPr>
          <w:lang w:val="fr-FR"/>
        </w:rPr>
        <w:t>« </w:t>
      </w:r>
      <w:r w:rsidRPr="00A733A8">
        <w:rPr>
          <w:lang w:val="fr-FR"/>
        </w:rPr>
        <w:t>carton</w:t>
      </w:r>
      <w:r>
        <w:rPr>
          <w:lang w:val="fr-FR"/>
        </w:rPr>
        <w:t> »</w:t>
      </w:r>
      <w:r w:rsidRPr="00A733A8">
        <w:rPr>
          <w:lang w:val="fr-FR"/>
        </w:rPr>
        <w:t xml:space="preserve"> désignent le même matériau</w:t>
      </w:r>
      <w:r>
        <w:rPr>
          <w:lang w:val="fr-FR"/>
        </w:rPr>
        <w:t>.</w:t>
      </w:r>
    </w:p>
    <w:p w14:paraId="2C129080" w14:textId="77777777" w:rsidR="00990893" w:rsidRPr="00A733A8" w:rsidRDefault="00990893" w:rsidP="00990893">
      <w:pPr>
        <w:pStyle w:val="SingleTxtG"/>
      </w:pPr>
      <w:r w:rsidRPr="00A733A8">
        <w:rPr>
          <w:lang w:val="fr-FR"/>
        </w:rPr>
        <w:t>8.</w:t>
      </w:r>
      <w:r w:rsidRPr="00A733A8">
        <w:rPr>
          <w:lang w:val="fr-FR"/>
        </w:rPr>
        <w:tab/>
      </w:r>
      <w:r>
        <w:rPr>
          <w:lang w:val="fr-FR"/>
        </w:rPr>
        <w:t>Il conviendrait de préciser si le terme</w:t>
      </w:r>
      <w:r w:rsidRPr="00A733A8">
        <w:rPr>
          <w:lang w:val="fr-FR"/>
        </w:rPr>
        <w:t xml:space="preserve"> </w:t>
      </w:r>
      <w:r>
        <w:rPr>
          <w:lang w:val="fr-FR"/>
        </w:rPr>
        <w:t>« </w:t>
      </w:r>
      <w:r w:rsidRPr="003118B3">
        <w:rPr>
          <w:i/>
          <w:lang w:val="fr-FR"/>
        </w:rPr>
        <w:t>fibreboard</w:t>
      </w:r>
      <w:r>
        <w:rPr>
          <w:lang w:val="fr-FR"/>
        </w:rPr>
        <w:t> »</w:t>
      </w:r>
      <w:r w:rsidRPr="00A733A8">
        <w:rPr>
          <w:lang w:val="fr-FR"/>
        </w:rPr>
        <w:t xml:space="preserve"> </w:t>
      </w:r>
      <w:r>
        <w:rPr>
          <w:lang w:val="fr-FR"/>
        </w:rPr>
        <w:t xml:space="preserve">(« carton ») </w:t>
      </w:r>
      <w:r w:rsidRPr="00A733A8">
        <w:rPr>
          <w:lang w:val="fr-FR"/>
        </w:rPr>
        <w:t xml:space="preserve">associé au code 4G dans le Règlement type </w:t>
      </w:r>
      <w:r>
        <w:rPr>
          <w:lang w:val="fr-FR"/>
        </w:rPr>
        <w:t>inclut</w:t>
      </w:r>
      <w:r w:rsidRPr="00A733A8">
        <w:rPr>
          <w:lang w:val="fr-FR"/>
        </w:rPr>
        <w:t xml:space="preserve"> le </w:t>
      </w:r>
      <w:r>
        <w:rPr>
          <w:lang w:val="fr-FR"/>
        </w:rPr>
        <w:t>« </w:t>
      </w:r>
      <w:r w:rsidRPr="003118B3">
        <w:rPr>
          <w:i/>
          <w:lang w:val="fr-FR"/>
        </w:rPr>
        <w:t>corrugated fibreboard</w:t>
      </w:r>
      <w:r>
        <w:rPr>
          <w:lang w:val="fr-FR"/>
        </w:rPr>
        <w:t> »</w:t>
      </w:r>
      <w:r w:rsidRPr="00A733A8">
        <w:rPr>
          <w:lang w:val="fr-FR"/>
        </w:rPr>
        <w:t xml:space="preserve"> (</w:t>
      </w:r>
      <w:r>
        <w:rPr>
          <w:lang w:val="fr-FR"/>
        </w:rPr>
        <w:t>« </w:t>
      </w:r>
      <w:r w:rsidRPr="00A733A8">
        <w:rPr>
          <w:lang w:val="fr-FR"/>
        </w:rPr>
        <w:t>carton ondulé</w:t>
      </w:r>
      <w:r>
        <w:rPr>
          <w:lang w:val="fr-FR"/>
        </w:rPr>
        <w:t> »</w:t>
      </w:r>
      <w:r w:rsidRPr="00A733A8">
        <w:rPr>
          <w:lang w:val="fr-FR"/>
        </w:rPr>
        <w:t xml:space="preserve">) décrit </w:t>
      </w:r>
      <w:r>
        <w:rPr>
          <w:lang w:val="fr-FR"/>
        </w:rPr>
        <w:t>d</w:t>
      </w:r>
      <w:r w:rsidRPr="00A733A8">
        <w:rPr>
          <w:lang w:val="fr-FR"/>
        </w:rPr>
        <w:t>ans la norme BS 1133 et si le carton non ondulé du 6.1.4.7.1 est un carton compact.</w:t>
      </w:r>
    </w:p>
    <w:p w14:paraId="5F3E44DB" w14:textId="77777777" w:rsidR="00990893" w:rsidRPr="00A733A8" w:rsidRDefault="00990893" w:rsidP="00990893">
      <w:pPr>
        <w:pStyle w:val="SingleTxtG"/>
      </w:pPr>
      <w:r w:rsidRPr="00A733A8">
        <w:rPr>
          <w:lang w:val="fr-FR"/>
        </w:rPr>
        <w:t>9.</w:t>
      </w:r>
      <w:r w:rsidRPr="00A733A8">
        <w:rPr>
          <w:lang w:val="fr-FR"/>
        </w:rPr>
        <w:tab/>
        <w:t xml:space="preserve">Si le code 4G </w:t>
      </w:r>
      <w:r>
        <w:rPr>
          <w:lang w:val="fr-FR"/>
        </w:rPr>
        <w:t>inclut le</w:t>
      </w:r>
      <w:r w:rsidRPr="00A733A8">
        <w:rPr>
          <w:lang w:val="fr-FR"/>
        </w:rPr>
        <w:t xml:space="preserve"> carton ondulé présenté sur les figures ci-dessus, il est recommandé de revoir </w:t>
      </w:r>
      <w:r>
        <w:rPr>
          <w:lang w:val="fr-FR"/>
        </w:rPr>
        <w:t>les parties</w:t>
      </w:r>
      <w:r w:rsidRPr="00A733A8">
        <w:rPr>
          <w:lang w:val="fr-FR"/>
        </w:rPr>
        <w:t xml:space="preserve"> de la version chinoise du Règlement type </w:t>
      </w:r>
      <w:r>
        <w:rPr>
          <w:lang w:val="fr-FR"/>
        </w:rPr>
        <w:t xml:space="preserve">se rapportant à ce code </w:t>
      </w:r>
      <w:r w:rsidRPr="00A733A8">
        <w:rPr>
          <w:lang w:val="fr-FR"/>
        </w:rPr>
        <w:t>en utilisant les termes des normes nationales chinoises GB/T6544-2008, afin d</w:t>
      </w:r>
      <w:r w:rsidR="00FC6E90">
        <w:rPr>
          <w:lang w:val="fr-FR"/>
        </w:rPr>
        <w:t>’</w:t>
      </w:r>
      <w:r w:rsidRPr="00A733A8">
        <w:rPr>
          <w:lang w:val="fr-FR"/>
        </w:rPr>
        <w:t xml:space="preserve">harmoniser les traductions </w:t>
      </w:r>
      <w:r>
        <w:rPr>
          <w:lang w:val="fr-FR"/>
        </w:rPr>
        <w:t>et de</w:t>
      </w:r>
      <w:r w:rsidRPr="00A733A8">
        <w:rPr>
          <w:lang w:val="fr-FR"/>
        </w:rPr>
        <w:t xml:space="preserve"> faciliter la compréhension </w:t>
      </w:r>
      <w:r>
        <w:rPr>
          <w:lang w:val="fr-FR"/>
        </w:rPr>
        <w:t>du Règlement par les</w:t>
      </w:r>
      <w:r w:rsidRPr="00A733A8">
        <w:rPr>
          <w:lang w:val="fr-FR"/>
        </w:rPr>
        <w:t xml:space="preserve"> entreprises chinoises et leurs services</w:t>
      </w:r>
      <w:r>
        <w:rPr>
          <w:lang w:val="fr-FR"/>
        </w:rPr>
        <w:t xml:space="preserve"> de gestion</w:t>
      </w:r>
      <w:r w:rsidRPr="00A733A8">
        <w:rPr>
          <w:lang w:val="fr-FR"/>
        </w:rPr>
        <w:t>. L</w:t>
      </w:r>
      <w:r w:rsidR="00FC6E90">
        <w:rPr>
          <w:lang w:val="fr-FR"/>
        </w:rPr>
        <w:t>’</w:t>
      </w:r>
      <w:r w:rsidRPr="00A733A8">
        <w:rPr>
          <w:lang w:val="fr-FR"/>
        </w:rPr>
        <w:t xml:space="preserve">expert </w:t>
      </w:r>
      <w:r>
        <w:rPr>
          <w:lang w:val="fr-FR"/>
        </w:rPr>
        <w:t>de la Chine</w:t>
      </w:r>
      <w:r w:rsidRPr="00A733A8">
        <w:rPr>
          <w:lang w:val="fr-FR"/>
        </w:rPr>
        <w:t xml:space="preserve"> </w:t>
      </w:r>
      <w:r>
        <w:rPr>
          <w:lang w:val="fr-FR"/>
        </w:rPr>
        <w:t>soumettra une nouvelle version du Règlement</w:t>
      </w:r>
      <w:r w:rsidRPr="00A733A8">
        <w:rPr>
          <w:lang w:val="fr-FR"/>
        </w:rPr>
        <w:t xml:space="preserve"> </w:t>
      </w:r>
      <w:r>
        <w:rPr>
          <w:lang w:val="fr-FR"/>
        </w:rPr>
        <w:t xml:space="preserve">type </w:t>
      </w:r>
      <w:r w:rsidRPr="00A733A8">
        <w:rPr>
          <w:lang w:val="fr-FR"/>
        </w:rPr>
        <w:t>portant les marques de révision</w:t>
      </w:r>
      <w:r>
        <w:rPr>
          <w:lang w:val="fr-FR"/>
        </w:rPr>
        <w:t xml:space="preserve"> nécessaires, que le</w:t>
      </w:r>
      <w:r w:rsidRPr="00A733A8">
        <w:rPr>
          <w:lang w:val="fr-FR"/>
        </w:rPr>
        <w:t xml:space="preserve"> secrétariat </w:t>
      </w:r>
      <w:r>
        <w:rPr>
          <w:lang w:val="fr-FR"/>
        </w:rPr>
        <w:t>voudra bien</w:t>
      </w:r>
      <w:r w:rsidRPr="00A733A8">
        <w:rPr>
          <w:lang w:val="fr-FR"/>
        </w:rPr>
        <w:t xml:space="preserve"> transmettre aux services </w:t>
      </w:r>
      <w:r>
        <w:rPr>
          <w:lang w:val="fr-FR"/>
        </w:rPr>
        <w:t>de traduction</w:t>
      </w:r>
      <w:r w:rsidRPr="00A733A8">
        <w:rPr>
          <w:lang w:val="fr-FR"/>
        </w:rPr>
        <w:t xml:space="preserve"> de l</w:t>
      </w:r>
      <w:r w:rsidR="00FC6E90">
        <w:rPr>
          <w:lang w:val="fr-FR"/>
        </w:rPr>
        <w:t>’</w:t>
      </w:r>
      <w:r w:rsidRPr="00A733A8">
        <w:rPr>
          <w:lang w:val="fr-FR"/>
        </w:rPr>
        <w:t>ONU.</w:t>
      </w:r>
    </w:p>
    <w:p w14:paraId="72E474E6" w14:textId="77777777" w:rsidR="00446FE5" w:rsidRDefault="00990893" w:rsidP="00990893">
      <w:pPr>
        <w:pStyle w:val="SingleTxtG"/>
        <w:rPr>
          <w:lang w:val="fr-FR"/>
        </w:rPr>
      </w:pPr>
      <w:r w:rsidRPr="00A733A8">
        <w:rPr>
          <w:lang w:val="fr-FR"/>
        </w:rPr>
        <w:t>10.</w:t>
      </w:r>
      <w:r w:rsidRPr="00A733A8">
        <w:rPr>
          <w:lang w:val="fr-FR"/>
        </w:rPr>
        <w:tab/>
        <w:t xml:space="preserve">Si le </w:t>
      </w:r>
      <w:r>
        <w:rPr>
          <w:lang w:val="fr-FR"/>
        </w:rPr>
        <w:t>« </w:t>
      </w:r>
      <w:r w:rsidRPr="00A733A8">
        <w:rPr>
          <w:lang w:val="fr-FR"/>
        </w:rPr>
        <w:t>carton</w:t>
      </w:r>
      <w:r>
        <w:rPr>
          <w:lang w:val="fr-FR"/>
        </w:rPr>
        <w:t> »</w:t>
      </w:r>
      <w:r w:rsidRPr="00A733A8">
        <w:rPr>
          <w:lang w:val="fr-FR"/>
        </w:rPr>
        <w:t xml:space="preserve"> (</w:t>
      </w:r>
      <w:r>
        <w:rPr>
          <w:lang w:val="fr-FR"/>
        </w:rPr>
        <w:t>« </w:t>
      </w:r>
      <w:r w:rsidRPr="003118B3">
        <w:rPr>
          <w:i/>
          <w:lang w:val="fr-FR"/>
        </w:rPr>
        <w:t>fibreboard</w:t>
      </w:r>
      <w:r>
        <w:rPr>
          <w:lang w:val="fr-FR"/>
        </w:rPr>
        <w:t> »</w:t>
      </w:r>
      <w:r w:rsidRPr="00A733A8">
        <w:rPr>
          <w:lang w:val="fr-FR"/>
        </w:rPr>
        <w:t xml:space="preserve">) auquel est associé le code 4G du Règlement type </w:t>
      </w:r>
      <w:r>
        <w:rPr>
          <w:lang w:val="fr-FR"/>
        </w:rPr>
        <w:t>n</w:t>
      </w:r>
      <w:r w:rsidR="00FC6E90">
        <w:rPr>
          <w:lang w:val="fr-FR"/>
        </w:rPr>
        <w:t>’</w:t>
      </w:r>
      <w:r>
        <w:rPr>
          <w:lang w:val="fr-FR"/>
        </w:rPr>
        <w:t>inclut</w:t>
      </w:r>
      <w:r w:rsidRPr="00A733A8">
        <w:rPr>
          <w:lang w:val="fr-FR"/>
        </w:rPr>
        <w:t xml:space="preserve"> pas le </w:t>
      </w:r>
      <w:r>
        <w:rPr>
          <w:lang w:val="fr-FR"/>
        </w:rPr>
        <w:t>« </w:t>
      </w:r>
      <w:r w:rsidRPr="00A733A8">
        <w:rPr>
          <w:lang w:val="fr-FR"/>
        </w:rPr>
        <w:t>carton ondulé</w:t>
      </w:r>
      <w:r>
        <w:rPr>
          <w:lang w:val="fr-FR"/>
        </w:rPr>
        <w:t> »</w:t>
      </w:r>
      <w:r w:rsidRPr="00A733A8">
        <w:rPr>
          <w:lang w:val="fr-FR"/>
        </w:rPr>
        <w:t xml:space="preserve"> (</w:t>
      </w:r>
      <w:r>
        <w:rPr>
          <w:lang w:val="fr-FR"/>
        </w:rPr>
        <w:t>« </w:t>
      </w:r>
      <w:r w:rsidRPr="003118B3">
        <w:rPr>
          <w:i/>
          <w:lang w:val="fr-FR"/>
        </w:rPr>
        <w:t>corrugated fibreboard</w:t>
      </w:r>
      <w:r>
        <w:rPr>
          <w:lang w:val="fr-FR"/>
        </w:rPr>
        <w:t> »</w:t>
      </w:r>
      <w:r w:rsidRPr="00A733A8">
        <w:rPr>
          <w:lang w:val="fr-FR"/>
        </w:rPr>
        <w:t>) tel que représenté dans les figures ci-dessus, il est recommandé de définir ce qu</w:t>
      </w:r>
      <w:r w:rsidR="00FC6E90">
        <w:rPr>
          <w:lang w:val="fr-FR"/>
        </w:rPr>
        <w:t>’</w:t>
      </w:r>
      <w:r w:rsidRPr="00A733A8">
        <w:rPr>
          <w:lang w:val="fr-FR"/>
        </w:rPr>
        <w:t xml:space="preserve">est le </w:t>
      </w:r>
      <w:r>
        <w:rPr>
          <w:lang w:val="fr-FR"/>
        </w:rPr>
        <w:t>« </w:t>
      </w:r>
      <w:r w:rsidRPr="00A733A8">
        <w:rPr>
          <w:lang w:val="fr-FR"/>
        </w:rPr>
        <w:t>carton ondulé</w:t>
      </w:r>
      <w:r>
        <w:rPr>
          <w:lang w:val="fr-FR"/>
        </w:rPr>
        <w:t> »</w:t>
      </w:r>
      <w:r w:rsidRPr="00A733A8">
        <w:rPr>
          <w:lang w:val="fr-FR"/>
        </w:rPr>
        <w:t xml:space="preserve"> dans les sections pertinentes du Règlement type afin d</w:t>
      </w:r>
      <w:r w:rsidR="00FC6E90">
        <w:rPr>
          <w:lang w:val="fr-FR"/>
        </w:rPr>
        <w:t>’</w:t>
      </w:r>
      <w:r w:rsidRPr="00A733A8">
        <w:rPr>
          <w:lang w:val="fr-FR"/>
        </w:rPr>
        <w:t>éviter toute interprétation incorrecte de la part des entreprises et de garantir la sécurité du transport des marchandises.</w:t>
      </w:r>
    </w:p>
    <w:p w14:paraId="4165989C" w14:textId="77777777" w:rsidR="00990893" w:rsidRPr="00990893" w:rsidRDefault="00990893" w:rsidP="0099089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90893" w:rsidRPr="00990893" w:rsidSect="00E31FDE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67539" w14:textId="77777777" w:rsidR="0050642F" w:rsidRDefault="0050642F" w:rsidP="00F95C08">
      <w:pPr>
        <w:spacing w:line="240" w:lineRule="auto"/>
      </w:pPr>
    </w:p>
  </w:endnote>
  <w:endnote w:type="continuationSeparator" w:id="0">
    <w:p w14:paraId="364BD1F7" w14:textId="77777777" w:rsidR="0050642F" w:rsidRPr="00AC3823" w:rsidRDefault="0050642F" w:rsidP="00AC3823">
      <w:pPr>
        <w:pStyle w:val="Footer"/>
      </w:pPr>
    </w:p>
  </w:endnote>
  <w:endnote w:type="continuationNotice" w:id="1">
    <w:p w14:paraId="6CA8974C" w14:textId="77777777" w:rsidR="0050642F" w:rsidRDefault="005064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52E4B" w14:textId="77777777" w:rsidR="00E31FDE" w:rsidRPr="00E31FDE" w:rsidRDefault="00E31FDE" w:rsidP="00E31FDE">
    <w:pPr>
      <w:pStyle w:val="Footer"/>
      <w:tabs>
        <w:tab w:val="right" w:pos="9638"/>
      </w:tabs>
    </w:pPr>
    <w:r w:rsidRPr="00E31FDE">
      <w:rPr>
        <w:b/>
        <w:sz w:val="18"/>
      </w:rPr>
      <w:fldChar w:fldCharType="begin"/>
    </w:r>
    <w:r w:rsidRPr="00E31FDE">
      <w:rPr>
        <w:b/>
        <w:sz w:val="18"/>
      </w:rPr>
      <w:instrText xml:space="preserve"> PAGE  \* MERGEFORMAT </w:instrText>
    </w:r>
    <w:r w:rsidRPr="00E31FDE">
      <w:rPr>
        <w:b/>
        <w:sz w:val="18"/>
      </w:rPr>
      <w:fldChar w:fldCharType="separate"/>
    </w:r>
    <w:r w:rsidRPr="00E31FDE">
      <w:rPr>
        <w:b/>
        <w:noProof/>
        <w:sz w:val="18"/>
      </w:rPr>
      <w:t>2</w:t>
    </w:r>
    <w:r w:rsidRPr="00E31FDE">
      <w:rPr>
        <w:b/>
        <w:sz w:val="18"/>
      </w:rPr>
      <w:fldChar w:fldCharType="end"/>
    </w:r>
    <w:r>
      <w:rPr>
        <w:b/>
        <w:sz w:val="18"/>
      </w:rPr>
      <w:tab/>
    </w:r>
    <w:r>
      <w:t>GE.20-05386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0B49C" w14:textId="77777777" w:rsidR="00E31FDE" w:rsidRPr="00E31FDE" w:rsidRDefault="00E31FDE" w:rsidP="00E31FDE">
    <w:pPr>
      <w:pStyle w:val="Footer"/>
      <w:tabs>
        <w:tab w:val="right" w:pos="9638"/>
      </w:tabs>
      <w:rPr>
        <w:b/>
        <w:sz w:val="18"/>
      </w:rPr>
    </w:pPr>
    <w:r>
      <w:t>GE.20-05386</w:t>
    </w:r>
    <w:r>
      <w:tab/>
    </w:r>
    <w:r w:rsidRPr="00E31FDE">
      <w:rPr>
        <w:b/>
        <w:sz w:val="18"/>
      </w:rPr>
      <w:fldChar w:fldCharType="begin"/>
    </w:r>
    <w:r w:rsidRPr="00E31FDE">
      <w:rPr>
        <w:b/>
        <w:sz w:val="18"/>
      </w:rPr>
      <w:instrText xml:space="preserve"> PAGE  \* MERGEFORMAT </w:instrText>
    </w:r>
    <w:r w:rsidRPr="00E31FDE">
      <w:rPr>
        <w:b/>
        <w:sz w:val="18"/>
      </w:rPr>
      <w:fldChar w:fldCharType="separate"/>
    </w:r>
    <w:r w:rsidRPr="00E31FDE">
      <w:rPr>
        <w:b/>
        <w:noProof/>
        <w:sz w:val="18"/>
      </w:rPr>
      <w:t>3</w:t>
    </w:r>
    <w:r w:rsidRPr="00E31FD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63BC6" w14:textId="77777777" w:rsidR="0068456F" w:rsidRPr="00E31FDE" w:rsidRDefault="00E31FDE" w:rsidP="00E31FDE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2C016D4D" wp14:editId="4DCAE5B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</w:t>
    </w:r>
    <w:proofErr w:type="gramStart"/>
    <w:r>
      <w:rPr>
        <w:sz w:val="20"/>
      </w:rPr>
      <w:t>05386  (</w:t>
    </w:r>
    <w:proofErr w:type="gramEnd"/>
    <w:r>
      <w:rPr>
        <w:sz w:val="20"/>
      </w:rPr>
      <w:t>F)</w:t>
    </w:r>
    <w:r w:rsidR="0069608E">
      <w:rPr>
        <w:sz w:val="20"/>
      </w:rPr>
      <w:t xml:space="preserve">    040520    040520</w:t>
    </w:r>
    <w:r>
      <w:rPr>
        <w:sz w:val="20"/>
      </w:rPr>
      <w:br/>
    </w:r>
    <w:r w:rsidRPr="00E31FDE">
      <w:rPr>
        <w:rFonts w:ascii="C39T30Lfz" w:hAnsi="C39T30Lfz"/>
        <w:sz w:val="56"/>
      </w:rPr>
      <w:t></w:t>
    </w:r>
    <w:r w:rsidRPr="00E31FDE">
      <w:rPr>
        <w:rFonts w:ascii="C39T30Lfz" w:hAnsi="C39T30Lfz"/>
        <w:sz w:val="56"/>
      </w:rPr>
      <w:t></w:t>
    </w:r>
    <w:r w:rsidRPr="00E31FDE">
      <w:rPr>
        <w:rFonts w:ascii="C39T30Lfz" w:hAnsi="C39T30Lfz"/>
        <w:sz w:val="56"/>
      </w:rPr>
      <w:t></w:t>
    </w:r>
    <w:r w:rsidRPr="00E31FDE">
      <w:rPr>
        <w:rFonts w:ascii="C39T30Lfz" w:hAnsi="C39T30Lfz"/>
        <w:sz w:val="56"/>
      </w:rPr>
      <w:t></w:t>
    </w:r>
    <w:r w:rsidRPr="00E31FDE">
      <w:rPr>
        <w:rFonts w:ascii="C39T30Lfz" w:hAnsi="C39T30Lfz"/>
        <w:sz w:val="56"/>
      </w:rPr>
      <w:t></w:t>
    </w:r>
    <w:r w:rsidRPr="00E31FDE">
      <w:rPr>
        <w:rFonts w:ascii="C39T30Lfz" w:hAnsi="C39T30Lfz"/>
        <w:sz w:val="56"/>
      </w:rPr>
      <w:t></w:t>
    </w:r>
    <w:r w:rsidRPr="00E31FDE">
      <w:rPr>
        <w:rFonts w:ascii="C39T30Lfz" w:hAnsi="C39T30Lfz"/>
        <w:sz w:val="56"/>
      </w:rPr>
      <w:t></w:t>
    </w:r>
    <w:r w:rsidRPr="00E31FDE">
      <w:rPr>
        <w:rFonts w:ascii="C39T30Lfz" w:hAnsi="C39T30Lfz"/>
        <w:sz w:val="56"/>
      </w:rPr>
      <w:t></w:t>
    </w:r>
    <w:r w:rsidRPr="00E31FDE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DFC2D43" wp14:editId="6E6115E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20/3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20/3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4CC2E" w14:textId="77777777" w:rsidR="0050642F" w:rsidRPr="00AC3823" w:rsidRDefault="0050642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2DF53F" w14:textId="77777777" w:rsidR="0050642F" w:rsidRPr="00AC3823" w:rsidRDefault="0050642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22590E5" w14:textId="77777777" w:rsidR="0050642F" w:rsidRPr="00AC3823" w:rsidRDefault="0050642F">
      <w:pPr>
        <w:spacing w:line="240" w:lineRule="auto"/>
        <w:rPr>
          <w:sz w:val="2"/>
          <w:szCs w:val="2"/>
        </w:rPr>
      </w:pPr>
    </w:p>
  </w:footnote>
  <w:footnote w:id="2">
    <w:p w14:paraId="1D92A327" w14:textId="77777777" w:rsidR="002D4014" w:rsidRPr="002D4014" w:rsidRDefault="002D4014">
      <w:pPr>
        <w:pStyle w:val="FootnoteText"/>
      </w:pPr>
      <w:r>
        <w:rPr>
          <w:rStyle w:val="FootnoteReference"/>
        </w:rPr>
        <w:tab/>
      </w:r>
      <w:r w:rsidRPr="002D401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F85B71">
        <w:rPr>
          <w:lang w:val="fr-FR"/>
        </w:rPr>
        <w:t>Sous-programme 2 du budget-programme pour 2020 (A/74/6 (Sect.20)) et informations complémentaires.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CFC78" w14:textId="5371C180" w:rsidR="00E31FDE" w:rsidRPr="00E31FDE" w:rsidRDefault="007B697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ST/SG/AC.10/C.3/2020/35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9E5EF" w14:textId="3974A158" w:rsidR="00E31FDE" w:rsidRPr="00E31FDE" w:rsidRDefault="007B6972" w:rsidP="00E31FD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ST/SG/AC.10/C.3/2020/35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2F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F525A"/>
    <w:rsid w:val="002211EB"/>
    <w:rsid w:val="00223272"/>
    <w:rsid w:val="0024779E"/>
    <w:rsid w:val="00283190"/>
    <w:rsid w:val="002832AC"/>
    <w:rsid w:val="002D4014"/>
    <w:rsid w:val="002D7C93"/>
    <w:rsid w:val="002F735D"/>
    <w:rsid w:val="00441C3B"/>
    <w:rsid w:val="00446FE5"/>
    <w:rsid w:val="00452396"/>
    <w:rsid w:val="004E468C"/>
    <w:rsid w:val="0050642F"/>
    <w:rsid w:val="005505B7"/>
    <w:rsid w:val="00573BE5"/>
    <w:rsid w:val="00584DC4"/>
    <w:rsid w:val="00586ED3"/>
    <w:rsid w:val="00596AA9"/>
    <w:rsid w:val="0068456F"/>
    <w:rsid w:val="00695BFF"/>
    <w:rsid w:val="0069608E"/>
    <w:rsid w:val="006A5364"/>
    <w:rsid w:val="0071601D"/>
    <w:rsid w:val="007A62E6"/>
    <w:rsid w:val="007B6972"/>
    <w:rsid w:val="0080684C"/>
    <w:rsid w:val="00871C75"/>
    <w:rsid w:val="008776DC"/>
    <w:rsid w:val="008B40CD"/>
    <w:rsid w:val="00917F88"/>
    <w:rsid w:val="009705C8"/>
    <w:rsid w:val="00990893"/>
    <w:rsid w:val="009C1CF4"/>
    <w:rsid w:val="00A30353"/>
    <w:rsid w:val="00AC3823"/>
    <w:rsid w:val="00AE323C"/>
    <w:rsid w:val="00B00181"/>
    <w:rsid w:val="00B00B0D"/>
    <w:rsid w:val="00B765F7"/>
    <w:rsid w:val="00BA0CA9"/>
    <w:rsid w:val="00C02897"/>
    <w:rsid w:val="00D3439C"/>
    <w:rsid w:val="00D3457A"/>
    <w:rsid w:val="00DB1831"/>
    <w:rsid w:val="00DD3BFD"/>
    <w:rsid w:val="00DF6678"/>
    <w:rsid w:val="00E31FDE"/>
    <w:rsid w:val="00E570EB"/>
    <w:rsid w:val="00EF2E22"/>
    <w:rsid w:val="00F01738"/>
    <w:rsid w:val="00F03762"/>
    <w:rsid w:val="00F660DF"/>
    <w:rsid w:val="00F730C8"/>
    <w:rsid w:val="00F95C08"/>
    <w:rsid w:val="00FC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D78C00"/>
  <w15:docId w15:val="{B0275D91-90ED-4862-9F4C-AE390CDD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uiPriority w:val="99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gif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ST/SG/AC.10/C.3/2020/35</vt:lpstr>
      <vt:lpstr>ST/SG/AC.10/C.3/2020/35</vt:lpstr>
    </vt:vector>
  </TitlesOfParts>
  <Company>DCM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ST/SG/AC.10/C.3/2020/35</dc:title>
  <dc:subject/>
  <dc:creator>Julien OKRZESIK</dc:creator>
  <cp:keywords/>
  <cp:lastModifiedBy>Laurence Berthet</cp:lastModifiedBy>
  <cp:revision>3</cp:revision>
  <cp:lastPrinted>2020-05-04T09:47:00Z</cp:lastPrinted>
  <dcterms:created xsi:type="dcterms:W3CDTF">2020-05-04T09:47:00Z</dcterms:created>
  <dcterms:modified xsi:type="dcterms:W3CDTF">2020-05-04T09:47:00Z</dcterms:modified>
</cp:coreProperties>
</file>