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C428" w14:textId="4CA5FF39" w:rsidR="004961D0" w:rsidRPr="00D04C8A" w:rsidRDefault="00A41D91" w:rsidP="00795C55">
      <w:pPr>
        <w:spacing w:after="0"/>
        <w:jc w:val="center"/>
        <w:rPr>
          <w:b/>
          <w:lang w:val="en-GB"/>
        </w:rPr>
      </w:pPr>
      <w:r w:rsidRPr="00D04C8A">
        <w:rPr>
          <w:b/>
          <w:lang w:val="en-GB"/>
        </w:rPr>
        <w:t>ACSF IWG</w:t>
      </w:r>
    </w:p>
    <w:p w14:paraId="33F82D6A" w14:textId="1F3CA15C" w:rsidR="00A41D91" w:rsidRPr="00D04C8A" w:rsidRDefault="00A41D91" w:rsidP="00795C55">
      <w:pPr>
        <w:spacing w:after="0"/>
        <w:jc w:val="center"/>
        <w:rPr>
          <w:b/>
          <w:lang w:val="en-GB"/>
        </w:rPr>
      </w:pPr>
      <w:r w:rsidRPr="00D04C8A">
        <w:rPr>
          <w:b/>
          <w:lang w:val="en-GB"/>
        </w:rPr>
        <w:t>Proposal from</w:t>
      </w:r>
      <w:r w:rsidR="009B43AF" w:rsidRPr="00D04C8A">
        <w:rPr>
          <w:b/>
          <w:lang w:val="en-GB"/>
        </w:rPr>
        <w:t xml:space="preserve"> Industry about ALKS for</w:t>
      </w:r>
      <w:r w:rsidRPr="00D04C8A">
        <w:rPr>
          <w:b/>
          <w:lang w:val="en-GB"/>
        </w:rPr>
        <w:t xml:space="preserve"> HCV</w:t>
      </w:r>
      <w:r w:rsidR="009B43AF" w:rsidRPr="00D04C8A">
        <w:rPr>
          <w:b/>
          <w:lang w:val="en-GB"/>
        </w:rPr>
        <w:t>s</w:t>
      </w:r>
    </w:p>
    <w:p w14:paraId="740714DE" w14:textId="0493986D" w:rsidR="0063528C" w:rsidRPr="00D04C8A" w:rsidRDefault="0063528C" w:rsidP="00795C55">
      <w:pPr>
        <w:spacing w:after="0"/>
        <w:jc w:val="center"/>
        <w:rPr>
          <w:b/>
          <w:lang w:val="en-GB"/>
        </w:rPr>
      </w:pPr>
      <w:r w:rsidRPr="00D04C8A">
        <w:rPr>
          <w:b/>
          <w:lang w:val="en-GB"/>
        </w:rPr>
        <w:t>23</w:t>
      </w:r>
      <w:r w:rsidRPr="00D04C8A">
        <w:rPr>
          <w:b/>
          <w:vertAlign w:val="superscript"/>
          <w:lang w:val="en-GB"/>
        </w:rPr>
        <w:t>rd</w:t>
      </w:r>
      <w:r w:rsidRPr="00D04C8A">
        <w:rPr>
          <w:b/>
          <w:lang w:val="en-GB"/>
        </w:rPr>
        <w:t xml:space="preserve"> session - July 30 to August 1, 2019 - Brussels</w:t>
      </w:r>
    </w:p>
    <w:p w14:paraId="3CB0BF1B" w14:textId="77777777" w:rsidR="003E14DB" w:rsidRPr="00D04C8A" w:rsidRDefault="003E14DB">
      <w:pPr>
        <w:rPr>
          <w:lang w:val="en-GB"/>
        </w:rPr>
      </w:pPr>
    </w:p>
    <w:p w14:paraId="15946B0D" w14:textId="00329F1D" w:rsidR="003E14DB" w:rsidRPr="00D04C8A" w:rsidRDefault="003E14DB">
      <w:pPr>
        <w:rPr>
          <w:u w:val="single"/>
          <w:lang w:val="en-GB"/>
        </w:rPr>
      </w:pPr>
      <w:r w:rsidRPr="00D04C8A">
        <w:rPr>
          <w:u w:val="single"/>
          <w:lang w:val="en-GB"/>
        </w:rPr>
        <w:t>Aim:</w:t>
      </w:r>
    </w:p>
    <w:p w14:paraId="51E5D03F" w14:textId="34EC2D19" w:rsidR="001D0B71" w:rsidRPr="00D04C8A" w:rsidRDefault="00C87509">
      <w:pPr>
        <w:rPr>
          <w:lang w:val="en-GB"/>
        </w:rPr>
      </w:pPr>
      <w:r w:rsidRPr="00D04C8A">
        <w:rPr>
          <w:lang w:val="en-GB"/>
        </w:rPr>
        <w:t xml:space="preserve">This </w:t>
      </w:r>
      <w:r w:rsidR="0063528C" w:rsidRPr="00D04C8A">
        <w:rPr>
          <w:lang w:val="en-GB"/>
        </w:rPr>
        <w:t>is</w:t>
      </w:r>
      <w:r w:rsidRPr="00D04C8A">
        <w:rPr>
          <w:lang w:val="en-GB"/>
        </w:rPr>
        <w:t xml:space="preserve"> proposing to establish an ACSF </w:t>
      </w:r>
      <w:r w:rsidR="00C96B10" w:rsidRPr="00D04C8A">
        <w:rPr>
          <w:lang w:val="en-GB"/>
        </w:rPr>
        <w:t>task force</w:t>
      </w:r>
      <w:r w:rsidRPr="00D04C8A">
        <w:rPr>
          <w:lang w:val="en-GB"/>
        </w:rPr>
        <w:t xml:space="preserve"> dedicated to the ALKS </w:t>
      </w:r>
      <w:r w:rsidR="006475C3" w:rsidRPr="00D04C8A">
        <w:rPr>
          <w:lang w:val="en-GB"/>
        </w:rPr>
        <w:t>provisions for</w:t>
      </w:r>
      <w:r w:rsidRPr="00D04C8A">
        <w:rPr>
          <w:lang w:val="en-GB"/>
        </w:rPr>
        <w:t xml:space="preserve"> HCVs</w:t>
      </w:r>
      <w:r w:rsidR="009B43AF" w:rsidRPr="00D04C8A">
        <w:rPr>
          <w:lang w:val="en-GB"/>
        </w:rPr>
        <w:t xml:space="preserve"> (Heavy Commercial Vehicles)</w:t>
      </w:r>
      <w:r w:rsidR="00C96B10" w:rsidRPr="00D04C8A">
        <w:rPr>
          <w:lang w:val="en-GB"/>
        </w:rPr>
        <w:t>, building on the positive experience of the recent Small Drafting Group decided at ACSF-22</w:t>
      </w:r>
      <w:r w:rsidR="0063528C" w:rsidRPr="00D04C8A">
        <w:rPr>
          <w:lang w:val="en-GB"/>
        </w:rPr>
        <w:t xml:space="preserve"> which successfully delivered a clean draft for this session. </w:t>
      </w:r>
    </w:p>
    <w:p w14:paraId="78E21013" w14:textId="7A9ACBDA" w:rsidR="008F033A" w:rsidRPr="00D04C8A" w:rsidRDefault="008F033A">
      <w:pPr>
        <w:rPr>
          <w:u w:val="single"/>
          <w:lang w:val="en-GB"/>
        </w:rPr>
      </w:pPr>
      <w:r w:rsidRPr="00D04C8A">
        <w:rPr>
          <w:u w:val="single"/>
          <w:lang w:val="en-GB"/>
        </w:rPr>
        <w:t>Background:</w:t>
      </w:r>
      <w:bookmarkStart w:id="0" w:name="_GoBack"/>
      <w:bookmarkEnd w:id="0"/>
    </w:p>
    <w:p w14:paraId="7872DADF" w14:textId="26D9897D" w:rsidR="003F671B" w:rsidRPr="00D04C8A" w:rsidRDefault="003F671B">
      <w:pPr>
        <w:rPr>
          <w:lang w:val="en-GB"/>
        </w:rPr>
      </w:pPr>
      <w:r w:rsidRPr="00D04C8A">
        <w:rPr>
          <w:lang w:val="en-GB"/>
        </w:rPr>
        <w:t>The terms of reference of the ACSF IWG</w:t>
      </w:r>
      <w:r w:rsidR="00C96B10" w:rsidRPr="00D04C8A">
        <w:rPr>
          <w:lang w:val="en-GB"/>
        </w:rPr>
        <w:t>,</w:t>
      </w:r>
      <w:r w:rsidR="003C2F01" w:rsidRPr="00D04C8A">
        <w:rPr>
          <w:lang w:val="en-GB"/>
        </w:rPr>
        <w:t xml:space="preserve"> p</w:t>
      </w:r>
      <w:r w:rsidR="00C87509" w:rsidRPr="00D04C8A">
        <w:rPr>
          <w:lang w:val="en-GB"/>
        </w:rPr>
        <w:t xml:space="preserve">er Annex III of the </w:t>
      </w:r>
      <w:r w:rsidR="003C2F01" w:rsidRPr="00D04C8A">
        <w:rPr>
          <w:lang w:val="en-GB"/>
        </w:rPr>
        <w:t>GRVA-01 report</w:t>
      </w:r>
      <w:r w:rsidR="00C87509" w:rsidRPr="00D04C8A">
        <w:rPr>
          <w:lang w:val="en-GB"/>
        </w:rPr>
        <w:t xml:space="preserve"> </w:t>
      </w:r>
      <w:r w:rsidR="003C2F01" w:rsidRPr="00D04C8A">
        <w:rPr>
          <w:lang w:val="en-GB"/>
        </w:rPr>
        <w:t xml:space="preserve">(document </w:t>
      </w:r>
      <w:r w:rsidR="00C87509" w:rsidRPr="00D04C8A">
        <w:rPr>
          <w:lang w:val="en-GB"/>
        </w:rPr>
        <w:t>ECE/TRANS/WP.29/GRVA/1</w:t>
      </w:r>
      <w:r w:rsidR="003C2F01" w:rsidRPr="00D04C8A">
        <w:rPr>
          <w:lang w:val="en-GB"/>
        </w:rPr>
        <w:t>)</w:t>
      </w:r>
      <w:r w:rsidR="00C96B10" w:rsidRPr="00D04C8A">
        <w:rPr>
          <w:lang w:val="en-GB"/>
        </w:rPr>
        <w:t>,</w:t>
      </w:r>
      <w:r w:rsidR="003C2F01" w:rsidRPr="00D04C8A">
        <w:rPr>
          <w:lang w:val="en-GB"/>
        </w:rPr>
        <w:t xml:space="preserve"> </w:t>
      </w:r>
      <w:r w:rsidRPr="00D04C8A">
        <w:rPr>
          <w:lang w:val="en-GB"/>
        </w:rPr>
        <w:t>include</w:t>
      </w:r>
      <w:r w:rsidR="00C96B10" w:rsidRPr="00D04C8A">
        <w:rPr>
          <w:lang w:val="en-GB"/>
        </w:rPr>
        <w:t xml:space="preserve"> all vehicle categories and so-</w:t>
      </w:r>
      <w:r w:rsidRPr="00D04C8A">
        <w:rPr>
          <w:lang w:val="en-GB"/>
        </w:rPr>
        <w:t xml:space="preserve">called </w:t>
      </w:r>
      <w:r w:rsidRPr="00D04C8A">
        <w:rPr>
          <w:i/>
          <w:lang w:val="en-GB"/>
        </w:rPr>
        <w:t>high speed</w:t>
      </w:r>
      <w:r w:rsidRPr="00D04C8A">
        <w:rPr>
          <w:lang w:val="en-GB"/>
        </w:rPr>
        <w:t xml:space="preserve"> (e.g. 130kph for p</w:t>
      </w:r>
      <w:r w:rsidR="00C9430F" w:rsidRPr="00D04C8A">
        <w:rPr>
          <w:lang w:val="en-GB"/>
        </w:rPr>
        <w:t>assenger cars, 90kph for truck</w:t>
      </w:r>
      <w:r w:rsidR="00124B3F" w:rsidRPr="00D04C8A">
        <w:rPr>
          <w:lang w:val="en-GB"/>
        </w:rPr>
        <w:t xml:space="preserve">s). </w:t>
      </w:r>
      <w:proofErr w:type="gramStart"/>
      <w:r w:rsidR="009B43AF" w:rsidRPr="00D04C8A">
        <w:rPr>
          <w:lang w:val="en-GB"/>
        </w:rPr>
        <w:t>However</w:t>
      </w:r>
      <w:proofErr w:type="gramEnd"/>
      <w:r w:rsidR="009B43AF" w:rsidRPr="00D04C8A">
        <w:rPr>
          <w:lang w:val="en-GB"/>
        </w:rPr>
        <w:t xml:space="preserve"> </w:t>
      </w:r>
      <w:r w:rsidR="00C96B10" w:rsidRPr="00D04C8A">
        <w:rPr>
          <w:lang w:val="en-GB"/>
        </w:rPr>
        <w:t xml:space="preserve">the </w:t>
      </w:r>
      <w:r w:rsidR="009B43AF" w:rsidRPr="00D04C8A">
        <w:rPr>
          <w:lang w:val="en-GB"/>
        </w:rPr>
        <w:t xml:space="preserve">ACSF </w:t>
      </w:r>
      <w:r w:rsidR="00C96B10" w:rsidRPr="00D04C8A">
        <w:rPr>
          <w:lang w:val="en-GB"/>
        </w:rPr>
        <w:t xml:space="preserve">IWG </w:t>
      </w:r>
      <w:r w:rsidR="0092045E" w:rsidRPr="00D04C8A">
        <w:rPr>
          <w:lang w:val="en-GB"/>
        </w:rPr>
        <w:t>is currently focussing</w:t>
      </w:r>
      <w:r w:rsidR="00C96B10" w:rsidRPr="00D04C8A">
        <w:rPr>
          <w:lang w:val="en-GB"/>
        </w:rPr>
        <w:t xml:space="preserve"> </w:t>
      </w:r>
      <w:r w:rsidRPr="00D04C8A">
        <w:rPr>
          <w:lang w:val="en-GB"/>
        </w:rPr>
        <w:t>on the delivery</w:t>
      </w:r>
      <w:r w:rsidR="009B43AF" w:rsidRPr="00D04C8A">
        <w:rPr>
          <w:lang w:val="en-GB"/>
        </w:rPr>
        <w:t>,</w:t>
      </w:r>
      <w:r w:rsidRPr="00D04C8A">
        <w:rPr>
          <w:lang w:val="en-GB"/>
        </w:rPr>
        <w:t xml:space="preserve"> </w:t>
      </w:r>
      <w:r w:rsidR="00124B3F" w:rsidRPr="00D04C8A">
        <w:rPr>
          <w:lang w:val="en-GB"/>
        </w:rPr>
        <w:t>by February 2020</w:t>
      </w:r>
      <w:r w:rsidR="009B43AF" w:rsidRPr="00D04C8A">
        <w:rPr>
          <w:lang w:val="en-GB"/>
        </w:rPr>
        <w:t xml:space="preserve"> session of</w:t>
      </w:r>
      <w:r w:rsidR="00124B3F" w:rsidRPr="00D04C8A">
        <w:rPr>
          <w:lang w:val="en-GB"/>
        </w:rPr>
        <w:t xml:space="preserve"> GRVA, of </w:t>
      </w:r>
      <w:r w:rsidR="0092045E" w:rsidRPr="00D04C8A">
        <w:rPr>
          <w:lang w:val="en-GB"/>
        </w:rPr>
        <w:t xml:space="preserve">a limited scope: </w:t>
      </w:r>
      <w:r w:rsidR="00124B3F" w:rsidRPr="00D04C8A">
        <w:rPr>
          <w:lang w:val="en-GB"/>
        </w:rPr>
        <w:t>ALKS for M1 category</w:t>
      </w:r>
      <w:r w:rsidR="001F217B" w:rsidRPr="00D04C8A">
        <w:rPr>
          <w:lang w:val="en-GB"/>
        </w:rPr>
        <w:t xml:space="preserve"> for speed</w:t>
      </w:r>
      <w:r w:rsidR="009B43AF" w:rsidRPr="00D04C8A">
        <w:rPr>
          <w:lang w:val="en-GB"/>
        </w:rPr>
        <w:t>s</w:t>
      </w:r>
      <w:r w:rsidR="001F217B" w:rsidRPr="00D04C8A">
        <w:rPr>
          <w:lang w:val="en-GB"/>
        </w:rPr>
        <w:t xml:space="preserve"> up to 60</w:t>
      </w:r>
      <w:r w:rsidR="009B43AF" w:rsidRPr="00D04C8A">
        <w:rPr>
          <w:lang w:val="en-GB"/>
        </w:rPr>
        <w:t> </w:t>
      </w:r>
      <w:r w:rsidR="001F217B" w:rsidRPr="00D04C8A">
        <w:rPr>
          <w:lang w:val="en-GB"/>
        </w:rPr>
        <w:t>kph</w:t>
      </w:r>
      <w:r w:rsidRPr="00D04C8A">
        <w:rPr>
          <w:lang w:val="en-GB"/>
        </w:rPr>
        <w:t>.</w:t>
      </w:r>
    </w:p>
    <w:p w14:paraId="3FE2BACE" w14:textId="4451D782" w:rsidR="008F033A" w:rsidRPr="00D04C8A" w:rsidRDefault="003E14DB">
      <w:pPr>
        <w:rPr>
          <w:u w:val="single"/>
          <w:lang w:val="en-GB"/>
        </w:rPr>
      </w:pPr>
      <w:r w:rsidRPr="00D04C8A">
        <w:rPr>
          <w:u w:val="single"/>
          <w:lang w:val="en-GB"/>
        </w:rPr>
        <w:t>HCV Industry statements:</w:t>
      </w:r>
    </w:p>
    <w:p w14:paraId="62D06EB1" w14:textId="1F8B5904" w:rsidR="00124B3F" w:rsidRPr="00D04C8A" w:rsidRDefault="00A41D91">
      <w:pPr>
        <w:rPr>
          <w:lang w:val="en-GB"/>
        </w:rPr>
      </w:pPr>
      <w:r w:rsidRPr="00D04C8A">
        <w:rPr>
          <w:lang w:val="en-GB"/>
        </w:rPr>
        <w:t xml:space="preserve">HCV industry </w:t>
      </w:r>
      <w:r w:rsidR="003F671B" w:rsidRPr="00D04C8A">
        <w:rPr>
          <w:lang w:val="en-GB"/>
        </w:rPr>
        <w:t>stress</w:t>
      </w:r>
      <w:r w:rsidR="00C96B10" w:rsidRPr="00D04C8A">
        <w:rPr>
          <w:lang w:val="en-GB"/>
        </w:rPr>
        <w:t>es</w:t>
      </w:r>
      <w:r w:rsidR="003F671B" w:rsidRPr="00D04C8A">
        <w:rPr>
          <w:lang w:val="en-GB"/>
        </w:rPr>
        <w:t xml:space="preserve"> the importance of the delivery of ALKS for HCVs, since </w:t>
      </w:r>
      <w:r w:rsidR="009B43AF" w:rsidRPr="00D04C8A">
        <w:rPr>
          <w:lang w:val="en-GB"/>
        </w:rPr>
        <w:t xml:space="preserve">this </w:t>
      </w:r>
      <w:r w:rsidR="00C96B10" w:rsidRPr="00D04C8A">
        <w:rPr>
          <w:lang w:val="en-GB"/>
        </w:rPr>
        <w:t xml:space="preserve">is an </w:t>
      </w:r>
      <w:r w:rsidR="009B43AF" w:rsidRPr="00D04C8A">
        <w:rPr>
          <w:lang w:val="en-GB"/>
        </w:rPr>
        <w:t>enabler</w:t>
      </w:r>
      <w:r w:rsidR="00C96B10" w:rsidRPr="00D04C8A">
        <w:rPr>
          <w:lang w:val="en-GB"/>
        </w:rPr>
        <w:t xml:space="preserve"> for the development of the technology</w:t>
      </w:r>
      <w:r w:rsidR="009B43AF" w:rsidRPr="00D04C8A" w:rsidDel="009B43AF">
        <w:rPr>
          <w:lang w:val="en-GB"/>
        </w:rPr>
        <w:t xml:space="preserve"> </w:t>
      </w:r>
      <w:r w:rsidR="009B43AF" w:rsidRPr="00D04C8A">
        <w:rPr>
          <w:lang w:val="en-GB"/>
        </w:rPr>
        <w:t xml:space="preserve">and a natural </w:t>
      </w:r>
      <w:r w:rsidR="003F671B" w:rsidRPr="00D04C8A">
        <w:rPr>
          <w:lang w:val="en-GB"/>
        </w:rPr>
        <w:t xml:space="preserve">step towards </w:t>
      </w:r>
      <w:r w:rsidR="009B43AF" w:rsidRPr="00D04C8A">
        <w:rPr>
          <w:lang w:val="en-GB"/>
        </w:rPr>
        <w:t xml:space="preserve">ALKS for </w:t>
      </w:r>
      <w:r w:rsidR="003F671B" w:rsidRPr="00D04C8A">
        <w:rPr>
          <w:lang w:val="en-GB"/>
        </w:rPr>
        <w:t>higher speed</w:t>
      </w:r>
      <w:r w:rsidR="009B43AF" w:rsidRPr="00D04C8A">
        <w:rPr>
          <w:lang w:val="en-GB"/>
        </w:rPr>
        <w:t>s</w:t>
      </w:r>
      <w:r w:rsidR="003F671B" w:rsidRPr="00D04C8A">
        <w:rPr>
          <w:lang w:val="en-GB"/>
        </w:rPr>
        <w:t xml:space="preserve">. The development of the L3-L4 technologies should not only </w:t>
      </w:r>
      <w:r w:rsidR="00DF5047" w:rsidRPr="00D04C8A">
        <w:rPr>
          <w:lang w:val="en-GB"/>
        </w:rPr>
        <w:t>be the privilege of</w:t>
      </w:r>
      <w:r w:rsidR="003F671B" w:rsidRPr="00D04C8A">
        <w:rPr>
          <w:lang w:val="en-GB"/>
        </w:rPr>
        <w:t xml:space="preserve"> those manufacture</w:t>
      </w:r>
      <w:r w:rsidR="009B43AF" w:rsidRPr="00D04C8A">
        <w:rPr>
          <w:lang w:val="en-GB"/>
        </w:rPr>
        <w:t>r</w:t>
      </w:r>
      <w:r w:rsidR="003F671B" w:rsidRPr="00D04C8A">
        <w:rPr>
          <w:lang w:val="en-GB"/>
        </w:rPr>
        <w:t xml:space="preserve">s </w:t>
      </w:r>
      <w:r w:rsidR="00DF5047" w:rsidRPr="00D04C8A">
        <w:rPr>
          <w:lang w:val="en-GB"/>
        </w:rPr>
        <w:t>producing</w:t>
      </w:r>
      <w:r w:rsidR="003F671B" w:rsidRPr="00D04C8A">
        <w:rPr>
          <w:lang w:val="en-GB"/>
        </w:rPr>
        <w:t xml:space="preserve"> passenger cars, even for a short period. </w:t>
      </w:r>
    </w:p>
    <w:p w14:paraId="713371A3" w14:textId="413E267B" w:rsidR="008C0A48" w:rsidRPr="00D04C8A" w:rsidRDefault="009B43AF">
      <w:pPr>
        <w:rPr>
          <w:lang w:val="en-GB"/>
        </w:rPr>
      </w:pPr>
      <w:r w:rsidRPr="00D04C8A">
        <w:rPr>
          <w:lang w:val="en-GB"/>
        </w:rPr>
        <w:t>Additionally, Industry faces an increasing demand from the market due to the</w:t>
      </w:r>
      <w:r w:rsidR="006475C3" w:rsidRPr="00D04C8A">
        <w:rPr>
          <w:lang w:val="en-GB"/>
        </w:rPr>
        <w:t xml:space="preserve"> substantial improvements in the fields of safety, energy efficiency and productivity that ALKS</w:t>
      </w:r>
      <w:r w:rsidR="00BF2DD6" w:rsidRPr="00D04C8A">
        <w:rPr>
          <w:lang w:val="en-GB"/>
        </w:rPr>
        <w:t xml:space="preserve"> / AD</w:t>
      </w:r>
      <w:r w:rsidR="006475C3" w:rsidRPr="00D04C8A">
        <w:rPr>
          <w:lang w:val="en-GB"/>
        </w:rPr>
        <w:t xml:space="preserve"> will provide to HCV users (professional drivers, SMEs, multi-nationals with integrated transport services)</w:t>
      </w:r>
    </w:p>
    <w:p w14:paraId="1DE43AB8" w14:textId="504136E6" w:rsidR="000173E6" w:rsidRPr="00D04C8A" w:rsidRDefault="000173E6">
      <w:pPr>
        <w:rPr>
          <w:lang w:val="en-GB"/>
        </w:rPr>
      </w:pPr>
      <w:r w:rsidRPr="00D04C8A">
        <w:rPr>
          <w:lang w:val="en-GB"/>
        </w:rPr>
        <w:t xml:space="preserve">Since </w:t>
      </w:r>
      <w:r w:rsidR="004E542C" w:rsidRPr="00D04C8A">
        <w:rPr>
          <w:lang w:val="en-GB"/>
        </w:rPr>
        <w:t>technology</w:t>
      </w:r>
      <w:r w:rsidRPr="00D04C8A">
        <w:rPr>
          <w:lang w:val="en-GB"/>
        </w:rPr>
        <w:t xml:space="preserve"> for M1 will </w:t>
      </w:r>
      <w:r w:rsidR="004E542C" w:rsidRPr="00D04C8A">
        <w:rPr>
          <w:lang w:val="en-GB"/>
        </w:rPr>
        <w:t>be similar</w:t>
      </w:r>
      <w:r w:rsidRPr="00D04C8A">
        <w:rPr>
          <w:lang w:val="en-GB"/>
        </w:rPr>
        <w:t xml:space="preserve"> as for HCVs, it is more efficient to deal with the HCV-issues in parallel with passenger cars, than to perform purely sequential work.</w:t>
      </w:r>
    </w:p>
    <w:p w14:paraId="16A6EB09" w14:textId="13E5D3DE" w:rsidR="00EC5B6B" w:rsidRPr="00D04C8A" w:rsidRDefault="00DF5047">
      <w:pPr>
        <w:rPr>
          <w:lang w:val="en-GB"/>
        </w:rPr>
      </w:pPr>
      <w:r w:rsidRPr="00D04C8A">
        <w:rPr>
          <w:lang w:val="en-GB"/>
        </w:rPr>
        <w:t xml:space="preserve">The </w:t>
      </w:r>
      <w:r w:rsidR="006475C3" w:rsidRPr="00D04C8A">
        <w:rPr>
          <w:lang w:val="en-GB"/>
        </w:rPr>
        <w:t>current ALKS</w:t>
      </w:r>
      <w:r w:rsidRPr="00D04C8A">
        <w:rPr>
          <w:lang w:val="en-GB"/>
        </w:rPr>
        <w:t xml:space="preserve"> draft text has so far not shown any field of </w:t>
      </w:r>
      <w:r w:rsidR="006475C3" w:rsidRPr="00D04C8A">
        <w:rPr>
          <w:lang w:val="en-GB"/>
        </w:rPr>
        <w:t xml:space="preserve">provisions </w:t>
      </w:r>
      <w:r w:rsidRPr="00D04C8A">
        <w:rPr>
          <w:lang w:val="en-GB"/>
        </w:rPr>
        <w:t xml:space="preserve">that could generate specific requirements for HCVs compared to M1. Industry is seeking for guidance from the IWG on how to </w:t>
      </w:r>
      <w:r w:rsidR="006475C3" w:rsidRPr="00D04C8A">
        <w:rPr>
          <w:lang w:val="en-GB"/>
        </w:rPr>
        <w:t xml:space="preserve">best </w:t>
      </w:r>
      <w:r w:rsidRPr="00D04C8A">
        <w:rPr>
          <w:lang w:val="en-GB"/>
        </w:rPr>
        <w:t>secure the</w:t>
      </w:r>
      <w:r w:rsidR="006475C3" w:rsidRPr="00D04C8A">
        <w:rPr>
          <w:lang w:val="en-GB"/>
        </w:rPr>
        <w:t xml:space="preserve"> ALKS</w:t>
      </w:r>
      <w:r w:rsidRPr="00D04C8A">
        <w:rPr>
          <w:lang w:val="en-GB"/>
        </w:rPr>
        <w:t xml:space="preserve"> delivery </w:t>
      </w:r>
      <w:r w:rsidR="006475C3" w:rsidRPr="00D04C8A">
        <w:rPr>
          <w:lang w:val="en-GB"/>
        </w:rPr>
        <w:t xml:space="preserve">for </w:t>
      </w:r>
      <w:r w:rsidRPr="00D04C8A">
        <w:rPr>
          <w:lang w:val="en-GB"/>
        </w:rPr>
        <w:t>vehicle categories other than M1</w:t>
      </w:r>
      <w:r w:rsidR="003E55F3" w:rsidRPr="00D04C8A">
        <w:rPr>
          <w:lang w:val="en-GB"/>
        </w:rPr>
        <w:t>,</w:t>
      </w:r>
      <w:r w:rsidRPr="00D04C8A">
        <w:rPr>
          <w:lang w:val="en-GB"/>
        </w:rPr>
        <w:t xml:space="preserve"> </w:t>
      </w:r>
      <w:r w:rsidR="00A41D91" w:rsidRPr="00D04C8A">
        <w:rPr>
          <w:lang w:val="en-GB"/>
        </w:rPr>
        <w:t xml:space="preserve">and meet the </w:t>
      </w:r>
      <w:r w:rsidR="006475C3" w:rsidRPr="00D04C8A">
        <w:rPr>
          <w:lang w:val="en-GB"/>
        </w:rPr>
        <w:t xml:space="preserve">mandate </w:t>
      </w:r>
      <w:r w:rsidR="00A41D91" w:rsidRPr="00D04C8A">
        <w:rPr>
          <w:lang w:val="en-GB"/>
        </w:rPr>
        <w:t>defined in the</w:t>
      </w:r>
      <w:r w:rsidR="006475C3" w:rsidRPr="00D04C8A">
        <w:rPr>
          <w:lang w:val="en-GB"/>
        </w:rPr>
        <w:t xml:space="preserve"> terms of reference</w:t>
      </w:r>
      <w:r w:rsidR="000173E6" w:rsidRPr="00D04C8A">
        <w:rPr>
          <w:lang w:val="en-GB"/>
        </w:rPr>
        <w:t>, e.g. regarding the concern that once the</w:t>
      </w:r>
      <w:r w:rsidR="00EC5B6B" w:rsidRPr="00D04C8A">
        <w:rPr>
          <w:lang w:val="en-GB"/>
        </w:rPr>
        <w:t xml:space="preserve"> existing </w:t>
      </w:r>
      <w:r w:rsidR="000173E6" w:rsidRPr="00D04C8A">
        <w:rPr>
          <w:lang w:val="en-GB"/>
        </w:rPr>
        <w:t xml:space="preserve">ACSF </w:t>
      </w:r>
      <w:r w:rsidR="00EC5B6B" w:rsidRPr="00D04C8A">
        <w:rPr>
          <w:lang w:val="en-GB"/>
        </w:rPr>
        <w:t xml:space="preserve">team will move on with other </w:t>
      </w:r>
      <w:r w:rsidR="000173E6" w:rsidRPr="00D04C8A">
        <w:rPr>
          <w:lang w:val="en-GB"/>
        </w:rPr>
        <w:t>tasks</w:t>
      </w:r>
      <w:r w:rsidR="00EC5B6B" w:rsidRPr="00D04C8A">
        <w:rPr>
          <w:lang w:val="en-GB"/>
        </w:rPr>
        <w:t xml:space="preserve"> (</w:t>
      </w:r>
      <w:r w:rsidR="000173E6" w:rsidRPr="00D04C8A">
        <w:rPr>
          <w:lang w:val="en-GB"/>
        </w:rPr>
        <w:t>e.g. FRAV, VMAD</w:t>
      </w:r>
      <w:r w:rsidR="00EC5B6B" w:rsidRPr="00D04C8A">
        <w:rPr>
          <w:lang w:val="en-GB"/>
        </w:rPr>
        <w:t>)</w:t>
      </w:r>
      <w:r w:rsidR="000173E6" w:rsidRPr="00D04C8A">
        <w:rPr>
          <w:lang w:val="en-GB"/>
        </w:rPr>
        <w:t>, who would then deal with the remaining work items from the TORs.</w:t>
      </w:r>
    </w:p>
    <w:p w14:paraId="1FF96A7D" w14:textId="0D60B04A" w:rsidR="00000040" w:rsidRPr="00D04C8A" w:rsidRDefault="00000040">
      <w:pPr>
        <w:rPr>
          <w:u w:val="single"/>
          <w:lang w:val="en-GB"/>
        </w:rPr>
      </w:pPr>
      <w:r w:rsidRPr="00D04C8A">
        <w:rPr>
          <w:u w:val="single"/>
          <w:lang w:val="en-GB"/>
        </w:rPr>
        <w:t>Conclusion:</w:t>
      </w:r>
    </w:p>
    <w:p w14:paraId="45A71355" w14:textId="77777777" w:rsidR="000173E6" w:rsidRPr="00D04C8A" w:rsidRDefault="00A41D91">
      <w:pPr>
        <w:rPr>
          <w:lang w:val="en-GB"/>
        </w:rPr>
      </w:pPr>
      <w:r w:rsidRPr="00D04C8A">
        <w:rPr>
          <w:lang w:val="en-GB"/>
        </w:rPr>
        <w:t xml:space="preserve">In order to help the IWG deliver their commitment </w:t>
      </w:r>
      <w:r w:rsidR="006475C3" w:rsidRPr="00D04C8A">
        <w:rPr>
          <w:lang w:val="en-GB"/>
        </w:rPr>
        <w:t>to both GRVA and</w:t>
      </w:r>
      <w:r w:rsidRPr="00D04C8A">
        <w:rPr>
          <w:lang w:val="en-GB"/>
        </w:rPr>
        <w:t xml:space="preserve"> WP</w:t>
      </w:r>
      <w:r w:rsidR="006475C3" w:rsidRPr="00D04C8A">
        <w:rPr>
          <w:lang w:val="en-GB"/>
        </w:rPr>
        <w:t>.</w:t>
      </w:r>
      <w:r w:rsidRPr="00D04C8A">
        <w:rPr>
          <w:lang w:val="en-GB"/>
        </w:rPr>
        <w:t xml:space="preserve">29, </w:t>
      </w:r>
      <w:r w:rsidR="00DF5047" w:rsidRPr="00D04C8A">
        <w:rPr>
          <w:lang w:val="en-GB"/>
        </w:rPr>
        <w:t xml:space="preserve">Industry </w:t>
      </w:r>
      <w:r w:rsidR="006475C3" w:rsidRPr="00D04C8A">
        <w:rPr>
          <w:lang w:val="en-GB"/>
        </w:rPr>
        <w:t>volunteers to</w:t>
      </w:r>
      <w:r w:rsidR="00DF5047" w:rsidRPr="00D04C8A">
        <w:rPr>
          <w:lang w:val="en-GB"/>
        </w:rPr>
        <w:t xml:space="preserve"> lead a </w:t>
      </w:r>
      <w:r w:rsidR="003E55F3" w:rsidRPr="00D04C8A">
        <w:rPr>
          <w:lang w:val="en-GB"/>
        </w:rPr>
        <w:t xml:space="preserve">technical </w:t>
      </w:r>
      <w:r w:rsidR="00DF5047" w:rsidRPr="00D04C8A">
        <w:rPr>
          <w:lang w:val="en-GB"/>
        </w:rPr>
        <w:t xml:space="preserve">review of the </w:t>
      </w:r>
      <w:r w:rsidR="003E55F3" w:rsidRPr="00D04C8A">
        <w:rPr>
          <w:lang w:val="en-GB"/>
        </w:rPr>
        <w:t xml:space="preserve">M1 </w:t>
      </w:r>
      <w:r w:rsidR="00DF5047" w:rsidRPr="00D04C8A">
        <w:rPr>
          <w:lang w:val="en-GB"/>
        </w:rPr>
        <w:t xml:space="preserve">requirements in a </w:t>
      </w:r>
      <w:r w:rsidR="006475C3" w:rsidRPr="00D04C8A">
        <w:rPr>
          <w:lang w:val="en-GB"/>
        </w:rPr>
        <w:t xml:space="preserve">dedicated </w:t>
      </w:r>
      <w:r w:rsidR="00DF5047" w:rsidRPr="00D04C8A">
        <w:rPr>
          <w:lang w:val="en-GB"/>
        </w:rPr>
        <w:t xml:space="preserve">HCV </w:t>
      </w:r>
      <w:r w:rsidR="00BF2DD6" w:rsidRPr="00D04C8A">
        <w:rPr>
          <w:lang w:val="en-GB"/>
        </w:rPr>
        <w:t>task force</w:t>
      </w:r>
      <w:r w:rsidR="00DF5047" w:rsidRPr="00D04C8A">
        <w:rPr>
          <w:lang w:val="en-GB"/>
        </w:rPr>
        <w:t xml:space="preserve">, with the involvement of the </w:t>
      </w:r>
      <w:r w:rsidR="006475C3" w:rsidRPr="00D04C8A">
        <w:rPr>
          <w:lang w:val="en-GB"/>
        </w:rPr>
        <w:t xml:space="preserve">contracting parties </w:t>
      </w:r>
      <w:r w:rsidR="00DF5047" w:rsidRPr="00D04C8A">
        <w:rPr>
          <w:lang w:val="en-GB"/>
        </w:rPr>
        <w:t>willing to contribute</w:t>
      </w:r>
      <w:r w:rsidR="000173E6" w:rsidRPr="00D04C8A">
        <w:rPr>
          <w:lang w:val="en-GB"/>
        </w:rPr>
        <w:t>.</w:t>
      </w:r>
    </w:p>
    <w:p w14:paraId="3F639995" w14:textId="1789AD65" w:rsidR="00C9430F" w:rsidRPr="00D04C8A" w:rsidRDefault="00BF2DD6">
      <w:pPr>
        <w:rPr>
          <w:lang w:val="en-GB"/>
        </w:rPr>
      </w:pPr>
      <w:r w:rsidRPr="00D04C8A">
        <w:rPr>
          <w:lang w:val="en-GB"/>
        </w:rPr>
        <w:t>T</w:t>
      </w:r>
      <w:r w:rsidR="006475C3" w:rsidRPr="00D04C8A">
        <w:rPr>
          <w:lang w:val="en-GB"/>
        </w:rPr>
        <w:t>h</w:t>
      </w:r>
      <w:r w:rsidR="003E55F3" w:rsidRPr="00D04C8A">
        <w:rPr>
          <w:lang w:val="en-GB"/>
        </w:rPr>
        <w:t>e objectives of the task force would be to analyse each requirement</w:t>
      </w:r>
      <w:r w:rsidR="00DF5047" w:rsidRPr="00D04C8A">
        <w:rPr>
          <w:lang w:val="en-GB"/>
        </w:rPr>
        <w:t xml:space="preserve"> and </w:t>
      </w:r>
      <w:r w:rsidR="003E55F3" w:rsidRPr="00D04C8A">
        <w:rPr>
          <w:lang w:val="en-GB"/>
        </w:rPr>
        <w:t>prepare a recommendation to the ACSF IWG on</w:t>
      </w:r>
      <w:r w:rsidR="00DF5047" w:rsidRPr="00D04C8A">
        <w:rPr>
          <w:lang w:val="en-GB"/>
        </w:rPr>
        <w:t xml:space="preserve"> whether they should be adapted to HCVs, or </w:t>
      </w:r>
      <w:r w:rsidR="006475C3" w:rsidRPr="00D04C8A">
        <w:rPr>
          <w:lang w:val="en-GB"/>
        </w:rPr>
        <w:t xml:space="preserve">whether current </w:t>
      </w:r>
      <w:r w:rsidR="00DF5047" w:rsidRPr="00D04C8A">
        <w:rPr>
          <w:lang w:val="en-GB"/>
        </w:rPr>
        <w:t xml:space="preserve">M1 </w:t>
      </w:r>
      <w:r w:rsidR="006475C3" w:rsidRPr="00D04C8A">
        <w:rPr>
          <w:lang w:val="en-GB"/>
        </w:rPr>
        <w:t xml:space="preserve">provisions already </w:t>
      </w:r>
      <w:r w:rsidR="00DF5047" w:rsidRPr="00D04C8A">
        <w:rPr>
          <w:lang w:val="en-GB"/>
        </w:rPr>
        <w:t>fit. Providing an outcome of the work</w:t>
      </w:r>
      <w:r w:rsidR="006262A9" w:rsidRPr="00D04C8A">
        <w:rPr>
          <w:lang w:val="en-GB"/>
        </w:rPr>
        <w:t xml:space="preserve"> </w:t>
      </w:r>
      <w:r w:rsidR="006475C3" w:rsidRPr="00D04C8A">
        <w:rPr>
          <w:lang w:val="en-GB"/>
        </w:rPr>
        <w:t>to ACSF, aiming at a mature text</w:t>
      </w:r>
      <w:r w:rsidR="003E55F3" w:rsidRPr="00D04C8A">
        <w:rPr>
          <w:lang w:val="en-GB"/>
        </w:rPr>
        <w:t xml:space="preserve"> or at least </w:t>
      </w:r>
      <w:r w:rsidR="009666A5" w:rsidRPr="00D04C8A">
        <w:rPr>
          <w:lang w:val="en-GB"/>
        </w:rPr>
        <w:t>an agreed list of open items with the potential solutions</w:t>
      </w:r>
      <w:r w:rsidR="006475C3" w:rsidRPr="00D04C8A">
        <w:rPr>
          <w:lang w:val="en-GB"/>
        </w:rPr>
        <w:t xml:space="preserve"> </w:t>
      </w:r>
      <w:r w:rsidR="006262A9" w:rsidRPr="00D04C8A">
        <w:rPr>
          <w:lang w:val="en-GB"/>
        </w:rPr>
        <w:t>for GRVA</w:t>
      </w:r>
      <w:r w:rsidR="006475C3" w:rsidRPr="00D04C8A">
        <w:rPr>
          <w:lang w:val="en-GB"/>
        </w:rPr>
        <w:t>-05</w:t>
      </w:r>
      <w:r w:rsidR="006262A9" w:rsidRPr="00D04C8A">
        <w:rPr>
          <w:lang w:val="en-GB"/>
        </w:rPr>
        <w:t xml:space="preserve"> of </w:t>
      </w:r>
      <w:r w:rsidR="00A41D91" w:rsidRPr="00D04C8A">
        <w:rPr>
          <w:lang w:val="en-GB"/>
        </w:rPr>
        <w:t>February</w:t>
      </w:r>
      <w:r w:rsidR="006262A9" w:rsidRPr="00D04C8A">
        <w:rPr>
          <w:lang w:val="en-GB"/>
        </w:rPr>
        <w:t xml:space="preserve"> 2020 </w:t>
      </w:r>
      <w:r w:rsidR="000173E6" w:rsidRPr="00D04C8A">
        <w:rPr>
          <w:lang w:val="en-GB"/>
        </w:rPr>
        <w:t>looks achievable.</w:t>
      </w:r>
    </w:p>
    <w:sectPr w:rsidR="00C9430F" w:rsidRPr="00D04C8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D954" w14:textId="77777777" w:rsidR="00ED0171" w:rsidRDefault="00ED0171" w:rsidP="004C020B">
      <w:pPr>
        <w:spacing w:after="0" w:line="240" w:lineRule="auto"/>
      </w:pPr>
      <w:r>
        <w:separator/>
      </w:r>
    </w:p>
  </w:endnote>
  <w:endnote w:type="continuationSeparator" w:id="0">
    <w:p w14:paraId="034352ED" w14:textId="77777777" w:rsidR="00ED0171" w:rsidRDefault="00ED0171" w:rsidP="004C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3347" w14:textId="77777777" w:rsidR="00ED0171" w:rsidRDefault="00ED0171" w:rsidP="004C020B">
      <w:pPr>
        <w:spacing w:after="0" w:line="240" w:lineRule="auto"/>
      </w:pPr>
      <w:r>
        <w:separator/>
      </w:r>
    </w:p>
  </w:footnote>
  <w:footnote w:type="continuationSeparator" w:id="0">
    <w:p w14:paraId="35446DB8" w14:textId="77777777" w:rsidR="00ED0171" w:rsidRDefault="00ED0171" w:rsidP="004C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698"/>
    </w:tblGrid>
    <w:tr w:rsidR="004A78A2" w14:paraId="025493AC" w14:textId="77777777" w:rsidTr="004A78A2">
      <w:tc>
        <w:tcPr>
          <w:tcW w:w="6237" w:type="dxa"/>
        </w:tcPr>
        <w:p w14:paraId="7AE54EFD" w14:textId="03727235" w:rsidR="004A78A2" w:rsidRDefault="004A78A2">
          <w:pPr>
            <w:pStyle w:val="Header"/>
          </w:pPr>
          <w:r>
            <w:t>Submitted by the experts from OICA/CLEPA</w:t>
          </w:r>
        </w:p>
      </w:tc>
      <w:tc>
        <w:tcPr>
          <w:tcW w:w="4698" w:type="dxa"/>
        </w:tcPr>
        <w:p w14:paraId="6E9D44DF" w14:textId="77777777" w:rsidR="004A78A2" w:rsidRPr="004A78A2" w:rsidRDefault="004A78A2">
          <w:pPr>
            <w:pStyle w:val="Header"/>
          </w:pPr>
          <w:r w:rsidRPr="004A78A2">
            <w:rPr>
              <w:u w:val="single"/>
            </w:rPr>
            <w:t>Informal document</w:t>
          </w:r>
          <w:r>
            <w:t xml:space="preserve"> </w:t>
          </w:r>
          <w:r w:rsidRPr="004A78A2">
            <w:rPr>
              <w:b/>
              <w:bCs/>
            </w:rPr>
            <w:t>GRVA-04-33</w:t>
          </w:r>
          <w:r>
            <w:rPr>
              <w:b/>
              <w:bCs/>
            </w:rPr>
            <w:br/>
          </w:r>
          <w:r w:rsidRPr="004A78A2">
            <w:t>4</w:t>
          </w:r>
          <w:r w:rsidRPr="004A78A2">
            <w:rPr>
              <w:vertAlign w:val="superscript"/>
            </w:rPr>
            <w:t>th</w:t>
          </w:r>
          <w:r w:rsidRPr="004A78A2">
            <w:t xml:space="preserve"> GRVA 24-27 September 2019</w:t>
          </w:r>
        </w:p>
        <w:p w14:paraId="4A142823" w14:textId="3B7676B2" w:rsidR="004A78A2" w:rsidRDefault="004A78A2">
          <w:pPr>
            <w:pStyle w:val="Header"/>
          </w:pPr>
          <w:r>
            <w:t>Agenda item 6(a)</w:t>
          </w:r>
        </w:p>
      </w:tc>
    </w:tr>
  </w:tbl>
  <w:p w14:paraId="0755FE13" w14:textId="77777777" w:rsidR="004A78A2" w:rsidRDefault="004A7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692E"/>
    <w:multiLevelType w:val="hybridMultilevel"/>
    <w:tmpl w:val="AC92EE60"/>
    <w:lvl w:ilvl="0" w:tplc="8A3C9214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34"/>
    <w:rsid w:val="00000040"/>
    <w:rsid w:val="000173E6"/>
    <w:rsid w:val="00124B3F"/>
    <w:rsid w:val="00155959"/>
    <w:rsid w:val="001D0B71"/>
    <w:rsid w:val="001F217B"/>
    <w:rsid w:val="0036770E"/>
    <w:rsid w:val="003C2F01"/>
    <w:rsid w:val="003E14DB"/>
    <w:rsid w:val="003E55F3"/>
    <w:rsid w:val="003F5DD9"/>
    <w:rsid w:val="003F671B"/>
    <w:rsid w:val="004961AC"/>
    <w:rsid w:val="004961D0"/>
    <w:rsid w:val="004A78A2"/>
    <w:rsid w:val="004C020B"/>
    <w:rsid w:val="004E542C"/>
    <w:rsid w:val="006262A9"/>
    <w:rsid w:val="0063528C"/>
    <w:rsid w:val="006475C3"/>
    <w:rsid w:val="006D7FDE"/>
    <w:rsid w:val="00795C55"/>
    <w:rsid w:val="00804156"/>
    <w:rsid w:val="00873324"/>
    <w:rsid w:val="008843EE"/>
    <w:rsid w:val="008C0A48"/>
    <w:rsid w:val="008F033A"/>
    <w:rsid w:val="0092045E"/>
    <w:rsid w:val="0092499D"/>
    <w:rsid w:val="009666A5"/>
    <w:rsid w:val="009B43AF"/>
    <w:rsid w:val="00A41D91"/>
    <w:rsid w:val="00B372AF"/>
    <w:rsid w:val="00BF2DD6"/>
    <w:rsid w:val="00C020D1"/>
    <w:rsid w:val="00C87509"/>
    <w:rsid w:val="00C9430F"/>
    <w:rsid w:val="00C96B10"/>
    <w:rsid w:val="00D04C8A"/>
    <w:rsid w:val="00DB0A3D"/>
    <w:rsid w:val="00DF5047"/>
    <w:rsid w:val="00E22134"/>
    <w:rsid w:val="00E82AFE"/>
    <w:rsid w:val="00EC5B6B"/>
    <w:rsid w:val="00ED0171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5F33"/>
  <w15:chartTrackingRefBased/>
  <w15:docId w15:val="{F559D160-A11E-4678-8082-2C984F6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30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0B"/>
  </w:style>
  <w:style w:type="paragraph" w:styleId="Footer">
    <w:name w:val="footer"/>
    <w:basedOn w:val="Normal"/>
    <w:link w:val="FooterChar"/>
    <w:uiPriority w:val="99"/>
    <w:unhideWhenUsed/>
    <w:rsid w:val="004C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0B"/>
  </w:style>
  <w:style w:type="table" w:styleId="TableGrid">
    <w:name w:val="Table Grid"/>
    <w:basedOn w:val="TableNormal"/>
    <w:uiPriority w:val="39"/>
    <w:rsid w:val="004A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302FA7DCCC140B445E82629D52154" ma:contentTypeVersion="2" ma:contentTypeDescription="Crée un document." ma:contentTypeScope="" ma:versionID="b53ad82d9ffd6c5478551e5959b8b6ce">
  <xsd:schema xmlns:xsd="http://www.w3.org/2001/XMLSchema" xmlns:xs="http://www.w3.org/2001/XMLSchema" xmlns:p="http://schemas.microsoft.com/office/2006/metadata/properties" xmlns:ns3="c74aaa93-9caf-41de-97c8-ca1dc0dbdb66" targetNamespace="http://schemas.microsoft.com/office/2006/metadata/properties" ma:root="true" ma:fieldsID="2aa15b94cc3112d7db799aa8be0f99be" ns3:_="">
    <xsd:import namespace="c74aaa93-9caf-41de-97c8-ca1dc0dbd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aa93-9caf-41de-97c8-ca1dc0dbd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B3CBD-7B9D-41EC-8074-6B5B3D63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aaa93-9caf-41de-97c8-ca1dc0dbd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044EF-2E6A-4342-8D26-2994C086B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F4A46-171F-4B66-B0F7-7F3DFBB84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VolvoIT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Teyssier</dc:creator>
  <cp:keywords/>
  <dc:description/>
  <cp:lastModifiedBy>Francois E. Guichard</cp:lastModifiedBy>
  <cp:revision>4</cp:revision>
  <dcterms:created xsi:type="dcterms:W3CDTF">2019-07-30T08:54:00Z</dcterms:created>
  <dcterms:modified xsi:type="dcterms:W3CDTF">2019-09-23T17:12:00Z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0x0101004F3302FA7DCCC140B445E82629D52154</vt:lpwstr>
  </property>
</Properties>
</file>