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064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06452" w:rsidP="00A06452">
            <w:pPr>
              <w:jc w:val="right"/>
            </w:pPr>
            <w:r w:rsidRPr="00A06452">
              <w:rPr>
                <w:sz w:val="40"/>
              </w:rPr>
              <w:t>ECE</w:t>
            </w:r>
            <w:r>
              <w:t>/TRANS/WP.29/GRSP/2019/3</w:t>
            </w:r>
          </w:p>
        </w:tc>
      </w:tr>
      <w:tr w:rsidR="002D5AAC" w:rsidRPr="00A0645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0645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06452" w:rsidRDefault="00A06452" w:rsidP="00A064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February 2019</w:t>
            </w:r>
          </w:p>
          <w:p w:rsidR="00A06452" w:rsidRDefault="00A06452" w:rsidP="00A064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06452" w:rsidRPr="008D53B6" w:rsidRDefault="00A06452" w:rsidP="00A0645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0645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06452" w:rsidRPr="00C15ABB" w:rsidRDefault="00A06452" w:rsidP="00A06452">
      <w:pPr>
        <w:spacing w:before="120"/>
        <w:rPr>
          <w:sz w:val="28"/>
          <w:szCs w:val="28"/>
        </w:rPr>
      </w:pPr>
      <w:r w:rsidRPr="00C15ABB">
        <w:rPr>
          <w:sz w:val="28"/>
          <w:szCs w:val="28"/>
        </w:rPr>
        <w:t>Комитет по внутреннему транспорту</w:t>
      </w:r>
    </w:p>
    <w:p w:rsidR="00A06452" w:rsidRPr="00C15ABB" w:rsidRDefault="00A06452" w:rsidP="00A06452">
      <w:pPr>
        <w:spacing w:before="120"/>
        <w:rPr>
          <w:b/>
          <w:sz w:val="24"/>
          <w:szCs w:val="24"/>
        </w:rPr>
      </w:pPr>
      <w:r w:rsidRPr="00C15ABB">
        <w:rPr>
          <w:b/>
          <w:bCs/>
          <w:sz w:val="24"/>
          <w:szCs w:val="24"/>
        </w:rPr>
        <w:t>Всемирный форум для согласования пр</w:t>
      </w:r>
      <w:bookmarkStart w:id="0" w:name="_GoBack"/>
      <w:bookmarkEnd w:id="0"/>
      <w:r w:rsidRPr="00C15ABB">
        <w:rPr>
          <w:b/>
          <w:bCs/>
          <w:sz w:val="24"/>
          <w:szCs w:val="24"/>
        </w:rPr>
        <w:t xml:space="preserve">авил </w:t>
      </w:r>
      <w:r>
        <w:rPr>
          <w:b/>
          <w:bCs/>
          <w:sz w:val="24"/>
          <w:szCs w:val="24"/>
        </w:rPr>
        <w:br/>
      </w:r>
      <w:r w:rsidRPr="00C15ABB">
        <w:rPr>
          <w:b/>
          <w:bCs/>
          <w:sz w:val="24"/>
          <w:szCs w:val="24"/>
        </w:rPr>
        <w:t>в области транспортных средств</w:t>
      </w:r>
    </w:p>
    <w:p w:rsidR="00A06452" w:rsidRPr="00A06452" w:rsidRDefault="00A06452" w:rsidP="00A06452">
      <w:pPr>
        <w:spacing w:before="120"/>
        <w:rPr>
          <w:b/>
          <w:szCs w:val="20"/>
        </w:rPr>
      </w:pPr>
      <w:r w:rsidRPr="00A06452">
        <w:rPr>
          <w:b/>
          <w:bCs/>
          <w:szCs w:val="20"/>
        </w:rPr>
        <w:t>Рабочая группа по пассивной безопасности</w:t>
      </w:r>
    </w:p>
    <w:p w:rsidR="00A06452" w:rsidRPr="00C438F3" w:rsidRDefault="00A06452" w:rsidP="00A06452">
      <w:pPr>
        <w:spacing w:before="120"/>
        <w:rPr>
          <w:b/>
        </w:rPr>
      </w:pPr>
      <w:r>
        <w:rPr>
          <w:b/>
          <w:bCs/>
        </w:rPr>
        <w:t>Шестьдесят пятая сессия</w:t>
      </w:r>
    </w:p>
    <w:p w:rsidR="00A06452" w:rsidRPr="00C438F3" w:rsidRDefault="00A06452" w:rsidP="00A06452">
      <w:r>
        <w:t>Женева, 13–17 мая 2019 года</w:t>
      </w:r>
    </w:p>
    <w:p w:rsidR="00A06452" w:rsidRPr="00C438F3" w:rsidRDefault="00A06452" w:rsidP="00A06452">
      <w:r>
        <w:t>Пункт 16 предварительной повестки дня</w:t>
      </w:r>
    </w:p>
    <w:p w:rsidR="00A06452" w:rsidRDefault="00A06452" w:rsidP="00A06452">
      <w:pPr>
        <w:rPr>
          <w:b/>
          <w:bCs/>
        </w:rPr>
      </w:pPr>
      <w:r w:rsidRPr="008834F6">
        <w:rPr>
          <w:b/>
          <w:bCs/>
        </w:rPr>
        <w:t xml:space="preserve">Правила № 100 ООН (транспортные средства </w:t>
      </w:r>
    </w:p>
    <w:p w:rsidR="00A06452" w:rsidRPr="008834F6" w:rsidRDefault="00A06452" w:rsidP="00A06452">
      <w:pPr>
        <w:rPr>
          <w:b/>
          <w:bCs/>
        </w:rPr>
      </w:pPr>
      <w:r w:rsidRPr="008834F6">
        <w:rPr>
          <w:b/>
          <w:bCs/>
        </w:rPr>
        <w:t>с электроприводом)</w:t>
      </w:r>
    </w:p>
    <w:p w:rsidR="00A06452" w:rsidRPr="00C438F3" w:rsidRDefault="00A06452" w:rsidP="00A06452">
      <w:pPr>
        <w:pStyle w:val="HChG"/>
      </w:pPr>
      <w:r>
        <w:tab/>
      </w:r>
      <w:r>
        <w:tab/>
        <w:t>Предложение по дополнению 5 к поправкам серии 02 к</w:t>
      </w:r>
      <w:r>
        <w:rPr>
          <w:lang w:val="en-US"/>
        </w:rPr>
        <w:t> </w:t>
      </w:r>
      <w:r>
        <w:t>Правилам № 100 ООН (транспортные средства с</w:t>
      </w:r>
      <w:r>
        <w:rPr>
          <w:lang w:val="en-US"/>
        </w:rPr>
        <w:t> </w:t>
      </w:r>
      <w:r>
        <w:t xml:space="preserve">электроприводом) </w:t>
      </w:r>
    </w:p>
    <w:p w:rsidR="00A06452" w:rsidRPr="00C438F3" w:rsidRDefault="00A06452" w:rsidP="00A06452">
      <w:pPr>
        <w:pStyle w:val="H1G"/>
      </w:pPr>
      <w:r>
        <w:tab/>
      </w:r>
      <w:r>
        <w:tab/>
      </w:r>
      <w:r>
        <w:rPr>
          <w:bCs/>
        </w:rPr>
        <w:t>Представлено экспертом от Нидерландов</w:t>
      </w:r>
      <w:r w:rsidRPr="00A06452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A06452" w:rsidRDefault="00A06452" w:rsidP="00A06452">
      <w:pPr>
        <w:pStyle w:val="SingleTxtG"/>
        <w:ind w:firstLine="567"/>
      </w:pPr>
      <w:r>
        <w:t>Воспроизведенный ниже текст был подготовлен экспертом от Нидерландов. В</w:t>
      </w:r>
      <w:r>
        <w:rPr>
          <w:lang w:val="en-US"/>
        </w:rPr>
        <w:t> </w:t>
      </w:r>
      <w:r>
        <w:t>его основу положен неофициальный документ GRSP-64-24, представленный в ходе шестьдесят четвертой сессии Рабочей группы по пассивной безопасности (GRSP).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A06452" w:rsidRDefault="00A06452" w:rsidP="00A06452">
      <w:pPr>
        <w:suppressAutoHyphens w:val="0"/>
        <w:spacing w:line="240" w:lineRule="auto"/>
      </w:pPr>
      <w:r>
        <w:br w:type="page"/>
      </w:r>
    </w:p>
    <w:p w:rsidR="00A06452" w:rsidRPr="00A95831" w:rsidRDefault="00A06452" w:rsidP="00A06452">
      <w:pPr>
        <w:pStyle w:val="HChG"/>
        <w:rPr>
          <w:b w:val="0"/>
        </w:rPr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A06452" w:rsidRPr="00A95831" w:rsidRDefault="00A06452" w:rsidP="00A06452">
      <w:pPr>
        <w:spacing w:after="120"/>
        <w:ind w:left="2268" w:right="1134" w:hanging="1134"/>
        <w:jc w:val="both"/>
      </w:pPr>
      <w:r w:rsidRPr="00C15ABB">
        <w:rPr>
          <w:i/>
          <w:iCs/>
        </w:rPr>
        <w:t>Пункт 5.3</w:t>
      </w:r>
      <w:r>
        <w:t xml:space="preserve"> изменить следующим образом:</w:t>
      </w:r>
    </w:p>
    <w:p w:rsidR="00A06452" w:rsidRPr="00A95831" w:rsidRDefault="00A06452" w:rsidP="00A06452">
      <w:pPr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strike/>
        </w:rPr>
      </w:pPr>
      <w:r>
        <w:t>«5.3</w:t>
      </w:r>
      <w:r>
        <w:tab/>
        <w:t>Функциональная безопасность</w:t>
      </w:r>
    </w:p>
    <w:p w:rsidR="00A06452" w:rsidRPr="00C438F3" w:rsidRDefault="00A06452" w:rsidP="00A06452">
      <w:pPr>
        <w:spacing w:after="120"/>
        <w:ind w:left="2268" w:right="1134"/>
        <w:jc w:val="both"/>
        <w:rPr>
          <w:snapToGrid w:val="0"/>
          <w:color w:val="000000"/>
        </w:rPr>
      </w:pPr>
      <w:r>
        <w:t xml:space="preserve">Для водителя должен подаваться по крайней мере единовременный сигнал, когда транспортное средство находится в </w:t>
      </w:r>
      <w:r>
        <w:t>"</w:t>
      </w:r>
      <w:r>
        <w:t>режиме, допускающем движение</w:t>
      </w:r>
      <w:r>
        <w:t>"</w:t>
      </w:r>
      <w:r>
        <w:t>.</w:t>
      </w:r>
    </w:p>
    <w:p w:rsidR="00A06452" w:rsidRPr="00C438F3" w:rsidRDefault="00A06452" w:rsidP="00A06452">
      <w:pPr>
        <w:spacing w:after="120"/>
        <w:ind w:left="2268" w:right="1134"/>
        <w:jc w:val="both"/>
        <w:rPr>
          <w:snapToGrid w:val="0"/>
          <w:color w:val="000000"/>
        </w:rPr>
      </w:pPr>
      <w:r>
        <w:t>Вместе с тем это положение не применяется в тех случаях, когда тяга для транспортного средства прямо или косвенно обеспечивается двигателем внутреннего сгорания.</w:t>
      </w:r>
    </w:p>
    <w:p w:rsidR="00A06452" w:rsidRPr="00A06452" w:rsidRDefault="00A06452" w:rsidP="00A06452">
      <w:pPr>
        <w:pStyle w:val="para"/>
        <w:suppressAutoHyphens/>
        <w:ind w:firstLine="0"/>
        <w:rPr>
          <w:b/>
          <w:color w:val="000000"/>
          <w:lang w:val="ru-RU"/>
        </w:rPr>
      </w:pPr>
      <w:r>
        <w:rPr>
          <w:lang w:val="ru-RU"/>
        </w:rPr>
        <w:t xml:space="preserve">Водитель, покидающий транспортное средство, должен четко оповещаться соответствующим сигналом (например, оптическим или звуковым), если транспортное средство все еще находится в режиме, допускающем движение. </w:t>
      </w:r>
      <w:r>
        <w:rPr>
          <w:b/>
          <w:bCs/>
          <w:lang w:val="ru-RU"/>
        </w:rPr>
        <w:t>Кроме того, в случае транспортных средств категорий M2 и M3 такой сигнал должен подаваться, когда водитель покидает свое сиденье.</w:t>
      </w:r>
    </w:p>
    <w:p w:rsidR="00A06452" w:rsidRPr="00C438F3" w:rsidRDefault="00A06452" w:rsidP="00A06452">
      <w:pPr>
        <w:spacing w:after="120"/>
        <w:ind w:left="2268" w:right="1134"/>
        <w:jc w:val="both"/>
        <w:rPr>
          <w:snapToGrid w:val="0"/>
          <w:color w:val="000000"/>
        </w:rPr>
      </w:pPr>
      <w:r>
        <w:t>Если бортовая ПЭАС может заряжаться пользователем от внешнего источника, то должна быть исключена возможность приведения транспортного средства в движение его собственной силовой установкой, пока соединительное устройство внешнего источника электропитания физически соединено с входным соединительным устройством на транспортном средстве.</w:t>
      </w:r>
    </w:p>
    <w:p w:rsidR="00A06452" w:rsidRPr="00C438F3" w:rsidRDefault="00A06452" w:rsidP="00A06452">
      <w:pPr>
        <w:spacing w:after="120"/>
        <w:ind w:left="2268" w:right="1134"/>
        <w:jc w:val="both"/>
        <w:rPr>
          <w:snapToGrid w:val="0"/>
          <w:color w:val="000000"/>
        </w:rPr>
      </w:pPr>
      <w:r>
        <w:t>Соблюдение этого требования демонстрируют посредством использования соединительного устройства, указанного изготовителем автомобиля.</w:t>
      </w:r>
    </w:p>
    <w:p w:rsidR="00A06452" w:rsidRPr="00A95831" w:rsidRDefault="00A06452" w:rsidP="00A06452">
      <w:pPr>
        <w:spacing w:after="120"/>
        <w:ind w:left="2268" w:right="1134"/>
        <w:jc w:val="both"/>
        <w:rPr>
          <w:bCs/>
          <w:snapToGrid w:val="0"/>
        </w:rPr>
      </w:pPr>
      <w:r>
        <w:t>Для водителя должно быть четко указано положение регулятора направления движения».</w:t>
      </w:r>
    </w:p>
    <w:p w:rsidR="00A06452" w:rsidRPr="00C15ABB" w:rsidRDefault="00A06452" w:rsidP="00A0645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napToGrid w:val="0"/>
          <w:sz w:val="24"/>
          <w:szCs w:val="24"/>
        </w:rPr>
      </w:pPr>
      <w:r w:rsidRPr="00C15ABB">
        <w:rPr>
          <w:b/>
          <w:bCs/>
          <w:sz w:val="24"/>
          <w:szCs w:val="24"/>
        </w:rPr>
        <w:tab/>
        <w:t>II.</w:t>
      </w:r>
      <w:r w:rsidRPr="00C15ABB">
        <w:rPr>
          <w:b/>
          <w:bCs/>
          <w:sz w:val="24"/>
          <w:szCs w:val="24"/>
        </w:rPr>
        <w:tab/>
        <w:t>Обоснование</w:t>
      </w:r>
    </w:p>
    <w:p w:rsidR="00A06452" w:rsidRPr="00A95831" w:rsidRDefault="00A06452" w:rsidP="00A06452">
      <w:pPr>
        <w:pStyle w:val="SingleTxtG"/>
        <w:numPr>
          <w:ilvl w:val="0"/>
          <w:numId w:val="23"/>
        </w:numPr>
        <w:ind w:left="1170" w:firstLine="0"/>
      </w:pPr>
      <w:r>
        <w:t>При определении требований функциональной безопасности упор в большей степени делается на транспортные средства категории M1.</w:t>
      </w:r>
    </w:p>
    <w:p w:rsidR="00A06452" w:rsidRPr="00A95831" w:rsidRDefault="00A06452" w:rsidP="00A06452">
      <w:pPr>
        <w:pStyle w:val="SingleTxtG"/>
        <w:numPr>
          <w:ilvl w:val="0"/>
          <w:numId w:val="23"/>
        </w:numPr>
        <w:ind w:left="1170" w:firstLine="0"/>
      </w:pPr>
      <w:r>
        <w:t>Предстоящее применение электроприводов на транспортных средствах других категорий обусловливает необходимость в том, чтобы требования к функциональной безопасности для таких транспортных средств были актуализированы.</w:t>
      </w:r>
    </w:p>
    <w:p w:rsidR="00A06452" w:rsidRPr="00A95831" w:rsidRDefault="00A06452" w:rsidP="00A06452">
      <w:pPr>
        <w:pStyle w:val="SingleTxtG"/>
        <w:numPr>
          <w:ilvl w:val="0"/>
          <w:numId w:val="23"/>
        </w:numPr>
        <w:ind w:left="1170" w:firstLine="0"/>
      </w:pPr>
      <w:r>
        <w:t>Например, для транспортных средств, предназначенных для перевозки более восьми пассажиров (автобусы) и часто имеющих проход, не предусмотрено важное требование функциональной безопасности, связанное с одним лишь фактом высадки из транспортного средства. Поэтому для этих видов транспортных средств предлагается предусмотреть сигнал, срабатывающий, когда водитель покидает свое сиденье.</w:t>
      </w:r>
    </w:p>
    <w:p w:rsidR="00E12C5F" w:rsidRDefault="00A06452" w:rsidP="00A06452">
      <w:pPr>
        <w:pStyle w:val="SingleTxtG"/>
        <w:numPr>
          <w:ilvl w:val="0"/>
          <w:numId w:val="23"/>
        </w:numPr>
        <w:ind w:left="1170" w:firstLine="0"/>
      </w:pPr>
      <w:r>
        <w:t>Следует провести обмен мнениями на предмет того, целесообразно ли распространять это предложение также на транспортные средства категории N3 (грузовые транспортные средства со спальным местом над креслом водителя).</w:t>
      </w:r>
    </w:p>
    <w:p w:rsidR="00A06452" w:rsidRPr="00A06452" w:rsidRDefault="00A06452" w:rsidP="00A064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6452" w:rsidRPr="00A06452" w:rsidSect="00A064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F9" w:rsidRPr="00A312BC" w:rsidRDefault="008411F9" w:rsidP="00A312BC"/>
  </w:endnote>
  <w:endnote w:type="continuationSeparator" w:id="0">
    <w:p w:rsidR="008411F9" w:rsidRPr="00A312BC" w:rsidRDefault="008411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52" w:rsidRPr="00A06452" w:rsidRDefault="00A06452">
    <w:pPr>
      <w:pStyle w:val="a8"/>
    </w:pPr>
    <w:r w:rsidRPr="00A06452">
      <w:rPr>
        <w:b/>
        <w:sz w:val="18"/>
      </w:rPr>
      <w:fldChar w:fldCharType="begin"/>
    </w:r>
    <w:r w:rsidRPr="00A06452">
      <w:rPr>
        <w:b/>
        <w:sz w:val="18"/>
      </w:rPr>
      <w:instrText xml:space="preserve"> PAGE  \* MERGEFORMAT </w:instrText>
    </w:r>
    <w:r w:rsidRPr="00A06452">
      <w:rPr>
        <w:b/>
        <w:sz w:val="18"/>
      </w:rPr>
      <w:fldChar w:fldCharType="separate"/>
    </w:r>
    <w:r w:rsidR="00A00087">
      <w:rPr>
        <w:b/>
        <w:noProof/>
        <w:sz w:val="18"/>
      </w:rPr>
      <w:t>2</w:t>
    </w:r>
    <w:r w:rsidRPr="00A06452">
      <w:rPr>
        <w:b/>
        <w:sz w:val="18"/>
      </w:rPr>
      <w:fldChar w:fldCharType="end"/>
    </w:r>
    <w:r>
      <w:rPr>
        <w:b/>
        <w:sz w:val="18"/>
      </w:rPr>
      <w:tab/>
    </w:r>
    <w:r>
      <w:t>GE.19-02930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52" w:rsidRPr="00A06452" w:rsidRDefault="00A06452" w:rsidP="00A06452">
    <w:pPr>
      <w:pStyle w:val="a8"/>
      <w:tabs>
        <w:tab w:val="clear" w:pos="9639"/>
        <w:tab w:val="right" w:pos="9638"/>
      </w:tabs>
      <w:rPr>
        <w:b/>
        <w:sz w:val="18"/>
      </w:rPr>
    </w:pPr>
    <w:r>
      <w:t>GE.19-02930</w:t>
    </w:r>
    <w:r>
      <w:tab/>
    </w:r>
    <w:r w:rsidRPr="00A06452">
      <w:rPr>
        <w:b/>
        <w:sz w:val="18"/>
      </w:rPr>
      <w:fldChar w:fldCharType="begin"/>
    </w:r>
    <w:r w:rsidRPr="00A06452">
      <w:rPr>
        <w:b/>
        <w:sz w:val="18"/>
      </w:rPr>
      <w:instrText xml:space="preserve"> PAGE  \* MERGEFORMAT </w:instrText>
    </w:r>
    <w:r w:rsidRPr="00A064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064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06452" w:rsidRDefault="00A06452" w:rsidP="00A0645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02930  (</w:t>
    </w:r>
    <w:proofErr w:type="gramEnd"/>
    <w:r>
      <w:t>R)</w:t>
    </w:r>
    <w:r>
      <w:rPr>
        <w:lang w:val="en-US"/>
      </w:rPr>
      <w:t xml:space="preserve">  130319  140319</w:t>
    </w:r>
    <w:r>
      <w:br/>
    </w:r>
    <w:r w:rsidRPr="00A06452">
      <w:rPr>
        <w:rFonts w:ascii="C39T30Lfz" w:hAnsi="C39T30Lfz"/>
        <w:kern w:val="14"/>
        <w:sz w:val="56"/>
      </w:rPr>
      <w:t></w:t>
    </w:r>
    <w:r w:rsidRPr="00A06452">
      <w:rPr>
        <w:rFonts w:ascii="C39T30Lfz" w:hAnsi="C39T30Lfz"/>
        <w:kern w:val="14"/>
        <w:sz w:val="56"/>
      </w:rPr>
      <w:t></w:t>
    </w:r>
    <w:r w:rsidRPr="00A06452">
      <w:rPr>
        <w:rFonts w:ascii="C39T30Lfz" w:hAnsi="C39T30Lfz"/>
        <w:kern w:val="14"/>
        <w:sz w:val="56"/>
      </w:rPr>
      <w:t></w:t>
    </w:r>
    <w:r w:rsidRPr="00A06452">
      <w:rPr>
        <w:rFonts w:ascii="C39T30Lfz" w:hAnsi="C39T30Lfz"/>
        <w:kern w:val="14"/>
        <w:sz w:val="56"/>
      </w:rPr>
      <w:t></w:t>
    </w:r>
    <w:r w:rsidRPr="00A06452">
      <w:rPr>
        <w:rFonts w:ascii="C39T30Lfz" w:hAnsi="C39T30Lfz"/>
        <w:kern w:val="14"/>
        <w:sz w:val="56"/>
      </w:rPr>
      <w:t></w:t>
    </w:r>
    <w:r w:rsidRPr="00A06452">
      <w:rPr>
        <w:rFonts w:ascii="C39T30Lfz" w:hAnsi="C39T30Lfz"/>
        <w:kern w:val="14"/>
        <w:sz w:val="56"/>
      </w:rPr>
      <w:t></w:t>
    </w:r>
    <w:r w:rsidRPr="00A06452">
      <w:rPr>
        <w:rFonts w:ascii="C39T30Lfz" w:hAnsi="C39T30Lfz"/>
        <w:kern w:val="14"/>
        <w:sz w:val="56"/>
      </w:rPr>
      <w:t></w:t>
    </w:r>
    <w:r w:rsidRPr="00A06452">
      <w:rPr>
        <w:rFonts w:ascii="C39T30Lfz" w:hAnsi="C39T30Lfz"/>
        <w:kern w:val="14"/>
        <w:sz w:val="56"/>
      </w:rPr>
      <w:t></w:t>
    </w:r>
    <w:r w:rsidRPr="00A0645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F9" w:rsidRPr="001075E9" w:rsidRDefault="008411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11F9" w:rsidRDefault="008411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06452" w:rsidRPr="00EC4B12" w:rsidRDefault="00A06452" w:rsidP="00A06452">
      <w:pPr>
        <w:pStyle w:val="ad"/>
      </w:pPr>
      <w:r>
        <w:tab/>
      </w:r>
      <w:r w:rsidRPr="00A0645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52" w:rsidRPr="00A06452" w:rsidRDefault="00A06452">
    <w:pPr>
      <w:pStyle w:val="a5"/>
    </w:pPr>
    <w:fldSimple w:instr=" TITLE  \* MERGEFORMAT ">
      <w:r w:rsidR="00A00087">
        <w:t>ECE/TRANS/WP.29/GRSP/2019/3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52" w:rsidRPr="00A06452" w:rsidRDefault="00A06452" w:rsidP="00A06452">
    <w:pPr>
      <w:pStyle w:val="a5"/>
      <w:jc w:val="right"/>
    </w:pPr>
    <w:fldSimple w:instr=" TITLE  \* MERGEFORMAT ">
      <w:r w:rsidR="00A00087">
        <w:t>ECE/TRANS/WP.29/GRSP/2019/3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3152B"/>
    <w:multiLevelType w:val="hybridMultilevel"/>
    <w:tmpl w:val="4B928338"/>
    <w:lvl w:ilvl="0" w:tplc="AD1467D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25A3635"/>
    <w:multiLevelType w:val="hybridMultilevel"/>
    <w:tmpl w:val="B0C4CC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9"/>
    <w:lvlOverride w:ilvl="0">
      <w:lvl w:ilvl="0" w:tplc="0809000F">
        <w:start w:val="1"/>
        <w:numFmt w:val="decimal"/>
        <w:lvlText w:val="%1."/>
        <w:lvlJc w:val="left"/>
        <w:pPr>
          <w:ind w:left="1854" w:hanging="360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F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11F9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0087"/>
    <w:rsid w:val="00A0645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38A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2D84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DAAF41"/>
  <w15:docId w15:val="{2D9C4FE9-C14A-466E-B0B0-49D5D94B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06452"/>
    <w:rPr>
      <w:lang w:val="ru-RU" w:eastAsia="en-US"/>
    </w:rPr>
  </w:style>
  <w:style w:type="character" w:customStyle="1" w:styleId="HChGChar">
    <w:name w:val="_ H _Ch_G Char"/>
    <w:link w:val="HChG"/>
    <w:rsid w:val="00A06452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A06452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A06452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392</Words>
  <Characters>2865</Characters>
  <Application>Microsoft Office Word</Application>
  <DocSecurity>0</DocSecurity>
  <Lines>72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ECE/TRANS/WP.29/GRSP/2019/3</vt:lpstr>
      <vt:lpstr>A/</vt:lpstr>
      <vt:lpstr>A/</vt:lpstr>
    </vt:vector>
  </TitlesOfParts>
  <Company>DCM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</dc:title>
  <dc:subject/>
  <dc:creator>Svetlana PROKOUDINA</dc:creator>
  <cp:keywords/>
  <cp:lastModifiedBy>Svetlana Prokoudina</cp:lastModifiedBy>
  <cp:revision>3</cp:revision>
  <cp:lastPrinted>2019-03-14T10:27:00Z</cp:lastPrinted>
  <dcterms:created xsi:type="dcterms:W3CDTF">2019-03-14T10:27:00Z</dcterms:created>
  <dcterms:modified xsi:type="dcterms:W3CDTF">2019-03-14T10:28:00Z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