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5E2A0E69" w14:textId="77777777" w:rsidTr="00295CCA">
        <w:trPr>
          <w:trHeight w:hRule="exact" w:val="851"/>
        </w:trPr>
        <w:tc>
          <w:tcPr>
            <w:tcW w:w="1276" w:type="dxa"/>
            <w:tcBorders>
              <w:bottom w:val="single" w:sz="4" w:space="0" w:color="auto"/>
            </w:tcBorders>
          </w:tcPr>
          <w:p w14:paraId="734D6F2F" w14:textId="77777777" w:rsidR="001433FD" w:rsidRPr="00DB58B5" w:rsidRDefault="001433FD" w:rsidP="00B24391"/>
        </w:tc>
        <w:tc>
          <w:tcPr>
            <w:tcW w:w="2268" w:type="dxa"/>
            <w:tcBorders>
              <w:bottom w:val="single" w:sz="4" w:space="0" w:color="auto"/>
            </w:tcBorders>
            <w:vAlign w:val="bottom"/>
          </w:tcPr>
          <w:p w14:paraId="7CAF65EA" w14:textId="77777777"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FE5CE59" w14:textId="77777777" w:rsidR="001433FD" w:rsidRPr="00DB58B5" w:rsidRDefault="00B24391" w:rsidP="00B24391">
            <w:pPr>
              <w:jc w:val="right"/>
            </w:pPr>
            <w:r w:rsidRPr="00B24391">
              <w:rPr>
                <w:sz w:val="40"/>
              </w:rPr>
              <w:t>ECE</w:t>
            </w:r>
            <w:r>
              <w:t>/TRANS/WP</w:t>
            </w:r>
            <w:r w:rsidR="002C50D0" w:rsidRPr="002C50D0">
              <w:t>.</w:t>
            </w:r>
            <w:r>
              <w:t>29/GRSG/2019/16</w:t>
            </w:r>
          </w:p>
        </w:tc>
      </w:tr>
      <w:tr w:rsidR="001433FD" w:rsidRPr="00DB58B5" w14:paraId="6AD31CEC" w14:textId="77777777" w:rsidTr="00295CCA">
        <w:trPr>
          <w:trHeight w:hRule="exact" w:val="2835"/>
        </w:trPr>
        <w:tc>
          <w:tcPr>
            <w:tcW w:w="1276" w:type="dxa"/>
            <w:tcBorders>
              <w:top w:val="single" w:sz="4" w:space="0" w:color="auto"/>
              <w:bottom w:val="single" w:sz="12" w:space="0" w:color="auto"/>
            </w:tcBorders>
          </w:tcPr>
          <w:p w14:paraId="0E77C982" w14:textId="77777777" w:rsidR="001433FD" w:rsidRPr="00DB58B5" w:rsidRDefault="001433FD" w:rsidP="00295CCA">
            <w:pPr>
              <w:spacing w:before="120"/>
              <w:jc w:val="center"/>
            </w:pPr>
            <w:r>
              <w:rPr>
                <w:noProof/>
                <w:lang w:eastAsia="fr-CH"/>
              </w:rPr>
              <w:drawing>
                <wp:inline distT="0" distB="0" distL="0" distR="0" wp14:anchorId="4657D87B" wp14:editId="3318CD90">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7A4144" w14:textId="77777777"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1269AA9" w14:textId="77777777" w:rsidR="001433FD" w:rsidRDefault="00B24391" w:rsidP="00295CCA">
            <w:pPr>
              <w:spacing w:before="240"/>
            </w:pPr>
            <w:proofErr w:type="spellStart"/>
            <w:r>
              <w:t>Distr</w:t>
            </w:r>
            <w:proofErr w:type="spellEnd"/>
            <w:r w:rsidR="002C50D0" w:rsidRPr="002C50D0">
              <w:t>.</w:t>
            </w:r>
            <w:r>
              <w:t xml:space="preserve"> générale</w:t>
            </w:r>
          </w:p>
          <w:p w14:paraId="4107E76A" w14:textId="77777777" w:rsidR="00B24391" w:rsidRDefault="00B24391" w:rsidP="00B24391">
            <w:pPr>
              <w:spacing w:line="240" w:lineRule="exact"/>
            </w:pPr>
            <w:r>
              <w:t>19 juillet 2019</w:t>
            </w:r>
          </w:p>
          <w:p w14:paraId="674592D1" w14:textId="77777777" w:rsidR="00B24391" w:rsidRDefault="00B24391" w:rsidP="00B24391">
            <w:pPr>
              <w:spacing w:line="240" w:lineRule="exact"/>
            </w:pPr>
            <w:r>
              <w:t>Français</w:t>
            </w:r>
          </w:p>
          <w:p w14:paraId="731E41E7" w14:textId="77777777" w:rsidR="00B24391" w:rsidRPr="00DB58B5" w:rsidRDefault="00B24391" w:rsidP="00B24391">
            <w:pPr>
              <w:spacing w:line="240" w:lineRule="exact"/>
            </w:pPr>
            <w:r>
              <w:t>Original : anglais</w:t>
            </w:r>
          </w:p>
        </w:tc>
      </w:tr>
    </w:tbl>
    <w:p w14:paraId="40097A0D" w14:textId="77777777" w:rsidR="005316B0" w:rsidRPr="000312C0" w:rsidRDefault="005316B0" w:rsidP="005316B0">
      <w:pPr>
        <w:spacing w:before="120"/>
        <w:rPr>
          <w:b/>
          <w:sz w:val="28"/>
          <w:szCs w:val="28"/>
        </w:rPr>
      </w:pPr>
      <w:r w:rsidRPr="000312C0">
        <w:rPr>
          <w:b/>
          <w:sz w:val="28"/>
          <w:szCs w:val="28"/>
        </w:rPr>
        <w:t>Commission économique pour l</w:t>
      </w:r>
      <w:r w:rsidR="00364E92">
        <w:rPr>
          <w:b/>
          <w:sz w:val="28"/>
          <w:szCs w:val="28"/>
        </w:rPr>
        <w:t>’</w:t>
      </w:r>
      <w:r w:rsidRPr="000312C0">
        <w:rPr>
          <w:b/>
          <w:sz w:val="28"/>
          <w:szCs w:val="28"/>
        </w:rPr>
        <w:t>Europe</w:t>
      </w:r>
    </w:p>
    <w:p w14:paraId="469C295A" w14:textId="77777777" w:rsidR="007A61F0" w:rsidRPr="007A61F0" w:rsidRDefault="007A61F0" w:rsidP="007A61F0">
      <w:pPr>
        <w:spacing w:before="120" w:after="120"/>
        <w:rPr>
          <w:b/>
          <w:sz w:val="28"/>
          <w:szCs w:val="28"/>
        </w:rPr>
      </w:pPr>
      <w:r w:rsidRPr="007A61F0">
        <w:rPr>
          <w:sz w:val="28"/>
          <w:szCs w:val="28"/>
        </w:rPr>
        <w:t>Comité des transports intérieurs</w:t>
      </w:r>
    </w:p>
    <w:p w14:paraId="6FEB395C" w14:textId="77777777" w:rsidR="007A61F0" w:rsidRPr="007A61F0" w:rsidRDefault="007A61F0" w:rsidP="007A61F0">
      <w:pPr>
        <w:spacing w:after="120"/>
        <w:rPr>
          <w:b/>
          <w:sz w:val="24"/>
          <w:szCs w:val="24"/>
        </w:rPr>
      </w:pPr>
      <w:r w:rsidRPr="007A61F0">
        <w:rPr>
          <w:b/>
          <w:sz w:val="24"/>
          <w:szCs w:val="24"/>
        </w:rPr>
        <w:t>Forum mondial de l</w:t>
      </w:r>
      <w:r w:rsidR="00364E92">
        <w:rPr>
          <w:b/>
          <w:sz w:val="24"/>
          <w:szCs w:val="24"/>
        </w:rPr>
        <w:t>’</w:t>
      </w:r>
      <w:r w:rsidRPr="007A61F0">
        <w:rPr>
          <w:b/>
          <w:sz w:val="24"/>
          <w:szCs w:val="24"/>
        </w:rPr>
        <w:t xml:space="preserve">harmonisation </w:t>
      </w:r>
      <w:r w:rsidR="00CE0C50">
        <w:rPr>
          <w:b/>
          <w:sz w:val="24"/>
          <w:szCs w:val="24"/>
        </w:rPr>
        <w:br/>
      </w:r>
      <w:r w:rsidRPr="007A61F0">
        <w:rPr>
          <w:b/>
          <w:sz w:val="24"/>
          <w:szCs w:val="24"/>
        </w:rPr>
        <w:t>des Règlements concernant les véhicules</w:t>
      </w:r>
    </w:p>
    <w:p w14:paraId="2E046C31" w14:textId="77777777" w:rsidR="007A61F0" w:rsidRPr="00CE0C50" w:rsidRDefault="007A61F0" w:rsidP="00CE0C50">
      <w:pPr>
        <w:spacing w:after="120"/>
        <w:rPr>
          <w:b/>
        </w:rPr>
      </w:pPr>
      <w:r w:rsidRPr="00CE0C50">
        <w:rPr>
          <w:b/>
        </w:rPr>
        <w:t>Groupe de travail des dispositions générales de sécurité</w:t>
      </w:r>
    </w:p>
    <w:p w14:paraId="7AB771AF" w14:textId="77777777" w:rsidR="007A61F0" w:rsidRPr="00CE0C50" w:rsidRDefault="007A61F0" w:rsidP="007A61F0">
      <w:pPr>
        <w:rPr>
          <w:b/>
        </w:rPr>
      </w:pPr>
      <w:r w:rsidRPr="00CE0C50">
        <w:rPr>
          <w:b/>
        </w:rPr>
        <w:t>117</w:t>
      </w:r>
      <w:r w:rsidRPr="00CE0C50">
        <w:rPr>
          <w:b/>
          <w:vertAlign w:val="superscript"/>
        </w:rPr>
        <w:t>e</w:t>
      </w:r>
      <w:r w:rsidRPr="00CE0C50">
        <w:rPr>
          <w:b/>
        </w:rPr>
        <w:t xml:space="preserve"> session</w:t>
      </w:r>
    </w:p>
    <w:p w14:paraId="6A913744" w14:textId="77777777" w:rsidR="007A61F0" w:rsidRPr="00260D79" w:rsidRDefault="007A61F0" w:rsidP="007A61F0">
      <w:pPr>
        <w:rPr>
          <w:b/>
        </w:rPr>
      </w:pPr>
      <w:r w:rsidRPr="00260D79">
        <w:t xml:space="preserve">Genève, 8-11 octobre 2019 </w:t>
      </w:r>
    </w:p>
    <w:p w14:paraId="60020CBC" w14:textId="77777777" w:rsidR="007A61F0" w:rsidRPr="00260D79" w:rsidRDefault="007A61F0" w:rsidP="007A61F0">
      <w:pPr>
        <w:rPr>
          <w:b/>
        </w:rPr>
      </w:pPr>
      <w:r w:rsidRPr="00260D79">
        <w:t>Point 7</w:t>
      </w:r>
      <w:r w:rsidR="00AC2A00">
        <w:t xml:space="preserve"> </w:t>
      </w:r>
      <w:r w:rsidRPr="00260D79">
        <w:t>de l</w:t>
      </w:r>
      <w:r w:rsidR="00364E92" w:rsidRPr="00783A12">
        <w:t>’</w:t>
      </w:r>
      <w:r w:rsidRPr="00260D79">
        <w:t>ordre du jour provisoire</w:t>
      </w:r>
    </w:p>
    <w:p w14:paraId="49AF6AC1" w14:textId="77777777" w:rsidR="007A61F0" w:rsidRPr="00CE0C50" w:rsidRDefault="007A61F0" w:rsidP="007A61F0">
      <w:pPr>
        <w:rPr>
          <w:b/>
        </w:rPr>
      </w:pPr>
      <w:r w:rsidRPr="00CE0C50">
        <w:rPr>
          <w:b/>
        </w:rPr>
        <w:t>Cons</w:t>
      </w:r>
      <w:r w:rsidR="00EE6410">
        <w:rPr>
          <w:b/>
        </w:rPr>
        <w:t>cie</w:t>
      </w:r>
      <w:r w:rsidRPr="00CE0C50">
        <w:rPr>
          <w:b/>
        </w:rPr>
        <w:t>nce de la proximité d</w:t>
      </w:r>
      <w:r w:rsidR="00364E92">
        <w:rPr>
          <w:b/>
        </w:rPr>
        <w:t>’</w:t>
      </w:r>
      <w:r w:rsidRPr="00CE0C50">
        <w:rPr>
          <w:b/>
        </w:rPr>
        <w:t>usagers de la route vulnérables</w:t>
      </w:r>
    </w:p>
    <w:p w14:paraId="699F3B83" w14:textId="77777777" w:rsidR="007A61F0" w:rsidRPr="00260D79" w:rsidRDefault="007A61F0" w:rsidP="00B46E86">
      <w:pPr>
        <w:pStyle w:val="HChG"/>
      </w:pPr>
      <w:r w:rsidRPr="00260D79">
        <w:tab/>
      </w:r>
      <w:r w:rsidRPr="00260D79">
        <w:tab/>
        <w:t xml:space="preserve">Proposition de nouveau Règlement ONU relatif </w:t>
      </w:r>
      <w:r w:rsidR="00B46E86">
        <w:br/>
      </w:r>
      <w:r w:rsidRPr="00260D79">
        <w:t>à l</w:t>
      </w:r>
      <w:r w:rsidR="00364E92">
        <w:t>’</w:t>
      </w:r>
      <w:r w:rsidRPr="00260D79">
        <w:t>homologation des dispositifs de vision vers l</w:t>
      </w:r>
      <w:r w:rsidR="00364E92">
        <w:t>’</w:t>
      </w:r>
      <w:r w:rsidRPr="00260D79">
        <w:t xml:space="preserve">arrière </w:t>
      </w:r>
      <w:r w:rsidR="00B46E86">
        <w:br/>
      </w:r>
      <w:r w:rsidRPr="00260D79">
        <w:t xml:space="preserve">et des automobiles en ce qui concerne la détection </w:t>
      </w:r>
      <w:r w:rsidR="00B46E86">
        <w:br/>
      </w:r>
      <w:r w:rsidRPr="00260D79">
        <w:t>par le conducteur d</w:t>
      </w:r>
      <w:r w:rsidR="00364E92">
        <w:t>’</w:t>
      </w:r>
      <w:r w:rsidRPr="00260D79">
        <w:t xml:space="preserve">usagers de la route vulnérables </w:t>
      </w:r>
      <w:r w:rsidR="00B46E86">
        <w:br/>
      </w:r>
      <w:r w:rsidRPr="00260D79">
        <w:t>derrière le véhicule</w:t>
      </w:r>
    </w:p>
    <w:p w14:paraId="1CBB02C8" w14:textId="77777777" w:rsidR="007A61F0" w:rsidRPr="00260D79" w:rsidRDefault="007A61F0" w:rsidP="00D60E6F">
      <w:pPr>
        <w:pStyle w:val="H1G"/>
      </w:pPr>
      <w:r w:rsidRPr="00260D79">
        <w:tab/>
      </w:r>
      <w:r w:rsidRPr="00260D79">
        <w:tab/>
        <w:t xml:space="preserve">Communication du groupe de travail informel de la détection </w:t>
      </w:r>
      <w:r w:rsidR="00D60E6F">
        <w:br/>
      </w:r>
      <w:r w:rsidRPr="00260D79">
        <w:t>de la présence d</w:t>
      </w:r>
      <w:r w:rsidR="00364E92">
        <w:t>’</w:t>
      </w:r>
      <w:r w:rsidRPr="00260D79">
        <w:t>usagers de la route vulnérables à faible distance</w:t>
      </w:r>
      <w:r w:rsidR="00D60E6F" w:rsidRPr="00D60E6F">
        <w:rPr>
          <w:rStyle w:val="Appelnotedebasdep"/>
          <w:b w:val="0"/>
          <w:sz w:val="20"/>
          <w:vertAlign w:val="baseline"/>
        </w:rPr>
        <w:footnoteReference w:customMarkFollows="1" w:id="2"/>
        <w:t>*</w:t>
      </w:r>
    </w:p>
    <w:p w14:paraId="4D66859A" w14:textId="2D214F78" w:rsidR="007A61F0" w:rsidRPr="00260D79" w:rsidRDefault="005D07EA" w:rsidP="005D07EA">
      <w:pPr>
        <w:pStyle w:val="SingleTxtG"/>
        <w:ind w:firstLine="567"/>
      </w:pPr>
      <w:r>
        <w:tab/>
        <w:t>L</w:t>
      </w:r>
      <w:r w:rsidR="007A61F0" w:rsidRPr="00260D79">
        <w:t>e texte reproduit ci-après a été établi par les experts du groupe de travail informel de la détection de la présence d</w:t>
      </w:r>
      <w:r w:rsidR="00364E92">
        <w:t>’</w:t>
      </w:r>
      <w:r w:rsidR="007A61F0" w:rsidRPr="00260D79">
        <w:t>usagers de la route vulnérables à faible distance (VRU</w:t>
      </w:r>
      <w:r w:rsidR="00D60E6F">
        <w:noBreakHyphen/>
      </w:r>
      <w:r w:rsidR="007A61F0" w:rsidRPr="00260D79">
        <w:t>Proxi) afin d</w:t>
      </w:r>
      <w:r w:rsidR="00364E92">
        <w:t>’</w:t>
      </w:r>
      <w:r w:rsidR="007A61F0" w:rsidRPr="00260D79">
        <w:t>améliorer la vision du conducteur vers l</w:t>
      </w:r>
      <w:r w:rsidR="00364E92">
        <w:t>’</w:t>
      </w:r>
      <w:r w:rsidR="007A61F0" w:rsidRPr="00260D79">
        <w:t>arrière et la détection par celui-ci des usagers de la route vulnérables derrière le véhicule</w:t>
      </w:r>
      <w:r w:rsidR="002C50D0" w:rsidRPr="002C50D0">
        <w:t>.</w:t>
      </w:r>
    </w:p>
    <w:p w14:paraId="712041B4" w14:textId="77777777" w:rsidR="007A61F0" w:rsidRPr="00260D79" w:rsidRDefault="007A61F0" w:rsidP="008E06BA">
      <w:pPr>
        <w:pStyle w:val="HChG"/>
      </w:pPr>
      <w:r w:rsidRPr="00260D79">
        <w:br w:type="page"/>
      </w:r>
      <w:r w:rsidR="008E06BA">
        <w:lastRenderedPageBreak/>
        <w:tab/>
      </w:r>
      <w:r w:rsidRPr="00260D79">
        <w:t>I</w:t>
      </w:r>
      <w:r w:rsidR="002C50D0" w:rsidRPr="002C50D0">
        <w:t>.</w:t>
      </w:r>
      <w:r w:rsidRPr="00260D79">
        <w:tab/>
        <w:t>Proposition</w:t>
      </w:r>
    </w:p>
    <w:p w14:paraId="7D8591A5" w14:textId="77777777" w:rsidR="007A61F0" w:rsidRPr="00260D79" w:rsidRDefault="008E06BA" w:rsidP="008E06BA">
      <w:pPr>
        <w:pStyle w:val="HChG"/>
      </w:pPr>
      <w:r>
        <w:tab/>
      </w:r>
      <w:r>
        <w:tab/>
      </w:r>
      <w:r w:rsidR="007A61F0" w:rsidRPr="00260D79">
        <w:t xml:space="preserve">Règlement ONU </w:t>
      </w:r>
      <w:r>
        <w:rPr>
          <w:rFonts w:eastAsia="MS Mincho"/>
        </w:rPr>
        <w:t>n</w:t>
      </w:r>
      <w:r>
        <w:rPr>
          <w:rFonts w:eastAsia="MS Mincho"/>
          <w:vertAlign w:val="superscript"/>
        </w:rPr>
        <w:t>o</w:t>
      </w:r>
      <w:r>
        <w:t> </w:t>
      </w:r>
      <w:r w:rsidR="0030379F">
        <w:t>[</w:t>
      </w:r>
      <w:r w:rsidR="007A61F0" w:rsidRPr="00260D79">
        <w:t>XXX</w:t>
      </w:r>
      <w:r w:rsidR="0030379F">
        <w:t>]</w:t>
      </w:r>
      <w:r w:rsidR="007A61F0" w:rsidRPr="001D5B4C">
        <w:rPr>
          <w:rStyle w:val="Appelnotedebasdep"/>
          <w:b w:val="0"/>
        </w:rPr>
        <w:footnoteReference w:id="3"/>
      </w:r>
    </w:p>
    <w:p w14:paraId="08315F81" w14:textId="77777777" w:rsidR="007A61F0" w:rsidRPr="00260D79" w:rsidRDefault="008E06BA" w:rsidP="008E06BA">
      <w:pPr>
        <w:pStyle w:val="HChG"/>
      </w:pPr>
      <w:r>
        <w:tab/>
      </w:r>
      <w:r>
        <w:tab/>
      </w:r>
      <w:r w:rsidR="007A61F0" w:rsidRPr="00260D79">
        <w:t>Proposition de nouveau Règlement ONU sur les prescriptions uniformes relatives à l</w:t>
      </w:r>
      <w:r w:rsidR="00364E92">
        <w:t>’</w:t>
      </w:r>
      <w:r w:rsidR="007A61F0" w:rsidRPr="00260D79">
        <w:t xml:space="preserve">homologation des dispositifs </w:t>
      </w:r>
      <w:r>
        <w:br/>
      </w:r>
      <w:r w:rsidR="007A61F0" w:rsidRPr="00260D79">
        <w:t>de vision vers l</w:t>
      </w:r>
      <w:r w:rsidR="00364E92">
        <w:t>’</w:t>
      </w:r>
      <w:r w:rsidR="007A61F0" w:rsidRPr="00260D79">
        <w:t xml:space="preserve">arrière et des automobiles en ce qui </w:t>
      </w:r>
      <w:r>
        <w:br/>
      </w:r>
      <w:r w:rsidR="007A61F0" w:rsidRPr="00260D79">
        <w:t>concerne la détection par le conducteur d</w:t>
      </w:r>
      <w:r w:rsidR="00364E92">
        <w:t>’</w:t>
      </w:r>
      <w:r w:rsidR="007A61F0" w:rsidRPr="00260D79">
        <w:t xml:space="preserve">usagers </w:t>
      </w:r>
      <w:r>
        <w:br/>
      </w:r>
      <w:r w:rsidR="007A61F0" w:rsidRPr="00260D79">
        <w:t>de la route vulnérables derrière le véhicule</w:t>
      </w:r>
    </w:p>
    <w:p w14:paraId="69299561" w14:textId="77777777" w:rsidR="007A61F0" w:rsidRPr="00260D79" w:rsidRDefault="001D5B4C" w:rsidP="001D5B4C">
      <w:pPr>
        <w:pStyle w:val="HChG"/>
      </w:pPr>
      <w:r>
        <w:tab/>
      </w:r>
      <w:r>
        <w:tab/>
      </w:r>
      <w:r w:rsidR="007A61F0" w:rsidRPr="00260D79">
        <w:t>Introduction (pour information)</w:t>
      </w:r>
    </w:p>
    <w:p w14:paraId="7B5488F2" w14:textId="77777777" w:rsidR="007A61F0" w:rsidRPr="00260D79" w:rsidRDefault="00F451A3" w:rsidP="00F451A3">
      <w:pPr>
        <w:pStyle w:val="SingleTxtG"/>
      </w:pPr>
      <w:r>
        <w:tab/>
      </w:r>
      <w:r w:rsidR="007A61F0" w:rsidRPr="00260D79">
        <w:t>Le présent Règlement a pour objet d</w:t>
      </w:r>
      <w:r w:rsidR="00364E92">
        <w:t>’</w:t>
      </w:r>
      <w:r w:rsidR="007A61F0" w:rsidRPr="00260D79">
        <w:t>énoncer les prescriptions applicables aux dispositifs de vision vers l</w:t>
      </w:r>
      <w:r w:rsidR="00364E92">
        <w:t>’</w:t>
      </w:r>
      <w:r w:rsidR="007A61F0" w:rsidRPr="00260D79">
        <w:t>arrière et à la détection d</w:t>
      </w:r>
      <w:r w:rsidR="00364E92">
        <w:t>’</w:t>
      </w:r>
      <w:r w:rsidR="007A61F0" w:rsidRPr="00260D79">
        <w:t>usagers de la route vulnérables se trouvant à faible distance</w:t>
      </w:r>
      <w:r w:rsidR="002C50D0" w:rsidRPr="002C50D0">
        <w:t>.</w:t>
      </w:r>
      <w:r w:rsidR="007A61F0" w:rsidRPr="00260D79">
        <w:t xml:space="preserve"> Le Règlement ONU </w:t>
      </w:r>
      <w:r w:rsidR="002C606D">
        <w:rPr>
          <w:rFonts w:eastAsia="MS Mincho"/>
        </w:rPr>
        <w:t>n</w:t>
      </w:r>
      <w:r w:rsidR="002C606D">
        <w:rPr>
          <w:rFonts w:eastAsia="MS Mincho"/>
          <w:vertAlign w:val="superscript"/>
        </w:rPr>
        <w:t>o</w:t>
      </w:r>
      <w:r w:rsidR="002C606D">
        <w:t> </w:t>
      </w:r>
      <w:r w:rsidR="007A61F0" w:rsidRPr="00260D79">
        <w:t>46 contenait déjà des prescriptions applicables aux dispositifs de vision indirecte mais le présent Règlement contient des prescriptions plus spécifiquement applicables aux dispositifs de vision vers l</w:t>
      </w:r>
      <w:r w:rsidR="00364E92">
        <w:t>’</w:t>
      </w:r>
      <w:r w:rsidR="007A61F0" w:rsidRPr="00260D79">
        <w:t>arrière</w:t>
      </w:r>
      <w:r w:rsidR="002C50D0" w:rsidRPr="002C50D0">
        <w:t>.</w:t>
      </w:r>
      <w:r w:rsidR="007A61F0" w:rsidRPr="00260D79">
        <w:t xml:space="preserve"> Il se peut donc que certains dispositifs conformes au Règlement ONU </w:t>
      </w:r>
      <w:r w:rsidR="005D6072">
        <w:rPr>
          <w:rFonts w:eastAsia="MS Mincho"/>
        </w:rPr>
        <w:t>n</w:t>
      </w:r>
      <w:r w:rsidR="005D6072">
        <w:rPr>
          <w:rFonts w:eastAsia="MS Mincho"/>
          <w:vertAlign w:val="superscript"/>
        </w:rPr>
        <w:t>o</w:t>
      </w:r>
      <w:r w:rsidR="005D6072">
        <w:t> </w:t>
      </w:r>
      <w:r w:rsidR="007A61F0" w:rsidRPr="00260D79">
        <w:t>46 soient aussi conformes au</w:t>
      </w:r>
      <w:r w:rsidR="00AC2A00">
        <w:t xml:space="preserve"> </w:t>
      </w:r>
      <w:r w:rsidR="007A61F0" w:rsidRPr="00260D79">
        <w:t>présent Règlement</w:t>
      </w:r>
      <w:r w:rsidR="002C50D0" w:rsidRPr="002C50D0">
        <w:t>.</w:t>
      </w:r>
    </w:p>
    <w:p w14:paraId="75169C87" w14:textId="77777777" w:rsidR="007A61F0" w:rsidRPr="00260D79" w:rsidRDefault="00A518A0" w:rsidP="00A518A0">
      <w:pPr>
        <w:pStyle w:val="HChG"/>
      </w:pPr>
      <w:r>
        <w:tab/>
      </w:r>
      <w:r>
        <w:tab/>
      </w:r>
      <w:r w:rsidR="007A61F0" w:rsidRPr="00260D79">
        <w:t>1</w:t>
      </w:r>
      <w:r w:rsidR="002C50D0" w:rsidRPr="002C50D0">
        <w:t>.</w:t>
      </w:r>
      <w:r w:rsidR="007A61F0" w:rsidRPr="00260D79">
        <w:tab/>
      </w:r>
      <w:r>
        <w:tab/>
      </w:r>
      <w:r w:rsidR="007A61F0" w:rsidRPr="00260D79">
        <w:t>Domaine d</w:t>
      </w:r>
      <w:r w:rsidR="00364E92">
        <w:t>’</w:t>
      </w:r>
      <w:r w:rsidR="007A61F0" w:rsidRPr="00260D79">
        <w:t>application</w:t>
      </w:r>
    </w:p>
    <w:p w14:paraId="7F7FE78B" w14:textId="77777777" w:rsidR="007A61F0" w:rsidRPr="00260D79" w:rsidRDefault="007A61F0" w:rsidP="001D6946">
      <w:pPr>
        <w:pStyle w:val="SingleTxtG"/>
        <w:ind w:left="2268"/>
      </w:pPr>
      <w:r w:rsidRPr="00260D79">
        <w:t>Le présent Règlement s</w:t>
      </w:r>
      <w:r w:rsidR="00364E92">
        <w:t>’</w:t>
      </w:r>
      <w:r w:rsidRPr="00260D79">
        <w:t>applique :</w:t>
      </w:r>
    </w:p>
    <w:p w14:paraId="68E2AD1D" w14:textId="77777777" w:rsidR="007A61F0" w:rsidRPr="00260D79" w:rsidRDefault="005D6072" w:rsidP="00BA1D6D">
      <w:pPr>
        <w:pStyle w:val="SingleTxtG"/>
        <w:ind w:left="2268" w:hanging="1134"/>
      </w:pPr>
      <w:r w:rsidRPr="00260D79">
        <w:t>1</w:t>
      </w:r>
      <w:r w:rsidR="002C50D0" w:rsidRPr="002C50D0">
        <w:t>.</w:t>
      </w:r>
      <w:r w:rsidRPr="00260D79">
        <w:t>1</w:t>
      </w:r>
      <w:r w:rsidRPr="00260D79">
        <w:tab/>
      </w:r>
      <w:r w:rsidR="007A61F0" w:rsidRPr="00260D79">
        <w:t>À l</w:t>
      </w:r>
      <w:r w:rsidR="00364E92">
        <w:t>’</w:t>
      </w:r>
      <w:r w:rsidR="007A61F0" w:rsidRPr="00260D79">
        <w:t>homologation des dispositifs de vision vers l</w:t>
      </w:r>
      <w:r w:rsidR="00364E92">
        <w:t>’</w:t>
      </w:r>
      <w:r w:rsidR="007A61F0" w:rsidRPr="00260D79">
        <w:t>arrière définis dans la Partie</w:t>
      </w:r>
      <w:r w:rsidR="00AC025F">
        <w:t> </w:t>
      </w:r>
      <w:r w:rsidR="007A61F0" w:rsidRPr="00260D79">
        <w:t>I, destinés à être installés sur des véhicules des catégories M et N</w:t>
      </w:r>
      <w:r w:rsidR="002C50D0" w:rsidRPr="002C50D0">
        <w:t>.</w:t>
      </w:r>
    </w:p>
    <w:p w14:paraId="5B1827D8" w14:textId="77777777" w:rsidR="007A61F0" w:rsidRPr="00260D79" w:rsidRDefault="005D6072" w:rsidP="00BA1D6D">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r>
      <w:r w:rsidR="007A61F0" w:rsidRPr="00260D79">
        <w:t>À</w:t>
      </w:r>
      <w:r w:rsidR="007A61F0" w:rsidRPr="00260D79">
        <w:rPr>
          <w:rFonts w:asciiTheme="majorBidi" w:hAnsiTheme="majorBidi" w:cstheme="majorBidi"/>
        </w:rPr>
        <w:t xml:space="preserve"> l</w:t>
      </w:r>
      <w:r w:rsidR="00364E92">
        <w:rPr>
          <w:rFonts w:asciiTheme="majorBidi" w:hAnsiTheme="majorBidi" w:cstheme="majorBidi"/>
        </w:rPr>
        <w:t>’</w:t>
      </w:r>
      <w:r w:rsidR="007A61F0" w:rsidRPr="00260D79">
        <w:rPr>
          <w:rFonts w:asciiTheme="majorBidi" w:hAnsiTheme="majorBidi" w:cstheme="majorBidi"/>
        </w:rPr>
        <w:t>homologation du montage sur des véhicules de dispositifs de vision vers l</w:t>
      </w:r>
      <w:r w:rsidR="00364E92">
        <w:rPr>
          <w:rFonts w:asciiTheme="majorBidi" w:hAnsiTheme="majorBidi" w:cstheme="majorBidi"/>
        </w:rPr>
        <w:t>’</w:t>
      </w:r>
      <w:r w:rsidR="007A61F0" w:rsidRPr="00260D79">
        <w:rPr>
          <w:rFonts w:asciiTheme="majorBidi" w:hAnsiTheme="majorBidi" w:cstheme="majorBidi"/>
        </w:rPr>
        <w:t>arrière définis dans la partie II, lorsqu</w:t>
      </w:r>
      <w:r w:rsidR="00364E92">
        <w:rPr>
          <w:rFonts w:asciiTheme="majorBidi" w:hAnsiTheme="majorBidi" w:cstheme="majorBidi"/>
        </w:rPr>
        <w:t>’</w:t>
      </w:r>
      <w:r w:rsidR="007A61F0" w:rsidRPr="00260D79">
        <w:rPr>
          <w:rFonts w:asciiTheme="majorBidi" w:hAnsiTheme="majorBidi" w:cstheme="majorBidi"/>
        </w:rPr>
        <w:t>ils sont installés sur des véhicules des catégories M et N</w:t>
      </w:r>
      <w:r w:rsidR="002C50D0" w:rsidRPr="002C50D0">
        <w:rPr>
          <w:rFonts w:asciiTheme="majorBidi" w:hAnsiTheme="majorBidi" w:cstheme="majorBidi"/>
        </w:rPr>
        <w:t>.</w:t>
      </w:r>
    </w:p>
    <w:p w14:paraId="48BD8267" w14:textId="77777777" w:rsidR="007A61F0" w:rsidRPr="00260D79" w:rsidRDefault="005D6072" w:rsidP="00BA1D6D">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r>
      <w:r w:rsidR="007A61F0" w:rsidRPr="00260D79">
        <w:t>À</w:t>
      </w:r>
      <w:r w:rsidR="007A61F0" w:rsidRPr="00260D79">
        <w:rPr>
          <w:rFonts w:asciiTheme="majorBidi" w:hAnsiTheme="majorBidi" w:cstheme="majorBidi"/>
        </w:rPr>
        <w:t xml:space="preserve"> la demande du constructeur, les Parties contractantes peuvent accorder des homologations en vertu des Parties I et II aux véhicules d</w:t>
      </w:r>
      <w:r w:rsidR="00364E92">
        <w:rPr>
          <w:rFonts w:asciiTheme="majorBidi" w:hAnsiTheme="majorBidi" w:cstheme="majorBidi"/>
        </w:rPr>
        <w:t>’</w:t>
      </w:r>
      <w:r w:rsidR="007A61F0" w:rsidRPr="00260D79">
        <w:rPr>
          <w:rFonts w:asciiTheme="majorBidi" w:hAnsiTheme="majorBidi" w:cstheme="majorBidi"/>
        </w:rPr>
        <w:t>autres catégories et aux dispositifs destinés à être montés sur ces véhicules</w:t>
      </w:r>
      <w:r w:rsidR="002C50D0" w:rsidRPr="002C50D0">
        <w:rPr>
          <w:rFonts w:asciiTheme="majorBidi" w:hAnsiTheme="majorBidi" w:cstheme="majorBidi"/>
        </w:rPr>
        <w:t>.</w:t>
      </w:r>
    </w:p>
    <w:p w14:paraId="294089B4" w14:textId="77777777" w:rsidR="007A61F0" w:rsidRPr="00260D79" w:rsidRDefault="005D6072" w:rsidP="00BA1D6D">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r>
      <w:r w:rsidR="007A61F0" w:rsidRPr="00260D79">
        <w:rPr>
          <w:rFonts w:asciiTheme="majorBidi" w:hAnsiTheme="majorBidi" w:cstheme="majorBidi"/>
        </w:rPr>
        <w:t>Les véhicules des catégories M et N ci-dessous ne sont pas tenus de satisfaire au présent Règlement :</w:t>
      </w:r>
    </w:p>
    <w:p w14:paraId="2BEF8187" w14:textId="77777777" w:rsidR="007A61F0" w:rsidRPr="00260D79" w:rsidRDefault="005D6072" w:rsidP="005D6072">
      <w:pPr>
        <w:pStyle w:val="SingleTxtG"/>
        <w:ind w:left="2614" w:hanging="360"/>
        <w:rPr>
          <w:rFonts w:asciiTheme="majorBidi" w:hAnsiTheme="majorBidi" w:cstheme="majorBidi"/>
        </w:rPr>
      </w:pPr>
      <w:r w:rsidRPr="00260D79">
        <w:t>-</w:t>
      </w:r>
      <w:r w:rsidRPr="00260D79">
        <w:tab/>
      </w:r>
      <w:r w:rsidR="007A61F0" w:rsidRPr="00260D79">
        <w:rPr>
          <w:rFonts w:asciiTheme="majorBidi" w:hAnsiTheme="majorBidi" w:cstheme="majorBidi"/>
        </w:rPr>
        <w:t>Véhicules ne pouvant satisfaire aux prescriptions concernant la vision vers l</w:t>
      </w:r>
      <w:r w:rsidR="00364E92">
        <w:rPr>
          <w:rFonts w:asciiTheme="majorBidi" w:hAnsiTheme="majorBidi" w:cstheme="majorBidi"/>
        </w:rPr>
        <w:t>’</w:t>
      </w:r>
      <w:r w:rsidR="007A61F0" w:rsidRPr="00260D79">
        <w:rPr>
          <w:rFonts w:asciiTheme="majorBidi" w:hAnsiTheme="majorBidi" w:cstheme="majorBidi"/>
        </w:rPr>
        <w:t>arrière, parce qu</w:t>
      </w:r>
      <w:r w:rsidR="00364E92">
        <w:rPr>
          <w:rFonts w:asciiTheme="majorBidi" w:hAnsiTheme="majorBidi" w:cstheme="majorBidi"/>
        </w:rPr>
        <w:t>’</w:t>
      </w:r>
      <w:r w:rsidR="007A61F0" w:rsidRPr="00260D79">
        <w:rPr>
          <w:rFonts w:asciiTheme="majorBidi" w:hAnsiTheme="majorBidi" w:cstheme="majorBidi"/>
        </w:rPr>
        <w:t>ils sont</w:t>
      </w:r>
      <w:r w:rsidR="00AC2A00">
        <w:rPr>
          <w:rFonts w:asciiTheme="majorBidi" w:hAnsiTheme="majorBidi" w:cstheme="majorBidi"/>
        </w:rPr>
        <w:t xml:space="preserve"> </w:t>
      </w:r>
      <w:r w:rsidR="007A61F0" w:rsidRPr="00260D79">
        <w:rPr>
          <w:rFonts w:asciiTheme="majorBidi" w:hAnsiTheme="majorBidi" w:cstheme="majorBidi"/>
        </w:rPr>
        <w:t>incompatibles avec l</w:t>
      </w:r>
      <w:r w:rsidR="00364E92">
        <w:rPr>
          <w:rFonts w:asciiTheme="majorBidi" w:hAnsiTheme="majorBidi" w:cstheme="majorBidi"/>
        </w:rPr>
        <w:t>’</w:t>
      </w:r>
      <w:r w:rsidR="007A61F0" w:rsidRPr="00260D79">
        <w:rPr>
          <w:rFonts w:asciiTheme="majorBidi" w:hAnsiTheme="majorBidi" w:cstheme="majorBidi"/>
        </w:rPr>
        <w:t>objet du présent Règlement (sous réserve de l</w:t>
      </w:r>
      <w:r w:rsidR="00364E92">
        <w:rPr>
          <w:rFonts w:asciiTheme="majorBidi" w:hAnsiTheme="majorBidi" w:cstheme="majorBidi"/>
        </w:rPr>
        <w:t>’</w:t>
      </w:r>
      <w:r w:rsidR="007A61F0" w:rsidRPr="00260D79">
        <w:rPr>
          <w:rFonts w:asciiTheme="majorBidi" w:hAnsiTheme="majorBidi" w:cstheme="majorBidi"/>
        </w:rPr>
        <w:t>accord des services techniques)</w:t>
      </w:r>
      <w:r w:rsidR="001273C0">
        <w:rPr>
          <w:rFonts w:asciiTheme="majorBidi" w:hAnsiTheme="majorBidi" w:cstheme="majorBidi"/>
        </w:rPr>
        <w:t> ;</w:t>
      </w:r>
    </w:p>
    <w:p w14:paraId="1E48E84B" w14:textId="77777777" w:rsidR="007A61F0" w:rsidRPr="00260D79" w:rsidRDefault="005D6072" w:rsidP="005D6072">
      <w:pPr>
        <w:pStyle w:val="SingleTxtG"/>
        <w:ind w:left="2614" w:hanging="360"/>
        <w:rPr>
          <w:rFonts w:asciiTheme="majorBidi" w:hAnsiTheme="majorBidi" w:cstheme="majorBidi"/>
        </w:rPr>
      </w:pPr>
      <w:r w:rsidRPr="00260D79">
        <w:t>-</w:t>
      </w:r>
      <w:r w:rsidRPr="00260D79">
        <w:tab/>
      </w:r>
      <w:r w:rsidR="007A61F0" w:rsidRPr="00260D79">
        <w:t>[Véhicules équipés d</w:t>
      </w:r>
      <w:r w:rsidR="00364E92">
        <w:t>’</w:t>
      </w:r>
      <w:r w:rsidR="007A61F0" w:rsidRPr="00260D79">
        <w:t>un système actif</w:t>
      </w:r>
      <w:r w:rsidR="002C50D0" w:rsidRPr="002C50D0">
        <w:t>.</w:t>
      </w:r>
      <w:r w:rsidR="007A61F0" w:rsidRPr="00260D79">
        <w:t>]</w:t>
      </w:r>
    </w:p>
    <w:p w14:paraId="6E044D53" w14:textId="77777777" w:rsidR="007A61F0" w:rsidRPr="00260D79" w:rsidRDefault="007A61F0" w:rsidP="00BA1D6D">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Si un véhicule est équipé de dispositifs multiples, le constructeur peut désigner celui qui satisfait aux prescriptions du présent Règlement</w:t>
      </w:r>
      <w:r w:rsidR="002C50D0" w:rsidRPr="002C50D0">
        <w:rPr>
          <w:rFonts w:asciiTheme="majorBidi" w:hAnsiTheme="majorBidi" w:cstheme="majorBidi"/>
        </w:rPr>
        <w:t>.</w:t>
      </w:r>
      <w:r w:rsidRPr="00260D79">
        <w:rPr>
          <w:rFonts w:asciiTheme="majorBidi" w:hAnsiTheme="majorBidi" w:cstheme="majorBidi"/>
        </w:rPr>
        <w:t xml:space="preserve"> Le constructeur doit fournir une description générale des autres dispositifs</w:t>
      </w:r>
      <w:r w:rsidR="002C50D0" w:rsidRPr="002C50D0">
        <w:rPr>
          <w:rFonts w:asciiTheme="majorBidi" w:hAnsiTheme="majorBidi" w:cstheme="majorBidi"/>
        </w:rPr>
        <w:t>.</w:t>
      </w:r>
    </w:p>
    <w:p w14:paraId="36175F51" w14:textId="77777777" w:rsidR="007A61F0" w:rsidRPr="00260D79" w:rsidRDefault="001273C0" w:rsidP="00710259">
      <w:pPr>
        <w:pStyle w:val="HChG"/>
      </w:pPr>
      <w:r>
        <w:lastRenderedPageBreak/>
        <w:tab/>
      </w:r>
      <w:r>
        <w:tab/>
      </w:r>
      <w:r w:rsidR="00710259">
        <w:t>Partie </w:t>
      </w:r>
      <w:r w:rsidR="007A61F0" w:rsidRPr="00260D79">
        <w:t>I</w:t>
      </w:r>
      <w:r w:rsidR="001E40F5">
        <w:t xml:space="preserve"> </w:t>
      </w:r>
      <w:r w:rsidR="001E40F5">
        <w:br/>
      </w:r>
      <w:r w:rsidR="007A61F0" w:rsidRPr="00260D79">
        <w:t>Systèmes de vision vers l</w:t>
      </w:r>
      <w:r w:rsidR="00364E92">
        <w:t>’</w:t>
      </w:r>
      <w:r w:rsidR="007A61F0" w:rsidRPr="00260D79">
        <w:t>arrière</w:t>
      </w:r>
    </w:p>
    <w:p w14:paraId="39B06B23" w14:textId="77777777" w:rsidR="007A61F0" w:rsidRPr="00260D79" w:rsidRDefault="007A61F0" w:rsidP="00DB6663">
      <w:pPr>
        <w:pStyle w:val="HChG"/>
        <w:ind w:left="2268"/>
      </w:pPr>
      <w:r w:rsidRPr="00260D79">
        <w:t>2</w:t>
      </w:r>
      <w:r w:rsidR="002C50D0" w:rsidRPr="002C50D0">
        <w:t>.</w:t>
      </w:r>
      <w:r w:rsidRPr="00260D79">
        <w:tab/>
        <w:t>Définitions</w:t>
      </w:r>
    </w:p>
    <w:p w14:paraId="400AE6D8" w14:textId="77777777" w:rsidR="007A61F0" w:rsidRPr="00260D79" w:rsidRDefault="007A61F0" w:rsidP="007A61F0">
      <w:pPr>
        <w:pStyle w:val="SingleTxtG"/>
        <w:keepNext/>
        <w:ind w:left="2268"/>
        <w:rPr>
          <w:rFonts w:asciiTheme="majorBidi" w:hAnsiTheme="majorBidi" w:cstheme="majorBidi"/>
        </w:rPr>
      </w:pPr>
      <w:r w:rsidRPr="00260D79">
        <w:rPr>
          <w:rFonts w:asciiTheme="majorBidi" w:hAnsiTheme="majorBidi" w:cstheme="majorBidi"/>
        </w:rPr>
        <w:t>Aux fins du présent Règlement, on entend par :</w:t>
      </w:r>
    </w:p>
    <w:p w14:paraId="7D46D11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 </w:t>
      </w:r>
      <w:r w:rsidRPr="00260D79">
        <w:rPr>
          <w:rFonts w:asciiTheme="majorBidi" w:hAnsiTheme="majorBidi" w:cstheme="majorBidi"/>
          <w:i/>
        </w:rPr>
        <w:t>Système de vision vers l</w:t>
      </w:r>
      <w:r w:rsidR="00364E92">
        <w:rPr>
          <w:rFonts w:asciiTheme="majorBidi" w:hAnsiTheme="majorBidi" w:cstheme="majorBidi"/>
          <w:i/>
        </w:rPr>
        <w:t>’</w:t>
      </w:r>
      <w:r w:rsidRPr="00260D79">
        <w:rPr>
          <w:rFonts w:asciiTheme="majorBidi" w:hAnsiTheme="majorBidi" w:cstheme="majorBidi"/>
          <w:i/>
        </w:rPr>
        <w:t>arrière </w:t>
      </w:r>
      <w:r w:rsidRPr="00260D79">
        <w:rPr>
          <w:rFonts w:asciiTheme="majorBidi" w:hAnsiTheme="majorBidi" w:cstheme="majorBidi"/>
        </w:rPr>
        <w:t>», un dispositif ayant pour fonction d</w:t>
      </w:r>
      <w:r w:rsidR="00364E92">
        <w:rPr>
          <w:rFonts w:asciiTheme="majorBidi" w:hAnsiTheme="majorBidi" w:cstheme="majorBidi"/>
        </w:rPr>
        <w:t>’</w:t>
      </w:r>
      <w:r w:rsidRPr="00260D79">
        <w:rPr>
          <w:rFonts w:asciiTheme="majorBidi" w:hAnsiTheme="majorBidi" w:cstheme="majorBidi"/>
        </w:rPr>
        <w:t>offrir une vision nette vers l</w:t>
      </w:r>
      <w:r w:rsidR="00364E92">
        <w:rPr>
          <w:rFonts w:asciiTheme="majorBidi" w:hAnsiTheme="majorBidi" w:cstheme="majorBidi"/>
        </w:rPr>
        <w:t>’</w:t>
      </w:r>
      <w:r w:rsidRPr="00260D79">
        <w:rPr>
          <w:rFonts w:asciiTheme="majorBidi" w:hAnsiTheme="majorBidi" w:cstheme="majorBidi"/>
        </w:rPr>
        <w:t>arrière du véhicule dans les limites des champs de vision définis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 xml:space="preserve"> Il peut s</w:t>
      </w:r>
      <w:r w:rsidR="00364E92">
        <w:rPr>
          <w:rFonts w:asciiTheme="majorBidi" w:hAnsiTheme="majorBidi" w:cstheme="majorBidi"/>
        </w:rPr>
        <w:t>’</w:t>
      </w:r>
      <w:r w:rsidRPr="00260D79">
        <w:rPr>
          <w:rFonts w:asciiTheme="majorBidi" w:hAnsiTheme="majorBidi" w:cstheme="majorBidi"/>
        </w:rPr>
        <w:t>agir de rétroviseurs classiques, de systèmes à caméra et moniteur ou d</w:t>
      </w:r>
      <w:r w:rsidR="00364E92">
        <w:rPr>
          <w:rFonts w:asciiTheme="majorBidi" w:hAnsiTheme="majorBidi" w:cstheme="majorBidi"/>
        </w:rPr>
        <w:t>’</w:t>
      </w:r>
      <w:r w:rsidRPr="00260D79">
        <w:rPr>
          <w:rFonts w:asciiTheme="majorBidi" w:hAnsiTheme="majorBidi" w:cstheme="majorBidi"/>
        </w:rPr>
        <w:t>autres dispositifs capables de fournir au conducteur des informations sur le champ de vision ;</w:t>
      </w:r>
    </w:p>
    <w:p w14:paraId="20D083C0"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 </w:t>
      </w:r>
      <w:r w:rsidRPr="00260D79">
        <w:rPr>
          <w:rFonts w:asciiTheme="majorBidi" w:hAnsiTheme="majorBidi" w:cstheme="majorBidi"/>
          <w:i/>
        </w:rPr>
        <w:t>Rétroviseur</w:t>
      </w:r>
      <w:r w:rsidRPr="00260D79">
        <w:rPr>
          <w:rFonts w:asciiTheme="majorBidi" w:hAnsiTheme="majorBidi" w:cstheme="majorBidi"/>
        </w:rPr>
        <w:t>», un dispositif autre qu</w:t>
      </w:r>
      <w:r w:rsidR="00364E92">
        <w:rPr>
          <w:rFonts w:asciiTheme="majorBidi" w:hAnsiTheme="majorBidi" w:cstheme="majorBidi"/>
        </w:rPr>
        <w:t>’</w:t>
      </w:r>
      <w:r w:rsidRPr="00260D79">
        <w:rPr>
          <w:rFonts w:asciiTheme="majorBidi" w:hAnsiTheme="majorBidi" w:cstheme="majorBidi"/>
        </w:rPr>
        <w:t>un périscope ayant pour fonction d</w:t>
      </w:r>
      <w:r w:rsidR="00364E92">
        <w:rPr>
          <w:rFonts w:asciiTheme="majorBidi" w:hAnsiTheme="majorBidi" w:cstheme="majorBidi"/>
        </w:rPr>
        <w:t>’</w:t>
      </w:r>
      <w:r w:rsidRPr="00260D79">
        <w:rPr>
          <w:rFonts w:asciiTheme="majorBidi" w:hAnsiTheme="majorBidi" w:cstheme="majorBidi"/>
        </w:rPr>
        <w:t>offrir une vision nette vers l</w:t>
      </w:r>
      <w:r w:rsidR="00364E92">
        <w:rPr>
          <w:rFonts w:asciiTheme="majorBidi" w:hAnsiTheme="majorBidi" w:cstheme="majorBidi"/>
        </w:rPr>
        <w:t>’</w:t>
      </w:r>
      <w:r w:rsidRPr="00260D79">
        <w:rPr>
          <w:rFonts w:asciiTheme="majorBidi" w:hAnsiTheme="majorBidi" w:cstheme="majorBidi"/>
        </w:rPr>
        <w:t>arrière du véhicule dans les limites des champs de vision définis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 au moyen d</w:t>
      </w:r>
      <w:r w:rsidR="00364E92">
        <w:rPr>
          <w:rFonts w:asciiTheme="majorBidi" w:hAnsiTheme="majorBidi" w:cstheme="majorBidi"/>
        </w:rPr>
        <w:t>’</w:t>
      </w:r>
      <w:r w:rsidRPr="00260D79">
        <w:rPr>
          <w:rFonts w:asciiTheme="majorBidi" w:hAnsiTheme="majorBidi" w:cstheme="majorBidi"/>
        </w:rPr>
        <w:t>une surface réfléchissante ;</w:t>
      </w:r>
    </w:p>
    <w:p w14:paraId="7A5B244E"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 </w:t>
      </w:r>
      <w:r w:rsidRPr="00260D79">
        <w:rPr>
          <w:rFonts w:asciiTheme="majorBidi" w:hAnsiTheme="majorBidi" w:cstheme="majorBidi"/>
          <w:i/>
        </w:rPr>
        <w:t>Rétroviseur intérieur </w:t>
      </w:r>
      <w:r w:rsidRPr="00260D79">
        <w:rPr>
          <w:rFonts w:asciiTheme="majorBidi" w:hAnsiTheme="majorBidi" w:cstheme="majorBidi"/>
        </w:rPr>
        <w:t>», un dispositif tel qu</w:t>
      </w:r>
      <w:r w:rsidR="00364E92">
        <w:rPr>
          <w:rFonts w:asciiTheme="majorBidi" w:hAnsiTheme="majorBidi" w:cstheme="majorBidi"/>
        </w:rPr>
        <w:t>’</w:t>
      </w:r>
      <w:r w:rsidRPr="00260D79">
        <w:rPr>
          <w:rFonts w:asciiTheme="majorBidi" w:hAnsiTheme="majorBidi" w:cstheme="majorBidi"/>
        </w:rPr>
        <w:t>il est défini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 ci-dessus, destiné à être installé à l</w:t>
      </w:r>
      <w:r w:rsidR="00364E92">
        <w:rPr>
          <w:rFonts w:asciiTheme="majorBidi" w:hAnsiTheme="majorBidi" w:cstheme="majorBidi"/>
        </w:rPr>
        <w:t>’</w:t>
      </w:r>
      <w:r w:rsidRPr="00260D79">
        <w:rPr>
          <w:rFonts w:asciiTheme="majorBidi" w:hAnsiTheme="majorBidi" w:cstheme="majorBidi"/>
        </w:rPr>
        <w:t>intérieur de l</w:t>
      </w:r>
      <w:r w:rsidR="00364E92">
        <w:rPr>
          <w:rFonts w:asciiTheme="majorBidi" w:hAnsiTheme="majorBidi" w:cstheme="majorBidi"/>
        </w:rPr>
        <w:t>’</w:t>
      </w:r>
      <w:r w:rsidRPr="00260D79">
        <w:rPr>
          <w:rFonts w:asciiTheme="majorBidi" w:hAnsiTheme="majorBidi" w:cstheme="majorBidi"/>
        </w:rPr>
        <w:t>habitacle du véhicule ;</w:t>
      </w:r>
    </w:p>
    <w:p w14:paraId="158CB01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 </w:t>
      </w:r>
      <w:r w:rsidRPr="00260D79">
        <w:rPr>
          <w:rFonts w:asciiTheme="majorBidi" w:hAnsiTheme="majorBidi" w:cstheme="majorBidi"/>
          <w:i/>
        </w:rPr>
        <w:t>Rétroviseur extérieur </w:t>
      </w:r>
      <w:r w:rsidRPr="00260D79">
        <w:rPr>
          <w:rFonts w:asciiTheme="majorBidi" w:hAnsiTheme="majorBidi" w:cstheme="majorBidi"/>
        </w:rPr>
        <w:t>», un dispositif tel qu</w:t>
      </w:r>
      <w:r w:rsidR="00364E92">
        <w:rPr>
          <w:rFonts w:asciiTheme="majorBidi" w:hAnsiTheme="majorBidi" w:cstheme="majorBidi"/>
        </w:rPr>
        <w:t>’</w:t>
      </w:r>
      <w:r w:rsidRPr="00260D79">
        <w:rPr>
          <w:rFonts w:asciiTheme="majorBidi" w:hAnsiTheme="majorBidi" w:cstheme="majorBidi"/>
        </w:rPr>
        <w:t>il est défini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 ci-dessus, destiné à être monté sur la surface extérieure du véhicule ;</w:t>
      </w:r>
    </w:p>
    <w:p w14:paraId="514BF742" w14:textId="77777777" w:rsidR="007A61F0" w:rsidRPr="00260D79" w:rsidRDefault="007A61F0" w:rsidP="00BA1D6D">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 </w:t>
      </w:r>
      <w:r w:rsidRPr="00260D79">
        <w:rPr>
          <w:rFonts w:asciiTheme="majorBidi" w:hAnsiTheme="majorBidi" w:cstheme="majorBidi"/>
          <w:i/>
        </w:rPr>
        <w:t>Rétroviseur de surveillance </w:t>
      </w:r>
      <w:r w:rsidRPr="00260D79">
        <w:rPr>
          <w:rFonts w:asciiTheme="majorBidi" w:hAnsiTheme="majorBidi" w:cstheme="majorBidi"/>
        </w:rPr>
        <w:t>», un rétroviseur autre que ceux définis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 ci-dessus destiné à être monté à l</w:t>
      </w:r>
      <w:r w:rsidR="00364E92">
        <w:rPr>
          <w:rFonts w:asciiTheme="majorBidi" w:hAnsiTheme="majorBidi" w:cstheme="majorBidi"/>
        </w:rPr>
        <w:t>’</w:t>
      </w:r>
      <w:r w:rsidRPr="00260D79">
        <w:rPr>
          <w:rFonts w:asciiTheme="majorBidi" w:hAnsiTheme="majorBidi" w:cstheme="majorBidi"/>
        </w:rPr>
        <w:t>intérieur ou à l</w:t>
      </w:r>
      <w:r w:rsidR="00364E92">
        <w:rPr>
          <w:rFonts w:asciiTheme="majorBidi" w:hAnsiTheme="majorBidi" w:cstheme="majorBidi"/>
        </w:rPr>
        <w:t>’</w:t>
      </w:r>
      <w:r w:rsidRPr="00260D79">
        <w:rPr>
          <w:rFonts w:asciiTheme="majorBidi" w:hAnsiTheme="majorBidi" w:cstheme="majorBidi"/>
        </w:rPr>
        <w:t>extérieur du véhicule en vue d</w:t>
      </w:r>
      <w:r w:rsidR="00364E92">
        <w:rPr>
          <w:rFonts w:asciiTheme="majorBidi" w:hAnsiTheme="majorBidi" w:cstheme="majorBidi"/>
        </w:rPr>
        <w:t>’</w:t>
      </w:r>
      <w:r w:rsidRPr="00260D79">
        <w:rPr>
          <w:rFonts w:asciiTheme="majorBidi" w:hAnsiTheme="majorBidi" w:cstheme="majorBidi"/>
        </w:rPr>
        <w:t>offrir une vision dans des champs autres que ceux définis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 du présent Règlement ;</w:t>
      </w:r>
    </w:p>
    <w:p w14:paraId="6A5992D0"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 </w:t>
      </w:r>
      <w:r w:rsidRPr="00260D79">
        <w:rPr>
          <w:rFonts w:asciiTheme="majorBidi" w:hAnsiTheme="majorBidi" w:cstheme="majorBidi"/>
          <w:i/>
        </w:rPr>
        <w:t>r </w:t>
      </w:r>
      <w:r w:rsidRPr="00260D79">
        <w:rPr>
          <w:rFonts w:asciiTheme="majorBidi" w:hAnsiTheme="majorBidi" w:cstheme="majorBidi"/>
        </w:rPr>
        <w:t>», la moyenne des rayons de courbure mesurés sur la surface réfléchissante selon la méthode décrite à l</w:t>
      </w:r>
      <w:r w:rsidR="00364E92">
        <w:rPr>
          <w:rFonts w:asciiTheme="majorBidi" w:hAnsiTheme="majorBidi" w:cstheme="majorBidi"/>
        </w:rPr>
        <w:t>’</w:t>
      </w:r>
      <w:r w:rsidRPr="00260D79">
        <w:rPr>
          <w:rFonts w:asciiTheme="majorBidi" w:hAnsiTheme="majorBidi" w:cstheme="majorBidi"/>
        </w:rPr>
        <w:t>annexe 7 ;</w:t>
      </w:r>
    </w:p>
    <w:p w14:paraId="09622EBA"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 </w:t>
      </w:r>
      <w:r w:rsidRPr="00260D79">
        <w:rPr>
          <w:rFonts w:asciiTheme="majorBidi" w:hAnsiTheme="majorBidi" w:cstheme="majorBidi"/>
          <w:i/>
        </w:rPr>
        <w:t>Rayon de courbure en un point de la surface réfléchissante (</w:t>
      </w:r>
      <w:proofErr w:type="spellStart"/>
      <w:r w:rsidRPr="00260D79">
        <w:rPr>
          <w:rFonts w:asciiTheme="majorBidi" w:hAnsiTheme="majorBidi" w:cstheme="majorBidi"/>
          <w:i/>
        </w:rPr>
        <w:t>r</w:t>
      </w:r>
      <w:r w:rsidRPr="00260D79">
        <w:rPr>
          <w:rFonts w:asciiTheme="majorBidi" w:hAnsiTheme="majorBidi" w:cstheme="majorBidi"/>
          <w:i/>
          <w:vertAlign w:val="subscript"/>
        </w:rPr>
        <w:t>p</w:t>
      </w:r>
      <w:proofErr w:type="spellEnd"/>
      <w:r w:rsidRPr="00260D79">
        <w:rPr>
          <w:rFonts w:asciiTheme="majorBidi" w:hAnsiTheme="majorBidi" w:cstheme="majorBidi"/>
          <w:i/>
        </w:rPr>
        <w:t>)</w:t>
      </w:r>
      <w:r w:rsidRPr="00260D79">
        <w:rPr>
          <w:rFonts w:asciiTheme="majorBidi" w:hAnsiTheme="majorBidi" w:cstheme="majorBidi"/>
        </w:rPr>
        <w:t> », la moyenne arithmétique des rayons de courbure principaux r</w:t>
      </w:r>
      <w:r w:rsidRPr="00260D79">
        <w:rPr>
          <w:rFonts w:asciiTheme="majorBidi" w:hAnsiTheme="majorBidi" w:cstheme="majorBidi"/>
          <w:vertAlign w:val="subscript"/>
        </w:rPr>
        <w:t>i</w:t>
      </w:r>
      <w:r w:rsidRPr="00260D79">
        <w:rPr>
          <w:rFonts w:asciiTheme="majorBidi" w:hAnsiTheme="majorBidi" w:cstheme="majorBidi"/>
        </w:rPr>
        <w:t xml:space="preserve"> et </w:t>
      </w:r>
      <w:proofErr w:type="spellStart"/>
      <w:r w:rsidRPr="00260D79">
        <w:rPr>
          <w:rFonts w:asciiTheme="majorBidi" w:hAnsiTheme="majorBidi" w:cstheme="majorBidi"/>
        </w:rPr>
        <w:t>r</w:t>
      </w:r>
      <w:r w:rsidR="00364E92">
        <w:rPr>
          <w:rFonts w:asciiTheme="majorBidi" w:hAnsiTheme="majorBidi" w:cstheme="majorBidi"/>
        </w:rPr>
        <w:t>’</w:t>
      </w:r>
      <w:r w:rsidRPr="00260D79">
        <w:rPr>
          <w:rFonts w:asciiTheme="majorBidi" w:hAnsiTheme="majorBidi" w:cstheme="majorBidi"/>
          <w:vertAlign w:val="subscript"/>
        </w:rPr>
        <w:t>i</w:t>
      </w:r>
      <w:proofErr w:type="spellEnd"/>
      <w:r w:rsidRPr="00260D79">
        <w:rPr>
          <w:rFonts w:asciiTheme="majorBidi" w:hAnsiTheme="majorBidi" w:cstheme="majorBidi"/>
        </w:rPr>
        <w:t>, à savoir :</w:t>
      </w:r>
    </w:p>
    <w:p w14:paraId="16A73E09" w14:textId="77777777" w:rsidR="007A61F0" w:rsidRPr="00260D79" w:rsidRDefault="00BA1D47" w:rsidP="00163B8D">
      <w:pPr>
        <w:pStyle w:val="SingleTxtG"/>
        <w:ind w:left="2268"/>
        <w:rPr>
          <w:rFonts w:asciiTheme="majorBidi" w:hAnsiTheme="majorBidi" w:cstheme="majorBidi"/>
        </w:rPr>
      </w:pPr>
      <m:oMath>
        <m:sSub>
          <m:sSubPr>
            <m:ctrlPr>
              <w:rPr>
                <w:rFonts w:ascii="Cambria Math" w:hAnsiTheme="majorBidi" w:cstheme="majorBidi"/>
                <w:i/>
                <w:noProof/>
                <w:lang w:eastAsia="fr-CH"/>
              </w:rPr>
            </m:ctrlPr>
          </m:sSubPr>
          <m:e>
            <m:r>
              <w:rPr>
                <w:rFonts w:ascii="Cambria Math" w:hAnsiTheme="majorBidi" w:cstheme="majorBidi"/>
                <w:noProof/>
                <w:lang w:eastAsia="fr-CH"/>
              </w:rPr>
              <m:t>r</m:t>
            </m:r>
          </m:e>
          <m:sub>
            <m:r>
              <w:rPr>
                <w:rFonts w:ascii="Cambria Math" w:hAnsiTheme="majorBidi" w:cstheme="majorBidi"/>
                <w:noProof/>
                <w:lang w:eastAsia="fr-CH"/>
              </w:rPr>
              <m:t>p</m:t>
            </m:r>
          </m:sub>
        </m:sSub>
        <m:r>
          <w:rPr>
            <w:rFonts w:ascii="Cambria Math" w:hAnsiTheme="majorBidi" w:cstheme="majorBidi"/>
            <w:noProof/>
            <w:lang w:eastAsia="fr-CH"/>
          </w:rPr>
          <m:t>=</m:t>
        </m:r>
        <m:f>
          <m:fPr>
            <m:ctrlPr>
              <w:rPr>
                <w:rFonts w:ascii="Cambria Math" w:hAnsiTheme="majorBidi" w:cstheme="majorBidi"/>
                <w:i/>
                <w:noProof/>
                <w:lang w:eastAsia="fr-CH"/>
              </w:rPr>
            </m:ctrlPr>
          </m:fPr>
          <m:num>
            <m:sSub>
              <m:sSubPr>
                <m:ctrlPr>
                  <w:rPr>
                    <w:rFonts w:ascii="Cambria Math" w:hAnsiTheme="majorBidi" w:cstheme="majorBidi"/>
                    <w:i/>
                    <w:noProof/>
                    <w:lang w:eastAsia="fr-CH"/>
                  </w:rPr>
                </m:ctrlPr>
              </m:sSubPr>
              <m:e>
                <m:r>
                  <w:rPr>
                    <w:rFonts w:ascii="Cambria Math" w:hAnsiTheme="majorBidi" w:cstheme="majorBidi"/>
                    <w:noProof/>
                    <w:lang w:eastAsia="fr-CH"/>
                  </w:rPr>
                  <m:t>r</m:t>
                </m:r>
              </m:e>
              <m:sub>
                <m:r>
                  <w:rPr>
                    <w:rFonts w:ascii="Cambria Math" w:hAnsiTheme="majorBidi" w:cstheme="majorBidi"/>
                    <w:noProof/>
                    <w:lang w:eastAsia="fr-CH"/>
                  </w:rPr>
                  <m:t>i</m:t>
                </m:r>
              </m:sub>
            </m:sSub>
            <m:r>
              <w:rPr>
                <w:rFonts w:ascii="Cambria Math" w:hAnsiTheme="majorBidi" w:cstheme="majorBidi"/>
                <w:noProof/>
                <w:lang w:eastAsia="fr-CH"/>
              </w:rPr>
              <m:t>+r</m:t>
            </m:r>
            <m:sSub>
              <m:sSubPr>
                <m:ctrlPr>
                  <w:rPr>
                    <w:rFonts w:ascii="Cambria Math" w:hAnsiTheme="majorBidi" w:cstheme="majorBidi"/>
                    <w:i/>
                    <w:noProof/>
                    <w:lang w:eastAsia="fr-CH"/>
                  </w:rPr>
                </m:ctrlPr>
              </m:sSubPr>
              <m:e>
                <m:r>
                  <m:rPr>
                    <m:sty m:val="p"/>
                  </m:rPr>
                  <w:rPr>
                    <w:rFonts w:ascii="Cambria Math" w:hAnsi="Cambria Math" w:cstheme="majorBidi"/>
                  </w:rPr>
                  <m:t>’</m:t>
                </m:r>
              </m:e>
              <m:sub>
                <m:r>
                  <w:rPr>
                    <w:rFonts w:ascii="Cambria Math" w:hAnsiTheme="majorBidi" w:cstheme="majorBidi"/>
                    <w:noProof/>
                    <w:lang w:eastAsia="fr-CH"/>
                  </w:rPr>
                  <m:t>i</m:t>
                </m:r>
              </m:sub>
            </m:sSub>
          </m:num>
          <m:den>
            <m:r>
              <w:rPr>
                <w:rFonts w:ascii="Cambria Math" w:hAnsiTheme="majorBidi" w:cstheme="majorBidi"/>
                <w:noProof/>
                <w:lang w:eastAsia="fr-CH"/>
              </w:rPr>
              <m:t>2</m:t>
            </m:r>
          </m:den>
        </m:f>
      </m:oMath>
      <w:r w:rsidR="007A61F0" w:rsidRPr="00260D79">
        <w:rPr>
          <w:rFonts w:asciiTheme="majorBidi" w:hAnsiTheme="majorBidi" w:cstheme="majorBidi"/>
          <w:noProof/>
          <w:lang w:eastAsia="fr-CH"/>
        </w:rPr>
        <w:t> ;</w:t>
      </w:r>
    </w:p>
    <w:p w14:paraId="2903960B"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6</w:t>
      </w:r>
      <w:r w:rsidRPr="00260D79">
        <w:rPr>
          <w:rFonts w:asciiTheme="majorBidi" w:hAnsiTheme="majorBidi" w:cstheme="majorBidi"/>
        </w:rPr>
        <w:tab/>
        <w:t>« </w:t>
      </w:r>
      <w:r w:rsidRPr="00260D79">
        <w:rPr>
          <w:rFonts w:asciiTheme="majorBidi" w:hAnsiTheme="majorBidi" w:cstheme="majorBidi"/>
          <w:i/>
        </w:rPr>
        <w:t>Surface sphérique</w:t>
      </w:r>
      <w:r w:rsidRPr="00260D79">
        <w:rPr>
          <w:rFonts w:asciiTheme="majorBidi" w:hAnsiTheme="majorBidi" w:cstheme="majorBidi"/>
        </w:rPr>
        <w:t> », une surface qui présente un rayon constant et égal dans toutes les directions ;</w:t>
      </w:r>
    </w:p>
    <w:p w14:paraId="099FF55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7</w:t>
      </w:r>
      <w:r w:rsidRPr="00260D79">
        <w:rPr>
          <w:rFonts w:asciiTheme="majorBidi" w:hAnsiTheme="majorBidi" w:cstheme="majorBidi"/>
        </w:rPr>
        <w:tab/>
        <w:t>« </w:t>
      </w:r>
      <w:r w:rsidRPr="00260D79">
        <w:rPr>
          <w:rFonts w:asciiTheme="majorBidi" w:hAnsiTheme="majorBidi" w:cstheme="majorBidi"/>
          <w:i/>
        </w:rPr>
        <w:t>Surface asphérique</w:t>
      </w:r>
      <w:r w:rsidRPr="00260D79">
        <w:rPr>
          <w:rFonts w:asciiTheme="majorBidi" w:hAnsiTheme="majorBidi" w:cstheme="majorBidi"/>
        </w:rPr>
        <w:t> », une surface qui ne présente un rayon constant que dans un seul plan ;</w:t>
      </w:r>
    </w:p>
    <w:p w14:paraId="5894FB07" w14:textId="77777777" w:rsidR="007A61F0" w:rsidRPr="00260D79" w:rsidRDefault="007A61F0" w:rsidP="00BA1D6D">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8</w:t>
      </w:r>
      <w:r w:rsidRPr="00260D79">
        <w:rPr>
          <w:rFonts w:asciiTheme="majorBidi" w:hAnsiTheme="majorBidi" w:cstheme="majorBidi"/>
        </w:rPr>
        <w:tab/>
        <w:t>« </w:t>
      </w:r>
      <w:r w:rsidRPr="00260D79">
        <w:rPr>
          <w:rFonts w:asciiTheme="majorBidi" w:hAnsiTheme="majorBidi" w:cstheme="majorBidi"/>
          <w:i/>
          <w:iCs/>
        </w:rPr>
        <w:t xml:space="preserve">Rétroviseur </w:t>
      </w:r>
      <w:r w:rsidRPr="00260D79">
        <w:rPr>
          <w:rFonts w:asciiTheme="majorBidi" w:hAnsiTheme="majorBidi" w:cstheme="majorBidi"/>
          <w:i/>
        </w:rPr>
        <w:t>asphérique</w:t>
      </w:r>
      <w:r w:rsidRPr="00260D79">
        <w:rPr>
          <w:rFonts w:asciiTheme="majorBidi" w:hAnsiTheme="majorBidi" w:cstheme="majorBidi"/>
        </w:rPr>
        <w:t> », un rétroviseur composé d</w:t>
      </w:r>
      <w:r w:rsidR="00364E92">
        <w:rPr>
          <w:rFonts w:asciiTheme="majorBidi" w:hAnsiTheme="majorBidi" w:cstheme="majorBidi"/>
        </w:rPr>
        <w:t>’</w:t>
      </w:r>
      <w:r w:rsidRPr="00260D79">
        <w:rPr>
          <w:rFonts w:asciiTheme="majorBidi" w:hAnsiTheme="majorBidi" w:cstheme="majorBidi"/>
        </w:rPr>
        <w:t>une portion sphérique et d</w:t>
      </w:r>
      <w:r w:rsidR="00364E92">
        <w:rPr>
          <w:rFonts w:asciiTheme="majorBidi" w:hAnsiTheme="majorBidi" w:cstheme="majorBidi"/>
        </w:rPr>
        <w:t>’</w:t>
      </w:r>
      <w:r w:rsidRPr="00260D79">
        <w:rPr>
          <w:rFonts w:asciiTheme="majorBidi" w:hAnsiTheme="majorBidi" w:cstheme="majorBidi"/>
        </w:rPr>
        <w:t>une portion asphérique, sur lequel la transition entre la portion sphérique et la portion asphérique de la surface réfléchissante doit être marquée</w:t>
      </w:r>
      <w:r w:rsidR="002C50D0" w:rsidRPr="002C50D0">
        <w:rPr>
          <w:rFonts w:asciiTheme="majorBidi" w:hAnsiTheme="majorBidi" w:cstheme="majorBidi"/>
        </w:rPr>
        <w:t>.</w:t>
      </w:r>
      <w:r w:rsidRPr="00260D79">
        <w:rPr>
          <w:rFonts w:asciiTheme="majorBidi" w:hAnsiTheme="majorBidi" w:cstheme="majorBidi"/>
        </w:rPr>
        <w:t xml:space="preserve"> La courbure de l</w:t>
      </w:r>
      <w:r w:rsidR="00364E92">
        <w:rPr>
          <w:rFonts w:asciiTheme="majorBidi" w:hAnsiTheme="majorBidi" w:cstheme="majorBidi"/>
        </w:rPr>
        <w:t>’</w:t>
      </w:r>
      <w:r w:rsidRPr="00260D79">
        <w:rPr>
          <w:rFonts w:asciiTheme="majorBidi" w:hAnsiTheme="majorBidi" w:cstheme="majorBidi"/>
        </w:rPr>
        <w:t>axe principal du rétroviseur est définie, dans le système de coordonnées x/y, par le rayon de la calotte sphérique primaire selon la formule :</w:t>
      </w:r>
    </w:p>
    <w:p w14:paraId="666F1A40" w14:textId="77777777" w:rsidR="007A61F0" w:rsidRPr="00260D79" w:rsidRDefault="007A61F0" w:rsidP="007A61F0">
      <w:pPr>
        <w:pStyle w:val="SingleTxtG"/>
        <w:ind w:left="2268"/>
        <w:rPr>
          <w:rFonts w:asciiTheme="majorBidi" w:hAnsiTheme="majorBidi" w:cstheme="majorBidi"/>
          <w:noProof/>
          <w:lang w:eastAsia="fr-CH"/>
        </w:rPr>
      </w:pPr>
      <w:r w:rsidRPr="00260D79">
        <w:rPr>
          <w:rFonts w:asciiTheme="majorBidi" w:hAnsiTheme="majorBidi" w:cstheme="majorBidi"/>
          <w:noProof/>
          <w:position w:val="-12"/>
          <w:lang w:eastAsia="fr-CH"/>
        </w:rPr>
        <w:object w:dxaOrig="2540" w:dyaOrig="420" w14:anchorId="5992C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2.4pt;height:21.6pt;mso-width-percent:0;mso-height-percent:0;mso-width-percent:0;mso-height-percent:0" o:ole="">
            <v:imagedata r:id="rId9" o:title=""/>
          </v:shape>
          <o:OLEObject Type="Embed" ProgID="Equation.3" ShapeID="_x0000_i1025" DrawAspect="Content" ObjectID="_1632212503" r:id="rId10"/>
        </w:object>
      </w:r>
    </w:p>
    <w:p w14:paraId="4F4EF9DE"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où :</w:t>
      </w:r>
    </w:p>
    <w:p w14:paraId="23D493B7"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R</w:t>
      </w:r>
      <w:r w:rsidRPr="00260D79">
        <w:rPr>
          <w:rFonts w:asciiTheme="majorBidi" w:hAnsiTheme="majorBidi" w:cstheme="majorBidi"/>
        </w:rPr>
        <w:tab/>
        <w:t>Rayon nominal de la partie sphérique ;</w:t>
      </w:r>
    </w:p>
    <w:p w14:paraId="2D3393B2"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k</w:t>
      </w:r>
      <w:r w:rsidRPr="00260D79">
        <w:rPr>
          <w:rFonts w:asciiTheme="majorBidi" w:hAnsiTheme="majorBidi" w:cstheme="majorBidi"/>
        </w:rPr>
        <w:tab/>
        <w:t>Constante pour la variation de la courbure ;</w:t>
      </w:r>
    </w:p>
    <w:p w14:paraId="2EB5E0B1"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Constante pour la dimension sphérique de la calotte sphérique primaire ;</w:t>
      </w:r>
    </w:p>
    <w:p w14:paraId="1279B5A7"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9</w:t>
      </w:r>
      <w:r w:rsidRPr="00260D79">
        <w:rPr>
          <w:rFonts w:asciiTheme="majorBidi" w:hAnsiTheme="majorBidi" w:cstheme="majorBidi"/>
        </w:rPr>
        <w:tab/>
        <w:t>« </w:t>
      </w:r>
      <w:r w:rsidRPr="00260D79">
        <w:rPr>
          <w:rFonts w:asciiTheme="majorBidi" w:hAnsiTheme="majorBidi" w:cstheme="majorBidi"/>
          <w:i/>
        </w:rPr>
        <w:t>Centre de la surface réfléchissante</w:t>
      </w:r>
      <w:r w:rsidRPr="00260D79">
        <w:rPr>
          <w:rFonts w:asciiTheme="majorBidi" w:hAnsiTheme="majorBidi" w:cstheme="majorBidi"/>
        </w:rPr>
        <w:t> », le barycentre de la zone visible de la surface réfléchissante ;</w:t>
      </w:r>
    </w:p>
    <w:p w14:paraId="623A88DB"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10</w:t>
      </w:r>
      <w:r w:rsidRPr="00260D79">
        <w:rPr>
          <w:rFonts w:asciiTheme="majorBidi" w:hAnsiTheme="majorBidi" w:cstheme="majorBidi"/>
        </w:rPr>
        <w:tab/>
        <w:t>« </w:t>
      </w:r>
      <w:r w:rsidRPr="00260D79">
        <w:rPr>
          <w:rFonts w:asciiTheme="majorBidi" w:hAnsiTheme="majorBidi" w:cstheme="majorBidi"/>
          <w:i/>
        </w:rPr>
        <w:t>Rayon de courbure des parties constitutives du rétroviseur</w:t>
      </w:r>
      <w:r w:rsidRPr="00260D79">
        <w:rPr>
          <w:rFonts w:asciiTheme="majorBidi" w:hAnsiTheme="majorBidi" w:cstheme="majorBidi"/>
        </w:rPr>
        <w:t> », le rayon « c » de l</w:t>
      </w:r>
      <w:r w:rsidR="00364E92">
        <w:rPr>
          <w:rFonts w:asciiTheme="majorBidi" w:hAnsiTheme="majorBidi" w:cstheme="majorBidi"/>
        </w:rPr>
        <w:t>’</w:t>
      </w:r>
      <w:r w:rsidRPr="00260D79">
        <w:rPr>
          <w:rFonts w:asciiTheme="majorBidi" w:hAnsiTheme="majorBidi" w:cstheme="majorBidi"/>
        </w:rPr>
        <w:t>arc du cercle qui s</w:t>
      </w:r>
      <w:r w:rsidR="00364E92">
        <w:rPr>
          <w:rFonts w:asciiTheme="majorBidi" w:hAnsiTheme="majorBidi" w:cstheme="majorBidi"/>
        </w:rPr>
        <w:t>’</w:t>
      </w:r>
      <w:r w:rsidRPr="00260D79">
        <w:rPr>
          <w:rFonts w:asciiTheme="majorBidi" w:hAnsiTheme="majorBidi" w:cstheme="majorBidi"/>
        </w:rPr>
        <w:t>approche le plus de la courbure de la partie considérée ;</w:t>
      </w:r>
    </w:p>
    <w:p w14:paraId="7AA1147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lastRenderedPageBreak/>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 </w:t>
      </w:r>
      <w:r w:rsidRPr="00260D79">
        <w:rPr>
          <w:rFonts w:asciiTheme="majorBidi" w:hAnsiTheme="majorBidi" w:cstheme="majorBidi"/>
          <w:i/>
        </w:rPr>
        <w:t>Système à caméra et moniteur (CMS)</w:t>
      </w:r>
      <w:r w:rsidRPr="00260D79">
        <w:rPr>
          <w:rFonts w:asciiTheme="majorBidi" w:hAnsiTheme="majorBidi" w:cstheme="majorBidi"/>
        </w:rPr>
        <w:t xml:space="preserve"> », un système de vision </w:t>
      </w:r>
      <w:r w:rsidRPr="001273C0">
        <w:rPr>
          <w:rFonts w:asciiTheme="majorBidi" w:hAnsiTheme="majorBidi" w:cstheme="majorBidi"/>
        </w:rPr>
        <w:t>indirecte</w:t>
      </w:r>
      <w:r w:rsidRPr="00260D79">
        <w:rPr>
          <w:rFonts w:asciiTheme="majorBidi" w:hAnsiTheme="majorBidi" w:cstheme="majorBidi"/>
        </w:rPr>
        <w:t xml:space="preserve"> tel qu</w:t>
      </w:r>
      <w:r w:rsidR="00364E92">
        <w:rPr>
          <w:rFonts w:asciiTheme="majorBidi" w:hAnsiTheme="majorBidi" w:cstheme="majorBidi"/>
        </w:rPr>
        <w:t>’</w:t>
      </w:r>
      <w:r w:rsidRPr="00260D79">
        <w:rPr>
          <w:rFonts w:asciiTheme="majorBidi" w:hAnsiTheme="majorBidi" w:cstheme="majorBidi"/>
        </w:rPr>
        <w:t>il est défini au paragraphe 2</w:t>
      </w:r>
      <w:r w:rsidR="002C50D0" w:rsidRPr="002C50D0">
        <w:rPr>
          <w:rFonts w:asciiTheme="majorBidi" w:hAnsiTheme="majorBidi" w:cstheme="majorBidi"/>
        </w:rPr>
        <w:t>.</w:t>
      </w:r>
      <w:r w:rsidRPr="00260D79">
        <w:rPr>
          <w:rFonts w:asciiTheme="majorBidi" w:hAnsiTheme="majorBidi" w:cstheme="majorBidi"/>
        </w:rPr>
        <w:t>1, avec lequel le champ de vision est obtenu au moyen d</w:t>
      </w:r>
      <w:r w:rsidR="00364E92">
        <w:rPr>
          <w:rFonts w:asciiTheme="majorBidi" w:hAnsiTheme="majorBidi" w:cstheme="majorBidi"/>
        </w:rPr>
        <w:t>’</w:t>
      </w:r>
      <w:r w:rsidRPr="00260D79">
        <w:rPr>
          <w:rFonts w:asciiTheme="majorBidi" w:hAnsiTheme="majorBidi" w:cstheme="majorBidi"/>
        </w:rPr>
        <w:t>un ensemble caméra et moniteur tel qu</w:t>
      </w:r>
      <w:r w:rsidR="00364E92">
        <w:rPr>
          <w:rFonts w:asciiTheme="majorBidi" w:hAnsiTheme="majorBidi" w:cstheme="majorBidi"/>
        </w:rPr>
        <w:t>’</w:t>
      </w:r>
      <w:r w:rsidRPr="00260D79">
        <w:rPr>
          <w:rFonts w:asciiTheme="majorBidi" w:hAnsiTheme="majorBidi" w:cstheme="majorBidi"/>
        </w:rPr>
        <w:t>il est défini aux paragraphes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 et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 ci-dessous ;</w:t>
      </w:r>
    </w:p>
    <w:p w14:paraId="109A3FEB"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 </w:t>
      </w:r>
      <w:r w:rsidRPr="00260D79">
        <w:rPr>
          <w:rFonts w:asciiTheme="majorBidi" w:hAnsiTheme="majorBidi" w:cstheme="majorBidi"/>
          <w:i/>
        </w:rPr>
        <w:t>Caméra</w:t>
      </w:r>
      <w:r w:rsidRPr="00260D79">
        <w:rPr>
          <w:rFonts w:asciiTheme="majorBidi" w:hAnsiTheme="majorBidi" w:cstheme="majorBidi"/>
        </w:rPr>
        <w:t> », un dispositif qui donne une image de l</w:t>
      </w:r>
      <w:r w:rsidR="00364E92">
        <w:rPr>
          <w:rFonts w:asciiTheme="majorBidi" w:hAnsiTheme="majorBidi" w:cstheme="majorBidi"/>
        </w:rPr>
        <w:t>’</w:t>
      </w:r>
      <w:r w:rsidRPr="00260D79">
        <w:rPr>
          <w:rFonts w:asciiTheme="majorBidi" w:hAnsiTheme="majorBidi" w:cstheme="majorBidi"/>
        </w:rPr>
        <w:t>environnement extérieur et convertit ensuite cette image en signal (signal vidéo par exemple) ;</w:t>
      </w:r>
    </w:p>
    <w:p w14:paraId="0892E06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 </w:t>
      </w:r>
      <w:r w:rsidRPr="00260D79">
        <w:rPr>
          <w:rFonts w:asciiTheme="majorBidi" w:hAnsiTheme="majorBidi" w:cstheme="majorBidi"/>
          <w:i/>
        </w:rPr>
        <w:t>Moniteur</w:t>
      </w:r>
      <w:r w:rsidRPr="00260D79">
        <w:rPr>
          <w:rFonts w:asciiTheme="majorBidi" w:hAnsiTheme="majorBidi" w:cstheme="majorBidi"/>
        </w:rPr>
        <w:t> », un dispositif qui convertit un signal en image restituée dans le spectre visible ;</w:t>
      </w:r>
    </w:p>
    <w:p w14:paraId="05B8AF6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 </w:t>
      </w:r>
      <w:r w:rsidRPr="00260D79">
        <w:rPr>
          <w:rFonts w:asciiTheme="majorBidi" w:hAnsiTheme="majorBidi" w:cstheme="majorBidi"/>
          <w:i/>
        </w:rPr>
        <w:t>Autre système de vision indirecte</w:t>
      </w:r>
      <w:r w:rsidRPr="00260D79">
        <w:rPr>
          <w:rFonts w:asciiTheme="majorBidi" w:hAnsiTheme="majorBidi" w:cstheme="majorBidi"/>
        </w:rPr>
        <w:t> », un système tel qu</w:t>
      </w:r>
      <w:r w:rsidR="00364E92">
        <w:rPr>
          <w:rFonts w:asciiTheme="majorBidi" w:hAnsiTheme="majorBidi" w:cstheme="majorBidi"/>
        </w:rPr>
        <w:t>’</w:t>
      </w:r>
      <w:r w:rsidRPr="00260D79">
        <w:rPr>
          <w:rFonts w:asciiTheme="majorBidi" w:hAnsiTheme="majorBidi" w:cstheme="majorBidi"/>
        </w:rPr>
        <w:t>il est défini au paragraphe 2</w:t>
      </w:r>
      <w:r w:rsidR="002C50D0" w:rsidRPr="002C50D0">
        <w:rPr>
          <w:rFonts w:asciiTheme="majorBidi" w:hAnsiTheme="majorBidi" w:cstheme="majorBidi"/>
        </w:rPr>
        <w:t>.</w:t>
      </w:r>
      <w:r w:rsidRPr="00260D79">
        <w:rPr>
          <w:rFonts w:asciiTheme="majorBidi" w:hAnsiTheme="majorBidi" w:cstheme="majorBidi"/>
        </w:rPr>
        <w:t>1 ci-dessus avec lequel le champ de vision n</w:t>
      </w:r>
      <w:r w:rsidR="00364E92">
        <w:rPr>
          <w:rFonts w:asciiTheme="majorBidi" w:hAnsiTheme="majorBidi" w:cstheme="majorBidi"/>
        </w:rPr>
        <w:t>’</w:t>
      </w:r>
      <w:r w:rsidRPr="00260D79">
        <w:rPr>
          <w:rFonts w:asciiTheme="majorBidi" w:hAnsiTheme="majorBidi" w:cstheme="majorBidi"/>
        </w:rPr>
        <w:t>est pas obtenu au moyen d</w:t>
      </w:r>
      <w:r w:rsidR="00364E92">
        <w:rPr>
          <w:rFonts w:asciiTheme="majorBidi" w:hAnsiTheme="majorBidi" w:cstheme="majorBidi"/>
        </w:rPr>
        <w:t>’</w:t>
      </w:r>
      <w:r w:rsidRPr="00260D79">
        <w:rPr>
          <w:rFonts w:asciiTheme="majorBidi" w:hAnsiTheme="majorBidi" w:cstheme="majorBidi"/>
        </w:rPr>
        <w:t>un rétroviseur ou d</w:t>
      </w:r>
      <w:r w:rsidR="00364E92">
        <w:rPr>
          <w:rFonts w:asciiTheme="majorBidi" w:hAnsiTheme="majorBidi" w:cstheme="majorBidi"/>
        </w:rPr>
        <w:t>’</w:t>
      </w:r>
      <w:r w:rsidRPr="00260D79">
        <w:rPr>
          <w:rFonts w:asciiTheme="majorBidi" w:hAnsiTheme="majorBidi" w:cstheme="majorBidi"/>
        </w:rPr>
        <w:t>un système à caméra et moniteur ;</w:t>
      </w:r>
    </w:p>
    <w:p w14:paraId="192EF62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 </w:t>
      </w:r>
      <w:r w:rsidRPr="00260D79">
        <w:rPr>
          <w:rFonts w:asciiTheme="majorBidi" w:hAnsiTheme="majorBidi" w:cstheme="majorBidi"/>
          <w:i/>
        </w:rPr>
        <w:t>Contraste de luminance</w:t>
      </w:r>
      <w:r w:rsidRPr="00260D79">
        <w:rPr>
          <w:rFonts w:asciiTheme="majorBidi" w:hAnsiTheme="majorBidi" w:cstheme="majorBidi"/>
        </w:rPr>
        <w:t> », le rapport de luminance entre un objet et son arrière-plan/environnement immédiat, permettant de distinguer l</w:t>
      </w:r>
      <w:r w:rsidR="00364E92">
        <w:rPr>
          <w:rFonts w:asciiTheme="majorBidi" w:hAnsiTheme="majorBidi" w:cstheme="majorBidi"/>
        </w:rPr>
        <w:t>’</w:t>
      </w:r>
      <w:r w:rsidRPr="00260D79">
        <w:rPr>
          <w:rFonts w:asciiTheme="majorBidi" w:hAnsiTheme="majorBidi" w:cstheme="majorBidi"/>
        </w:rPr>
        <w:t>objet de cet arrière-plan/environnement</w:t>
      </w:r>
      <w:r w:rsidR="002C50D0" w:rsidRPr="002C50D0">
        <w:rPr>
          <w:rFonts w:asciiTheme="majorBidi" w:hAnsiTheme="majorBidi" w:cstheme="majorBidi"/>
        </w:rPr>
        <w:t>.</w:t>
      </w:r>
      <w:r w:rsidRPr="00260D79">
        <w:rPr>
          <w:rFonts w:asciiTheme="majorBidi" w:hAnsiTheme="majorBidi" w:cstheme="majorBidi"/>
        </w:rPr>
        <w:t xml:space="preserve"> La définition concorde avec celle qui figure dans la norme ISO 9241-302:2008 ;</w:t>
      </w:r>
    </w:p>
    <w:p w14:paraId="39A57B20"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 </w:t>
      </w:r>
      <w:r w:rsidRPr="00260D79">
        <w:rPr>
          <w:rFonts w:asciiTheme="majorBidi" w:hAnsiTheme="majorBidi" w:cstheme="majorBidi"/>
          <w:i/>
        </w:rPr>
        <w:t>Résolution</w:t>
      </w:r>
      <w:r w:rsidRPr="00260D79">
        <w:rPr>
          <w:rFonts w:asciiTheme="majorBidi" w:hAnsiTheme="majorBidi" w:cstheme="majorBidi"/>
        </w:rPr>
        <w:t> », le plus petit détail qui puisse être distingué par un système de perception, c</w:t>
      </w:r>
      <w:r w:rsidR="00364E92">
        <w:rPr>
          <w:rFonts w:asciiTheme="majorBidi" w:hAnsiTheme="majorBidi" w:cstheme="majorBidi"/>
        </w:rPr>
        <w:t>’</w:t>
      </w:r>
      <w:r w:rsidRPr="00260D79">
        <w:rPr>
          <w:rFonts w:asciiTheme="majorBidi" w:hAnsiTheme="majorBidi" w:cstheme="majorBidi"/>
        </w:rPr>
        <w:t>est-à-dire perçu distinctement par rapport à son environnement</w:t>
      </w:r>
      <w:r w:rsidR="002C50D0" w:rsidRPr="002C50D0">
        <w:rPr>
          <w:rFonts w:asciiTheme="majorBidi" w:hAnsiTheme="majorBidi" w:cstheme="majorBidi"/>
        </w:rPr>
        <w:t>.</w:t>
      </w:r>
      <w:r w:rsidRPr="00260D79">
        <w:rPr>
          <w:rFonts w:asciiTheme="majorBidi" w:hAnsiTheme="majorBidi" w:cstheme="majorBidi"/>
        </w:rPr>
        <w:t xml:space="preserve"> La résolution de l</w:t>
      </w:r>
      <w:r w:rsidR="00364E92">
        <w:rPr>
          <w:rFonts w:asciiTheme="majorBidi" w:hAnsiTheme="majorBidi" w:cstheme="majorBidi"/>
        </w:rPr>
        <w:t>’</w:t>
      </w:r>
      <w:r w:rsidRPr="00260D79">
        <w:rPr>
          <w:rFonts w:asciiTheme="majorBidi" w:hAnsiTheme="majorBidi" w:cstheme="majorBidi"/>
        </w:rPr>
        <w:t>œil humain est appelée « acuité visuelle » ;</w:t>
      </w:r>
    </w:p>
    <w:p w14:paraId="1C714F5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002F6669">
        <w:rPr>
          <w:rFonts w:asciiTheme="majorBidi" w:hAnsiTheme="majorBidi" w:cstheme="majorBidi"/>
        </w:rPr>
        <w:t>6</w:t>
      </w:r>
      <w:r w:rsidRPr="00260D79">
        <w:rPr>
          <w:rFonts w:asciiTheme="majorBidi" w:hAnsiTheme="majorBidi" w:cstheme="majorBidi"/>
        </w:rPr>
        <w:tab/>
        <w:t>« </w:t>
      </w:r>
      <w:r w:rsidRPr="00260D79">
        <w:rPr>
          <w:rFonts w:asciiTheme="majorBidi" w:hAnsiTheme="majorBidi" w:cstheme="majorBidi"/>
          <w:i/>
        </w:rPr>
        <w:t>Objet critique</w:t>
      </w:r>
      <w:r w:rsidRPr="00260D79">
        <w:rPr>
          <w:rFonts w:asciiTheme="majorBidi" w:hAnsiTheme="majorBidi" w:cstheme="majorBidi"/>
        </w:rPr>
        <w:t> », un objet cylindrique d</w:t>
      </w:r>
      <w:r w:rsidR="00364E92">
        <w:rPr>
          <w:rFonts w:asciiTheme="majorBidi" w:hAnsiTheme="majorBidi" w:cstheme="majorBidi"/>
        </w:rPr>
        <w:t>’</w:t>
      </w:r>
      <w:r w:rsidRPr="00260D79">
        <w:rPr>
          <w:rFonts w:asciiTheme="majorBidi" w:hAnsiTheme="majorBidi" w:cstheme="majorBidi"/>
        </w:rPr>
        <w:t>une hauteur de 1,0 m et d</w:t>
      </w:r>
      <w:r w:rsidR="00364E92">
        <w:rPr>
          <w:rFonts w:asciiTheme="majorBidi" w:hAnsiTheme="majorBidi" w:cstheme="majorBidi"/>
        </w:rPr>
        <w:t>’</w:t>
      </w:r>
      <w:r w:rsidRPr="00260D79">
        <w:rPr>
          <w:rFonts w:asciiTheme="majorBidi" w:hAnsiTheme="majorBidi" w:cstheme="majorBidi"/>
        </w:rPr>
        <w:t>un diamètre de 0,30 m ;</w:t>
      </w:r>
    </w:p>
    <w:p w14:paraId="41FEB3B2"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7</w:t>
      </w:r>
      <w:r w:rsidRPr="00260D79">
        <w:rPr>
          <w:rFonts w:asciiTheme="majorBidi" w:hAnsiTheme="majorBidi" w:cstheme="majorBidi"/>
        </w:rPr>
        <w:tab/>
        <w:t>« </w:t>
      </w:r>
      <w:r w:rsidRPr="00260D79">
        <w:rPr>
          <w:rFonts w:asciiTheme="majorBidi" w:hAnsiTheme="majorBidi" w:cstheme="majorBidi"/>
          <w:i/>
        </w:rPr>
        <w:t>Perception critique</w:t>
      </w:r>
      <w:r w:rsidRPr="00260D79">
        <w:rPr>
          <w:rFonts w:asciiTheme="majorBidi" w:hAnsiTheme="majorBidi" w:cstheme="majorBidi"/>
        </w:rPr>
        <w:t> », le niveau de perception minimal atteignable dans des conditions critiques au moyen du système de visualisation utilisé</w:t>
      </w:r>
      <w:r w:rsidR="002C50D0" w:rsidRPr="002C50D0">
        <w:rPr>
          <w:rFonts w:asciiTheme="majorBidi" w:hAnsiTheme="majorBidi" w:cstheme="majorBidi"/>
        </w:rPr>
        <w:t>.</w:t>
      </w:r>
      <w:r w:rsidRPr="00260D79">
        <w:rPr>
          <w:rFonts w:asciiTheme="majorBidi" w:hAnsiTheme="majorBidi" w:cstheme="majorBidi"/>
        </w:rPr>
        <w:t xml:space="preserve"> Cela correspond à la situation dans laquelle l</w:t>
      </w:r>
      <w:r w:rsidR="00364E92">
        <w:rPr>
          <w:rFonts w:asciiTheme="majorBidi" w:hAnsiTheme="majorBidi" w:cstheme="majorBidi"/>
        </w:rPr>
        <w:t>’</w:t>
      </w:r>
      <w:r w:rsidRPr="00260D79">
        <w:rPr>
          <w:rFonts w:asciiTheme="majorBidi" w:hAnsiTheme="majorBidi" w:cstheme="majorBidi"/>
        </w:rPr>
        <w:t>échelle représentative de l</w:t>
      </w:r>
      <w:r w:rsidR="00364E92">
        <w:rPr>
          <w:rFonts w:asciiTheme="majorBidi" w:hAnsiTheme="majorBidi" w:cstheme="majorBidi"/>
        </w:rPr>
        <w:t>’</w:t>
      </w:r>
      <w:r w:rsidRPr="00260D79">
        <w:rPr>
          <w:rFonts w:asciiTheme="majorBidi" w:hAnsiTheme="majorBidi" w:cstheme="majorBidi"/>
        </w:rPr>
        <w:t>objet critique est plusieurs fois supérieure au plus petit détail que le système de visualisation peut percevoir ;</w:t>
      </w:r>
    </w:p>
    <w:p w14:paraId="634098BE"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8</w:t>
      </w:r>
      <w:r w:rsidRPr="00260D79">
        <w:rPr>
          <w:rFonts w:asciiTheme="majorBidi" w:hAnsiTheme="majorBidi" w:cstheme="majorBidi"/>
        </w:rPr>
        <w:tab/>
        <w:t>« </w:t>
      </w:r>
      <w:r w:rsidRPr="00260D79">
        <w:rPr>
          <w:rFonts w:asciiTheme="majorBidi" w:hAnsiTheme="majorBidi" w:cstheme="majorBidi"/>
          <w:i/>
        </w:rPr>
        <w:t>Champ de vision</w:t>
      </w:r>
      <w:r w:rsidRPr="00260D79">
        <w:rPr>
          <w:rFonts w:asciiTheme="majorBidi" w:hAnsiTheme="majorBidi" w:cstheme="majorBidi"/>
        </w:rPr>
        <w:t> », la portion de l</w:t>
      </w:r>
      <w:r w:rsidR="00364E92">
        <w:rPr>
          <w:rFonts w:asciiTheme="majorBidi" w:hAnsiTheme="majorBidi" w:cstheme="majorBidi"/>
        </w:rPr>
        <w:t>’</w:t>
      </w:r>
      <w:r w:rsidRPr="00260D79">
        <w:rPr>
          <w:rFonts w:asciiTheme="majorBidi" w:hAnsiTheme="majorBidi" w:cstheme="majorBidi"/>
        </w:rPr>
        <w:t>espace tridimensionnel qui est contrôlée à l</w:t>
      </w:r>
      <w:r w:rsidR="00364E92">
        <w:rPr>
          <w:rFonts w:asciiTheme="majorBidi" w:hAnsiTheme="majorBidi" w:cstheme="majorBidi"/>
        </w:rPr>
        <w:t>’</w:t>
      </w:r>
      <w:r w:rsidRPr="00260D79">
        <w:rPr>
          <w:rFonts w:asciiTheme="majorBidi" w:hAnsiTheme="majorBidi" w:cstheme="majorBidi"/>
        </w:rPr>
        <w:t>aide d</w:t>
      </w:r>
      <w:r w:rsidR="00364E92">
        <w:rPr>
          <w:rFonts w:asciiTheme="majorBidi" w:hAnsiTheme="majorBidi" w:cstheme="majorBidi"/>
        </w:rPr>
        <w:t>’</w:t>
      </w:r>
      <w:r w:rsidRPr="00260D79">
        <w:rPr>
          <w:rFonts w:asciiTheme="majorBidi" w:hAnsiTheme="majorBidi" w:cstheme="majorBidi"/>
        </w:rPr>
        <w:t>un système de vision indirecte</w:t>
      </w:r>
      <w:r w:rsidR="002C50D0" w:rsidRPr="002C50D0">
        <w:rPr>
          <w:rFonts w:asciiTheme="majorBidi" w:hAnsiTheme="majorBidi" w:cstheme="majorBidi"/>
        </w:rPr>
        <w:t>.</w:t>
      </w:r>
      <w:r w:rsidRPr="00260D79">
        <w:rPr>
          <w:rFonts w:asciiTheme="majorBidi" w:hAnsiTheme="majorBidi" w:cstheme="majorBidi"/>
        </w:rPr>
        <w:t xml:space="preserve"> Sauf indication contraire, il correspond à la zone de vision au sol offerte par un système ou des systèmes autres que des rétroviseurs</w:t>
      </w:r>
      <w:r w:rsidR="002C50D0" w:rsidRPr="002C50D0">
        <w:rPr>
          <w:rFonts w:asciiTheme="majorBidi" w:hAnsiTheme="majorBidi" w:cstheme="majorBidi"/>
        </w:rPr>
        <w:t>.</w:t>
      </w:r>
      <w:r w:rsidRPr="00260D79">
        <w:rPr>
          <w:rFonts w:asciiTheme="majorBidi" w:hAnsiTheme="majorBidi" w:cstheme="majorBidi"/>
        </w:rPr>
        <w:t xml:space="preserve"> Il peut être limité par la distance de détection pertinente correspondant à l</w:t>
      </w:r>
      <w:r w:rsidR="00364E92">
        <w:rPr>
          <w:rFonts w:asciiTheme="majorBidi" w:hAnsiTheme="majorBidi" w:cstheme="majorBidi"/>
        </w:rPr>
        <w:t>’</w:t>
      </w:r>
      <w:r w:rsidRPr="00260D79">
        <w:rPr>
          <w:rFonts w:asciiTheme="majorBidi" w:hAnsiTheme="majorBidi" w:cstheme="majorBidi"/>
        </w:rPr>
        <w:t>objet critique ;</w:t>
      </w:r>
    </w:p>
    <w:p w14:paraId="40308C23"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9</w:t>
      </w:r>
      <w:r w:rsidRPr="00260D79">
        <w:rPr>
          <w:rFonts w:asciiTheme="majorBidi" w:hAnsiTheme="majorBidi" w:cstheme="majorBidi"/>
        </w:rPr>
        <w:tab/>
        <w:t>« </w:t>
      </w:r>
      <w:r w:rsidRPr="00260D79">
        <w:rPr>
          <w:rFonts w:asciiTheme="majorBidi" w:hAnsiTheme="majorBidi" w:cstheme="majorBidi"/>
          <w:i/>
        </w:rPr>
        <w:t>Distance de détection</w:t>
      </w:r>
      <w:r w:rsidRPr="00260D79">
        <w:rPr>
          <w:rFonts w:asciiTheme="majorBidi" w:hAnsiTheme="majorBidi" w:cstheme="majorBidi"/>
        </w:rPr>
        <w:t> », la distance mesurée entre le centre de l</w:t>
      </w:r>
      <w:r w:rsidR="00364E92">
        <w:rPr>
          <w:rFonts w:asciiTheme="majorBidi" w:hAnsiTheme="majorBidi" w:cstheme="majorBidi"/>
        </w:rPr>
        <w:t>’</w:t>
      </w:r>
      <w:r w:rsidRPr="00260D79">
        <w:rPr>
          <w:rFonts w:asciiTheme="majorBidi" w:hAnsiTheme="majorBidi" w:cstheme="majorBidi"/>
        </w:rPr>
        <w:t>objectif de la caméra et le point où un objet critique peut tout juste être perçu (selon la définition de la perception critique) ;</w:t>
      </w:r>
    </w:p>
    <w:p w14:paraId="217CEFC3"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10</w:t>
      </w:r>
      <w:r w:rsidRPr="00260D79">
        <w:rPr>
          <w:rFonts w:asciiTheme="majorBidi" w:hAnsiTheme="majorBidi" w:cstheme="majorBidi"/>
        </w:rPr>
        <w:tab/>
        <w:t>« </w:t>
      </w:r>
      <w:r w:rsidRPr="00260D79">
        <w:rPr>
          <w:rFonts w:asciiTheme="majorBidi" w:hAnsiTheme="majorBidi" w:cstheme="majorBidi"/>
          <w:i/>
        </w:rPr>
        <w:t>Spectre visuel</w:t>
      </w:r>
      <w:r w:rsidRPr="00260D79">
        <w:rPr>
          <w:rFonts w:asciiTheme="majorBidi" w:hAnsiTheme="majorBidi" w:cstheme="majorBidi"/>
        </w:rPr>
        <w:t> », la lumière dont la longueur d</w:t>
      </w:r>
      <w:r w:rsidR="00364E92">
        <w:rPr>
          <w:rFonts w:asciiTheme="majorBidi" w:hAnsiTheme="majorBidi" w:cstheme="majorBidi"/>
        </w:rPr>
        <w:t>’</w:t>
      </w:r>
      <w:r w:rsidRPr="00260D79">
        <w:rPr>
          <w:rFonts w:asciiTheme="majorBidi" w:hAnsiTheme="majorBidi" w:cstheme="majorBidi"/>
        </w:rPr>
        <w:t>onde se situe dans la plage de perception de l</w:t>
      </w:r>
      <w:r w:rsidR="00364E92">
        <w:rPr>
          <w:rFonts w:asciiTheme="majorBidi" w:hAnsiTheme="majorBidi" w:cstheme="majorBidi"/>
        </w:rPr>
        <w:t>’</w:t>
      </w:r>
      <w:r w:rsidRPr="00260D79">
        <w:rPr>
          <w:rFonts w:asciiTheme="majorBidi" w:hAnsiTheme="majorBidi" w:cstheme="majorBidi"/>
        </w:rPr>
        <w:t>œil humain, c</w:t>
      </w:r>
      <w:r w:rsidR="00364E92">
        <w:rPr>
          <w:rFonts w:asciiTheme="majorBidi" w:hAnsiTheme="majorBidi" w:cstheme="majorBidi"/>
        </w:rPr>
        <w:t>’</w:t>
      </w:r>
      <w:r w:rsidRPr="00260D79">
        <w:rPr>
          <w:rFonts w:asciiTheme="majorBidi" w:hAnsiTheme="majorBidi" w:cstheme="majorBidi"/>
        </w:rPr>
        <w:t>est-à-dire entre 380 et 780 nm ;</w:t>
      </w:r>
    </w:p>
    <w:p w14:paraId="5106C589" w14:textId="77777777" w:rsidR="007A61F0" w:rsidRPr="00260D79" w:rsidRDefault="007A61F0" w:rsidP="007A61F0">
      <w:pPr>
        <w:pStyle w:val="SingleTxtG"/>
        <w:ind w:left="2268" w:hanging="1134"/>
        <w:rPr>
          <w:rFonts w:asciiTheme="majorBidi" w:hAnsiTheme="majorBidi" w:cstheme="majorBidi"/>
          <w:bCs/>
        </w:rPr>
      </w:pP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11</w:t>
      </w:r>
      <w:r w:rsidRPr="00260D79">
        <w:rPr>
          <w:rFonts w:asciiTheme="majorBidi" w:hAnsiTheme="majorBidi" w:cstheme="majorBidi"/>
          <w:bCs/>
        </w:rPr>
        <w:tab/>
        <w:t>«</w:t>
      </w:r>
      <w:r w:rsidRPr="00260D79">
        <w:rPr>
          <w:rFonts w:asciiTheme="majorBidi" w:hAnsiTheme="majorBidi" w:cstheme="majorBidi"/>
        </w:rPr>
        <w:t> </w:t>
      </w:r>
      <w:r w:rsidRPr="00260D79">
        <w:rPr>
          <w:rFonts w:asciiTheme="majorBidi" w:hAnsiTheme="majorBidi" w:cstheme="majorBidi"/>
          <w:bCs/>
          <w:i/>
        </w:rPr>
        <w:t>Tache</w:t>
      </w:r>
      <w:r w:rsidRPr="00260D79">
        <w:rPr>
          <w:rFonts w:asciiTheme="majorBidi" w:hAnsiTheme="majorBidi" w:cstheme="majorBidi"/>
        </w:rPr>
        <w:t> </w:t>
      </w:r>
      <w:r w:rsidRPr="00260D79">
        <w:rPr>
          <w:rFonts w:asciiTheme="majorBidi" w:hAnsiTheme="majorBidi" w:cstheme="majorBidi"/>
          <w:bCs/>
        </w:rPr>
        <w:t>» (</w:t>
      </w:r>
      <w:proofErr w:type="spellStart"/>
      <w:r w:rsidRPr="00260D79">
        <w:rPr>
          <w:rFonts w:asciiTheme="majorBidi" w:hAnsiTheme="majorBidi" w:cstheme="majorBidi"/>
          <w:bCs/>
        </w:rPr>
        <w:t>smear</w:t>
      </w:r>
      <w:proofErr w:type="spellEnd"/>
      <w:r w:rsidRPr="00260D79">
        <w:rPr>
          <w:rFonts w:asciiTheme="majorBidi" w:hAnsiTheme="majorBidi" w:cstheme="majorBidi"/>
          <w:bCs/>
        </w:rPr>
        <w:t>), une ligne verticale brillante apparaissant sur le moniteur lorsque la lumière du soleil ou la lumière d</w:t>
      </w:r>
      <w:r w:rsidR="00364E92">
        <w:rPr>
          <w:rFonts w:asciiTheme="majorBidi" w:hAnsiTheme="majorBidi" w:cstheme="majorBidi"/>
          <w:bCs/>
        </w:rPr>
        <w:t>’</w:t>
      </w:r>
      <w:r w:rsidRPr="00260D79">
        <w:rPr>
          <w:rFonts w:asciiTheme="majorBidi" w:hAnsiTheme="majorBidi" w:cstheme="majorBidi"/>
          <w:bCs/>
        </w:rPr>
        <w:t>autres sources lumineuses intenses atteint directement l</w:t>
      </w:r>
      <w:r w:rsidR="00364E92">
        <w:rPr>
          <w:rFonts w:asciiTheme="majorBidi" w:hAnsiTheme="majorBidi" w:cstheme="majorBidi"/>
          <w:bCs/>
        </w:rPr>
        <w:t>’</w:t>
      </w:r>
      <w:r w:rsidRPr="00260D79">
        <w:rPr>
          <w:rFonts w:asciiTheme="majorBidi" w:hAnsiTheme="majorBidi" w:cstheme="majorBidi"/>
          <w:bCs/>
        </w:rPr>
        <w:t>objectif de la caméra ;</w:t>
      </w:r>
    </w:p>
    <w:p w14:paraId="0BD4ED5E" w14:textId="77777777" w:rsidR="007A61F0" w:rsidRPr="00260D79" w:rsidRDefault="007A61F0" w:rsidP="007A61F0">
      <w:pPr>
        <w:pStyle w:val="SingleTxtG"/>
        <w:ind w:left="2268" w:hanging="1134"/>
      </w:pPr>
      <w:r w:rsidRPr="00260D79">
        <w:t>2</w:t>
      </w:r>
      <w:r w:rsidR="002C50D0" w:rsidRPr="002C50D0">
        <w:t>.</w:t>
      </w:r>
      <w:r w:rsidRPr="00260D79">
        <w:t>1</w:t>
      </w:r>
      <w:r w:rsidR="002C50D0" w:rsidRPr="002C50D0">
        <w:t>.</w:t>
      </w:r>
      <w:r w:rsidRPr="00260D79">
        <w:t xml:space="preserve">12 </w:t>
      </w:r>
      <w:r w:rsidRPr="00260D79">
        <w:tab/>
        <w:t>« </w:t>
      </w:r>
      <w:r w:rsidRPr="00260D79">
        <w:rPr>
          <w:i/>
        </w:rPr>
        <w:t>Système de détection »,</w:t>
      </w:r>
      <w:r w:rsidRPr="00260D79">
        <w:t xml:space="preserve"> un système qui utilise des signaux permettant au conducteur de détecter des objets dans la zone adjacente au véhicule</w:t>
      </w:r>
      <w:r w:rsidR="002C50D0" w:rsidRPr="002C50D0">
        <w:t>.</w:t>
      </w:r>
      <w:r w:rsidRPr="00260D79">
        <w:t xml:space="preserve"> Ce système doit satisfaire aux prescriptions du paragraphe 17 et de l</w:t>
      </w:r>
      <w:r w:rsidR="00364E92">
        <w:t>’</w:t>
      </w:r>
      <w:r w:rsidRPr="00260D79">
        <w:t>annexe 12 ;</w:t>
      </w:r>
    </w:p>
    <w:p w14:paraId="02A2E567" w14:textId="77777777" w:rsidR="007A61F0" w:rsidRPr="00260D79" w:rsidRDefault="007A61F0" w:rsidP="007A61F0">
      <w:pPr>
        <w:pStyle w:val="SingleTxtG"/>
        <w:ind w:left="2268" w:hanging="1134"/>
      </w:pPr>
      <w:r w:rsidRPr="00260D79">
        <w:t>2</w:t>
      </w:r>
      <w:r w:rsidR="002C50D0" w:rsidRPr="002C50D0">
        <w:t>.</w:t>
      </w:r>
      <w:r w:rsidRPr="00260D79">
        <w:t>1</w:t>
      </w:r>
      <w:r w:rsidR="002C50D0" w:rsidRPr="002C50D0">
        <w:t>.</w:t>
      </w:r>
      <w:r w:rsidRPr="00260D79">
        <w:t>13</w:t>
      </w:r>
      <w:r w:rsidRPr="00260D79">
        <w:tab/>
        <w:t>« </w:t>
      </w:r>
      <w:r w:rsidRPr="00260D79">
        <w:rPr>
          <w:i/>
        </w:rPr>
        <w:t>Informations sonores</w:t>
      </w:r>
      <w:r w:rsidRPr="00260D79">
        <w:t> », des informations utilisant des</w:t>
      </w:r>
      <w:r w:rsidR="00AC2A00">
        <w:t xml:space="preserve"> </w:t>
      </w:r>
      <w:r w:rsidRPr="00260D79">
        <w:t>signaux sonores fournis par un système de détection tel qu</w:t>
      </w:r>
      <w:r w:rsidR="00364E92">
        <w:t>’</w:t>
      </w:r>
      <w:r w:rsidRPr="00260D79">
        <w:t>il est défini au paragraphe 2</w:t>
      </w:r>
      <w:r w:rsidR="002C50D0" w:rsidRPr="002C50D0">
        <w:t>.</w:t>
      </w:r>
      <w:r w:rsidRPr="00260D79">
        <w:t>1</w:t>
      </w:r>
      <w:r w:rsidR="002C50D0" w:rsidRPr="002C50D0">
        <w:t>.</w:t>
      </w:r>
      <w:r w:rsidRPr="00260D79">
        <w:t>12 ci-dessus, afin de permettre au conducteur de détecter des objets dans la zone adjacente au véhicule</w:t>
      </w:r>
      <w:r w:rsidR="002C50D0" w:rsidRPr="002C50D0">
        <w:t>.</w:t>
      </w:r>
      <w:r w:rsidRPr="00260D79">
        <w:t xml:space="preserve"> Ce système doit satisfaire aux prescriptions de l</w:t>
      </w:r>
      <w:r w:rsidR="00364E92">
        <w:t>’</w:t>
      </w:r>
      <w:r w:rsidRPr="00260D79">
        <w:t>annexe 12 ;</w:t>
      </w:r>
    </w:p>
    <w:p w14:paraId="3E474103" w14:textId="77777777" w:rsidR="007A61F0" w:rsidRPr="00260D79" w:rsidRDefault="007A61F0" w:rsidP="007A61F0">
      <w:pPr>
        <w:pStyle w:val="SingleTxtG"/>
        <w:ind w:left="2268" w:hanging="1134"/>
      </w:pPr>
      <w:r w:rsidRPr="00260D79">
        <w:t>2</w:t>
      </w:r>
      <w:r w:rsidR="002C50D0" w:rsidRPr="002C50D0">
        <w:t>.</w:t>
      </w:r>
      <w:r w:rsidRPr="00260D79">
        <w:t>1</w:t>
      </w:r>
      <w:r w:rsidR="002C50D0" w:rsidRPr="002C50D0">
        <w:t>.</w:t>
      </w:r>
      <w:r w:rsidRPr="00260D79">
        <w:t>14</w:t>
      </w:r>
      <w:r w:rsidRPr="00260D79">
        <w:tab/>
        <w:t>« </w:t>
      </w:r>
      <w:r w:rsidRPr="00260D79">
        <w:rPr>
          <w:i/>
        </w:rPr>
        <w:t>Informations visuelles »,</w:t>
      </w:r>
      <w:r w:rsidR="00AC2A00">
        <w:rPr>
          <w:i/>
        </w:rPr>
        <w:t xml:space="preserve"> </w:t>
      </w:r>
      <w:r w:rsidRPr="00260D79">
        <w:t>des informations utilisant des signaux optiques émis par un système de détection tel qu</w:t>
      </w:r>
      <w:r w:rsidR="00364E92">
        <w:t>’</w:t>
      </w:r>
      <w:r w:rsidRPr="00260D79">
        <w:t>il est défini au paragraphe 2</w:t>
      </w:r>
      <w:r w:rsidR="002C50D0" w:rsidRPr="002C50D0">
        <w:t>.</w:t>
      </w:r>
      <w:r w:rsidRPr="00260D79">
        <w:t>1</w:t>
      </w:r>
      <w:r w:rsidR="002C50D0" w:rsidRPr="002C50D0">
        <w:t>.</w:t>
      </w:r>
      <w:r w:rsidRPr="00260D79">
        <w:t>12 ci</w:t>
      </w:r>
      <w:r w:rsidR="001273C0">
        <w:noBreakHyphen/>
      </w:r>
      <w:r w:rsidRPr="00260D79">
        <w:t>dessus afin de permettre au conducteur de détecter des objets dans la zone adjacente au véhicule</w:t>
      </w:r>
      <w:r w:rsidR="002C50D0" w:rsidRPr="002C50D0">
        <w:t>.</w:t>
      </w:r>
      <w:r w:rsidRPr="00260D79">
        <w:t xml:space="preserve"> Ce système doit satisfaire aux prescriptions de l</w:t>
      </w:r>
      <w:r w:rsidR="00364E92">
        <w:t>’</w:t>
      </w:r>
      <w:r w:rsidRPr="00260D79">
        <w:t>annexe 12 ;</w:t>
      </w:r>
    </w:p>
    <w:p w14:paraId="4E95EA75" w14:textId="77777777" w:rsidR="007A61F0" w:rsidRPr="00260D79" w:rsidRDefault="007A61F0" w:rsidP="007A61F0">
      <w:pPr>
        <w:pStyle w:val="SingleTxtG"/>
        <w:ind w:left="2268" w:hanging="1134"/>
        <w:rPr>
          <w:rFonts w:asciiTheme="majorBidi" w:hAnsiTheme="majorBidi" w:cstheme="majorBidi"/>
          <w:bCs/>
        </w:rPr>
      </w:pPr>
      <w:r w:rsidRPr="00260D79">
        <w:lastRenderedPageBreak/>
        <w:t>[2</w:t>
      </w:r>
      <w:r w:rsidR="002C50D0" w:rsidRPr="002C50D0">
        <w:t>.</w:t>
      </w:r>
      <w:r w:rsidRPr="00260D79">
        <w:t>1</w:t>
      </w:r>
      <w:r w:rsidR="002C50D0" w:rsidRPr="002C50D0">
        <w:t>.</w:t>
      </w:r>
      <w:r w:rsidRPr="00260D79">
        <w:t>15</w:t>
      </w:r>
      <w:r w:rsidRPr="00260D79">
        <w:tab/>
        <w:t>« </w:t>
      </w:r>
      <w:r w:rsidRPr="00260D79">
        <w:rPr>
          <w:i/>
        </w:rPr>
        <w:t xml:space="preserve">Informations tactiles », </w:t>
      </w:r>
      <w:r w:rsidRPr="00260D79">
        <w:t>des informations utilisant des signaux tactiles émis par un système de détection tel qu</w:t>
      </w:r>
      <w:r w:rsidR="00364E92">
        <w:t>’</w:t>
      </w:r>
      <w:r w:rsidRPr="00260D79">
        <w:t>il est défini au paragraphe 2</w:t>
      </w:r>
      <w:r w:rsidR="002C50D0" w:rsidRPr="002C50D0">
        <w:t>.</w:t>
      </w:r>
      <w:r w:rsidRPr="00260D79">
        <w:t>11</w:t>
      </w:r>
      <w:r w:rsidR="002C50D0" w:rsidRPr="002C50D0">
        <w:t>.</w:t>
      </w:r>
      <w:r w:rsidRPr="00260D79">
        <w:t>12 ci-dessus afin de permettre au conducteur de détecter des objets dans la zone adjacente au véhicule</w:t>
      </w:r>
      <w:r w:rsidR="002C50D0" w:rsidRPr="002C50D0">
        <w:t>.</w:t>
      </w:r>
      <w:r w:rsidRPr="00260D79">
        <w:t xml:space="preserve"> Ce système doit satisfaire aux prescriptions de l</w:t>
      </w:r>
      <w:r w:rsidR="00364E92">
        <w:t>’</w:t>
      </w:r>
      <w:r w:rsidRPr="00260D79">
        <w:t>annexe 12 ;] </w:t>
      </w:r>
    </w:p>
    <w:p w14:paraId="6850573A"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 </w:t>
      </w:r>
      <w:r w:rsidRPr="00260D79">
        <w:rPr>
          <w:rFonts w:asciiTheme="majorBidi" w:hAnsiTheme="majorBidi" w:cstheme="majorBidi"/>
          <w:i/>
        </w:rPr>
        <w:t xml:space="preserve">Type de système de vision </w:t>
      </w:r>
      <w:r w:rsidRPr="001273C0">
        <w:rPr>
          <w:rFonts w:asciiTheme="majorBidi" w:hAnsiTheme="majorBidi" w:cstheme="majorBidi"/>
          <w:i/>
        </w:rPr>
        <w:t>indirecte</w:t>
      </w:r>
      <w:r w:rsidRPr="00260D79">
        <w:rPr>
          <w:rFonts w:asciiTheme="majorBidi" w:hAnsiTheme="majorBidi" w:cstheme="majorBidi"/>
        </w:rPr>
        <w:t> », les dispositifs ne présentant pas entre eux de différence notable quant aux caractéristiques essentielles ci-après :</w:t>
      </w:r>
    </w:p>
    <w:p w14:paraId="6D2F4C45"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Conception du système, y compris, s</w:t>
      </w:r>
      <w:r w:rsidR="00364E92">
        <w:rPr>
          <w:rFonts w:asciiTheme="majorBidi" w:hAnsiTheme="majorBidi" w:cstheme="majorBidi"/>
        </w:rPr>
        <w:t>’</w:t>
      </w:r>
      <w:r w:rsidRPr="00260D79">
        <w:rPr>
          <w:rFonts w:asciiTheme="majorBidi" w:hAnsiTheme="majorBidi" w:cstheme="majorBidi"/>
        </w:rPr>
        <w:t>il y a lieu, la fixation à la carrosserie ;</w:t>
      </w:r>
    </w:p>
    <w:p w14:paraId="4A8DEB1A"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En ce qui concerne les rétroviseurs, la classe, la forme, les dimensions et le rayon de courbure de la surface réfléchissante ;</w:t>
      </w:r>
    </w:p>
    <w:p w14:paraId="41811DFC"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c)</w:t>
      </w:r>
      <w:r w:rsidRPr="00260D79">
        <w:rPr>
          <w:rFonts w:asciiTheme="majorBidi" w:hAnsiTheme="majorBidi" w:cstheme="majorBidi"/>
        </w:rPr>
        <w:tab/>
        <w:t>En ce qui concerne les systèmes à caméra et moniteur, le champ de vision, le grossissement et la résolution ;</w:t>
      </w:r>
    </w:p>
    <w:p w14:paraId="116828B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 </w:t>
      </w:r>
      <w:r w:rsidRPr="00260D79">
        <w:rPr>
          <w:rFonts w:asciiTheme="majorBidi" w:hAnsiTheme="majorBidi" w:cstheme="majorBidi"/>
          <w:i/>
        </w:rPr>
        <w:t>Dispositif de vision vers l</w:t>
      </w:r>
      <w:r w:rsidR="00364E92">
        <w:rPr>
          <w:rFonts w:asciiTheme="majorBidi" w:hAnsiTheme="majorBidi" w:cstheme="majorBidi"/>
          <w:i/>
        </w:rPr>
        <w:t>’</w:t>
      </w:r>
      <w:r w:rsidRPr="00260D79">
        <w:rPr>
          <w:rFonts w:asciiTheme="majorBidi" w:hAnsiTheme="majorBidi" w:cstheme="majorBidi"/>
          <w:i/>
        </w:rPr>
        <w:t>arrière à faible distance</w:t>
      </w:r>
      <w:r w:rsidRPr="00260D79">
        <w:rPr>
          <w:rFonts w:asciiTheme="majorBidi" w:hAnsiTheme="majorBidi" w:cstheme="majorBidi"/>
        </w:rPr>
        <w:t> », un dispositif qui offre le champ de vision défini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 du présent Règlement</w:t>
      </w:r>
      <w:r w:rsidR="002C50D0" w:rsidRPr="002C50D0">
        <w:rPr>
          <w:rFonts w:asciiTheme="majorBidi" w:hAnsiTheme="majorBidi" w:cstheme="majorBidi"/>
        </w:rPr>
        <w:t>.</w:t>
      </w:r>
    </w:p>
    <w:p w14:paraId="63EE91A0" w14:textId="77777777" w:rsidR="007A61F0" w:rsidRPr="00260D79" w:rsidRDefault="007A61F0" w:rsidP="00900F78">
      <w:pPr>
        <w:pStyle w:val="HCH"/>
        <w:spacing w:before="360" w:after="240"/>
        <w:ind w:left="2268" w:hanging="1134"/>
      </w:pPr>
      <w:r w:rsidRPr="00260D79">
        <w:t>3</w:t>
      </w:r>
      <w:r w:rsidR="002C50D0" w:rsidRPr="002C50D0">
        <w:t>.</w:t>
      </w:r>
      <w:r w:rsidRPr="00260D79">
        <w:tab/>
        <w:t>Demande d</w:t>
      </w:r>
      <w:r w:rsidR="00364E92">
        <w:t>’</w:t>
      </w:r>
      <w:r w:rsidRPr="00260D79">
        <w:t>homologation</w:t>
      </w:r>
    </w:p>
    <w:p w14:paraId="52559A37"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 demande d</w:t>
      </w:r>
      <w:r w:rsidR="00364E92">
        <w:rPr>
          <w:rFonts w:asciiTheme="majorBidi" w:hAnsiTheme="majorBidi" w:cstheme="majorBidi"/>
        </w:rPr>
        <w:t>’</w:t>
      </w:r>
      <w:r w:rsidRPr="00260D79">
        <w:rPr>
          <w:rFonts w:asciiTheme="majorBidi" w:hAnsiTheme="majorBidi" w:cstheme="majorBidi"/>
        </w:rPr>
        <w:t>homologation d</w:t>
      </w:r>
      <w:r w:rsidR="00364E92">
        <w:rPr>
          <w:rFonts w:asciiTheme="majorBidi" w:hAnsiTheme="majorBidi" w:cstheme="majorBidi"/>
        </w:rPr>
        <w:t>’</w:t>
      </w:r>
      <w:r w:rsidRPr="00260D79">
        <w:rPr>
          <w:rFonts w:asciiTheme="majorBidi" w:hAnsiTheme="majorBidi" w:cstheme="majorBidi"/>
        </w:rPr>
        <w:t>un type de système de vision indirecte doit être soumise par le détenteur de la marque de fabrique ou de commerce ou son représentant dûment accrédité</w:t>
      </w:r>
      <w:r w:rsidR="002C50D0" w:rsidRPr="002C50D0">
        <w:rPr>
          <w:rFonts w:asciiTheme="majorBidi" w:hAnsiTheme="majorBidi" w:cstheme="majorBidi"/>
        </w:rPr>
        <w:t>.</w:t>
      </w:r>
    </w:p>
    <w:p w14:paraId="390A09D2"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Un modèle de fiche de renseignements est présenté à l</w:t>
      </w:r>
      <w:r w:rsidR="00364E92">
        <w:rPr>
          <w:rFonts w:asciiTheme="majorBidi" w:hAnsiTheme="majorBidi" w:cstheme="majorBidi"/>
        </w:rPr>
        <w:t>’</w:t>
      </w:r>
      <w:r w:rsidRPr="00260D79">
        <w:rPr>
          <w:rFonts w:asciiTheme="majorBidi" w:hAnsiTheme="majorBidi" w:cstheme="majorBidi"/>
        </w:rPr>
        <w:t>annexe 1</w:t>
      </w:r>
      <w:r w:rsidR="002C50D0" w:rsidRPr="002C50D0">
        <w:rPr>
          <w:rFonts w:asciiTheme="majorBidi" w:hAnsiTheme="majorBidi" w:cstheme="majorBidi"/>
        </w:rPr>
        <w:t>.</w:t>
      </w:r>
    </w:p>
    <w:p w14:paraId="51278EF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Pour chaque type de système de vision indirecte, la demande doit être accompagnée de trois échantillons</w:t>
      </w:r>
      <w:r w:rsidR="002C50D0" w:rsidRPr="002C50D0">
        <w:rPr>
          <w:rFonts w:asciiTheme="majorBidi" w:hAnsiTheme="majorBidi" w:cstheme="majorBidi"/>
        </w:rPr>
        <w:t>.</w:t>
      </w:r>
    </w:p>
    <w:p w14:paraId="75A44CC1" w14:textId="77777777" w:rsidR="007A61F0" w:rsidRPr="00260D79" w:rsidRDefault="007A61F0" w:rsidP="00BA1D6D">
      <w:pPr>
        <w:pStyle w:val="SingleTxtG"/>
        <w:ind w:left="2268" w:hanging="1134"/>
        <w:rPr>
          <w:rFonts w:asciiTheme="majorBidi" w:hAnsiTheme="majorBidi" w:cstheme="majorBidi"/>
          <w:bCs/>
          <w:iCs/>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Le CMS doit être fourni par le demandeur avec les documents ci-après :</w:t>
      </w:r>
    </w:p>
    <w:p w14:paraId="3B217CB4" w14:textId="77777777" w:rsidR="007A61F0" w:rsidRPr="00260D79" w:rsidRDefault="007A61F0" w:rsidP="007A61F0">
      <w:pPr>
        <w:pStyle w:val="SingleTxtG"/>
        <w:ind w:left="2835" w:hanging="567"/>
        <w:rPr>
          <w:rFonts w:asciiTheme="majorBidi" w:hAnsiTheme="majorBidi" w:cstheme="majorBidi"/>
          <w:bCs/>
          <w:iCs/>
        </w:rPr>
      </w:pPr>
      <w:r w:rsidRPr="00260D79">
        <w:rPr>
          <w:rFonts w:asciiTheme="majorBidi" w:hAnsiTheme="majorBidi" w:cstheme="majorBidi"/>
          <w:bCs/>
          <w:iCs/>
        </w:rPr>
        <w:t>a)</w:t>
      </w:r>
      <w:r w:rsidRPr="00260D79">
        <w:rPr>
          <w:rFonts w:asciiTheme="majorBidi" w:hAnsiTheme="majorBidi" w:cstheme="majorBidi"/>
          <w:bCs/>
          <w:iCs/>
        </w:rPr>
        <w:tab/>
      </w:r>
      <w:r w:rsidRPr="00260D79">
        <w:rPr>
          <w:rFonts w:asciiTheme="majorBidi" w:hAnsiTheme="majorBidi" w:cstheme="majorBidi"/>
        </w:rPr>
        <w:t>Caractéristiques</w:t>
      </w:r>
      <w:r w:rsidRPr="00260D79">
        <w:rPr>
          <w:rFonts w:asciiTheme="majorBidi" w:hAnsiTheme="majorBidi" w:cstheme="majorBidi"/>
          <w:bCs/>
          <w:iCs/>
        </w:rPr>
        <w:t xml:space="preserve"> techniques du CMS</w:t>
      </w:r>
      <w:r w:rsidRPr="00260D79">
        <w:rPr>
          <w:rFonts w:asciiTheme="majorBidi" w:hAnsiTheme="majorBidi" w:cstheme="majorBidi"/>
        </w:rPr>
        <w:t> ; et</w:t>
      </w:r>
    </w:p>
    <w:p w14:paraId="0EB9D125" w14:textId="77777777" w:rsidR="007A61F0" w:rsidRPr="00260D79" w:rsidRDefault="007A61F0" w:rsidP="007A61F0">
      <w:pPr>
        <w:pStyle w:val="SingleTxtG"/>
        <w:ind w:left="2835" w:hanging="567"/>
        <w:rPr>
          <w:rFonts w:asciiTheme="majorBidi" w:hAnsiTheme="majorBidi" w:cstheme="majorBidi"/>
          <w:bCs/>
          <w:iCs/>
        </w:rPr>
      </w:pPr>
      <w:r w:rsidRPr="00260D79">
        <w:rPr>
          <w:rFonts w:asciiTheme="majorBidi" w:hAnsiTheme="majorBidi" w:cstheme="majorBidi"/>
          <w:bCs/>
          <w:iCs/>
        </w:rPr>
        <w:t>b)</w:t>
      </w:r>
      <w:r w:rsidRPr="00260D79">
        <w:rPr>
          <w:rFonts w:asciiTheme="majorBidi" w:hAnsiTheme="majorBidi" w:cstheme="majorBidi"/>
          <w:bCs/>
          <w:iCs/>
        </w:rPr>
        <w:tab/>
      </w:r>
      <w:r w:rsidRPr="00260D79">
        <w:rPr>
          <w:rFonts w:asciiTheme="majorBidi" w:hAnsiTheme="majorBidi" w:cstheme="majorBidi"/>
        </w:rPr>
        <w:t>Manuel</w:t>
      </w:r>
      <w:r w:rsidRPr="00260D79">
        <w:rPr>
          <w:rFonts w:asciiTheme="majorBidi" w:hAnsiTheme="majorBidi" w:cstheme="majorBidi"/>
          <w:bCs/>
          <w:iCs/>
        </w:rPr>
        <w:t xml:space="preserve"> d</w:t>
      </w:r>
      <w:r w:rsidR="00364E92">
        <w:rPr>
          <w:rFonts w:asciiTheme="majorBidi" w:hAnsiTheme="majorBidi" w:cstheme="majorBidi"/>
          <w:bCs/>
          <w:iCs/>
        </w:rPr>
        <w:t>’</w:t>
      </w:r>
      <w:r w:rsidRPr="00260D79">
        <w:rPr>
          <w:rFonts w:asciiTheme="majorBidi" w:hAnsiTheme="majorBidi" w:cstheme="majorBidi"/>
          <w:bCs/>
          <w:iCs/>
        </w:rPr>
        <w:t>utilisation</w:t>
      </w:r>
      <w:r w:rsidR="002C50D0" w:rsidRPr="002C50D0">
        <w:rPr>
          <w:rFonts w:asciiTheme="majorBidi" w:hAnsiTheme="majorBidi" w:cstheme="majorBidi"/>
          <w:bCs/>
          <w:iCs/>
        </w:rPr>
        <w:t>.</w:t>
      </w:r>
    </w:p>
    <w:p w14:paraId="0999446C" w14:textId="77777777" w:rsidR="007A61F0" w:rsidRPr="00260D79" w:rsidRDefault="007A61F0" w:rsidP="00900F78">
      <w:pPr>
        <w:pStyle w:val="HCH"/>
        <w:spacing w:before="360" w:after="240"/>
        <w:ind w:left="2268" w:hanging="1134"/>
      </w:pPr>
      <w:r w:rsidRPr="00260D79">
        <w:t>4</w:t>
      </w:r>
      <w:r w:rsidR="002C50D0" w:rsidRPr="002C50D0">
        <w:t>.</w:t>
      </w:r>
      <w:r w:rsidRPr="00260D79">
        <w:tab/>
        <w:t>Marquages</w:t>
      </w:r>
    </w:p>
    <w:p w14:paraId="57E29DC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Les échantillons des systèmes de vision indirecte présentés à l</w:t>
      </w:r>
      <w:r w:rsidR="00364E92">
        <w:rPr>
          <w:rFonts w:asciiTheme="majorBidi" w:hAnsiTheme="majorBidi" w:cstheme="majorBidi"/>
        </w:rPr>
        <w:t>’</w:t>
      </w:r>
      <w:r w:rsidRPr="00260D79">
        <w:rPr>
          <w:rFonts w:asciiTheme="majorBidi" w:hAnsiTheme="majorBidi" w:cstheme="majorBidi"/>
        </w:rPr>
        <w:t>homologation doivent porter sous forme bien lisible et indélébile la marque de fabrique ou de commerce du fabricant ;</w:t>
      </w:r>
    </w:p>
    <w:p w14:paraId="2BCAC9A2"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Chaque système de vision indirecte doit comporter, sur l</w:t>
      </w:r>
      <w:r w:rsidR="00364E92">
        <w:rPr>
          <w:rFonts w:asciiTheme="majorBidi" w:hAnsiTheme="majorBidi" w:cstheme="majorBidi"/>
        </w:rPr>
        <w:t>’</w:t>
      </w:r>
      <w:r w:rsidRPr="00260D79">
        <w:rPr>
          <w:rFonts w:asciiTheme="majorBidi" w:hAnsiTheme="majorBidi" w:cstheme="majorBidi"/>
        </w:rPr>
        <w:t>un au moins de ses principaux éléments, un emplacement de grandeur suffisante pour recevoir la marque d</w:t>
      </w:r>
      <w:r w:rsidR="00364E92">
        <w:rPr>
          <w:rFonts w:asciiTheme="majorBidi" w:hAnsiTheme="majorBidi" w:cstheme="majorBidi"/>
        </w:rPr>
        <w:t>’</w:t>
      </w:r>
      <w:r w:rsidRPr="00260D79">
        <w:rPr>
          <w:rFonts w:asciiTheme="majorBidi" w:hAnsiTheme="majorBidi" w:cstheme="majorBidi"/>
        </w:rPr>
        <w:t>homologation, qui doit être lisible ; cet emplacement doit être indiqué sur les dessins mentionnés à l</w:t>
      </w:r>
      <w:r w:rsidR="00364E92">
        <w:rPr>
          <w:rFonts w:asciiTheme="majorBidi" w:hAnsiTheme="majorBidi" w:cstheme="majorBidi"/>
        </w:rPr>
        <w:t>’</w:t>
      </w:r>
      <w:r w:rsidRPr="00260D79">
        <w:rPr>
          <w:rFonts w:asciiTheme="majorBidi" w:hAnsiTheme="majorBidi" w:cstheme="majorBidi"/>
        </w:rPr>
        <w:t>annexe 1</w:t>
      </w:r>
      <w:r w:rsidR="002C50D0" w:rsidRPr="002C50D0">
        <w:rPr>
          <w:rFonts w:asciiTheme="majorBidi" w:hAnsiTheme="majorBidi" w:cstheme="majorBidi"/>
        </w:rPr>
        <w:t>.</w:t>
      </w:r>
      <w:r w:rsidRPr="00260D79">
        <w:rPr>
          <w:rFonts w:asciiTheme="majorBidi" w:hAnsiTheme="majorBidi" w:cstheme="majorBidi"/>
        </w:rPr>
        <w:t xml:space="preserve"> La marque d</w:t>
      </w:r>
      <w:r w:rsidR="00364E92">
        <w:rPr>
          <w:rFonts w:asciiTheme="majorBidi" w:hAnsiTheme="majorBidi" w:cstheme="majorBidi"/>
        </w:rPr>
        <w:t>’</w:t>
      </w:r>
      <w:r w:rsidRPr="00260D79">
        <w:rPr>
          <w:rFonts w:asciiTheme="majorBidi" w:hAnsiTheme="majorBidi" w:cstheme="majorBidi"/>
        </w:rPr>
        <w:t>homologation doit aussi être lisible lorsque le système est monté sur le véhicule, sauf dans le cas des systèmes à caméra et moniteur définis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 xml:space="preserve"> ou du système de détection défini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 xml:space="preserve"> Les autres éléments du système doivent porter un moyen d</w:t>
      </w:r>
      <w:r w:rsidR="00364E92">
        <w:rPr>
          <w:rFonts w:asciiTheme="majorBidi" w:hAnsiTheme="majorBidi" w:cstheme="majorBidi"/>
        </w:rPr>
        <w:t>’</w:t>
      </w:r>
      <w:r w:rsidRPr="00260D79">
        <w:rPr>
          <w:rFonts w:asciiTheme="majorBidi" w:hAnsiTheme="majorBidi" w:cstheme="majorBidi"/>
        </w:rPr>
        <w:t>identification</w:t>
      </w:r>
      <w:r w:rsidR="002C50D0" w:rsidRPr="002C50D0">
        <w:rPr>
          <w:rFonts w:asciiTheme="majorBidi" w:hAnsiTheme="majorBidi" w:cstheme="majorBidi"/>
        </w:rPr>
        <w:t>.</w:t>
      </w:r>
      <w:r w:rsidRPr="00260D79">
        <w:rPr>
          <w:rFonts w:asciiTheme="majorBidi" w:hAnsiTheme="majorBidi" w:cstheme="majorBidi"/>
        </w:rPr>
        <w:t xml:space="preserve"> Si l</w:t>
      </w:r>
      <w:r w:rsidR="00364E92">
        <w:rPr>
          <w:rFonts w:asciiTheme="majorBidi" w:hAnsiTheme="majorBidi" w:cstheme="majorBidi"/>
        </w:rPr>
        <w:t>’</w:t>
      </w:r>
      <w:r w:rsidRPr="00260D79">
        <w:rPr>
          <w:rFonts w:asciiTheme="majorBidi" w:hAnsiTheme="majorBidi" w:cstheme="majorBidi"/>
        </w:rPr>
        <w:t>emplacement prévu pour la (les) marque(s) d</w:t>
      </w:r>
      <w:r w:rsidR="00364E92">
        <w:rPr>
          <w:rFonts w:asciiTheme="majorBidi" w:hAnsiTheme="majorBidi" w:cstheme="majorBidi"/>
        </w:rPr>
        <w:t>’</w:t>
      </w:r>
      <w:r w:rsidRPr="00260D79">
        <w:rPr>
          <w:rFonts w:asciiTheme="majorBidi" w:hAnsiTheme="majorBidi" w:cstheme="majorBidi"/>
        </w:rPr>
        <w:t>homologation est trop restreint, il convient de fournir d</w:t>
      </w:r>
      <w:r w:rsidR="00364E92">
        <w:rPr>
          <w:rFonts w:asciiTheme="majorBidi" w:hAnsiTheme="majorBidi" w:cstheme="majorBidi"/>
        </w:rPr>
        <w:t>’</w:t>
      </w:r>
      <w:r w:rsidRPr="00260D79">
        <w:rPr>
          <w:rFonts w:asciiTheme="majorBidi" w:hAnsiTheme="majorBidi" w:cstheme="majorBidi"/>
        </w:rPr>
        <w:t>autres moyens d</w:t>
      </w:r>
      <w:r w:rsidR="00364E92">
        <w:rPr>
          <w:rFonts w:asciiTheme="majorBidi" w:hAnsiTheme="majorBidi" w:cstheme="majorBidi"/>
        </w:rPr>
        <w:t>’</w:t>
      </w:r>
      <w:r w:rsidRPr="00260D79">
        <w:rPr>
          <w:rFonts w:asciiTheme="majorBidi" w:hAnsiTheme="majorBidi" w:cstheme="majorBidi"/>
        </w:rPr>
        <w:t>identification permettant d</w:t>
      </w:r>
      <w:r w:rsidR="00364E92">
        <w:rPr>
          <w:rFonts w:asciiTheme="majorBidi" w:hAnsiTheme="majorBidi" w:cstheme="majorBidi"/>
        </w:rPr>
        <w:t>’</w:t>
      </w:r>
      <w:r w:rsidRPr="00260D79">
        <w:rPr>
          <w:rFonts w:asciiTheme="majorBidi" w:hAnsiTheme="majorBidi" w:cstheme="majorBidi"/>
        </w:rPr>
        <w:t>établir un lien avec la marque d</w:t>
      </w:r>
      <w:r w:rsidR="00364E92">
        <w:rPr>
          <w:rFonts w:asciiTheme="majorBidi" w:hAnsiTheme="majorBidi" w:cstheme="majorBidi"/>
        </w:rPr>
        <w:t>’</w:t>
      </w:r>
      <w:r w:rsidRPr="00260D79">
        <w:rPr>
          <w:rFonts w:asciiTheme="majorBidi" w:hAnsiTheme="majorBidi" w:cstheme="majorBidi"/>
        </w:rPr>
        <w:t>homologation</w:t>
      </w:r>
      <w:r w:rsidR="00B7707B">
        <w:rPr>
          <w:rFonts w:asciiTheme="majorBidi" w:hAnsiTheme="majorBidi" w:cstheme="majorBidi"/>
        </w:rPr>
        <w:t>.</w:t>
      </w:r>
    </w:p>
    <w:p w14:paraId="1DA6217F" w14:textId="77777777" w:rsidR="007A61F0" w:rsidRPr="00260D79" w:rsidRDefault="007A61F0" w:rsidP="00900F78">
      <w:pPr>
        <w:pStyle w:val="HCH"/>
        <w:spacing w:before="360" w:after="240"/>
        <w:ind w:left="2268" w:hanging="1134"/>
      </w:pPr>
      <w:r w:rsidRPr="00260D79">
        <w:t>5</w:t>
      </w:r>
      <w:r w:rsidR="002C50D0" w:rsidRPr="002C50D0">
        <w:t>.</w:t>
      </w:r>
      <w:r w:rsidRPr="00260D79">
        <w:tab/>
        <w:t>Homologation</w:t>
      </w:r>
    </w:p>
    <w:p w14:paraId="095FD03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Si les échantillons présentés à l</w:t>
      </w:r>
      <w:r w:rsidR="00364E92">
        <w:rPr>
          <w:rFonts w:asciiTheme="majorBidi" w:hAnsiTheme="majorBidi" w:cstheme="majorBidi"/>
        </w:rPr>
        <w:t>’</w:t>
      </w:r>
      <w:r w:rsidRPr="00260D79">
        <w:rPr>
          <w:rFonts w:asciiTheme="majorBidi" w:hAnsiTheme="majorBidi" w:cstheme="majorBidi"/>
        </w:rPr>
        <w:t>homologation satisfont aux prescriptions du paragraphe 6 du présent Règlement, l</w:t>
      </w:r>
      <w:r w:rsidR="00364E92">
        <w:rPr>
          <w:rFonts w:asciiTheme="majorBidi" w:hAnsiTheme="majorBidi" w:cstheme="majorBidi"/>
        </w:rPr>
        <w:t>’</w:t>
      </w:r>
      <w:r w:rsidRPr="00260D79">
        <w:rPr>
          <w:rFonts w:asciiTheme="majorBidi" w:hAnsiTheme="majorBidi" w:cstheme="majorBidi"/>
        </w:rPr>
        <w:t>homologation pour le type de système de vision indirecte considéré doit être accordée ;</w:t>
      </w:r>
    </w:p>
    <w:p w14:paraId="3BC3A7F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Chaque type homologué reçoit un numéro d</w:t>
      </w:r>
      <w:r w:rsidR="00364E92">
        <w:rPr>
          <w:rFonts w:asciiTheme="majorBidi" w:hAnsiTheme="majorBidi" w:cstheme="majorBidi"/>
        </w:rPr>
        <w:t>’</w:t>
      </w:r>
      <w:r w:rsidRPr="00260D79">
        <w:rPr>
          <w:rFonts w:asciiTheme="majorBidi" w:hAnsiTheme="majorBidi" w:cstheme="majorBidi"/>
        </w:rPr>
        <w:t>homologation dont les deux premiers chiffres (actuellement 00) indiquent la série d</w:t>
      </w:r>
      <w:r w:rsidR="00364E92">
        <w:rPr>
          <w:rFonts w:asciiTheme="majorBidi" w:hAnsiTheme="majorBidi" w:cstheme="majorBidi"/>
        </w:rPr>
        <w:t>’</w:t>
      </w:r>
      <w:r w:rsidRPr="00260D79">
        <w:rPr>
          <w:rFonts w:asciiTheme="majorBidi" w:hAnsiTheme="majorBidi" w:cstheme="majorBidi"/>
        </w:rPr>
        <w:t xml:space="preserve">amendements </w:t>
      </w:r>
      <w:r w:rsidRPr="00260D79">
        <w:rPr>
          <w:rFonts w:asciiTheme="majorBidi" w:hAnsiTheme="majorBidi" w:cstheme="majorBidi"/>
        </w:rPr>
        <w:lastRenderedPageBreak/>
        <w:t>correspondant aux plus récentes modifications techniques principales apportées au Règlement à la date de délivrance de l</w:t>
      </w:r>
      <w:r w:rsidR="00364E92">
        <w:rPr>
          <w:rFonts w:asciiTheme="majorBidi" w:hAnsiTheme="majorBidi" w:cstheme="majorBidi"/>
        </w:rPr>
        <w:t>’</w:t>
      </w:r>
      <w:r w:rsidRPr="00260D79">
        <w:rPr>
          <w:rFonts w:asciiTheme="majorBidi" w:hAnsiTheme="majorBidi" w:cstheme="majorBidi"/>
        </w:rPr>
        <w:t>homologation</w:t>
      </w:r>
      <w:r w:rsidR="002C50D0" w:rsidRPr="002C50D0">
        <w:rPr>
          <w:rFonts w:asciiTheme="majorBidi" w:hAnsiTheme="majorBidi" w:cstheme="majorBidi"/>
        </w:rPr>
        <w:t>.</w:t>
      </w:r>
      <w:r w:rsidRPr="00260D79">
        <w:rPr>
          <w:rFonts w:asciiTheme="majorBidi" w:hAnsiTheme="majorBidi" w:cstheme="majorBidi"/>
        </w:rPr>
        <w:t xml:space="preserve"> La même Partie contractante ne peut pas attribuer ce même numéro à un autre type de système de vision indirecte ;</w:t>
      </w:r>
    </w:p>
    <w:p w14:paraId="5C0FB4B3"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homologation ou le refus, l</w:t>
      </w:r>
      <w:r w:rsidR="00364E92">
        <w:rPr>
          <w:rFonts w:asciiTheme="majorBidi" w:hAnsiTheme="majorBidi" w:cstheme="majorBidi"/>
        </w:rPr>
        <w:t>’</w:t>
      </w:r>
      <w:r w:rsidRPr="00260D79">
        <w:rPr>
          <w:rFonts w:asciiTheme="majorBidi" w:hAnsiTheme="majorBidi" w:cstheme="majorBidi"/>
        </w:rPr>
        <w:t>extension ou le retrait d</w:t>
      </w:r>
      <w:r w:rsidR="00364E92">
        <w:rPr>
          <w:rFonts w:asciiTheme="majorBidi" w:hAnsiTheme="majorBidi" w:cstheme="majorBidi"/>
        </w:rPr>
        <w:t>’</w:t>
      </w:r>
      <w:r w:rsidRPr="00260D79">
        <w:rPr>
          <w:rFonts w:asciiTheme="majorBidi" w:hAnsiTheme="majorBidi" w:cstheme="majorBidi"/>
        </w:rPr>
        <w:t>homologation ou encore l</w:t>
      </w:r>
      <w:r w:rsidR="00364E92">
        <w:rPr>
          <w:rFonts w:asciiTheme="majorBidi" w:hAnsiTheme="majorBidi" w:cstheme="majorBidi"/>
        </w:rPr>
        <w:t>’</w:t>
      </w:r>
      <w:r w:rsidRPr="00260D79">
        <w:rPr>
          <w:rFonts w:asciiTheme="majorBidi" w:hAnsiTheme="majorBidi" w:cstheme="majorBidi"/>
        </w:rPr>
        <w:t>arrêt définitif de la production d</w:t>
      </w:r>
      <w:r w:rsidR="00364E92">
        <w:rPr>
          <w:rFonts w:asciiTheme="majorBidi" w:hAnsiTheme="majorBidi" w:cstheme="majorBidi"/>
        </w:rPr>
        <w:t>’</w:t>
      </w:r>
      <w:r w:rsidRPr="00260D79">
        <w:rPr>
          <w:rFonts w:asciiTheme="majorBidi" w:hAnsiTheme="majorBidi" w:cstheme="majorBidi"/>
        </w:rPr>
        <w:t>un type de système de vision indirecte en application du présent Règlement doit être notifié aux Parties à l</w:t>
      </w:r>
      <w:r w:rsidR="00364E92">
        <w:rPr>
          <w:rFonts w:asciiTheme="majorBidi" w:hAnsiTheme="majorBidi" w:cstheme="majorBidi"/>
        </w:rPr>
        <w:t>’</w:t>
      </w:r>
      <w:r w:rsidRPr="00260D79">
        <w:rPr>
          <w:rFonts w:asciiTheme="majorBidi" w:hAnsiTheme="majorBidi" w:cstheme="majorBidi"/>
        </w:rPr>
        <w:t>Accord qui appliquent ledit Règlement au moyen d</w:t>
      </w:r>
      <w:r w:rsidR="00364E92">
        <w:rPr>
          <w:rFonts w:asciiTheme="majorBidi" w:hAnsiTheme="majorBidi" w:cstheme="majorBidi"/>
        </w:rPr>
        <w:t>’</w:t>
      </w:r>
      <w:r w:rsidRPr="00260D79">
        <w:rPr>
          <w:rFonts w:asciiTheme="majorBidi" w:hAnsiTheme="majorBidi" w:cstheme="majorBidi"/>
        </w:rPr>
        <w:t>une fiche conforme au modèle qui figure dans son annexe 3</w:t>
      </w:r>
      <w:r w:rsidR="002C50D0" w:rsidRPr="002C50D0">
        <w:rPr>
          <w:rFonts w:asciiTheme="majorBidi" w:hAnsiTheme="majorBidi" w:cstheme="majorBidi"/>
        </w:rPr>
        <w:t>.</w:t>
      </w:r>
    </w:p>
    <w:p w14:paraId="61942E89"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Sur tout système de vision indirecte conforme à un type homologué en application du présent Règlement, il doit être apposé</w:t>
      </w:r>
      <w:r w:rsidRPr="00260D79">
        <w:rPr>
          <w:rFonts w:asciiTheme="majorBidi" w:hAnsiTheme="majorBidi" w:cstheme="majorBidi"/>
          <w:b/>
        </w:rPr>
        <w:t xml:space="preserve">, </w:t>
      </w:r>
      <w:r w:rsidRPr="00260D79">
        <w:rPr>
          <w:rFonts w:asciiTheme="majorBidi" w:hAnsiTheme="majorBidi" w:cstheme="majorBidi"/>
        </w:rPr>
        <w:t>sur l</w:t>
      </w:r>
      <w:r w:rsidR="00364E92">
        <w:rPr>
          <w:rFonts w:asciiTheme="majorBidi" w:hAnsiTheme="majorBidi" w:cstheme="majorBidi"/>
        </w:rPr>
        <w:t>’</w:t>
      </w:r>
      <w:r w:rsidRPr="00260D79">
        <w:rPr>
          <w:rFonts w:asciiTheme="majorBidi" w:hAnsiTheme="majorBidi" w:cstheme="majorBidi"/>
        </w:rPr>
        <w:t>un au moins de ses principaux éléments, de manière bien visible, à l</w:t>
      </w:r>
      <w:r w:rsidR="00364E92">
        <w:rPr>
          <w:rFonts w:asciiTheme="majorBidi" w:hAnsiTheme="majorBidi" w:cstheme="majorBidi"/>
        </w:rPr>
        <w:t>’</w:t>
      </w:r>
      <w:r w:rsidRPr="00260D79">
        <w:rPr>
          <w:rFonts w:asciiTheme="majorBidi" w:hAnsiTheme="majorBidi" w:cstheme="majorBidi"/>
        </w:rPr>
        <w:t>emplacement mentionné au paragraphe 4</w:t>
      </w:r>
      <w:r w:rsidR="002C50D0" w:rsidRPr="002C50D0">
        <w:rPr>
          <w:rFonts w:asciiTheme="majorBidi" w:hAnsiTheme="majorBidi" w:cstheme="majorBidi"/>
        </w:rPr>
        <w:t>.</w:t>
      </w:r>
      <w:r w:rsidRPr="00260D79">
        <w:rPr>
          <w:rFonts w:asciiTheme="majorBidi" w:hAnsiTheme="majorBidi" w:cstheme="majorBidi"/>
        </w:rPr>
        <w:t>2 ci-dessus, en plus de la marque prescrite au paragraphe 4</w:t>
      </w:r>
      <w:r w:rsidR="002C50D0" w:rsidRPr="002C50D0">
        <w:rPr>
          <w:rFonts w:asciiTheme="majorBidi" w:hAnsiTheme="majorBidi" w:cstheme="majorBidi"/>
        </w:rPr>
        <w:t>.</w:t>
      </w:r>
      <w:r w:rsidRPr="00260D79">
        <w:rPr>
          <w:rFonts w:asciiTheme="majorBidi" w:hAnsiTheme="majorBidi" w:cstheme="majorBidi"/>
        </w:rPr>
        <w:t>1, une marque d</w:t>
      </w:r>
      <w:r w:rsidR="00364E92">
        <w:rPr>
          <w:rFonts w:asciiTheme="majorBidi" w:hAnsiTheme="majorBidi" w:cstheme="majorBidi"/>
        </w:rPr>
        <w:t>’</w:t>
      </w:r>
      <w:r w:rsidRPr="00260D79">
        <w:rPr>
          <w:rFonts w:asciiTheme="majorBidi" w:hAnsiTheme="majorBidi" w:cstheme="majorBidi"/>
        </w:rPr>
        <w:t>homologation internationale composée</w:t>
      </w:r>
      <w:r w:rsidR="002C50D0" w:rsidRPr="002C50D0">
        <w:rPr>
          <w:rFonts w:asciiTheme="majorBidi" w:hAnsiTheme="majorBidi" w:cstheme="majorBidi"/>
        </w:rPr>
        <w:t>.</w:t>
      </w:r>
    </w:p>
    <w:p w14:paraId="0CCA331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w:t>
      </w:r>
      <w:r w:rsidR="00364E92">
        <w:rPr>
          <w:rFonts w:asciiTheme="majorBidi" w:hAnsiTheme="majorBidi" w:cstheme="majorBidi"/>
        </w:rPr>
        <w:t>’</w:t>
      </w:r>
      <w:r w:rsidRPr="00260D79">
        <w:rPr>
          <w:rFonts w:asciiTheme="majorBidi" w:hAnsiTheme="majorBidi" w:cstheme="majorBidi"/>
        </w:rPr>
        <w:t>un cercle à l</w:t>
      </w:r>
      <w:r w:rsidR="00364E92">
        <w:rPr>
          <w:rFonts w:asciiTheme="majorBidi" w:hAnsiTheme="majorBidi" w:cstheme="majorBidi"/>
        </w:rPr>
        <w:t>’</w:t>
      </w:r>
      <w:r w:rsidRPr="00260D79">
        <w:rPr>
          <w:rFonts w:asciiTheme="majorBidi" w:hAnsiTheme="majorBidi" w:cstheme="majorBidi"/>
        </w:rPr>
        <w:t xml:space="preserve">intérieur duquel figure la lettre « E » suivie : </w:t>
      </w:r>
    </w:p>
    <w:p w14:paraId="44177DE2" w14:textId="77777777" w:rsidR="007A61F0" w:rsidRPr="00260D79" w:rsidRDefault="007A61F0" w:rsidP="001273C0">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r>
      <w:r w:rsidR="001273C0">
        <w:rPr>
          <w:rFonts w:asciiTheme="majorBidi" w:hAnsiTheme="majorBidi" w:cstheme="majorBidi"/>
        </w:rPr>
        <w:t>D</w:t>
      </w:r>
      <w:r w:rsidRPr="00260D79">
        <w:rPr>
          <w:rFonts w:asciiTheme="majorBidi" w:hAnsiTheme="majorBidi" w:cstheme="majorBidi"/>
        </w:rPr>
        <w:t>u numéro distinctif du pays qui a accordé l</w:t>
      </w:r>
      <w:r w:rsidR="00364E92">
        <w:rPr>
          <w:rFonts w:asciiTheme="majorBidi" w:hAnsiTheme="majorBidi" w:cstheme="majorBidi"/>
        </w:rPr>
        <w:t>’</w:t>
      </w:r>
      <w:r w:rsidRPr="00260D79">
        <w:rPr>
          <w:rFonts w:asciiTheme="majorBidi" w:hAnsiTheme="majorBidi" w:cstheme="majorBidi"/>
        </w:rPr>
        <w:t>homologation</w:t>
      </w:r>
      <w:r w:rsidRPr="008E06BA">
        <w:rPr>
          <w:rStyle w:val="Appelnotedebasdep"/>
        </w:rPr>
        <w:footnoteReference w:id="4"/>
      </w:r>
      <w:r w:rsidRPr="00260D79">
        <w:rPr>
          <w:rFonts w:asciiTheme="majorBidi" w:hAnsiTheme="majorBidi" w:cstheme="majorBidi"/>
        </w:rPr>
        <w:t> ;</w:t>
      </w:r>
    </w:p>
    <w:p w14:paraId="5445103B" w14:textId="77777777" w:rsidR="007A61F0" w:rsidRPr="00260D79" w:rsidRDefault="007A61F0" w:rsidP="001273C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r>
      <w:r w:rsidR="001273C0">
        <w:rPr>
          <w:rFonts w:asciiTheme="majorBidi" w:hAnsiTheme="majorBidi" w:cstheme="majorBidi"/>
        </w:rPr>
        <w:t>D</w:t>
      </w:r>
      <w:r w:rsidRPr="00260D79">
        <w:rPr>
          <w:rFonts w:asciiTheme="majorBidi" w:hAnsiTheme="majorBidi" w:cstheme="majorBidi"/>
        </w:rPr>
        <w:t>u numéro du présent Règlement, suivi de la lettre « R », d</w:t>
      </w:r>
      <w:r w:rsidR="00364E92">
        <w:rPr>
          <w:rFonts w:asciiTheme="majorBidi" w:hAnsiTheme="majorBidi" w:cstheme="majorBidi"/>
        </w:rPr>
        <w:t>’</w:t>
      </w:r>
      <w:r w:rsidRPr="00260D79">
        <w:rPr>
          <w:rFonts w:asciiTheme="majorBidi" w:hAnsiTheme="majorBidi" w:cstheme="majorBidi"/>
        </w:rPr>
        <w:t>un tiret et du numéro d</w:t>
      </w:r>
      <w:r w:rsidR="00364E92">
        <w:rPr>
          <w:rFonts w:asciiTheme="majorBidi" w:hAnsiTheme="majorBidi" w:cstheme="majorBidi"/>
        </w:rPr>
        <w:t>’</w:t>
      </w:r>
      <w:r w:rsidRPr="00260D79">
        <w:rPr>
          <w:rFonts w:asciiTheme="majorBidi" w:hAnsiTheme="majorBidi" w:cstheme="majorBidi"/>
        </w:rPr>
        <w:t>homologation ;</w:t>
      </w:r>
    </w:p>
    <w:p w14:paraId="788C8C0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La marque d</w:t>
      </w:r>
      <w:r w:rsidR="00364E92">
        <w:rPr>
          <w:rFonts w:asciiTheme="majorBidi" w:hAnsiTheme="majorBidi" w:cstheme="majorBidi"/>
        </w:rPr>
        <w:t>’</w:t>
      </w:r>
      <w:r w:rsidRPr="00260D79">
        <w:rPr>
          <w:rFonts w:asciiTheme="majorBidi" w:hAnsiTheme="majorBidi" w:cstheme="majorBidi"/>
        </w:rPr>
        <w:t>homologation et le ou les symboles additionnels doivent être bien lisibles et indélébiles ;</w:t>
      </w:r>
    </w:p>
    <w:p w14:paraId="42E6197B"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6</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annexe 5 du présent Règlement donne un exemple de la marque d</w:t>
      </w:r>
      <w:r w:rsidR="00364E92">
        <w:rPr>
          <w:rFonts w:asciiTheme="majorBidi" w:hAnsiTheme="majorBidi" w:cstheme="majorBidi"/>
        </w:rPr>
        <w:t>’</w:t>
      </w:r>
      <w:r w:rsidRPr="00260D79">
        <w:rPr>
          <w:rFonts w:asciiTheme="majorBidi" w:hAnsiTheme="majorBidi" w:cstheme="majorBidi"/>
        </w:rPr>
        <w:t>homologation et du symbole additionnel mentionnés ci-dessus</w:t>
      </w:r>
      <w:r w:rsidR="002C50D0" w:rsidRPr="002C50D0">
        <w:rPr>
          <w:rFonts w:asciiTheme="majorBidi" w:hAnsiTheme="majorBidi" w:cstheme="majorBidi"/>
        </w:rPr>
        <w:t>.</w:t>
      </w:r>
    </w:p>
    <w:p w14:paraId="106C4B3E" w14:textId="77777777" w:rsidR="007A61F0" w:rsidRPr="00260D79" w:rsidRDefault="007A61F0" w:rsidP="00900F78">
      <w:pPr>
        <w:pStyle w:val="HCH"/>
        <w:spacing w:before="360" w:after="240"/>
        <w:ind w:left="2268" w:hanging="1134"/>
      </w:pPr>
      <w:r w:rsidRPr="00260D79">
        <w:t>6</w:t>
      </w:r>
      <w:r w:rsidR="002C50D0" w:rsidRPr="002C50D0">
        <w:t>.</w:t>
      </w:r>
      <w:r w:rsidRPr="00260D79">
        <w:tab/>
        <w:t>Prescriptions</w:t>
      </w:r>
    </w:p>
    <w:p w14:paraId="258F4EE9"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Rétroviseurs</w:t>
      </w:r>
    </w:p>
    <w:p w14:paraId="05D2FBC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Prescriptions générales</w:t>
      </w:r>
    </w:p>
    <w:p w14:paraId="0A114DB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Tout rétroviseur doit être réglable</w:t>
      </w:r>
      <w:r w:rsidR="002C50D0" w:rsidRPr="002C50D0">
        <w:rPr>
          <w:rFonts w:asciiTheme="majorBidi" w:hAnsiTheme="majorBidi" w:cstheme="majorBidi"/>
        </w:rPr>
        <w:t>.</w:t>
      </w:r>
    </w:p>
    <w:p w14:paraId="54E04D0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Les rétroviseurs montés à l</w:t>
      </w:r>
      <w:r w:rsidR="00364E92">
        <w:rPr>
          <w:rFonts w:asciiTheme="majorBidi" w:hAnsiTheme="majorBidi" w:cstheme="majorBidi"/>
        </w:rPr>
        <w:t>’</w:t>
      </w:r>
      <w:r w:rsidRPr="00260D79">
        <w:rPr>
          <w:rFonts w:asciiTheme="majorBidi" w:hAnsiTheme="majorBidi" w:cstheme="majorBidi"/>
        </w:rPr>
        <w:t>extérieur du véhicules doivent satisfaire aux prescriptions de l</w:t>
      </w:r>
      <w:r w:rsidR="00364E92">
        <w:rPr>
          <w:rFonts w:asciiTheme="majorBidi" w:hAnsiTheme="majorBidi" w:cstheme="majorBidi"/>
        </w:rPr>
        <w:t>’</w:t>
      </w:r>
      <w:r w:rsidRPr="00260D79">
        <w:rPr>
          <w:rFonts w:asciiTheme="majorBidi" w:hAnsiTheme="majorBidi" w:cstheme="majorBidi"/>
        </w:rPr>
        <w:t>alinéa a) et ceux montés à l</w:t>
      </w:r>
      <w:r w:rsidR="00364E92">
        <w:rPr>
          <w:rFonts w:asciiTheme="majorBidi" w:hAnsiTheme="majorBidi" w:cstheme="majorBidi"/>
        </w:rPr>
        <w:t>’</w:t>
      </w:r>
      <w:r w:rsidRPr="00260D79">
        <w:rPr>
          <w:rFonts w:asciiTheme="majorBidi" w:hAnsiTheme="majorBidi" w:cstheme="majorBidi"/>
        </w:rPr>
        <w:t>intérieur du véhicule doivent satisfaire aux prescriptions de l</w:t>
      </w:r>
      <w:r w:rsidR="00364E92">
        <w:rPr>
          <w:rFonts w:asciiTheme="majorBidi" w:hAnsiTheme="majorBidi" w:cstheme="majorBidi"/>
        </w:rPr>
        <w:t>’</w:t>
      </w:r>
      <w:r w:rsidRPr="00260D79">
        <w:rPr>
          <w:rFonts w:asciiTheme="majorBidi" w:hAnsiTheme="majorBidi" w:cstheme="majorBidi"/>
        </w:rPr>
        <w:t>alinéa b)</w:t>
      </w:r>
      <w:r w:rsidR="002C50D0" w:rsidRPr="002C50D0">
        <w:rPr>
          <w:rFonts w:asciiTheme="majorBidi" w:hAnsiTheme="majorBidi" w:cstheme="majorBidi"/>
        </w:rPr>
        <w:t>.</w:t>
      </w:r>
    </w:p>
    <w:p w14:paraId="3BF92CE3" w14:textId="77777777" w:rsidR="007A61F0" w:rsidRPr="00260D79" w:rsidRDefault="007A61F0" w:rsidP="00B12C54">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Rétroviseurs extérieurs</w:t>
      </w:r>
    </w:p>
    <w:p w14:paraId="613BE4A4" w14:textId="77777777" w:rsidR="007A61F0" w:rsidRPr="00260D79" w:rsidRDefault="007A61F0" w:rsidP="007A61F0">
      <w:pPr>
        <w:pStyle w:val="SingleTxtG"/>
        <w:ind w:left="2835"/>
        <w:rPr>
          <w:rFonts w:asciiTheme="majorBidi" w:hAnsiTheme="majorBidi" w:cstheme="majorBidi"/>
        </w:rPr>
      </w:pPr>
      <w:r w:rsidRPr="00260D79">
        <w:rPr>
          <w:rFonts w:asciiTheme="majorBidi" w:hAnsiTheme="majorBidi" w:cstheme="majorBidi"/>
        </w:rPr>
        <w:t>Le pourtour de la surface réfléchissante doit être enveloppé par un boîtier de protection qui, sur son périmètre, doit avoir en tout point et dans toute direction, un rayon de courbure « c » égal ou supérieur à 2,5 </w:t>
      </w:r>
      <w:proofErr w:type="spellStart"/>
      <w:r w:rsidRPr="00260D79">
        <w:rPr>
          <w:rFonts w:asciiTheme="majorBidi" w:hAnsiTheme="majorBidi" w:cstheme="majorBidi"/>
        </w:rPr>
        <w:t>mm</w:t>
      </w:r>
      <w:r w:rsidR="002C50D0" w:rsidRPr="002C50D0">
        <w:rPr>
          <w:rFonts w:asciiTheme="majorBidi" w:hAnsiTheme="majorBidi" w:cstheme="majorBidi"/>
        </w:rPr>
        <w:t>.</w:t>
      </w:r>
      <w:proofErr w:type="spellEnd"/>
      <w:r w:rsidRPr="00260D79">
        <w:rPr>
          <w:rFonts w:asciiTheme="majorBidi" w:hAnsiTheme="majorBidi" w:cstheme="majorBidi"/>
        </w:rPr>
        <w:t xml:space="preserve"> Si la surface réfléchissante déborde du boîtier de protection, le rayon de courbure « c » du bord de la partie en saillie doit être supérieur ou égal à 2,5 mm et la surface réfléchissante doit rentrer dans le boîtier de protection sous une force de 50 N appliquée sur le point le plus saillant par rapport au boîtier de protection dans une direction horizontale et approximativement parallèle au plan longitudinal médian du véhicule</w:t>
      </w:r>
      <w:r w:rsidR="00B7707B">
        <w:rPr>
          <w:rFonts w:asciiTheme="majorBidi" w:hAnsiTheme="majorBidi" w:cstheme="majorBidi"/>
        </w:rPr>
        <w:t> ;</w:t>
      </w:r>
    </w:p>
    <w:p w14:paraId="51BF6229"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Rétroviseurs intérieurs</w:t>
      </w:r>
    </w:p>
    <w:p w14:paraId="36259F07" w14:textId="77777777" w:rsidR="007A61F0" w:rsidRPr="00260D79" w:rsidRDefault="007A61F0" w:rsidP="007A61F0">
      <w:pPr>
        <w:pStyle w:val="SingleTxtG"/>
        <w:ind w:left="2835"/>
        <w:rPr>
          <w:rFonts w:asciiTheme="majorBidi" w:hAnsiTheme="majorBidi" w:cstheme="majorBidi"/>
        </w:rPr>
      </w:pPr>
      <w:r w:rsidRPr="00260D79">
        <w:rPr>
          <w:rFonts w:asciiTheme="majorBidi" w:hAnsiTheme="majorBidi" w:cstheme="majorBidi"/>
        </w:rPr>
        <w:t>Si le pourtour de la surface réfléchissante est enveloppé par un boîtier de protection, ce boîtier doit avoir sur son périmètre, en tout point et dans toute direction, un rayon de courbure « c » égal ou supérieur à 2,5 </w:t>
      </w:r>
      <w:proofErr w:type="spellStart"/>
      <w:r w:rsidRPr="00260D79">
        <w:rPr>
          <w:rFonts w:asciiTheme="majorBidi" w:hAnsiTheme="majorBidi" w:cstheme="majorBidi"/>
        </w:rPr>
        <w:t>mm</w:t>
      </w:r>
      <w:r w:rsidR="002C50D0" w:rsidRPr="002C50D0">
        <w:rPr>
          <w:rFonts w:asciiTheme="majorBidi" w:hAnsiTheme="majorBidi" w:cstheme="majorBidi"/>
        </w:rPr>
        <w:t>.</w:t>
      </w:r>
      <w:proofErr w:type="spellEnd"/>
      <w:r w:rsidRPr="00260D79">
        <w:rPr>
          <w:rFonts w:asciiTheme="majorBidi" w:hAnsiTheme="majorBidi" w:cstheme="majorBidi"/>
        </w:rPr>
        <w:t xml:space="preserve"> Si le pourtour de la surface réfléchissante déborde du boîtier </w:t>
      </w:r>
      <w:r w:rsidRPr="00260D79">
        <w:rPr>
          <w:rFonts w:asciiTheme="majorBidi" w:hAnsiTheme="majorBidi" w:cstheme="majorBidi"/>
        </w:rPr>
        <w:lastRenderedPageBreak/>
        <w:t>de protection, cette prescription s</w:t>
      </w:r>
      <w:r w:rsidR="00364E92">
        <w:rPr>
          <w:rFonts w:asciiTheme="majorBidi" w:hAnsiTheme="majorBidi" w:cstheme="majorBidi"/>
        </w:rPr>
        <w:t>’</w:t>
      </w:r>
      <w:r w:rsidRPr="00260D79">
        <w:rPr>
          <w:rFonts w:asciiTheme="majorBidi" w:hAnsiTheme="majorBidi" w:cstheme="majorBidi"/>
        </w:rPr>
        <w:t>applique au pourtour de la partie en saillie</w:t>
      </w:r>
      <w:r w:rsidR="002C50D0" w:rsidRPr="002C50D0">
        <w:rPr>
          <w:rFonts w:asciiTheme="majorBidi" w:hAnsiTheme="majorBidi" w:cstheme="majorBidi"/>
        </w:rPr>
        <w:t>.</w:t>
      </w:r>
    </w:p>
    <w:p w14:paraId="5C52AB1B"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Lorsque le rétroviseur est monté sur une surface plane, toutes ses parties, quelle que soit sa position de réglage, ainsi que les parties restant fixées au support après l</w:t>
      </w:r>
      <w:r w:rsidR="00364E92">
        <w:rPr>
          <w:rFonts w:asciiTheme="majorBidi" w:hAnsiTheme="majorBidi" w:cstheme="majorBidi"/>
        </w:rPr>
        <w:t>’</w:t>
      </w:r>
      <w:r w:rsidRPr="00260D79">
        <w:rPr>
          <w:rFonts w:asciiTheme="majorBidi" w:hAnsiTheme="majorBidi" w:cstheme="majorBidi"/>
        </w:rPr>
        <w:t>essai prescrit au paragraphe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 ci-dessous, qui sont susceptibles d</w:t>
      </w:r>
      <w:r w:rsidR="00364E92">
        <w:rPr>
          <w:rFonts w:asciiTheme="majorBidi" w:hAnsiTheme="majorBidi" w:cstheme="majorBidi"/>
        </w:rPr>
        <w:t>’</w:t>
      </w:r>
      <w:r w:rsidRPr="00260D79">
        <w:rPr>
          <w:rFonts w:asciiTheme="majorBidi" w:hAnsiTheme="majorBidi" w:cstheme="majorBidi"/>
        </w:rPr>
        <w:t>être touchées en conditions statiques par une sphère :</w:t>
      </w:r>
    </w:p>
    <w:p w14:paraId="6A7B034C" w14:textId="77777777" w:rsidR="007A61F0" w:rsidRPr="00260D79" w:rsidRDefault="007A61F0" w:rsidP="00686C87">
      <w:pPr>
        <w:pStyle w:val="SingleTxtG"/>
        <w:ind w:left="2835" w:hanging="567"/>
        <w:rPr>
          <w:rFonts w:asciiTheme="majorBidi" w:hAnsiTheme="majorBidi" w:cstheme="majorBidi"/>
        </w:rPr>
      </w:pPr>
      <w:r w:rsidRPr="00260D79">
        <w:rPr>
          <w:rFonts w:asciiTheme="majorBidi" w:hAnsiTheme="majorBidi" w:cstheme="majorBidi"/>
        </w:rPr>
        <w:t>a)</w:t>
      </w:r>
      <w:r w:rsidR="00686C87">
        <w:rPr>
          <w:rFonts w:asciiTheme="majorBidi" w:hAnsiTheme="majorBidi" w:cstheme="majorBidi"/>
        </w:rPr>
        <w:tab/>
        <w:t>D</w:t>
      </w:r>
      <w:r w:rsidRPr="00260D79">
        <w:rPr>
          <w:rFonts w:asciiTheme="majorBidi" w:hAnsiTheme="majorBidi" w:cstheme="majorBidi"/>
        </w:rPr>
        <w:t>e 165 mm de diamètre pour les rétroviseurs intérieurs ; ou</w:t>
      </w:r>
    </w:p>
    <w:p w14:paraId="0C3A684F" w14:textId="77777777" w:rsidR="007A61F0" w:rsidRPr="00260D79" w:rsidRDefault="007A61F0" w:rsidP="00686C87">
      <w:pPr>
        <w:pStyle w:val="SingleTxtG"/>
        <w:ind w:left="2835" w:hanging="567"/>
        <w:rPr>
          <w:rFonts w:asciiTheme="majorBidi" w:hAnsiTheme="majorBidi" w:cstheme="majorBidi"/>
        </w:rPr>
      </w:pPr>
      <w:r w:rsidRPr="00260D79">
        <w:rPr>
          <w:rFonts w:asciiTheme="majorBidi" w:hAnsiTheme="majorBidi" w:cstheme="majorBidi"/>
        </w:rPr>
        <w:t>b)</w:t>
      </w:r>
      <w:r w:rsidR="00686C87">
        <w:rPr>
          <w:rFonts w:asciiTheme="majorBidi" w:hAnsiTheme="majorBidi" w:cstheme="majorBidi"/>
        </w:rPr>
        <w:tab/>
        <w:t>D</w:t>
      </w:r>
      <w:r w:rsidRPr="00260D79">
        <w:rPr>
          <w:rFonts w:asciiTheme="majorBidi" w:hAnsiTheme="majorBidi" w:cstheme="majorBidi"/>
        </w:rPr>
        <w:t>e 100 mm de diamètre pour les rétroviseurs extérieurs</w:t>
      </w:r>
      <w:r w:rsidR="00686C87">
        <w:rPr>
          <w:rFonts w:asciiTheme="majorBidi" w:hAnsiTheme="majorBidi" w:cstheme="majorBidi"/>
        </w:rPr>
        <w:t> ;</w:t>
      </w:r>
    </w:p>
    <w:p w14:paraId="37C04F2E" w14:textId="77777777" w:rsidR="007A61F0" w:rsidRPr="00260D79" w:rsidRDefault="007A61F0" w:rsidP="00686C87">
      <w:pPr>
        <w:pStyle w:val="SingleTxtG"/>
        <w:ind w:left="2835" w:hanging="567"/>
        <w:rPr>
          <w:rFonts w:asciiTheme="majorBidi" w:hAnsiTheme="majorBidi" w:cstheme="majorBidi"/>
        </w:rPr>
      </w:pPr>
      <w:r w:rsidRPr="00260D79">
        <w:rPr>
          <w:rFonts w:asciiTheme="majorBidi" w:hAnsiTheme="majorBidi" w:cstheme="majorBidi"/>
        </w:rPr>
        <w:t>doivent avoir un rayon de courbure « c » d</w:t>
      </w:r>
      <w:r w:rsidR="00364E92">
        <w:rPr>
          <w:rFonts w:asciiTheme="majorBidi" w:hAnsiTheme="majorBidi" w:cstheme="majorBidi"/>
        </w:rPr>
        <w:t>’</w:t>
      </w:r>
      <w:r w:rsidRPr="00260D79">
        <w:rPr>
          <w:rFonts w:asciiTheme="majorBidi" w:hAnsiTheme="majorBidi" w:cstheme="majorBidi"/>
        </w:rPr>
        <w:t>au moins 2,5 </w:t>
      </w:r>
      <w:proofErr w:type="spellStart"/>
      <w:r w:rsidRPr="00260D79">
        <w:rPr>
          <w:rFonts w:asciiTheme="majorBidi" w:hAnsiTheme="majorBidi" w:cstheme="majorBidi"/>
        </w:rPr>
        <w:t>mm</w:t>
      </w:r>
      <w:r w:rsidR="002C50D0" w:rsidRPr="002C50D0">
        <w:rPr>
          <w:rFonts w:asciiTheme="majorBidi" w:hAnsiTheme="majorBidi" w:cstheme="majorBidi"/>
        </w:rPr>
        <w:t>.</w:t>
      </w:r>
      <w:proofErr w:type="spellEnd"/>
    </w:p>
    <w:p w14:paraId="67AA5F3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Les prescriptions des paragraphes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 et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 ci-dessous ne s</w:t>
      </w:r>
      <w:r w:rsidR="00364E92">
        <w:rPr>
          <w:rFonts w:asciiTheme="majorBidi" w:hAnsiTheme="majorBidi" w:cstheme="majorBidi"/>
        </w:rPr>
        <w:t>’</w:t>
      </w:r>
      <w:r w:rsidRPr="00260D79">
        <w:rPr>
          <w:rFonts w:asciiTheme="majorBidi" w:hAnsiTheme="majorBidi" w:cstheme="majorBidi"/>
        </w:rPr>
        <w:t>appliquent pas aux parties de la surface extérieure qui sont en saillie de moins de 5 mm, mais les angles extérieurs de ces parties doivent être arrondis, sauf s</w:t>
      </w:r>
      <w:r w:rsidR="00364E92">
        <w:rPr>
          <w:rFonts w:asciiTheme="majorBidi" w:hAnsiTheme="majorBidi" w:cstheme="majorBidi"/>
        </w:rPr>
        <w:t>’</w:t>
      </w:r>
      <w:r w:rsidRPr="00260D79">
        <w:rPr>
          <w:rFonts w:asciiTheme="majorBidi" w:hAnsiTheme="majorBidi" w:cstheme="majorBidi"/>
        </w:rPr>
        <w:t>ils se trouvent sur une surface en saillie de moins de 1,5 </w:t>
      </w:r>
      <w:proofErr w:type="spellStart"/>
      <w:r w:rsidRPr="00260D79">
        <w:rPr>
          <w:rFonts w:asciiTheme="majorBidi" w:hAnsiTheme="majorBidi" w:cstheme="majorBidi"/>
        </w:rPr>
        <w:t>mm</w:t>
      </w:r>
      <w:r w:rsidR="002C50D0" w:rsidRPr="002C50D0">
        <w:rPr>
          <w:rFonts w:asciiTheme="majorBidi" w:hAnsiTheme="majorBidi" w:cstheme="majorBidi"/>
        </w:rPr>
        <w:t>.</w:t>
      </w:r>
      <w:proofErr w:type="spellEnd"/>
      <w:r w:rsidRPr="00260D79">
        <w:rPr>
          <w:rFonts w:asciiTheme="majorBidi" w:hAnsiTheme="majorBidi" w:cstheme="majorBidi"/>
        </w:rPr>
        <w:t xml:space="preserve"> La dimension de la projection doit être déterminée selon la méthode suivante :</w:t>
      </w:r>
    </w:p>
    <w:p w14:paraId="0E12BF95"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 dimension de la projection d</w:t>
      </w:r>
      <w:r w:rsidR="00364E92">
        <w:rPr>
          <w:rFonts w:asciiTheme="majorBidi" w:hAnsiTheme="majorBidi" w:cstheme="majorBidi"/>
        </w:rPr>
        <w:t>’</w:t>
      </w:r>
      <w:r w:rsidRPr="00260D79">
        <w:rPr>
          <w:rFonts w:asciiTheme="majorBidi" w:hAnsiTheme="majorBidi" w:cstheme="majorBidi"/>
        </w:rPr>
        <w:t>un élément monté sur une surface convexe peut être déterminée soit directement, soit en se référant à un dessin d</w:t>
      </w:r>
      <w:r w:rsidR="00364E92">
        <w:rPr>
          <w:rFonts w:asciiTheme="majorBidi" w:hAnsiTheme="majorBidi" w:cstheme="majorBidi"/>
        </w:rPr>
        <w:t>’</w:t>
      </w:r>
      <w:r w:rsidRPr="00260D79">
        <w:rPr>
          <w:rFonts w:asciiTheme="majorBidi" w:hAnsiTheme="majorBidi" w:cstheme="majorBidi"/>
        </w:rPr>
        <w:t>une section appropriée de l</w:t>
      </w:r>
      <w:r w:rsidR="00364E92">
        <w:rPr>
          <w:rFonts w:asciiTheme="majorBidi" w:hAnsiTheme="majorBidi" w:cstheme="majorBidi"/>
        </w:rPr>
        <w:t>’</w:t>
      </w:r>
      <w:r w:rsidRPr="00260D79">
        <w:rPr>
          <w:rFonts w:asciiTheme="majorBidi" w:hAnsiTheme="majorBidi" w:cstheme="majorBidi"/>
        </w:rPr>
        <w:t>élément tel qu</w:t>
      </w:r>
      <w:r w:rsidR="00364E92">
        <w:rPr>
          <w:rFonts w:asciiTheme="majorBidi" w:hAnsiTheme="majorBidi" w:cstheme="majorBidi"/>
        </w:rPr>
        <w:t>’</w:t>
      </w:r>
      <w:r w:rsidRPr="00260D79">
        <w:rPr>
          <w:rFonts w:asciiTheme="majorBidi" w:hAnsiTheme="majorBidi" w:cstheme="majorBidi"/>
        </w:rPr>
        <w:t>il est installé ;</w:t>
      </w:r>
    </w:p>
    <w:p w14:paraId="004C765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Si la dimension de la projection d</w:t>
      </w:r>
      <w:r w:rsidR="00364E92">
        <w:rPr>
          <w:rFonts w:asciiTheme="majorBidi" w:hAnsiTheme="majorBidi" w:cstheme="majorBidi"/>
        </w:rPr>
        <w:t>’</w:t>
      </w:r>
      <w:r w:rsidRPr="00260D79">
        <w:rPr>
          <w:rFonts w:asciiTheme="majorBidi" w:hAnsiTheme="majorBidi" w:cstheme="majorBidi"/>
        </w:rPr>
        <w:t>un élément monté sur une surface non convexe ne peut pas être simplement mesurée, elle doit être déterminée en fonction de l</w:t>
      </w:r>
      <w:r w:rsidR="00364E92">
        <w:rPr>
          <w:rFonts w:asciiTheme="majorBidi" w:hAnsiTheme="majorBidi" w:cstheme="majorBidi"/>
        </w:rPr>
        <w:t>’</w:t>
      </w:r>
      <w:r w:rsidRPr="00260D79">
        <w:rPr>
          <w:rFonts w:asciiTheme="majorBidi" w:hAnsiTheme="majorBidi" w:cstheme="majorBidi"/>
        </w:rPr>
        <w:t>écartement maximal du centre d</w:t>
      </w:r>
      <w:r w:rsidR="00364E92">
        <w:rPr>
          <w:rFonts w:asciiTheme="majorBidi" w:hAnsiTheme="majorBidi" w:cstheme="majorBidi"/>
        </w:rPr>
        <w:t>’</w:t>
      </w:r>
      <w:r w:rsidRPr="00260D79">
        <w:rPr>
          <w:rFonts w:asciiTheme="majorBidi" w:hAnsiTheme="majorBidi" w:cstheme="majorBidi"/>
        </w:rPr>
        <w:t>une sphère de 100 mm de diamètre par rapport au plan nominal de la surface lorsque la sphère est déplacée au-dessus de l</w:t>
      </w:r>
      <w:r w:rsidR="00364E92">
        <w:rPr>
          <w:rFonts w:asciiTheme="majorBidi" w:hAnsiTheme="majorBidi" w:cstheme="majorBidi"/>
        </w:rPr>
        <w:t>’</w:t>
      </w:r>
      <w:r w:rsidRPr="00260D79">
        <w:rPr>
          <w:rFonts w:asciiTheme="majorBidi" w:hAnsiTheme="majorBidi" w:cstheme="majorBidi"/>
        </w:rPr>
        <w:t>élément tout en restant en contact avec celui-ci</w:t>
      </w:r>
      <w:r w:rsidR="002C50D0" w:rsidRPr="002C50D0">
        <w:rPr>
          <w:rFonts w:asciiTheme="majorBidi" w:hAnsiTheme="majorBidi" w:cstheme="majorBidi"/>
        </w:rPr>
        <w:t>.</w:t>
      </w:r>
      <w:r w:rsidRPr="00260D79">
        <w:rPr>
          <w:rFonts w:asciiTheme="majorBidi" w:hAnsiTheme="majorBidi" w:cstheme="majorBidi"/>
        </w:rPr>
        <w:t xml:space="preserve"> La figure 1 donne un exemple de l</w:t>
      </w:r>
      <w:r w:rsidR="00364E92">
        <w:rPr>
          <w:rFonts w:asciiTheme="majorBidi" w:hAnsiTheme="majorBidi" w:cstheme="majorBidi"/>
        </w:rPr>
        <w:t>’</w:t>
      </w:r>
      <w:r w:rsidRPr="00260D79">
        <w:rPr>
          <w:rFonts w:asciiTheme="majorBidi" w:hAnsiTheme="majorBidi" w:cstheme="majorBidi"/>
        </w:rPr>
        <w:t>utilisation de cette méthode</w:t>
      </w:r>
      <w:r w:rsidR="002C50D0" w:rsidRPr="002C50D0">
        <w:rPr>
          <w:rFonts w:asciiTheme="majorBidi" w:hAnsiTheme="majorBidi" w:cstheme="majorBidi"/>
        </w:rPr>
        <w:t>.</w:t>
      </w:r>
    </w:p>
    <w:p w14:paraId="1065D9AE" w14:textId="77777777" w:rsidR="007A61F0" w:rsidRPr="00260D79" w:rsidRDefault="007A61F0" w:rsidP="001E40F5">
      <w:pPr>
        <w:pStyle w:val="Titre1"/>
        <w:spacing w:after="120"/>
        <w:ind w:right="1134"/>
        <w:rPr>
          <w:rFonts w:asciiTheme="majorBidi" w:hAnsiTheme="majorBidi" w:cstheme="majorBidi"/>
          <w:b/>
          <w:bCs/>
        </w:rPr>
      </w:pPr>
      <w:r w:rsidRPr="00260D79">
        <w:rPr>
          <w:rFonts w:asciiTheme="majorBidi" w:hAnsiTheme="majorBidi" w:cstheme="majorBidi"/>
          <w:bCs/>
        </w:rPr>
        <w:t xml:space="preserve">Figure 1 </w:t>
      </w:r>
      <w:r w:rsidRPr="00260D79">
        <w:rPr>
          <w:rFonts w:asciiTheme="majorBidi" w:hAnsiTheme="majorBidi" w:cstheme="majorBidi"/>
          <w:bCs/>
        </w:rPr>
        <w:br/>
      </w:r>
      <w:r w:rsidRPr="00260D79">
        <w:rPr>
          <w:rFonts w:asciiTheme="majorBidi" w:hAnsiTheme="majorBidi" w:cstheme="majorBidi"/>
          <w:b/>
          <w:bCs/>
        </w:rPr>
        <w:t>Exemple pour la détermination de la dimension en fonction de l</w:t>
      </w:r>
      <w:r w:rsidR="00364E92">
        <w:rPr>
          <w:rFonts w:asciiTheme="majorBidi" w:hAnsiTheme="majorBidi" w:cstheme="majorBidi"/>
          <w:b/>
          <w:bCs/>
        </w:rPr>
        <w:t>’</w:t>
      </w:r>
      <w:r w:rsidRPr="00260D79">
        <w:rPr>
          <w:rFonts w:asciiTheme="majorBidi" w:hAnsiTheme="majorBidi" w:cstheme="majorBidi"/>
          <w:b/>
          <w:bCs/>
        </w:rPr>
        <w:t>écartement maximal</w:t>
      </w:r>
    </w:p>
    <w:p w14:paraId="2E5CA069" w14:textId="77777777" w:rsidR="007A61F0" w:rsidRPr="00260D79" w:rsidRDefault="007A61F0" w:rsidP="001E40F5">
      <w:pPr>
        <w:pStyle w:val="SingleTxtG"/>
        <w:rPr>
          <w:rFonts w:asciiTheme="majorBidi" w:hAnsiTheme="majorBidi" w:cstheme="majorBidi"/>
        </w:rPr>
      </w:pPr>
      <w:r w:rsidRPr="00260D79">
        <w:rPr>
          <w:rFonts w:asciiTheme="majorBidi" w:hAnsiTheme="majorBidi" w:cstheme="majorBidi"/>
          <w:noProof/>
          <w:lang w:val="en-GB" w:eastAsia="en-GB"/>
        </w:rPr>
        <w:drawing>
          <wp:inline distT="0" distB="0" distL="0" distR="0" wp14:anchorId="703C9D0F" wp14:editId="6062317F">
            <wp:extent cx="2573642" cy="1187835"/>
            <wp:effectExtent l="0" t="0" r="5080" b="6350"/>
            <wp:docPr id="14"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12" cy="1195760"/>
                    </a:xfrm>
                    <a:prstGeom prst="rect">
                      <a:avLst/>
                    </a:prstGeom>
                    <a:noFill/>
                    <a:ln>
                      <a:noFill/>
                    </a:ln>
                  </pic:spPr>
                </pic:pic>
              </a:graphicData>
            </a:graphic>
          </wp:inline>
        </w:drawing>
      </w:r>
    </w:p>
    <w:p w14:paraId="3282A6D5"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Les bords des trous ou alvéoles de fixation dont le diamètre ou la plus grande diagonale est inférieur à 12 mm ne sont pas soumis aux prescriptions relatives au rayon énoncées au paragraphe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 ci-dessus, à condition d</w:t>
      </w:r>
      <w:r w:rsidR="00364E92">
        <w:rPr>
          <w:rFonts w:asciiTheme="majorBidi" w:hAnsiTheme="majorBidi" w:cstheme="majorBidi"/>
        </w:rPr>
        <w:t>’</w:t>
      </w:r>
      <w:r w:rsidRPr="00260D79">
        <w:rPr>
          <w:rFonts w:asciiTheme="majorBidi" w:hAnsiTheme="majorBidi" w:cstheme="majorBidi"/>
        </w:rPr>
        <w:t>être arrondis</w:t>
      </w:r>
      <w:r w:rsidR="002C50D0" w:rsidRPr="002C50D0">
        <w:rPr>
          <w:rFonts w:asciiTheme="majorBidi" w:hAnsiTheme="majorBidi" w:cstheme="majorBidi"/>
        </w:rPr>
        <w:t>.</w:t>
      </w:r>
    </w:p>
    <w:p w14:paraId="5946F86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6</w:t>
      </w:r>
      <w:r w:rsidRPr="00260D79">
        <w:rPr>
          <w:rFonts w:asciiTheme="majorBidi" w:hAnsiTheme="majorBidi" w:cstheme="majorBidi"/>
        </w:rPr>
        <w:tab/>
        <w:t>Le système de fixation des rétroviseurs sur le véhicule doit être conçu de telle sorte qu</w:t>
      </w:r>
      <w:r w:rsidR="00364E92">
        <w:rPr>
          <w:rFonts w:asciiTheme="majorBidi" w:hAnsiTheme="majorBidi" w:cstheme="majorBidi"/>
        </w:rPr>
        <w:t>’</w:t>
      </w:r>
      <w:r w:rsidRPr="00260D79">
        <w:rPr>
          <w:rFonts w:asciiTheme="majorBidi" w:hAnsiTheme="majorBidi" w:cstheme="majorBidi"/>
        </w:rPr>
        <w:t>un cylindre de 70 mm de rayon (50 mm dans le cas d</w:t>
      </w:r>
      <w:r w:rsidR="00364E92">
        <w:rPr>
          <w:rFonts w:asciiTheme="majorBidi" w:hAnsiTheme="majorBidi" w:cstheme="majorBidi"/>
        </w:rPr>
        <w:t>’</w:t>
      </w:r>
      <w:r w:rsidRPr="00260D79">
        <w:rPr>
          <w:rFonts w:asciiTheme="majorBidi" w:hAnsiTheme="majorBidi" w:cstheme="majorBidi"/>
        </w:rPr>
        <w:t>un véhicule de la catégorie L), ayant pour axe l</w:t>
      </w:r>
      <w:r w:rsidR="00364E92">
        <w:rPr>
          <w:rFonts w:asciiTheme="majorBidi" w:hAnsiTheme="majorBidi" w:cstheme="majorBidi"/>
        </w:rPr>
        <w:t>’</w:t>
      </w:r>
      <w:r w:rsidRPr="00260D79">
        <w:rPr>
          <w:rFonts w:asciiTheme="majorBidi" w:hAnsiTheme="majorBidi" w:cstheme="majorBidi"/>
        </w:rPr>
        <w:t>axe ou l</w:t>
      </w:r>
      <w:r w:rsidR="00364E92">
        <w:rPr>
          <w:rFonts w:asciiTheme="majorBidi" w:hAnsiTheme="majorBidi" w:cstheme="majorBidi"/>
        </w:rPr>
        <w:t>’</w:t>
      </w:r>
      <w:r w:rsidRPr="00260D79">
        <w:rPr>
          <w:rFonts w:asciiTheme="majorBidi" w:hAnsiTheme="majorBidi" w:cstheme="majorBidi"/>
        </w:rPr>
        <w:t>un des axes de pivotement ou de rotation permettant l</w:t>
      </w:r>
      <w:r w:rsidR="00364E92">
        <w:rPr>
          <w:rFonts w:asciiTheme="majorBidi" w:hAnsiTheme="majorBidi" w:cstheme="majorBidi"/>
        </w:rPr>
        <w:t>’</w:t>
      </w:r>
      <w:r w:rsidRPr="00260D79">
        <w:rPr>
          <w:rFonts w:asciiTheme="majorBidi" w:hAnsiTheme="majorBidi" w:cstheme="majorBidi"/>
        </w:rPr>
        <w:t>effacement du rétroviseur dans la direction de choc considérée, coupe au moins partiellement la surface à laquelle le dispositif est fixé</w:t>
      </w:r>
      <w:r w:rsidR="002C50D0" w:rsidRPr="002C50D0">
        <w:rPr>
          <w:rFonts w:asciiTheme="majorBidi" w:hAnsiTheme="majorBidi" w:cstheme="majorBidi"/>
        </w:rPr>
        <w:t>.</w:t>
      </w:r>
    </w:p>
    <w:p w14:paraId="12B40B5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7</w:t>
      </w:r>
      <w:r w:rsidRPr="00260D79">
        <w:rPr>
          <w:rFonts w:asciiTheme="majorBidi" w:hAnsiTheme="majorBidi" w:cstheme="majorBidi"/>
        </w:rPr>
        <w:tab/>
        <w:t>Les parties des rétroviseurs</w:t>
      </w:r>
      <w:r w:rsidR="00AC2A00">
        <w:rPr>
          <w:rFonts w:asciiTheme="majorBidi" w:hAnsiTheme="majorBidi" w:cstheme="majorBidi"/>
        </w:rPr>
        <w:t xml:space="preserve"> </w:t>
      </w:r>
      <w:r w:rsidRPr="00260D79">
        <w:rPr>
          <w:rFonts w:asciiTheme="majorBidi" w:hAnsiTheme="majorBidi" w:cstheme="majorBidi"/>
        </w:rPr>
        <w:t>extérieurs visées aux paragraphes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 et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 ci-dessus, constituées d</w:t>
      </w:r>
      <w:r w:rsidR="00364E92">
        <w:rPr>
          <w:rFonts w:asciiTheme="majorBidi" w:hAnsiTheme="majorBidi" w:cstheme="majorBidi"/>
        </w:rPr>
        <w:t>’</w:t>
      </w:r>
      <w:r w:rsidRPr="00260D79">
        <w:rPr>
          <w:rFonts w:asciiTheme="majorBidi" w:hAnsiTheme="majorBidi" w:cstheme="majorBidi"/>
        </w:rPr>
        <w:t>un matériau dont la dureté Shore A est inférieure ou égale à 60, sont exemptées des prescriptions correspondantes</w:t>
      </w:r>
      <w:r w:rsidR="002C50D0" w:rsidRPr="002C50D0">
        <w:rPr>
          <w:rFonts w:asciiTheme="majorBidi" w:hAnsiTheme="majorBidi" w:cstheme="majorBidi"/>
        </w:rPr>
        <w:t>.</w:t>
      </w:r>
    </w:p>
    <w:p w14:paraId="2022E6F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8</w:t>
      </w:r>
      <w:r w:rsidRPr="00260D79">
        <w:rPr>
          <w:rFonts w:asciiTheme="majorBidi" w:hAnsiTheme="majorBidi" w:cstheme="majorBidi"/>
        </w:rPr>
        <w:tab/>
        <w:t>Dans le cas des parties des rétroviseurs intérieurs qui sont constituées d</w:t>
      </w:r>
      <w:r w:rsidR="00364E92">
        <w:rPr>
          <w:rFonts w:asciiTheme="majorBidi" w:hAnsiTheme="majorBidi" w:cstheme="majorBidi"/>
        </w:rPr>
        <w:t>’</w:t>
      </w:r>
      <w:r w:rsidRPr="00260D79">
        <w:rPr>
          <w:rFonts w:asciiTheme="majorBidi" w:hAnsiTheme="majorBidi" w:cstheme="majorBidi"/>
        </w:rPr>
        <w:t>un matériau dont la dureté Shore A est inférieure à 50 et montées sur des supports rigides, les dispositions des paragraphes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 et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 ci-dessus ne s</w:t>
      </w:r>
      <w:r w:rsidR="00364E92">
        <w:rPr>
          <w:rFonts w:asciiTheme="majorBidi" w:hAnsiTheme="majorBidi" w:cstheme="majorBidi"/>
        </w:rPr>
        <w:t>’</w:t>
      </w:r>
      <w:r w:rsidRPr="00260D79">
        <w:rPr>
          <w:rFonts w:asciiTheme="majorBidi" w:hAnsiTheme="majorBidi" w:cstheme="majorBidi"/>
        </w:rPr>
        <w:t>appliquent qu</w:t>
      </w:r>
      <w:r w:rsidR="00364E92">
        <w:rPr>
          <w:rFonts w:asciiTheme="majorBidi" w:hAnsiTheme="majorBidi" w:cstheme="majorBidi"/>
        </w:rPr>
        <w:t>’</w:t>
      </w:r>
      <w:r w:rsidRPr="00260D79">
        <w:rPr>
          <w:rFonts w:asciiTheme="majorBidi" w:hAnsiTheme="majorBidi" w:cstheme="majorBidi"/>
        </w:rPr>
        <w:t>aux supports</w:t>
      </w:r>
      <w:r w:rsidR="002C50D0" w:rsidRPr="002C50D0">
        <w:rPr>
          <w:rFonts w:asciiTheme="majorBidi" w:hAnsiTheme="majorBidi" w:cstheme="majorBidi"/>
        </w:rPr>
        <w:t>.</w:t>
      </w:r>
    </w:p>
    <w:p w14:paraId="7604331A"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Prescriptions particulières</w:t>
      </w:r>
    </w:p>
    <w:p w14:paraId="1A295952"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Dimensions</w:t>
      </w:r>
    </w:p>
    <w:p w14:paraId="3F544F6B" w14:textId="77777777" w:rsidR="007A61F0" w:rsidRPr="00260D79" w:rsidRDefault="007A61F0" w:rsidP="007A61F0">
      <w:pPr>
        <w:pStyle w:val="SingleTxtG"/>
        <w:ind w:left="2268" w:hanging="1134"/>
        <w:rPr>
          <w:rFonts w:asciiTheme="majorBidi" w:hAnsiTheme="majorBidi" w:cstheme="majorBidi"/>
          <w:highlight w:val="yellow"/>
        </w:rPr>
      </w:pPr>
      <w:r w:rsidRPr="00260D79">
        <w:rPr>
          <w:rFonts w:asciiTheme="majorBidi" w:hAnsiTheme="majorBidi" w:cstheme="majorBidi"/>
        </w:rPr>
        <w:lastRenderedPageBreak/>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 xml:space="preserve">Rétroviseurs </w:t>
      </w:r>
    </w:p>
    <w:p w14:paraId="2077914B"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La surface réfléchissante doit avoir un contour de forme géométrique simple et être de dimensions telles qu</w:t>
      </w:r>
      <w:r w:rsidR="00364E92">
        <w:rPr>
          <w:rFonts w:asciiTheme="majorBidi" w:hAnsiTheme="majorBidi" w:cstheme="majorBidi"/>
        </w:rPr>
        <w:t>’</w:t>
      </w:r>
      <w:r w:rsidRPr="00260D79">
        <w:rPr>
          <w:rFonts w:asciiTheme="majorBidi" w:hAnsiTheme="majorBidi" w:cstheme="majorBidi"/>
        </w:rPr>
        <w:t>elle offre le champ de vision prescrit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 du présent Règlement</w:t>
      </w:r>
      <w:r w:rsidR="002C50D0" w:rsidRPr="002C50D0">
        <w:rPr>
          <w:rFonts w:asciiTheme="majorBidi" w:hAnsiTheme="majorBidi" w:cstheme="majorBidi"/>
        </w:rPr>
        <w:t>.</w:t>
      </w:r>
    </w:p>
    <w:p w14:paraId="260DA06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Surface réfléchissante et facteurs de réflexion</w:t>
      </w:r>
    </w:p>
    <w:p w14:paraId="73D00F3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 surface réfléchissante d</w:t>
      </w:r>
      <w:r w:rsidR="00364E92">
        <w:rPr>
          <w:rFonts w:asciiTheme="majorBidi" w:hAnsiTheme="majorBidi" w:cstheme="majorBidi"/>
        </w:rPr>
        <w:t>’</w:t>
      </w:r>
      <w:r w:rsidRPr="00260D79">
        <w:rPr>
          <w:rFonts w:asciiTheme="majorBidi" w:hAnsiTheme="majorBidi" w:cstheme="majorBidi"/>
        </w:rPr>
        <w:t>un rétroviseur doit être plane ou sphérique convexe</w:t>
      </w:r>
      <w:r w:rsidR="002C50D0" w:rsidRPr="002C50D0">
        <w:rPr>
          <w:rFonts w:asciiTheme="majorBidi" w:hAnsiTheme="majorBidi" w:cstheme="majorBidi"/>
        </w:rPr>
        <w:t>.</w:t>
      </w:r>
      <w:r w:rsidRPr="00260D79">
        <w:rPr>
          <w:rFonts w:asciiTheme="majorBidi" w:hAnsiTheme="majorBidi" w:cstheme="majorBidi"/>
        </w:rPr>
        <w:t xml:space="preserve"> Les rétroviseurs extérieurs peuvent être munis d</w:t>
      </w:r>
      <w:r w:rsidR="00364E92">
        <w:rPr>
          <w:rFonts w:asciiTheme="majorBidi" w:hAnsiTheme="majorBidi" w:cstheme="majorBidi"/>
        </w:rPr>
        <w:t>’</w:t>
      </w:r>
      <w:r w:rsidRPr="00260D79">
        <w:rPr>
          <w:rFonts w:asciiTheme="majorBidi" w:hAnsiTheme="majorBidi" w:cstheme="majorBidi"/>
        </w:rPr>
        <w:t>une partie asphérique supplémentaire à condition que le rétroviseur principal satisfasse aux prescriptions concernant le champ de vision indirecte</w:t>
      </w:r>
      <w:r w:rsidR="002C50D0" w:rsidRPr="002C50D0">
        <w:rPr>
          <w:rFonts w:asciiTheme="majorBidi" w:hAnsiTheme="majorBidi" w:cstheme="majorBidi"/>
        </w:rPr>
        <w:t>.</w:t>
      </w:r>
      <w:r w:rsidRPr="00260D79">
        <w:rPr>
          <w:rFonts w:asciiTheme="majorBidi" w:hAnsiTheme="majorBidi" w:cstheme="majorBidi"/>
        </w:rPr>
        <w:t xml:space="preserve"> </w:t>
      </w:r>
    </w:p>
    <w:p w14:paraId="0FE4DC32"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Différences de rayons de courbure des rétroviseurs</w:t>
      </w:r>
    </w:p>
    <w:p w14:paraId="59E01F9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 différence entre r</w:t>
      </w:r>
      <w:r w:rsidRPr="00260D79">
        <w:rPr>
          <w:rFonts w:asciiTheme="majorBidi" w:hAnsiTheme="majorBidi" w:cstheme="majorBidi"/>
          <w:vertAlign w:val="subscript"/>
        </w:rPr>
        <w:t>i</w:t>
      </w:r>
      <w:r w:rsidRPr="00260D79">
        <w:rPr>
          <w:rFonts w:asciiTheme="majorBidi" w:hAnsiTheme="majorBidi" w:cstheme="majorBidi"/>
        </w:rPr>
        <w:t xml:space="preserve"> ou </w:t>
      </w:r>
      <w:proofErr w:type="spellStart"/>
      <w:r w:rsidRPr="00260D79">
        <w:rPr>
          <w:rFonts w:asciiTheme="majorBidi" w:hAnsiTheme="majorBidi" w:cstheme="majorBidi"/>
        </w:rPr>
        <w:t>r</w:t>
      </w:r>
      <w:r w:rsidR="00364E92">
        <w:rPr>
          <w:rFonts w:asciiTheme="majorBidi" w:hAnsiTheme="majorBidi" w:cstheme="majorBidi"/>
        </w:rPr>
        <w:t>’</w:t>
      </w:r>
      <w:r w:rsidRPr="00260D79">
        <w:rPr>
          <w:rFonts w:asciiTheme="majorBidi" w:hAnsiTheme="majorBidi" w:cstheme="majorBidi"/>
          <w:vertAlign w:val="subscript"/>
        </w:rPr>
        <w:t>i</w:t>
      </w:r>
      <w:proofErr w:type="spellEnd"/>
      <w:r w:rsidRPr="00260D79">
        <w:rPr>
          <w:rFonts w:asciiTheme="majorBidi" w:hAnsiTheme="majorBidi" w:cstheme="majorBidi"/>
        </w:rPr>
        <w:t xml:space="preserve">, et </w:t>
      </w:r>
      <w:proofErr w:type="spellStart"/>
      <w:r w:rsidRPr="00260D79">
        <w:rPr>
          <w:rFonts w:asciiTheme="majorBidi" w:hAnsiTheme="majorBidi" w:cstheme="majorBidi"/>
        </w:rPr>
        <w:t>r</w:t>
      </w:r>
      <w:r w:rsidRPr="00260D79">
        <w:rPr>
          <w:rFonts w:asciiTheme="majorBidi" w:hAnsiTheme="majorBidi" w:cstheme="majorBidi"/>
          <w:vertAlign w:val="subscript"/>
        </w:rPr>
        <w:t>p</w:t>
      </w:r>
      <w:proofErr w:type="spellEnd"/>
      <w:r w:rsidRPr="00260D79">
        <w:rPr>
          <w:rFonts w:asciiTheme="majorBidi" w:hAnsiTheme="majorBidi" w:cstheme="majorBidi"/>
        </w:rPr>
        <w:t xml:space="preserve"> à chaque point de référence ne doit pas dépasser 0,15 r</w:t>
      </w:r>
      <w:r w:rsidR="002C50D0" w:rsidRPr="002C50D0">
        <w:rPr>
          <w:rFonts w:asciiTheme="majorBidi" w:hAnsiTheme="majorBidi" w:cstheme="majorBidi"/>
        </w:rPr>
        <w:t>.</w:t>
      </w:r>
    </w:p>
    <w:p w14:paraId="0628AAE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La différence entre chacun des rayons de courbure (r</w:t>
      </w:r>
      <w:r w:rsidRPr="00260D79">
        <w:rPr>
          <w:rFonts w:asciiTheme="majorBidi" w:hAnsiTheme="majorBidi" w:cstheme="majorBidi"/>
          <w:vertAlign w:val="subscript"/>
        </w:rPr>
        <w:t>p</w:t>
      </w:r>
      <w:r w:rsidRPr="00260D79">
        <w:rPr>
          <w:rFonts w:asciiTheme="majorBidi" w:hAnsiTheme="majorBidi" w:cstheme="majorBidi"/>
        </w:rPr>
        <w:t>1, r</w:t>
      </w:r>
      <w:r w:rsidRPr="00260D79">
        <w:rPr>
          <w:rFonts w:asciiTheme="majorBidi" w:hAnsiTheme="majorBidi" w:cstheme="majorBidi"/>
          <w:vertAlign w:val="subscript"/>
        </w:rPr>
        <w:t>p</w:t>
      </w:r>
      <w:r w:rsidRPr="00260D79">
        <w:rPr>
          <w:rFonts w:asciiTheme="majorBidi" w:hAnsiTheme="majorBidi" w:cstheme="majorBidi"/>
        </w:rPr>
        <w:t>2 et r</w:t>
      </w:r>
      <w:r w:rsidRPr="00260D79">
        <w:rPr>
          <w:rFonts w:asciiTheme="majorBidi" w:hAnsiTheme="majorBidi" w:cstheme="majorBidi"/>
          <w:vertAlign w:val="subscript"/>
        </w:rPr>
        <w:t>p</w:t>
      </w:r>
      <w:r w:rsidRPr="00260D79">
        <w:rPr>
          <w:rFonts w:asciiTheme="majorBidi" w:hAnsiTheme="majorBidi" w:cstheme="majorBidi"/>
        </w:rPr>
        <w:t>3) et r ne doit pas dépasser 0,15 r</w:t>
      </w:r>
      <w:r w:rsidR="002C50D0" w:rsidRPr="002C50D0">
        <w:rPr>
          <w:rFonts w:asciiTheme="majorBidi" w:hAnsiTheme="majorBidi" w:cstheme="majorBidi"/>
        </w:rPr>
        <w:t>.</w:t>
      </w:r>
    </w:p>
    <w:p w14:paraId="6130A7C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Lorsque r est égal ou supérieur à 3 000 mm, la valeur de 0,15 r mentionnée aux paragraphes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 et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 ci-dessus est portée à 0,25 r</w:t>
      </w:r>
      <w:r w:rsidR="002C50D0" w:rsidRPr="002C50D0">
        <w:rPr>
          <w:rFonts w:asciiTheme="majorBidi" w:hAnsiTheme="majorBidi" w:cstheme="majorBidi"/>
        </w:rPr>
        <w:t>.</w:t>
      </w:r>
    </w:p>
    <w:p w14:paraId="22A2151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bCs/>
        </w:rPr>
        <w:t>6</w:t>
      </w:r>
      <w:r w:rsidR="002C50D0" w:rsidRPr="002C50D0">
        <w:rPr>
          <w:rFonts w:asciiTheme="majorBidi" w:hAnsiTheme="majorBidi" w:cstheme="majorBidi"/>
          <w:bCs/>
        </w:rPr>
        <w:t>.</w:t>
      </w: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3</w:t>
      </w:r>
      <w:r w:rsidRPr="00260D79">
        <w:rPr>
          <w:rFonts w:asciiTheme="majorBidi" w:hAnsiTheme="majorBidi" w:cstheme="majorBidi"/>
        </w:rPr>
        <w:tab/>
        <w:t>Prescriptions concernant les parties asphériques des rétroviseurs</w:t>
      </w:r>
    </w:p>
    <w:p w14:paraId="3F0F5D2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Les rétroviseurs asphériques doivent être de contour et de dimensions tels qu</w:t>
      </w:r>
      <w:r w:rsidR="00364E92">
        <w:rPr>
          <w:rFonts w:asciiTheme="majorBidi" w:hAnsiTheme="majorBidi" w:cstheme="majorBidi"/>
        </w:rPr>
        <w:t>’</w:t>
      </w:r>
      <w:r w:rsidRPr="00260D79">
        <w:rPr>
          <w:rFonts w:asciiTheme="majorBidi" w:hAnsiTheme="majorBidi" w:cstheme="majorBidi"/>
        </w:rPr>
        <w:t>ils donnent des informations utiles au conducteur, ce qui implique normalement une largeur minimale de 30 mm en un point donné</w:t>
      </w:r>
      <w:r w:rsidR="002C50D0" w:rsidRPr="002C50D0">
        <w:rPr>
          <w:rFonts w:asciiTheme="majorBidi" w:hAnsiTheme="majorBidi" w:cstheme="majorBidi"/>
        </w:rPr>
        <w:t>.</w:t>
      </w:r>
    </w:p>
    <w:p w14:paraId="4B76A16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Le rayon de courbure r</w:t>
      </w:r>
      <w:r w:rsidRPr="00260D79">
        <w:rPr>
          <w:rFonts w:asciiTheme="majorBidi" w:hAnsiTheme="majorBidi" w:cstheme="majorBidi"/>
          <w:vertAlign w:val="subscript"/>
        </w:rPr>
        <w:t>i</w:t>
      </w:r>
      <w:r w:rsidRPr="00260D79">
        <w:rPr>
          <w:rFonts w:asciiTheme="majorBidi" w:hAnsiTheme="majorBidi" w:cstheme="majorBidi"/>
        </w:rPr>
        <w:t xml:space="preserve"> de la partie asphérique ne doit pas être inférieur à 150 </w:t>
      </w:r>
      <w:proofErr w:type="spellStart"/>
      <w:r w:rsidRPr="00260D79">
        <w:rPr>
          <w:rFonts w:asciiTheme="majorBidi" w:hAnsiTheme="majorBidi" w:cstheme="majorBidi"/>
        </w:rPr>
        <w:t>mm</w:t>
      </w:r>
      <w:r w:rsidR="002C50D0" w:rsidRPr="002C50D0">
        <w:rPr>
          <w:rFonts w:asciiTheme="majorBidi" w:hAnsiTheme="majorBidi" w:cstheme="majorBidi"/>
        </w:rPr>
        <w:t>.</w:t>
      </w:r>
      <w:proofErr w:type="spellEnd"/>
    </w:p>
    <w:p w14:paraId="211AB147"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La valeur du facteur de réflexion normale, déterminée selon la méthode décrite à l</w:t>
      </w:r>
      <w:r w:rsidR="00364E92">
        <w:rPr>
          <w:rFonts w:asciiTheme="majorBidi" w:hAnsiTheme="majorBidi" w:cstheme="majorBidi"/>
        </w:rPr>
        <w:t>’</w:t>
      </w:r>
      <w:r w:rsidRPr="00260D79">
        <w:rPr>
          <w:rFonts w:asciiTheme="majorBidi" w:hAnsiTheme="majorBidi" w:cstheme="majorBidi"/>
        </w:rPr>
        <w:t>annexe 6, ne doit pas être inférieure à 40 %</w:t>
      </w:r>
      <w:r w:rsidR="002C50D0" w:rsidRPr="002C50D0">
        <w:rPr>
          <w:rFonts w:asciiTheme="majorBidi" w:hAnsiTheme="majorBidi" w:cstheme="majorBidi"/>
        </w:rPr>
        <w:t>.</w:t>
      </w:r>
    </w:p>
    <w:p w14:paraId="180FC7DD"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Si la surface réfléchissante est à deux positions (« jour » et « nuit »), elle doit permettre de reconnaître, dans la position « jour », les couleurs des signaux utilisés pour la circulation routière</w:t>
      </w:r>
      <w:r w:rsidR="002C50D0" w:rsidRPr="002C50D0">
        <w:rPr>
          <w:rFonts w:asciiTheme="majorBidi" w:hAnsiTheme="majorBidi" w:cstheme="majorBidi"/>
        </w:rPr>
        <w:t>.</w:t>
      </w:r>
      <w:r w:rsidRPr="00260D79">
        <w:rPr>
          <w:rFonts w:asciiTheme="majorBidi" w:hAnsiTheme="majorBidi" w:cstheme="majorBidi"/>
        </w:rPr>
        <w:t xml:space="preserve"> La valeur du facteur de réflexion normale dans la position « nuit » ne doit pas être inférieure à 4 %</w:t>
      </w:r>
      <w:r w:rsidR="002C50D0" w:rsidRPr="002C50D0">
        <w:rPr>
          <w:rFonts w:asciiTheme="majorBidi" w:hAnsiTheme="majorBidi" w:cstheme="majorBidi"/>
        </w:rPr>
        <w:t>.</w:t>
      </w:r>
    </w:p>
    <w:p w14:paraId="30731F4F" w14:textId="77777777" w:rsidR="007A61F0" w:rsidRPr="00260D79" w:rsidRDefault="007A61F0" w:rsidP="007A61F0">
      <w:pPr>
        <w:pStyle w:val="SingleTxtG"/>
        <w:ind w:left="2268" w:hanging="1134"/>
        <w:rPr>
          <w:rFonts w:asciiTheme="majorBidi" w:hAnsiTheme="majorBidi" w:cstheme="majorBidi"/>
          <w:b/>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La surface réfléchissante doit conserver les caractéristiques prescrites au paragraphe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 ci-dessus même après une exposition prolongée aux intempéries dans des conditions normales d</w:t>
      </w:r>
      <w:r w:rsidR="00364E92">
        <w:rPr>
          <w:rFonts w:asciiTheme="majorBidi" w:hAnsiTheme="majorBidi" w:cstheme="majorBidi"/>
        </w:rPr>
        <w:t>’</w:t>
      </w:r>
      <w:r w:rsidRPr="00260D79">
        <w:rPr>
          <w:rFonts w:asciiTheme="majorBidi" w:hAnsiTheme="majorBidi" w:cstheme="majorBidi"/>
        </w:rPr>
        <w:t>utilisation</w:t>
      </w:r>
      <w:r w:rsidR="002C50D0" w:rsidRPr="002C50D0">
        <w:rPr>
          <w:rFonts w:asciiTheme="majorBidi" w:hAnsiTheme="majorBidi" w:cstheme="majorBidi"/>
        </w:rPr>
        <w:t>.</w:t>
      </w:r>
    </w:p>
    <w:p w14:paraId="4B84F21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Systèmes de vision vers l</w:t>
      </w:r>
      <w:r w:rsidR="00364E92">
        <w:rPr>
          <w:rFonts w:asciiTheme="majorBidi" w:hAnsiTheme="majorBidi" w:cstheme="majorBidi"/>
        </w:rPr>
        <w:t>’</w:t>
      </w:r>
      <w:r w:rsidRPr="00260D79">
        <w:rPr>
          <w:rFonts w:asciiTheme="majorBidi" w:hAnsiTheme="majorBidi" w:cstheme="majorBidi"/>
        </w:rPr>
        <w:t>arrière à faible distance autres que les rétroviseurs</w:t>
      </w:r>
    </w:p>
    <w:p w14:paraId="46492943"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Prescriptions générales</w:t>
      </w:r>
    </w:p>
    <w:p w14:paraId="7FC0CA4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Si un réglage du système de vision indirecte par l</w:t>
      </w:r>
      <w:r w:rsidR="00364E92">
        <w:rPr>
          <w:rFonts w:asciiTheme="majorBidi" w:hAnsiTheme="majorBidi" w:cstheme="majorBidi"/>
        </w:rPr>
        <w:t>’</w:t>
      </w:r>
      <w:r w:rsidRPr="00260D79">
        <w:rPr>
          <w:rFonts w:asciiTheme="majorBidi" w:hAnsiTheme="majorBidi" w:cstheme="majorBidi"/>
        </w:rPr>
        <w:t>utilisateur est nécessaire, il doit se faire sans l</w:t>
      </w:r>
      <w:r w:rsidR="00364E92">
        <w:rPr>
          <w:rFonts w:asciiTheme="majorBidi" w:hAnsiTheme="majorBidi" w:cstheme="majorBidi"/>
        </w:rPr>
        <w:t>’</w:t>
      </w:r>
      <w:r w:rsidRPr="00260D79">
        <w:rPr>
          <w:rFonts w:asciiTheme="majorBidi" w:hAnsiTheme="majorBidi" w:cstheme="majorBidi"/>
        </w:rPr>
        <w:t>aide d</w:t>
      </w:r>
      <w:r w:rsidR="00364E92">
        <w:rPr>
          <w:rFonts w:asciiTheme="majorBidi" w:hAnsiTheme="majorBidi" w:cstheme="majorBidi"/>
        </w:rPr>
        <w:t>’</w:t>
      </w:r>
      <w:r w:rsidRPr="00260D79">
        <w:rPr>
          <w:rFonts w:asciiTheme="majorBidi" w:hAnsiTheme="majorBidi" w:cstheme="majorBidi"/>
        </w:rPr>
        <w:t>instruments</w:t>
      </w:r>
      <w:r w:rsidR="002C50D0" w:rsidRPr="002C50D0">
        <w:rPr>
          <w:rFonts w:asciiTheme="majorBidi" w:hAnsiTheme="majorBidi" w:cstheme="majorBidi"/>
        </w:rPr>
        <w:t>.</w:t>
      </w:r>
    </w:p>
    <w:p w14:paraId="221DD972"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efficacité des CMS et des autres dispositifs de vision vers l</w:t>
      </w:r>
      <w:r w:rsidR="00364E92">
        <w:rPr>
          <w:rFonts w:asciiTheme="majorBidi" w:hAnsiTheme="majorBidi" w:cstheme="majorBidi"/>
        </w:rPr>
        <w:t>’</w:t>
      </w:r>
      <w:r w:rsidRPr="00260D79">
        <w:rPr>
          <w:rFonts w:asciiTheme="majorBidi" w:hAnsiTheme="majorBidi" w:cstheme="majorBidi"/>
        </w:rPr>
        <w:t>arrière à faible distance ne doit pas être affectée par des champs magnétiques ou électriques</w:t>
      </w:r>
      <w:r w:rsidR="002C50D0" w:rsidRPr="002C50D0">
        <w:rPr>
          <w:rFonts w:asciiTheme="majorBidi" w:hAnsiTheme="majorBidi" w:cstheme="majorBidi"/>
        </w:rPr>
        <w:t>.</w:t>
      </w:r>
      <w:r w:rsidRPr="00260D79">
        <w:rPr>
          <w:rFonts w:asciiTheme="majorBidi" w:hAnsiTheme="majorBidi" w:cstheme="majorBidi"/>
        </w:rPr>
        <w:t xml:space="preserve"> Cette condition est remplie si les prescriptions techniques et les dispositions transitoires du Règlement </w:t>
      </w:r>
      <w:r w:rsidR="00B7707B">
        <w:rPr>
          <w:rFonts w:asciiTheme="majorBidi" w:hAnsiTheme="majorBidi" w:cstheme="majorBidi"/>
        </w:rPr>
        <w:t xml:space="preserve">ONU </w:t>
      </w:r>
      <w:r w:rsidRPr="00260D79">
        <w:rPr>
          <w:rFonts w:asciiTheme="majorBidi" w:hAnsiTheme="majorBidi" w:cstheme="majorBidi"/>
        </w:rPr>
        <w:t>n</w:t>
      </w:r>
      <w:r w:rsidRPr="00260D79">
        <w:rPr>
          <w:rFonts w:asciiTheme="majorBidi" w:hAnsiTheme="majorBidi" w:cstheme="majorBidi"/>
          <w:vertAlign w:val="superscript"/>
        </w:rPr>
        <w:t>o</w:t>
      </w:r>
      <w:r w:rsidRPr="00260D79">
        <w:rPr>
          <w:rFonts w:asciiTheme="majorBidi" w:hAnsiTheme="majorBidi" w:cstheme="majorBidi"/>
        </w:rPr>
        <w:t> 10, révisé par la série 05 d</w:t>
      </w:r>
      <w:r w:rsidR="00364E92">
        <w:rPr>
          <w:rFonts w:asciiTheme="majorBidi" w:hAnsiTheme="majorBidi" w:cstheme="majorBidi"/>
        </w:rPr>
        <w:t>’</w:t>
      </w:r>
      <w:r w:rsidRPr="00260D79">
        <w:rPr>
          <w:rFonts w:asciiTheme="majorBidi" w:hAnsiTheme="majorBidi" w:cstheme="majorBidi"/>
        </w:rPr>
        <w:t>amendements ou toute série ultérieure, sont respectées</w:t>
      </w:r>
      <w:r w:rsidR="002C50D0" w:rsidRPr="002C50D0">
        <w:rPr>
          <w:rFonts w:asciiTheme="majorBidi" w:hAnsiTheme="majorBidi" w:cstheme="majorBidi"/>
        </w:rPr>
        <w:t>.</w:t>
      </w:r>
    </w:p>
    <w:p w14:paraId="6E2BAC6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Systèmes à caméra et moniteur</w:t>
      </w:r>
    </w:p>
    <w:p w14:paraId="1C82AC6A"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Les dispositions du paragraphe 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 sont considérées comme respectées dans le cas des moniteurs d</w:t>
      </w:r>
      <w:r w:rsidR="00364E92">
        <w:rPr>
          <w:rFonts w:asciiTheme="majorBidi" w:hAnsiTheme="majorBidi" w:cstheme="majorBidi"/>
        </w:rPr>
        <w:t>’</w:t>
      </w:r>
      <w:r w:rsidRPr="00260D79">
        <w:rPr>
          <w:rFonts w:asciiTheme="majorBidi" w:hAnsiTheme="majorBidi" w:cstheme="majorBidi"/>
        </w:rPr>
        <w:t xml:space="preserve">un type de véhicule homologué conformément au Règlement </w:t>
      </w:r>
      <w:r w:rsidR="00B7707B">
        <w:rPr>
          <w:rFonts w:asciiTheme="majorBidi" w:hAnsiTheme="majorBidi" w:cstheme="majorBidi"/>
        </w:rPr>
        <w:t xml:space="preserve">ONU </w:t>
      </w:r>
      <w:r w:rsidRPr="00260D79">
        <w:rPr>
          <w:rFonts w:asciiTheme="majorBidi" w:hAnsiTheme="majorBidi" w:cstheme="majorBidi"/>
        </w:rPr>
        <w:t>n</w:t>
      </w:r>
      <w:r w:rsidRPr="00260D79">
        <w:rPr>
          <w:rFonts w:asciiTheme="majorBidi" w:hAnsiTheme="majorBidi" w:cstheme="majorBidi"/>
          <w:vertAlign w:val="superscript"/>
        </w:rPr>
        <w:t>o</w:t>
      </w:r>
      <w:r w:rsidRPr="00260D79">
        <w:rPr>
          <w:rFonts w:asciiTheme="majorBidi" w:hAnsiTheme="majorBidi" w:cstheme="majorBidi"/>
        </w:rPr>
        <w:t> 21</w:t>
      </w:r>
      <w:r w:rsidR="002C50D0" w:rsidRPr="002C50D0">
        <w:rPr>
          <w:rFonts w:asciiTheme="majorBidi" w:hAnsiTheme="majorBidi" w:cstheme="majorBidi"/>
        </w:rPr>
        <w:t>.</w:t>
      </w:r>
    </w:p>
    <w:p w14:paraId="5C1D17A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Prescriptions générales</w:t>
      </w:r>
    </w:p>
    <w:p w14:paraId="63223863"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Lorsque les éléments d</w:t>
      </w:r>
      <w:r w:rsidR="00364E92">
        <w:rPr>
          <w:rFonts w:asciiTheme="majorBidi" w:hAnsiTheme="majorBidi" w:cstheme="majorBidi"/>
        </w:rPr>
        <w:t>’</w:t>
      </w:r>
      <w:r w:rsidRPr="00260D79">
        <w:rPr>
          <w:rFonts w:asciiTheme="majorBidi" w:hAnsiTheme="majorBidi" w:cstheme="majorBidi"/>
        </w:rPr>
        <w:t>un système à caméra et moniteur sont montés dans la position recommandée par le constructeur pour la conduite normale, toutes ses parties, dans toutes les positions de réglage du système, qui sont susceptibles d</w:t>
      </w:r>
      <w:r w:rsidR="00364E92">
        <w:rPr>
          <w:rFonts w:asciiTheme="majorBidi" w:hAnsiTheme="majorBidi" w:cstheme="majorBidi"/>
        </w:rPr>
        <w:t>’</w:t>
      </w:r>
      <w:r w:rsidRPr="00260D79">
        <w:rPr>
          <w:rFonts w:asciiTheme="majorBidi" w:hAnsiTheme="majorBidi" w:cstheme="majorBidi"/>
        </w:rPr>
        <w:t xml:space="preserve">être touchées en conditions statiques par une sphère de 165 mm de diamètre </w:t>
      </w:r>
      <w:r w:rsidRPr="00260D79">
        <w:rPr>
          <w:rFonts w:asciiTheme="majorBidi" w:hAnsiTheme="majorBidi" w:cstheme="majorBidi"/>
        </w:rPr>
        <w:lastRenderedPageBreak/>
        <w:t>pour un CMS ou des parties d</w:t>
      </w:r>
      <w:r w:rsidR="00364E92">
        <w:rPr>
          <w:rFonts w:asciiTheme="majorBidi" w:hAnsiTheme="majorBidi" w:cstheme="majorBidi"/>
        </w:rPr>
        <w:t>’</w:t>
      </w:r>
      <w:r w:rsidRPr="00260D79">
        <w:rPr>
          <w:rFonts w:asciiTheme="majorBidi" w:hAnsiTheme="majorBidi" w:cstheme="majorBidi"/>
        </w:rPr>
        <w:t>un CMS montés à l</w:t>
      </w:r>
      <w:r w:rsidR="00364E92">
        <w:rPr>
          <w:rFonts w:asciiTheme="majorBidi" w:hAnsiTheme="majorBidi" w:cstheme="majorBidi"/>
        </w:rPr>
        <w:t>’</w:t>
      </w:r>
      <w:r w:rsidRPr="00260D79">
        <w:rPr>
          <w:rFonts w:asciiTheme="majorBidi" w:hAnsiTheme="majorBidi" w:cstheme="majorBidi"/>
        </w:rPr>
        <w:t>intérieur du véhicule ou de 100 mm de diamètre pour un CMS ou des parties d</w:t>
      </w:r>
      <w:r w:rsidR="00364E92">
        <w:rPr>
          <w:rFonts w:asciiTheme="majorBidi" w:hAnsiTheme="majorBidi" w:cstheme="majorBidi"/>
        </w:rPr>
        <w:t>’</w:t>
      </w:r>
      <w:r w:rsidRPr="00260D79">
        <w:rPr>
          <w:rFonts w:asciiTheme="majorBidi" w:hAnsiTheme="majorBidi" w:cstheme="majorBidi"/>
        </w:rPr>
        <w:t>un CMS montés à l</w:t>
      </w:r>
      <w:r w:rsidR="00364E92">
        <w:rPr>
          <w:rFonts w:asciiTheme="majorBidi" w:hAnsiTheme="majorBidi" w:cstheme="majorBidi"/>
        </w:rPr>
        <w:t>’</w:t>
      </w:r>
      <w:r w:rsidRPr="00260D79">
        <w:rPr>
          <w:rFonts w:asciiTheme="majorBidi" w:hAnsiTheme="majorBidi" w:cstheme="majorBidi"/>
        </w:rPr>
        <w:t>extérieur du véhicule doivent avoir un rayon de courbure « c » d</w:t>
      </w:r>
      <w:r w:rsidR="00364E92">
        <w:rPr>
          <w:rFonts w:asciiTheme="majorBidi" w:hAnsiTheme="majorBidi" w:cstheme="majorBidi"/>
        </w:rPr>
        <w:t>’</w:t>
      </w:r>
      <w:r w:rsidRPr="00260D79">
        <w:rPr>
          <w:rFonts w:asciiTheme="majorBidi" w:hAnsiTheme="majorBidi" w:cstheme="majorBidi"/>
        </w:rPr>
        <w:t>au moins 2,5 </w:t>
      </w:r>
      <w:proofErr w:type="spellStart"/>
      <w:r w:rsidRPr="00260D79">
        <w:rPr>
          <w:rFonts w:asciiTheme="majorBidi" w:hAnsiTheme="majorBidi" w:cstheme="majorBidi"/>
        </w:rPr>
        <w:t>mm</w:t>
      </w:r>
      <w:r w:rsidR="002C50D0" w:rsidRPr="002C50D0">
        <w:rPr>
          <w:rFonts w:asciiTheme="majorBidi" w:hAnsiTheme="majorBidi" w:cstheme="majorBidi"/>
        </w:rPr>
        <w:t>.</w:t>
      </w:r>
      <w:proofErr w:type="spellEnd"/>
    </w:p>
    <w:p w14:paraId="32DA276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Les bords des trous ou alvéoles de fixation dont le diamètre ou la plus grande diagonale est inférieur à 12 mm ne sont pas soumis aux prescriptions énoncées au paragraphe 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 ci-dessus, à condition d</w:t>
      </w:r>
      <w:r w:rsidR="00364E92">
        <w:rPr>
          <w:rFonts w:asciiTheme="majorBidi" w:hAnsiTheme="majorBidi" w:cstheme="majorBidi"/>
        </w:rPr>
        <w:t>’</w:t>
      </w:r>
      <w:r w:rsidRPr="00260D79">
        <w:rPr>
          <w:rFonts w:asciiTheme="majorBidi" w:hAnsiTheme="majorBidi" w:cstheme="majorBidi"/>
        </w:rPr>
        <w:t>être arrondis</w:t>
      </w:r>
      <w:r w:rsidR="002C50D0" w:rsidRPr="002C50D0">
        <w:rPr>
          <w:rFonts w:asciiTheme="majorBidi" w:hAnsiTheme="majorBidi" w:cstheme="majorBidi"/>
        </w:rPr>
        <w:t>.</w:t>
      </w:r>
    </w:p>
    <w:p w14:paraId="762744EE"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Dans le cas des parties de la caméra et du moniteur qui sont constituées d</w:t>
      </w:r>
      <w:r w:rsidR="00364E92">
        <w:rPr>
          <w:rFonts w:asciiTheme="majorBidi" w:hAnsiTheme="majorBidi" w:cstheme="majorBidi"/>
        </w:rPr>
        <w:t>’</w:t>
      </w:r>
      <w:r w:rsidRPr="00260D79">
        <w:rPr>
          <w:rFonts w:asciiTheme="majorBidi" w:hAnsiTheme="majorBidi" w:cstheme="majorBidi"/>
        </w:rPr>
        <w:t>un matériau dont la dureté Shore A est inférieure à 60 et montées sur des supports rigides, les dispositions du paragraphe 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 ci-dessus ne s</w:t>
      </w:r>
      <w:r w:rsidR="00364E92">
        <w:rPr>
          <w:rFonts w:asciiTheme="majorBidi" w:hAnsiTheme="majorBidi" w:cstheme="majorBidi"/>
        </w:rPr>
        <w:t>’</w:t>
      </w:r>
      <w:r w:rsidRPr="00260D79">
        <w:rPr>
          <w:rFonts w:asciiTheme="majorBidi" w:hAnsiTheme="majorBidi" w:cstheme="majorBidi"/>
        </w:rPr>
        <w:t>appliquent qu</w:t>
      </w:r>
      <w:r w:rsidR="00364E92">
        <w:rPr>
          <w:rFonts w:asciiTheme="majorBidi" w:hAnsiTheme="majorBidi" w:cstheme="majorBidi"/>
        </w:rPr>
        <w:t>’</w:t>
      </w:r>
      <w:r w:rsidRPr="00260D79">
        <w:rPr>
          <w:rFonts w:asciiTheme="majorBidi" w:hAnsiTheme="majorBidi" w:cstheme="majorBidi"/>
        </w:rPr>
        <w:t>aux supports</w:t>
      </w:r>
      <w:r w:rsidR="002C50D0" w:rsidRPr="002C50D0">
        <w:rPr>
          <w:rFonts w:asciiTheme="majorBidi" w:hAnsiTheme="majorBidi" w:cstheme="majorBidi"/>
        </w:rPr>
        <w:t>.</w:t>
      </w:r>
    </w:p>
    <w:p w14:paraId="5B8C5179"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Prescriptions fonctionnelles applicables aux dispositifs à caméra et moniteur de vision vers l</w:t>
      </w:r>
      <w:r w:rsidR="00364E92">
        <w:rPr>
          <w:rFonts w:asciiTheme="majorBidi" w:hAnsiTheme="majorBidi" w:cstheme="majorBidi"/>
        </w:rPr>
        <w:t>’</w:t>
      </w:r>
      <w:r w:rsidRPr="00260D79">
        <w:rPr>
          <w:rFonts w:asciiTheme="majorBidi" w:hAnsiTheme="majorBidi" w:cstheme="majorBidi"/>
        </w:rPr>
        <w:t>arrière à faible distance</w:t>
      </w:r>
      <w:r w:rsidR="002C50D0" w:rsidRPr="002C50D0">
        <w:rPr>
          <w:rFonts w:asciiTheme="majorBidi" w:hAnsiTheme="majorBidi" w:cstheme="majorBidi"/>
        </w:rPr>
        <w:t>.</w:t>
      </w:r>
    </w:p>
    <w:p w14:paraId="311E884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 moniteur doit rendre un contraste minimum dans différentes conditions de luminosité, comme prescrit par la norme ISO 15008 :2003</w:t>
      </w:r>
      <w:r w:rsidR="002C50D0" w:rsidRPr="002C50D0">
        <w:rPr>
          <w:rFonts w:asciiTheme="majorBidi" w:hAnsiTheme="majorBidi" w:cstheme="majorBidi"/>
        </w:rPr>
        <w:t>.</w:t>
      </w:r>
    </w:p>
    <w:p w14:paraId="7B5E757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La luminance moyenne du moniteur doit pouvoir être réglée manuellement ou automatiquement en fonction des conditions ambiantes</w:t>
      </w:r>
      <w:r w:rsidR="002C50D0" w:rsidRPr="002C50D0">
        <w:rPr>
          <w:rFonts w:asciiTheme="majorBidi" w:hAnsiTheme="majorBidi" w:cstheme="majorBidi"/>
        </w:rPr>
        <w:t>.</w:t>
      </w:r>
    </w:p>
    <w:p w14:paraId="71CD2B1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La mesure du contraste de luminance du moniteur doit se faire conformément à la norme ISO 15008:2009</w:t>
      </w:r>
      <w:r w:rsidR="002C50D0" w:rsidRPr="002C50D0">
        <w:rPr>
          <w:rFonts w:asciiTheme="majorBidi" w:hAnsiTheme="majorBidi" w:cstheme="majorBidi"/>
        </w:rPr>
        <w:t>.</w:t>
      </w:r>
    </w:p>
    <w:p w14:paraId="66FC3CD2"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Autres systèmes de vision indirecte</w:t>
      </w:r>
    </w:p>
    <w:p w14:paraId="75B6282A"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Il doit être prouvé que le système répond aux prescriptions suivantes :</w:t>
      </w:r>
    </w:p>
    <w:p w14:paraId="682FD85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 système doit percevoir le spectre visuel et toujours restituer l</w:t>
      </w:r>
      <w:r w:rsidR="00364E92">
        <w:rPr>
          <w:rFonts w:asciiTheme="majorBidi" w:hAnsiTheme="majorBidi" w:cstheme="majorBidi"/>
        </w:rPr>
        <w:t>’</w:t>
      </w:r>
      <w:r w:rsidRPr="00260D79">
        <w:rPr>
          <w:rFonts w:asciiTheme="majorBidi" w:hAnsiTheme="majorBidi" w:cstheme="majorBidi"/>
        </w:rPr>
        <w:t>image sans nécessité d</w:t>
      </w:r>
      <w:r w:rsidR="00364E92">
        <w:rPr>
          <w:rFonts w:asciiTheme="majorBidi" w:hAnsiTheme="majorBidi" w:cstheme="majorBidi"/>
        </w:rPr>
        <w:t>’</w:t>
      </w:r>
      <w:r w:rsidRPr="00260D79">
        <w:rPr>
          <w:rFonts w:asciiTheme="majorBidi" w:hAnsiTheme="majorBidi" w:cstheme="majorBidi"/>
        </w:rPr>
        <w:t>interprétation dans le spectre visuel</w:t>
      </w:r>
      <w:r w:rsidR="00B7707B">
        <w:rPr>
          <w:rFonts w:asciiTheme="majorBidi" w:hAnsiTheme="majorBidi" w:cstheme="majorBidi"/>
        </w:rPr>
        <w:t>.</w:t>
      </w:r>
    </w:p>
    <w:p w14:paraId="0E8AFF23" w14:textId="77777777" w:rsidR="007A61F0" w:rsidRPr="00260D79" w:rsidRDefault="007A61F0" w:rsidP="007A61F0">
      <w:pPr>
        <w:pStyle w:val="SingleTxtG"/>
        <w:ind w:left="2268" w:hanging="1134"/>
        <w:rPr>
          <w:rFonts w:asciiTheme="majorBidi" w:hAnsiTheme="majorBidi" w:cstheme="majorBidi"/>
        </w:rPr>
      </w:pPr>
      <w:r w:rsidRPr="00260D79">
        <w:t>[</w:t>
      </w: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Essai</w:t>
      </w:r>
    </w:p>
    <w:p w14:paraId="056A956B"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Les prescriptions du paragraphe 6</w:t>
      </w:r>
      <w:r w:rsidR="002C50D0" w:rsidRPr="002C50D0">
        <w:rPr>
          <w:rFonts w:asciiTheme="majorBidi" w:hAnsiTheme="majorBidi" w:cstheme="majorBidi"/>
        </w:rPr>
        <w:t>.</w:t>
      </w:r>
      <w:r w:rsidRPr="00260D79">
        <w:rPr>
          <w:rFonts w:asciiTheme="majorBidi" w:hAnsiTheme="majorBidi" w:cstheme="majorBidi"/>
        </w:rPr>
        <w:t>3 sont considérées comme respectées dans le cas de moniteurs d</w:t>
      </w:r>
      <w:r w:rsidR="00364E92">
        <w:rPr>
          <w:rFonts w:asciiTheme="majorBidi" w:hAnsiTheme="majorBidi" w:cstheme="majorBidi"/>
        </w:rPr>
        <w:t>’</w:t>
      </w:r>
      <w:r w:rsidRPr="00260D79">
        <w:rPr>
          <w:rFonts w:asciiTheme="majorBidi" w:hAnsiTheme="majorBidi" w:cstheme="majorBidi"/>
        </w:rPr>
        <w:t xml:space="preserve">un véhicule conforme aux dispositions du Règlement </w:t>
      </w:r>
      <w:r w:rsidR="00B7707B">
        <w:rPr>
          <w:rFonts w:asciiTheme="majorBidi" w:hAnsiTheme="majorBidi" w:cstheme="majorBidi"/>
        </w:rPr>
        <w:t xml:space="preserve">ONU </w:t>
      </w:r>
      <w:r w:rsidRPr="00260D79">
        <w:rPr>
          <w:rFonts w:asciiTheme="majorBidi" w:hAnsiTheme="majorBidi" w:cstheme="majorBidi"/>
        </w:rPr>
        <w:t>n</w:t>
      </w:r>
      <w:r w:rsidRPr="00260D79">
        <w:rPr>
          <w:rFonts w:asciiTheme="majorBidi" w:hAnsiTheme="majorBidi" w:cstheme="majorBidi"/>
          <w:vertAlign w:val="superscript"/>
        </w:rPr>
        <w:t>o</w:t>
      </w:r>
      <w:r w:rsidRPr="00260D79">
        <w:rPr>
          <w:rFonts w:asciiTheme="majorBidi" w:hAnsiTheme="majorBidi" w:cstheme="majorBidi"/>
        </w:rPr>
        <w:t> 21</w:t>
      </w:r>
      <w:r w:rsidR="002C50D0" w:rsidRPr="002C50D0">
        <w:rPr>
          <w:rFonts w:asciiTheme="majorBidi" w:hAnsiTheme="majorBidi" w:cstheme="majorBidi"/>
        </w:rPr>
        <w:t>.</w:t>
      </w:r>
    </w:p>
    <w:p w14:paraId="64F2EA15"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Les systèmes de vision vers l</w:t>
      </w:r>
      <w:r w:rsidR="00364E92">
        <w:rPr>
          <w:rFonts w:asciiTheme="majorBidi" w:hAnsiTheme="majorBidi" w:cstheme="majorBidi"/>
        </w:rPr>
        <w:t>’</w:t>
      </w:r>
      <w:r w:rsidRPr="00260D79">
        <w:rPr>
          <w:rFonts w:asciiTheme="majorBidi" w:hAnsiTheme="majorBidi" w:cstheme="majorBidi"/>
        </w:rPr>
        <w:t>arrière à faible distance doivent être soumis aux essais décrits aux paragraphes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 et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 ci-après</w:t>
      </w:r>
      <w:r w:rsidR="002C50D0" w:rsidRPr="002C50D0">
        <w:rPr>
          <w:rFonts w:asciiTheme="majorBidi" w:hAnsiTheme="majorBidi" w:cstheme="majorBidi"/>
        </w:rPr>
        <w:t>.</w:t>
      </w:r>
      <w:r w:rsidRPr="00260D79">
        <w:rPr>
          <w:rFonts w:asciiTheme="majorBidi" w:hAnsiTheme="majorBidi" w:cstheme="majorBidi"/>
        </w:rPr>
        <w:t xml:space="preserve"> </w:t>
      </w:r>
    </w:p>
    <w:p w14:paraId="560B1B0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essai prescrit au paragraphe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 ci-dessous n</w:t>
      </w:r>
      <w:r w:rsidR="00364E92">
        <w:rPr>
          <w:rFonts w:asciiTheme="majorBidi" w:hAnsiTheme="majorBidi" w:cstheme="majorBidi"/>
        </w:rPr>
        <w:t>’</w:t>
      </w:r>
      <w:r w:rsidRPr="00260D79">
        <w:rPr>
          <w:rFonts w:asciiTheme="majorBidi" w:hAnsiTheme="majorBidi" w:cstheme="majorBidi"/>
        </w:rPr>
        <w:t>est pas requis dans le cas des dispositifs de vision vers l</w:t>
      </w:r>
      <w:r w:rsidR="00364E92">
        <w:rPr>
          <w:rFonts w:asciiTheme="majorBidi" w:hAnsiTheme="majorBidi" w:cstheme="majorBidi"/>
        </w:rPr>
        <w:t>’</w:t>
      </w:r>
      <w:r w:rsidRPr="00260D79">
        <w:rPr>
          <w:rFonts w:asciiTheme="majorBidi" w:hAnsiTheme="majorBidi" w:cstheme="majorBidi"/>
        </w:rPr>
        <w:t>arrière à faible distance extérieurs dont aucune partie n</w:t>
      </w:r>
      <w:r w:rsidR="00364E92">
        <w:rPr>
          <w:rFonts w:asciiTheme="majorBidi" w:hAnsiTheme="majorBidi" w:cstheme="majorBidi"/>
        </w:rPr>
        <w:t>’</w:t>
      </w:r>
      <w:r w:rsidRPr="00260D79">
        <w:rPr>
          <w:rFonts w:asciiTheme="majorBidi" w:hAnsiTheme="majorBidi" w:cstheme="majorBidi"/>
        </w:rPr>
        <w:t>est située à moins de 2 m du sol quelle que soit la position de réglage, lorsque le véhicule est chargé à son poids total techniquement admissible</w:t>
      </w:r>
      <w:r w:rsidR="002C50D0" w:rsidRPr="002C50D0">
        <w:rPr>
          <w:rFonts w:asciiTheme="majorBidi" w:hAnsiTheme="majorBidi" w:cstheme="majorBidi"/>
        </w:rPr>
        <w:t>.</w:t>
      </w:r>
    </w:p>
    <w:p w14:paraId="03185E2B"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Cette dérogation est également applicable aux éléments de fixation des systèmes de vision indirecte (platines de fixation, bras, rotules, etc</w:t>
      </w:r>
      <w:r w:rsidR="002C50D0" w:rsidRPr="002C50D0">
        <w:rPr>
          <w:rFonts w:asciiTheme="majorBidi" w:hAnsiTheme="majorBidi" w:cstheme="majorBidi"/>
        </w:rPr>
        <w:t>.</w:t>
      </w:r>
      <w:r w:rsidRPr="00260D79">
        <w:rPr>
          <w:rFonts w:asciiTheme="majorBidi" w:hAnsiTheme="majorBidi" w:cstheme="majorBidi"/>
        </w:rPr>
        <w:t>) qui sont situés à moins de 2 m du sol et qui ne dépassent pas de la largeur hors tout du véhicule, cette dimension étant mesurée dans le plan vertical transversal passant par les éléments de fixation les plus bas du rétroviseur ou par tout autre point en avant de ce plan si cette dernière position donne une largeur hors tout plus grande</w:t>
      </w:r>
      <w:r w:rsidR="002C50D0" w:rsidRPr="002C50D0">
        <w:rPr>
          <w:rFonts w:asciiTheme="majorBidi" w:hAnsiTheme="majorBidi" w:cstheme="majorBidi"/>
        </w:rPr>
        <w:t>.</w:t>
      </w:r>
    </w:p>
    <w:p w14:paraId="58E158CF"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Dans ce cas, des instructions précisant que le système de vision indirecte doit être monté de telle sorte que l</w:t>
      </w:r>
      <w:r w:rsidR="00364E92">
        <w:rPr>
          <w:rFonts w:asciiTheme="majorBidi" w:hAnsiTheme="majorBidi" w:cstheme="majorBidi"/>
        </w:rPr>
        <w:t>’</w:t>
      </w:r>
      <w:r w:rsidRPr="00260D79">
        <w:rPr>
          <w:rFonts w:asciiTheme="majorBidi" w:hAnsiTheme="majorBidi" w:cstheme="majorBidi"/>
        </w:rPr>
        <w:t>emplacement de ses éléments de fixation sur le véhicule soit conforme aux conditions énoncées plus haut doivent être fournies</w:t>
      </w:r>
      <w:r w:rsidR="002C50D0" w:rsidRPr="002C50D0">
        <w:rPr>
          <w:rFonts w:asciiTheme="majorBidi" w:hAnsiTheme="majorBidi" w:cstheme="majorBidi"/>
        </w:rPr>
        <w:t>.</w:t>
      </w:r>
    </w:p>
    <w:p w14:paraId="5818D817"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Lorsque cette dérogation est appliquée, le bras doit porter de façon indélébile le symbole :</w:t>
      </w:r>
    </w:p>
    <w:p w14:paraId="4C26C17F"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noProof/>
          <w:position w:val="-10"/>
        </w:rPr>
        <w:object w:dxaOrig="340" w:dyaOrig="440" w14:anchorId="3211C874">
          <v:shape id="_x0000_i1026" type="#_x0000_t75" alt="" style="width:14.4pt;height:21.6pt;mso-width-percent:0;mso-height-percent:0;mso-width-percent:0;mso-height-percent:0" o:ole="">
            <v:imagedata r:id="rId12" o:title=""/>
          </v:shape>
          <o:OLEObject Type="Embed" ProgID="Equation.3" ShapeID="_x0000_i1026" DrawAspect="Content" ObjectID="_1632212504" r:id="rId13"/>
        </w:object>
      </w:r>
    </w:p>
    <w:p w14:paraId="05DA087F"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et il doit en être fait mention sur la fiche d</w:t>
      </w:r>
      <w:r w:rsidR="00364E92">
        <w:rPr>
          <w:rFonts w:asciiTheme="majorBidi" w:hAnsiTheme="majorBidi" w:cstheme="majorBidi"/>
        </w:rPr>
        <w:t>’</w:t>
      </w:r>
      <w:r w:rsidRPr="00260D79">
        <w:rPr>
          <w:rFonts w:asciiTheme="majorBidi" w:hAnsiTheme="majorBidi" w:cstheme="majorBidi"/>
        </w:rPr>
        <w:t>homologation</w:t>
      </w:r>
      <w:r w:rsidR="002C50D0" w:rsidRPr="002C50D0">
        <w:rPr>
          <w:rFonts w:asciiTheme="majorBidi" w:hAnsiTheme="majorBidi" w:cstheme="majorBidi"/>
        </w:rPr>
        <w:t>.</w:t>
      </w:r>
    </w:p>
    <w:p w14:paraId="18849E12" w14:textId="77777777" w:rsidR="007A61F0" w:rsidRPr="00260D79" w:rsidRDefault="007A61F0" w:rsidP="000F714A">
      <w:pPr>
        <w:pStyle w:val="SingleTxtG"/>
        <w:keepNext/>
        <w:ind w:left="2268" w:hanging="1134"/>
        <w:rPr>
          <w:rFonts w:asciiTheme="majorBidi" w:hAnsiTheme="majorBidi" w:cstheme="majorBidi"/>
        </w:rPr>
      </w:pPr>
      <w:r w:rsidRPr="00260D79">
        <w:rPr>
          <w:rFonts w:asciiTheme="majorBidi" w:hAnsiTheme="majorBidi" w:cstheme="majorBidi"/>
        </w:rPr>
        <w:lastRenderedPageBreak/>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 xml:space="preserve">Essai de choc </w:t>
      </w:r>
    </w:p>
    <w:p w14:paraId="32B0D947"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essai prescrit conformément à ce paragraphe n</w:t>
      </w:r>
      <w:r w:rsidR="00364E92">
        <w:rPr>
          <w:rFonts w:asciiTheme="majorBidi" w:hAnsiTheme="majorBidi" w:cstheme="majorBidi"/>
        </w:rPr>
        <w:t>’</w:t>
      </w:r>
      <w:r w:rsidRPr="00260D79">
        <w:rPr>
          <w:rFonts w:asciiTheme="majorBidi" w:hAnsiTheme="majorBidi" w:cstheme="majorBidi"/>
        </w:rPr>
        <w:t>a pas à être effectué pour les dispositifs intégrés à la carrosserie du véhicule et offrant une surface déflectrice vers l</w:t>
      </w:r>
      <w:r w:rsidR="00364E92">
        <w:rPr>
          <w:rFonts w:asciiTheme="majorBidi" w:hAnsiTheme="majorBidi" w:cstheme="majorBidi"/>
        </w:rPr>
        <w:t>’</w:t>
      </w:r>
      <w:r w:rsidRPr="00260D79">
        <w:rPr>
          <w:rFonts w:asciiTheme="majorBidi" w:hAnsiTheme="majorBidi" w:cstheme="majorBidi"/>
        </w:rPr>
        <w:t>avant faisant un angle maximal de 45° par rapport au plan longitudinal médian du véhicule, ou pour les dispositifs qui ne font pas saillie de plus de 100 mm par rapport aux parties environnantes de la carrosserie du véhicule, cette dimension étant mesurée conformément à la série</w:t>
      </w:r>
      <w:r w:rsidR="00AF5EAE">
        <w:rPr>
          <w:rFonts w:asciiTheme="majorBidi" w:hAnsiTheme="majorBidi" w:cstheme="majorBidi"/>
        </w:rPr>
        <w:t> </w:t>
      </w:r>
      <w:r w:rsidRPr="00260D79">
        <w:rPr>
          <w:rFonts w:asciiTheme="majorBidi" w:hAnsiTheme="majorBidi" w:cstheme="majorBidi"/>
        </w:rPr>
        <w:t>03 d</w:t>
      </w:r>
      <w:r w:rsidR="00364E92">
        <w:rPr>
          <w:rFonts w:asciiTheme="majorBidi" w:hAnsiTheme="majorBidi" w:cstheme="majorBidi"/>
        </w:rPr>
        <w:t>’</w:t>
      </w:r>
      <w:r w:rsidRPr="00260D79">
        <w:rPr>
          <w:rFonts w:asciiTheme="majorBidi" w:hAnsiTheme="majorBidi" w:cstheme="majorBidi"/>
        </w:rPr>
        <w:t xml:space="preserve">amendements du Règlement </w:t>
      </w:r>
      <w:r w:rsidR="000F714A">
        <w:rPr>
          <w:rFonts w:asciiTheme="majorBidi" w:hAnsiTheme="majorBidi" w:cstheme="majorBidi"/>
        </w:rPr>
        <w:t xml:space="preserve">ONU </w:t>
      </w:r>
      <w:r w:rsidRPr="00260D79">
        <w:rPr>
          <w:rFonts w:asciiTheme="majorBidi" w:hAnsiTheme="majorBidi" w:cstheme="majorBidi"/>
        </w:rPr>
        <w:t>n</w:t>
      </w:r>
      <w:r w:rsidRPr="00260D79">
        <w:rPr>
          <w:rFonts w:asciiTheme="majorBidi" w:hAnsiTheme="majorBidi" w:cstheme="majorBidi"/>
          <w:vertAlign w:val="superscript"/>
        </w:rPr>
        <w:t>o</w:t>
      </w:r>
      <w:r w:rsidRPr="00260D79">
        <w:rPr>
          <w:rFonts w:asciiTheme="majorBidi" w:hAnsiTheme="majorBidi" w:cstheme="majorBidi"/>
        </w:rPr>
        <w:t xml:space="preserve"> 26 </w:t>
      </w:r>
    </w:p>
    <w:p w14:paraId="458C503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Description du dispositif d</w:t>
      </w:r>
      <w:r w:rsidR="00364E92">
        <w:rPr>
          <w:rFonts w:asciiTheme="majorBidi" w:hAnsiTheme="majorBidi" w:cstheme="majorBidi"/>
        </w:rPr>
        <w:t>’</w:t>
      </w:r>
      <w:r w:rsidRPr="00260D79">
        <w:rPr>
          <w:rFonts w:asciiTheme="majorBidi" w:hAnsiTheme="majorBidi" w:cstheme="majorBidi"/>
        </w:rPr>
        <w:t>essai</w:t>
      </w:r>
    </w:p>
    <w:p w14:paraId="32EEE6AA"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 dispositif d</w:t>
      </w:r>
      <w:r w:rsidR="00364E92">
        <w:rPr>
          <w:rFonts w:asciiTheme="majorBidi" w:hAnsiTheme="majorBidi" w:cstheme="majorBidi"/>
        </w:rPr>
        <w:t>’</w:t>
      </w:r>
      <w:r w:rsidRPr="00260D79">
        <w:rPr>
          <w:rFonts w:asciiTheme="majorBidi" w:hAnsiTheme="majorBidi" w:cstheme="majorBidi"/>
        </w:rPr>
        <w:t>essai est composé d</w:t>
      </w:r>
      <w:r w:rsidR="00364E92">
        <w:rPr>
          <w:rFonts w:asciiTheme="majorBidi" w:hAnsiTheme="majorBidi" w:cstheme="majorBidi"/>
        </w:rPr>
        <w:t>’</w:t>
      </w:r>
      <w:r w:rsidRPr="00260D79">
        <w:rPr>
          <w:rFonts w:asciiTheme="majorBidi" w:hAnsiTheme="majorBidi" w:cstheme="majorBidi"/>
        </w:rPr>
        <w:t>un pendule pouvant osciller autour de deux axes horizontaux perpendiculaires entre eux dont l</w:t>
      </w:r>
      <w:r w:rsidR="00364E92">
        <w:rPr>
          <w:rFonts w:asciiTheme="majorBidi" w:hAnsiTheme="majorBidi" w:cstheme="majorBidi"/>
        </w:rPr>
        <w:t>’</w:t>
      </w:r>
      <w:r w:rsidRPr="00260D79">
        <w:rPr>
          <w:rFonts w:asciiTheme="majorBidi" w:hAnsiTheme="majorBidi" w:cstheme="majorBidi"/>
        </w:rPr>
        <w:t>un est perpendiculaire au plan contenant la trajectoire du pendule lorsqu</w:t>
      </w:r>
      <w:r w:rsidR="00364E92">
        <w:rPr>
          <w:rFonts w:asciiTheme="majorBidi" w:hAnsiTheme="majorBidi" w:cstheme="majorBidi"/>
        </w:rPr>
        <w:t>’</w:t>
      </w:r>
      <w:r w:rsidRPr="00260D79">
        <w:rPr>
          <w:rFonts w:asciiTheme="majorBidi" w:hAnsiTheme="majorBidi" w:cstheme="majorBidi"/>
        </w:rPr>
        <w:t>il est lâché</w:t>
      </w:r>
      <w:r w:rsidR="002C50D0" w:rsidRPr="002C50D0">
        <w:rPr>
          <w:rFonts w:asciiTheme="majorBidi" w:hAnsiTheme="majorBidi" w:cstheme="majorBidi"/>
        </w:rPr>
        <w:t>.</w:t>
      </w:r>
    </w:p>
    <w:p w14:paraId="1213CB92"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extrémité du pendule comporte un marteau constitué par une sphère rigide d</w:t>
      </w:r>
      <w:r w:rsidR="00364E92">
        <w:rPr>
          <w:rFonts w:asciiTheme="majorBidi" w:hAnsiTheme="majorBidi" w:cstheme="majorBidi"/>
        </w:rPr>
        <w:t>’</w:t>
      </w:r>
      <w:r w:rsidRPr="00260D79">
        <w:rPr>
          <w:rFonts w:asciiTheme="majorBidi" w:hAnsiTheme="majorBidi" w:cstheme="majorBidi"/>
        </w:rPr>
        <w:t>un diamètre de 165 </w:t>
      </w:r>
      <w:r w:rsidRPr="00260D79">
        <w:rPr>
          <w:rFonts w:asciiTheme="majorBidi" w:hAnsiTheme="majorBidi" w:cstheme="majorBidi"/>
        </w:rPr>
        <w:sym w:font="Symbol" w:char="F0B1"/>
      </w:r>
      <w:r w:rsidR="00AF5EAE">
        <w:rPr>
          <w:rFonts w:asciiTheme="majorBidi" w:hAnsiTheme="majorBidi" w:cstheme="majorBidi"/>
        </w:rPr>
        <w:t> </w:t>
      </w:r>
      <w:r w:rsidRPr="00260D79">
        <w:rPr>
          <w:rFonts w:asciiTheme="majorBidi" w:hAnsiTheme="majorBidi" w:cstheme="majorBidi"/>
        </w:rPr>
        <w:t>1 mm et recouverte d</w:t>
      </w:r>
      <w:r w:rsidR="00364E92">
        <w:rPr>
          <w:rFonts w:asciiTheme="majorBidi" w:hAnsiTheme="majorBidi" w:cstheme="majorBidi"/>
        </w:rPr>
        <w:t>’</w:t>
      </w:r>
      <w:r w:rsidRPr="00260D79">
        <w:rPr>
          <w:rFonts w:asciiTheme="majorBidi" w:hAnsiTheme="majorBidi" w:cstheme="majorBidi"/>
        </w:rPr>
        <w:t>une épaisseur de 5 mm de caoutchouc de dureté Shore A 50</w:t>
      </w:r>
      <w:r w:rsidR="002C50D0" w:rsidRPr="002C50D0">
        <w:rPr>
          <w:rFonts w:asciiTheme="majorBidi" w:hAnsiTheme="majorBidi" w:cstheme="majorBidi"/>
        </w:rPr>
        <w:t>.</w:t>
      </w:r>
    </w:p>
    <w:p w14:paraId="1C756247"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Un dispositif permettant de déterminer l</w:t>
      </w:r>
      <w:r w:rsidR="00364E92">
        <w:rPr>
          <w:rFonts w:asciiTheme="majorBidi" w:hAnsiTheme="majorBidi" w:cstheme="majorBidi"/>
        </w:rPr>
        <w:t>’</w:t>
      </w:r>
      <w:r w:rsidRPr="00260D79">
        <w:rPr>
          <w:rFonts w:asciiTheme="majorBidi" w:hAnsiTheme="majorBidi" w:cstheme="majorBidi"/>
        </w:rPr>
        <w:t>angle maximal pris par le bras dans le plan de lancement est prévu</w:t>
      </w:r>
      <w:r w:rsidR="002C50D0" w:rsidRPr="002C50D0">
        <w:rPr>
          <w:rFonts w:asciiTheme="majorBidi" w:hAnsiTheme="majorBidi" w:cstheme="majorBidi"/>
        </w:rPr>
        <w:t>.</w:t>
      </w:r>
    </w:p>
    <w:p w14:paraId="5E480725"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Un support rigidement fixé au bâti du pendule sert à la fixation des échantillons dans les conditions de frappe qui sont prescrites au paragraphe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6 ci</w:t>
      </w:r>
      <w:r w:rsidR="00AF5EAE">
        <w:rPr>
          <w:rFonts w:asciiTheme="majorBidi" w:hAnsiTheme="majorBidi" w:cstheme="majorBidi"/>
        </w:rPr>
        <w:noBreakHyphen/>
      </w:r>
      <w:r w:rsidRPr="00260D79">
        <w:rPr>
          <w:rFonts w:asciiTheme="majorBidi" w:hAnsiTheme="majorBidi" w:cstheme="majorBidi"/>
        </w:rPr>
        <w:t>dessous</w:t>
      </w:r>
      <w:r w:rsidR="002C50D0" w:rsidRPr="002C50D0">
        <w:rPr>
          <w:rFonts w:asciiTheme="majorBidi" w:hAnsiTheme="majorBidi" w:cstheme="majorBidi"/>
        </w:rPr>
        <w:t>.</w:t>
      </w:r>
    </w:p>
    <w:p w14:paraId="0C470FFB"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La figure 2 ci-après donne les dimensions de l</w:t>
      </w:r>
      <w:r w:rsidR="00364E92">
        <w:rPr>
          <w:rFonts w:asciiTheme="majorBidi" w:hAnsiTheme="majorBidi" w:cstheme="majorBidi"/>
        </w:rPr>
        <w:t>’</w:t>
      </w:r>
      <w:r w:rsidRPr="00260D79">
        <w:rPr>
          <w:rFonts w:asciiTheme="majorBidi" w:hAnsiTheme="majorBidi" w:cstheme="majorBidi"/>
        </w:rPr>
        <w:t>installation d</w:t>
      </w:r>
      <w:r w:rsidR="00364E92">
        <w:rPr>
          <w:rFonts w:asciiTheme="majorBidi" w:hAnsiTheme="majorBidi" w:cstheme="majorBidi"/>
        </w:rPr>
        <w:t>’</w:t>
      </w:r>
      <w:r w:rsidRPr="00260D79">
        <w:rPr>
          <w:rFonts w:asciiTheme="majorBidi" w:hAnsiTheme="majorBidi" w:cstheme="majorBidi"/>
        </w:rPr>
        <w:t>essai (en mm) et décrit la configuration :</w:t>
      </w:r>
    </w:p>
    <w:p w14:paraId="1D3CB520" w14:textId="77777777" w:rsidR="007A61F0" w:rsidRPr="00260D79" w:rsidRDefault="007A61F0" w:rsidP="001E40F5">
      <w:pPr>
        <w:pStyle w:val="Titre1"/>
        <w:spacing w:after="120"/>
        <w:rPr>
          <w:rFonts w:asciiTheme="majorBidi" w:hAnsiTheme="majorBidi" w:cstheme="majorBidi"/>
        </w:rPr>
      </w:pPr>
      <w:r w:rsidRPr="00260D79">
        <w:rPr>
          <w:rFonts w:asciiTheme="majorBidi" w:hAnsiTheme="majorBidi" w:cstheme="majorBidi"/>
        </w:rPr>
        <w:t>Figure 2</w:t>
      </w:r>
    </w:p>
    <w:p w14:paraId="3CFD5528" w14:textId="77777777" w:rsidR="007A61F0" w:rsidRPr="00260D79" w:rsidRDefault="007A61F0" w:rsidP="00AF5EAE">
      <w:pPr>
        <w:pStyle w:val="SingleTxtG"/>
        <w:spacing w:after="240"/>
        <w:rPr>
          <w:rFonts w:asciiTheme="majorBidi" w:hAnsiTheme="majorBidi" w:cstheme="majorBidi"/>
        </w:rPr>
      </w:pPr>
      <w:r w:rsidRPr="00260D79">
        <w:rPr>
          <w:rFonts w:asciiTheme="majorBidi" w:hAnsiTheme="majorBidi" w:cstheme="majorBidi"/>
          <w:noProof/>
          <w:lang w:val="en-GB" w:eastAsia="en-GB"/>
        </w:rPr>
        <mc:AlternateContent>
          <mc:Choice Requires="wps">
            <w:drawing>
              <wp:anchor distT="0" distB="0" distL="114300" distR="114300" simplePos="0" relativeHeight="251656192" behindDoc="0" locked="0" layoutInCell="1" allowOverlap="1" wp14:anchorId="6F43D285" wp14:editId="17F023FE">
                <wp:simplePos x="0" y="0"/>
                <wp:positionH relativeFrom="column">
                  <wp:posOffset>2621280</wp:posOffset>
                </wp:positionH>
                <wp:positionV relativeFrom="paragraph">
                  <wp:posOffset>353695</wp:posOffset>
                </wp:positionV>
                <wp:extent cx="183515" cy="104140"/>
                <wp:effectExtent l="1588" t="0" r="8572" b="8573"/>
                <wp:wrapNone/>
                <wp:docPr id="1161" name="Text Box 1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83515" cy="104140"/>
                        </a:xfrm>
                        <a:prstGeom prst="rect">
                          <a:avLst/>
                        </a:prstGeom>
                        <a:solidFill>
                          <a:sysClr val="window" lastClr="FFFFFF"/>
                        </a:solidFill>
                        <a:ln w="6350">
                          <a:noFill/>
                        </a:ln>
                        <a:effectLst/>
                      </wps:spPr>
                      <wps:txbx>
                        <w:txbxContent>
                          <w:p w14:paraId="02412D49" w14:textId="77777777" w:rsidR="00DB6663" w:rsidRDefault="00DB6663" w:rsidP="007A61F0">
                            <w:pPr>
                              <w:spacing w:line="240" w:lineRule="auto"/>
                              <w:rPr>
                                <w:sz w:val="13"/>
                                <w:szCs w:val="13"/>
                              </w:rPr>
                            </w:pPr>
                            <w:r>
                              <w:rPr>
                                <w:sz w:val="13"/>
                                <w:szCs w:val="13"/>
                              </w:rPr>
                              <w:t>350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3D285" id="_x0000_t202" coordsize="21600,21600" o:spt="202" path="m,l,21600r21600,l21600,xe">
                <v:stroke joinstyle="miter"/>
                <v:path gradientshapeok="t" o:connecttype="rect"/>
              </v:shapetype>
              <v:shape id="Text Box 1161" o:spid="_x0000_s1026" type="#_x0000_t202" style="position:absolute;left:0;text-align:left;margin-left:206.4pt;margin-top:27.85pt;width:14.45pt;height:8.2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" fillcolor="window" stroked="f" strokeweight=".5pt">
                <v:textbox inset="0,0,0,0">
                  <w:txbxContent>
                    <w:p w14:paraId="02412D49" w14:textId="77777777" w:rsidR="00DB6663" w:rsidRDefault="00DB6663" w:rsidP="007A61F0">
                      <w:pPr>
                        <w:spacing w:line="240" w:lineRule="auto"/>
                        <w:rPr>
                          <w:sz w:val="13"/>
                          <w:szCs w:val="13"/>
                        </w:rPr>
                      </w:pPr>
                      <w:r>
                        <w:rPr>
                          <w:sz w:val="13"/>
                          <w:szCs w:val="13"/>
                        </w:rPr>
                        <w:t>350</w:t>
                      </w:r>
                    </w:p>
                  </w:txbxContent>
                </v:textbox>
              </v:shape>
            </w:pict>
          </mc:Fallback>
        </mc:AlternateContent>
      </w:r>
      <w:r w:rsidRPr="00260D79">
        <w:rPr>
          <w:rFonts w:asciiTheme="majorBidi" w:hAnsiTheme="majorBidi" w:cstheme="majorBidi"/>
          <w:noProof/>
          <w:lang w:val="en-GB" w:eastAsia="en-GB"/>
        </w:rPr>
        <mc:AlternateContent>
          <mc:Choice Requires="wps">
            <w:drawing>
              <wp:anchor distT="0" distB="0" distL="114300" distR="114300" simplePos="0" relativeHeight="251654144" behindDoc="0" locked="0" layoutInCell="1" allowOverlap="1" wp14:anchorId="72A17B7F" wp14:editId="380BA821">
                <wp:simplePos x="0" y="0"/>
                <wp:positionH relativeFrom="column">
                  <wp:posOffset>2626995</wp:posOffset>
                </wp:positionH>
                <wp:positionV relativeFrom="paragraph">
                  <wp:posOffset>1057910</wp:posOffset>
                </wp:positionV>
                <wp:extent cx="183515" cy="104140"/>
                <wp:effectExtent l="1588" t="0" r="8572" b="8573"/>
                <wp:wrapNone/>
                <wp:docPr id="1158" name="Text Box 1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83515" cy="104140"/>
                        </a:xfrm>
                        <a:prstGeom prst="rect">
                          <a:avLst/>
                        </a:prstGeom>
                        <a:solidFill>
                          <a:sysClr val="window" lastClr="FFFFFF"/>
                        </a:solidFill>
                        <a:ln w="6350">
                          <a:noFill/>
                        </a:ln>
                        <a:effectLst/>
                      </wps:spPr>
                      <wps:txbx>
                        <w:txbxContent>
                          <w:p w14:paraId="69C2A6EE" w14:textId="77777777" w:rsidR="00DB6663" w:rsidRDefault="00DB6663" w:rsidP="007A61F0">
                            <w:pPr>
                              <w:spacing w:line="240" w:lineRule="auto"/>
                              <w:rPr>
                                <w:sz w:val="13"/>
                                <w:szCs w:val="13"/>
                              </w:rPr>
                            </w:pPr>
                            <w:r>
                              <w:rPr>
                                <w:sz w:val="13"/>
                                <w:szCs w:val="13"/>
                              </w:rPr>
                              <w:t>950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7B7F" id="Text Box 1158" o:spid="_x0000_s1027" type="#_x0000_t202" style="position:absolute;left:0;text-align:left;margin-left:206.85pt;margin-top:83.3pt;width:14.45pt;height:8.2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" fillcolor="window" stroked="f" strokeweight=".5pt">
                <v:textbox inset="0,0,0,0">
                  <w:txbxContent>
                    <w:p w14:paraId="69C2A6EE" w14:textId="77777777" w:rsidR="00DB6663" w:rsidRDefault="00DB6663" w:rsidP="007A61F0">
                      <w:pPr>
                        <w:spacing w:line="240" w:lineRule="auto"/>
                        <w:rPr>
                          <w:sz w:val="13"/>
                          <w:szCs w:val="13"/>
                        </w:rPr>
                      </w:pPr>
                      <w:r>
                        <w:rPr>
                          <w:sz w:val="13"/>
                          <w:szCs w:val="13"/>
                        </w:rPr>
                        <w:t>950</w:t>
                      </w:r>
                    </w:p>
                  </w:txbxContent>
                </v:textbox>
              </v:shape>
            </w:pict>
          </mc:Fallback>
        </mc:AlternateContent>
      </w:r>
      <w:r w:rsidRPr="00260D79">
        <w:rPr>
          <w:rFonts w:asciiTheme="majorBidi" w:hAnsiTheme="majorBidi" w:cstheme="majorBidi"/>
          <w:noProof/>
          <w:lang w:val="en-GB" w:eastAsia="en-GB"/>
        </w:rPr>
        <mc:AlternateContent>
          <mc:Choice Requires="wps">
            <w:drawing>
              <wp:anchor distT="0" distB="0" distL="114300" distR="114300" simplePos="0" relativeHeight="251658240" behindDoc="0" locked="0" layoutInCell="1" allowOverlap="1" wp14:anchorId="323DD088" wp14:editId="0875C362">
                <wp:simplePos x="0" y="0"/>
                <wp:positionH relativeFrom="column">
                  <wp:posOffset>4427220</wp:posOffset>
                </wp:positionH>
                <wp:positionV relativeFrom="paragraph">
                  <wp:posOffset>2994025</wp:posOffset>
                </wp:positionV>
                <wp:extent cx="183515" cy="104140"/>
                <wp:effectExtent l="0" t="0" r="6985" b="0"/>
                <wp:wrapNone/>
                <wp:docPr id="1164" name="Text Box 1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 cy="104140"/>
                        </a:xfrm>
                        <a:prstGeom prst="rect">
                          <a:avLst/>
                        </a:prstGeom>
                        <a:solidFill>
                          <a:sysClr val="window" lastClr="FFFFFF"/>
                        </a:solidFill>
                        <a:ln w="6350">
                          <a:noFill/>
                        </a:ln>
                        <a:effectLst/>
                      </wps:spPr>
                      <wps:txbx>
                        <w:txbxContent>
                          <w:p w14:paraId="4DC5BFAE" w14:textId="77777777" w:rsidR="00DB6663" w:rsidRDefault="00DB6663" w:rsidP="007A61F0">
                            <w:pPr>
                              <w:spacing w:line="240" w:lineRule="auto"/>
                              <w:rPr>
                                <w:sz w:val="13"/>
                                <w:szCs w:val="13"/>
                              </w:rPr>
                            </w:pPr>
                            <w:r>
                              <w:rPr>
                                <w:sz w:val="13"/>
                                <w:szCs w:val="13"/>
                              </w:rPr>
                              <w:t>800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DD088" id="Text Box 1164" o:spid="_x0000_s1028" type="#_x0000_t202" style="position:absolute;left:0;text-align:left;margin-left:348.6pt;margin-top:235.75pt;width:14.4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" fillcolor="window" stroked="f" strokeweight=".5pt">
                <v:textbox inset="0,0,0,0">
                  <w:txbxContent>
                    <w:p w14:paraId="4DC5BFAE" w14:textId="77777777" w:rsidR="00DB6663" w:rsidRDefault="00DB6663" w:rsidP="007A61F0">
                      <w:pPr>
                        <w:spacing w:line="240" w:lineRule="auto"/>
                        <w:rPr>
                          <w:sz w:val="13"/>
                          <w:szCs w:val="13"/>
                        </w:rPr>
                      </w:pPr>
                      <w:r>
                        <w:rPr>
                          <w:sz w:val="13"/>
                          <w:szCs w:val="13"/>
                        </w:rPr>
                        <w:t>800</w:t>
                      </w:r>
                    </w:p>
                  </w:txbxContent>
                </v:textbox>
              </v:shape>
            </w:pict>
          </mc:Fallback>
        </mc:AlternateContent>
      </w:r>
      <w:r w:rsidRPr="00260D79">
        <w:rPr>
          <w:rFonts w:asciiTheme="majorBidi" w:hAnsiTheme="majorBidi" w:cstheme="majorBidi"/>
          <w:noProof/>
          <w:lang w:val="en-GB" w:eastAsia="en-GB"/>
        </w:rPr>
        <mc:AlternateContent>
          <mc:Choice Requires="wps">
            <w:drawing>
              <wp:anchor distT="0" distB="0" distL="114300" distR="114300" simplePos="0" relativeHeight="251648000" behindDoc="0" locked="0" layoutInCell="1" allowOverlap="1" wp14:anchorId="28D52F24" wp14:editId="157E35D2">
                <wp:simplePos x="0" y="0"/>
                <wp:positionH relativeFrom="column">
                  <wp:posOffset>1690370</wp:posOffset>
                </wp:positionH>
                <wp:positionV relativeFrom="paragraph">
                  <wp:posOffset>2996565</wp:posOffset>
                </wp:positionV>
                <wp:extent cx="270510" cy="104140"/>
                <wp:effectExtent l="0" t="0" r="0" b="0"/>
                <wp:wrapNone/>
                <wp:docPr id="1163" name="Text Box 1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104140"/>
                        </a:xfrm>
                        <a:prstGeom prst="rect">
                          <a:avLst/>
                        </a:prstGeom>
                        <a:solidFill>
                          <a:sysClr val="window" lastClr="FFFFFF"/>
                        </a:solidFill>
                        <a:ln w="6350">
                          <a:noFill/>
                        </a:ln>
                        <a:effectLst/>
                      </wps:spPr>
                      <wps:txbx>
                        <w:txbxContent>
                          <w:p w14:paraId="4DEEDCAC" w14:textId="77777777" w:rsidR="00DB6663" w:rsidRDefault="00DB6663" w:rsidP="007A61F0">
                            <w:pPr>
                              <w:spacing w:line="240" w:lineRule="auto"/>
                              <w:rPr>
                                <w:sz w:val="13"/>
                                <w:szCs w:val="13"/>
                              </w:rPr>
                            </w:pPr>
                            <w:r>
                              <w:rPr>
                                <w:sz w:val="13"/>
                                <w:szCs w:val="13"/>
                              </w:rPr>
                              <w:t>1 200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2F24" id="Text Box 1163" o:spid="_x0000_s1029" type="#_x0000_t202" style="position:absolute;left:0;text-align:left;margin-left:133.1pt;margin-top:235.95pt;width:21.3pt;height:8.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" fillcolor="window" stroked="f" strokeweight=".5pt">
                <v:textbox inset="0,0,0,0">
                  <w:txbxContent>
                    <w:p w14:paraId="4DEEDCAC" w14:textId="77777777" w:rsidR="00DB6663" w:rsidRDefault="00DB6663" w:rsidP="007A61F0">
                      <w:pPr>
                        <w:spacing w:line="240" w:lineRule="auto"/>
                        <w:rPr>
                          <w:sz w:val="13"/>
                          <w:szCs w:val="13"/>
                        </w:rPr>
                      </w:pPr>
                      <w:r>
                        <w:rPr>
                          <w:sz w:val="13"/>
                          <w:szCs w:val="13"/>
                        </w:rPr>
                        <w:t>1 200</w:t>
                      </w:r>
                    </w:p>
                  </w:txbxContent>
                </v:textbox>
              </v:shape>
            </w:pict>
          </mc:Fallback>
        </mc:AlternateContent>
      </w:r>
      <w:r w:rsidRPr="00260D79">
        <w:rPr>
          <w:rFonts w:asciiTheme="majorBidi" w:hAnsiTheme="majorBidi" w:cstheme="majorBidi"/>
          <w:noProof/>
          <w:lang w:val="en-GB" w:eastAsia="en-GB"/>
        </w:rPr>
        <mc:AlternateContent>
          <mc:Choice Requires="wps">
            <w:drawing>
              <wp:anchor distT="0" distB="0" distL="114300" distR="114300" simplePos="0" relativeHeight="251652096" behindDoc="0" locked="0" layoutInCell="1" allowOverlap="1" wp14:anchorId="25E3868B" wp14:editId="24AD4064">
                <wp:simplePos x="0" y="0"/>
                <wp:positionH relativeFrom="column">
                  <wp:posOffset>2287905</wp:posOffset>
                </wp:positionH>
                <wp:positionV relativeFrom="paragraph">
                  <wp:posOffset>1894840</wp:posOffset>
                </wp:positionV>
                <wp:extent cx="183515" cy="104140"/>
                <wp:effectExtent l="0" t="0" r="6985" b="0"/>
                <wp:wrapNone/>
                <wp:docPr id="1159"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 cy="104140"/>
                        </a:xfrm>
                        <a:prstGeom prst="rect">
                          <a:avLst/>
                        </a:prstGeom>
                        <a:solidFill>
                          <a:sysClr val="window" lastClr="FFFFFF"/>
                        </a:solidFill>
                        <a:ln w="6350">
                          <a:noFill/>
                        </a:ln>
                        <a:effectLst/>
                      </wps:spPr>
                      <wps:txbx>
                        <w:txbxContent>
                          <w:p w14:paraId="600EE6E0" w14:textId="77777777" w:rsidR="00DB6663" w:rsidRDefault="00DB6663" w:rsidP="007A61F0">
                            <w:pPr>
                              <w:spacing w:line="240" w:lineRule="auto"/>
                              <w:rPr>
                                <w:sz w:val="13"/>
                                <w:szCs w:val="13"/>
                              </w:rPr>
                            </w:pPr>
                            <w:r>
                              <w:rPr>
                                <w:sz w:val="13"/>
                                <w:szCs w:val="13"/>
                              </w:rPr>
                              <w:t>500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3868B" id="Text Box 1159" o:spid="_x0000_s1030" type="#_x0000_t202" style="position:absolute;left:0;text-align:left;margin-left:180.15pt;margin-top:149.2pt;width:14.45pt;height: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" fillcolor="window" stroked="f" strokeweight=".5pt">
                <v:textbox inset="0,0,0,0">
                  <w:txbxContent>
                    <w:p w14:paraId="600EE6E0" w14:textId="77777777" w:rsidR="00DB6663" w:rsidRDefault="00DB6663" w:rsidP="007A61F0">
                      <w:pPr>
                        <w:spacing w:line="240" w:lineRule="auto"/>
                        <w:rPr>
                          <w:sz w:val="13"/>
                          <w:szCs w:val="13"/>
                        </w:rPr>
                      </w:pPr>
                      <w:r>
                        <w:rPr>
                          <w:sz w:val="13"/>
                          <w:szCs w:val="13"/>
                        </w:rPr>
                        <w:t>500</w:t>
                      </w:r>
                    </w:p>
                  </w:txbxContent>
                </v:textbox>
              </v:shape>
            </w:pict>
          </mc:Fallback>
        </mc:AlternateContent>
      </w:r>
      <w:r w:rsidRPr="00260D79">
        <w:rPr>
          <w:rFonts w:asciiTheme="majorBidi" w:hAnsiTheme="majorBidi" w:cstheme="majorBidi"/>
          <w:noProof/>
          <w:lang w:val="en-GB" w:eastAsia="en-GB"/>
        </w:rPr>
        <mc:AlternateContent>
          <mc:Choice Requires="wps">
            <w:drawing>
              <wp:anchor distT="0" distB="0" distL="114300" distR="114300" simplePos="0" relativeHeight="251645952" behindDoc="0" locked="0" layoutInCell="1" allowOverlap="1" wp14:anchorId="258BF128" wp14:editId="04AF412F">
                <wp:simplePos x="0" y="0"/>
                <wp:positionH relativeFrom="column">
                  <wp:posOffset>1489710</wp:posOffset>
                </wp:positionH>
                <wp:positionV relativeFrom="paragraph">
                  <wp:posOffset>20320</wp:posOffset>
                </wp:positionV>
                <wp:extent cx="167005" cy="104140"/>
                <wp:effectExtent l="0" t="0" r="4445" b="0"/>
                <wp:wrapNone/>
                <wp:docPr id="1160" name="Text Box 1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04140"/>
                        </a:xfrm>
                        <a:prstGeom prst="rect">
                          <a:avLst/>
                        </a:prstGeom>
                        <a:solidFill>
                          <a:sysClr val="window" lastClr="FFFFFF"/>
                        </a:solidFill>
                        <a:ln w="6350">
                          <a:noFill/>
                        </a:ln>
                        <a:effectLst/>
                      </wps:spPr>
                      <wps:txbx>
                        <w:txbxContent>
                          <w:p w14:paraId="673FE307" w14:textId="77777777" w:rsidR="00DB6663" w:rsidRDefault="00DB6663" w:rsidP="007A61F0">
                            <w:pPr>
                              <w:spacing w:line="240" w:lineRule="auto"/>
                              <w:rPr>
                                <w:sz w:val="13"/>
                                <w:szCs w:val="13"/>
                              </w:rPr>
                            </w:pPr>
                            <w:r>
                              <w:rPr>
                                <w:sz w:val="13"/>
                                <w:szCs w:val="13"/>
                              </w:rPr>
                              <w:t>200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BF128" id="Text Box 1160" o:spid="_x0000_s1031" type="#_x0000_t202" style="position:absolute;left:0;text-align:left;margin-left:117.3pt;margin-top:1.6pt;width:13.15pt;height: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" fillcolor="window" stroked="f" strokeweight=".5pt">
                <v:textbox inset="0,0,0,0">
                  <w:txbxContent>
                    <w:p w14:paraId="673FE307" w14:textId="77777777" w:rsidR="00DB6663" w:rsidRDefault="00DB6663" w:rsidP="007A61F0">
                      <w:pPr>
                        <w:spacing w:line="240" w:lineRule="auto"/>
                        <w:rPr>
                          <w:sz w:val="13"/>
                          <w:szCs w:val="13"/>
                        </w:rPr>
                      </w:pPr>
                      <w:r>
                        <w:rPr>
                          <w:sz w:val="13"/>
                          <w:szCs w:val="13"/>
                        </w:rPr>
                        <w:t>200</w:t>
                      </w:r>
                    </w:p>
                  </w:txbxContent>
                </v:textbox>
              </v:shape>
            </w:pict>
          </mc:Fallback>
        </mc:AlternateContent>
      </w:r>
      <w:r w:rsidRPr="00260D79">
        <w:rPr>
          <w:rFonts w:asciiTheme="majorBidi" w:hAnsiTheme="majorBidi" w:cstheme="majorBidi"/>
          <w:noProof/>
          <w:lang w:val="en-GB" w:eastAsia="en-GB"/>
        </w:rPr>
        <mc:AlternateContent>
          <mc:Choice Requires="wps">
            <w:drawing>
              <wp:anchor distT="0" distB="0" distL="114300" distR="114300" simplePos="0" relativeHeight="251660288" behindDoc="0" locked="0" layoutInCell="1" allowOverlap="1" wp14:anchorId="52645DA6" wp14:editId="6F697E45">
                <wp:simplePos x="0" y="0"/>
                <wp:positionH relativeFrom="column">
                  <wp:posOffset>2715895</wp:posOffset>
                </wp:positionH>
                <wp:positionV relativeFrom="paragraph">
                  <wp:posOffset>2457450</wp:posOffset>
                </wp:positionV>
                <wp:extent cx="183515" cy="104140"/>
                <wp:effectExtent l="1588" t="0" r="8572" b="8573"/>
                <wp:wrapNone/>
                <wp:docPr id="1165"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183515" cy="104140"/>
                        </a:xfrm>
                        <a:prstGeom prst="rect">
                          <a:avLst/>
                        </a:prstGeom>
                        <a:solidFill>
                          <a:sysClr val="window" lastClr="FFFFFF"/>
                        </a:solidFill>
                        <a:ln w="6350">
                          <a:noFill/>
                        </a:ln>
                        <a:effectLst/>
                      </wps:spPr>
                      <wps:txbx>
                        <w:txbxContent>
                          <w:p w14:paraId="18628665" w14:textId="77777777" w:rsidR="00DB6663" w:rsidRDefault="00DB6663" w:rsidP="007A61F0">
                            <w:pPr>
                              <w:spacing w:line="240" w:lineRule="auto"/>
                              <w:rPr>
                                <w:sz w:val="13"/>
                                <w:szCs w:val="13"/>
                              </w:rPr>
                            </w:pPr>
                            <w:r>
                              <w:rPr>
                                <w:sz w:val="13"/>
                                <w:szCs w:val="13"/>
                              </w:rPr>
                              <w:t>750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45DA6" id="Text Box 1165" o:spid="_x0000_s1032" type="#_x0000_t202" style="position:absolute;left:0;text-align:left;margin-left:213.85pt;margin-top:193.5pt;width:14.45pt;height:8.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" fillcolor="window" stroked="f" strokeweight=".5pt">
                <v:textbox inset="0,0,0,0">
                  <w:txbxContent>
                    <w:p w14:paraId="18628665" w14:textId="77777777" w:rsidR="00DB6663" w:rsidRDefault="00DB6663" w:rsidP="007A61F0">
                      <w:pPr>
                        <w:spacing w:line="240" w:lineRule="auto"/>
                        <w:rPr>
                          <w:sz w:val="13"/>
                          <w:szCs w:val="13"/>
                        </w:rPr>
                      </w:pPr>
                      <w:r>
                        <w:rPr>
                          <w:sz w:val="13"/>
                          <w:szCs w:val="13"/>
                        </w:rPr>
                        <w:t>750</w:t>
                      </w:r>
                    </w:p>
                  </w:txbxContent>
                </v:textbox>
              </v:shape>
            </w:pict>
          </mc:Fallback>
        </mc:AlternateContent>
      </w:r>
      <w:r w:rsidRPr="00260D79">
        <w:rPr>
          <w:rFonts w:asciiTheme="majorBidi" w:hAnsiTheme="majorBidi" w:cstheme="majorBidi"/>
          <w:noProof/>
          <w:lang w:val="en-GB" w:eastAsia="en-GB"/>
        </w:rPr>
        <mc:AlternateContent>
          <mc:Choice Requires="wps">
            <w:drawing>
              <wp:anchor distT="0" distB="0" distL="114300" distR="114300" simplePos="0" relativeHeight="251650048" behindDoc="0" locked="0" layoutInCell="1" allowOverlap="1" wp14:anchorId="3D1E1C85" wp14:editId="4738F31B">
                <wp:simplePos x="0" y="0"/>
                <wp:positionH relativeFrom="column">
                  <wp:posOffset>3018155</wp:posOffset>
                </wp:positionH>
                <wp:positionV relativeFrom="paragraph">
                  <wp:posOffset>762635</wp:posOffset>
                </wp:positionV>
                <wp:extent cx="270510" cy="104140"/>
                <wp:effectExtent l="6985" t="0" r="3175" b="3175"/>
                <wp:wrapNone/>
                <wp:docPr id="1162" name="Text Box 1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270510" cy="104140"/>
                        </a:xfrm>
                        <a:prstGeom prst="rect">
                          <a:avLst/>
                        </a:prstGeom>
                        <a:solidFill>
                          <a:sysClr val="window" lastClr="FFFFFF"/>
                        </a:solidFill>
                        <a:ln w="6350">
                          <a:noFill/>
                        </a:ln>
                        <a:effectLst/>
                      </wps:spPr>
                      <wps:txbx>
                        <w:txbxContent>
                          <w:p w14:paraId="76A40498" w14:textId="77777777" w:rsidR="00DB6663" w:rsidRDefault="00DB6663" w:rsidP="007A61F0">
                            <w:pPr>
                              <w:spacing w:line="240" w:lineRule="auto"/>
                              <w:rPr>
                                <w:sz w:val="13"/>
                                <w:szCs w:val="13"/>
                              </w:rPr>
                            </w:pPr>
                            <w:r>
                              <w:rPr>
                                <w:sz w:val="13"/>
                                <w:szCs w:val="13"/>
                              </w:rPr>
                              <w:t>1 300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E1C85" id="Text Box 1162" o:spid="_x0000_s1033" type="#_x0000_t202" style="position:absolute;left:0;text-align:left;margin-left:237.65pt;margin-top:60.05pt;width:21.3pt;height:8.2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" fillcolor="window" stroked="f" strokeweight=".5pt">
                <v:textbox inset="0,0,0,0">
                  <w:txbxContent>
                    <w:p w14:paraId="76A40498" w14:textId="77777777" w:rsidR="00DB6663" w:rsidRDefault="00DB6663" w:rsidP="007A61F0">
                      <w:pPr>
                        <w:spacing w:line="240" w:lineRule="auto"/>
                        <w:rPr>
                          <w:sz w:val="13"/>
                          <w:szCs w:val="13"/>
                        </w:rPr>
                      </w:pPr>
                      <w:r>
                        <w:rPr>
                          <w:sz w:val="13"/>
                          <w:szCs w:val="13"/>
                        </w:rPr>
                        <w:t>1 300</w:t>
                      </w:r>
                    </w:p>
                  </w:txbxContent>
                </v:textbox>
              </v:shape>
            </w:pict>
          </mc:Fallback>
        </mc:AlternateContent>
      </w:r>
      <w:r w:rsidRPr="00260D79">
        <w:rPr>
          <w:rFonts w:asciiTheme="majorBidi" w:hAnsiTheme="majorBidi" w:cstheme="majorBidi"/>
          <w:noProof/>
          <w:lang w:val="en-GB" w:eastAsia="en-GB"/>
        </w:rPr>
        <mc:AlternateContent>
          <mc:Choice Requires="wpc">
            <w:drawing>
              <wp:inline distT="0" distB="0" distL="0" distR="0" wp14:anchorId="6ED33603" wp14:editId="37CBFDD0">
                <wp:extent cx="4244340" cy="3178810"/>
                <wp:effectExtent l="0" t="0" r="41910" b="2540"/>
                <wp:docPr id="604" name="Canvas 11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53" name="Rectangle 490"/>
                        <wps:cNvSpPr>
                          <a:spLocks noChangeArrowheads="1"/>
                        </wps:cNvSpPr>
                        <wps:spPr bwMode="auto">
                          <a:xfrm>
                            <a:off x="60799" y="2089132"/>
                            <a:ext cx="1806800" cy="86301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4" name="Rectangle 491"/>
                        <wps:cNvSpPr>
                          <a:spLocks noChangeArrowheads="1"/>
                        </wps:cNvSpPr>
                        <wps:spPr bwMode="auto">
                          <a:xfrm>
                            <a:off x="3060999" y="2070132"/>
                            <a:ext cx="1167900" cy="843213"/>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5" name="Line 492"/>
                        <wps:cNvCnPr>
                          <a:cxnSpLocks noChangeShapeType="1"/>
                        </wps:cNvCnPr>
                        <wps:spPr bwMode="auto">
                          <a:xfrm>
                            <a:off x="1201999" y="1421722"/>
                            <a:ext cx="700" cy="659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56" name="Line 493"/>
                        <wps:cNvCnPr>
                          <a:cxnSpLocks noChangeShapeType="1"/>
                        </wps:cNvCnPr>
                        <wps:spPr bwMode="auto">
                          <a:xfrm>
                            <a:off x="1861299" y="1447822"/>
                            <a:ext cx="600" cy="643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57" name="Line 494"/>
                        <wps:cNvCnPr>
                          <a:cxnSpLocks noChangeShapeType="1"/>
                        </wps:cNvCnPr>
                        <wps:spPr bwMode="auto">
                          <a:xfrm>
                            <a:off x="1854899" y="2084732"/>
                            <a:ext cx="2083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2058" name="Group 495"/>
                        <wpg:cNvGrpSpPr>
                          <a:grpSpLocks/>
                        </wpg:cNvGrpSpPr>
                        <wpg:grpSpPr bwMode="auto">
                          <a:xfrm>
                            <a:off x="1917799" y="2077732"/>
                            <a:ext cx="80000" cy="331405"/>
                            <a:chOff x="3181" y="3365"/>
                            <a:chExt cx="126" cy="522"/>
                          </a:xfrm>
                        </wpg:grpSpPr>
                        <wps:wsp>
                          <wps:cNvPr id="2059" name="Line 496"/>
                          <wps:cNvCnPr>
                            <a:cxnSpLocks noChangeShapeType="1"/>
                          </wps:cNvCnPr>
                          <wps:spPr bwMode="auto">
                            <a:xfrm>
                              <a:off x="3244" y="3468"/>
                              <a:ext cx="1" cy="41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60" name="Freeform 497"/>
                          <wps:cNvSpPr>
                            <a:spLocks/>
                          </wps:cNvSpPr>
                          <wps:spPr bwMode="auto">
                            <a:xfrm>
                              <a:off x="3181" y="3365"/>
                              <a:ext cx="126" cy="202"/>
                            </a:xfrm>
                            <a:custGeom>
                              <a:avLst/>
                              <a:gdLst>
                                <a:gd name="T0" fmla="*/ 63 w 126"/>
                                <a:gd name="T1" fmla="*/ 0 h 202"/>
                                <a:gd name="T2" fmla="*/ 0 w 126"/>
                                <a:gd name="T3" fmla="*/ 202 h 202"/>
                                <a:gd name="T4" fmla="*/ 126 w 126"/>
                                <a:gd name="T5" fmla="*/ 202 h 202"/>
                                <a:gd name="T6" fmla="*/ 63 w 126"/>
                                <a:gd name="T7" fmla="*/ 0 h 2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2">
                                  <a:moveTo>
                                    <a:pt x="63" y="0"/>
                                  </a:moveTo>
                                  <a:lnTo>
                                    <a:pt x="0" y="202"/>
                                  </a:lnTo>
                                  <a:lnTo>
                                    <a:pt x="126" y="202"/>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061" name="Group 498"/>
                        <wpg:cNvGrpSpPr>
                          <a:grpSpLocks/>
                        </wpg:cNvGrpSpPr>
                        <wpg:grpSpPr bwMode="auto">
                          <a:xfrm>
                            <a:off x="1917799" y="2574240"/>
                            <a:ext cx="80000" cy="368306"/>
                            <a:chOff x="3181" y="4147"/>
                            <a:chExt cx="126" cy="580"/>
                          </a:xfrm>
                        </wpg:grpSpPr>
                        <wps:wsp>
                          <wps:cNvPr id="2062" name="Line 499"/>
                          <wps:cNvCnPr>
                            <a:cxnSpLocks noChangeShapeType="1"/>
                          </wps:cNvCnPr>
                          <wps:spPr bwMode="auto">
                            <a:xfrm>
                              <a:off x="3244" y="4147"/>
                              <a:ext cx="1" cy="4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63" name="Freeform 500"/>
                          <wps:cNvSpPr>
                            <a:spLocks/>
                          </wps:cNvSpPr>
                          <wps:spPr bwMode="auto">
                            <a:xfrm>
                              <a:off x="3181" y="4525"/>
                              <a:ext cx="126" cy="202"/>
                            </a:xfrm>
                            <a:custGeom>
                              <a:avLst/>
                              <a:gdLst>
                                <a:gd name="T0" fmla="*/ 63 w 126"/>
                                <a:gd name="T1" fmla="*/ 202 h 202"/>
                                <a:gd name="T2" fmla="*/ 126 w 126"/>
                                <a:gd name="T3" fmla="*/ 0 h 202"/>
                                <a:gd name="T4" fmla="*/ 0 w 126"/>
                                <a:gd name="T5" fmla="*/ 0 h 202"/>
                                <a:gd name="T6" fmla="*/ 63 w 126"/>
                                <a:gd name="T7" fmla="*/ 202 h 2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2">
                                  <a:moveTo>
                                    <a:pt x="63" y="202"/>
                                  </a:moveTo>
                                  <a:lnTo>
                                    <a:pt x="126" y="0"/>
                                  </a:lnTo>
                                  <a:lnTo>
                                    <a:pt x="0" y="0"/>
                                  </a:lnTo>
                                  <a:lnTo>
                                    <a:pt x="6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64" name="Line 501"/>
                        <wps:cNvCnPr>
                          <a:cxnSpLocks noChangeShapeType="1"/>
                        </wps:cNvCnPr>
                        <wps:spPr bwMode="auto">
                          <a:xfrm>
                            <a:off x="1875199" y="2934946"/>
                            <a:ext cx="1258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2065" name="Group 502"/>
                        <wpg:cNvGrpSpPr>
                          <a:grpSpLocks/>
                        </wpg:cNvGrpSpPr>
                        <wpg:grpSpPr bwMode="auto">
                          <a:xfrm>
                            <a:off x="35999" y="3005447"/>
                            <a:ext cx="784300" cy="76201"/>
                            <a:chOff x="218" y="4826"/>
                            <a:chExt cx="1235" cy="120"/>
                          </a:xfrm>
                        </wpg:grpSpPr>
                        <wps:wsp>
                          <wps:cNvPr id="2066" name="Line 503"/>
                          <wps:cNvCnPr>
                            <a:cxnSpLocks noChangeShapeType="1"/>
                          </wps:cNvCnPr>
                          <wps:spPr bwMode="auto">
                            <a:xfrm>
                              <a:off x="324" y="4887"/>
                              <a:ext cx="112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67" name="Freeform 504"/>
                          <wps:cNvSpPr>
                            <a:spLocks/>
                          </wps:cNvSpPr>
                          <wps:spPr bwMode="auto">
                            <a:xfrm>
                              <a:off x="218" y="4826"/>
                              <a:ext cx="215" cy="120"/>
                            </a:xfrm>
                            <a:custGeom>
                              <a:avLst/>
                              <a:gdLst>
                                <a:gd name="T0" fmla="*/ 0 w 215"/>
                                <a:gd name="T1" fmla="*/ 61 h 120"/>
                                <a:gd name="T2" fmla="*/ 215 w 215"/>
                                <a:gd name="T3" fmla="*/ 120 h 120"/>
                                <a:gd name="T4" fmla="*/ 215 w 215"/>
                                <a:gd name="T5" fmla="*/ 0 h 120"/>
                                <a:gd name="T6" fmla="*/ 0 w 215"/>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120">
                                  <a:moveTo>
                                    <a:pt x="0" y="61"/>
                                  </a:moveTo>
                                  <a:lnTo>
                                    <a:pt x="215" y="120"/>
                                  </a:lnTo>
                                  <a:lnTo>
                                    <a:pt x="215"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068" name="Group 505"/>
                        <wpg:cNvGrpSpPr>
                          <a:grpSpLocks/>
                        </wpg:cNvGrpSpPr>
                        <wpg:grpSpPr bwMode="auto">
                          <a:xfrm>
                            <a:off x="1085699" y="3005447"/>
                            <a:ext cx="776800" cy="76201"/>
                            <a:chOff x="1871" y="4826"/>
                            <a:chExt cx="1223" cy="120"/>
                          </a:xfrm>
                        </wpg:grpSpPr>
                        <wps:wsp>
                          <wps:cNvPr id="2069" name="Line 506"/>
                          <wps:cNvCnPr>
                            <a:cxnSpLocks noChangeShapeType="1"/>
                          </wps:cNvCnPr>
                          <wps:spPr bwMode="auto">
                            <a:xfrm>
                              <a:off x="1871" y="4887"/>
                              <a:ext cx="1115"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70" name="Freeform 507"/>
                          <wps:cNvSpPr>
                            <a:spLocks/>
                          </wps:cNvSpPr>
                          <wps:spPr bwMode="auto">
                            <a:xfrm>
                              <a:off x="2880" y="4826"/>
                              <a:ext cx="214" cy="120"/>
                            </a:xfrm>
                            <a:custGeom>
                              <a:avLst/>
                              <a:gdLst>
                                <a:gd name="T0" fmla="*/ 214 w 214"/>
                                <a:gd name="T1" fmla="*/ 61 h 120"/>
                                <a:gd name="T2" fmla="*/ 0 w 214"/>
                                <a:gd name="T3" fmla="*/ 0 h 120"/>
                                <a:gd name="T4" fmla="*/ 0 w 214"/>
                                <a:gd name="T5" fmla="*/ 120 h 120"/>
                                <a:gd name="T6" fmla="*/ 214 w 214"/>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4" h="120">
                                  <a:moveTo>
                                    <a:pt x="214" y="61"/>
                                  </a:moveTo>
                                  <a:lnTo>
                                    <a:pt x="0" y="0"/>
                                  </a:lnTo>
                                  <a:lnTo>
                                    <a:pt x="0" y="120"/>
                                  </a:lnTo>
                                  <a:lnTo>
                                    <a:pt x="214"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71" name="Line 508"/>
                        <wps:cNvCnPr>
                          <a:cxnSpLocks noChangeShapeType="1"/>
                        </wps:cNvCnPr>
                        <wps:spPr bwMode="auto">
                          <a:xfrm>
                            <a:off x="41699" y="2973746"/>
                            <a:ext cx="600" cy="1498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72" name="Line 509"/>
                        <wps:cNvCnPr>
                          <a:cxnSpLocks noChangeShapeType="1"/>
                        </wps:cNvCnPr>
                        <wps:spPr bwMode="auto">
                          <a:xfrm>
                            <a:off x="1862499" y="2973746"/>
                            <a:ext cx="700" cy="1498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2073" name="Group 511"/>
                        <wpg:cNvGrpSpPr>
                          <a:grpSpLocks/>
                        </wpg:cNvGrpSpPr>
                        <wpg:grpSpPr bwMode="auto">
                          <a:xfrm>
                            <a:off x="3064799" y="3005447"/>
                            <a:ext cx="488300" cy="76201"/>
                            <a:chOff x="4987" y="4826"/>
                            <a:chExt cx="769" cy="120"/>
                          </a:xfrm>
                        </wpg:grpSpPr>
                        <wps:wsp>
                          <wps:cNvPr id="2074" name="Line 512"/>
                          <wps:cNvCnPr>
                            <a:cxnSpLocks noChangeShapeType="1"/>
                          </wps:cNvCnPr>
                          <wps:spPr bwMode="auto">
                            <a:xfrm>
                              <a:off x="5093" y="4887"/>
                              <a:ext cx="66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75" name="Freeform 513"/>
                          <wps:cNvSpPr>
                            <a:spLocks/>
                          </wps:cNvSpPr>
                          <wps:spPr bwMode="auto">
                            <a:xfrm>
                              <a:off x="4987" y="4826"/>
                              <a:ext cx="214" cy="120"/>
                            </a:xfrm>
                            <a:custGeom>
                              <a:avLst/>
                              <a:gdLst>
                                <a:gd name="T0" fmla="*/ 0 w 214"/>
                                <a:gd name="T1" fmla="*/ 61 h 120"/>
                                <a:gd name="T2" fmla="*/ 214 w 214"/>
                                <a:gd name="T3" fmla="*/ 120 h 120"/>
                                <a:gd name="T4" fmla="*/ 214 w 214"/>
                                <a:gd name="T5" fmla="*/ 0 h 120"/>
                                <a:gd name="T6" fmla="*/ 0 w 214"/>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4" h="120">
                                  <a:moveTo>
                                    <a:pt x="0" y="61"/>
                                  </a:moveTo>
                                  <a:lnTo>
                                    <a:pt x="214" y="120"/>
                                  </a:lnTo>
                                  <a:lnTo>
                                    <a:pt x="214"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076" name="Group 514"/>
                        <wpg:cNvGrpSpPr>
                          <a:grpSpLocks/>
                        </wpg:cNvGrpSpPr>
                        <wpg:grpSpPr bwMode="auto">
                          <a:xfrm>
                            <a:off x="3743099" y="3005447"/>
                            <a:ext cx="487700" cy="76201"/>
                            <a:chOff x="6055" y="4826"/>
                            <a:chExt cx="768" cy="120"/>
                          </a:xfrm>
                        </wpg:grpSpPr>
                        <wps:wsp>
                          <wps:cNvPr id="2077" name="Line 515"/>
                          <wps:cNvCnPr>
                            <a:cxnSpLocks noChangeShapeType="1"/>
                          </wps:cNvCnPr>
                          <wps:spPr bwMode="auto">
                            <a:xfrm>
                              <a:off x="6055" y="4887"/>
                              <a:ext cx="660"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078" name="Freeform 516"/>
                          <wps:cNvSpPr>
                            <a:spLocks/>
                          </wps:cNvSpPr>
                          <wps:spPr bwMode="auto">
                            <a:xfrm>
                              <a:off x="6607" y="4826"/>
                              <a:ext cx="216" cy="120"/>
                            </a:xfrm>
                            <a:custGeom>
                              <a:avLst/>
                              <a:gdLst>
                                <a:gd name="T0" fmla="*/ 216 w 216"/>
                                <a:gd name="T1" fmla="*/ 61 h 120"/>
                                <a:gd name="T2" fmla="*/ 0 w 216"/>
                                <a:gd name="T3" fmla="*/ 0 h 120"/>
                                <a:gd name="T4" fmla="*/ 0 w 216"/>
                                <a:gd name="T5" fmla="*/ 120 h 120"/>
                                <a:gd name="T6" fmla="*/ 216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216" y="61"/>
                                  </a:moveTo>
                                  <a:lnTo>
                                    <a:pt x="0" y="0"/>
                                  </a:lnTo>
                                  <a:lnTo>
                                    <a:pt x="0" y="120"/>
                                  </a:lnTo>
                                  <a:lnTo>
                                    <a:pt x="21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192" name="Line 517"/>
                        <wps:cNvCnPr>
                          <a:cxnSpLocks noChangeShapeType="1"/>
                        </wps:cNvCnPr>
                        <wps:spPr bwMode="auto">
                          <a:xfrm>
                            <a:off x="3056499" y="2973746"/>
                            <a:ext cx="700" cy="1695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93" name="Line 518"/>
                        <wps:cNvCnPr>
                          <a:cxnSpLocks noChangeShapeType="1"/>
                        </wps:cNvCnPr>
                        <wps:spPr bwMode="auto">
                          <a:xfrm>
                            <a:off x="4237699" y="2986446"/>
                            <a:ext cx="700" cy="1568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94" name="Line 519"/>
                        <wps:cNvCnPr>
                          <a:cxnSpLocks noChangeShapeType="1"/>
                        </wps:cNvCnPr>
                        <wps:spPr bwMode="auto">
                          <a:xfrm>
                            <a:off x="3056499" y="1454123"/>
                            <a:ext cx="700" cy="633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95" name="Line 520"/>
                        <wps:cNvCnPr>
                          <a:cxnSpLocks noChangeShapeType="1"/>
                        </wps:cNvCnPr>
                        <wps:spPr bwMode="auto">
                          <a:xfrm>
                            <a:off x="4230799" y="1447822"/>
                            <a:ext cx="600" cy="6331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196" name="Group 521"/>
                        <wpg:cNvGrpSpPr>
                          <a:grpSpLocks/>
                        </wpg:cNvGrpSpPr>
                        <wpg:grpSpPr bwMode="auto">
                          <a:xfrm>
                            <a:off x="1196299" y="1898029"/>
                            <a:ext cx="200700" cy="76201"/>
                            <a:chOff x="2045" y="3082"/>
                            <a:chExt cx="316" cy="120"/>
                          </a:xfrm>
                        </wpg:grpSpPr>
                        <wps:wsp>
                          <wps:cNvPr id="197" name="Line 522"/>
                          <wps:cNvCnPr>
                            <a:cxnSpLocks noChangeShapeType="1"/>
                          </wps:cNvCnPr>
                          <wps:spPr bwMode="auto">
                            <a:xfrm>
                              <a:off x="2152" y="3143"/>
                              <a:ext cx="20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98" name="Freeform 523"/>
                          <wps:cNvSpPr>
                            <a:spLocks/>
                          </wps:cNvSpPr>
                          <wps:spPr bwMode="auto">
                            <a:xfrm>
                              <a:off x="2045" y="3082"/>
                              <a:ext cx="215" cy="120"/>
                            </a:xfrm>
                            <a:custGeom>
                              <a:avLst/>
                              <a:gdLst>
                                <a:gd name="T0" fmla="*/ 0 w 215"/>
                                <a:gd name="T1" fmla="*/ 61 h 120"/>
                                <a:gd name="T2" fmla="*/ 215 w 215"/>
                                <a:gd name="T3" fmla="*/ 120 h 120"/>
                                <a:gd name="T4" fmla="*/ 215 w 215"/>
                                <a:gd name="T5" fmla="*/ 0 h 120"/>
                                <a:gd name="T6" fmla="*/ 0 w 215"/>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120">
                                  <a:moveTo>
                                    <a:pt x="0" y="61"/>
                                  </a:moveTo>
                                  <a:lnTo>
                                    <a:pt x="215" y="120"/>
                                  </a:lnTo>
                                  <a:lnTo>
                                    <a:pt x="215"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204" name="Group 524"/>
                        <wpg:cNvGrpSpPr>
                          <a:grpSpLocks/>
                        </wpg:cNvGrpSpPr>
                        <wpg:grpSpPr bwMode="auto">
                          <a:xfrm>
                            <a:off x="1621099" y="1898029"/>
                            <a:ext cx="226800" cy="76201"/>
                            <a:chOff x="2714" y="3082"/>
                            <a:chExt cx="357" cy="120"/>
                          </a:xfrm>
                        </wpg:grpSpPr>
                        <wps:wsp>
                          <wps:cNvPr id="205" name="Line 525"/>
                          <wps:cNvCnPr>
                            <a:cxnSpLocks noChangeShapeType="1"/>
                          </wps:cNvCnPr>
                          <wps:spPr bwMode="auto">
                            <a:xfrm>
                              <a:off x="2714" y="3143"/>
                              <a:ext cx="24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11" name="Freeform 526"/>
                          <wps:cNvSpPr>
                            <a:spLocks/>
                          </wps:cNvSpPr>
                          <wps:spPr bwMode="auto">
                            <a:xfrm>
                              <a:off x="2855" y="3082"/>
                              <a:ext cx="216" cy="120"/>
                            </a:xfrm>
                            <a:custGeom>
                              <a:avLst/>
                              <a:gdLst>
                                <a:gd name="T0" fmla="*/ 216 w 216"/>
                                <a:gd name="T1" fmla="*/ 61 h 120"/>
                                <a:gd name="T2" fmla="*/ 0 w 216"/>
                                <a:gd name="T3" fmla="*/ 0 h 120"/>
                                <a:gd name="T4" fmla="*/ 0 w 216"/>
                                <a:gd name="T5" fmla="*/ 120 h 120"/>
                                <a:gd name="T6" fmla="*/ 216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216" y="61"/>
                                  </a:moveTo>
                                  <a:lnTo>
                                    <a:pt x="0" y="0"/>
                                  </a:lnTo>
                                  <a:lnTo>
                                    <a:pt x="0" y="120"/>
                                  </a:lnTo>
                                  <a:lnTo>
                                    <a:pt x="216"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12" name="Oval 528"/>
                        <wps:cNvSpPr>
                          <a:spLocks noChangeArrowheads="1"/>
                        </wps:cNvSpPr>
                        <wps:spPr bwMode="auto">
                          <a:xfrm>
                            <a:off x="585399" y="1455423"/>
                            <a:ext cx="257800" cy="218403"/>
                          </a:xfrm>
                          <a:prstGeom prst="ellipse">
                            <a:avLst/>
                          </a:prstGeom>
                          <a:blipFill dpi="0" rotWithShape="0">
                            <a:blip r:embed="rId14"/>
                            <a:srcRect/>
                            <a:tile tx="0" ty="0" sx="100000" sy="100000" flip="none" algn="tl"/>
                          </a:blipFill>
                          <a:ln w="8890">
                            <a:solidFill>
                              <a:srgbClr val="000000"/>
                            </a:solidFill>
                            <a:round/>
                            <a:headEnd/>
                            <a:tailEnd/>
                          </a:ln>
                        </wps:spPr>
                        <wps:bodyPr rot="0" vert="horz" wrap="square" lIns="91440" tIns="45720" rIns="91440" bIns="45720" anchor="t" anchorCtr="0" upright="1">
                          <a:noAutofit/>
                        </wps:bodyPr>
                      </wps:wsp>
                      <wps:wsp>
                        <wps:cNvPr id="213" name="Oval 529"/>
                        <wps:cNvSpPr>
                          <a:spLocks noChangeArrowheads="1"/>
                        </wps:cNvSpPr>
                        <wps:spPr bwMode="auto">
                          <a:xfrm>
                            <a:off x="3524499" y="1442022"/>
                            <a:ext cx="258000" cy="219103"/>
                          </a:xfrm>
                          <a:prstGeom prst="ellipse">
                            <a:avLst/>
                          </a:prstGeom>
                          <a:blipFill dpi="0" rotWithShape="0">
                            <a:blip r:embed="rId14"/>
                            <a:srcRect/>
                            <a:tile tx="0" ty="0" sx="100000" sy="100000" flip="none" algn="tl"/>
                          </a:blipFill>
                          <a:ln w="8890">
                            <a:solidFill>
                              <a:srgbClr val="000000"/>
                            </a:solidFill>
                            <a:round/>
                            <a:headEnd/>
                            <a:tailEnd/>
                          </a:ln>
                        </wps:spPr>
                        <wps:bodyPr rot="0" vert="horz" wrap="square" lIns="91440" tIns="45720" rIns="91440" bIns="45720" anchor="t" anchorCtr="0" upright="1">
                          <a:noAutofit/>
                        </wps:bodyPr>
                      </wps:wsp>
                      <wpg:wgp>
                        <wpg:cNvPr id="215" name="Group 530"/>
                        <wpg:cNvGrpSpPr>
                          <a:grpSpLocks/>
                        </wpg:cNvGrpSpPr>
                        <wpg:grpSpPr bwMode="auto">
                          <a:xfrm>
                            <a:off x="474099" y="1555724"/>
                            <a:ext cx="3414400" cy="0"/>
                            <a:chOff x="908" y="2543"/>
                            <a:chExt cx="5376" cy="0"/>
                          </a:xfrm>
                        </wpg:grpSpPr>
                        <wps:wsp>
                          <wps:cNvPr id="216" name="Line 531"/>
                          <wps:cNvCnPr>
                            <a:cxnSpLocks noChangeShapeType="1"/>
                          </wps:cNvCnPr>
                          <wps:spPr bwMode="auto">
                            <a:xfrm>
                              <a:off x="90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7" name="Line 532"/>
                          <wps:cNvCnPr>
                            <a:cxnSpLocks noChangeShapeType="1"/>
                          </wps:cNvCnPr>
                          <wps:spPr bwMode="auto">
                            <a:xfrm>
                              <a:off x="1024"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8" name="Line 533"/>
                          <wps:cNvCnPr>
                            <a:cxnSpLocks noChangeShapeType="1"/>
                          </wps:cNvCnPr>
                          <wps:spPr bwMode="auto">
                            <a:xfrm>
                              <a:off x="109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19" name="Line 534"/>
                          <wps:cNvCnPr>
                            <a:cxnSpLocks noChangeShapeType="1"/>
                          </wps:cNvCnPr>
                          <wps:spPr bwMode="auto">
                            <a:xfrm>
                              <a:off x="1211"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0" name="Line 535"/>
                          <wps:cNvCnPr>
                            <a:cxnSpLocks noChangeShapeType="1"/>
                          </wps:cNvCnPr>
                          <wps:spPr bwMode="auto">
                            <a:xfrm>
                              <a:off x="1283"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1" name="Line 536"/>
                          <wps:cNvCnPr>
                            <a:cxnSpLocks noChangeShapeType="1"/>
                          </wps:cNvCnPr>
                          <wps:spPr bwMode="auto">
                            <a:xfrm>
                              <a:off x="1398"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2" name="Line 537"/>
                          <wps:cNvCnPr>
                            <a:cxnSpLocks noChangeShapeType="1"/>
                          </wps:cNvCnPr>
                          <wps:spPr bwMode="auto">
                            <a:xfrm>
                              <a:off x="1471"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6" name="Line 538"/>
                          <wps:cNvCnPr>
                            <a:cxnSpLocks noChangeShapeType="1"/>
                          </wps:cNvCnPr>
                          <wps:spPr bwMode="auto">
                            <a:xfrm>
                              <a:off x="1586"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7" name="Line 539"/>
                          <wps:cNvCnPr>
                            <a:cxnSpLocks noChangeShapeType="1"/>
                          </wps:cNvCnPr>
                          <wps:spPr bwMode="auto">
                            <a:xfrm>
                              <a:off x="165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8" name="Line 540"/>
                          <wps:cNvCnPr>
                            <a:cxnSpLocks noChangeShapeType="1"/>
                          </wps:cNvCnPr>
                          <wps:spPr bwMode="auto">
                            <a:xfrm>
                              <a:off x="1773"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29" name="Line 541"/>
                          <wps:cNvCnPr>
                            <a:cxnSpLocks noChangeShapeType="1"/>
                          </wps:cNvCnPr>
                          <wps:spPr bwMode="auto">
                            <a:xfrm>
                              <a:off x="184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0" name="Line 542"/>
                          <wps:cNvCnPr>
                            <a:cxnSpLocks noChangeShapeType="1"/>
                          </wps:cNvCnPr>
                          <wps:spPr bwMode="auto">
                            <a:xfrm>
                              <a:off x="1961"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1" name="Line 543"/>
                          <wps:cNvCnPr>
                            <a:cxnSpLocks noChangeShapeType="1"/>
                          </wps:cNvCnPr>
                          <wps:spPr bwMode="auto">
                            <a:xfrm>
                              <a:off x="2033"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2" name="Line 544"/>
                          <wps:cNvCnPr>
                            <a:cxnSpLocks noChangeShapeType="1"/>
                          </wps:cNvCnPr>
                          <wps:spPr bwMode="auto">
                            <a:xfrm>
                              <a:off x="2148"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3" name="Line 545"/>
                          <wps:cNvCnPr>
                            <a:cxnSpLocks noChangeShapeType="1"/>
                          </wps:cNvCnPr>
                          <wps:spPr bwMode="auto">
                            <a:xfrm>
                              <a:off x="2220"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4" name="Line 546"/>
                          <wps:cNvCnPr>
                            <a:cxnSpLocks noChangeShapeType="1"/>
                          </wps:cNvCnPr>
                          <wps:spPr bwMode="auto">
                            <a:xfrm>
                              <a:off x="2336"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5" name="Line 547"/>
                          <wps:cNvCnPr>
                            <a:cxnSpLocks noChangeShapeType="1"/>
                          </wps:cNvCnPr>
                          <wps:spPr bwMode="auto">
                            <a:xfrm>
                              <a:off x="2408"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6" name="Line 548"/>
                          <wps:cNvCnPr>
                            <a:cxnSpLocks noChangeShapeType="1"/>
                          </wps:cNvCnPr>
                          <wps:spPr bwMode="auto">
                            <a:xfrm>
                              <a:off x="2523"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7" name="Line 549"/>
                          <wps:cNvCnPr>
                            <a:cxnSpLocks noChangeShapeType="1"/>
                          </wps:cNvCnPr>
                          <wps:spPr bwMode="auto">
                            <a:xfrm>
                              <a:off x="259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8" name="Line 550"/>
                          <wps:cNvCnPr>
                            <a:cxnSpLocks noChangeShapeType="1"/>
                          </wps:cNvCnPr>
                          <wps:spPr bwMode="auto">
                            <a:xfrm>
                              <a:off x="2710"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39" name="Line 551"/>
                          <wps:cNvCnPr>
                            <a:cxnSpLocks noChangeShapeType="1"/>
                          </wps:cNvCnPr>
                          <wps:spPr bwMode="auto">
                            <a:xfrm>
                              <a:off x="2783"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0" name="Line 552"/>
                          <wps:cNvCnPr>
                            <a:cxnSpLocks noChangeShapeType="1"/>
                          </wps:cNvCnPr>
                          <wps:spPr bwMode="auto">
                            <a:xfrm>
                              <a:off x="2898"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1" name="Line 553"/>
                          <wps:cNvCnPr>
                            <a:cxnSpLocks noChangeShapeType="1"/>
                          </wps:cNvCnPr>
                          <wps:spPr bwMode="auto">
                            <a:xfrm>
                              <a:off x="2970"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2" name="Line 554"/>
                          <wps:cNvCnPr>
                            <a:cxnSpLocks noChangeShapeType="1"/>
                          </wps:cNvCnPr>
                          <wps:spPr bwMode="auto">
                            <a:xfrm>
                              <a:off x="3085"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3" name="Line 555"/>
                          <wps:cNvCnPr>
                            <a:cxnSpLocks noChangeShapeType="1"/>
                          </wps:cNvCnPr>
                          <wps:spPr bwMode="auto">
                            <a:xfrm>
                              <a:off x="315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4" name="Line 556"/>
                          <wps:cNvCnPr>
                            <a:cxnSpLocks noChangeShapeType="1"/>
                          </wps:cNvCnPr>
                          <wps:spPr bwMode="auto">
                            <a:xfrm>
                              <a:off x="3273"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5" name="Line 557"/>
                          <wps:cNvCnPr>
                            <a:cxnSpLocks noChangeShapeType="1"/>
                          </wps:cNvCnPr>
                          <wps:spPr bwMode="auto">
                            <a:xfrm>
                              <a:off x="3345"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6" name="Line 558"/>
                          <wps:cNvCnPr>
                            <a:cxnSpLocks noChangeShapeType="1"/>
                          </wps:cNvCnPr>
                          <wps:spPr bwMode="auto">
                            <a:xfrm>
                              <a:off x="3460"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7" name="Line 559"/>
                          <wps:cNvCnPr>
                            <a:cxnSpLocks noChangeShapeType="1"/>
                          </wps:cNvCnPr>
                          <wps:spPr bwMode="auto">
                            <a:xfrm>
                              <a:off x="3532"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8" name="Line 560"/>
                          <wps:cNvCnPr>
                            <a:cxnSpLocks noChangeShapeType="1"/>
                          </wps:cNvCnPr>
                          <wps:spPr bwMode="auto">
                            <a:xfrm>
                              <a:off x="3648"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49" name="Line 561"/>
                          <wps:cNvCnPr>
                            <a:cxnSpLocks noChangeShapeType="1"/>
                          </wps:cNvCnPr>
                          <wps:spPr bwMode="auto">
                            <a:xfrm>
                              <a:off x="3720"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50" name="Line 562"/>
                          <wps:cNvCnPr>
                            <a:cxnSpLocks noChangeShapeType="1"/>
                          </wps:cNvCnPr>
                          <wps:spPr bwMode="auto">
                            <a:xfrm>
                              <a:off x="3835"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51" name="Line 563"/>
                          <wps:cNvCnPr>
                            <a:cxnSpLocks noChangeShapeType="1"/>
                          </wps:cNvCnPr>
                          <wps:spPr bwMode="auto">
                            <a:xfrm>
                              <a:off x="390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52" name="Line 564"/>
                          <wps:cNvCnPr>
                            <a:cxnSpLocks noChangeShapeType="1"/>
                          </wps:cNvCnPr>
                          <wps:spPr bwMode="auto">
                            <a:xfrm>
                              <a:off x="4022"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53" name="Line 565"/>
                          <wps:cNvCnPr>
                            <a:cxnSpLocks noChangeShapeType="1"/>
                          </wps:cNvCnPr>
                          <wps:spPr bwMode="auto">
                            <a:xfrm>
                              <a:off x="409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54" name="Line 566"/>
                          <wps:cNvCnPr>
                            <a:cxnSpLocks noChangeShapeType="1"/>
                          </wps:cNvCnPr>
                          <wps:spPr bwMode="auto">
                            <a:xfrm>
                              <a:off x="4210"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56" name="Line 567"/>
                          <wps:cNvCnPr>
                            <a:cxnSpLocks noChangeShapeType="1"/>
                          </wps:cNvCnPr>
                          <wps:spPr bwMode="auto">
                            <a:xfrm>
                              <a:off x="4282"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57" name="Line 568"/>
                          <wps:cNvCnPr>
                            <a:cxnSpLocks noChangeShapeType="1"/>
                          </wps:cNvCnPr>
                          <wps:spPr bwMode="auto">
                            <a:xfrm>
                              <a:off x="4397"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58" name="Line 569"/>
                          <wps:cNvCnPr>
                            <a:cxnSpLocks noChangeShapeType="1"/>
                          </wps:cNvCnPr>
                          <wps:spPr bwMode="auto">
                            <a:xfrm>
                              <a:off x="446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59" name="Line 570"/>
                          <wps:cNvCnPr>
                            <a:cxnSpLocks noChangeShapeType="1"/>
                          </wps:cNvCnPr>
                          <wps:spPr bwMode="auto">
                            <a:xfrm>
                              <a:off x="4585"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60" name="Line 571"/>
                          <wps:cNvCnPr>
                            <a:cxnSpLocks noChangeShapeType="1"/>
                          </wps:cNvCnPr>
                          <wps:spPr bwMode="auto">
                            <a:xfrm>
                              <a:off x="4657"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62" name="Line 572"/>
                          <wps:cNvCnPr>
                            <a:cxnSpLocks noChangeShapeType="1"/>
                          </wps:cNvCnPr>
                          <wps:spPr bwMode="auto">
                            <a:xfrm>
                              <a:off x="4772"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63" name="Line 573"/>
                          <wps:cNvCnPr>
                            <a:cxnSpLocks noChangeShapeType="1"/>
                          </wps:cNvCnPr>
                          <wps:spPr bwMode="auto">
                            <a:xfrm>
                              <a:off x="484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64" name="Line 574"/>
                          <wps:cNvCnPr>
                            <a:cxnSpLocks noChangeShapeType="1"/>
                          </wps:cNvCnPr>
                          <wps:spPr bwMode="auto">
                            <a:xfrm>
                              <a:off x="4960"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65" name="Line 575"/>
                          <wps:cNvCnPr>
                            <a:cxnSpLocks noChangeShapeType="1"/>
                          </wps:cNvCnPr>
                          <wps:spPr bwMode="auto">
                            <a:xfrm>
                              <a:off x="5032" y="2543"/>
                              <a:ext cx="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66" name="Line 576"/>
                          <wps:cNvCnPr>
                            <a:cxnSpLocks noChangeShapeType="1"/>
                          </wps:cNvCnPr>
                          <wps:spPr bwMode="auto">
                            <a:xfrm>
                              <a:off x="5147"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67" name="Line 577"/>
                          <wps:cNvCnPr>
                            <a:cxnSpLocks noChangeShapeType="1"/>
                          </wps:cNvCnPr>
                          <wps:spPr bwMode="auto">
                            <a:xfrm>
                              <a:off x="521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0" name="Line 578"/>
                          <wps:cNvCnPr>
                            <a:cxnSpLocks noChangeShapeType="1"/>
                          </wps:cNvCnPr>
                          <wps:spPr bwMode="auto">
                            <a:xfrm>
                              <a:off x="5334"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1" name="Line 579"/>
                          <wps:cNvCnPr>
                            <a:cxnSpLocks noChangeShapeType="1"/>
                          </wps:cNvCnPr>
                          <wps:spPr bwMode="auto">
                            <a:xfrm>
                              <a:off x="540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2" name="Line 580"/>
                          <wps:cNvCnPr>
                            <a:cxnSpLocks noChangeShapeType="1"/>
                          </wps:cNvCnPr>
                          <wps:spPr bwMode="auto">
                            <a:xfrm>
                              <a:off x="5522"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3" name="Line 581"/>
                          <wps:cNvCnPr>
                            <a:cxnSpLocks noChangeShapeType="1"/>
                          </wps:cNvCnPr>
                          <wps:spPr bwMode="auto">
                            <a:xfrm>
                              <a:off x="5594"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4" name="Line 582"/>
                          <wps:cNvCnPr>
                            <a:cxnSpLocks noChangeShapeType="1"/>
                          </wps:cNvCnPr>
                          <wps:spPr bwMode="auto">
                            <a:xfrm>
                              <a:off x="5709"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5" name="Line 583"/>
                          <wps:cNvCnPr>
                            <a:cxnSpLocks noChangeShapeType="1"/>
                          </wps:cNvCnPr>
                          <wps:spPr bwMode="auto">
                            <a:xfrm>
                              <a:off x="5781"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6" name="Line 584"/>
                          <wps:cNvCnPr>
                            <a:cxnSpLocks noChangeShapeType="1"/>
                          </wps:cNvCnPr>
                          <wps:spPr bwMode="auto">
                            <a:xfrm>
                              <a:off x="5897" y="2543"/>
                              <a:ext cx="12"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7" name="Line 585"/>
                          <wps:cNvCnPr>
                            <a:cxnSpLocks noChangeShapeType="1"/>
                          </wps:cNvCnPr>
                          <wps:spPr bwMode="auto">
                            <a:xfrm>
                              <a:off x="5969"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8" name="Line 586"/>
                          <wps:cNvCnPr>
                            <a:cxnSpLocks noChangeShapeType="1"/>
                          </wps:cNvCnPr>
                          <wps:spPr bwMode="auto">
                            <a:xfrm>
                              <a:off x="6084"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79" name="Line 587"/>
                          <wps:cNvCnPr>
                            <a:cxnSpLocks noChangeShapeType="1"/>
                          </wps:cNvCnPr>
                          <wps:spPr bwMode="auto">
                            <a:xfrm>
                              <a:off x="6156" y="2543"/>
                              <a:ext cx="5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80" name="Line 588"/>
                          <wps:cNvCnPr>
                            <a:cxnSpLocks noChangeShapeType="1"/>
                          </wps:cNvCnPr>
                          <wps:spPr bwMode="auto">
                            <a:xfrm>
                              <a:off x="6271" y="2543"/>
                              <a:ext cx="13"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g:wgp>
                        <wpg:cNvPr id="281" name="Group 589"/>
                        <wpg:cNvGrpSpPr>
                          <a:grpSpLocks/>
                        </wpg:cNvGrpSpPr>
                        <wpg:grpSpPr bwMode="auto">
                          <a:xfrm>
                            <a:off x="704699" y="468607"/>
                            <a:ext cx="0" cy="1261120"/>
                            <a:chOff x="1271" y="831"/>
                            <a:chExt cx="0" cy="1986"/>
                          </a:xfrm>
                        </wpg:grpSpPr>
                        <wps:wsp>
                          <wps:cNvPr id="282" name="Line 590"/>
                          <wps:cNvCnPr>
                            <a:cxnSpLocks noChangeShapeType="1"/>
                          </wps:cNvCnPr>
                          <wps:spPr bwMode="auto">
                            <a:xfrm>
                              <a:off x="1271" y="831"/>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83" name="Line 591"/>
                          <wps:cNvCnPr>
                            <a:cxnSpLocks noChangeShapeType="1"/>
                          </wps:cNvCnPr>
                          <wps:spPr bwMode="auto">
                            <a:xfrm>
                              <a:off x="1271" y="940"/>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84" name="Line 592"/>
                          <wps:cNvCnPr>
                            <a:cxnSpLocks noChangeShapeType="1"/>
                          </wps:cNvCnPr>
                          <wps:spPr bwMode="auto">
                            <a:xfrm>
                              <a:off x="1271" y="1007"/>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85" name="Line 593"/>
                          <wps:cNvCnPr>
                            <a:cxnSpLocks noChangeShapeType="1"/>
                          </wps:cNvCnPr>
                          <wps:spPr bwMode="auto">
                            <a:xfrm>
                              <a:off x="1271" y="1115"/>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86" name="Line 594"/>
                          <wps:cNvCnPr>
                            <a:cxnSpLocks noChangeShapeType="1"/>
                          </wps:cNvCnPr>
                          <wps:spPr bwMode="auto">
                            <a:xfrm>
                              <a:off x="1271" y="1183"/>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287" name="Line 595"/>
                          <wps:cNvCnPr>
                            <a:cxnSpLocks noChangeShapeType="1"/>
                          </wps:cNvCnPr>
                          <wps:spPr bwMode="auto">
                            <a:xfrm>
                              <a:off x="1271" y="1291"/>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19" name="Line 596"/>
                          <wps:cNvCnPr>
                            <a:cxnSpLocks noChangeShapeType="1"/>
                          </wps:cNvCnPr>
                          <wps:spPr bwMode="auto">
                            <a:xfrm>
                              <a:off x="1271" y="1359"/>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22" name="Line 597"/>
                          <wps:cNvCnPr>
                            <a:cxnSpLocks noChangeShapeType="1"/>
                          </wps:cNvCnPr>
                          <wps:spPr bwMode="auto">
                            <a:xfrm>
                              <a:off x="1271" y="1467"/>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27" name="Line 598"/>
                          <wps:cNvCnPr>
                            <a:cxnSpLocks noChangeShapeType="1"/>
                          </wps:cNvCnPr>
                          <wps:spPr bwMode="auto">
                            <a:xfrm>
                              <a:off x="1271" y="1534"/>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28" name="Line 599"/>
                          <wps:cNvCnPr>
                            <a:cxnSpLocks noChangeShapeType="1"/>
                          </wps:cNvCnPr>
                          <wps:spPr bwMode="auto">
                            <a:xfrm>
                              <a:off x="1271" y="1643"/>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29" name="Line 600"/>
                          <wps:cNvCnPr>
                            <a:cxnSpLocks noChangeShapeType="1"/>
                          </wps:cNvCnPr>
                          <wps:spPr bwMode="auto">
                            <a:xfrm>
                              <a:off x="1271" y="1710"/>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0" name="Line 601"/>
                          <wps:cNvCnPr>
                            <a:cxnSpLocks noChangeShapeType="1"/>
                          </wps:cNvCnPr>
                          <wps:spPr bwMode="auto">
                            <a:xfrm>
                              <a:off x="1271" y="1818"/>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1" name="Line 602"/>
                          <wps:cNvCnPr>
                            <a:cxnSpLocks noChangeShapeType="1"/>
                          </wps:cNvCnPr>
                          <wps:spPr bwMode="auto">
                            <a:xfrm>
                              <a:off x="1271" y="1886"/>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2" name="Line 603"/>
                          <wps:cNvCnPr>
                            <a:cxnSpLocks noChangeShapeType="1"/>
                          </wps:cNvCnPr>
                          <wps:spPr bwMode="auto">
                            <a:xfrm>
                              <a:off x="1271" y="1994"/>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3" name="Line 604"/>
                          <wps:cNvCnPr>
                            <a:cxnSpLocks noChangeShapeType="1"/>
                          </wps:cNvCnPr>
                          <wps:spPr bwMode="auto">
                            <a:xfrm>
                              <a:off x="1271" y="2062"/>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4" name="Line 605"/>
                          <wps:cNvCnPr>
                            <a:cxnSpLocks noChangeShapeType="1"/>
                          </wps:cNvCnPr>
                          <wps:spPr bwMode="auto">
                            <a:xfrm>
                              <a:off x="1271" y="2170"/>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5" name="Line 606"/>
                          <wps:cNvCnPr>
                            <a:cxnSpLocks noChangeShapeType="1"/>
                          </wps:cNvCnPr>
                          <wps:spPr bwMode="auto">
                            <a:xfrm>
                              <a:off x="1271" y="2237"/>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6" name="Line 607"/>
                          <wps:cNvCnPr>
                            <a:cxnSpLocks noChangeShapeType="1"/>
                          </wps:cNvCnPr>
                          <wps:spPr bwMode="auto">
                            <a:xfrm>
                              <a:off x="1271" y="2346"/>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7" name="Line 608"/>
                          <wps:cNvCnPr>
                            <a:cxnSpLocks noChangeShapeType="1"/>
                          </wps:cNvCnPr>
                          <wps:spPr bwMode="auto">
                            <a:xfrm>
                              <a:off x="1271" y="2413"/>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8" name="Line 609"/>
                          <wps:cNvCnPr>
                            <a:cxnSpLocks noChangeShapeType="1"/>
                          </wps:cNvCnPr>
                          <wps:spPr bwMode="auto">
                            <a:xfrm>
                              <a:off x="1271" y="2521"/>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39" name="Line 610"/>
                          <wps:cNvCnPr>
                            <a:cxnSpLocks noChangeShapeType="1"/>
                          </wps:cNvCnPr>
                          <wps:spPr bwMode="auto">
                            <a:xfrm>
                              <a:off x="1271" y="2589"/>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40" name="Line 611"/>
                          <wps:cNvCnPr>
                            <a:cxnSpLocks noChangeShapeType="1"/>
                          </wps:cNvCnPr>
                          <wps:spPr bwMode="auto">
                            <a:xfrm>
                              <a:off x="1271" y="2697"/>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441" name="Line 612"/>
                          <wps:cNvCnPr>
                            <a:cxnSpLocks noChangeShapeType="1"/>
                          </wps:cNvCnPr>
                          <wps:spPr bwMode="auto">
                            <a:xfrm>
                              <a:off x="1271" y="2765"/>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g:wgp>
                        <wpg:cNvPr id="442" name="Group 613"/>
                        <wpg:cNvGrpSpPr>
                          <a:grpSpLocks/>
                        </wpg:cNvGrpSpPr>
                        <wpg:grpSpPr bwMode="auto">
                          <a:xfrm>
                            <a:off x="709199" y="945515"/>
                            <a:ext cx="447100" cy="76201"/>
                            <a:chOff x="1278" y="1582"/>
                            <a:chExt cx="704" cy="120"/>
                          </a:xfrm>
                        </wpg:grpSpPr>
                        <wps:wsp>
                          <wps:cNvPr id="443" name="Line 614"/>
                          <wps:cNvCnPr>
                            <a:cxnSpLocks noChangeShapeType="1"/>
                          </wps:cNvCnPr>
                          <wps:spPr bwMode="auto">
                            <a:xfrm>
                              <a:off x="1384" y="1643"/>
                              <a:ext cx="598"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4" name="Freeform 615"/>
                          <wps:cNvSpPr>
                            <a:spLocks/>
                          </wps:cNvSpPr>
                          <wps:spPr bwMode="auto">
                            <a:xfrm>
                              <a:off x="1278" y="1582"/>
                              <a:ext cx="216" cy="120"/>
                            </a:xfrm>
                            <a:custGeom>
                              <a:avLst/>
                              <a:gdLst>
                                <a:gd name="T0" fmla="*/ 0 w 216"/>
                                <a:gd name="T1" fmla="*/ 61 h 120"/>
                                <a:gd name="T2" fmla="*/ 216 w 216"/>
                                <a:gd name="T3" fmla="*/ 120 h 120"/>
                                <a:gd name="T4" fmla="*/ 216 w 216"/>
                                <a:gd name="T5" fmla="*/ 0 h 120"/>
                                <a:gd name="T6" fmla="*/ 0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0" y="61"/>
                                  </a:moveTo>
                                  <a:lnTo>
                                    <a:pt x="216" y="120"/>
                                  </a:lnTo>
                                  <a:lnTo>
                                    <a:pt x="216"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445" name="Group 616"/>
                        <wpg:cNvGrpSpPr>
                          <a:grpSpLocks/>
                        </wpg:cNvGrpSpPr>
                        <wpg:grpSpPr bwMode="auto">
                          <a:xfrm>
                            <a:off x="1401399" y="945515"/>
                            <a:ext cx="470700" cy="76201"/>
                            <a:chOff x="2368" y="1582"/>
                            <a:chExt cx="741" cy="120"/>
                          </a:xfrm>
                        </wpg:grpSpPr>
                        <wps:wsp>
                          <wps:cNvPr id="446" name="Line 617"/>
                          <wps:cNvCnPr>
                            <a:cxnSpLocks noChangeShapeType="1"/>
                          </wps:cNvCnPr>
                          <wps:spPr bwMode="auto">
                            <a:xfrm>
                              <a:off x="2368" y="1643"/>
                              <a:ext cx="633"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7" name="Freeform 618"/>
                          <wps:cNvSpPr>
                            <a:spLocks/>
                          </wps:cNvSpPr>
                          <wps:spPr bwMode="auto">
                            <a:xfrm>
                              <a:off x="2894" y="1582"/>
                              <a:ext cx="215" cy="120"/>
                            </a:xfrm>
                            <a:custGeom>
                              <a:avLst/>
                              <a:gdLst>
                                <a:gd name="T0" fmla="*/ 215 w 215"/>
                                <a:gd name="T1" fmla="*/ 61 h 120"/>
                                <a:gd name="T2" fmla="*/ 0 w 215"/>
                                <a:gd name="T3" fmla="*/ 0 h 120"/>
                                <a:gd name="T4" fmla="*/ 0 w 215"/>
                                <a:gd name="T5" fmla="*/ 120 h 120"/>
                                <a:gd name="T6" fmla="*/ 215 w 215"/>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5" h="120">
                                  <a:moveTo>
                                    <a:pt x="215" y="61"/>
                                  </a:moveTo>
                                  <a:lnTo>
                                    <a:pt x="0" y="0"/>
                                  </a:lnTo>
                                  <a:lnTo>
                                    <a:pt x="0" y="120"/>
                                  </a:lnTo>
                                  <a:lnTo>
                                    <a:pt x="215"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80" name="Line 620"/>
                        <wps:cNvCnPr>
                          <a:cxnSpLocks noChangeShapeType="1"/>
                        </wps:cNvCnPr>
                        <wps:spPr bwMode="auto">
                          <a:xfrm>
                            <a:off x="1195699" y="1447822"/>
                            <a:ext cx="22203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1" name="Line 621"/>
                        <wps:cNvCnPr>
                          <a:cxnSpLocks noChangeShapeType="1"/>
                        </wps:cNvCnPr>
                        <wps:spPr bwMode="auto">
                          <a:xfrm>
                            <a:off x="3777399" y="1447822"/>
                            <a:ext cx="4673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2" name="Line 622"/>
                        <wps:cNvCnPr>
                          <a:cxnSpLocks noChangeShapeType="1"/>
                        </wps:cNvCnPr>
                        <wps:spPr bwMode="auto">
                          <a:xfrm flipH="1" flipV="1">
                            <a:off x="3873899" y="574009"/>
                            <a:ext cx="369600" cy="88201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3" name="Line 623"/>
                        <wps:cNvCnPr>
                          <a:cxnSpLocks noChangeShapeType="1"/>
                        </wps:cNvCnPr>
                        <wps:spPr bwMode="auto">
                          <a:xfrm flipH="1" flipV="1">
                            <a:off x="3878999" y="170803"/>
                            <a:ext cx="363800" cy="12852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4" name="Line 624"/>
                        <wps:cNvCnPr>
                          <a:cxnSpLocks noChangeShapeType="1"/>
                        </wps:cNvCnPr>
                        <wps:spPr bwMode="auto">
                          <a:xfrm flipV="1">
                            <a:off x="3882799" y="170803"/>
                            <a:ext cx="600" cy="4330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5" name="Line 625"/>
                        <wps:cNvCnPr>
                          <a:cxnSpLocks noChangeShapeType="1"/>
                        </wps:cNvCnPr>
                        <wps:spPr bwMode="auto">
                          <a:xfrm>
                            <a:off x="3443299" y="174603"/>
                            <a:ext cx="600" cy="4337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6" name="Line 626"/>
                        <wps:cNvCnPr>
                          <a:cxnSpLocks noChangeShapeType="1"/>
                        </wps:cNvCnPr>
                        <wps:spPr bwMode="auto">
                          <a:xfrm flipH="1">
                            <a:off x="3059699" y="600009"/>
                            <a:ext cx="383600" cy="85601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7" name="Line 627"/>
                        <wps:cNvCnPr>
                          <a:cxnSpLocks noChangeShapeType="1"/>
                        </wps:cNvCnPr>
                        <wps:spPr bwMode="auto">
                          <a:xfrm flipH="1">
                            <a:off x="3061599" y="170803"/>
                            <a:ext cx="368300" cy="12852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8" name="Line 628"/>
                        <wps:cNvCnPr>
                          <a:cxnSpLocks noChangeShapeType="1"/>
                        </wps:cNvCnPr>
                        <wps:spPr bwMode="auto">
                          <a:xfrm>
                            <a:off x="3624199" y="1393822"/>
                            <a:ext cx="700" cy="622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0" name="Line 629"/>
                        <wps:cNvCnPr>
                          <a:cxnSpLocks noChangeShapeType="1"/>
                        </wps:cNvCnPr>
                        <wps:spPr bwMode="auto">
                          <a:xfrm>
                            <a:off x="3681499" y="1392522"/>
                            <a:ext cx="600" cy="635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1" name="Rectangle 630"/>
                        <wps:cNvSpPr>
                          <a:spLocks noChangeArrowheads="1"/>
                        </wps:cNvSpPr>
                        <wps:spPr bwMode="auto">
                          <a:xfrm>
                            <a:off x="3591899" y="1245819"/>
                            <a:ext cx="118200" cy="152402"/>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Line 631"/>
                        <wps:cNvCnPr>
                          <a:cxnSpLocks noChangeShapeType="1"/>
                        </wps:cNvCnPr>
                        <wps:spPr bwMode="auto">
                          <a:xfrm>
                            <a:off x="3621699" y="662310"/>
                            <a:ext cx="600" cy="5911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6" name="Line 632"/>
                        <wps:cNvCnPr>
                          <a:cxnSpLocks noChangeShapeType="1"/>
                        </wps:cNvCnPr>
                        <wps:spPr bwMode="auto">
                          <a:xfrm>
                            <a:off x="3621699" y="541008"/>
                            <a:ext cx="600" cy="813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7" name="Line 633"/>
                        <wps:cNvCnPr>
                          <a:cxnSpLocks noChangeShapeType="1"/>
                        </wps:cNvCnPr>
                        <wps:spPr bwMode="auto">
                          <a:xfrm>
                            <a:off x="3685899" y="544208"/>
                            <a:ext cx="700" cy="84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8" name="Line 634"/>
                        <wps:cNvCnPr>
                          <a:cxnSpLocks noChangeShapeType="1"/>
                        </wps:cNvCnPr>
                        <wps:spPr bwMode="auto">
                          <a:xfrm>
                            <a:off x="3685899" y="662310"/>
                            <a:ext cx="700" cy="58860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9" name="Arc 635"/>
                        <wps:cNvSpPr>
                          <a:spLocks/>
                        </wps:cNvSpPr>
                        <wps:spPr bwMode="auto">
                          <a:xfrm>
                            <a:off x="3454699" y="547309"/>
                            <a:ext cx="205200" cy="116902"/>
                          </a:xfrm>
                          <a:custGeom>
                            <a:avLst/>
                            <a:gdLst>
                              <a:gd name="T0" fmla="*/ 175713911 w 21600"/>
                              <a:gd name="T1" fmla="*/ 18511900 h 21600"/>
                              <a:gd name="T2" fmla="*/ 0 w 21600"/>
                              <a:gd name="T3" fmla="*/ 0 h 21600"/>
                              <a:gd name="T4" fmla="*/ 175713911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lnTo>
                                  <a:pt x="2160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Arc 636"/>
                        <wps:cNvSpPr>
                          <a:spLocks/>
                        </wps:cNvSpPr>
                        <wps:spPr bwMode="auto">
                          <a:xfrm>
                            <a:off x="3659899" y="532108"/>
                            <a:ext cx="205100" cy="134002"/>
                          </a:xfrm>
                          <a:custGeom>
                            <a:avLst/>
                            <a:gdLst>
                              <a:gd name="T0" fmla="*/ 175628281 w 21600"/>
                              <a:gd name="T1" fmla="*/ 0 h 21600"/>
                              <a:gd name="T2" fmla="*/ 0 w 21600"/>
                              <a:gd name="T3" fmla="*/ 31986048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0"/>
                                </a:moveTo>
                                <a:cubicBezTo>
                                  <a:pt x="21600" y="11929"/>
                                  <a:pt x="11929" y="21599"/>
                                  <a:pt x="0" y="21600"/>
                                </a:cubicBezTo>
                              </a:path>
                              <a:path w="21600" h="21600" stroke="0" extrusionOk="0">
                                <a:moveTo>
                                  <a:pt x="21600" y="0"/>
                                </a:moveTo>
                                <a:cubicBezTo>
                                  <a:pt x="21600" y="11929"/>
                                  <a:pt x="11929" y="21599"/>
                                  <a:pt x="0" y="21600"/>
                                </a:cubicBezTo>
                                <a:lnTo>
                                  <a:pt x="0" y="0"/>
                                </a:lnTo>
                                <a:lnTo>
                                  <a:pt x="21600"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Arc 637"/>
                        <wps:cNvSpPr>
                          <a:spLocks/>
                        </wps:cNvSpPr>
                        <wps:spPr bwMode="auto">
                          <a:xfrm>
                            <a:off x="3488999" y="520708"/>
                            <a:ext cx="169600" cy="108502"/>
                          </a:xfrm>
                          <a:custGeom>
                            <a:avLst/>
                            <a:gdLst>
                              <a:gd name="T0" fmla="*/ 82011765 w 21600"/>
                              <a:gd name="T1" fmla="*/ 13773301 h 21600"/>
                              <a:gd name="T2" fmla="*/ 0 w 21600"/>
                              <a:gd name="T3" fmla="*/ 0 h 21600"/>
                              <a:gd name="T4" fmla="*/ 82011765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lnTo>
                                  <a:pt x="2160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Arc 638"/>
                        <wps:cNvSpPr>
                          <a:spLocks/>
                        </wps:cNvSpPr>
                        <wps:spPr bwMode="auto">
                          <a:xfrm>
                            <a:off x="3660499" y="516208"/>
                            <a:ext cx="172100" cy="114902"/>
                          </a:xfrm>
                          <a:custGeom>
                            <a:avLst/>
                            <a:gdLst>
                              <a:gd name="T0" fmla="*/ 86738482 w 21600"/>
                              <a:gd name="T1" fmla="*/ 0 h 21600"/>
                              <a:gd name="T2" fmla="*/ 0 w 21600"/>
                              <a:gd name="T3" fmla="*/ 17305483 h 21600"/>
                              <a:gd name="T4" fmla="*/ 307941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77" y="0"/>
                                </a:moveTo>
                                <a:cubicBezTo>
                                  <a:pt x="21677" y="11929"/>
                                  <a:pt x="12006" y="21600"/>
                                  <a:pt x="77" y="21600"/>
                                </a:cubicBezTo>
                                <a:cubicBezTo>
                                  <a:pt x="51" y="21600"/>
                                  <a:pt x="25" y="21599"/>
                                  <a:pt x="0" y="21599"/>
                                </a:cubicBezTo>
                              </a:path>
                              <a:path w="21600" h="21600" stroke="0" extrusionOk="0">
                                <a:moveTo>
                                  <a:pt x="21677" y="0"/>
                                </a:moveTo>
                                <a:cubicBezTo>
                                  <a:pt x="21677" y="11929"/>
                                  <a:pt x="12006" y="21600"/>
                                  <a:pt x="77" y="21600"/>
                                </a:cubicBezTo>
                                <a:cubicBezTo>
                                  <a:pt x="51" y="21600"/>
                                  <a:pt x="25" y="21599"/>
                                  <a:pt x="0" y="21599"/>
                                </a:cubicBezTo>
                                <a:lnTo>
                                  <a:pt x="77" y="0"/>
                                </a:lnTo>
                                <a:lnTo>
                                  <a:pt x="21677"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Line 639"/>
                        <wps:cNvCnPr>
                          <a:cxnSpLocks noChangeShapeType="1"/>
                        </wps:cNvCnPr>
                        <wps:spPr bwMode="auto">
                          <a:xfrm flipV="1">
                            <a:off x="3450199" y="514908"/>
                            <a:ext cx="35000"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4" name="Line 640"/>
                        <wps:cNvCnPr>
                          <a:cxnSpLocks noChangeShapeType="1"/>
                        </wps:cNvCnPr>
                        <wps:spPr bwMode="auto">
                          <a:xfrm>
                            <a:off x="3825599" y="510508"/>
                            <a:ext cx="48900" cy="16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5" name="Line 641"/>
                        <wps:cNvCnPr>
                          <a:cxnSpLocks noChangeShapeType="1"/>
                        </wps:cNvCnPr>
                        <wps:spPr bwMode="auto">
                          <a:xfrm flipH="1">
                            <a:off x="3528999" y="541608"/>
                            <a:ext cx="1054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6" name="Line 642"/>
                        <wps:cNvCnPr>
                          <a:cxnSpLocks noChangeShapeType="1"/>
                        </wps:cNvCnPr>
                        <wps:spPr bwMode="auto">
                          <a:xfrm flipH="1">
                            <a:off x="3680199" y="541608"/>
                            <a:ext cx="1054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9" name="Line 643"/>
                        <wps:cNvCnPr>
                          <a:cxnSpLocks noChangeShapeType="1"/>
                        </wps:cNvCnPr>
                        <wps:spPr bwMode="auto">
                          <a:xfrm flipV="1">
                            <a:off x="3528999" y="389206"/>
                            <a:ext cx="600" cy="1626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1" name="Line 644"/>
                        <wps:cNvCnPr>
                          <a:cxnSpLocks noChangeShapeType="1"/>
                        </wps:cNvCnPr>
                        <wps:spPr bwMode="auto">
                          <a:xfrm flipV="1">
                            <a:off x="3774199" y="389206"/>
                            <a:ext cx="600" cy="1600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8" name="Line 645"/>
                        <wps:cNvCnPr>
                          <a:cxnSpLocks noChangeShapeType="1"/>
                        </wps:cNvCnPr>
                        <wps:spPr bwMode="auto">
                          <a:xfrm>
                            <a:off x="3527099" y="389206"/>
                            <a:ext cx="489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09" name="Line 646"/>
                        <wps:cNvCnPr>
                          <a:cxnSpLocks noChangeShapeType="1"/>
                        </wps:cNvCnPr>
                        <wps:spPr bwMode="auto">
                          <a:xfrm>
                            <a:off x="3741799" y="389206"/>
                            <a:ext cx="413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0" name="Rectangle 647"/>
                        <wps:cNvSpPr>
                          <a:spLocks noChangeArrowheads="1"/>
                        </wps:cNvSpPr>
                        <wps:spPr bwMode="auto">
                          <a:xfrm>
                            <a:off x="3589899" y="412106"/>
                            <a:ext cx="141100" cy="87601"/>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1" name="Line 648"/>
                        <wps:cNvCnPr>
                          <a:cxnSpLocks noChangeShapeType="1"/>
                        </wps:cNvCnPr>
                        <wps:spPr bwMode="auto">
                          <a:xfrm>
                            <a:off x="3567099" y="389206"/>
                            <a:ext cx="600" cy="1276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2" name="Line 649"/>
                        <wps:cNvCnPr>
                          <a:cxnSpLocks noChangeShapeType="1"/>
                        </wps:cNvCnPr>
                        <wps:spPr bwMode="auto">
                          <a:xfrm>
                            <a:off x="3741799" y="386006"/>
                            <a:ext cx="600" cy="1308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3" name="Freeform 650"/>
                        <wps:cNvSpPr>
                          <a:spLocks/>
                        </wps:cNvSpPr>
                        <wps:spPr bwMode="auto">
                          <a:xfrm>
                            <a:off x="3629999" y="490208"/>
                            <a:ext cx="54000" cy="105402"/>
                          </a:xfrm>
                          <a:custGeom>
                            <a:avLst/>
                            <a:gdLst>
                              <a:gd name="T0" fmla="*/ 2147483647 w 85"/>
                              <a:gd name="T1" fmla="*/ 2147483647 h 166"/>
                              <a:gd name="T2" fmla="*/ 2147483647 w 85"/>
                              <a:gd name="T3" fmla="*/ 0 h 166"/>
                              <a:gd name="T4" fmla="*/ 0 w 85"/>
                              <a:gd name="T5" fmla="*/ 0 h 166"/>
                              <a:gd name="T6" fmla="*/ 2147483647 w 85"/>
                              <a:gd name="T7" fmla="*/ 2147483647 h 1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85" h="166">
                                <a:moveTo>
                                  <a:pt x="43" y="166"/>
                                </a:moveTo>
                                <a:lnTo>
                                  <a:pt x="85" y="0"/>
                                </a:lnTo>
                                <a:lnTo>
                                  <a:pt x="0" y="0"/>
                                </a:lnTo>
                                <a:lnTo>
                                  <a:pt x="43" y="166"/>
                                </a:lnTo>
                                <a:close/>
                              </a:path>
                            </a:pathLst>
                          </a:custGeom>
                          <a:solidFill>
                            <a:srgbClr val="000000"/>
                          </a:solidFill>
                          <a:ln w="8890">
                            <a:solidFill>
                              <a:srgbClr val="000000"/>
                            </a:solidFill>
                            <a:round/>
                            <a:headEnd/>
                            <a:tailEnd/>
                          </a:ln>
                        </wps:spPr>
                        <wps:bodyPr rot="0" vert="horz" wrap="square" lIns="91440" tIns="45720" rIns="91440" bIns="45720" anchor="t" anchorCtr="0" upright="1">
                          <a:noAutofit/>
                        </wps:bodyPr>
                      </wps:wsp>
                      <wps:wsp>
                        <wps:cNvPr id="1414" name="Line 651"/>
                        <wps:cNvCnPr>
                          <a:cxnSpLocks noChangeShapeType="1"/>
                        </wps:cNvCnPr>
                        <wps:spPr bwMode="auto">
                          <a:xfrm>
                            <a:off x="3657399" y="621010"/>
                            <a:ext cx="600" cy="1473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5" name="Line 652"/>
                        <wps:cNvCnPr>
                          <a:cxnSpLocks noChangeShapeType="1"/>
                        </wps:cNvCnPr>
                        <wps:spPr bwMode="auto">
                          <a:xfrm>
                            <a:off x="3564499" y="507308"/>
                            <a:ext cx="712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8" name="Line 653"/>
                        <wps:cNvCnPr>
                          <a:cxnSpLocks noChangeShapeType="1"/>
                        </wps:cNvCnPr>
                        <wps:spPr bwMode="auto">
                          <a:xfrm>
                            <a:off x="3687199" y="507308"/>
                            <a:ext cx="641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19" name="Oval 654"/>
                        <wps:cNvSpPr>
                          <a:spLocks noChangeArrowheads="1"/>
                        </wps:cNvSpPr>
                        <wps:spPr bwMode="auto">
                          <a:xfrm>
                            <a:off x="3634399" y="434907"/>
                            <a:ext cx="45200" cy="41301"/>
                          </a:xfrm>
                          <a:prstGeom prst="ellipse">
                            <a:avLst/>
                          </a:pr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Line 655"/>
                        <wps:cNvCnPr>
                          <a:cxnSpLocks noChangeShapeType="1"/>
                        </wps:cNvCnPr>
                        <wps:spPr bwMode="auto">
                          <a:xfrm>
                            <a:off x="3656099" y="363806"/>
                            <a:ext cx="600" cy="426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2" name="Line 656"/>
                        <wps:cNvCnPr>
                          <a:cxnSpLocks noChangeShapeType="1"/>
                        </wps:cNvCnPr>
                        <wps:spPr bwMode="auto">
                          <a:xfrm>
                            <a:off x="3656099" y="412106"/>
                            <a:ext cx="600" cy="31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3" name="Line 657"/>
                        <wps:cNvCnPr>
                          <a:cxnSpLocks noChangeShapeType="1"/>
                        </wps:cNvCnPr>
                        <wps:spPr bwMode="auto">
                          <a:xfrm>
                            <a:off x="939099" y="707311"/>
                            <a:ext cx="263600" cy="7424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4" name="Line 658"/>
                        <wps:cNvCnPr>
                          <a:cxnSpLocks noChangeShapeType="1"/>
                        </wps:cNvCnPr>
                        <wps:spPr bwMode="auto">
                          <a:xfrm>
                            <a:off x="939099" y="175203"/>
                            <a:ext cx="921500" cy="12789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7" name="Line 659"/>
                        <wps:cNvCnPr>
                          <a:cxnSpLocks noChangeShapeType="1"/>
                        </wps:cNvCnPr>
                        <wps:spPr bwMode="auto">
                          <a:xfrm flipH="1">
                            <a:off x="763799" y="507308"/>
                            <a:ext cx="166400" cy="72771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8" name="Line 660"/>
                        <wps:cNvCnPr>
                          <a:cxnSpLocks noChangeShapeType="1"/>
                        </wps:cNvCnPr>
                        <wps:spPr bwMode="auto">
                          <a:xfrm>
                            <a:off x="765099" y="1230619"/>
                            <a:ext cx="600" cy="1848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29" name="Line 661"/>
                        <wps:cNvCnPr>
                          <a:cxnSpLocks noChangeShapeType="1"/>
                        </wps:cNvCnPr>
                        <wps:spPr bwMode="auto">
                          <a:xfrm>
                            <a:off x="655199" y="1402722"/>
                            <a:ext cx="1188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1" name="Line 662"/>
                        <wps:cNvCnPr>
                          <a:cxnSpLocks noChangeShapeType="1"/>
                        </wps:cNvCnPr>
                        <wps:spPr bwMode="auto">
                          <a:xfrm>
                            <a:off x="655199" y="1217919"/>
                            <a:ext cx="600" cy="1930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435" name="Line 663"/>
                        <wps:cNvCnPr>
                          <a:cxnSpLocks noChangeShapeType="1"/>
                        </wps:cNvCnPr>
                        <wps:spPr bwMode="auto">
                          <a:xfrm flipH="1" flipV="1">
                            <a:off x="518699" y="507308"/>
                            <a:ext cx="138400" cy="70171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2" name="Line 664"/>
                        <wps:cNvCnPr>
                          <a:cxnSpLocks noChangeShapeType="1"/>
                        </wps:cNvCnPr>
                        <wps:spPr bwMode="auto">
                          <a:xfrm>
                            <a:off x="518099" y="524508"/>
                            <a:ext cx="4210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3" name="Line 665"/>
                        <wps:cNvCnPr>
                          <a:cxnSpLocks noChangeShapeType="1"/>
                        </wps:cNvCnPr>
                        <wps:spPr bwMode="auto">
                          <a:xfrm flipV="1">
                            <a:off x="485599" y="179003"/>
                            <a:ext cx="600" cy="41660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4" name="Line 666"/>
                        <wps:cNvCnPr>
                          <a:cxnSpLocks noChangeShapeType="1"/>
                        </wps:cNvCnPr>
                        <wps:spPr bwMode="auto">
                          <a:xfrm>
                            <a:off x="1003199" y="702911"/>
                            <a:ext cx="9476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6" name="Line 667"/>
                        <wps:cNvCnPr>
                          <a:cxnSpLocks noChangeShapeType="1"/>
                        </wps:cNvCnPr>
                        <wps:spPr bwMode="auto">
                          <a:xfrm>
                            <a:off x="769499" y="447607"/>
                            <a:ext cx="3340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7" name="Line 668"/>
                        <wps:cNvCnPr>
                          <a:cxnSpLocks noChangeShapeType="1"/>
                        </wps:cNvCnPr>
                        <wps:spPr bwMode="auto">
                          <a:xfrm>
                            <a:off x="577099" y="447607"/>
                            <a:ext cx="737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8" name="Line 669"/>
                        <wps:cNvCnPr>
                          <a:cxnSpLocks noChangeShapeType="1"/>
                        </wps:cNvCnPr>
                        <wps:spPr bwMode="auto">
                          <a:xfrm>
                            <a:off x="1190599" y="447607"/>
                            <a:ext cx="5907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519" name="Group 670"/>
                        <wpg:cNvGrpSpPr>
                          <a:grpSpLocks/>
                        </wpg:cNvGrpSpPr>
                        <wpg:grpSpPr bwMode="auto">
                          <a:xfrm>
                            <a:off x="1821299" y="510508"/>
                            <a:ext cx="80600" cy="186703"/>
                            <a:chOff x="3029" y="897"/>
                            <a:chExt cx="127" cy="294"/>
                          </a:xfrm>
                        </wpg:grpSpPr>
                        <wps:wsp>
                          <wps:cNvPr id="520" name="Line 671"/>
                          <wps:cNvCnPr>
                            <a:cxnSpLocks noChangeShapeType="1"/>
                          </wps:cNvCnPr>
                          <wps:spPr bwMode="auto">
                            <a:xfrm flipV="1">
                              <a:off x="3092" y="897"/>
                              <a:ext cx="1" cy="1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2" name="Freeform 672"/>
                          <wps:cNvSpPr>
                            <a:spLocks/>
                          </wps:cNvSpPr>
                          <wps:spPr bwMode="auto">
                            <a:xfrm>
                              <a:off x="3029" y="989"/>
                              <a:ext cx="127" cy="202"/>
                            </a:xfrm>
                            <a:custGeom>
                              <a:avLst/>
                              <a:gdLst>
                                <a:gd name="T0" fmla="*/ 63 w 127"/>
                                <a:gd name="T1" fmla="*/ 202 h 202"/>
                                <a:gd name="T2" fmla="*/ 127 w 127"/>
                                <a:gd name="T3" fmla="*/ 0 h 202"/>
                                <a:gd name="T4" fmla="*/ 0 w 127"/>
                                <a:gd name="T5" fmla="*/ 0 h 202"/>
                                <a:gd name="T6" fmla="*/ 63 w 127"/>
                                <a:gd name="T7" fmla="*/ 202 h 20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202">
                                  <a:moveTo>
                                    <a:pt x="63" y="202"/>
                                  </a:moveTo>
                                  <a:lnTo>
                                    <a:pt x="127" y="0"/>
                                  </a:lnTo>
                                  <a:lnTo>
                                    <a:pt x="0" y="0"/>
                                  </a:lnTo>
                                  <a:lnTo>
                                    <a:pt x="63"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523" name="Group 673"/>
                        <wpg:cNvGrpSpPr>
                          <a:grpSpLocks/>
                        </wpg:cNvGrpSpPr>
                        <wpg:grpSpPr bwMode="auto">
                          <a:xfrm>
                            <a:off x="1821299" y="172703"/>
                            <a:ext cx="80600" cy="160602"/>
                            <a:chOff x="3029" y="365"/>
                            <a:chExt cx="127" cy="253"/>
                          </a:xfrm>
                        </wpg:grpSpPr>
                        <wps:wsp>
                          <wps:cNvPr id="524" name="Line 674"/>
                          <wps:cNvCnPr>
                            <a:cxnSpLocks noChangeShapeType="1"/>
                          </wps:cNvCnPr>
                          <wps:spPr bwMode="auto">
                            <a:xfrm flipV="1">
                              <a:off x="3092" y="468"/>
                              <a:ext cx="1"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5" name="Freeform 675"/>
                          <wps:cNvSpPr>
                            <a:spLocks/>
                          </wps:cNvSpPr>
                          <wps:spPr bwMode="auto">
                            <a:xfrm>
                              <a:off x="3029" y="365"/>
                              <a:ext cx="127" cy="203"/>
                            </a:xfrm>
                            <a:custGeom>
                              <a:avLst/>
                              <a:gdLst>
                                <a:gd name="T0" fmla="*/ 63 w 127"/>
                                <a:gd name="T1" fmla="*/ 0 h 203"/>
                                <a:gd name="T2" fmla="*/ 0 w 127"/>
                                <a:gd name="T3" fmla="*/ 203 h 203"/>
                                <a:gd name="T4" fmla="*/ 127 w 127"/>
                                <a:gd name="T5" fmla="*/ 203 h 203"/>
                                <a:gd name="T6" fmla="*/ 63 w 127"/>
                                <a:gd name="T7" fmla="*/ 0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7" h="203">
                                  <a:moveTo>
                                    <a:pt x="63" y="0"/>
                                  </a:moveTo>
                                  <a:lnTo>
                                    <a:pt x="0" y="203"/>
                                  </a:lnTo>
                                  <a:lnTo>
                                    <a:pt x="127"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526" name="Group 681"/>
                        <wpg:cNvGrpSpPr>
                          <a:grpSpLocks/>
                        </wpg:cNvGrpSpPr>
                        <wpg:grpSpPr bwMode="auto">
                          <a:xfrm>
                            <a:off x="2271499" y="168203"/>
                            <a:ext cx="80000" cy="463607"/>
                            <a:chOff x="3738" y="358"/>
                            <a:chExt cx="126" cy="730"/>
                          </a:xfrm>
                        </wpg:grpSpPr>
                        <wps:wsp>
                          <wps:cNvPr id="527" name="Line 682"/>
                          <wps:cNvCnPr>
                            <a:cxnSpLocks noChangeShapeType="1"/>
                          </wps:cNvCnPr>
                          <wps:spPr bwMode="auto">
                            <a:xfrm flipV="1">
                              <a:off x="3801" y="461"/>
                              <a:ext cx="1" cy="62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8" name="Freeform 683"/>
                          <wps:cNvSpPr>
                            <a:spLocks/>
                          </wps:cNvSpPr>
                          <wps:spPr bwMode="auto">
                            <a:xfrm>
                              <a:off x="3738" y="358"/>
                              <a:ext cx="126" cy="201"/>
                            </a:xfrm>
                            <a:custGeom>
                              <a:avLst/>
                              <a:gdLst>
                                <a:gd name="T0" fmla="*/ 63 w 126"/>
                                <a:gd name="T1" fmla="*/ 0 h 201"/>
                                <a:gd name="T2" fmla="*/ 0 w 126"/>
                                <a:gd name="T3" fmla="*/ 201 h 201"/>
                                <a:gd name="T4" fmla="*/ 126 w 126"/>
                                <a:gd name="T5" fmla="*/ 201 h 201"/>
                                <a:gd name="T6" fmla="*/ 63 w 126"/>
                                <a:gd name="T7" fmla="*/ 0 h 2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1">
                                  <a:moveTo>
                                    <a:pt x="63" y="0"/>
                                  </a:moveTo>
                                  <a:lnTo>
                                    <a:pt x="0" y="201"/>
                                  </a:lnTo>
                                  <a:lnTo>
                                    <a:pt x="126" y="201"/>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529" name="Line 685"/>
                        <wps:cNvCnPr>
                          <a:cxnSpLocks noChangeShapeType="1"/>
                        </wps:cNvCnPr>
                        <wps:spPr bwMode="auto">
                          <a:xfrm>
                            <a:off x="1930499" y="447607"/>
                            <a:ext cx="3524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0" name="Line 686"/>
                        <wps:cNvCnPr>
                          <a:cxnSpLocks noChangeShapeType="1"/>
                        </wps:cNvCnPr>
                        <wps:spPr bwMode="auto">
                          <a:xfrm>
                            <a:off x="2341999" y="447607"/>
                            <a:ext cx="9711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531" name="Group 687"/>
                        <wpg:cNvGrpSpPr>
                          <a:grpSpLocks/>
                        </wpg:cNvGrpSpPr>
                        <wpg:grpSpPr bwMode="auto">
                          <a:xfrm>
                            <a:off x="2631599" y="446407"/>
                            <a:ext cx="80000" cy="452707"/>
                            <a:chOff x="4305" y="796"/>
                            <a:chExt cx="126" cy="713"/>
                          </a:xfrm>
                        </wpg:grpSpPr>
                        <wps:wsp>
                          <wps:cNvPr id="532" name="Line 688"/>
                          <wps:cNvCnPr>
                            <a:cxnSpLocks noChangeShapeType="1"/>
                          </wps:cNvCnPr>
                          <wps:spPr bwMode="auto">
                            <a:xfrm>
                              <a:off x="4368" y="899"/>
                              <a:ext cx="1" cy="6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 name="Freeform 689"/>
                          <wps:cNvSpPr>
                            <a:spLocks/>
                          </wps:cNvSpPr>
                          <wps:spPr bwMode="auto">
                            <a:xfrm>
                              <a:off x="4305" y="796"/>
                              <a:ext cx="126" cy="203"/>
                            </a:xfrm>
                            <a:custGeom>
                              <a:avLst/>
                              <a:gdLst>
                                <a:gd name="T0" fmla="*/ 63 w 126"/>
                                <a:gd name="T1" fmla="*/ 0 h 203"/>
                                <a:gd name="T2" fmla="*/ 0 w 126"/>
                                <a:gd name="T3" fmla="*/ 203 h 203"/>
                                <a:gd name="T4" fmla="*/ 126 w 126"/>
                                <a:gd name="T5" fmla="*/ 203 h 203"/>
                                <a:gd name="T6" fmla="*/ 63 w 126"/>
                                <a:gd name="T7" fmla="*/ 0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0"/>
                                  </a:moveTo>
                                  <a:lnTo>
                                    <a:pt x="0" y="203"/>
                                  </a:lnTo>
                                  <a:lnTo>
                                    <a:pt x="126" y="203"/>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534" name="Group 690"/>
                        <wpg:cNvGrpSpPr>
                          <a:grpSpLocks/>
                        </wpg:cNvGrpSpPr>
                        <wpg:grpSpPr bwMode="auto">
                          <a:xfrm>
                            <a:off x="2631599" y="1125817"/>
                            <a:ext cx="80000" cy="432407"/>
                            <a:chOff x="4305" y="1866"/>
                            <a:chExt cx="126" cy="681"/>
                          </a:xfrm>
                        </wpg:grpSpPr>
                        <wps:wsp>
                          <wps:cNvPr id="535" name="Line 691"/>
                          <wps:cNvCnPr>
                            <a:cxnSpLocks noChangeShapeType="1"/>
                          </wps:cNvCnPr>
                          <wps:spPr bwMode="auto">
                            <a:xfrm>
                              <a:off x="4368" y="1866"/>
                              <a:ext cx="1" cy="5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 name="Freeform 692"/>
                          <wps:cNvSpPr>
                            <a:spLocks/>
                          </wps:cNvSpPr>
                          <wps:spPr bwMode="auto">
                            <a:xfrm>
                              <a:off x="4305" y="2344"/>
                              <a:ext cx="126" cy="203"/>
                            </a:xfrm>
                            <a:custGeom>
                              <a:avLst/>
                              <a:gdLst>
                                <a:gd name="T0" fmla="*/ 63 w 126"/>
                                <a:gd name="T1" fmla="*/ 203 h 203"/>
                                <a:gd name="T2" fmla="*/ 126 w 126"/>
                                <a:gd name="T3" fmla="*/ 0 h 203"/>
                                <a:gd name="T4" fmla="*/ 0 w 126"/>
                                <a:gd name="T5" fmla="*/ 0 h 203"/>
                                <a:gd name="T6" fmla="*/ 63 w 126"/>
                                <a:gd name="T7" fmla="*/ 203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203"/>
                                  </a:moveTo>
                                  <a:lnTo>
                                    <a:pt x="126" y="0"/>
                                  </a:lnTo>
                                  <a:lnTo>
                                    <a:pt x="0" y="0"/>
                                  </a:lnTo>
                                  <a:lnTo>
                                    <a:pt x="6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537" name="Group 696"/>
                        <wpg:cNvGrpSpPr>
                          <a:grpSpLocks/>
                        </wpg:cNvGrpSpPr>
                        <wpg:grpSpPr bwMode="auto">
                          <a:xfrm>
                            <a:off x="1819399" y="1183618"/>
                            <a:ext cx="80000" cy="262904"/>
                            <a:chOff x="3026" y="1957"/>
                            <a:chExt cx="126" cy="414"/>
                          </a:xfrm>
                        </wpg:grpSpPr>
                        <wps:wsp>
                          <wps:cNvPr id="538" name="Line 697"/>
                          <wps:cNvCnPr>
                            <a:cxnSpLocks noChangeShapeType="1"/>
                          </wps:cNvCnPr>
                          <wps:spPr bwMode="auto">
                            <a:xfrm flipV="1">
                              <a:off x="3089" y="1957"/>
                              <a:ext cx="1" cy="31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9" name="Freeform 698"/>
                          <wps:cNvSpPr>
                            <a:spLocks/>
                          </wps:cNvSpPr>
                          <wps:spPr bwMode="auto">
                            <a:xfrm>
                              <a:off x="3026" y="2168"/>
                              <a:ext cx="126" cy="203"/>
                            </a:xfrm>
                            <a:custGeom>
                              <a:avLst/>
                              <a:gdLst>
                                <a:gd name="T0" fmla="*/ 63 w 126"/>
                                <a:gd name="T1" fmla="*/ 203 h 203"/>
                                <a:gd name="T2" fmla="*/ 126 w 126"/>
                                <a:gd name="T3" fmla="*/ 0 h 203"/>
                                <a:gd name="T4" fmla="*/ 0 w 126"/>
                                <a:gd name="T5" fmla="*/ 0 h 203"/>
                                <a:gd name="T6" fmla="*/ 63 w 126"/>
                                <a:gd name="T7" fmla="*/ 203 h 2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6" h="203">
                                  <a:moveTo>
                                    <a:pt x="63" y="203"/>
                                  </a:moveTo>
                                  <a:lnTo>
                                    <a:pt x="126" y="0"/>
                                  </a:lnTo>
                                  <a:lnTo>
                                    <a:pt x="0" y="0"/>
                                  </a:lnTo>
                                  <a:lnTo>
                                    <a:pt x="6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540" name="Line 699"/>
                        <wps:cNvCnPr>
                          <a:cxnSpLocks noChangeShapeType="1"/>
                        </wps:cNvCnPr>
                        <wps:spPr bwMode="auto">
                          <a:xfrm flipV="1">
                            <a:off x="635499" y="424807"/>
                            <a:ext cx="700" cy="1073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1" name="Line 700"/>
                        <wps:cNvCnPr>
                          <a:cxnSpLocks noChangeShapeType="1"/>
                        </wps:cNvCnPr>
                        <wps:spPr bwMode="auto">
                          <a:xfrm flipV="1">
                            <a:off x="762499" y="431107"/>
                            <a:ext cx="700" cy="1010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2" name="Arc 701"/>
                        <wps:cNvSpPr>
                          <a:spLocks/>
                        </wps:cNvSpPr>
                        <wps:spPr bwMode="auto">
                          <a:xfrm>
                            <a:off x="636799" y="390506"/>
                            <a:ext cx="69200" cy="41901"/>
                          </a:xfrm>
                          <a:custGeom>
                            <a:avLst/>
                            <a:gdLst>
                              <a:gd name="T0" fmla="*/ 0 w 21600"/>
                              <a:gd name="T1" fmla="*/ 306002 h 21600"/>
                              <a:gd name="T2" fmla="*/ 2257791 w 21600"/>
                              <a:gd name="T3" fmla="*/ 0 h 21600"/>
                              <a:gd name="T4" fmla="*/ 2276773 w 21600"/>
                              <a:gd name="T5" fmla="*/ 30600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21599"/>
                                </a:moveTo>
                                <a:cubicBezTo>
                                  <a:pt x="0" y="9739"/>
                                  <a:pt x="9561" y="98"/>
                                  <a:pt x="21419" y="-1"/>
                                </a:cubicBezTo>
                              </a:path>
                              <a:path w="21600" h="21600" stroke="0" extrusionOk="0">
                                <a:moveTo>
                                  <a:pt x="0" y="21599"/>
                                </a:moveTo>
                                <a:cubicBezTo>
                                  <a:pt x="0" y="9739"/>
                                  <a:pt x="9561" y="98"/>
                                  <a:pt x="21419" y="-1"/>
                                </a:cubicBezTo>
                                <a:lnTo>
                                  <a:pt x="21600" y="21599"/>
                                </a:lnTo>
                                <a:lnTo>
                                  <a:pt x="0" y="2159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Arc 702"/>
                        <wps:cNvSpPr>
                          <a:spLocks/>
                        </wps:cNvSpPr>
                        <wps:spPr bwMode="auto">
                          <a:xfrm>
                            <a:off x="702199" y="391806"/>
                            <a:ext cx="68600" cy="41901"/>
                          </a:xfrm>
                          <a:custGeom>
                            <a:avLst/>
                            <a:gdLst>
                              <a:gd name="T0" fmla="*/ 0 w 21600"/>
                              <a:gd name="T1" fmla="*/ 0 h 21600"/>
                              <a:gd name="T2" fmla="*/ 2196607 w 21600"/>
                              <a:gd name="T3" fmla="*/ 305986 h 21600"/>
                              <a:gd name="T4" fmla="*/ 0 w 21600"/>
                              <a:gd name="T5" fmla="*/ 30598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Line 703"/>
                        <wps:cNvCnPr>
                          <a:cxnSpLocks noChangeShapeType="1"/>
                        </wps:cNvCnPr>
                        <wps:spPr bwMode="auto">
                          <a:xfrm>
                            <a:off x="508499" y="416506"/>
                            <a:ext cx="1397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 name="Line 704"/>
                        <wps:cNvCnPr>
                          <a:cxnSpLocks noChangeShapeType="1"/>
                        </wps:cNvCnPr>
                        <wps:spPr bwMode="auto">
                          <a:xfrm>
                            <a:off x="763799" y="416506"/>
                            <a:ext cx="160700" cy="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 name="Line 705"/>
                        <wps:cNvCnPr>
                          <a:cxnSpLocks noChangeShapeType="1"/>
                        </wps:cNvCnPr>
                        <wps:spPr bwMode="auto">
                          <a:xfrm>
                            <a:off x="508499" y="480707"/>
                            <a:ext cx="1366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 name="Line 706"/>
                        <wps:cNvCnPr>
                          <a:cxnSpLocks noChangeShapeType="1"/>
                        </wps:cNvCnPr>
                        <wps:spPr bwMode="auto">
                          <a:xfrm>
                            <a:off x="762499" y="480707"/>
                            <a:ext cx="1620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 name="Line 707"/>
                        <wps:cNvCnPr>
                          <a:cxnSpLocks noChangeShapeType="1"/>
                        </wps:cNvCnPr>
                        <wps:spPr bwMode="auto">
                          <a:xfrm>
                            <a:off x="508499" y="415206"/>
                            <a:ext cx="700" cy="743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 name="Line 708"/>
                        <wps:cNvCnPr>
                          <a:cxnSpLocks noChangeShapeType="1"/>
                        </wps:cNvCnPr>
                        <wps:spPr bwMode="auto">
                          <a:xfrm>
                            <a:off x="913699" y="417206"/>
                            <a:ext cx="600" cy="723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 name="Oval 709"/>
                        <wps:cNvSpPr>
                          <a:spLocks noChangeArrowheads="1"/>
                        </wps:cNvSpPr>
                        <wps:spPr bwMode="auto">
                          <a:xfrm>
                            <a:off x="688199" y="435607"/>
                            <a:ext cx="45100" cy="41901"/>
                          </a:xfrm>
                          <a:prstGeom prst="ellipse">
                            <a:avLst/>
                          </a:pr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557" name="Group 710"/>
                        <wpg:cNvGrpSpPr>
                          <a:grpSpLocks/>
                        </wpg:cNvGrpSpPr>
                        <wpg:grpSpPr bwMode="auto">
                          <a:xfrm>
                            <a:off x="704699" y="115502"/>
                            <a:ext cx="0" cy="299705"/>
                            <a:chOff x="1271" y="275"/>
                            <a:chExt cx="0" cy="472"/>
                          </a:xfrm>
                        </wpg:grpSpPr>
                        <wps:wsp>
                          <wps:cNvPr id="558" name="Line 711"/>
                          <wps:cNvCnPr>
                            <a:cxnSpLocks noChangeShapeType="1"/>
                          </wps:cNvCnPr>
                          <wps:spPr bwMode="auto">
                            <a:xfrm>
                              <a:off x="1271" y="275"/>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59" name="Line 712"/>
                          <wps:cNvCnPr>
                            <a:cxnSpLocks noChangeShapeType="1"/>
                          </wps:cNvCnPr>
                          <wps:spPr bwMode="auto">
                            <a:xfrm>
                              <a:off x="1271" y="384"/>
                              <a:ext cx="0" cy="1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60" name="Line 713"/>
                          <wps:cNvCnPr>
                            <a:cxnSpLocks noChangeShapeType="1"/>
                          </wps:cNvCnPr>
                          <wps:spPr bwMode="auto">
                            <a:xfrm>
                              <a:off x="1271" y="451"/>
                              <a:ext cx="0" cy="5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61" name="Line 714"/>
                          <wps:cNvCnPr>
                            <a:cxnSpLocks noChangeShapeType="1"/>
                          </wps:cNvCnPr>
                          <wps:spPr bwMode="auto">
                            <a:xfrm>
                              <a:off x="1271" y="559"/>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63" name="Line 715"/>
                          <wps:cNvCnPr>
                            <a:cxnSpLocks noChangeShapeType="1"/>
                          </wps:cNvCnPr>
                          <wps:spPr bwMode="auto">
                            <a:xfrm>
                              <a:off x="1271" y="627"/>
                              <a:ext cx="0"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564" name="Line 716"/>
                          <wps:cNvCnPr>
                            <a:cxnSpLocks noChangeShapeType="1"/>
                          </wps:cNvCnPr>
                          <wps:spPr bwMode="auto">
                            <a:xfrm>
                              <a:off x="1271" y="735"/>
                              <a:ext cx="0"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565" name="Line 717"/>
                        <wps:cNvCnPr>
                          <a:cxnSpLocks noChangeShapeType="1"/>
                        </wps:cNvCnPr>
                        <wps:spPr bwMode="auto">
                          <a:xfrm>
                            <a:off x="678099" y="1400122"/>
                            <a:ext cx="600" cy="635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 name="Line 718"/>
                        <wps:cNvCnPr>
                          <a:cxnSpLocks noChangeShapeType="1"/>
                        </wps:cNvCnPr>
                        <wps:spPr bwMode="auto">
                          <a:xfrm>
                            <a:off x="742199" y="1402722"/>
                            <a:ext cx="600" cy="60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wpg:cNvPr id="570" name="Group 719"/>
                        <wpg:cNvGrpSpPr>
                          <a:grpSpLocks/>
                        </wpg:cNvGrpSpPr>
                        <wpg:grpSpPr bwMode="auto">
                          <a:xfrm>
                            <a:off x="483699" y="34201"/>
                            <a:ext cx="168300" cy="76201"/>
                            <a:chOff x="923" y="147"/>
                            <a:chExt cx="265" cy="120"/>
                          </a:xfrm>
                        </wpg:grpSpPr>
                        <wps:wsp>
                          <wps:cNvPr id="571" name="Line 720"/>
                          <wps:cNvCnPr>
                            <a:cxnSpLocks noChangeShapeType="1"/>
                          </wps:cNvCnPr>
                          <wps:spPr bwMode="auto">
                            <a:xfrm>
                              <a:off x="1029" y="208"/>
                              <a:ext cx="15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5" name="Freeform 721"/>
                          <wps:cNvSpPr>
                            <a:spLocks/>
                          </wps:cNvSpPr>
                          <wps:spPr bwMode="auto">
                            <a:xfrm>
                              <a:off x="923" y="147"/>
                              <a:ext cx="216" cy="120"/>
                            </a:xfrm>
                            <a:custGeom>
                              <a:avLst/>
                              <a:gdLst>
                                <a:gd name="T0" fmla="*/ 0 w 216"/>
                                <a:gd name="T1" fmla="*/ 61 h 120"/>
                                <a:gd name="T2" fmla="*/ 216 w 216"/>
                                <a:gd name="T3" fmla="*/ 120 h 120"/>
                                <a:gd name="T4" fmla="*/ 216 w 216"/>
                                <a:gd name="T5" fmla="*/ 0 h 120"/>
                                <a:gd name="T6" fmla="*/ 0 w 216"/>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6" h="120">
                                  <a:moveTo>
                                    <a:pt x="0" y="61"/>
                                  </a:moveTo>
                                  <a:lnTo>
                                    <a:pt x="216" y="120"/>
                                  </a:lnTo>
                                  <a:lnTo>
                                    <a:pt x="216" y="0"/>
                                  </a:lnTo>
                                  <a:lnTo>
                                    <a:pt x="0"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576" name="Group 722"/>
                        <wpg:cNvGrpSpPr>
                          <a:grpSpLocks/>
                        </wpg:cNvGrpSpPr>
                        <wpg:grpSpPr bwMode="auto">
                          <a:xfrm>
                            <a:off x="784799" y="34201"/>
                            <a:ext cx="151100" cy="76201"/>
                            <a:chOff x="1397" y="147"/>
                            <a:chExt cx="238" cy="120"/>
                          </a:xfrm>
                        </wpg:grpSpPr>
                        <wps:wsp>
                          <wps:cNvPr id="578" name="Line 723"/>
                          <wps:cNvCnPr>
                            <a:cxnSpLocks noChangeShapeType="1"/>
                          </wps:cNvCnPr>
                          <wps:spPr bwMode="auto">
                            <a:xfrm>
                              <a:off x="1397" y="208"/>
                              <a:ext cx="129" cy="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9" name="Freeform 724"/>
                          <wps:cNvSpPr>
                            <a:spLocks/>
                          </wps:cNvSpPr>
                          <wps:spPr bwMode="auto">
                            <a:xfrm>
                              <a:off x="1418" y="147"/>
                              <a:ext cx="217" cy="120"/>
                            </a:xfrm>
                            <a:custGeom>
                              <a:avLst/>
                              <a:gdLst>
                                <a:gd name="T0" fmla="*/ 217 w 217"/>
                                <a:gd name="T1" fmla="*/ 61 h 120"/>
                                <a:gd name="T2" fmla="*/ 0 w 217"/>
                                <a:gd name="T3" fmla="*/ 0 h 120"/>
                                <a:gd name="T4" fmla="*/ 0 w 217"/>
                                <a:gd name="T5" fmla="*/ 120 h 120"/>
                                <a:gd name="T6" fmla="*/ 217 w 217"/>
                                <a:gd name="T7" fmla="*/ 61 h 12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7" h="120">
                                  <a:moveTo>
                                    <a:pt x="217" y="61"/>
                                  </a:moveTo>
                                  <a:lnTo>
                                    <a:pt x="0" y="0"/>
                                  </a:lnTo>
                                  <a:lnTo>
                                    <a:pt x="0" y="120"/>
                                  </a:lnTo>
                                  <a:lnTo>
                                    <a:pt x="217" y="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580" name="Line 726"/>
                        <wps:cNvCnPr>
                          <a:cxnSpLocks noChangeShapeType="1"/>
                        </wps:cNvCnPr>
                        <wps:spPr bwMode="auto">
                          <a:xfrm flipV="1">
                            <a:off x="488099" y="12700"/>
                            <a:ext cx="600" cy="1333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1" name="Line 727"/>
                        <wps:cNvCnPr>
                          <a:cxnSpLocks noChangeShapeType="1"/>
                        </wps:cNvCnPr>
                        <wps:spPr bwMode="auto">
                          <a:xfrm flipV="1">
                            <a:off x="941599" y="177103"/>
                            <a:ext cx="600" cy="53530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2" name="Line 728"/>
                        <wps:cNvCnPr>
                          <a:cxnSpLocks noChangeShapeType="1"/>
                        </wps:cNvCnPr>
                        <wps:spPr bwMode="auto">
                          <a:xfrm flipV="1">
                            <a:off x="939099" y="0"/>
                            <a:ext cx="600" cy="165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5" name="Line 729"/>
                        <wps:cNvCnPr>
                          <a:cxnSpLocks noChangeShapeType="1"/>
                        </wps:cNvCnPr>
                        <wps:spPr bwMode="auto">
                          <a:xfrm>
                            <a:off x="488099" y="172703"/>
                            <a:ext cx="29209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6" name="Line 730"/>
                        <wps:cNvCnPr>
                          <a:cxnSpLocks noChangeShapeType="1"/>
                        </wps:cNvCnPr>
                        <wps:spPr bwMode="auto">
                          <a:xfrm>
                            <a:off x="3434399" y="172703"/>
                            <a:ext cx="455400" cy="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7" name="Line 732"/>
                        <wps:cNvCnPr>
                          <a:cxnSpLocks noChangeShapeType="1"/>
                        </wps:cNvCnPr>
                        <wps:spPr bwMode="auto">
                          <a:xfrm flipV="1">
                            <a:off x="3645899" y="1655426"/>
                            <a:ext cx="700" cy="54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8" name="Arc 733"/>
                        <wps:cNvSpPr>
                          <a:spLocks/>
                        </wps:cNvSpPr>
                        <wps:spPr bwMode="auto">
                          <a:xfrm>
                            <a:off x="3677699" y="1653526"/>
                            <a:ext cx="152400" cy="17100"/>
                          </a:xfrm>
                          <a:custGeom>
                            <a:avLst/>
                            <a:gdLst>
                              <a:gd name="T0" fmla="*/ 53536503 w 21600"/>
                              <a:gd name="T1" fmla="*/ 8529 h 21600"/>
                              <a:gd name="T2" fmla="*/ 0 w 21600"/>
                              <a:gd name="T3" fmla="*/ 0 h 21600"/>
                              <a:gd name="T4" fmla="*/ 53536503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600" y="21600"/>
                                </a:moveTo>
                                <a:cubicBezTo>
                                  <a:pt x="9670" y="21600"/>
                                  <a:pt x="0" y="11929"/>
                                  <a:pt x="0" y="0"/>
                                </a:cubicBezTo>
                              </a:path>
                              <a:path w="21600" h="21600" stroke="0" extrusionOk="0">
                                <a:moveTo>
                                  <a:pt x="21600" y="21600"/>
                                </a:moveTo>
                                <a:cubicBezTo>
                                  <a:pt x="9670" y="21600"/>
                                  <a:pt x="0" y="11929"/>
                                  <a:pt x="0" y="0"/>
                                </a:cubicBezTo>
                                <a:lnTo>
                                  <a:pt x="21600" y="0"/>
                                </a:lnTo>
                                <a:lnTo>
                                  <a:pt x="21600" y="2160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Arc 734"/>
                        <wps:cNvSpPr>
                          <a:spLocks/>
                        </wps:cNvSpPr>
                        <wps:spPr bwMode="auto">
                          <a:xfrm>
                            <a:off x="3805899" y="1644026"/>
                            <a:ext cx="68000" cy="26000"/>
                          </a:xfrm>
                          <a:custGeom>
                            <a:avLst/>
                            <a:gdLst>
                              <a:gd name="T0" fmla="*/ 2101537 w 21600"/>
                              <a:gd name="T1" fmla="*/ 0 h 21600"/>
                              <a:gd name="T2" fmla="*/ 0 w 21600"/>
                              <a:gd name="T3" fmla="*/ 45465 h 21600"/>
                              <a:gd name="T4" fmla="*/ 1689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21775" y="0"/>
                                </a:moveTo>
                                <a:cubicBezTo>
                                  <a:pt x="21775" y="11929"/>
                                  <a:pt x="12104" y="21600"/>
                                  <a:pt x="175" y="21600"/>
                                </a:cubicBezTo>
                                <a:cubicBezTo>
                                  <a:pt x="116" y="21600"/>
                                  <a:pt x="58" y="21599"/>
                                  <a:pt x="-1" y="21599"/>
                                </a:cubicBezTo>
                              </a:path>
                              <a:path w="21600" h="21600" stroke="0" extrusionOk="0">
                                <a:moveTo>
                                  <a:pt x="21775" y="0"/>
                                </a:moveTo>
                                <a:cubicBezTo>
                                  <a:pt x="21775" y="11929"/>
                                  <a:pt x="12104" y="21600"/>
                                  <a:pt x="175" y="21600"/>
                                </a:cubicBezTo>
                                <a:cubicBezTo>
                                  <a:pt x="116" y="21600"/>
                                  <a:pt x="58" y="21599"/>
                                  <a:pt x="-1" y="21599"/>
                                </a:cubicBezTo>
                                <a:lnTo>
                                  <a:pt x="175" y="0"/>
                                </a:lnTo>
                                <a:lnTo>
                                  <a:pt x="21775"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590" name="Group 735"/>
                        <wpg:cNvGrpSpPr>
                          <a:grpSpLocks/>
                        </wpg:cNvGrpSpPr>
                        <wpg:grpSpPr bwMode="auto">
                          <a:xfrm>
                            <a:off x="3849799" y="1603325"/>
                            <a:ext cx="142800" cy="73101"/>
                            <a:chOff x="6223" y="2618"/>
                            <a:chExt cx="225" cy="115"/>
                          </a:xfrm>
                        </wpg:grpSpPr>
                        <wps:wsp>
                          <wps:cNvPr id="593" name="Line 736"/>
                          <wps:cNvCnPr>
                            <a:cxnSpLocks noChangeShapeType="1"/>
                          </wps:cNvCnPr>
                          <wps:spPr bwMode="auto">
                            <a:xfrm flipV="1">
                              <a:off x="6253" y="2654"/>
                              <a:ext cx="87" cy="1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6" name="Freeform 737"/>
                          <wps:cNvSpPr>
                            <a:spLocks/>
                          </wps:cNvSpPr>
                          <wps:spPr bwMode="auto">
                            <a:xfrm>
                              <a:off x="6223" y="2618"/>
                              <a:ext cx="225" cy="115"/>
                            </a:xfrm>
                            <a:custGeom>
                              <a:avLst/>
                              <a:gdLst>
                                <a:gd name="T0" fmla="*/ 225 w 225"/>
                                <a:gd name="T1" fmla="*/ 11 h 115"/>
                                <a:gd name="T2" fmla="*/ 0 w 225"/>
                                <a:gd name="T3" fmla="*/ 0 h 115"/>
                                <a:gd name="T4" fmla="*/ 29 w 225"/>
                                <a:gd name="T5" fmla="*/ 115 h 115"/>
                                <a:gd name="T6" fmla="*/ 225 w 225"/>
                                <a:gd name="T7" fmla="*/ 11 h 1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5" h="115">
                                  <a:moveTo>
                                    <a:pt x="225" y="11"/>
                                  </a:moveTo>
                                  <a:lnTo>
                                    <a:pt x="0" y="0"/>
                                  </a:lnTo>
                                  <a:lnTo>
                                    <a:pt x="29" y="115"/>
                                  </a:lnTo>
                                  <a:lnTo>
                                    <a:pt x="225"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597" name="Group 690"/>
                        <wpg:cNvGrpSpPr>
                          <a:grpSpLocks/>
                        </wpg:cNvGrpSpPr>
                        <wpg:grpSpPr bwMode="auto">
                          <a:xfrm>
                            <a:off x="2265099" y="1006016"/>
                            <a:ext cx="80000" cy="431807"/>
                            <a:chOff x="0" y="0"/>
                            <a:chExt cx="126" cy="681"/>
                          </a:xfrm>
                        </wpg:grpSpPr>
                        <wps:wsp>
                          <wps:cNvPr id="598" name="Line 691"/>
                          <wps:cNvCnPr/>
                          <wps:spPr bwMode="auto">
                            <a:xfrm>
                              <a:off x="63" y="0"/>
                              <a:ext cx="1" cy="5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9" name="Freeform 692"/>
                          <wps:cNvSpPr>
                            <a:spLocks/>
                          </wps:cNvSpPr>
                          <wps:spPr bwMode="auto">
                            <a:xfrm>
                              <a:off x="0" y="478"/>
                              <a:ext cx="126" cy="203"/>
                            </a:xfrm>
                            <a:custGeom>
                              <a:avLst/>
                              <a:gdLst>
                                <a:gd name="T0" fmla="*/ 63 w 126"/>
                                <a:gd name="T1" fmla="*/ 203 h 203"/>
                                <a:gd name="T2" fmla="*/ 126 w 126"/>
                                <a:gd name="T3" fmla="*/ 0 h 203"/>
                                <a:gd name="T4" fmla="*/ 0 w 126"/>
                                <a:gd name="T5" fmla="*/ 0 h 203"/>
                                <a:gd name="T6" fmla="*/ 63 w 126"/>
                                <a:gd name="T7" fmla="*/ 203 h 203"/>
                                <a:gd name="T8" fmla="*/ 0 60000 65536"/>
                                <a:gd name="T9" fmla="*/ 0 60000 65536"/>
                                <a:gd name="T10" fmla="*/ 0 60000 65536"/>
                                <a:gd name="T11" fmla="*/ 0 60000 65536"/>
                                <a:gd name="T12" fmla="*/ 0 w 126"/>
                                <a:gd name="T13" fmla="*/ 0 h 203"/>
                                <a:gd name="T14" fmla="*/ 126 w 126"/>
                                <a:gd name="T15" fmla="*/ 203 h 203"/>
                              </a:gdLst>
                              <a:ahLst/>
                              <a:cxnLst>
                                <a:cxn ang="T8">
                                  <a:pos x="T0" y="T1"/>
                                </a:cxn>
                                <a:cxn ang="T9">
                                  <a:pos x="T2" y="T3"/>
                                </a:cxn>
                                <a:cxn ang="T10">
                                  <a:pos x="T4" y="T5"/>
                                </a:cxn>
                                <a:cxn ang="T11">
                                  <a:pos x="T6" y="T7"/>
                                </a:cxn>
                              </a:cxnLst>
                              <a:rect l="T12" t="T13" r="T14" b="T15"/>
                              <a:pathLst>
                                <a:path w="126" h="203">
                                  <a:moveTo>
                                    <a:pt x="63" y="203"/>
                                  </a:moveTo>
                                  <a:lnTo>
                                    <a:pt x="126" y="0"/>
                                  </a:lnTo>
                                  <a:lnTo>
                                    <a:pt x="0" y="0"/>
                                  </a:lnTo>
                                  <a:lnTo>
                                    <a:pt x="63"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AF37FF" w14:textId="77777777" w:rsidR="00DB6663" w:rsidRDefault="00DB6663" w:rsidP="007A61F0">
                                <w:pPr>
                                  <w:ind w:left="1267" w:right="1267"/>
                                </w:pPr>
                              </w:p>
                            </w:txbxContent>
                          </wps:txbx>
                          <wps:bodyPr rot="0" vert="horz" wrap="square" lIns="91440" tIns="45720" rIns="91440" bIns="45720" anchor="t" anchorCtr="0" upright="1">
                            <a:noAutofit/>
                          </wps:bodyPr>
                        </wps:wsp>
                      </wpg:wgp>
                      <wpg:wgp>
                        <wpg:cNvPr id="600" name="Group 495"/>
                        <wpg:cNvGrpSpPr>
                          <a:grpSpLocks/>
                        </wpg:cNvGrpSpPr>
                        <wpg:grpSpPr bwMode="auto">
                          <a:xfrm>
                            <a:off x="1818899" y="706111"/>
                            <a:ext cx="80000" cy="330905"/>
                            <a:chOff x="0" y="0"/>
                            <a:chExt cx="126" cy="522"/>
                          </a:xfrm>
                        </wpg:grpSpPr>
                        <wps:wsp>
                          <wps:cNvPr id="601" name="Line 496"/>
                          <wps:cNvCnPr/>
                          <wps:spPr bwMode="auto">
                            <a:xfrm>
                              <a:off x="63" y="103"/>
                              <a:ext cx="1" cy="41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2" name="Freeform 497"/>
                          <wps:cNvSpPr>
                            <a:spLocks/>
                          </wps:cNvSpPr>
                          <wps:spPr bwMode="auto">
                            <a:xfrm>
                              <a:off x="0" y="0"/>
                              <a:ext cx="126" cy="202"/>
                            </a:xfrm>
                            <a:custGeom>
                              <a:avLst/>
                              <a:gdLst>
                                <a:gd name="T0" fmla="*/ 63 w 126"/>
                                <a:gd name="T1" fmla="*/ 0 h 202"/>
                                <a:gd name="T2" fmla="*/ 0 w 126"/>
                                <a:gd name="T3" fmla="*/ 202 h 202"/>
                                <a:gd name="T4" fmla="*/ 126 w 126"/>
                                <a:gd name="T5" fmla="*/ 202 h 202"/>
                                <a:gd name="T6" fmla="*/ 63 w 126"/>
                                <a:gd name="T7" fmla="*/ 0 h 202"/>
                                <a:gd name="T8" fmla="*/ 0 60000 65536"/>
                                <a:gd name="T9" fmla="*/ 0 60000 65536"/>
                                <a:gd name="T10" fmla="*/ 0 60000 65536"/>
                                <a:gd name="T11" fmla="*/ 0 60000 65536"/>
                                <a:gd name="T12" fmla="*/ 0 w 126"/>
                                <a:gd name="T13" fmla="*/ 0 h 202"/>
                                <a:gd name="T14" fmla="*/ 126 w 126"/>
                                <a:gd name="T15" fmla="*/ 202 h 202"/>
                              </a:gdLst>
                              <a:ahLst/>
                              <a:cxnLst>
                                <a:cxn ang="T8">
                                  <a:pos x="T0" y="T1"/>
                                </a:cxn>
                                <a:cxn ang="T9">
                                  <a:pos x="T2" y="T3"/>
                                </a:cxn>
                                <a:cxn ang="T10">
                                  <a:pos x="T4" y="T5"/>
                                </a:cxn>
                                <a:cxn ang="T11">
                                  <a:pos x="T6" y="T7"/>
                                </a:cxn>
                              </a:cxnLst>
                              <a:rect l="T12" t="T13" r="T14" b="T15"/>
                              <a:pathLst>
                                <a:path w="126" h="202">
                                  <a:moveTo>
                                    <a:pt x="63" y="0"/>
                                  </a:moveTo>
                                  <a:lnTo>
                                    <a:pt x="0" y="202"/>
                                  </a:lnTo>
                                  <a:lnTo>
                                    <a:pt x="126" y="202"/>
                                  </a:lnTo>
                                  <a:lnTo>
                                    <a:pt x="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FEC207" w14:textId="77777777" w:rsidR="00DB6663" w:rsidRDefault="00DB6663" w:rsidP="007A61F0">
                                <w:pPr>
                                  <w:ind w:left="1267" w:right="1267"/>
                                </w:pPr>
                              </w:p>
                            </w:txbxContent>
                          </wps:txbx>
                          <wps:bodyPr rot="0" vert="horz" wrap="square" lIns="91440" tIns="45720" rIns="91440" bIns="45720" anchor="t" anchorCtr="0" upright="1">
                            <a:noAutofit/>
                          </wps:bodyPr>
                        </wps:wsp>
                      </wpg:wgp>
                      <wps:wsp>
                        <wps:cNvPr id="603" name="Text Box 245"/>
                        <wps:cNvSpPr txBox="1">
                          <a:spLocks noChangeArrowheads="1"/>
                        </wps:cNvSpPr>
                        <wps:spPr bwMode="auto">
                          <a:xfrm rot="16200000">
                            <a:off x="2555897" y="951116"/>
                            <a:ext cx="246304" cy="1178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77F906" w14:textId="77777777" w:rsidR="00DB6663" w:rsidRPr="006C7381" w:rsidRDefault="00DB6663" w:rsidP="007A61F0">
                              <w:pPr>
                                <w:jc w:val="center"/>
                                <w:rPr>
                                  <w:sz w:val="18"/>
                                  <w:szCs w:val="18"/>
                                </w:rPr>
                              </w:pPr>
                              <w:r>
                                <w:rPr>
                                  <w:rFonts w:eastAsia="Calibri"/>
                                  <w:spacing w:val="4"/>
                                  <w:kern w:val="14"/>
                                  <w:sz w:val="13"/>
                                  <w:szCs w:val="13"/>
                                  <w:lang w:val="fr-CA"/>
                                </w:rPr>
                                <w:t>1 000</w:t>
                              </w:r>
                            </w:p>
                          </w:txbxContent>
                        </wps:txbx>
                        <wps:bodyPr rot="0" vert="vert270" wrap="square" lIns="0" tIns="0" rIns="0" bIns="0" anchor="ctr" anchorCtr="0" upright="1">
                          <a:noAutofit/>
                        </wps:bodyPr>
                      </wps:wsp>
                      <wps:wsp>
                        <wps:cNvPr id="608" name="Text Box 1159"/>
                        <wps:cNvSpPr txBox="1">
                          <a:spLocks/>
                        </wps:cNvSpPr>
                        <wps:spPr>
                          <a:xfrm>
                            <a:off x="1213998" y="948976"/>
                            <a:ext cx="183515" cy="104140"/>
                          </a:xfrm>
                          <a:prstGeom prst="rect">
                            <a:avLst/>
                          </a:prstGeom>
                          <a:solidFill>
                            <a:sysClr val="window" lastClr="FFFFFF"/>
                          </a:solidFill>
                          <a:ln w="6350">
                            <a:noFill/>
                          </a:ln>
                          <a:effectLst/>
                        </wps:spPr>
                        <wps:txbx>
                          <w:txbxContent>
                            <w:p w14:paraId="031BC5F7" w14:textId="77777777" w:rsidR="00DB6663" w:rsidRDefault="00DB6663" w:rsidP="007A61F0">
                              <w:pPr>
                                <w:pStyle w:val="NormalWeb"/>
                                <w:kinsoku w:val="0"/>
                                <w:overflowPunct w:val="0"/>
                                <w:spacing w:before="0" w:beforeAutospacing="0" w:after="0" w:afterAutospacing="0"/>
                              </w:pPr>
                              <w:r>
                                <w:rPr>
                                  <w:rFonts w:eastAsia="Calibri"/>
                                  <w:sz w:val="13"/>
                                  <w:szCs w:val="13"/>
                                </w:rPr>
                                <w:t>600</w:t>
                              </w:r>
                            </w:p>
                          </w:txbxContent>
                        </wps:txbx>
                        <wps:bodyPr rot="0" spcFirstLastPara="0"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6ED33603" id="Canvas 1157" o:spid="_x0000_s1034" editas="canvas" style="width:334.2pt;height:250.3pt;mso-position-horizontal-relative:char;mso-position-vertical-relative:line" coordsize="42443,31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">
                <v:shape id="_x0000_s1035" type="#_x0000_t75" style="position:absolute;width:42443;height:31788;visibility:visible;mso-wrap-style:square">
                  <v:fill o:detectmouseclick="t"/>
                  <v:path o:connecttype="none"/>
                </v:shape>
                <v:rect id="Rectangle 490" o:spid="_x0000_s1036" style="position:absolute;left:607;top:20891;width:18068;height:8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" filled="f" strokeweight=".7pt"/>
                <v:rect id="Rectangle 491" o:spid="_x0000_s1037" style="position:absolute;left:30609;top:20701;width:11679;height:8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" filled="f" strokeweight=".7pt"/>
                <v:line id="Line 492" o:spid="_x0000_s1038" style="position:absolute;visibility:visible;mso-wrap-style:square" from="12019,14217" to="12026,2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" strokeweight=".7pt"/>
                <v:line id="Line 493" o:spid="_x0000_s1039" style="position:absolute;visibility:visible;mso-wrap-style:square" from="18612,14478" to="18618,2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" strokeweight=".7pt"/>
                <v:line id="Line 494" o:spid="_x0000_s1040" style="position:absolute;visibility:visible;mso-wrap-style:square" from="18548,20847" to="20631,2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" strokeweight=".7pt"/>
                <v:group id="Group 495" o:spid="_x0000_s1041" style="position:absolute;left:19177;top:20777;width:800;height:3314" coordorigin="3181,3365" coordsize="12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">
                  <v:line id="Line 496" o:spid="_x0000_s1042" style="position:absolute;visibility:visible;mso-wrap-style:square" from="3244,3468" to="3245,3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" strokeweight=".7pt"/>
                  <v:shape id="Freeform 497" o:spid="_x0000_s1043" style="position:absolute;left:3181;top:3365;width:126;height:202;visibility:visible;mso-wrap-style:square;v-text-anchor:top" coordsize="12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" path="m63,l,202r126,l63,xe" fillcolor="black" stroked="f">
                    <v:path arrowok="t" o:connecttype="custom" o:connectlocs="63,0;0,202;126,202;63,0" o:connectangles="0,0,0,0"/>
                  </v:shape>
                </v:group>
                <v:group id="Group 498" o:spid="_x0000_s1044" style="position:absolute;left:19177;top:25742;width:800;height:3683" coordorigin="3181,4147" coordsize="1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line id="Line 499" o:spid="_x0000_s1045" style="position:absolute;visibility:visible;mso-wrap-style:square" from="3244,4147" to="3245,4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" strokeweight=".7pt"/>
                  <v:shape id="Freeform 500" o:spid="_x0000_s1046" style="position:absolute;left:3181;top:4525;width:126;height:202;visibility:visible;mso-wrap-style:square;v-text-anchor:top" coordsize="126,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" path="m63,202l126,,,,63,202xe" fillcolor="black" stroked="f">
                    <v:path arrowok="t" o:connecttype="custom" o:connectlocs="63,202;126,0;0,0;63,202" o:connectangles="0,0,0,0"/>
                  </v:shape>
                </v:group>
                <v:line id="Line 501" o:spid="_x0000_s1047" style="position:absolute;visibility:visible;mso-wrap-style:square" from="18751,29349" to="20009,29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" strokeweight=".7pt"/>
                <v:group id="Group 502" o:spid="_x0000_s1048" style="position:absolute;left:359;top:30054;width:7843;height:762" coordorigin="218,4826" coordsize="12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line id="Line 503" o:spid="_x0000_s1049" style="position:absolute;visibility:visible;mso-wrap-style:square" from="324,4887" to="1453,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" strokeweight=".7pt"/>
                  <v:shape id="Freeform 504" o:spid="_x0000_s1050" style="position:absolute;left:218;top:4826;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" path="m,61r215,59l215,,,61xe" fillcolor="black" stroked="f">
                    <v:path arrowok="t" o:connecttype="custom" o:connectlocs="0,61;215,120;215,0;0,61" o:connectangles="0,0,0,0"/>
                  </v:shape>
                </v:group>
                <v:group id="Group 505" o:spid="_x0000_s1051" style="position:absolute;left:10856;top:30054;width:7768;height:762" coordorigin="1871,4826" coordsize="122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">
                  <v:line id="Line 506" o:spid="_x0000_s1052" style="position:absolute;visibility:visible;mso-wrap-style:square" from="1871,4887" to="2986,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" strokeweight=".7pt"/>
                  <v:shape id="Freeform 507" o:spid="_x0000_s1053" style="position:absolute;left:2880;top:4826;width:214;height:120;visibility:visible;mso-wrap-style:square;v-text-anchor:top" coordsize="2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" path="m214,61l,,,120,214,61xe" fillcolor="black" stroked="f">
                    <v:path arrowok="t" o:connecttype="custom" o:connectlocs="214,61;0,0;0,120;214,61" o:connectangles="0,0,0,0"/>
                  </v:shape>
                </v:group>
                <v:line id="Line 508" o:spid="_x0000_s1054" style="position:absolute;visibility:visible;mso-wrap-style:square" from="416,29737" to="422,3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" strokeweight=".7pt"/>
                <v:line id="Line 509" o:spid="_x0000_s1055" style="position:absolute;visibility:visible;mso-wrap-style:square" from="18624,29737" to="18631,3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" strokeweight=".7pt"/>
                <v:group id="Group 511" o:spid="_x0000_s1056" style="position:absolute;left:30647;top:30054;width:4883;height:762" coordorigin="4987,4826" coordsize="7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line id="Line 512" o:spid="_x0000_s1057" style="position:absolute;visibility:visible;mso-wrap-style:square" from="5093,4887" to="5756,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" strokeweight=".7pt"/>
                  <v:shape id="Freeform 513" o:spid="_x0000_s1058" style="position:absolute;left:4987;top:4826;width:214;height:120;visibility:visible;mso-wrap-style:square;v-text-anchor:top" coordsize="21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" path="m,61r214,59l214,,,61xe" fillcolor="black" stroked="f">
                    <v:path arrowok="t" o:connecttype="custom" o:connectlocs="0,61;214,120;214,0;0,61" o:connectangles="0,0,0,0"/>
                  </v:shape>
                </v:group>
                <v:group id="Group 514" o:spid="_x0000_s1059" style="position:absolute;left:37430;top:30054;width:4877;height:762" coordorigin="6055,4826" coordsize="76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rg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ryn8vglPQK5/AAAA//8DAFBLAQItABQABgAIAAAAIQDb4fbL7gAAAIUBAAATAAAAAAAA&#10;AAAAAAAAAAAAAABbQ29udGVudF9UeXBlc10ueG1sUEsBAi0AFAAGAAgAAAAhAFr0LFu/AAAAFQEA&#10;AAsAAAAAAAAAAAAAAAAAHwEAAF9yZWxzLy5yZWxzUEsBAi0AFAAGAAgAAAAhAK5TWuDHAAAA3QAA&#10;AA8AAAAAAAAAAAAAAAAABwIAAGRycy9kb3ducmV2LnhtbFBLBQYAAAAAAwADALcAAAD7AgAAAAA=&#10;">
                  <v:line id="Line 515" o:spid="_x0000_s1060" style="position:absolute;visibility:visible;mso-wrap-style:square" from="6055,4887" to="6715,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" strokeweight=".7pt"/>
                  <v:shape id="Freeform 516" o:spid="_x0000_s1061" style="position:absolute;left:6607;top:4826;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" path="m216,61l,,,120,216,61xe" fillcolor="black" stroked="f">
                    <v:path arrowok="t" o:connecttype="custom" o:connectlocs="216,61;0,0;0,120;216,61" o:connectangles="0,0,0,0"/>
                  </v:shape>
                </v:group>
                <v:line id="Line 517" o:spid="_x0000_s1062" style="position:absolute;visibility:visible;mso-wrap-style:square" from="30564,29737" to="30571,3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" strokeweight=".7pt"/>
                <v:line id="Line 518" o:spid="_x0000_s1063" style="position:absolute;visibility:visible;mso-wrap-style:square" from="42376,29864" to="42383,3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" strokeweight=".7pt"/>
                <v:line id="Line 519" o:spid="_x0000_s1064" style="position:absolute;visibility:visible;mso-wrap-style:square" from="30564,14541" to="30571,2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" strokeweight=".7pt"/>
                <v:line id="Line 520" o:spid="_x0000_s1065" style="position:absolute;visibility:visible;mso-wrap-style:square" from="42307,14478" to="42313,20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" strokeweight=".7pt"/>
                <v:group id="Group 521" o:spid="_x0000_s1066" style="position:absolute;left:11962;top:18980;width:2007;height:762" coordorigin="2045,3082" coordsize="3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Line 522" o:spid="_x0000_s1067" style="position:absolute;visibility:visible;mso-wrap-style:square" from="2152,3143" to="236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" strokeweight=".7pt"/>
                  <v:shape id="Freeform 523" o:spid="_x0000_s1068" style="position:absolute;left:2045;top:3082;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" path="m,61r215,59l215,,,61xe" fillcolor="black" stroked="f">
                    <v:path arrowok="t" o:connecttype="custom" o:connectlocs="0,61;215,120;215,0;0,61" o:connectangles="0,0,0,0"/>
                  </v:shape>
                </v:group>
                <v:group id="Group 524" o:spid="_x0000_s1069" style="position:absolute;left:16210;top:18980;width:2268;height:762" coordorigin="2714,3082" coordsize="3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line id="Line 525" o:spid="_x0000_s1070" style="position:absolute;visibility:visible;mso-wrap-style:square" from="2714,3143" to="296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" strokeweight=".7pt"/>
                  <v:shape id="Freeform 526" o:spid="_x0000_s1071" style="position:absolute;left:2855;top:3082;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" path="m216,61l,,,120,216,61xe" fillcolor="black" stroked="f">
                    <v:path arrowok="t" o:connecttype="custom" o:connectlocs="216,61;0,0;0,120;216,61" o:connectangles="0,0,0,0"/>
                  </v:shape>
                </v:group>
                <v:oval id="Oval 528" o:spid="_x0000_s1072" style="position:absolute;left:5853;top:14554;width:2578;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" strokeweight=".7pt">
                  <v:fill r:id="rId15" o:title="" recolor="t" type="tile"/>
                </v:oval>
                <v:oval id="Oval 529" o:spid="_x0000_s1073" style="position:absolute;left:35244;top:14420;width:2580;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" strokeweight=".7pt">
                  <v:fill r:id="rId15" o:title="" recolor="t" type="tile"/>
                </v:oval>
                <v:group id="Group 530" o:spid="_x0000_s1074" style="position:absolute;left:4740;top:15557;width:34144;height:0" coordorigin="908,2543" coordsize="53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Line 531" o:spid="_x0000_s1075" style="position:absolute;visibility:visible;mso-wrap-style:square" from="908,2543" to="96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" strokeweight=".1pt"/>
                  <v:line id="Line 532" o:spid="_x0000_s1076" style="position:absolute;visibility:visible;mso-wrap-style:square" from="1024,2543" to="103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" strokeweight=".1pt"/>
                  <v:line id="Line 533" o:spid="_x0000_s1077" style="position:absolute;visibility:visible;mso-wrap-style:square" from="1096,2543" to="115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" strokeweight=".1pt"/>
                  <v:line id="Line 534" o:spid="_x0000_s1078" style="position:absolute;visibility:visible;mso-wrap-style:square" from="1211,2543" to="122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" strokeweight=".1pt"/>
                  <v:line id="Line 535" o:spid="_x0000_s1079" style="position:absolute;visibility:visible;mso-wrap-style:square" from="1283,2543" to="133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" strokeweight=".1pt"/>
                  <v:line id="Line 536" o:spid="_x0000_s1080" style="position:absolute;visibility:visible;mso-wrap-style:square" from="1398,2543" to="141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" strokeweight=".1pt"/>
                  <v:line id="Line 537" o:spid="_x0000_s1081" style="position:absolute;visibility:visible;mso-wrap-style:square" from="1471,2543" to="152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" strokeweight=".1pt"/>
                  <v:line id="Line 538" o:spid="_x0000_s1082" style="position:absolute;visibility:visible;mso-wrap-style:square" from="1586,2543" to="159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" strokeweight=".1pt"/>
                  <v:line id="Line 539" o:spid="_x0000_s1083" style="position:absolute;visibility:visible;mso-wrap-style:square" from="1658,2543" to="171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" strokeweight=".1pt"/>
                  <v:line id="Line 540" o:spid="_x0000_s1084" style="position:absolute;visibility:visible;mso-wrap-style:square" from="1773,2543" to="178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" strokeweight=".1pt"/>
                  <v:line id="Line 541" o:spid="_x0000_s1085" style="position:absolute;visibility:visible;mso-wrap-style:square" from="1845,2543" to="190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" strokeweight=".1pt"/>
                  <v:line id="Line 542" o:spid="_x0000_s1086" style="position:absolute;visibility:visible;mso-wrap-style:square" from="1961,2543" to="197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" strokeweight=".1pt"/>
                  <v:line id="Line 543" o:spid="_x0000_s1087" style="position:absolute;visibility:visible;mso-wrap-style:square" from="2033,2543" to="208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" strokeweight=".1pt"/>
                  <v:line id="Line 544" o:spid="_x0000_s1088" style="position:absolute;visibility:visible;mso-wrap-style:square" from="2148,2543" to="216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" strokeweight=".1pt"/>
                  <v:line id="Line 545" o:spid="_x0000_s1089" style="position:absolute;visibility:visible;mso-wrap-style:square" from="2220,2543" to="227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" strokeweight=".1pt"/>
                  <v:line id="Line 546" o:spid="_x0000_s1090" style="position:absolute;visibility:visible;mso-wrap-style:square" from="2336,2543" to="23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" strokeweight=".1pt"/>
                  <v:line id="Line 547" o:spid="_x0000_s1091" style="position:absolute;visibility:visible;mso-wrap-style:square" from="2408,2543" to="246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" strokeweight=".1pt"/>
                  <v:line id="Line 548" o:spid="_x0000_s1092" style="position:absolute;visibility:visible;mso-wrap-style:square" from="2523,2543" to="253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" strokeweight=".1pt"/>
                  <v:line id="Line 549" o:spid="_x0000_s1093" style="position:absolute;visibility:visible;mso-wrap-style:square" from="2595,2543" to="265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" strokeweight=".1pt"/>
                  <v:line id="Line 550" o:spid="_x0000_s1094" style="position:absolute;visibility:visible;mso-wrap-style:square" from="2710,2543" to="272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" strokeweight=".1pt"/>
                  <v:line id="Line 551" o:spid="_x0000_s1095" style="position:absolute;visibility:visible;mso-wrap-style:square" from="2783,2543" to="28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" strokeweight=".1pt"/>
                  <v:line id="Line 552" o:spid="_x0000_s1096" style="position:absolute;visibility:visible;mso-wrap-style:square" from="2898,2543" to="291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" strokeweight=".1pt"/>
                  <v:line id="Line 553" o:spid="_x0000_s1097" style="position:absolute;visibility:visible;mso-wrap-style:square" from="2970,2543" to="3026,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" strokeweight=".1pt"/>
                  <v:line id="Line 554" o:spid="_x0000_s1098" style="position:absolute;visibility:visible;mso-wrap-style:square" from="3085,2543" to="309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" strokeweight=".1pt"/>
                  <v:line id="Line 555" o:spid="_x0000_s1099" style="position:absolute;visibility:visible;mso-wrap-style:square" from="3157,2543" to="321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" strokeweight=".1pt"/>
                  <v:line id="Line 556" o:spid="_x0000_s1100" style="position:absolute;visibility:visible;mso-wrap-style:square" from="3273,2543" to="328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" strokeweight=".1pt"/>
                  <v:line id="Line 557" o:spid="_x0000_s1101" style="position:absolute;visibility:visible;mso-wrap-style:square" from="3345,2543" to="3401,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" strokeweight=".1pt"/>
                  <v:line id="Line 558" o:spid="_x0000_s1102" style="position:absolute;visibility:visible;mso-wrap-style:square" from="3460,2543" to="347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" strokeweight=".1pt"/>
                  <v:line id="Line 559" o:spid="_x0000_s1103" style="position:absolute;visibility:visible;mso-wrap-style:square" from="3532,2543" to="358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" strokeweight=".1pt"/>
                  <v:line id="Line 560" o:spid="_x0000_s1104" style="position:absolute;visibility:visible;mso-wrap-style:square" from="3648,2543" to="366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" strokeweight=".1pt"/>
                  <v:line id="Line 561" o:spid="_x0000_s1105" style="position:absolute;visibility:visible;mso-wrap-style:square" from="3720,2543" to="37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" strokeweight=".1pt"/>
                  <v:line id="Line 562" o:spid="_x0000_s1106" style="position:absolute;visibility:visible;mso-wrap-style:square" from="3835,2543" to="38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" strokeweight=".1pt"/>
                  <v:line id="Line 563" o:spid="_x0000_s1107" style="position:absolute;visibility:visible;mso-wrap-style:square" from="3907,2543" to="396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" strokeweight=".1pt"/>
                  <v:line id="Line 564" o:spid="_x0000_s1108" style="position:absolute;visibility:visible;mso-wrap-style:square" from="4022,2543" to="403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" strokeweight=".1pt"/>
                  <v:line id="Line 565" o:spid="_x0000_s1109" style="position:absolute;visibility:visible;mso-wrap-style:square" from="4094,2543" to="415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" strokeweight=".1pt"/>
                  <v:line id="Line 566" o:spid="_x0000_s1110" style="position:absolute;visibility:visible;mso-wrap-style:square" from="4210,2543" to="422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" strokeweight=".1pt"/>
                  <v:line id="Line 567" o:spid="_x0000_s1111" style="position:absolute;visibility:visible;mso-wrap-style:square" from="4282,2543" to="433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" strokeweight=".1pt"/>
                  <v:line id="Line 568" o:spid="_x0000_s1112" style="position:absolute;visibility:visible;mso-wrap-style:square" from="4397,2543" to="441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" strokeweight=".1pt"/>
                  <v:line id="Line 569" o:spid="_x0000_s1113" style="position:absolute;visibility:visible;mso-wrap-style:square" from="4469,2543" to="452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" strokeweight=".1pt"/>
                  <v:line id="Line 570" o:spid="_x0000_s1114" style="position:absolute;visibility:visible;mso-wrap-style:square" from="4585,2543" to="459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" strokeweight=".1pt"/>
                  <v:line id="Line 571" o:spid="_x0000_s1115" style="position:absolute;visibility:visible;mso-wrap-style:square" from="4657,2543" to="4713,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" strokeweight=".1pt"/>
                  <v:line id="Line 572" o:spid="_x0000_s1116" style="position:absolute;visibility:visible;mso-wrap-style:square" from="4772,2543" to="478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" strokeweight=".1pt"/>
                  <v:line id="Line 573" o:spid="_x0000_s1117" style="position:absolute;visibility:visible;mso-wrap-style:square" from="4844,2543" to="490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" strokeweight=".1pt"/>
                  <v:line id="Line 574" o:spid="_x0000_s1118" style="position:absolute;visibility:visible;mso-wrap-style:square" from="4960,2543" to="497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" strokeweight=".1pt"/>
                  <v:line id="Line 575" o:spid="_x0000_s1119" style="position:absolute;visibility:visible;mso-wrap-style:square" from="5032,2543" to="508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" strokeweight=".1pt"/>
                  <v:line id="Line 576" o:spid="_x0000_s1120" style="position:absolute;visibility:visible;mso-wrap-style:square" from="5147,2543" to="516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" strokeweight=".1pt"/>
                  <v:line id="Line 577" o:spid="_x0000_s1121" style="position:absolute;visibility:visible;mso-wrap-style:square" from="5219,2543" to="527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" strokeweight=".1pt"/>
                  <v:line id="Line 578" o:spid="_x0000_s1122" style="position:absolute;visibility:visible;mso-wrap-style:square" from="5334,2543" to="534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" strokeweight=".1pt"/>
                  <v:line id="Line 579" o:spid="_x0000_s1123" style="position:absolute;visibility:visible;mso-wrap-style:square" from="5406,2543" to="546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" strokeweight=".1pt"/>
                  <v:line id="Line 580" o:spid="_x0000_s1124" style="position:absolute;visibility:visible;mso-wrap-style:square" from="5522,2543" to="553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" strokeweight=".1pt"/>
                  <v:line id="Line 581" o:spid="_x0000_s1125" style="position:absolute;visibility:visible;mso-wrap-style:square" from="5594,2543" to="5650,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" strokeweight=".1pt"/>
                  <v:line id="Line 582" o:spid="_x0000_s1126" style="position:absolute;visibility:visible;mso-wrap-style:square" from="5709,2543" to="572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" strokeweight=".1pt"/>
                  <v:line id="Line 583" o:spid="_x0000_s1127" style="position:absolute;visibility:visible;mso-wrap-style:square" from="5781,2543" to="583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" strokeweight=".1pt"/>
                  <v:line id="Line 584" o:spid="_x0000_s1128" style="position:absolute;visibility:visible;mso-wrap-style:square" from="5897,2543" to="5909,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" strokeweight=".1pt"/>
                  <v:line id="Line 585" o:spid="_x0000_s1129" style="position:absolute;visibility:visible;mso-wrap-style:square" from="5969,2543" to="6025,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" strokeweight=".1pt"/>
                  <v:line id="Line 586" o:spid="_x0000_s1130" style="position:absolute;visibility:visible;mso-wrap-style:square" from="6084,2543" to="6097,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" strokeweight=".1pt"/>
                  <v:line id="Line 587" o:spid="_x0000_s1131" style="position:absolute;visibility:visible;mso-wrap-style:square" from="6156,2543" to="6212,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" strokeweight=".1pt"/>
                  <v:line id="Line 588" o:spid="_x0000_s1132" style="position:absolute;visibility:visible;mso-wrap-style:square" from="6271,2543" to="6284,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" strokeweight=".1pt"/>
                </v:group>
                <v:group id="Group 589" o:spid="_x0000_s1133" style="position:absolute;left:7046;top:4686;width:0;height:12611" coordorigin="1271,831" coordsize="0,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line id="Line 590" o:spid="_x0000_s1134" style="position:absolute;visibility:visible;mso-wrap-style:square" from="1271,831" to="127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" strokeweight=".1pt"/>
                  <v:line id="Line 591" o:spid="_x0000_s1135" style="position:absolute;visibility:visible;mso-wrap-style:square" from="1271,940" to="127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" strokeweight=".1pt"/>
                  <v:line id="Line 592" o:spid="_x0000_s1136" style="position:absolute;visibility:visible;mso-wrap-style:square" from="1271,1007" to="1271,1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" strokeweight=".1pt"/>
                  <v:line id="Line 593" o:spid="_x0000_s1137" style="position:absolute;visibility:visible;mso-wrap-style:square" from="1271,1115" to="1271,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" strokeweight=".1pt"/>
                  <v:line id="Line 594" o:spid="_x0000_s1138" style="position:absolute;visibility:visible;mso-wrap-style:square" from="1271,1183" to="1271,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" strokeweight=".1pt"/>
                  <v:line id="Line 595" o:spid="_x0000_s1139" style="position:absolute;visibility:visible;mso-wrap-style:square" from="1271,1291" to="1271,1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" strokeweight=".1pt"/>
                  <v:line id="Line 596" o:spid="_x0000_s1140" style="position:absolute;visibility:visible;mso-wrap-style:square" from="1271,1359" to="1271,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" strokeweight=".1pt"/>
                  <v:line id="Line 597" o:spid="_x0000_s1141" style="position:absolute;visibility:visible;mso-wrap-style:square" from="1271,1467" to="1271,1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" strokeweight=".1pt"/>
                  <v:line id="Line 598" o:spid="_x0000_s1142" style="position:absolute;visibility:visible;mso-wrap-style:square" from="1271,1534" to="127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" strokeweight=".1pt"/>
                  <v:line id="Line 599" o:spid="_x0000_s1143" style="position:absolute;visibility:visible;mso-wrap-style:square" from="1271,1643" to="1271,1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" strokeweight=".1pt"/>
                  <v:line id="Line 600" o:spid="_x0000_s1144" style="position:absolute;visibility:visible;mso-wrap-style:square" from="1271,1710" to="1271,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" strokeweight=".1pt"/>
                  <v:line id="Line 601" o:spid="_x0000_s1145" style="position:absolute;visibility:visible;mso-wrap-style:square" from="1271,1818" to="127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" strokeweight=".1pt"/>
                  <v:line id="Line 602" o:spid="_x0000_s1146" style="position:absolute;visibility:visible;mso-wrap-style:square" from="1271,1886" to="127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" strokeweight=".1pt"/>
                  <v:line id="Line 603" o:spid="_x0000_s1147" style="position:absolute;visibility:visible;mso-wrap-style:square" from="1271,1994" to="1271,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" strokeweight=".1pt"/>
                  <v:line id="Line 604" o:spid="_x0000_s1148" style="position:absolute;visibility:visible;mso-wrap-style:square" from="1271,2062" to="1271,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" strokeweight=".1pt"/>
                  <v:line id="Line 605" o:spid="_x0000_s1149" style="position:absolute;visibility:visible;mso-wrap-style:square" from="1271,2170" to="1271,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" strokeweight=".1pt"/>
                  <v:line id="Line 606" o:spid="_x0000_s1150" style="position:absolute;visibility:visible;mso-wrap-style:square" from="1271,2237" to="1271,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" strokeweight=".1pt"/>
                  <v:line id="Line 607" o:spid="_x0000_s1151" style="position:absolute;visibility:visible;mso-wrap-style:square" from="1271,2346" to="127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" strokeweight=".1pt"/>
                  <v:line id="Line 608" o:spid="_x0000_s1152" style="position:absolute;visibility:visible;mso-wrap-style:square" from="1271,2413" to="1271,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" strokeweight=".1pt"/>
                  <v:line id="Line 609" o:spid="_x0000_s1153" style="position:absolute;visibility:visible;mso-wrap-style:square" from="1271,2521" to="127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" strokeweight=".1pt"/>
                  <v:line id="Line 610" o:spid="_x0000_s1154" style="position:absolute;visibility:visible;mso-wrap-style:square" from="1271,2589" to="1271,2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" strokeweight=".1pt"/>
                  <v:line id="Line 611" o:spid="_x0000_s1155" style="position:absolute;visibility:visible;mso-wrap-style:square" from="1271,2697" to="127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" strokeweight=".1pt"/>
                  <v:line id="Line 612" o:spid="_x0000_s1156" style="position:absolute;visibility:visible;mso-wrap-style:square" from="1271,2765" to="1271,2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" strokeweight=".1pt"/>
                </v:group>
                <v:group id="Group 613" o:spid="_x0000_s1157" style="position:absolute;left:7091;top:9455;width:4471;height:762" coordorigin="1278,1582" coordsize="70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line id="Line 614" o:spid="_x0000_s1158" style="position:absolute;visibility:visible;mso-wrap-style:square" from="1384,1643" to="1982,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" strokeweight=".7pt"/>
                  <v:shape id="Freeform 615" o:spid="_x0000_s1159" style="position:absolute;left:1278;top:1582;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" path="m,61r216,59l216,,,61xe" fillcolor="black" stroked="f">
                    <v:path arrowok="t" o:connecttype="custom" o:connectlocs="0,61;216,120;216,0;0,61" o:connectangles="0,0,0,0"/>
                  </v:shape>
                </v:group>
                <v:group id="Group 616" o:spid="_x0000_s1160" style="position:absolute;left:14013;top:9455;width:4707;height:762" coordorigin="2368,1582" coordsize="7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line id="Line 617" o:spid="_x0000_s1161" style="position:absolute;visibility:visible;mso-wrap-style:square" from="2368,1643" to="3001,1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" strokeweight=".7pt"/>
                  <v:shape id="Freeform 618" o:spid="_x0000_s1162" style="position:absolute;left:2894;top:1582;width:215;height:120;visibility:visible;mso-wrap-style:square;v-text-anchor:top" coordsize="2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" path="m215,61l,,,120,215,61xe" fillcolor="black" stroked="f">
                    <v:path arrowok="t" o:connecttype="custom" o:connectlocs="215,61;0,0;0,120;215,61" o:connectangles="0,0,0,0"/>
                  </v:shape>
                </v:group>
                <v:line id="Line 620" o:spid="_x0000_s1163" style="position:absolute;visibility:visible;mso-wrap-style:square" from="11956,14478" to="34159,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" strokeweight=".7pt"/>
                <v:line id="Line 621" o:spid="_x0000_s1164" style="position:absolute;visibility:visible;mso-wrap-style:square" from="37773,14478" to="42446,14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" strokeweight=".7pt"/>
                <v:line id="Line 622" o:spid="_x0000_s1165" style="position:absolute;flip:x y;visibility:visible;mso-wrap-style:square" from="38738,5740" to="42434,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" strokeweight=".7pt"/>
                <v:line id="Line 623" o:spid="_x0000_s1166" style="position:absolute;flip:x y;visibility:visible;mso-wrap-style:square" from="38789,1708" to="42427,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" strokeweight=".7pt"/>
                <v:line id="Line 624" o:spid="_x0000_s1167" style="position:absolute;flip:y;visibility:visible;mso-wrap-style:square" from="38827,1708" to="3883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" strokeweight=".7pt"/>
                <v:line id="Line 625" o:spid="_x0000_s1168" style="position:absolute;visibility:visible;mso-wrap-style:square" from="34432,1746" to="34438,6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" strokeweight=".7pt"/>
                <v:line id="Line 626" o:spid="_x0000_s1169" style="position:absolute;flip:x;visibility:visible;mso-wrap-style:square" from="30596,6000" to="34432,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" strokeweight=".7pt"/>
                <v:line id="Line 627" o:spid="_x0000_s1170" style="position:absolute;flip:x;visibility:visible;mso-wrap-style:square" from="30615,1708" to="34298,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" strokeweight=".7pt"/>
                <v:line id="Line 628" o:spid="_x0000_s1171" style="position:absolute;visibility:visible;mso-wrap-style:square" from="36241,13938" to="36248,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" strokeweight=".7pt"/>
                <v:line id="Line 629" o:spid="_x0000_s1172" style="position:absolute;visibility:visible;mso-wrap-style:square" from="36814,13925" to="36820,1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" strokeweight=".7pt"/>
                <v:rect id="Rectangle 630" o:spid="_x0000_s1173" style="position:absolute;left:35918;top:12458;width:118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" filled="f" strokeweight=".7pt"/>
                <v:line id="Line 631" o:spid="_x0000_s1174" style="position:absolute;visibility:visible;mso-wrap-style:square" from="36216,6623" to="36222,12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" strokeweight=".7pt"/>
                <v:line id="Line 632" o:spid="_x0000_s1175" style="position:absolute;visibility:visible;mso-wrap-style:square" from="36216,5410" to="36222,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" strokeweight=".7pt"/>
                <v:line id="Line 633" o:spid="_x0000_s1176" style="position:absolute;visibility:visible;mso-wrap-style:square" from="36858,5442" to="36865,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" strokeweight=".7pt"/>
                <v:line id="Line 634" o:spid="_x0000_s1177" style="position:absolute;visibility:visible;mso-wrap-style:square" from="36858,6623" to="36865,12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" strokeweight=".7pt"/>
                <v:shape id="Arc 635" o:spid="_x0000_s1178" style="position:absolute;left:34546;top:5473;width:2052;height:11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" path="m21600,21600nfc9670,21600,,11929,,em21600,21600nsc9670,21600,,11929,,l21600,r,21600xe" filled="f" strokeweight=".7pt">
                  <v:path arrowok="t" o:extrusionok="f" o:connecttype="custom" o:connectlocs="1669282155,100188802;0,0;1669282155,0" o:connectangles="0,0,0"/>
                </v:shape>
                <v:shape id="Arc 636" o:spid="_x0000_s1179" style="position:absolute;left:36598;top:5321;width:2051;height:13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" path="m21600,nfc21600,11929,11929,21599,,21600em21600,nsc21600,11929,11929,21599,,21600l,,21600,xe" filled="f" strokeweight=".7pt">
                  <v:path arrowok="t" o:extrusionok="f" o:connecttype="custom" o:connectlocs="1667655576,0;0,198434926;0,0" o:connectangles="0,0,0"/>
                </v:shape>
                <v:shape id="Arc 637" o:spid="_x0000_s1180" style="position:absolute;left:34889;top:5207;width:1696;height:108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" path="m21600,21600nfc9670,21600,,11929,,em21600,21600nsc9670,21600,,11929,,l21600,r,21600xe" filled="f" strokeweight=".7pt">
                  <v:path arrowok="t" o:extrusionok="f" o:connecttype="custom" o:connectlocs="643944229,69186607;0,0;643944229,0" o:connectangles="0,0,0"/>
                </v:shape>
                <v:shape id="Arc 638" o:spid="_x0000_s1181" style="position:absolute;left:36604;top:5162;width:1721;height:1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" path="m21677,nfc21677,11929,12006,21600,77,21600v-26,,-52,-1,-77,-1em21677,nsc21677,11929,12006,21600,77,21600v-26,,-52,-1,-77,-1l77,,21677,xe" filled="f" strokeweight=".7pt">
                  <v:path arrowok="t" o:extrusionok="f" o:connecttype="custom" o:connectlocs="691096887,0;0,92057158;2453548,0" o:connectangles="0,0,0"/>
                </v:shape>
                <v:line id="Line 639" o:spid="_x0000_s1182" style="position:absolute;flip:y;visibility:visible;mso-wrap-style:square" from="34501,5149" to="34851,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" strokeweight=".7pt"/>
                <v:line id="Line 640" o:spid="_x0000_s1183" style="position:absolute;visibility:visible;mso-wrap-style:square" from="38255,5105" to="38744,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" strokeweight=".7pt"/>
                <v:line id="Line 641" o:spid="_x0000_s1184" style="position:absolute;flip:x;visibility:visible;mso-wrap-style:square" from="35289,5416" to="36343,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" strokeweight=".7pt"/>
                <v:line id="Line 642" o:spid="_x0000_s1185" style="position:absolute;flip:x;visibility:visible;mso-wrap-style:square" from="36801,5416" to="37855,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" strokeweight=".7pt"/>
                <v:line id="Line 643" o:spid="_x0000_s1186" style="position:absolute;flip:y;visibility:visible;mso-wrap-style:square" from="35289,3892" to="35295,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" strokeweight=".7pt"/>
                <v:line id="Line 644" o:spid="_x0000_s1187" style="position:absolute;flip:y;visibility:visible;mso-wrap-style:square" from="37741,3892" to="37747,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" strokeweight=".7pt"/>
                <v:line id="Line 645" o:spid="_x0000_s1188" style="position:absolute;visibility:visible;mso-wrap-style:square" from="35270,3892" to="35759,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" strokeweight=".7pt"/>
                <v:line id="Line 646" o:spid="_x0000_s1189" style="position:absolute;visibility:visible;mso-wrap-style:square" from="37417,3892" to="37830,3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" strokeweight=".7pt"/>
                <v:rect id="Rectangle 647" o:spid="_x0000_s1190" style="position:absolute;left:35898;top:4121;width:141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" filled="f" strokeweight=".7pt"/>
                <v:line id="Line 648" o:spid="_x0000_s1191" style="position:absolute;visibility:visible;mso-wrap-style:square" from="35670,3892" to="35676,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" strokeweight=".7pt"/>
                <v:line id="Line 649" o:spid="_x0000_s1192" style="position:absolute;visibility:visible;mso-wrap-style:square" from="37417,3860" to="37423,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" strokeweight=".7pt"/>
                <v:shape id="Freeform 650" o:spid="_x0000_s1193" style="position:absolute;left:36299;top:4902;width:540;height:1054;visibility:visible;mso-wrap-style:square;v-text-anchor:top" coordsize="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" path="m43,166l85,,,,43,166xe" fillcolor="black" strokeweight=".7pt">
                  <v:path arrowok="t" o:connecttype="custom" o:connectlocs="2147483646,2147483646;2147483646,0;0,0;2147483646,2147483646" o:connectangles="0,0,0,0"/>
                </v:shape>
                <v:line id="Line 651" o:spid="_x0000_s1194" style="position:absolute;visibility:visible;mso-wrap-style:square" from="36573,6210" to="36579,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" strokeweight=".7pt"/>
                <v:line id="Line 652" o:spid="_x0000_s1195" style="position:absolute;visibility:visible;mso-wrap-style:square" from="35644,5073" to="36356,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" strokeweight=".7pt"/>
                <v:line id="Line 653" o:spid="_x0000_s1196" style="position:absolute;visibility:visible;mso-wrap-style:square" from="36871,5073" to="37512,5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" strokeweight=".7pt"/>
                <v:oval id="Oval 654" o:spid="_x0000_s1197" style="position:absolute;left:36343;top:4349;width:452;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" filled="f" strokeweight=".7pt"/>
                <v:line id="Line 655" o:spid="_x0000_s1198" style="position:absolute;visibility:visible;mso-wrap-style:square" from="36560,3638" to="36566,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" strokeweight=".7pt"/>
                <v:line id="Line 656" o:spid="_x0000_s1199" style="position:absolute;visibility:visible;mso-wrap-style:square" from="36560,4121" to="36566,4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" strokeweight=".7pt"/>
                <v:line id="Line 657" o:spid="_x0000_s1200" style="position:absolute;visibility:visible;mso-wrap-style:square" from="9390,7073" to="12026,14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" strokeweight=".7pt"/>
                <v:line id="Line 658" o:spid="_x0000_s1201" style="position:absolute;visibility:visible;mso-wrap-style:square" from="9390,1752" to="18605,14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" strokeweight=".7pt"/>
                <v:line id="Line 659" o:spid="_x0000_s1202" style="position:absolute;flip:x;visibility:visible;mso-wrap-style:square" from="7637,5073" to="9301,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" strokeweight=".7pt"/>
                <v:line id="Line 660" o:spid="_x0000_s1203" style="position:absolute;visibility:visible;mso-wrap-style:square" from="7650,12306" to="7656,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" strokeweight=".7pt"/>
                <v:line id="Line 661" o:spid="_x0000_s1204" style="position:absolute;visibility:visible;mso-wrap-style:square" from="6551,14027" to="7739,1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" strokeweight=".7pt"/>
                <v:line id="Line 662" o:spid="_x0000_s1205" style="position:absolute;visibility:visible;mso-wrap-style:square" from="6551,12179" to="6557,14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" strokeweight=".7pt"/>
                <v:line id="Line 663" o:spid="_x0000_s1206" style="position:absolute;flip:x y;visibility:visible;mso-wrap-style:square" from="5186,5073" to="6570,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" strokeweight=".7pt"/>
                <v:line id="Line 664" o:spid="_x0000_s1207" style="position:absolute;visibility:visible;mso-wrap-style:square" from="5180,5245" to="9390,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" strokeweight=".7pt"/>
                <v:line id="Line 665" o:spid="_x0000_s1208" style="position:absolute;flip:y;visibility:visible;mso-wrap-style:square" from="4855,1790" to="4861,5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" strokeweight=".7pt"/>
                <v:line id="Line 666" o:spid="_x0000_s1209" style="position:absolute;visibility:visible;mso-wrap-style:square" from="10031,7029" to="19507,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" strokeweight=".7pt"/>
                <v:line id="Line 667" o:spid="_x0000_s1210" style="position:absolute;visibility:visible;mso-wrap-style:square" from="7694,4476" to="11034,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" strokeweight=".7pt"/>
                <v:line id="Line 668" o:spid="_x0000_s1211" style="position:absolute;visibility:visible;mso-wrap-style:square" from="5770,4476" to="6507,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" strokeweight=".7pt"/>
                <v:line id="Line 669" o:spid="_x0000_s1212" style="position:absolute;visibility:visible;mso-wrap-style:square" from="11905,4476" to="17812,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" strokeweight=".7pt"/>
                <v:group id="Group 670" o:spid="_x0000_s1213" style="position:absolute;left:18212;top:5105;width:806;height:1867" coordorigin="3029,897" coordsize="12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line id="Line 671" o:spid="_x0000_s1214" style="position:absolute;flip:y;visibility:visible;mso-wrap-style:square" from="3092,897" to="3093,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" strokeweight=".7pt"/>
                  <v:shape id="Freeform 672" o:spid="_x0000_s1215" style="position:absolute;left:3029;top:989;width:127;height:202;visibility:visible;mso-wrap-style:square;v-text-anchor:top" coordsize="12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" path="m63,202l127,,,,63,202xe" fillcolor="black" stroked="f">
                    <v:path arrowok="t" o:connecttype="custom" o:connectlocs="63,202;127,0;0,0;63,202" o:connectangles="0,0,0,0"/>
                  </v:shape>
                </v:group>
                <v:group id="Group 673" o:spid="_x0000_s1216" style="position:absolute;left:18212;top:1727;width:806;height:1606" coordorigin="3029,365" coordsize="12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line id="Line 674" o:spid="_x0000_s1217" style="position:absolute;flip:y;visibility:visible;mso-wrap-style:square" from="3092,468" to="309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" strokeweight=".7pt"/>
                  <v:shape id="Freeform 675" o:spid="_x0000_s1218" style="position:absolute;left:3029;top:365;width:127;height:203;visibility:visible;mso-wrap-style:square;v-text-anchor:top" coordsize="12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" path="m63,l,203r127,l63,xe" fillcolor="black" stroked="f">
                    <v:path arrowok="t" o:connecttype="custom" o:connectlocs="63,0;0,203;127,203;63,0" o:connectangles="0,0,0,0"/>
                  </v:shape>
                </v:group>
                <v:group id="Group 681" o:spid="_x0000_s1219" style="position:absolute;left:22714;top:1682;width:800;height:4636" coordorigin="3738,358" coordsize="126,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line id="Line 682" o:spid="_x0000_s1220" style="position:absolute;flip:y;visibility:visible;mso-wrap-style:square" from="3801,461" to="3802,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" strokeweight=".7pt"/>
                  <v:shape id="Freeform 683" o:spid="_x0000_s1221" style="position:absolute;left:3738;top:358;width:126;height:201;visibility:visible;mso-wrap-style:square;v-text-anchor:top" coordsize="12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" path="m63,l,201r126,l63,xe" fillcolor="black" stroked="f">
                    <v:path arrowok="t" o:connecttype="custom" o:connectlocs="63,0;0,201;126,201;63,0" o:connectangles="0,0,0,0"/>
                  </v:shape>
                </v:group>
                <v:line id="Line 685" o:spid="_x0000_s1222" style="position:absolute;visibility:visible;mso-wrap-style:square" from="19304,4476" to="22828,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" strokeweight=".7pt"/>
                <v:line id="Line 686" o:spid="_x0000_s1223" style="position:absolute;visibility:visible;mso-wrap-style:square" from="23419,4476" to="33130,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" strokeweight=".7pt"/>
                <v:group id="Group 687" o:spid="_x0000_s1224" style="position:absolute;left:26315;top:4464;width:800;height:4527" coordorigin="4305,796" coordsize="126,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line id="Line 688" o:spid="_x0000_s1225" style="position:absolute;visibility:visible;mso-wrap-style:square" from="4368,899" to="4369,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" strokeweight=".7pt"/>
                  <v:shape id="Freeform 689" o:spid="_x0000_s1226" style="position:absolute;left:4305;top:796;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" path="m63,l,203r126,l63,xe" fillcolor="black" stroked="f">
                    <v:path arrowok="t" o:connecttype="custom" o:connectlocs="63,0;0,203;126,203;63,0" o:connectangles="0,0,0,0"/>
                  </v:shape>
                </v:group>
                <v:group id="Group 690" o:spid="_x0000_s1227" style="position:absolute;left:26315;top:11258;width:800;height:4324" coordorigin="4305,1866" coordsize="12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line id="Line 691" o:spid="_x0000_s1228" style="position:absolute;visibility:visible;mso-wrap-style:square" from="4368,1866" to="4369,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" strokeweight=".7pt"/>
                  <v:shape id="Freeform 692" o:spid="_x0000_s1229" style="position:absolute;left:4305;top:2344;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" path="m63,203l126,,,,63,203xe" fillcolor="black" stroked="f">
                    <v:path arrowok="t" o:connecttype="custom" o:connectlocs="63,203;126,0;0,0;63,203" o:connectangles="0,0,0,0"/>
                  </v:shape>
                </v:group>
                <v:group id="Group 696" o:spid="_x0000_s1230" style="position:absolute;left:18193;top:11836;width:800;height:2629" coordorigin="3026,1957" coordsize="1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line id="Line 697" o:spid="_x0000_s1231" style="position:absolute;flip:y;visibility:visible;mso-wrap-style:square" from="3089,1957" to="309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" strokeweight=".7pt"/>
                  <v:shape id="Freeform 698" o:spid="_x0000_s1232" style="position:absolute;left:3026;top:2168;width:126;height:203;visibility:visible;mso-wrap-style:square;v-text-anchor:top" coordsize="12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" path="m63,203l126,,,,63,203xe" fillcolor="black" stroked="f">
                    <v:path arrowok="t" o:connecttype="custom" o:connectlocs="63,203;126,0;0,0;63,203" o:connectangles="0,0,0,0"/>
                  </v:shape>
                </v:group>
                <v:line id="Line 699" o:spid="_x0000_s1233" style="position:absolute;flip:y;visibility:visible;mso-wrap-style:square" from="6354,4248" to="6361,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" strokeweight=".7pt"/>
                <v:line id="Line 700" o:spid="_x0000_s1234" style="position:absolute;flip:y;visibility:visible;mso-wrap-style:square" from="7624,4311" to="7631,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" strokeweight=".7pt"/>
                <v:shape id="Arc 701" o:spid="_x0000_s1235" style="position:absolute;left:6367;top:3905;width:692;height:4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" path="m,21599nfc,9739,9561,98,21419,-1em,21599nsc,9739,9561,98,21419,-1r181,21600l,21599xe" filled="f" strokeweight=".7pt">
                  <v:path arrowok="t" o:extrusionok="f" o:connecttype="custom" o:connectlocs="0,593601;7233293,0;7294106,593601" o:connectangles="0,0,0"/>
                </v:shape>
                <v:shape id="Arc 702" o:spid="_x0000_s1236" style="position:absolute;left:7021;top:3918;width:686;height:4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" path="m-1,nfc11929,,21600,9670,21600,21600em-1,nsc11929,,21600,9670,21600,21600l,21600,-1,xe" filled="f" strokeweight=".7pt">
                  <v:path arrowok="t" o:extrusionok="f" o:connecttype="custom" o:connectlocs="0,0;6976261,593570;0,593570" o:connectangles="0,0,0"/>
                </v:shape>
                <v:line id="Line 703" o:spid="_x0000_s1237" style="position:absolute;visibility:visible;mso-wrap-style:square" from="5084,4165" to="648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" strokeweight=".7pt"/>
                <v:line id="Line 704" o:spid="_x0000_s1238" style="position:absolute;visibility:visible;mso-wrap-style:square" from="7637,4165" to="9244,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" strokeweight=".7pt"/>
                <v:line id="Line 705" o:spid="_x0000_s1239" style="position:absolute;visibility:visible;mso-wrap-style:square" from="5084,4807" to="6450,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" strokeweight=".7pt"/>
                <v:line id="Line 706" o:spid="_x0000_s1240" style="position:absolute;visibility:visible;mso-wrap-style:square" from="7624,4807" to="9244,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" strokeweight=".7pt"/>
                <v:line id="Line 707" o:spid="_x0000_s1241" style="position:absolute;visibility:visible;mso-wrap-style:square" from="5084,4152" to="5091,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" strokeweight=".7pt"/>
                <v:line id="Line 708" o:spid="_x0000_s1242" style="position:absolute;visibility:visible;mso-wrap-style:square" from="9136,4172" to="9142,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" strokeweight=".7pt"/>
                <v:oval id="Oval 709" o:spid="_x0000_s1243" style="position:absolute;left:6881;top:4356;width:45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" filled="f" strokeweight=".7pt"/>
                <v:group id="Group 710" o:spid="_x0000_s1244" style="position:absolute;left:7046;top:1155;width:0;height:2997" coordorigin="1271,275" coordsize="0,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line id="Line 711" o:spid="_x0000_s1245" style="position:absolute;visibility:visible;mso-wrap-style:square" from="1271,275" to="127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" strokeweight=".1pt"/>
                  <v:line id="Line 712" o:spid="_x0000_s1246" style="position:absolute;visibility:visible;mso-wrap-style:square" from="1271,384" to="127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" strokeweight=".1pt"/>
                  <v:line id="Line 713" o:spid="_x0000_s1247" style="position:absolute;visibility:visible;mso-wrap-style:square" from="1271,451" to="1271,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" strokeweight=".1pt"/>
                  <v:line id="Line 714" o:spid="_x0000_s1248" style="position:absolute;visibility:visible;mso-wrap-style:square" from="1271,559" to="1271,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" strokeweight=".1pt"/>
                  <v:line id="Line 715" o:spid="_x0000_s1249" style="position:absolute;visibility:visible;mso-wrap-style:square" from="1271,627" to="127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" strokeweight=".1pt"/>
                  <v:line id="Line 716" o:spid="_x0000_s1250" style="position:absolute;visibility:visible;mso-wrap-style:square" from="1271,735" to="127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" strokeweight=".1pt"/>
                </v:group>
                <v:line id="Line 717" o:spid="_x0000_s1251" style="position:absolute;visibility:visible;mso-wrap-style:square" from="6780,14001" to="6786,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" strokeweight=".7pt"/>
                <v:line id="Line 718" o:spid="_x0000_s1252" style="position:absolute;visibility:visible;mso-wrap-style:square" from="7421,14027" to="742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" strokeweight=".7pt"/>
                <v:group id="Group 719" o:spid="_x0000_s1253" style="position:absolute;left:4836;top:342;width:1683;height:762" coordorigin="923,147" coordsize="26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line id="Line 720" o:spid="_x0000_s1254" style="position:absolute;visibility:visible;mso-wrap-style:square" from="1029,208" to="1188,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" strokeweight=".7pt"/>
                  <v:shape id="Freeform 721" o:spid="_x0000_s1255" style="position:absolute;left:923;top:147;width:216;height:120;visibility:visible;mso-wrap-style:square;v-text-anchor:top" coordsize="21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" path="m,61r216,59l216,,,61xe" fillcolor="black" stroked="f">
                    <v:path arrowok="t" o:connecttype="custom" o:connectlocs="0,61;216,120;216,0;0,61" o:connectangles="0,0,0,0"/>
                  </v:shape>
                </v:group>
                <v:group id="Group 722" o:spid="_x0000_s1256" style="position:absolute;left:7847;top:342;width:1511;height:762" coordorigin="1397,147" coordsize="2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line id="Line 723" o:spid="_x0000_s1257" style="position:absolute;visibility:visible;mso-wrap-style:square" from="1397,208" to="1526,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" strokeweight=".7pt"/>
                  <v:shape id="Freeform 724" o:spid="_x0000_s1258" style="position:absolute;left:1418;top:147;width:217;height:120;visibility:visible;mso-wrap-style:square;v-text-anchor:top" coordsize="2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" path="m217,61l,,,120,217,61xe" fillcolor="black" stroked="f">
                    <v:path arrowok="t" o:connecttype="custom" o:connectlocs="217,61;0,0;0,120;217,61" o:connectangles="0,0,0,0"/>
                  </v:shape>
                </v:group>
                <v:line id="Line 726" o:spid="_x0000_s1259" style="position:absolute;flip:y;visibility:visible;mso-wrap-style:square" from="4880,127" to="4886,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" strokeweight=".7pt"/>
                <v:line id="Line 727" o:spid="_x0000_s1260" style="position:absolute;flip:y;visibility:visible;mso-wrap-style:square" from="9415,1771" to="9421,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" strokeweight=".7pt"/>
                <v:line id="Line 728" o:spid="_x0000_s1261" style="position:absolute;flip:y;visibility:visible;mso-wrap-style:square" from="9390,0" to="9396,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" strokeweight=".7pt"/>
                <v:line id="Line 729" o:spid="_x0000_s1262" style="position:absolute;visibility:visible;mso-wrap-style:square" from="4880,1727" to="34089,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" strokeweight=".7pt"/>
                <v:line id="Line 730" o:spid="_x0000_s1263" style="position:absolute;visibility:visible;mso-wrap-style:square" from="34343,1727" to="38897,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" strokeweight=".7pt"/>
                <v:line id="Line 732" o:spid="_x0000_s1264" style="position:absolute;flip:y;visibility:visible;mso-wrap-style:square" from="36458,16554" to="36465,1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" strokeweight=".7pt"/>
                <v:shape id="Arc 733" o:spid="_x0000_s1265" style="position:absolute;left:36776;top:16535;width:1524;height:1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" path="m21600,21600nfc9670,21600,,11929,,em21600,21600nsc9670,21600,,11929,,l21600,r,21600xe" filled="f" strokeweight=".7pt">
                  <v:path arrowok="t" o:extrusionok="f" o:connecttype="custom" o:connectlocs="377729771,6752;0,0;377729771,0" o:connectangles="0,0,0"/>
                </v:shape>
                <v:shape id="Arc 734" o:spid="_x0000_s1266" style="position:absolute;left:38058;top:16440;width:680;height:2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" path="m21775,nfc21775,11929,12104,21600,175,21600v-59,,-117,-1,-176,-1em21775,nsc21775,11929,12104,21600,175,21600v-59,,-117,-1,-176,-1l175,,21775,xe" filled="f" strokeweight=".7pt">
                  <v:path arrowok="t" o:extrusionok="f" o:connecttype="custom" o:connectlocs="6615950,0;0,54726;53172,0" o:connectangles="0,0,0"/>
                </v:shape>
                <v:group id="Group 735" o:spid="_x0000_s1267" style="position:absolute;left:38497;top:16033;width:1428;height:731" coordorigin="6223,2618" coordsize="22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line id="Line 736" o:spid="_x0000_s1268" style="position:absolute;flip:y;visibility:visible;mso-wrap-style:square" from="6253,2654" to="6340,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" strokeweight=".7pt"/>
                  <v:shape id="Freeform 737" o:spid="_x0000_s1269" style="position:absolute;left:6223;top:2618;width:225;height:115;visibility:visible;mso-wrap-style:square;v-text-anchor:top" coordsize="22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" path="m225,11l,,29,115,225,11xe" fillcolor="black" stroked="f">
                    <v:path arrowok="t" o:connecttype="custom" o:connectlocs="225,11;0,0;29,115;225,11" o:connectangles="0,0,0,0"/>
                  </v:shape>
                </v:group>
                <v:group id="Group 690" o:spid="_x0000_s1270" style="position:absolute;left:22650;top:10060;width:800;height:4318" coordsize="12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line id="Line 691" o:spid="_x0000_s1271" style="position:absolute;visibility:visible;mso-wrap-style:square" from="63,0" to="6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" strokeweight=".7pt"/>
                  <v:shape id="Freeform 692" o:spid="_x0000_s1272" style="position:absolute;top:478;width:126;height:203;visibility:visible;mso-wrap-style:square;v-text-anchor:top" coordsize="126,2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" adj="-11796480,,5400" path="m63,203l126,,,,63,203xe" fillcolor="black" stroked="f">
                    <v:stroke joinstyle="round"/>
                    <v:formulas/>
                    <v:path arrowok="t" o:connecttype="custom" o:connectlocs="63,203;126,0;0,0;63,203" o:connectangles="0,0,0,0" textboxrect="0,0,126,203"/>
                    <v:textbox>
                      <w:txbxContent>
                        <w:p w14:paraId="7FAF37FF" w14:textId="77777777" w:rsidR="00DB6663" w:rsidRDefault="00DB6663" w:rsidP="007A61F0">
                          <w:pPr>
                            <w:ind w:left="1267" w:right="1267"/>
                          </w:pPr>
                        </w:p>
                      </w:txbxContent>
                    </v:textbox>
                  </v:shape>
                </v:group>
                <v:group id="Group 495" o:spid="_x0000_s1273" style="position:absolute;left:18188;top:7061;width:800;height:3309" coordsize="12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line id="Line 496" o:spid="_x0000_s1274" style="position:absolute;visibility:visible;mso-wrap-style:square" from="63,103" to="6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" strokeweight=".7pt"/>
                  <v:shape id="Freeform 497" o:spid="_x0000_s1275" style="position:absolute;width:126;height:202;visibility:visible;mso-wrap-style:square;v-text-anchor:top" coordsize="126,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" adj="-11796480,,5400" path="m63,l,202r126,l63,xe" fillcolor="black" stroked="f">
                    <v:stroke joinstyle="round"/>
                    <v:formulas/>
                    <v:path arrowok="t" o:connecttype="custom" o:connectlocs="63,0;0,202;126,202;63,0" o:connectangles="0,0,0,0" textboxrect="0,0,126,202"/>
                    <v:textbox>
                      <w:txbxContent>
                        <w:p w14:paraId="3AFEC207" w14:textId="77777777" w:rsidR="00DB6663" w:rsidRDefault="00DB6663" w:rsidP="007A61F0">
                          <w:pPr>
                            <w:ind w:left="1267" w:right="1267"/>
                          </w:pPr>
                        </w:p>
                      </w:txbxContent>
                    </v:textbox>
                  </v:shape>
                </v:group>
                <v:shape id="Text Box 245" o:spid="_x0000_s1276" type="#_x0000_t202" style="position:absolute;left:25558;top:9511;width:2463;height:1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" stroked="f" strokeweight=".5pt">
                  <v:textbox style="layout-flow:vertical;mso-layout-flow-alt:bottom-to-top" inset="0,0,0,0">
                    <w:txbxContent>
                      <w:p w14:paraId="2677F906" w14:textId="77777777" w:rsidR="00DB6663" w:rsidRPr="006C7381" w:rsidRDefault="00DB6663" w:rsidP="007A61F0">
                        <w:pPr>
                          <w:jc w:val="center"/>
                          <w:rPr>
                            <w:sz w:val="18"/>
                            <w:szCs w:val="18"/>
                          </w:rPr>
                        </w:pPr>
                        <w:r>
                          <w:rPr>
                            <w:rFonts w:eastAsia="Calibri"/>
                            <w:spacing w:val="4"/>
                            <w:kern w:val="14"/>
                            <w:sz w:val="13"/>
                            <w:szCs w:val="13"/>
                            <w:lang w:val="fr-CA"/>
                          </w:rPr>
                          <w:t>1 000</w:t>
                        </w:r>
                      </w:p>
                    </w:txbxContent>
                  </v:textbox>
                </v:shape>
                <v:shape id="_x0000_s1277" type="#_x0000_t202" style="position:absolute;left:12139;top:9489;width:1836;height: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" fillcolor="window" stroked="f" strokeweight=".5pt">
                  <v:textbox inset="0,0,0,0">
                    <w:txbxContent>
                      <w:p w14:paraId="031BC5F7" w14:textId="77777777" w:rsidR="00DB6663" w:rsidRDefault="00DB6663" w:rsidP="007A61F0">
                        <w:pPr>
                          <w:pStyle w:val="NormalWeb"/>
                          <w:kinsoku w:val="0"/>
                          <w:overflowPunct w:val="0"/>
                          <w:spacing w:before="0" w:beforeAutospacing="0" w:after="0" w:afterAutospacing="0"/>
                        </w:pPr>
                        <w:r>
                          <w:rPr>
                            <w:rFonts w:eastAsia="Calibri"/>
                            <w:sz w:val="13"/>
                            <w:szCs w:val="13"/>
                          </w:rPr>
                          <w:t>600</w:t>
                        </w:r>
                      </w:p>
                    </w:txbxContent>
                  </v:textbox>
                </v:shape>
                <w10:anchorlock/>
              </v:group>
            </w:pict>
          </mc:Fallback>
        </mc:AlternateContent>
      </w:r>
    </w:p>
    <w:p w14:paraId="5DB8B2C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Le centre de percussion se confond avec le centre de la sphère constituant le marteau</w:t>
      </w:r>
      <w:r w:rsidR="002C50D0" w:rsidRPr="002C50D0">
        <w:rPr>
          <w:rFonts w:asciiTheme="majorBidi" w:hAnsiTheme="majorBidi" w:cstheme="majorBidi"/>
        </w:rPr>
        <w:t>.</w:t>
      </w:r>
      <w:r w:rsidRPr="00260D79">
        <w:rPr>
          <w:rFonts w:asciiTheme="majorBidi" w:hAnsiTheme="majorBidi" w:cstheme="majorBidi"/>
        </w:rPr>
        <w:t xml:space="preserve"> Sa distance « 1 » à l</w:t>
      </w:r>
      <w:r w:rsidR="00364E92">
        <w:rPr>
          <w:rFonts w:asciiTheme="majorBidi" w:hAnsiTheme="majorBidi" w:cstheme="majorBidi"/>
        </w:rPr>
        <w:t>’</w:t>
      </w:r>
      <w:r w:rsidRPr="00260D79">
        <w:rPr>
          <w:rFonts w:asciiTheme="majorBidi" w:hAnsiTheme="majorBidi" w:cstheme="majorBidi"/>
        </w:rPr>
        <w:t>axe d</w:t>
      </w:r>
      <w:r w:rsidR="00364E92">
        <w:rPr>
          <w:rFonts w:asciiTheme="majorBidi" w:hAnsiTheme="majorBidi" w:cstheme="majorBidi"/>
        </w:rPr>
        <w:t>’</w:t>
      </w:r>
      <w:r w:rsidRPr="00260D79">
        <w:rPr>
          <w:rFonts w:asciiTheme="majorBidi" w:hAnsiTheme="majorBidi" w:cstheme="majorBidi"/>
        </w:rPr>
        <w:t>oscillation dans le plan de lancement est égale à 1 m </w:t>
      </w:r>
      <w:r w:rsidRPr="00260D79">
        <w:rPr>
          <w:rFonts w:asciiTheme="majorBidi" w:hAnsiTheme="majorBidi" w:cstheme="majorBidi"/>
        </w:rPr>
        <w:sym w:font="Symbol" w:char="F0B1"/>
      </w:r>
      <w:r w:rsidR="00AF5EAE">
        <w:rPr>
          <w:rFonts w:asciiTheme="majorBidi" w:hAnsiTheme="majorBidi" w:cstheme="majorBidi"/>
        </w:rPr>
        <w:t> </w:t>
      </w:r>
      <w:r w:rsidRPr="00260D79">
        <w:rPr>
          <w:rFonts w:asciiTheme="majorBidi" w:hAnsiTheme="majorBidi" w:cstheme="majorBidi"/>
        </w:rPr>
        <w:t>5 </w:t>
      </w:r>
      <w:proofErr w:type="spellStart"/>
      <w:r w:rsidRPr="00260D79">
        <w:rPr>
          <w:rFonts w:asciiTheme="majorBidi" w:hAnsiTheme="majorBidi" w:cstheme="majorBidi"/>
        </w:rPr>
        <w:t>mm</w:t>
      </w:r>
      <w:r w:rsidR="002C50D0" w:rsidRPr="002C50D0">
        <w:rPr>
          <w:rFonts w:asciiTheme="majorBidi" w:hAnsiTheme="majorBidi" w:cstheme="majorBidi"/>
        </w:rPr>
        <w:t>.</w:t>
      </w:r>
      <w:proofErr w:type="spellEnd"/>
      <w:r w:rsidRPr="00260D79">
        <w:rPr>
          <w:rFonts w:asciiTheme="majorBidi" w:hAnsiTheme="majorBidi" w:cstheme="majorBidi"/>
        </w:rPr>
        <w:t xml:space="preserve"> La masse réduite du pendule est m</w:t>
      </w:r>
      <w:r w:rsidRPr="00260D79">
        <w:rPr>
          <w:rFonts w:asciiTheme="majorBidi" w:hAnsiTheme="majorBidi" w:cstheme="majorBidi"/>
          <w:vertAlign w:val="subscript"/>
        </w:rPr>
        <w:t>o</w:t>
      </w:r>
      <w:r w:rsidRPr="00260D79">
        <w:rPr>
          <w:rFonts w:asciiTheme="majorBidi" w:hAnsiTheme="majorBidi" w:cstheme="majorBidi"/>
        </w:rPr>
        <w:t> = 6,8 </w:t>
      </w:r>
      <w:r w:rsidRPr="00260D79">
        <w:rPr>
          <w:rFonts w:asciiTheme="majorBidi" w:hAnsiTheme="majorBidi" w:cstheme="majorBidi"/>
        </w:rPr>
        <w:sym w:font="Symbol" w:char="F0B1"/>
      </w:r>
      <w:r w:rsidRPr="00260D79">
        <w:rPr>
          <w:rFonts w:asciiTheme="majorBidi" w:hAnsiTheme="majorBidi" w:cstheme="majorBidi"/>
        </w:rPr>
        <w:t>0,05 kg ; « m</w:t>
      </w:r>
      <w:r w:rsidRPr="00260D79">
        <w:rPr>
          <w:rFonts w:asciiTheme="majorBidi" w:hAnsiTheme="majorBidi" w:cstheme="majorBidi"/>
          <w:vertAlign w:val="subscript"/>
        </w:rPr>
        <w:t>o</w:t>
      </w:r>
      <w:r w:rsidRPr="00260D79">
        <w:rPr>
          <w:rFonts w:asciiTheme="majorBidi" w:hAnsiTheme="majorBidi" w:cstheme="majorBidi"/>
        </w:rPr>
        <w:t> » est lié à la masse totale « m » du pendule et à la distance « d » entre son centre de gravité et son axe de rotation par la relation :</w:t>
      </w:r>
    </w:p>
    <w:p w14:paraId="11AF4E91"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noProof/>
          <w:position w:val="-20"/>
          <w:lang w:eastAsia="fr-CH"/>
        </w:rPr>
        <w:object w:dxaOrig="1040" w:dyaOrig="520" w14:anchorId="27D4DD9F">
          <v:shape id="_x0000_i1027" type="#_x0000_t75" alt="" style="width:50.4pt;height:28.8pt;mso-width-percent:0;mso-height-percent:0;mso-width-percent:0;mso-height-percent:0" o:ole="">
            <v:imagedata r:id="rId16" o:title=""/>
          </v:shape>
          <o:OLEObject Type="Embed" ProgID="Equation.3" ShapeID="_x0000_i1027" DrawAspect="Content" ObjectID="_1632212505" r:id="rId17"/>
        </w:object>
      </w:r>
    </w:p>
    <w:p w14:paraId="0D65D517" w14:textId="77777777" w:rsidR="007A61F0" w:rsidRPr="00260D79" w:rsidRDefault="007A61F0" w:rsidP="00AF5EAE">
      <w:pPr>
        <w:pStyle w:val="SingleTxtG"/>
        <w:keepNext/>
        <w:ind w:left="2268" w:hanging="1134"/>
        <w:rPr>
          <w:rFonts w:asciiTheme="majorBidi" w:hAnsiTheme="majorBidi" w:cstheme="majorBidi"/>
        </w:rPr>
      </w:pPr>
      <w:r w:rsidRPr="00260D79">
        <w:rPr>
          <w:rFonts w:asciiTheme="majorBidi" w:hAnsiTheme="majorBidi" w:cstheme="majorBidi"/>
        </w:rPr>
        <w:lastRenderedPageBreak/>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Description de l</w:t>
      </w:r>
      <w:r w:rsidR="00364E92">
        <w:rPr>
          <w:rFonts w:asciiTheme="majorBidi" w:hAnsiTheme="majorBidi" w:cstheme="majorBidi"/>
        </w:rPr>
        <w:t>’</w:t>
      </w:r>
      <w:r w:rsidRPr="00260D79">
        <w:rPr>
          <w:rFonts w:asciiTheme="majorBidi" w:hAnsiTheme="majorBidi" w:cstheme="majorBidi"/>
        </w:rPr>
        <w:t>essai</w:t>
      </w:r>
    </w:p>
    <w:p w14:paraId="16AC809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 fixation du système de vision indirecte sur le support doit se faire conformément aux recommandations du fabricant du dispositif ou, le cas échéant, du constructeur du véhicule</w:t>
      </w:r>
      <w:r w:rsidR="002C50D0" w:rsidRPr="002C50D0">
        <w:rPr>
          <w:rFonts w:asciiTheme="majorBidi" w:hAnsiTheme="majorBidi" w:cstheme="majorBidi"/>
        </w:rPr>
        <w:t>.</w:t>
      </w:r>
    </w:p>
    <w:p w14:paraId="72CED5C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Positionnement du système de vision indirecte pour l</w:t>
      </w:r>
      <w:r w:rsidR="00364E92">
        <w:rPr>
          <w:rFonts w:asciiTheme="majorBidi" w:hAnsiTheme="majorBidi" w:cstheme="majorBidi"/>
        </w:rPr>
        <w:t>’</w:t>
      </w:r>
      <w:r w:rsidRPr="00260D79">
        <w:rPr>
          <w:rFonts w:asciiTheme="majorBidi" w:hAnsiTheme="majorBidi" w:cstheme="majorBidi"/>
        </w:rPr>
        <w:t>essai :</w:t>
      </w:r>
    </w:p>
    <w:p w14:paraId="03EC563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Les systèmes de vision indirecte sont positionnés sur le dispositif d</w:t>
      </w:r>
      <w:r w:rsidR="00364E92">
        <w:rPr>
          <w:rFonts w:asciiTheme="majorBidi" w:hAnsiTheme="majorBidi" w:cstheme="majorBidi"/>
        </w:rPr>
        <w:t>’</w:t>
      </w:r>
      <w:r w:rsidRPr="00260D79">
        <w:rPr>
          <w:rFonts w:asciiTheme="majorBidi" w:hAnsiTheme="majorBidi" w:cstheme="majorBidi"/>
        </w:rPr>
        <w:t>essai au pendule de telle manière que les axes qui sont respectivement horizontal et vertical lorsque le rétroviseur est installé sur un véhicule conformément aux instructions de montage données par le demandeur soient dans la même position ;</w:t>
      </w:r>
    </w:p>
    <w:p w14:paraId="1CB34515"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Lorsqu</w:t>
      </w:r>
      <w:r w:rsidR="00364E92">
        <w:rPr>
          <w:rFonts w:asciiTheme="majorBidi" w:hAnsiTheme="majorBidi" w:cstheme="majorBidi"/>
        </w:rPr>
        <w:t>’</w:t>
      </w:r>
      <w:r w:rsidRPr="00260D79">
        <w:rPr>
          <w:rFonts w:asciiTheme="majorBidi" w:hAnsiTheme="majorBidi" w:cstheme="majorBidi"/>
        </w:rPr>
        <w:t>un système de vision indirecte est réglable par rapport à l</w:t>
      </w:r>
      <w:r w:rsidR="00364E92">
        <w:rPr>
          <w:rFonts w:asciiTheme="majorBidi" w:hAnsiTheme="majorBidi" w:cstheme="majorBidi"/>
        </w:rPr>
        <w:t>’</w:t>
      </w:r>
      <w:r w:rsidRPr="00260D79">
        <w:rPr>
          <w:rFonts w:asciiTheme="majorBidi" w:hAnsiTheme="majorBidi" w:cstheme="majorBidi"/>
        </w:rPr>
        <w:t>embase, l</w:t>
      </w:r>
      <w:r w:rsidR="00364E92">
        <w:rPr>
          <w:rFonts w:asciiTheme="majorBidi" w:hAnsiTheme="majorBidi" w:cstheme="majorBidi"/>
        </w:rPr>
        <w:t>’</w:t>
      </w:r>
      <w:r w:rsidRPr="00260D79">
        <w:rPr>
          <w:rFonts w:asciiTheme="majorBidi" w:hAnsiTheme="majorBidi" w:cstheme="majorBidi"/>
        </w:rPr>
        <w:t>essai doit être effectué dans la position la plus défavorable pour le fonctionnement du système d</w:t>
      </w:r>
      <w:r w:rsidR="00364E92">
        <w:rPr>
          <w:rFonts w:asciiTheme="majorBidi" w:hAnsiTheme="majorBidi" w:cstheme="majorBidi"/>
        </w:rPr>
        <w:t>’</w:t>
      </w:r>
      <w:r w:rsidRPr="00260D79">
        <w:rPr>
          <w:rFonts w:asciiTheme="majorBidi" w:hAnsiTheme="majorBidi" w:cstheme="majorBidi"/>
        </w:rPr>
        <w:t>effacement, dans les limites de réglage prévues par le demandeur ;</w:t>
      </w:r>
    </w:p>
    <w:p w14:paraId="246E01B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Lorsque le système de vision indirecte comporte un dispositif de réglage de sa distance par rapport à l</w:t>
      </w:r>
      <w:r w:rsidR="00364E92">
        <w:rPr>
          <w:rFonts w:asciiTheme="majorBidi" w:hAnsiTheme="majorBidi" w:cstheme="majorBidi"/>
        </w:rPr>
        <w:t>’</w:t>
      </w:r>
      <w:r w:rsidRPr="00260D79">
        <w:rPr>
          <w:rFonts w:asciiTheme="majorBidi" w:hAnsiTheme="majorBidi" w:cstheme="majorBidi"/>
        </w:rPr>
        <w:t>embase, ce dispositif doit être placé dans la position dans laquelle la distance entre le boîtier et l</w:t>
      </w:r>
      <w:r w:rsidR="00364E92">
        <w:rPr>
          <w:rFonts w:asciiTheme="majorBidi" w:hAnsiTheme="majorBidi" w:cstheme="majorBidi"/>
        </w:rPr>
        <w:t>’</w:t>
      </w:r>
      <w:r w:rsidRPr="00260D79">
        <w:rPr>
          <w:rFonts w:asciiTheme="majorBidi" w:hAnsiTheme="majorBidi" w:cstheme="majorBidi"/>
        </w:rPr>
        <w:t>embase est la plus courte ;</w:t>
      </w:r>
    </w:p>
    <w:p w14:paraId="2B4456B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Dans le cas des rétroviseurs, lorsque la surface réfléchissante est mobile dans le boîtier, elle doit être réglée de telle sorte que son angle supérieur le plus éloigné du véhicule soit dans la position la plus en saillie par rapport au boîtier</w:t>
      </w:r>
      <w:r w:rsidR="002C50D0" w:rsidRPr="002C50D0">
        <w:rPr>
          <w:rFonts w:asciiTheme="majorBidi" w:hAnsiTheme="majorBidi" w:cstheme="majorBidi"/>
        </w:rPr>
        <w:t>.</w:t>
      </w:r>
    </w:p>
    <w:p w14:paraId="77C096A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Dans le cas des rétroviseurs, lorsque le pendule est en position verticale, les plans respectivement horizontal et longitudinal vertical passant par le centre du marteau doivent passer par le centre de la surface réfléchissante, tel qu</w:t>
      </w:r>
      <w:r w:rsidR="00364E92">
        <w:rPr>
          <w:rFonts w:asciiTheme="majorBidi" w:hAnsiTheme="majorBidi" w:cstheme="majorBidi"/>
        </w:rPr>
        <w:t>’</w:t>
      </w:r>
      <w:r w:rsidRPr="00260D79">
        <w:rPr>
          <w:rFonts w:asciiTheme="majorBidi" w:hAnsiTheme="majorBidi" w:cstheme="majorBidi"/>
        </w:rPr>
        <w:t>il est défini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10 du présent Règlement</w:t>
      </w:r>
      <w:r w:rsidR="002C50D0" w:rsidRPr="002C50D0">
        <w:rPr>
          <w:rFonts w:asciiTheme="majorBidi" w:hAnsiTheme="majorBidi" w:cstheme="majorBidi"/>
        </w:rPr>
        <w:t>.</w:t>
      </w:r>
      <w:r w:rsidRPr="00260D79">
        <w:rPr>
          <w:rFonts w:asciiTheme="majorBidi" w:hAnsiTheme="majorBidi" w:cstheme="majorBidi"/>
        </w:rPr>
        <w:t xml:space="preserve"> La direction longitudinale d</w:t>
      </w:r>
      <w:r w:rsidR="00364E92">
        <w:rPr>
          <w:rFonts w:asciiTheme="majorBidi" w:hAnsiTheme="majorBidi" w:cstheme="majorBidi"/>
        </w:rPr>
        <w:t>’</w:t>
      </w:r>
      <w:r w:rsidRPr="00260D79">
        <w:rPr>
          <w:rFonts w:asciiTheme="majorBidi" w:hAnsiTheme="majorBidi" w:cstheme="majorBidi"/>
        </w:rPr>
        <w:t>oscillation du pendule doit être parallèle au plan longitudinal médian du véhicule</w:t>
      </w:r>
      <w:r w:rsidR="002C50D0" w:rsidRPr="002C50D0">
        <w:rPr>
          <w:rFonts w:asciiTheme="majorBidi" w:hAnsiTheme="majorBidi" w:cstheme="majorBidi"/>
        </w:rPr>
        <w:t>.</w:t>
      </w:r>
    </w:p>
    <w:p w14:paraId="325F9600"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Dans le cas d</w:t>
      </w:r>
      <w:r w:rsidR="00364E92">
        <w:rPr>
          <w:rFonts w:asciiTheme="majorBidi" w:hAnsiTheme="majorBidi" w:cstheme="majorBidi"/>
        </w:rPr>
        <w:t>’</w:t>
      </w:r>
      <w:r w:rsidRPr="00260D79">
        <w:rPr>
          <w:rFonts w:asciiTheme="majorBidi" w:hAnsiTheme="majorBidi" w:cstheme="majorBidi"/>
        </w:rPr>
        <w:t>un système à caméra et moniteur, lorsque le pendule est en position verticale, les plans respectivement horizontal et longitudinal vertical passant par le centre du marteau doivent passer par le centre de l</w:t>
      </w:r>
      <w:r w:rsidR="00364E92">
        <w:rPr>
          <w:rFonts w:asciiTheme="majorBidi" w:hAnsiTheme="majorBidi" w:cstheme="majorBidi"/>
        </w:rPr>
        <w:t>’</w:t>
      </w:r>
      <w:r w:rsidRPr="00260D79">
        <w:rPr>
          <w:rFonts w:asciiTheme="majorBidi" w:hAnsiTheme="majorBidi" w:cstheme="majorBidi"/>
        </w:rPr>
        <w:t>objectif ou de la protection transparente qui se trouve devant lui</w:t>
      </w:r>
      <w:r w:rsidR="002C50D0" w:rsidRPr="002C50D0">
        <w:rPr>
          <w:rFonts w:asciiTheme="majorBidi" w:hAnsiTheme="majorBidi" w:cstheme="majorBidi"/>
        </w:rPr>
        <w:t>.</w:t>
      </w:r>
      <w:r w:rsidRPr="00260D79">
        <w:rPr>
          <w:rFonts w:asciiTheme="majorBidi" w:hAnsiTheme="majorBidi" w:cstheme="majorBidi"/>
        </w:rPr>
        <w:t xml:space="preserve"> La direction longitudinale d</w:t>
      </w:r>
      <w:r w:rsidR="00364E92">
        <w:rPr>
          <w:rFonts w:asciiTheme="majorBidi" w:hAnsiTheme="majorBidi" w:cstheme="majorBidi"/>
        </w:rPr>
        <w:t>’</w:t>
      </w:r>
      <w:r w:rsidRPr="00260D79">
        <w:rPr>
          <w:rFonts w:asciiTheme="majorBidi" w:hAnsiTheme="majorBidi" w:cstheme="majorBidi"/>
        </w:rPr>
        <w:t>oscillation du pendule doit être parallèle au plan longitudinal médian du véhicule</w:t>
      </w:r>
      <w:r w:rsidR="002C50D0" w:rsidRPr="002C50D0">
        <w:rPr>
          <w:rFonts w:asciiTheme="majorBidi" w:hAnsiTheme="majorBidi" w:cstheme="majorBidi"/>
        </w:rPr>
        <w:t>.</w:t>
      </w:r>
      <w:r w:rsidRPr="00260D79">
        <w:rPr>
          <w:rFonts w:asciiTheme="majorBidi" w:hAnsiTheme="majorBidi" w:cstheme="majorBidi"/>
        </w:rPr>
        <w:t xml:space="preserve"> Si l</w:t>
      </w:r>
      <w:r w:rsidR="00364E92">
        <w:rPr>
          <w:rFonts w:asciiTheme="majorBidi" w:hAnsiTheme="majorBidi" w:cstheme="majorBidi"/>
        </w:rPr>
        <w:t>’</w:t>
      </w:r>
      <w:r w:rsidRPr="00260D79">
        <w:rPr>
          <w:rFonts w:asciiTheme="majorBidi" w:hAnsiTheme="majorBidi" w:cstheme="majorBidi"/>
        </w:rPr>
        <w:t>on réalise l</w:t>
      </w:r>
      <w:r w:rsidR="00364E92">
        <w:rPr>
          <w:rFonts w:asciiTheme="majorBidi" w:hAnsiTheme="majorBidi" w:cstheme="majorBidi"/>
        </w:rPr>
        <w:t>’</w:t>
      </w:r>
      <w:r w:rsidRPr="00260D79">
        <w:rPr>
          <w:rFonts w:asciiTheme="majorBidi" w:hAnsiTheme="majorBidi" w:cstheme="majorBidi"/>
        </w:rPr>
        <w:t>essai avec une caméra équipée d</w:t>
      </w:r>
      <w:r w:rsidR="00364E92">
        <w:rPr>
          <w:rFonts w:asciiTheme="majorBidi" w:hAnsiTheme="majorBidi" w:cstheme="majorBidi"/>
        </w:rPr>
        <w:t>’</w:t>
      </w:r>
      <w:r w:rsidRPr="00260D79">
        <w:rPr>
          <w:rFonts w:asciiTheme="majorBidi" w:hAnsiTheme="majorBidi" w:cstheme="majorBidi"/>
        </w:rPr>
        <w:t>un obturateur, il doit être ouvert au moment de l</w:t>
      </w:r>
      <w:r w:rsidR="00364E92">
        <w:rPr>
          <w:rFonts w:asciiTheme="majorBidi" w:hAnsiTheme="majorBidi" w:cstheme="majorBidi"/>
        </w:rPr>
        <w:t>’</w:t>
      </w:r>
      <w:r w:rsidRPr="00260D79">
        <w:rPr>
          <w:rFonts w:asciiTheme="majorBidi" w:hAnsiTheme="majorBidi" w:cstheme="majorBidi"/>
        </w:rPr>
        <w:t>impact</w:t>
      </w:r>
      <w:r w:rsidR="002C50D0" w:rsidRPr="002C50D0">
        <w:rPr>
          <w:rFonts w:asciiTheme="majorBidi" w:hAnsiTheme="majorBidi" w:cstheme="majorBidi"/>
        </w:rPr>
        <w:t>.</w:t>
      </w:r>
    </w:p>
    <w:p w14:paraId="180A4D0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Lorsque, dans les conditions de réglage prévues aux paragraphes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 et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 ci-dessus, des éléments du système de vision indirecte limitent la course de retour du marteau, le point d</w:t>
      </w:r>
      <w:r w:rsidR="00364E92">
        <w:rPr>
          <w:rFonts w:asciiTheme="majorBidi" w:hAnsiTheme="majorBidi" w:cstheme="majorBidi"/>
        </w:rPr>
        <w:t>’</w:t>
      </w:r>
      <w:r w:rsidRPr="00260D79">
        <w:rPr>
          <w:rFonts w:asciiTheme="majorBidi" w:hAnsiTheme="majorBidi" w:cstheme="majorBidi"/>
        </w:rPr>
        <w:t>impact doit être déplacé dans une direction perpendiculaire à l</w:t>
      </w:r>
      <w:r w:rsidR="00364E92">
        <w:rPr>
          <w:rFonts w:asciiTheme="majorBidi" w:hAnsiTheme="majorBidi" w:cstheme="majorBidi"/>
        </w:rPr>
        <w:t>’</w:t>
      </w:r>
      <w:r w:rsidRPr="00260D79">
        <w:rPr>
          <w:rFonts w:asciiTheme="majorBidi" w:hAnsiTheme="majorBidi" w:cstheme="majorBidi"/>
        </w:rPr>
        <w:t>axe de rotation ou de pivotement considéré</w:t>
      </w:r>
      <w:r w:rsidR="002C50D0" w:rsidRPr="002C50D0">
        <w:rPr>
          <w:rFonts w:asciiTheme="majorBidi" w:hAnsiTheme="majorBidi" w:cstheme="majorBidi"/>
        </w:rPr>
        <w:t>.</w:t>
      </w:r>
    </w:p>
    <w:p w14:paraId="5E3AB766"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Ce déplacement ne doit pas être supérieur à ce qui est strictement nécessaire à l</w:t>
      </w:r>
      <w:r w:rsidR="00364E92">
        <w:rPr>
          <w:rFonts w:asciiTheme="majorBidi" w:hAnsiTheme="majorBidi" w:cstheme="majorBidi"/>
        </w:rPr>
        <w:t>’</w:t>
      </w:r>
      <w:r w:rsidRPr="00260D79">
        <w:rPr>
          <w:rFonts w:asciiTheme="majorBidi" w:hAnsiTheme="majorBidi" w:cstheme="majorBidi"/>
        </w:rPr>
        <w:t>exécution de l</w:t>
      </w:r>
      <w:r w:rsidR="00364E92">
        <w:rPr>
          <w:rFonts w:asciiTheme="majorBidi" w:hAnsiTheme="majorBidi" w:cstheme="majorBidi"/>
        </w:rPr>
        <w:t>’</w:t>
      </w:r>
      <w:r w:rsidRPr="00260D79">
        <w:rPr>
          <w:rFonts w:asciiTheme="majorBidi" w:hAnsiTheme="majorBidi" w:cstheme="majorBidi"/>
        </w:rPr>
        <w:t>essai</w:t>
      </w:r>
      <w:r w:rsidR="002C50D0" w:rsidRPr="002C50D0">
        <w:rPr>
          <w:rFonts w:asciiTheme="majorBidi" w:hAnsiTheme="majorBidi" w:cstheme="majorBidi"/>
        </w:rPr>
        <w:t>.</w:t>
      </w:r>
      <w:r w:rsidRPr="00260D79">
        <w:rPr>
          <w:rFonts w:asciiTheme="majorBidi" w:hAnsiTheme="majorBidi" w:cstheme="majorBidi"/>
        </w:rPr>
        <w:t xml:space="preserve"> Il doit être limité de telle sorte :</w:t>
      </w:r>
    </w:p>
    <w:p w14:paraId="0D9AAF6E"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Que la sphère délimitant le marteau reste au moins tangente au cylindre défini au paragraphe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6 ;</w:t>
      </w:r>
    </w:p>
    <w:p w14:paraId="0248CD9B"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Ou, dans le cas d</w:t>
      </w:r>
      <w:r w:rsidR="00364E92">
        <w:rPr>
          <w:rFonts w:asciiTheme="majorBidi" w:hAnsiTheme="majorBidi" w:cstheme="majorBidi"/>
        </w:rPr>
        <w:t>’</w:t>
      </w:r>
      <w:r w:rsidRPr="00260D79">
        <w:rPr>
          <w:rFonts w:asciiTheme="majorBidi" w:hAnsiTheme="majorBidi" w:cstheme="majorBidi"/>
        </w:rPr>
        <w:t>un rétroviseur, que le point de contact avec le marteau soit situé à une distance d</w:t>
      </w:r>
      <w:r w:rsidR="00364E92">
        <w:rPr>
          <w:rFonts w:asciiTheme="majorBidi" w:hAnsiTheme="majorBidi" w:cstheme="majorBidi"/>
        </w:rPr>
        <w:t>’</w:t>
      </w:r>
      <w:r w:rsidRPr="00260D79">
        <w:rPr>
          <w:rFonts w:asciiTheme="majorBidi" w:hAnsiTheme="majorBidi" w:cstheme="majorBidi"/>
        </w:rPr>
        <w:t>au moins 10 mm du pourtour de la surface réfléchissante</w:t>
      </w:r>
      <w:r w:rsidR="002C50D0" w:rsidRPr="002C50D0">
        <w:rPr>
          <w:rFonts w:asciiTheme="majorBidi" w:hAnsiTheme="majorBidi" w:cstheme="majorBidi"/>
        </w:rPr>
        <w:t>.</w:t>
      </w:r>
    </w:p>
    <w:p w14:paraId="3E046117"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6</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essai consiste à laisser tomber le marteau d</w:t>
      </w:r>
      <w:r w:rsidR="00364E92">
        <w:rPr>
          <w:rFonts w:asciiTheme="majorBidi" w:hAnsiTheme="majorBidi" w:cstheme="majorBidi"/>
        </w:rPr>
        <w:t>’</w:t>
      </w:r>
      <w:r w:rsidRPr="00260D79">
        <w:rPr>
          <w:rFonts w:asciiTheme="majorBidi" w:hAnsiTheme="majorBidi" w:cstheme="majorBidi"/>
        </w:rPr>
        <w:t>une hauteur correspondant à un angle de 60° du pendule par rapport à la verticale, de façon à ce que le marteau frappe le système de vision indirecte alors que le pendule est à la verticale</w:t>
      </w:r>
      <w:r w:rsidR="002C50D0" w:rsidRPr="002C50D0">
        <w:rPr>
          <w:rFonts w:asciiTheme="majorBidi" w:hAnsiTheme="majorBidi" w:cstheme="majorBidi"/>
        </w:rPr>
        <w:t>.</w:t>
      </w:r>
    </w:p>
    <w:p w14:paraId="490D888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7</w:t>
      </w:r>
      <w:r w:rsidRPr="00260D79">
        <w:rPr>
          <w:rFonts w:asciiTheme="majorBidi" w:hAnsiTheme="majorBidi" w:cstheme="majorBidi"/>
        </w:rPr>
        <w:tab/>
        <w:t>Les systèmes de vision indirecte sont soumis aux essais suivants :</w:t>
      </w:r>
    </w:p>
    <w:p w14:paraId="273B4D0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 xml:space="preserve">Rétroviseurs </w:t>
      </w:r>
    </w:p>
    <w:p w14:paraId="2905EE6A"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lastRenderedPageBreak/>
        <w:t>a)</w:t>
      </w:r>
      <w:r w:rsidRPr="00260D79">
        <w:rPr>
          <w:rFonts w:asciiTheme="majorBidi" w:hAnsiTheme="majorBidi" w:cstheme="majorBidi"/>
        </w:rPr>
        <w:tab/>
        <w:t>Essai 1 : Le point d</w:t>
      </w:r>
      <w:r w:rsidR="00364E92">
        <w:rPr>
          <w:rFonts w:asciiTheme="majorBidi" w:hAnsiTheme="majorBidi" w:cstheme="majorBidi"/>
        </w:rPr>
        <w:t>’</w:t>
      </w:r>
      <w:r w:rsidRPr="00260D79">
        <w:rPr>
          <w:rFonts w:asciiTheme="majorBidi" w:hAnsiTheme="majorBidi" w:cstheme="majorBidi"/>
        </w:rPr>
        <w:t>impact est celui qui est prescrit aux paragraphes</w:t>
      </w:r>
      <w:r w:rsidR="00AF5EAE">
        <w:rPr>
          <w:rFonts w:asciiTheme="majorBidi" w:hAnsiTheme="majorBidi" w:cstheme="majorBidi"/>
        </w:rPr>
        <w:t> </w:t>
      </w: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 ou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 ci-dessus</w:t>
      </w:r>
      <w:r w:rsidR="002C50D0" w:rsidRPr="002C50D0">
        <w:rPr>
          <w:rFonts w:asciiTheme="majorBidi" w:hAnsiTheme="majorBidi" w:cstheme="majorBidi"/>
        </w:rPr>
        <w:t>.</w:t>
      </w:r>
      <w:r w:rsidRPr="00260D79">
        <w:rPr>
          <w:rFonts w:asciiTheme="majorBidi" w:hAnsiTheme="majorBidi" w:cstheme="majorBidi"/>
        </w:rPr>
        <w:t xml:space="preserve"> Le marteau doit frapper le miroir du côté de la surface réfléchissante ;</w:t>
      </w:r>
    </w:p>
    <w:p w14:paraId="6398242F"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Essai 2 : Le point d</w:t>
      </w:r>
      <w:r w:rsidR="00364E92">
        <w:rPr>
          <w:rFonts w:asciiTheme="majorBidi" w:hAnsiTheme="majorBidi" w:cstheme="majorBidi"/>
        </w:rPr>
        <w:t>’</w:t>
      </w:r>
      <w:r w:rsidRPr="00260D79">
        <w:rPr>
          <w:rFonts w:asciiTheme="majorBidi" w:hAnsiTheme="majorBidi" w:cstheme="majorBidi"/>
        </w:rPr>
        <w:t>impact est celui qui est prescrit aux paragraphes</w:t>
      </w:r>
      <w:r w:rsidR="00AF5EAE">
        <w:rPr>
          <w:rFonts w:asciiTheme="majorBidi" w:hAnsiTheme="majorBidi" w:cstheme="majorBidi"/>
        </w:rPr>
        <w:t> </w:t>
      </w: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 ou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 ci-dessus</w:t>
      </w:r>
      <w:r w:rsidR="002C50D0" w:rsidRPr="002C50D0">
        <w:rPr>
          <w:rFonts w:asciiTheme="majorBidi" w:hAnsiTheme="majorBidi" w:cstheme="majorBidi"/>
        </w:rPr>
        <w:t>.</w:t>
      </w:r>
      <w:r w:rsidRPr="00260D79">
        <w:rPr>
          <w:rFonts w:asciiTheme="majorBidi" w:hAnsiTheme="majorBidi" w:cstheme="majorBidi"/>
        </w:rPr>
        <w:t xml:space="preserve"> Le marteau doit frapper le rétroviseur du côté opposé à la surface réfléchissante</w:t>
      </w:r>
      <w:r w:rsidR="002C50D0" w:rsidRPr="002C50D0">
        <w:rPr>
          <w:rFonts w:asciiTheme="majorBidi" w:hAnsiTheme="majorBidi" w:cstheme="majorBidi"/>
        </w:rPr>
        <w:t>.</w:t>
      </w:r>
    </w:p>
    <w:p w14:paraId="5EB10A72" w14:textId="77777777" w:rsidR="007A61F0" w:rsidRPr="00260D79" w:rsidRDefault="007A61F0" w:rsidP="00BA1D6D">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Systèmes à caméra et moniteur</w:t>
      </w:r>
    </w:p>
    <w:p w14:paraId="48EA9C6B"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Essai 1 : Le point d</w:t>
      </w:r>
      <w:r w:rsidR="00364E92">
        <w:rPr>
          <w:rFonts w:asciiTheme="majorBidi" w:hAnsiTheme="majorBidi" w:cstheme="majorBidi"/>
        </w:rPr>
        <w:t>’</w:t>
      </w:r>
      <w:r w:rsidRPr="00260D79">
        <w:rPr>
          <w:rFonts w:asciiTheme="majorBidi" w:hAnsiTheme="majorBidi" w:cstheme="majorBidi"/>
        </w:rPr>
        <w:t>impact est celui qui est prescrit aux paragraphes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 ou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 ci-dessus</w:t>
      </w:r>
      <w:r w:rsidR="002C50D0" w:rsidRPr="002C50D0">
        <w:rPr>
          <w:rFonts w:asciiTheme="majorBidi" w:hAnsiTheme="majorBidi" w:cstheme="majorBidi"/>
        </w:rPr>
        <w:t>.</w:t>
      </w:r>
      <w:r w:rsidRPr="00260D79">
        <w:rPr>
          <w:rFonts w:asciiTheme="majorBidi" w:hAnsiTheme="majorBidi" w:cstheme="majorBidi"/>
        </w:rPr>
        <w:t xml:space="preserve"> Le marteau doit frapper le rétroviseur du côté de la surface réfléchissante ;</w:t>
      </w:r>
    </w:p>
    <w:p w14:paraId="6B7F8903"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Essai 2 : Le point d</w:t>
      </w:r>
      <w:r w:rsidR="00364E92">
        <w:rPr>
          <w:rFonts w:asciiTheme="majorBidi" w:hAnsiTheme="majorBidi" w:cstheme="majorBidi"/>
        </w:rPr>
        <w:t>’</w:t>
      </w:r>
      <w:r w:rsidRPr="00260D79">
        <w:rPr>
          <w:rFonts w:asciiTheme="majorBidi" w:hAnsiTheme="majorBidi" w:cstheme="majorBidi"/>
        </w:rPr>
        <w:t>impact est celui qui est prescrit aux paragraphes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 ou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 ci-dessus</w:t>
      </w:r>
      <w:r w:rsidR="002C50D0" w:rsidRPr="002C50D0">
        <w:rPr>
          <w:rFonts w:asciiTheme="majorBidi" w:hAnsiTheme="majorBidi" w:cstheme="majorBidi"/>
        </w:rPr>
        <w:t>.</w:t>
      </w:r>
      <w:r w:rsidRPr="00260D79">
        <w:rPr>
          <w:rFonts w:asciiTheme="majorBidi" w:hAnsiTheme="majorBidi" w:cstheme="majorBidi"/>
        </w:rPr>
        <w:t xml:space="preserve"> Le marteau doit frapper le rétroviseur du côté opposé à la surface réfléchissante</w:t>
      </w:r>
      <w:r w:rsidR="002C50D0" w:rsidRPr="002C50D0">
        <w:rPr>
          <w:rFonts w:asciiTheme="majorBidi" w:hAnsiTheme="majorBidi" w:cstheme="majorBidi"/>
        </w:rPr>
        <w:t>.</w:t>
      </w:r>
    </w:p>
    <w:p w14:paraId="16B8379F"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Dans le cas où une autre caméra est fixée aux mêmes éléments de fixation, les essais ci</w:t>
      </w:r>
      <w:r w:rsidRPr="00260D79">
        <w:rPr>
          <w:rFonts w:asciiTheme="majorBidi" w:hAnsiTheme="majorBidi" w:cstheme="majorBidi"/>
        </w:rPr>
        <w:noBreakHyphen/>
        <w:t>dessus doivent être exécutés sur la caméra inférieure</w:t>
      </w:r>
      <w:r w:rsidR="002C50D0" w:rsidRPr="002C50D0">
        <w:rPr>
          <w:rFonts w:asciiTheme="majorBidi" w:hAnsiTheme="majorBidi" w:cstheme="majorBidi"/>
        </w:rPr>
        <w:t>.</w:t>
      </w:r>
      <w:r w:rsidRPr="00260D79">
        <w:rPr>
          <w:rFonts w:asciiTheme="majorBidi" w:hAnsiTheme="majorBidi" w:cstheme="majorBidi"/>
        </w:rPr>
        <w:t xml:space="preserve"> Toutefois, le service technique chargé des essais peut répéter un ou plusieurs de ces essais sur la caméra supérieure si elle est située à moins de 2 m du sol</w:t>
      </w:r>
      <w:r w:rsidR="002C50D0" w:rsidRPr="002C50D0">
        <w:rPr>
          <w:rFonts w:asciiTheme="majorBidi" w:hAnsiTheme="majorBidi" w:cstheme="majorBidi"/>
        </w:rPr>
        <w:t>.</w:t>
      </w:r>
    </w:p>
    <w:p w14:paraId="343A883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Résultats des essais</w:t>
      </w:r>
    </w:p>
    <w:p w14:paraId="4489257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Lors des essais prescrits au paragraphe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 ci-dessus, le pendule doit poursuivre sa course après le choc de façon telle que la projection de la position finale du bras sur le plan de lancement fasse un angle d</w:t>
      </w:r>
      <w:r w:rsidR="00364E92">
        <w:rPr>
          <w:rFonts w:asciiTheme="majorBidi" w:hAnsiTheme="majorBidi" w:cstheme="majorBidi"/>
        </w:rPr>
        <w:t>’</w:t>
      </w:r>
      <w:r w:rsidRPr="00260D79">
        <w:rPr>
          <w:rFonts w:asciiTheme="majorBidi" w:hAnsiTheme="majorBidi" w:cstheme="majorBidi"/>
        </w:rPr>
        <w:t>au moins 20° avec la verticale</w:t>
      </w:r>
      <w:r w:rsidR="002C50D0" w:rsidRPr="002C50D0">
        <w:rPr>
          <w:rFonts w:asciiTheme="majorBidi" w:hAnsiTheme="majorBidi" w:cstheme="majorBidi"/>
        </w:rPr>
        <w:t>.</w:t>
      </w:r>
      <w:r w:rsidRPr="00260D79">
        <w:rPr>
          <w:rFonts w:asciiTheme="majorBidi" w:hAnsiTheme="majorBidi" w:cstheme="majorBidi"/>
        </w:rPr>
        <w:t xml:space="preserve"> La précision de mesure de l</w:t>
      </w:r>
      <w:r w:rsidR="00364E92">
        <w:rPr>
          <w:rFonts w:asciiTheme="majorBidi" w:hAnsiTheme="majorBidi" w:cstheme="majorBidi"/>
        </w:rPr>
        <w:t>’</w:t>
      </w:r>
      <w:r w:rsidRPr="00260D79">
        <w:rPr>
          <w:rFonts w:asciiTheme="majorBidi" w:hAnsiTheme="majorBidi" w:cstheme="majorBidi"/>
        </w:rPr>
        <w:t xml:space="preserve">angle doit être de </w:t>
      </w:r>
      <w:r w:rsidRPr="00260D79">
        <w:rPr>
          <w:rFonts w:asciiTheme="majorBidi" w:hAnsiTheme="majorBidi" w:cstheme="majorBidi"/>
        </w:rPr>
        <w:sym w:font="Symbol" w:char="F0B1"/>
      </w:r>
      <w:r w:rsidRPr="00260D79">
        <w:rPr>
          <w:rFonts w:asciiTheme="majorBidi" w:hAnsiTheme="majorBidi" w:cstheme="majorBidi"/>
        </w:rPr>
        <w:t>1°</w:t>
      </w:r>
      <w:r w:rsidR="002C50D0" w:rsidRPr="002C50D0">
        <w:rPr>
          <w:rFonts w:asciiTheme="majorBidi" w:hAnsiTheme="majorBidi" w:cstheme="majorBidi"/>
        </w:rPr>
        <w:t>.</w:t>
      </w:r>
    </w:p>
    <w:p w14:paraId="5C6FEF05"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Dans le cas des rétroviseurs, cette prescription ne s</w:t>
      </w:r>
      <w:r w:rsidR="00364E92">
        <w:rPr>
          <w:rFonts w:asciiTheme="majorBidi" w:hAnsiTheme="majorBidi" w:cstheme="majorBidi"/>
        </w:rPr>
        <w:t>’</w:t>
      </w:r>
      <w:r w:rsidRPr="00260D79">
        <w:rPr>
          <w:rFonts w:asciiTheme="majorBidi" w:hAnsiTheme="majorBidi" w:cstheme="majorBidi"/>
        </w:rPr>
        <w:t>applique pas aux rétroviseurs fixés par collage sur le pare-brise pour lesquels on applique, après l</w:t>
      </w:r>
      <w:r w:rsidR="00364E92">
        <w:rPr>
          <w:rFonts w:asciiTheme="majorBidi" w:hAnsiTheme="majorBidi" w:cstheme="majorBidi"/>
        </w:rPr>
        <w:t>’</w:t>
      </w:r>
      <w:r w:rsidRPr="00260D79">
        <w:rPr>
          <w:rFonts w:asciiTheme="majorBidi" w:hAnsiTheme="majorBidi" w:cstheme="majorBidi"/>
        </w:rPr>
        <w:t>essai, la prescription énoncée au paragraphe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p>
    <w:p w14:paraId="4D317F03"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Dans le cas des rétroviseurs, lors des essais prescrits au paragraphe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 ci</w:t>
      </w:r>
      <w:r w:rsidRPr="00260D79">
        <w:rPr>
          <w:rFonts w:asciiTheme="majorBidi" w:hAnsiTheme="majorBidi" w:cstheme="majorBidi"/>
        </w:rPr>
        <w:noBreakHyphen/>
        <w:t>dessus pour les rétroviseurs collés sur le pare-brise, en cas de bris du support du rétroviseur, la partie restante ne doit pas faire saillie par rapport à l</w:t>
      </w:r>
      <w:r w:rsidR="00364E92">
        <w:rPr>
          <w:rFonts w:asciiTheme="majorBidi" w:hAnsiTheme="majorBidi" w:cstheme="majorBidi"/>
        </w:rPr>
        <w:t>’</w:t>
      </w:r>
      <w:r w:rsidRPr="00260D79">
        <w:rPr>
          <w:rFonts w:asciiTheme="majorBidi" w:hAnsiTheme="majorBidi" w:cstheme="majorBidi"/>
        </w:rPr>
        <w:t>embase de plus de 10 mm et la configuration après l</w:t>
      </w:r>
      <w:r w:rsidR="00364E92">
        <w:rPr>
          <w:rFonts w:asciiTheme="majorBidi" w:hAnsiTheme="majorBidi" w:cstheme="majorBidi"/>
        </w:rPr>
        <w:t>’</w:t>
      </w:r>
      <w:r w:rsidRPr="00260D79">
        <w:rPr>
          <w:rFonts w:asciiTheme="majorBidi" w:hAnsiTheme="majorBidi" w:cstheme="majorBidi"/>
        </w:rPr>
        <w:t>essai doit satisfaire aux conditions énoncées au paragraphe 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 du présent Règlement</w:t>
      </w:r>
      <w:r w:rsidR="002C50D0" w:rsidRPr="002C50D0">
        <w:rPr>
          <w:rFonts w:asciiTheme="majorBidi" w:hAnsiTheme="majorBidi" w:cstheme="majorBidi"/>
        </w:rPr>
        <w:t>.</w:t>
      </w:r>
    </w:p>
    <w:p w14:paraId="7EE27B0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Lors des essais prévus au paragraphe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 la surface réfléchissante ne doit pas se briser</w:t>
      </w:r>
      <w:r w:rsidR="002C50D0" w:rsidRPr="002C50D0">
        <w:rPr>
          <w:rFonts w:asciiTheme="majorBidi" w:hAnsiTheme="majorBidi" w:cstheme="majorBidi"/>
        </w:rPr>
        <w:t>.</w:t>
      </w:r>
      <w:r w:rsidRPr="00260D79">
        <w:rPr>
          <w:rFonts w:asciiTheme="majorBidi" w:hAnsiTheme="majorBidi" w:cstheme="majorBidi"/>
        </w:rPr>
        <w:t xml:space="preserve"> Il peut être dérogé à cette prescription si l</w:t>
      </w:r>
      <w:r w:rsidR="00364E92">
        <w:rPr>
          <w:rFonts w:asciiTheme="majorBidi" w:hAnsiTheme="majorBidi" w:cstheme="majorBidi"/>
        </w:rPr>
        <w:t>’</w:t>
      </w:r>
      <w:r w:rsidRPr="00260D79">
        <w:rPr>
          <w:rFonts w:asciiTheme="majorBidi" w:hAnsiTheme="majorBidi" w:cstheme="majorBidi"/>
        </w:rPr>
        <w:t>une ou l</w:t>
      </w:r>
      <w:r w:rsidR="00364E92">
        <w:rPr>
          <w:rFonts w:asciiTheme="majorBidi" w:hAnsiTheme="majorBidi" w:cstheme="majorBidi"/>
        </w:rPr>
        <w:t>’</w:t>
      </w:r>
      <w:r w:rsidRPr="00260D79">
        <w:rPr>
          <w:rFonts w:asciiTheme="majorBidi" w:hAnsiTheme="majorBidi" w:cstheme="majorBidi"/>
        </w:rPr>
        <w:t>autre des conditions suivantes est remplie :</w:t>
      </w:r>
    </w:p>
    <w:p w14:paraId="51963BFE"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Si les fragments adhèrent au fond du boîtier ou à une surface solidement fixée à ce boîtier ; cependant, un détachement partiel du verre par rapport au fond est admis à condition qu</w:t>
      </w:r>
      <w:r w:rsidR="00364E92">
        <w:rPr>
          <w:rFonts w:asciiTheme="majorBidi" w:hAnsiTheme="majorBidi" w:cstheme="majorBidi"/>
        </w:rPr>
        <w:t>’</w:t>
      </w:r>
      <w:r w:rsidRPr="00260D79">
        <w:rPr>
          <w:rFonts w:asciiTheme="majorBidi" w:hAnsiTheme="majorBidi" w:cstheme="majorBidi"/>
        </w:rPr>
        <w:t>il ne dépasse pas 2,5 mm de part et d</w:t>
      </w:r>
      <w:r w:rsidR="00364E92">
        <w:rPr>
          <w:rFonts w:asciiTheme="majorBidi" w:hAnsiTheme="majorBidi" w:cstheme="majorBidi"/>
        </w:rPr>
        <w:t>’</w:t>
      </w:r>
      <w:r w:rsidRPr="00260D79">
        <w:rPr>
          <w:rFonts w:asciiTheme="majorBidi" w:hAnsiTheme="majorBidi" w:cstheme="majorBidi"/>
        </w:rPr>
        <w:t>autre des fissures</w:t>
      </w:r>
      <w:r w:rsidR="002C50D0" w:rsidRPr="002C50D0">
        <w:rPr>
          <w:rFonts w:asciiTheme="majorBidi" w:hAnsiTheme="majorBidi" w:cstheme="majorBidi"/>
        </w:rPr>
        <w:t>.</w:t>
      </w:r>
      <w:r w:rsidRPr="00260D79">
        <w:rPr>
          <w:rFonts w:asciiTheme="majorBidi" w:hAnsiTheme="majorBidi" w:cstheme="majorBidi"/>
        </w:rPr>
        <w:t xml:space="preserve"> Il est admis cependant que de petits éclats se détachent de la surface du verre au point d</w:t>
      </w:r>
      <w:r w:rsidR="00364E92">
        <w:rPr>
          <w:rFonts w:asciiTheme="majorBidi" w:hAnsiTheme="majorBidi" w:cstheme="majorBidi"/>
        </w:rPr>
        <w:t>’</w:t>
      </w:r>
      <w:r w:rsidRPr="00260D79">
        <w:rPr>
          <w:rFonts w:asciiTheme="majorBidi" w:hAnsiTheme="majorBidi" w:cstheme="majorBidi"/>
        </w:rPr>
        <w:t>impact ;</w:t>
      </w:r>
    </w:p>
    <w:p w14:paraId="0B885CB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Si la surface réfléchissante est en verre de sécurité</w:t>
      </w:r>
      <w:r w:rsidR="002C50D0" w:rsidRPr="002C50D0">
        <w:rPr>
          <w:rFonts w:asciiTheme="majorBidi" w:hAnsiTheme="majorBidi" w:cstheme="majorBidi"/>
        </w:rPr>
        <w:t>.</w:t>
      </w:r>
    </w:p>
    <w:p w14:paraId="0959790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Dans le cas des systèmes à caméra et moniteur, l</w:t>
      </w:r>
      <w:r w:rsidR="00364E92">
        <w:rPr>
          <w:rFonts w:asciiTheme="majorBidi" w:hAnsiTheme="majorBidi" w:cstheme="majorBidi"/>
        </w:rPr>
        <w:t>’</w:t>
      </w:r>
      <w:r w:rsidRPr="00260D79">
        <w:rPr>
          <w:rFonts w:asciiTheme="majorBidi" w:hAnsiTheme="majorBidi" w:cstheme="majorBidi"/>
        </w:rPr>
        <w:t>objectif ne doit pas se briser durant les essais décrits au paragraphe 6</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 ci-dessus</w:t>
      </w:r>
      <w:r w:rsidR="002C50D0" w:rsidRPr="002C50D0">
        <w:rPr>
          <w:rFonts w:asciiTheme="majorBidi" w:hAnsiTheme="majorBidi" w:cstheme="majorBidi"/>
        </w:rPr>
        <w:t>.</w:t>
      </w:r>
      <w:r w:rsidRPr="00260D79">
        <w:t>]</w:t>
      </w:r>
    </w:p>
    <w:p w14:paraId="4883C865" w14:textId="77777777" w:rsidR="007A61F0" w:rsidRPr="00260D79" w:rsidRDefault="007A61F0" w:rsidP="00900F78">
      <w:pPr>
        <w:pStyle w:val="HCH"/>
        <w:spacing w:before="360" w:after="240"/>
        <w:ind w:left="2268" w:right="1134" w:hanging="1134"/>
      </w:pPr>
      <w:r w:rsidRPr="00260D79">
        <w:t>7</w:t>
      </w:r>
      <w:r w:rsidR="002C50D0" w:rsidRPr="002C50D0">
        <w:t>.</w:t>
      </w:r>
      <w:r w:rsidRPr="00260D79">
        <w:tab/>
        <w:t xml:space="preserve">Modification du type de système de vision </w:t>
      </w:r>
      <w:r w:rsidR="00900F78">
        <w:br/>
      </w:r>
      <w:r w:rsidRPr="00260D79">
        <w:t>vers l</w:t>
      </w:r>
      <w:r w:rsidR="00364E92">
        <w:t>’</w:t>
      </w:r>
      <w:r w:rsidRPr="00260D79">
        <w:t>arrière et</w:t>
      </w:r>
      <w:r w:rsidR="00900F78">
        <w:t xml:space="preserve"> </w:t>
      </w:r>
      <w:r w:rsidRPr="00260D79">
        <w:t>extension de l</w:t>
      </w:r>
      <w:r w:rsidR="00364E92">
        <w:t>’</w:t>
      </w:r>
      <w:r w:rsidRPr="00260D79">
        <w:t>homologation</w:t>
      </w:r>
    </w:p>
    <w:p w14:paraId="02ABAAE7"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Toute modification apportée à un type de système de vision indirecte existant, y compris sa fixation à la carrosserie, doit être portée à la connaissance de 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qui a accordé l</w:t>
      </w:r>
      <w:r w:rsidR="00364E92">
        <w:rPr>
          <w:rFonts w:asciiTheme="majorBidi" w:hAnsiTheme="majorBidi" w:cstheme="majorBidi"/>
        </w:rPr>
        <w:t>’</w:t>
      </w:r>
      <w:r w:rsidRPr="00260D79">
        <w:rPr>
          <w:rFonts w:asciiTheme="majorBidi" w:hAnsiTheme="majorBidi" w:cstheme="majorBidi"/>
        </w:rPr>
        <w:t>homologation de type à ce système de vision indirecte</w:t>
      </w:r>
      <w:r w:rsidR="002C50D0" w:rsidRPr="002C50D0">
        <w:rPr>
          <w:rFonts w:asciiTheme="majorBidi" w:hAnsiTheme="majorBidi" w:cstheme="majorBidi"/>
        </w:rPr>
        <w:t>.</w:t>
      </w:r>
      <w:r w:rsidRPr="00260D79">
        <w:rPr>
          <w:rFonts w:asciiTheme="majorBidi" w:hAnsiTheme="majorBidi" w:cstheme="majorBidi"/>
        </w:rPr>
        <w:t xml:space="preserve"> 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doit alors :</w:t>
      </w:r>
    </w:p>
    <w:p w14:paraId="0EC81C17"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Décider, en consultation avec le fabricant, qu</w:t>
      </w:r>
      <w:r w:rsidR="00364E92">
        <w:rPr>
          <w:rFonts w:asciiTheme="majorBidi" w:hAnsiTheme="majorBidi" w:cstheme="majorBidi"/>
        </w:rPr>
        <w:t>’</w:t>
      </w:r>
      <w:r w:rsidRPr="00260D79">
        <w:rPr>
          <w:rFonts w:asciiTheme="majorBidi" w:hAnsiTheme="majorBidi" w:cstheme="majorBidi"/>
        </w:rPr>
        <w:t>il convient d</w:t>
      </w:r>
      <w:r w:rsidR="00364E92">
        <w:rPr>
          <w:rFonts w:asciiTheme="majorBidi" w:hAnsiTheme="majorBidi" w:cstheme="majorBidi"/>
        </w:rPr>
        <w:t>’</w:t>
      </w:r>
      <w:r w:rsidRPr="00260D79">
        <w:rPr>
          <w:rFonts w:asciiTheme="majorBidi" w:hAnsiTheme="majorBidi" w:cstheme="majorBidi"/>
        </w:rPr>
        <w:t>accorder une nouvelle homologation de type ; ou</w:t>
      </w:r>
    </w:p>
    <w:p w14:paraId="2DEA4C5D"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lastRenderedPageBreak/>
        <w:t>b)</w:t>
      </w:r>
      <w:r w:rsidRPr="00260D79">
        <w:rPr>
          <w:rFonts w:asciiTheme="majorBidi" w:hAnsiTheme="majorBidi" w:cstheme="majorBidi"/>
        </w:rPr>
        <w:tab/>
        <w:t>Appliquer la procédure prévue au paragraphe 7</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 (Révision) et, le cas échéant, la procédure prévue au paragraphe 7</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 (Extension)</w:t>
      </w:r>
      <w:r w:rsidR="002C50D0" w:rsidRPr="002C50D0">
        <w:rPr>
          <w:rFonts w:asciiTheme="majorBidi" w:hAnsiTheme="majorBidi" w:cstheme="majorBidi"/>
        </w:rPr>
        <w:t>.</w:t>
      </w:r>
    </w:p>
    <w:p w14:paraId="10806A7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Révision</w:t>
      </w:r>
    </w:p>
    <w:p w14:paraId="29825464"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Lorsque des renseignements consignés dans le dossier d</w:t>
      </w:r>
      <w:r w:rsidR="00364E92">
        <w:rPr>
          <w:rFonts w:asciiTheme="majorBidi" w:hAnsiTheme="majorBidi" w:cstheme="majorBidi"/>
        </w:rPr>
        <w:t>’</w:t>
      </w:r>
      <w:r w:rsidRPr="00260D79">
        <w:rPr>
          <w:rFonts w:asciiTheme="majorBidi" w:hAnsiTheme="majorBidi" w:cstheme="majorBidi"/>
        </w:rPr>
        <w:t>information ont changé et que 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considère que les modifications apportées ne risquent pas d</w:t>
      </w:r>
      <w:r w:rsidR="00364E92">
        <w:rPr>
          <w:rFonts w:asciiTheme="majorBidi" w:hAnsiTheme="majorBidi" w:cstheme="majorBidi"/>
        </w:rPr>
        <w:t>’</w:t>
      </w:r>
      <w:r w:rsidRPr="00260D79">
        <w:rPr>
          <w:rFonts w:asciiTheme="majorBidi" w:hAnsiTheme="majorBidi" w:cstheme="majorBidi"/>
        </w:rPr>
        <w:t>avoir de conséquences négatives notables, et qu</w:t>
      </w:r>
      <w:r w:rsidR="00364E92">
        <w:rPr>
          <w:rFonts w:asciiTheme="majorBidi" w:hAnsiTheme="majorBidi" w:cstheme="majorBidi"/>
        </w:rPr>
        <w:t>’</w:t>
      </w:r>
      <w:r w:rsidRPr="00260D79">
        <w:rPr>
          <w:rFonts w:asciiTheme="majorBidi" w:hAnsiTheme="majorBidi" w:cstheme="majorBidi"/>
        </w:rPr>
        <w:t>en tout cas le système de vision indirecte continue de satisfaire aux prescriptions, la modification doit être considérée comme une « révision »</w:t>
      </w:r>
      <w:r w:rsidR="002C50D0" w:rsidRPr="002C50D0">
        <w:rPr>
          <w:rFonts w:asciiTheme="majorBidi" w:hAnsiTheme="majorBidi" w:cstheme="majorBidi"/>
        </w:rPr>
        <w:t>.</w:t>
      </w:r>
    </w:p>
    <w:p w14:paraId="07EC5A65"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bCs/>
        </w:rPr>
        <w:tab/>
        <w:t>En pareil cas, l</w:t>
      </w:r>
      <w:r w:rsidR="00364E92">
        <w:rPr>
          <w:rFonts w:asciiTheme="majorBidi" w:hAnsiTheme="majorBidi" w:cstheme="majorBidi"/>
          <w:bCs/>
        </w:rPr>
        <w:t>’</w:t>
      </w:r>
      <w:r w:rsidRPr="00260D79">
        <w:rPr>
          <w:rFonts w:asciiTheme="majorBidi" w:hAnsiTheme="majorBidi" w:cstheme="majorBidi"/>
          <w:bCs/>
        </w:rPr>
        <w:t>autorité d</w:t>
      </w:r>
      <w:r w:rsidR="00364E92">
        <w:rPr>
          <w:rFonts w:asciiTheme="majorBidi" w:hAnsiTheme="majorBidi" w:cstheme="majorBidi"/>
          <w:bCs/>
        </w:rPr>
        <w:t>’</w:t>
      </w:r>
      <w:r w:rsidRPr="00260D79">
        <w:rPr>
          <w:rFonts w:asciiTheme="majorBidi" w:hAnsiTheme="majorBidi" w:cstheme="majorBidi"/>
          <w:bCs/>
        </w:rPr>
        <w:t xml:space="preserve">homologation de type doit publier de nouveau, </w:t>
      </w:r>
      <w:r w:rsidRPr="00260D79">
        <w:rPr>
          <w:rFonts w:asciiTheme="majorBidi" w:hAnsiTheme="majorBidi" w:cstheme="majorBidi"/>
        </w:rPr>
        <w:t>en cas</w:t>
      </w:r>
      <w:r w:rsidRPr="00260D79">
        <w:rPr>
          <w:rFonts w:asciiTheme="majorBidi" w:hAnsiTheme="majorBidi" w:cstheme="majorBidi"/>
          <w:bCs/>
        </w:rPr>
        <w:t xml:space="preserve"> de besoin, les pages révisées du dossier d</w:t>
      </w:r>
      <w:r w:rsidR="00364E92">
        <w:rPr>
          <w:rFonts w:asciiTheme="majorBidi" w:hAnsiTheme="majorBidi" w:cstheme="majorBidi"/>
          <w:bCs/>
        </w:rPr>
        <w:t>’</w:t>
      </w:r>
      <w:r w:rsidRPr="00260D79">
        <w:rPr>
          <w:rFonts w:asciiTheme="majorBidi" w:hAnsiTheme="majorBidi" w:cstheme="majorBidi"/>
          <w:bCs/>
        </w:rPr>
        <w:t>information, en faisant clairement apparaître sur chacune d</w:t>
      </w:r>
      <w:r w:rsidR="00364E92">
        <w:rPr>
          <w:rFonts w:asciiTheme="majorBidi" w:hAnsiTheme="majorBidi" w:cstheme="majorBidi"/>
          <w:bCs/>
        </w:rPr>
        <w:t>’</w:t>
      </w:r>
      <w:r w:rsidRPr="00260D79">
        <w:rPr>
          <w:rFonts w:asciiTheme="majorBidi" w:hAnsiTheme="majorBidi" w:cstheme="majorBidi"/>
          <w:bCs/>
        </w:rPr>
        <w:t>elles la nature des modifications et la date de republication</w:t>
      </w:r>
      <w:r w:rsidR="002C50D0" w:rsidRPr="002C50D0">
        <w:rPr>
          <w:rFonts w:asciiTheme="majorBidi" w:hAnsiTheme="majorBidi" w:cstheme="majorBidi"/>
          <w:bCs/>
        </w:rPr>
        <w:t>.</w:t>
      </w:r>
      <w:r w:rsidRPr="00260D79">
        <w:rPr>
          <w:rFonts w:asciiTheme="majorBidi" w:hAnsiTheme="majorBidi" w:cstheme="majorBidi"/>
          <w:bCs/>
        </w:rPr>
        <w:t xml:space="preserve"> Une version récapitulative et actualisée du dossier d</w:t>
      </w:r>
      <w:r w:rsidR="00364E92">
        <w:rPr>
          <w:rFonts w:asciiTheme="majorBidi" w:hAnsiTheme="majorBidi" w:cstheme="majorBidi"/>
          <w:bCs/>
        </w:rPr>
        <w:t>’</w:t>
      </w:r>
      <w:r w:rsidRPr="00260D79">
        <w:rPr>
          <w:rFonts w:asciiTheme="majorBidi" w:hAnsiTheme="majorBidi" w:cstheme="majorBidi"/>
          <w:bCs/>
        </w:rPr>
        <w:t>information, accompagnée d</w:t>
      </w:r>
      <w:r w:rsidR="00364E92">
        <w:rPr>
          <w:rFonts w:asciiTheme="majorBidi" w:hAnsiTheme="majorBidi" w:cstheme="majorBidi"/>
          <w:bCs/>
        </w:rPr>
        <w:t>’</w:t>
      </w:r>
      <w:r w:rsidRPr="00260D79">
        <w:rPr>
          <w:rFonts w:asciiTheme="majorBidi" w:hAnsiTheme="majorBidi" w:cstheme="majorBidi"/>
          <w:bCs/>
        </w:rPr>
        <w:t>une description détaillée de la modification, est réputée satisfaire à cette exigence</w:t>
      </w:r>
      <w:r w:rsidR="002C50D0" w:rsidRPr="002C50D0">
        <w:rPr>
          <w:rFonts w:asciiTheme="majorBidi" w:hAnsiTheme="majorBidi" w:cstheme="majorBidi"/>
          <w:bCs/>
        </w:rPr>
        <w:t>.</w:t>
      </w:r>
    </w:p>
    <w:p w14:paraId="115494E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Extension</w:t>
      </w:r>
    </w:p>
    <w:p w14:paraId="74E1554E"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La modification doit être considérée comme une « extension » si, outre les modifications apportées aux renseignements consignés dans le dossier d</w:t>
      </w:r>
      <w:r w:rsidR="00364E92">
        <w:rPr>
          <w:rFonts w:asciiTheme="majorBidi" w:hAnsiTheme="majorBidi" w:cstheme="majorBidi"/>
        </w:rPr>
        <w:t>’</w:t>
      </w:r>
      <w:r w:rsidRPr="00260D79">
        <w:rPr>
          <w:rFonts w:asciiTheme="majorBidi" w:hAnsiTheme="majorBidi" w:cstheme="majorBidi"/>
        </w:rPr>
        <w:t>information,</w:t>
      </w:r>
    </w:p>
    <w:p w14:paraId="0392870D" w14:textId="77777777" w:rsidR="007A61F0" w:rsidRPr="00260D79" w:rsidRDefault="007A61F0" w:rsidP="007A61F0">
      <w:pPr>
        <w:pStyle w:val="SingleTxtG"/>
        <w:ind w:left="2835" w:hanging="567"/>
        <w:rPr>
          <w:rFonts w:asciiTheme="majorBidi" w:hAnsiTheme="majorBidi" w:cstheme="majorBidi"/>
          <w:bCs/>
        </w:rPr>
      </w:pPr>
      <w:r w:rsidRPr="00260D79">
        <w:rPr>
          <w:rFonts w:asciiTheme="majorBidi" w:hAnsiTheme="majorBidi" w:cstheme="majorBidi"/>
        </w:rPr>
        <w:t>a)</w:t>
      </w:r>
      <w:r w:rsidRPr="00260D79">
        <w:rPr>
          <w:rFonts w:asciiTheme="majorBidi" w:hAnsiTheme="majorBidi" w:cstheme="majorBidi"/>
        </w:rPr>
        <w:tab/>
        <w:t>D</w:t>
      </w:r>
      <w:r w:rsidR="00364E92">
        <w:rPr>
          <w:rFonts w:asciiTheme="majorBidi" w:hAnsiTheme="majorBidi" w:cstheme="majorBidi"/>
        </w:rPr>
        <w:t>’</w:t>
      </w:r>
      <w:r w:rsidRPr="00260D79">
        <w:rPr>
          <w:rFonts w:asciiTheme="majorBidi" w:hAnsiTheme="majorBidi" w:cstheme="majorBidi"/>
        </w:rPr>
        <w:t>autres contrôles ou essais sont nécessaires ; ou</w:t>
      </w:r>
    </w:p>
    <w:p w14:paraId="2753BEFD"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Une des informations figurant dans la fiche de communication (à l</w:t>
      </w:r>
      <w:r w:rsidR="00364E92">
        <w:rPr>
          <w:rFonts w:asciiTheme="majorBidi" w:hAnsiTheme="majorBidi" w:cstheme="majorBidi"/>
        </w:rPr>
        <w:t>’</w:t>
      </w:r>
      <w:r w:rsidRPr="00260D79">
        <w:rPr>
          <w:rFonts w:asciiTheme="majorBidi" w:hAnsiTheme="majorBidi" w:cstheme="majorBidi"/>
        </w:rPr>
        <w:t>exception des pièces jointes) a été modifiée ; ou</w:t>
      </w:r>
    </w:p>
    <w:p w14:paraId="52D2AB67"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c)</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homologation en vertu d</w:t>
      </w:r>
      <w:r w:rsidR="00364E92">
        <w:rPr>
          <w:rFonts w:asciiTheme="majorBidi" w:hAnsiTheme="majorBidi" w:cstheme="majorBidi"/>
        </w:rPr>
        <w:t>’</w:t>
      </w:r>
      <w:r w:rsidRPr="00260D79">
        <w:rPr>
          <w:rFonts w:asciiTheme="majorBidi" w:hAnsiTheme="majorBidi" w:cstheme="majorBidi"/>
        </w:rPr>
        <w:t>une série d</w:t>
      </w:r>
      <w:r w:rsidR="00364E92">
        <w:rPr>
          <w:rFonts w:asciiTheme="majorBidi" w:hAnsiTheme="majorBidi" w:cstheme="majorBidi"/>
        </w:rPr>
        <w:t>’</w:t>
      </w:r>
      <w:r w:rsidRPr="00260D79">
        <w:rPr>
          <w:rFonts w:asciiTheme="majorBidi" w:hAnsiTheme="majorBidi" w:cstheme="majorBidi"/>
        </w:rPr>
        <w:t>amendements ultérieure est demandée après son entrée en vigueur</w:t>
      </w:r>
      <w:r w:rsidR="002C50D0" w:rsidRPr="002C50D0">
        <w:rPr>
          <w:rFonts w:asciiTheme="majorBidi" w:hAnsiTheme="majorBidi" w:cstheme="majorBidi"/>
        </w:rPr>
        <w:t>.</w:t>
      </w:r>
    </w:p>
    <w:p w14:paraId="770670C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La confirmation de l</w:t>
      </w:r>
      <w:r w:rsidR="00364E92">
        <w:rPr>
          <w:rFonts w:asciiTheme="majorBidi" w:hAnsiTheme="majorBidi" w:cstheme="majorBidi"/>
        </w:rPr>
        <w:t>’</w:t>
      </w:r>
      <w:r w:rsidRPr="00260D79">
        <w:rPr>
          <w:rFonts w:asciiTheme="majorBidi" w:hAnsiTheme="majorBidi" w:cstheme="majorBidi"/>
        </w:rPr>
        <w:t>homologation ou le refus d</w:t>
      </w:r>
      <w:r w:rsidR="00364E92">
        <w:rPr>
          <w:rFonts w:asciiTheme="majorBidi" w:hAnsiTheme="majorBidi" w:cstheme="majorBidi"/>
        </w:rPr>
        <w:t>’</w:t>
      </w:r>
      <w:r w:rsidRPr="00260D79">
        <w:rPr>
          <w:rFonts w:asciiTheme="majorBidi" w:hAnsiTheme="majorBidi" w:cstheme="majorBidi"/>
        </w:rPr>
        <w:t>homologation, avec indication des modifications, doit être notifié aux Parties à l</w:t>
      </w:r>
      <w:r w:rsidR="00364E92">
        <w:rPr>
          <w:rFonts w:asciiTheme="majorBidi" w:hAnsiTheme="majorBidi" w:cstheme="majorBidi"/>
        </w:rPr>
        <w:t>’</w:t>
      </w:r>
      <w:r w:rsidRPr="00260D79">
        <w:rPr>
          <w:rFonts w:asciiTheme="majorBidi" w:hAnsiTheme="majorBidi" w:cstheme="majorBidi"/>
        </w:rPr>
        <w:t>Accord appliquant le présent Règlement suivant la procédure indiquée au paragraphe 5</w:t>
      </w:r>
      <w:r w:rsidR="002C50D0" w:rsidRPr="002C50D0">
        <w:rPr>
          <w:rFonts w:asciiTheme="majorBidi" w:hAnsiTheme="majorBidi" w:cstheme="majorBidi"/>
        </w:rPr>
        <w:t>.</w:t>
      </w:r>
      <w:r w:rsidRPr="00260D79">
        <w:rPr>
          <w:rFonts w:asciiTheme="majorBidi" w:hAnsiTheme="majorBidi" w:cstheme="majorBidi"/>
        </w:rPr>
        <w:t>3 ci-dessus</w:t>
      </w:r>
      <w:r w:rsidR="002C50D0" w:rsidRPr="002C50D0">
        <w:rPr>
          <w:rFonts w:asciiTheme="majorBidi" w:hAnsiTheme="majorBidi" w:cstheme="majorBidi"/>
        </w:rPr>
        <w:t>.</w:t>
      </w:r>
      <w:r w:rsidRPr="00260D79">
        <w:rPr>
          <w:rFonts w:asciiTheme="majorBidi" w:hAnsiTheme="majorBidi" w:cstheme="majorBidi"/>
        </w:rPr>
        <w:t xml:space="preserve"> En outre, la liste des pièces constituant le dossier d</w:t>
      </w:r>
      <w:r w:rsidR="00364E92">
        <w:rPr>
          <w:rFonts w:asciiTheme="majorBidi" w:hAnsiTheme="majorBidi" w:cstheme="majorBidi"/>
        </w:rPr>
        <w:t>’</w:t>
      </w:r>
      <w:r w:rsidRPr="00260D79">
        <w:rPr>
          <w:rFonts w:asciiTheme="majorBidi" w:hAnsiTheme="majorBidi" w:cstheme="majorBidi"/>
        </w:rPr>
        <w:t>homologation, annexée à la fiche de communication, doit être modifiée en conséquence pour que soit indiquée la date de la révision la plus récente ou de l</w:t>
      </w:r>
      <w:r w:rsidR="00364E92">
        <w:rPr>
          <w:rFonts w:asciiTheme="majorBidi" w:hAnsiTheme="majorBidi" w:cstheme="majorBidi"/>
        </w:rPr>
        <w:t>’</w:t>
      </w:r>
      <w:r w:rsidRPr="00260D79">
        <w:rPr>
          <w:rFonts w:asciiTheme="majorBidi" w:hAnsiTheme="majorBidi" w:cstheme="majorBidi"/>
        </w:rPr>
        <w:t>extension</w:t>
      </w:r>
      <w:r w:rsidR="002C50D0" w:rsidRPr="002C50D0">
        <w:rPr>
          <w:rFonts w:asciiTheme="majorBidi" w:hAnsiTheme="majorBidi" w:cstheme="majorBidi"/>
        </w:rPr>
        <w:t>.</w:t>
      </w:r>
    </w:p>
    <w:p w14:paraId="4D222EE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ayant délivré l</w:t>
      </w:r>
      <w:r w:rsidR="00364E92">
        <w:rPr>
          <w:rFonts w:asciiTheme="majorBidi" w:hAnsiTheme="majorBidi" w:cstheme="majorBidi"/>
        </w:rPr>
        <w:t>’</w:t>
      </w:r>
      <w:r w:rsidRPr="00260D79">
        <w:rPr>
          <w:rFonts w:asciiTheme="majorBidi" w:hAnsiTheme="majorBidi" w:cstheme="majorBidi"/>
        </w:rPr>
        <w:t>extension d</w:t>
      </w:r>
      <w:r w:rsidR="00364E92">
        <w:rPr>
          <w:rFonts w:asciiTheme="majorBidi" w:hAnsiTheme="majorBidi" w:cstheme="majorBidi"/>
        </w:rPr>
        <w:t>’</w:t>
      </w:r>
      <w:r w:rsidRPr="00260D79">
        <w:rPr>
          <w:rFonts w:asciiTheme="majorBidi" w:hAnsiTheme="majorBidi" w:cstheme="majorBidi"/>
        </w:rPr>
        <w:t>homologation doit attribuer un numéro de série à chaque fiche de communication établie pour une telle extension</w:t>
      </w:r>
      <w:r w:rsidR="002C50D0" w:rsidRPr="002C50D0">
        <w:rPr>
          <w:rFonts w:asciiTheme="majorBidi" w:hAnsiTheme="majorBidi" w:cstheme="majorBidi"/>
        </w:rPr>
        <w:t>.</w:t>
      </w:r>
    </w:p>
    <w:p w14:paraId="336E4A3B" w14:textId="77777777" w:rsidR="007A61F0" w:rsidRPr="00260D79" w:rsidRDefault="007A61F0" w:rsidP="00DB6663">
      <w:pPr>
        <w:pStyle w:val="HChG"/>
        <w:ind w:left="2268"/>
      </w:pPr>
      <w:r w:rsidRPr="00260D79">
        <w:t>8</w:t>
      </w:r>
      <w:r w:rsidR="002C50D0" w:rsidRPr="002C50D0">
        <w:t>.</w:t>
      </w:r>
      <w:r w:rsidRPr="00260D79">
        <w:tab/>
        <w:t>Conformité de la production</w:t>
      </w:r>
    </w:p>
    <w:p w14:paraId="29228C02"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8</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Les procédures de contrôle de la conformité de la production doivent satisfaire aux dispositions formulées dans l</w:t>
      </w:r>
      <w:r w:rsidR="00364E92">
        <w:rPr>
          <w:rFonts w:asciiTheme="majorBidi" w:hAnsiTheme="majorBidi" w:cstheme="majorBidi"/>
        </w:rPr>
        <w:t>’</w:t>
      </w:r>
      <w:r w:rsidRPr="00260D79">
        <w:rPr>
          <w:rFonts w:asciiTheme="majorBidi" w:hAnsiTheme="majorBidi" w:cstheme="majorBidi"/>
        </w:rPr>
        <w:t>appendice 1 de l</w:t>
      </w:r>
      <w:r w:rsidR="00364E92">
        <w:rPr>
          <w:rFonts w:asciiTheme="majorBidi" w:hAnsiTheme="majorBidi" w:cstheme="majorBidi"/>
        </w:rPr>
        <w:t>’</w:t>
      </w:r>
      <w:r w:rsidRPr="00260D79">
        <w:rPr>
          <w:rFonts w:asciiTheme="majorBidi" w:hAnsiTheme="majorBidi" w:cstheme="majorBidi"/>
        </w:rPr>
        <w:t>Accord, (E/ECE/324-E/ECE/TRANS/505/Rev</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p>
    <w:p w14:paraId="2D61E2A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8</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Tout système de vision indirecte homologué en vertu du présent Règlement doit être fabriqué de façon à être conforme au type homologué et à satisfaire aux prescriptions du paragraphe 6 ci-dessus</w:t>
      </w:r>
      <w:r w:rsidR="002C50D0" w:rsidRPr="002C50D0">
        <w:rPr>
          <w:rFonts w:asciiTheme="majorBidi" w:hAnsiTheme="majorBidi" w:cstheme="majorBidi"/>
        </w:rPr>
        <w:t>.</w:t>
      </w:r>
    </w:p>
    <w:p w14:paraId="1F40BD71" w14:textId="77777777" w:rsidR="007A61F0" w:rsidRPr="00260D79" w:rsidRDefault="007A61F0" w:rsidP="00A946BB">
      <w:pPr>
        <w:pStyle w:val="HChG"/>
        <w:ind w:left="2268"/>
      </w:pPr>
      <w:r w:rsidRPr="00260D79">
        <w:t>9</w:t>
      </w:r>
      <w:r w:rsidR="002C50D0" w:rsidRPr="002C50D0">
        <w:t>.</w:t>
      </w:r>
      <w:r w:rsidRPr="00260D79">
        <w:tab/>
        <w:t>Sanctions pour non-conformité de la production</w:t>
      </w:r>
    </w:p>
    <w:p w14:paraId="11B0684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9</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homologation délivrée pour un type de système de vision indirecte en application du présent Règlement peut être retirée si les prescriptions énoncées au paragraphe 8</w:t>
      </w:r>
      <w:r w:rsidR="002C50D0" w:rsidRPr="002C50D0">
        <w:rPr>
          <w:rFonts w:asciiTheme="majorBidi" w:hAnsiTheme="majorBidi" w:cstheme="majorBidi"/>
        </w:rPr>
        <w:t>.</w:t>
      </w:r>
      <w:r w:rsidRPr="00260D79">
        <w:rPr>
          <w:rFonts w:asciiTheme="majorBidi" w:hAnsiTheme="majorBidi" w:cstheme="majorBidi"/>
        </w:rPr>
        <w:t>1 ci-dessus ne sont pas respectées ou si le système de vision indirecte ne satisfait pas aux dispositions du paragraphe 8</w:t>
      </w:r>
      <w:r w:rsidR="002C50D0" w:rsidRPr="002C50D0">
        <w:rPr>
          <w:rFonts w:asciiTheme="majorBidi" w:hAnsiTheme="majorBidi" w:cstheme="majorBidi"/>
        </w:rPr>
        <w:t>.</w:t>
      </w:r>
      <w:r w:rsidRPr="00260D79">
        <w:rPr>
          <w:rFonts w:asciiTheme="majorBidi" w:hAnsiTheme="majorBidi" w:cstheme="majorBidi"/>
        </w:rPr>
        <w:t>2 ci</w:t>
      </w:r>
      <w:r w:rsidRPr="00260D79">
        <w:rPr>
          <w:rFonts w:asciiTheme="majorBidi" w:hAnsiTheme="majorBidi" w:cstheme="majorBidi"/>
        </w:rPr>
        <w:noBreakHyphen/>
        <w:t>dessus</w:t>
      </w:r>
      <w:r w:rsidR="002C50D0" w:rsidRPr="002C50D0">
        <w:rPr>
          <w:rFonts w:asciiTheme="majorBidi" w:hAnsiTheme="majorBidi" w:cstheme="majorBidi"/>
        </w:rPr>
        <w:t>.</w:t>
      </w:r>
    </w:p>
    <w:p w14:paraId="379E1A0E"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9</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Si une Partie contractante à l</w:t>
      </w:r>
      <w:r w:rsidR="00364E92">
        <w:rPr>
          <w:rFonts w:asciiTheme="majorBidi" w:hAnsiTheme="majorBidi" w:cstheme="majorBidi"/>
        </w:rPr>
        <w:t>’</w:t>
      </w:r>
      <w:r w:rsidRPr="00260D79">
        <w:rPr>
          <w:rFonts w:asciiTheme="majorBidi" w:hAnsiTheme="majorBidi" w:cstheme="majorBidi"/>
        </w:rPr>
        <w:t>Accord appliquant le présent Règlement retire une homologation qu</w:t>
      </w:r>
      <w:r w:rsidR="00364E92">
        <w:rPr>
          <w:rFonts w:asciiTheme="majorBidi" w:hAnsiTheme="majorBidi" w:cstheme="majorBidi"/>
        </w:rPr>
        <w:t>’</w:t>
      </w:r>
      <w:r w:rsidRPr="00260D79">
        <w:rPr>
          <w:rFonts w:asciiTheme="majorBidi" w:hAnsiTheme="majorBidi" w:cstheme="majorBidi"/>
        </w:rPr>
        <w:t xml:space="preserve">elle a précédemment accordée, elle doit en informer aussitôt les autres Parties contractantes appliquant le présent Règlement, au </w:t>
      </w:r>
      <w:r w:rsidRPr="00260D79">
        <w:rPr>
          <w:rFonts w:asciiTheme="majorBidi" w:hAnsiTheme="majorBidi" w:cstheme="majorBidi"/>
        </w:rPr>
        <w:lastRenderedPageBreak/>
        <w:t>moyen d</w:t>
      </w:r>
      <w:r w:rsidR="00364E92">
        <w:rPr>
          <w:rFonts w:asciiTheme="majorBidi" w:hAnsiTheme="majorBidi" w:cstheme="majorBidi"/>
        </w:rPr>
        <w:t>’</w:t>
      </w:r>
      <w:r w:rsidRPr="00260D79">
        <w:rPr>
          <w:rFonts w:asciiTheme="majorBidi" w:hAnsiTheme="majorBidi" w:cstheme="majorBidi"/>
        </w:rPr>
        <w:t>une copie de la fiche de communication portant à la fin, en gros caractères, la mention signée et datée « HOMOLOGATION RETIRÉE »</w:t>
      </w:r>
      <w:r w:rsidR="002C50D0" w:rsidRPr="002C50D0">
        <w:rPr>
          <w:rFonts w:asciiTheme="majorBidi" w:hAnsiTheme="majorBidi" w:cstheme="majorBidi"/>
        </w:rPr>
        <w:t>.</w:t>
      </w:r>
    </w:p>
    <w:p w14:paraId="475A5AE2" w14:textId="77777777" w:rsidR="007A61F0" w:rsidRPr="00710259" w:rsidRDefault="007A61F0" w:rsidP="00A946BB">
      <w:pPr>
        <w:pStyle w:val="HChG"/>
        <w:ind w:left="2268"/>
      </w:pPr>
      <w:r w:rsidRPr="00710259">
        <w:t>10</w:t>
      </w:r>
      <w:r w:rsidR="002C50D0" w:rsidRPr="002C50D0">
        <w:t>.</w:t>
      </w:r>
      <w:r w:rsidRPr="00710259">
        <w:tab/>
        <w:t>Arrêt définitif de la production</w:t>
      </w:r>
    </w:p>
    <w:p w14:paraId="705D7B19"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Si le détenteur d</w:t>
      </w:r>
      <w:r w:rsidR="00364E92">
        <w:rPr>
          <w:rFonts w:asciiTheme="majorBidi" w:hAnsiTheme="majorBidi" w:cstheme="majorBidi"/>
        </w:rPr>
        <w:t>’</w:t>
      </w:r>
      <w:r w:rsidRPr="00260D79">
        <w:rPr>
          <w:rFonts w:asciiTheme="majorBidi" w:hAnsiTheme="majorBidi" w:cstheme="majorBidi"/>
        </w:rPr>
        <w:t>une homologation cesse totalement la production d</w:t>
      </w:r>
      <w:r w:rsidR="00364E92">
        <w:rPr>
          <w:rFonts w:asciiTheme="majorBidi" w:hAnsiTheme="majorBidi" w:cstheme="majorBidi"/>
        </w:rPr>
        <w:t>’</w:t>
      </w:r>
      <w:r w:rsidRPr="00260D79">
        <w:rPr>
          <w:rFonts w:asciiTheme="majorBidi" w:hAnsiTheme="majorBidi" w:cstheme="majorBidi"/>
        </w:rPr>
        <w:t>un type de système de vision indirecte homologué conformément au présent Règlement, il doit en informer 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ayant délivré l</w:t>
      </w:r>
      <w:r w:rsidR="00364E92">
        <w:rPr>
          <w:rFonts w:asciiTheme="majorBidi" w:hAnsiTheme="majorBidi" w:cstheme="majorBidi"/>
        </w:rPr>
        <w:t>’</w:t>
      </w:r>
      <w:r w:rsidRPr="00260D79">
        <w:rPr>
          <w:rFonts w:asciiTheme="majorBidi" w:hAnsiTheme="majorBidi" w:cstheme="majorBidi"/>
        </w:rPr>
        <w:t>homologation qui, à son tour, doit aviser les autres Parties à l</w:t>
      </w:r>
      <w:r w:rsidR="00364E92">
        <w:rPr>
          <w:rFonts w:asciiTheme="majorBidi" w:hAnsiTheme="majorBidi" w:cstheme="majorBidi"/>
        </w:rPr>
        <w:t>’</w:t>
      </w:r>
      <w:r w:rsidRPr="00260D79">
        <w:rPr>
          <w:rFonts w:asciiTheme="majorBidi" w:hAnsiTheme="majorBidi" w:cstheme="majorBidi"/>
        </w:rPr>
        <w:t>Accord appliquant le présent Règlement par l</w:t>
      </w:r>
      <w:r w:rsidR="00364E92">
        <w:rPr>
          <w:rFonts w:asciiTheme="majorBidi" w:hAnsiTheme="majorBidi" w:cstheme="majorBidi"/>
        </w:rPr>
        <w:t>’</w:t>
      </w:r>
      <w:r w:rsidRPr="00260D79">
        <w:rPr>
          <w:rFonts w:asciiTheme="majorBidi" w:hAnsiTheme="majorBidi" w:cstheme="majorBidi"/>
        </w:rPr>
        <w:t>envoi d</w:t>
      </w:r>
      <w:r w:rsidR="00364E92">
        <w:rPr>
          <w:rFonts w:asciiTheme="majorBidi" w:hAnsiTheme="majorBidi" w:cstheme="majorBidi"/>
        </w:rPr>
        <w:t>’</w:t>
      </w:r>
      <w:r w:rsidRPr="00260D79">
        <w:rPr>
          <w:rFonts w:asciiTheme="majorBidi" w:hAnsiTheme="majorBidi" w:cstheme="majorBidi"/>
        </w:rPr>
        <w:t>une copie de la fiche d</w:t>
      </w:r>
      <w:r w:rsidR="00364E92">
        <w:rPr>
          <w:rFonts w:asciiTheme="majorBidi" w:hAnsiTheme="majorBidi" w:cstheme="majorBidi"/>
        </w:rPr>
        <w:t>’</w:t>
      </w:r>
      <w:r w:rsidRPr="00260D79">
        <w:rPr>
          <w:rFonts w:asciiTheme="majorBidi" w:hAnsiTheme="majorBidi" w:cstheme="majorBidi"/>
        </w:rPr>
        <w:t>homologation portant à la fin, en gros caractères, la mention signée et datée « PRODUCTION ARRÊTÉE »</w:t>
      </w:r>
      <w:r w:rsidR="002C50D0" w:rsidRPr="002C50D0">
        <w:rPr>
          <w:rFonts w:asciiTheme="majorBidi" w:hAnsiTheme="majorBidi" w:cstheme="majorBidi"/>
        </w:rPr>
        <w:t>.</w:t>
      </w:r>
    </w:p>
    <w:p w14:paraId="4D48569B" w14:textId="77777777" w:rsidR="007A61F0" w:rsidRPr="00260D79" w:rsidRDefault="007A61F0" w:rsidP="00A946BB">
      <w:pPr>
        <w:pStyle w:val="HChG"/>
        <w:ind w:left="2268"/>
      </w:pPr>
      <w:r w:rsidRPr="00260D79">
        <w:t>11</w:t>
      </w:r>
      <w:r w:rsidR="002C50D0" w:rsidRPr="002C50D0">
        <w:t>.</w:t>
      </w:r>
      <w:r w:rsidRPr="00260D79">
        <w:tab/>
        <w:t xml:space="preserve">Noms et adresses des services techniques chargés </w:t>
      </w:r>
      <w:r w:rsidRPr="00260D79">
        <w:br/>
        <w:t>des essais d</w:t>
      </w:r>
      <w:r w:rsidR="00364E92">
        <w:t>’</w:t>
      </w:r>
      <w:r w:rsidRPr="00260D79">
        <w:t xml:space="preserve">homologation et des autorités </w:t>
      </w:r>
      <w:r w:rsidRPr="00260D79">
        <w:br/>
        <w:t>d</w:t>
      </w:r>
      <w:r w:rsidR="00364E92">
        <w:t>’</w:t>
      </w:r>
      <w:r w:rsidRPr="00260D79">
        <w:t>homologation de type</w:t>
      </w:r>
    </w:p>
    <w:p w14:paraId="6B2F6122"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b/>
        <w:t>Les Parties à l</w:t>
      </w:r>
      <w:r w:rsidR="00364E92">
        <w:rPr>
          <w:rFonts w:asciiTheme="majorBidi" w:hAnsiTheme="majorBidi" w:cstheme="majorBidi"/>
        </w:rPr>
        <w:t>’</w:t>
      </w:r>
      <w:r w:rsidRPr="00260D79">
        <w:rPr>
          <w:rFonts w:asciiTheme="majorBidi" w:hAnsiTheme="majorBidi" w:cstheme="majorBidi"/>
        </w:rPr>
        <w:t>Accord appliquant le présent Règlement doivent communiquer au Secrétariat de l</w:t>
      </w:r>
      <w:r w:rsidR="00364E92">
        <w:rPr>
          <w:rFonts w:asciiTheme="majorBidi" w:hAnsiTheme="majorBidi" w:cstheme="majorBidi"/>
        </w:rPr>
        <w:t>’</w:t>
      </w:r>
      <w:r w:rsidRPr="00260D79">
        <w:rPr>
          <w:rFonts w:asciiTheme="majorBidi" w:hAnsiTheme="majorBidi" w:cstheme="majorBidi"/>
        </w:rPr>
        <w:t>Organisation des Nations Unies les noms et adresses des services techniques chargés des essais d</w:t>
      </w:r>
      <w:r w:rsidR="00364E92">
        <w:rPr>
          <w:rFonts w:asciiTheme="majorBidi" w:hAnsiTheme="majorBidi" w:cstheme="majorBidi"/>
        </w:rPr>
        <w:t>’</w:t>
      </w:r>
      <w:r w:rsidRPr="00260D79">
        <w:rPr>
          <w:rFonts w:asciiTheme="majorBidi" w:hAnsiTheme="majorBidi" w:cstheme="majorBidi"/>
        </w:rPr>
        <w:t>homologation et ceux des autorités d</w:t>
      </w:r>
      <w:r w:rsidR="00364E92">
        <w:rPr>
          <w:rFonts w:asciiTheme="majorBidi" w:hAnsiTheme="majorBidi" w:cstheme="majorBidi"/>
        </w:rPr>
        <w:t>’</w:t>
      </w:r>
      <w:r w:rsidRPr="00260D79">
        <w:rPr>
          <w:rFonts w:asciiTheme="majorBidi" w:hAnsiTheme="majorBidi" w:cstheme="majorBidi"/>
        </w:rPr>
        <w:t>homologation de type qui délivrent l</w:t>
      </w:r>
      <w:r w:rsidR="00364E92">
        <w:rPr>
          <w:rFonts w:asciiTheme="majorBidi" w:hAnsiTheme="majorBidi" w:cstheme="majorBidi"/>
        </w:rPr>
        <w:t>’</w:t>
      </w:r>
      <w:r w:rsidRPr="00260D79">
        <w:rPr>
          <w:rFonts w:asciiTheme="majorBidi" w:hAnsiTheme="majorBidi" w:cstheme="majorBidi"/>
        </w:rPr>
        <w:t>homologation et auxquelles doivent être envoyées les fiches d</w:t>
      </w:r>
      <w:r w:rsidR="00364E92">
        <w:rPr>
          <w:rFonts w:asciiTheme="majorBidi" w:hAnsiTheme="majorBidi" w:cstheme="majorBidi"/>
        </w:rPr>
        <w:t>’</w:t>
      </w:r>
      <w:r w:rsidRPr="00260D79">
        <w:rPr>
          <w:rFonts w:asciiTheme="majorBidi" w:hAnsiTheme="majorBidi" w:cstheme="majorBidi"/>
        </w:rPr>
        <w:t>homologation ou d</w:t>
      </w:r>
      <w:r w:rsidR="00364E92">
        <w:rPr>
          <w:rFonts w:asciiTheme="majorBidi" w:hAnsiTheme="majorBidi" w:cstheme="majorBidi"/>
        </w:rPr>
        <w:t>’</w:t>
      </w:r>
      <w:r w:rsidRPr="00260D79">
        <w:rPr>
          <w:rFonts w:asciiTheme="majorBidi" w:hAnsiTheme="majorBidi" w:cstheme="majorBidi"/>
        </w:rPr>
        <w:t>extension, de refus ou de retrait d</w:t>
      </w:r>
      <w:r w:rsidR="00364E92">
        <w:rPr>
          <w:rFonts w:asciiTheme="majorBidi" w:hAnsiTheme="majorBidi" w:cstheme="majorBidi"/>
        </w:rPr>
        <w:t>’</w:t>
      </w:r>
      <w:r w:rsidRPr="00260D79">
        <w:rPr>
          <w:rFonts w:asciiTheme="majorBidi" w:hAnsiTheme="majorBidi" w:cstheme="majorBidi"/>
        </w:rPr>
        <w:t>homologation émises dans les autres pays</w:t>
      </w:r>
      <w:r w:rsidR="002C50D0" w:rsidRPr="002C50D0">
        <w:rPr>
          <w:rFonts w:asciiTheme="majorBidi" w:hAnsiTheme="majorBidi" w:cstheme="majorBidi"/>
        </w:rPr>
        <w:t>.</w:t>
      </w:r>
    </w:p>
    <w:p w14:paraId="13AE339D" w14:textId="77777777" w:rsidR="007A61F0" w:rsidRPr="00260D79" w:rsidRDefault="007A61F0" w:rsidP="001E40F5">
      <w:pPr>
        <w:pStyle w:val="HChG"/>
        <w:ind w:firstLine="0"/>
      </w:pPr>
      <w:r w:rsidRPr="00260D79">
        <w:t>Partie II</w:t>
      </w:r>
      <w:r w:rsidR="00A4271D">
        <w:t xml:space="preserve"> </w:t>
      </w:r>
      <w:r w:rsidR="001E40F5">
        <w:br/>
      </w:r>
      <w:r w:rsidRPr="00260D79">
        <w:t>Montage des systèmes de vision vers l</w:t>
      </w:r>
      <w:r w:rsidR="00364E92">
        <w:t>’</w:t>
      </w:r>
      <w:r w:rsidRPr="00260D79">
        <w:t>arrière</w:t>
      </w:r>
    </w:p>
    <w:p w14:paraId="1CFED4FF" w14:textId="77777777" w:rsidR="007A61F0" w:rsidRPr="00260D79" w:rsidRDefault="007A61F0" w:rsidP="00A946BB">
      <w:pPr>
        <w:pStyle w:val="HChG"/>
        <w:ind w:left="2268"/>
      </w:pPr>
      <w:r w:rsidRPr="00260D79">
        <w:t>12</w:t>
      </w:r>
      <w:r w:rsidR="002C50D0" w:rsidRPr="002C50D0">
        <w:t>.</w:t>
      </w:r>
      <w:r w:rsidRPr="00260D79">
        <w:tab/>
        <w:t>Définitions</w:t>
      </w:r>
    </w:p>
    <w:p w14:paraId="773DEEA2"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Aux fins du présent Règlement on entend par :</w:t>
      </w:r>
    </w:p>
    <w:p w14:paraId="1DF8BF4E"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 </w:t>
      </w:r>
      <w:r w:rsidRPr="00260D79">
        <w:rPr>
          <w:rFonts w:asciiTheme="majorBidi" w:hAnsiTheme="majorBidi" w:cstheme="majorBidi"/>
          <w:i/>
        </w:rPr>
        <w:t>Points oculaires du conducteur</w:t>
      </w:r>
      <w:r w:rsidRPr="00260D79">
        <w:rPr>
          <w:rFonts w:asciiTheme="majorBidi" w:hAnsiTheme="majorBidi" w:cstheme="majorBidi"/>
        </w:rPr>
        <w:t> », deux points distants de 65 mm et situés à 635 mm verticalement au-dessus du point R relatif à la place du conducteur tel qu</w:t>
      </w:r>
      <w:r w:rsidR="00364E92">
        <w:rPr>
          <w:rFonts w:asciiTheme="majorBidi" w:hAnsiTheme="majorBidi" w:cstheme="majorBidi"/>
        </w:rPr>
        <w:t>’</w:t>
      </w:r>
      <w:r w:rsidRPr="00260D79">
        <w:rPr>
          <w:rFonts w:asciiTheme="majorBidi" w:hAnsiTheme="majorBidi" w:cstheme="majorBidi"/>
        </w:rPr>
        <w:t>il est défini à l</w:t>
      </w:r>
      <w:r w:rsidR="00364E92">
        <w:rPr>
          <w:rFonts w:asciiTheme="majorBidi" w:hAnsiTheme="majorBidi" w:cstheme="majorBidi"/>
        </w:rPr>
        <w:t>’</w:t>
      </w:r>
      <w:r w:rsidRPr="00260D79">
        <w:rPr>
          <w:rFonts w:asciiTheme="majorBidi" w:hAnsiTheme="majorBidi" w:cstheme="majorBidi"/>
        </w:rPr>
        <w:t>annexe 8</w:t>
      </w:r>
      <w:r w:rsidR="002C50D0" w:rsidRPr="002C50D0">
        <w:rPr>
          <w:rFonts w:asciiTheme="majorBidi" w:hAnsiTheme="majorBidi" w:cstheme="majorBidi"/>
        </w:rPr>
        <w:t>.</w:t>
      </w:r>
      <w:r w:rsidRPr="00260D79">
        <w:rPr>
          <w:rFonts w:asciiTheme="majorBidi" w:hAnsiTheme="majorBidi" w:cstheme="majorBidi"/>
        </w:rPr>
        <w:t xml:space="preserve"> La droite qui joint ces points est perpendiculaire au plan vertical longitudinal médian du véhicule</w:t>
      </w:r>
      <w:r w:rsidR="002C50D0" w:rsidRPr="002C50D0">
        <w:rPr>
          <w:rFonts w:asciiTheme="majorBidi" w:hAnsiTheme="majorBidi" w:cstheme="majorBidi"/>
        </w:rPr>
        <w:t>.</w:t>
      </w:r>
      <w:r w:rsidRPr="00260D79">
        <w:rPr>
          <w:rFonts w:asciiTheme="majorBidi" w:hAnsiTheme="majorBidi" w:cstheme="majorBidi"/>
        </w:rPr>
        <w:t xml:space="preserve"> Le milieu du segment joignant les deux points oculaires est situé dans un plan vertical longitudinal qui doit passer par le centre de la place assise du conducteur, tel qu</w:t>
      </w:r>
      <w:r w:rsidR="00364E92">
        <w:rPr>
          <w:rFonts w:asciiTheme="majorBidi" w:hAnsiTheme="majorBidi" w:cstheme="majorBidi"/>
        </w:rPr>
        <w:t>’</w:t>
      </w:r>
      <w:r w:rsidRPr="00260D79">
        <w:rPr>
          <w:rFonts w:asciiTheme="majorBidi" w:hAnsiTheme="majorBidi" w:cstheme="majorBidi"/>
        </w:rPr>
        <w:t>il est défini par le constructeur ;</w:t>
      </w:r>
    </w:p>
    <w:p w14:paraId="6ACFCFF3"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 </w:t>
      </w:r>
      <w:r w:rsidRPr="00260D79">
        <w:rPr>
          <w:rFonts w:asciiTheme="majorBidi" w:hAnsiTheme="majorBidi" w:cstheme="majorBidi"/>
          <w:i/>
        </w:rPr>
        <w:t xml:space="preserve">Vision </w:t>
      </w:r>
      <w:proofErr w:type="spellStart"/>
      <w:r w:rsidRPr="00260D79">
        <w:rPr>
          <w:rFonts w:asciiTheme="majorBidi" w:hAnsiTheme="majorBidi" w:cstheme="majorBidi"/>
          <w:i/>
        </w:rPr>
        <w:t>ambinoculaire</w:t>
      </w:r>
      <w:proofErr w:type="spellEnd"/>
      <w:r w:rsidRPr="00260D79">
        <w:rPr>
          <w:rFonts w:asciiTheme="majorBidi" w:hAnsiTheme="majorBidi" w:cstheme="majorBidi"/>
        </w:rPr>
        <w:t> », le champ de vision total obtenu par superposition des champs monoculaires de l</w:t>
      </w:r>
      <w:r w:rsidR="00364E92">
        <w:rPr>
          <w:rFonts w:asciiTheme="majorBidi" w:hAnsiTheme="majorBidi" w:cstheme="majorBidi"/>
        </w:rPr>
        <w:t>’</w:t>
      </w:r>
      <w:r w:rsidRPr="00260D79">
        <w:rPr>
          <w:rFonts w:asciiTheme="majorBidi" w:hAnsiTheme="majorBidi" w:cstheme="majorBidi"/>
        </w:rPr>
        <w:t>œil droit et de l</w:t>
      </w:r>
      <w:r w:rsidR="00364E92">
        <w:rPr>
          <w:rFonts w:asciiTheme="majorBidi" w:hAnsiTheme="majorBidi" w:cstheme="majorBidi"/>
        </w:rPr>
        <w:t>’</w:t>
      </w:r>
      <w:r w:rsidRPr="00260D79">
        <w:rPr>
          <w:rFonts w:asciiTheme="majorBidi" w:hAnsiTheme="majorBidi" w:cstheme="majorBidi"/>
        </w:rPr>
        <w:t>œil gauche (voir fig</w:t>
      </w:r>
      <w:r w:rsidR="002C50D0" w:rsidRPr="002C50D0">
        <w:rPr>
          <w:rFonts w:asciiTheme="majorBidi" w:hAnsiTheme="majorBidi" w:cstheme="majorBidi"/>
        </w:rPr>
        <w:t>.</w:t>
      </w:r>
      <w:r w:rsidRPr="00260D79">
        <w:rPr>
          <w:rFonts w:asciiTheme="majorBidi" w:hAnsiTheme="majorBidi" w:cstheme="majorBidi"/>
        </w:rPr>
        <w:t> 2 ci-après) ;</w:t>
      </w:r>
    </w:p>
    <w:p w14:paraId="7E3AAD45" w14:textId="77777777" w:rsidR="00526C05" w:rsidRDefault="00526C05">
      <w:pPr>
        <w:suppressAutoHyphens w:val="0"/>
        <w:kinsoku/>
        <w:overflowPunct/>
        <w:autoSpaceDE/>
        <w:autoSpaceDN/>
        <w:adjustRightInd/>
        <w:snapToGrid/>
        <w:spacing w:after="200" w:line="276" w:lineRule="auto"/>
        <w:rPr>
          <w:rFonts w:asciiTheme="majorBidi" w:hAnsiTheme="majorBidi" w:cstheme="majorBidi"/>
        </w:rPr>
      </w:pPr>
      <w:r>
        <w:rPr>
          <w:rFonts w:asciiTheme="majorBidi" w:hAnsiTheme="majorBidi" w:cstheme="majorBidi"/>
        </w:rPr>
        <w:br w:type="page"/>
      </w:r>
    </w:p>
    <w:p w14:paraId="41699B75" w14:textId="3824FE40" w:rsidR="007A61F0" w:rsidRPr="00260D79" w:rsidRDefault="007A61F0" w:rsidP="001E40F5">
      <w:pPr>
        <w:pStyle w:val="Titre1"/>
        <w:rPr>
          <w:rFonts w:asciiTheme="majorBidi" w:hAnsiTheme="majorBidi" w:cstheme="majorBidi"/>
        </w:rPr>
      </w:pPr>
      <w:r w:rsidRPr="00260D79">
        <w:rPr>
          <w:rFonts w:asciiTheme="majorBidi" w:hAnsiTheme="majorBidi" w:cstheme="majorBidi"/>
        </w:rPr>
        <w:t>Figure 2</w:t>
      </w:r>
    </w:p>
    <w:p w14:paraId="0B7DACDA" w14:textId="77777777" w:rsidR="007A61F0" w:rsidRDefault="007A61F0" w:rsidP="001E40F5">
      <w:pPr>
        <w:pStyle w:val="SingleTxtG"/>
        <w:rPr>
          <w:rFonts w:asciiTheme="majorBidi" w:hAnsiTheme="majorBidi" w:cstheme="majorBidi"/>
          <w:noProof/>
          <w:lang w:eastAsia="fr-CH"/>
        </w:rPr>
      </w:pPr>
      <w:r w:rsidRPr="00260D79">
        <w:rPr>
          <w:rFonts w:asciiTheme="majorBidi" w:hAnsiTheme="majorBidi" w:cstheme="majorBidi"/>
          <w:noProof/>
          <w:lang w:val="en-GB" w:eastAsia="en-GB"/>
        </w:rPr>
        <w:drawing>
          <wp:inline distT="0" distB="0" distL="0" distR="0" wp14:anchorId="2C46D40F" wp14:editId="34421F3D">
            <wp:extent cx="4688006" cy="1662669"/>
            <wp:effectExtent l="0" t="0" r="0" b="0"/>
            <wp:docPr id="22" name="Picture 1411"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R046r5fig3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25996" cy="1711609"/>
                    </a:xfrm>
                    <a:prstGeom prst="rect">
                      <a:avLst/>
                    </a:prstGeom>
                    <a:noFill/>
                    <a:ln>
                      <a:noFill/>
                    </a:ln>
                  </pic:spPr>
                </pic:pic>
              </a:graphicData>
            </a:graphic>
          </wp:inline>
        </w:drawing>
      </w:r>
    </w:p>
    <w:p w14:paraId="6F5CD666" w14:textId="77777777" w:rsidR="008415E0" w:rsidRPr="00260D79" w:rsidRDefault="008415E0" w:rsidP="001E40F5">
      <w:pPr>
        <w:pStyle w:val="SingleTxtG"/>
        <w:rPr>
          <w:rFonts w:asciiTheme="majorBidi" w:hAnsiTheme="majorBidi" w:cstheme="majorBidi"/>
          <w:noProof/>
          <w:lang w:eastAsia="fr-CH"/>
        </w:rPr>
      </w:pPr>
      <w:r>
        <w:rPr>
          <w:noProof/>
        </w:rPr>
        <w:lastRenderedPageBreak/>
        <w:drawing>
          <wp:inline distT="0" distB="0" distL="0" distR="0" wp14:anchorId="67B52E31" wp14:editId="2CB9EF22">
            <wp:extent cx="2019719" cy="150651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3300" cy="1516640"/>
                    </a:xfrm>
                    <a:prstGeom prst="rect">
                      <a:avLst/>
                    </a:prstGeom>
                  </pic:spPr>
                </pic:pic>
              </a:graphicData>
            </a:graphic>
          </wp:inline>
        </w:drawing>
      </w:r>
    </w:p>
    <w:p w14:paraId="5799F187"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 </w:t>
      </w:r>
      <w:r w:rsidRPr="00260D79">
        <w:rPr>
          <w:rFonts w:asciiTheme="majorBidi" w:hAnsiTheme="majorBidi" w:cstheme="majorBidi"/>
          <w:i/>
        </w:rPr>
        <w:t>Type de véhicule en ce qui concerne les systèmes de vision indirecte</w:t>
      </w:r>
      <w:r w:rsidRPr="00260D79">
        <w:rPr>
          <w:rFonts w:asciiTheme="majorBidi" w:hAnsiTheme="majorBidi" w:cstheme="majorBidi"/>
        </w:rPr>
        <w:t> », des véhicules à moteur qui sont identiques quant aux éléments essentiels ci</w:t>
      </w:r>
      <w:r w:rsidR="00723635">
        <w:rPr>
          <w:rFonts w:asciiTheme="majorBidi" w:hAnsiTheme="majorBidi" w:cstheme="majorBidi"/>
        </w:rPr>
        <w:noBreakHyphen/>
      </w:r>
      <w:r w:rsidRPr="00260D79">
        <w:rPr>
          <w:rFonts w:asciiTheme="majorBidi" w:hAnsiTheme="majorBidi" w:cstheme="majorBidi"/>
        </w:rPr>
        <w:t>après :</w:t>
      </w:r>
    </w:p>
    <w:p w14:paraId="47D3A63A"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Type de système de vision indirecte ;</w:t>
      </w:r>
    </w:p>
    <w:p w14:paraId="1D9CE54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Caractéristiques de la carrosserie réduisant le champ de vision ;</w:t>
      </w:r>
    </w:p>
    <w:p w14:paraId="27147EFB"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Coordonnées du point R (le cas échéant) ;</w:t>
      </w:r>
    </w:p>
    <w:p w14:paraId="585820C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Emplacements prescrits et marques d</w:t>
      </w:r>
      <w:r w:rsidR="00364E92">
        <w:rPr>
          <w:rFonts w:asciiTheme="majorBidi" w:hAnsiTheme="majorBidi" w:cstheme="majorBidi"/>
        </w:rPr>
        <w:t>’</w:t>
      </w:r>
      <w:r w:rsidRPr="00260D79">
        <w:rPr>
          <w:rFonts w:asciiTheme="majorBidi" w:hAnsiTheme="majorBidi" w:cstheme="majorBidi"/>
        </w:rPr>
        <w:t>homologation de type des systèmes de vision indirecte obligatoires et en option (si installés) ;</w:t>
      </w:r>
    </w:p>
    <w:p w14:paraId="47EE319B" w14:textId="77777777" w:rsidR="007A61F0" w:rsidRPr="00260D79" w:rsidRDefault="007A61F0" w:rsidP="00BA1D6D">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 </w:t>
      </w:r>
      <w:r w:rsidRPr="00260D79">
        <w:rPr>
          <w:rFonts w:asciiTheme="majorBidi" w:hAnsiTheme="majorBidi" w:cstheme="majorBidi"/>
          <w:i/>
        </w:rPr>
        <w:t>Véhicules des catégories</w:t>
      </w:r>
      <w:r w:rsidR="00AC2A00">
        <w:rPr>
          <w:rFonts w:asciiTheme="majorBidi" w:hAnsiTheme="majorBidi" w:cstheme="majorBidi"/>
          <w:i/>
        </w:rPr>
        <w:t xml:space="preserve"> </w:t>
      </w:r>
      <w:r w:rsidRPr="00260D79">
        <w:rPr>
          <w:rFonts w:asciiTheme="majorBidi" w:hAnsiTheme="majorBidi" w:cstheme="majorBidi"/>
          <w:i/>
        </w:rPr>
        <w:t>M</w:t>
      </w:r>
      <w:r w:rsidRPr="00260D79">
        <w:rPr>
          <w:rFonts w:asciiTheme="majorBidi" w:hAnsiTheme="majorBidi" w:cstheme="majorBidi"/>
          <w:i/>
          <w:vertAlign w:val="subscript"/>
        </w:rPr>
        <w:t>1</w:t>
      </w:r>
      <w:r w:rsidRPr="00260D79">
        <w:rPr>
          <w:rFonts w:asciiTheme="majorBidi" w:hAnsiTheme="majorBidi" w:cstheme="majorBidi"/>
          <w:i/>
        </w:rPr>
        <w:t>, M</w:t>
      </w:r>
      <w:r w:rsidRPr="00260D79">
        <w:rPr>
          <w:rFonts w:asciiTheme="majorBidi" w:hAnsiTheme="majorBidi" w:cstheme="majorBidi"/>
          <w:i/>
          <w:vertAlign w:val="subscript"/>
        </w:rPr>
        <w:t>2</w:t>
      </w:r>
      <w:r w:rsidRPr="00260D79">
        <w:rPr>
          <w:rFonts w:asciiTheme="majorBidi" w:hAnsiTheme="majorBidi" w:cstheme="majorBidi"/>
          <w:i/>
        </w:rPr>
        <w:t>, M</w:t>
      </w:r>
      <w:r w:rsidRPr="00260D79">
        <w:rPr>
          <w:rFonts w:asciiTheme="majorBidi" w:hAnsiTheme="majorBidi" w:cstheme="majorBidi"/>
          <w:i/>
          <w:vertAlign w:val="subscript"/>
        </w:rPr>
        <w:t>3</w:t>
      </w:r>
      <w:r w:rsidRPr="00260D79">
        <w:rPr>
          <w:rFonts w:asciiTheme="majorBidi" w:hAnsiTheme="majorBidi" w:cstheme="majorBidi"/>
          <w:i/>
        </w:rPr>
        <w:t>, N</w:t>
      </w:r>
      <w:r w:rsidRPr="00260D79">
        <w:rPr>
          <w:rFonts w:asciiTheme="majorBidi" w:hAnsiTheme="majorBidi" w:cstheme="majorBidi"/>
          <w:i/>
          <w:vertAlign w:val="subscript"/>
        </w:rPr>
        <w:t>1</w:t>
      </w:r>
      <w:r w:rsidRPr="00260D79">
        <w:rPr>
          <w:rFonts w:asciiTheme="majorBidi" w:hAnsiTheme="majorBidi" w:cstheme="majorBidi"/>
          <w:i/>
        </w:rPr>
        <w:t>, N</w:t>
      </w:r>
      <w:r w:rsidRPr="00260D79">
        <w:rPr>
          <w:rFonts w:asciiTheme="majorBidi" w:hAnsiTheme="majorBidi" w:cstheme="majorBidi"/>
          <w:i/>
          <w:vertAlign w:val="subscript"/>
        </w:rPr>
        <w:t>2</w:t>
      </w:r>
      <w:r w:rsidRPr="00260D79">
        <w:rPr>
          <w:rFonts w:asciiTheme="majorBidi" w:hAnsiTheme="majorBidi" w:cstheme="majorBidi"/>
          <w:i/>
        </w:rPr>
        <w:t xml:space="preserve"> et N</w:t>
      </w:r>
      <w:r w:rsidRPr="00260D79">
        <w:rPr>
          <w:rFonts w:asciiTheme="majorBidi" w:hAnsiTheme="majorBidi" w:cstheme="majorBidi"/>
          <w:i/>
          <w:vertAlign w:val="subscript"/>
        </w:rPr>
        <w:t>3</w:t>
      </w:r>
      <w:r w:rsidRPr="00260D79">
        <w:rPr>
          <w:rFonts w:asciiTheme="majorBidi" w:hAnsiTheme="majorBidi" w:cstheme="majorBidi"/>
        </w:rPr>
        <w:t> », des véhicules tels qu</w:t>
      </w:r>
      <w:r w:rsidR="00364E92">
        <w:rPr>
          <w:rFonts w:asciiTheme="majorBidi" w:hAnsiTheme="majorBidi" w:cstheme="majorBidi"/>
        </w:rPr>
        <w:t>’</w:t>
      </w:r>
      <w:r w:rsidRPr="00260D79">
        <w:rPr>
          <w:rFonts w:asciiTheme="majorBidi" w:hAnsiTheme="majorBidi" w:cstheme="majorBidi"/>
        </w:rPr>
        <w:t>ils sont définis dans la Résolution d</w:t>
      </w:r>
      <w:r w:rsidR="00364E92">
        <w:rPr>
          <w:rFonts w:asciiTheme="majorBidi" w:hAnsiTheme="majorBidi" w:cstheme="majorBidi"/>
        </w:rPr>
        <w:t>’</w:t>
      </w:r>
      <w:r w:rsidRPr="00260D79">
        <w:rPr>
          <w:rFonts w:asciiTheme="majorBidi" w:hAnsiTheme="majorBidi" w:cstheme="majorBidi"/>
        </w:rPr>
        <w:t>ensemble sur la construction des véhicules (R</w:t>
      </w:r>
      <w:r w:rsidR="002C50D0" w:rsidRPr="002C50D0">
        <w:rPr>
          <w:rFonts w:asciiTheme="majorBidi" w:hAnsiTheme="majorBidi" w:cstheme="majorBidi"/>
        </w:rPr>
        <w:t>.</w:t>
      </w:r>
      <w:r w:rsidRPr="00260D79">
        <w:rPr>
          <w:rFonts w:asciiTheme="majorBidi" w:hAnsiTheme="majorBidi" w:cstheme="majorBidi"/>
        </w:rPr>
        <w:t>E</w:t>
      </w:r>
      <w:r w:rsidR="002C50D0" w:rsidRPr="002C50D0">
        <w:rPr>
          <w:rFonts w:asciiTheme="majorBidi" w:hAnsiTheme="majorBidi" w:cstheme="majorBidi"/>
        </w:rPr>
        <w:t>.</w:t>
      </w:r>
      <w:r w:rsidRPr="00260D79">
        <w:rPr>
          <w:rFonts w:asciiTheme="majorBidi" w:hAnsiTheme="majorBidi" w:cstheme="majorBidi"/>
        </w:rPr>
        <w:t>3) (document ECE/TRANS/WP</w:t>
      </w:r>
      <w:r w:rsidR="002C50D0" w:rsidRPr="002C50D0">
        <w:rPr>
          <w:rFonts w:asciiTheme="majorBidi" w:hAnsiTheme="majorBidi" w:cstheme="majorBidi"/>
        </w:rPr>
        <w:t>.</w:t>
      </w:r>
      <w:r w:rsidRPr="00260D79">
        <w:rPr>
          <w:rFonts w:asciiTheme="majorBidi" w:hAnsiTheme="majorBidi" w:cstheme="majorBidi"/>
        </w:rPr>
        <w:t>29/78/Rev</w:t>
      </w:r>
      <w:r w:rsidR="002C50D0" w:rsidRPr="002C50D0">
        <w:rPr>
          <w:rFonts w:asciiTheme="majorBidi" w:hAnsiTheme="majorBidi" w:cstheme="majorBidi"/>
        </w:rPr>
        <w:t>.</w:t>
      </w:r>
      <w:r w:rsidRPr="00260D79">
        <w:rPr>
          <w:rFonts w:asciiTheme="majorBidi" w:hAnsiTheme="majorBidi" w:cstheme="majorBidi"/>
        </w:rPr>
        <w:t>6) ;</w:t>
      </w:r>
    </w:p>
    <w:p w14:paraId="17F1F3C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 </w:t>
      </w:r>
      <w:r w:rsidRPr="00260D79">
        <w:rPr>
          <w:rFonts w:asciiTheme="majorBidi" w:hAnsiTheme="majorBidi" w:cstheme="majorBidi"/>
          <w:i/>
        </w:rPr>
        <w:t>Cabine avancée</w:t>
      </w:r>
      <w:r w:rsidRPr="00260D79">
        <w:rPr>
          <w:rFonts w:asciiTheme="majorBidi" w:hAnsiTheme="majorBidi" w:cstheme="majorBidi"/>
        </w:rPr>
        <w:t> », une configuration du véhicule dans laquelle plus de la moitié de la longueur du moteur se situe en arrière du point extrême avant de la base du pare-brise et le moyeu du volant dans le quart avant de la longueur du véhicule ;</w:t>
      </w:r>
    </w:p>
    <w:p w14:paraId="3823004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6</w:t>
      </w:r>
      <w:r w:rsidRPr="00260D79">
        <w:rPr>
          <w:rFonts w:asciiTheme="majorBidi" w:hAnsiTheme="majorBidi" w:cstheme="majorBidi"/>
        </w:rPr>
        <w:tab/>
        <w:t>« </w:t>
      </w:r>
      <w:r w:rsidRPr="00260D79">
        <w:rPr>
          <w:rFonts w:asciiTheme="majorBidi" w:hAnsiTheme="majorBidi" w:cstheme="majorBidi"/>
          <w:i/>
        </w:rPr>
        <w:t>Point de référence oculaire</w:t>
      </w:r>
      <w:r w:rsidRPr="00260D79">
        <w:rPr>
          <w:rFonts w:asciiTheme="majorBidi" w:hAnsiTheme="majorBidi" w:cstheme="majorBidi"/>
        </w:rPr>
        <w:t> », le point situé au milieu des points oculaires du conducteur ;</w:t>
      </w:r>
    </w:p>
    <w:p w14:paraId="31CE607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7</w:t>
      </w:r>
      <w:r w:rsidRPr="00260D79">
        <w:rPr>
          <w:rFonts w:asciiTheme="majorBidi" w:hAnsiTheme="majorBidi" w:cstheme="majorBidi"/>
        </w:rPr>
        <w:tab/>
        <w:t>« Manœuvre de marche arrière », le temps pendant lequel le véhicule se déplace en marche arrière selon la définition du paragraphe 15</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 du présent Règlement</w:t>
      </w:r>
      <w:r w:rsidR="002C50D0" w:rsidRPr="002C50D0">
        <w:rPr>
          <w:rFonts w:asciiTheme="majorBidi" w:hAnsiTheme="majorBidi" w:cstheme="majorBidi"/>
        </w:rPr>
        <w:t>.</w:t>
      </w:r>
    </w:p>
    <w:p w14:paraId="555853D5" w14:textId="77777777" w:rsidR="007A61F0" w:rsidRPr="00260D79" w:rsidRDefault="007A61F0" w:rsidP="00A946BB">
      <w:pPr>
        <w:pStyle w:val="HChG"/>
        <w:ind w:left="2268"/>
      </w:pPr>
      <w:r w:rsidRPr="00260D79">
        <w:t>13</w:t>
      </w:r>
      <w:r w:rsidR="002C50D0" w:rsidRPr="002C50D0">
        <w:t>.</w:t>
      </w:r>
      <w:r w:rsidRPr="00260D79">
        <w:tab/>
        <w:t>Demande d</w:t>
      </w:r>
      <w:r w:rsidR="00364E92">
        <w:t>’</w:t>
      </w:r>
      <w:r w:rsidRPr="00260D79">
        <w:t>homologation</w:t>
      </w:r>
    </w:p>
    <w:p w14:paraId="3894E39A"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 demande d</w:t>
      </w:r>
      <w:r w:rsidR="00364E92">
        <w:rPr>
          <w:rFonts w:asciiTheme="majorBidi" w:hAnsiTheme="majorBidi" w:cstheme="majorBidi"/>
        </w:rPr>
        <w:t>’</w:t>
      </w:r>
      <w:r w:rsidRPr="00260D79">
        <w:rPr>
          <w:rFonts w:asciiTheme="majorBidi" w:hAnsiTheme="majorBidi" w:cstheme="majorBidi"/>
        </w:rPr>
        <w:t>homologation d</w:t>
      </w:r>
      <w:r w:rsidR="00364E92">
        <w:rPr>
          <w:rFonts w:asciiTheme="majorBidi" w:hAnsiTheme="majorBidi" w:cstheme="majorBidi"/>
        </w:rPr>
        <w:t>’</w:t>
      </w:r>
      <w:r w:rsidRPr="00260D79">
        <w:rPr>
          <w:rFonts w:asciiTheme="majorBidi" w:hAnsiTheme="majorBidi" w:cstheme="majorBidi"/>
        </w:rPr>
        <w:t>un type de véhicule en ce qui concerne le montage des systèmes de vision indirecte doit être présentée par le constructeur du véhicule ou son représentant dûment accrédité</w:t>
      </w:r>
      <w:r w:rsidR="002C50D0" w:rsidRPr="002C50D0">
        <w:rPr>
          <w:rFonts w:asciiTheme="majorBidi" w:hAnsiTheme="majorBidi" w:cstheme="majorBidi"/>
        </w:rPr>
        <w:t>.</w:t>
      </w:r>
    </w:p>
    <w:p w14:paraId="42EC60E3"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13</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Un modèle de fiche de renseignements est donné à l</w:t>
      </w:r>
      <w:r w:rsidR="00364E92">
        <w:rPr>
          <w:rFonts w:asciiTheme="majorBidi" w:hAnsiTheme="majorBidi" w:cstheme="majorBidi"/>
        </w:rPr>
        <w:t>’</w:t>
      </w:r>
      <w:r w:rsidRPr="00260D79">
        <w:rPr>
          <w:rFonts w:asciiTheme="majorBidi" w:hAnsiTheme="majorBidi" w:cstheme="majorBidi"/>
        </w:rPr>
        <w:t>annexe 2</w:t>
      </w:r>
      <w:r w:rsidR="002C50D0" w:rsidRPr="002C50D0">
        <w:rPr>
          <w:rFonts w:asciiTheme="majorBidi" w:hAnsiTheme="majorBidi" w:cstheme="majorBidi"/>
        </w:rPr>
        <w:t>.</w:t>
      </w:r>
    </w:p>
    <w:p w14:paraId="014DCB6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13</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Un véhicule représentatif du type de véhicule à homologuer doit être présenté au service technique chargé des essais d</w:t>
      </w:r>
      <w:r w:rsidR="00364E92">
        <w:rPr>
          <w:rFonts w:asciiTheme="majorBidi" w:hAnsiTheme="majorBidi" w:cstheme="majorBidi"/>
        </w:rPr>
        <w:t>’</w:t>
      </w:r>
      <w:r w:rsidRPr="00260D79">
        <w:rPr>
          <w:rFonts w:asciiTheme="majorBidi" w:hAnsiTheme="majorBidi" w:cstheme="majorBidi"/>
        </w:rPr>
        <w:t>homologation</w:t>
      </w:r>
      <w:r w:rsidR="002C50D0" w:rsidRPr="002C50D0">
        <w:rPr>
          <w:rFonts w:asciiTheme="majorBidi" w:hAnsiTheme="majorBidi" w:cstheme="majorBidi"/>
        </w:rPr>
        <w:t>.</w:t>
      </w:r>
    </w:p>
    <w:p w14:paraId="2081916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13</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doit vérifier l</w:t>
      </w:r>
      <w:r w:rsidR="00364E92">
        <w:rPr>
          <w:rFonts w:asciiTheme="majorBidi" w:hAnsiTheme="majorBidi" w:cstheme="majorBidi"/>
        </w:rPr>
        <w:t>’</w:t>
      </w:r>
      <w:r w:rsidRPr="00260D79">
        <w:rPr>
          <w:rFonts w:asciiTheme="majorBidi" w:hAnsiTheme="majorBidi" w:cstheme="majorBidi"/>
        </w:rPr>
        <w:t>existence de dispositions satisfaisantes garantissant un contrôle efficace de la qualité de la conformité de production avant que soit accordée l</w:t>
      </w:r>
      <w:r w:rsidR="00364E92">
        <w:rPr>
          <w:rFonts w:asciiTheme="majorBidi" w:hAnsiTheme="majorBidi" w:cstheme="majorBidi"/>
        </w:rPr>
        <w:t>’</w:t>
      </w:r>
      <w:r w:rsidRPr="00260D79">
        <w:rPr>
          <w:rFonts w:asciiTheme="majorBidi" w:hAnsiTheme="majorBidi" w:cstheme="majorBidi"/>
        </w:rPr>
        <w:t>homologation de type</w:t>
      </w:r>
      <w:r w:rsidR="002C50D0" w:rsidRPr="002C50D0">
        <w:rPr>
          <w:rFonts w:asciiTheme="majorBidi" w:hAnsiTheme="majorBidi" w:cstheme="majorBidi"/>
        </w:rPr>
        <w:t>.</w:t>
      </w:r>
    </w:p>
    <w:p w14:paraId="25B2F0FC" w14:textId="77777777" w:rsidR="007A61F0" w:rsidRPr="00260D79" w:rsidRDefault="007A61F0" w:rsidP="007A61F0">
      <w:pPr>
        <w:pStyle w:val="SingleTxtG"/>
        <w:ind w:left="2268" w:hanging="1134"/>
        <w:rPr>
          <w:rFonts w:asciiTheme="majorBidi" w:hAnsiTheme="majorBidi" w:cstheme="majorBidi"/>
          <w:bCs/>
          <w:iCs/>
        </w:rPr>
      </w:pPr>
      <w:r w:rsidRPr="00260D79">
        <w:rPr>
          <w:rFonts w:asciiTheme="majorBidi" w:hAnsiTheme="majorBidi" w:cstheme="majorBidi"/>
        </w:rPr>
        <w:t>13</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Le CMS doit être fourni par le demandeur avec les documents suivants :</w:t>
      </w:r>
    </w:p>
    <w:p w14:paraId="5CD3C21C" w14:textId="77777777" w:rsidR="007A61F0" w:rsidRPr="00260D79" w:rsidRDefault="007A61F0" w:rsidP="007A61F0">
      <w:pPr>
        <w:pStyle w:val="SingleTxtG"/>
        <w:ind w:left="2835" w:hanging="567"/>
        <w:rPr>
          <w:rFonts w:asciiTheme="majorBidi" w:hAnsiTheme="majorBidi" w:cstheme="majorBidi"/>
          <w:bCs/>
          <w:iCs/>
        </w:rPr>
      </w:pPr>
      <w:r w:rsidRPr="00260D79">
        <w:rPr>
          <w:rFonts w:asciiTheme="majorBidi" w:hAnsiTheme="majorBidi" w:cstheme="majorBidi"/>
          <w:bCs/>
          <w:iCs/>
        </w:rPr>
        <w:t>a)</w:t>
      </w:r>
      <w:r w:rsidRPr="00260D79">
        <w:rPr>
          <w:rFonts w:asciiTheme="majorBidi" w:hAnsiTheme="majorBidi" w:cstheme="majorBidi"/>
          <w:bCs/>
          <w:iCs/>
        </w:rPr>
        <w:tab/>
      </w:r>
      <w:r w:rsidRPr="00260D79">
        <w:rPr>
          <w:rFonts w:asciiTheme="majorBidi" w:hAnsiTheme="majorBidi" w:cstheme="majorBidi"/>
        </w:rPr>
        <w:t>Caractéristiques</w:t>
      </w:r>
      <w:r w:rsidRPr="00260D79">
        <w:rPr>
          <w:rFonts w:asciiTheme="majorBidi" w:hAnsiTheme="majorBidi" w:cstheme="majorBidi"/>
          <w:bCs/>
          <w:iCs/>
        </w:rPr>
        <w:t xml:space="preserve"> techniques du </w:t>
      </w:r>
      <w:r w:rsidRPr="00260D79">
        <w:rPr>
          <w:rFonts w:asciiTheme="majorBidi" w:hAnsiTheme="majorBidi" w:cstheme="majorBidi"/>
        </w:rPr>
        <w:t>CMS ;</w:t>
      </w:r>
    </w:p>
    <w:p w14:paraId="42CA841A" w14:textId="77777777" w:rsidR="007A61F0" w:rsidRPr="00260D79" w:rsidRDefault="007A61F0" w:rsidP="007A61F0">
      <w:pPr>
        <w:pStyle w:val="SingleTxtG"/>
        <w:ind w:left="2835" w:hanging="567"/>
        <w:rPr>
          <w:rFonts w:asciiTheme="majorBidi" w:hAnsiTheme="majorBidi" w:cstheme="majorBidi"/>
          <w:bCs/>
          <w:iCs/>
        </w:rPr>
      </w:pPr>
      <w:r w:rsidRPr="00260D79">
        <w:rPr>
          <w:rFonts w:asciiTheme="majorBidi" w:hAnsiTheme="majorBidi" w:cstheme="majorBidi"/>
          <w:bCs/>
          <w:iCs/>
        </w:rPr>
        <w:t>b)</w:t>
      </w:r>
      <w:r w:rsidRPr="00260D79">
        <w:rPr>
          <w:rFonts w:asciiTheme="majorBidi" w:hAnsiTheme="majorBidi" w:cstheme="majorBidi"/>
          <w:bCs/>
          <w:iCs/>
        </w:rPr>
        <w:tab/>
        <w:t>Manuel d</w:t>
      </w:r>
      <w:r w:rsidR="00364E92">
        <w:rPr>
          <w:rFonts w:asciiTheme="majorBidi" w:hAnsiTheme="majorBidi" w:cstheme="majorBidi"/>
          <w:bCs/>
          <w:iCs/>
        </w:rPr>
        <w:t>’</w:t>
      </w:r>
      <w:r w:rsidRPr="00260D79">
        <w:rPr>
          <w:rFonts w:asciiTheme="majorBidi" w:hAnsiTheme="majorBidi" w:cstheme="majorBidi"/>
          <w:bCs/>
          <w:iCs/>
        </w:rPr>
        <w:t>utilisation</w:t>
      </w:r>
      <w:r w:rsidR="002C50D0" w:rsidRPr="002C50D0">
        <w:rPr>
          <w:rFonts w:asciiTheme="majorBidi" w:hAnsiTheme="majorBidi" w:cstheme="majorBidi"/>
          <w:bCs/>
          <w:iCs/>
        </w:rPr>
        <w:t>.</w:t>
      </w:r>
    </w:p>
    <w:p w14:paraId="6E3AA605" w14:textId="77777777" w:rsidR="007A61F0" w:rsidRPr="00260D79" w:rsidRDefault="007A61F0" w:rsidP="00A946BB">
      <w:pPr>
        <w:pStyle w:val="HChG"/>
        <w:ind w:left="2268"/>
      </w:pPr>
      <w:r w:rsidRPr="00260D79">
        <w:t>14</w:t>
      </w:r>
      <w:r w:rsidR="002C50D0" w:rsidRPr="002C50D0">
        <w:t>.</w:t>
      </w:r>
      <w:r w:rsidRPr="00260D79">
        <w:tab/>
        <w:t>Homologation</w:t>
      </w:r>
    </w:p>
    <w:p w14:paraId="5B000015"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14</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Lorsque le type de véhicule présenté à l</w:t>
      </w:r>
      <w:r w:rsidR="00364E92">
        <w:rPr>
          <w:rFonts w:asciiTheme="majorBidi" w:hAnsiTheme="majorBidi" w:cstheme="majorBidi"/>
        </w:rPr>
        <w:t>’</w:t>
      </w:r>
      <w:r w:rsidRPr="00260D79">
        <w:rPr>
          <w:rFonts w:asciiTheme="majorBidi" w:hAnsiTheme="majorBidi" w:cstheme="majorBidi"/>
        </w:rPr>
        <w:t xml:space="preserve">homologation conformément aux dispositions du paragraphe 13 ci-dessus satisfait aux dispositions du </w:t>
      </w:r>
      <w:r w:rsidRPr="00260D79">
        <w:rPr>
          <w:rFonts w:asciiTheme="majorBidi" w:hAnsiTheme="majorBidi" w:cstheme="majorBidi"/>
        </w:rPr>
        <w:lastRenderedPageBreak/>
        <w:t>paragraphe 15 du présent Règlement, l</w:t>
      </w:r>
      <w:r w:rsidR="00364E92">
        <w:rPr>
          <w:rFonts w:asciiTheme="majorBidi" w:hAnsiTheme="majorBidi" w:cstheme="majorBidi"/>
        </w:rPr>
        <w:t>’</w:t>
      </w:r>
      <w:r w:rsidRPr="00260D79">
        <w:rPr>
          <w:rFonts w:asciiTheme="majorBidi" w:hAnsiTheme="majorBidi" w:cstheme="majorBidi"/>
        </w:rPr>
        <w:t>homologation pour ce type de véhicule doit être accordée</w:t>
      </w:r>
      <w:r w:rsidR="002C50D0" w:rsidRPr="002C50D0">
        <w:rPr>
          <w:rFonts w:asciiTheme="majorBidi" w:hAnsiTheme="majorBidi" w:cstheme="majorBidi"/>
        </w:rPr>
        <w:t>.</w:t>
      </w:r>
    </w:p>
    <w:p w14:paraId="2A0FFF9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14</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Chaque type homologué reçoit un numéro d</w:t>
      </w:r>
      <w:r w:rsidR="00364E92">
        <w:rPr>
          <w:rFonts w:asciiTheme="majorBidi" w:hAnsiTheme="majorBidi" w:cstheme="majorBidi"/>
        </w:rPr>
        <w:t>’</w:t>
      </w:r>
      <w:r w:rsidRPr="00260D79">
        <w:rPr>
          <w:rFonts w:asciiTheme="majorBidi" w:hAnsiTheme="majorBidi" w:cstheme="majorBidi"/>
        </w:rPr>
        <w:t>homologation dont les deux premiers chiffres (actuellement 00) indiquent la série d</w:t>
      </w:r>
      <w:r w:rsidR="00364E92">
        <w:rPr>
          <w:rFonts w:asciiTheme="majorBidi" w:hAnsiTheme="majorBidi" w:cstheme="majorBidi"/>
        </w:rPr>
        <w:t>’</w:t>
      </w:r>
      <w:r w:rsidRPr="00260D79">
        <w:rPr>
          <w:rFonts w:asciiTheme="majorBidi" w:hAnsiTheme="majorBidi" w:cstheme="majorBidi"/>
        </w:rPr>
        <w:t>amendements correspondant aux plus récentes modifications techniques principales apportées au Règlement à la date de délivrance de l</w:t>
      </w:r>
      <w:r w:rsidR="00364E92">
        <w:rPr>
          <w:rFonts w:asciiTheme="majorBidi" w:hAnsiTheme="majorBidi" w:cstheme="majorBidi"/>
        </w:rPr>
        <w:t>’</w:t>
      </w:r>
      <w:r w:rsidRPr="00260D79">
        <w:rPr>
          <w:rFonts w:asciiTheme="majorBidi" w:hAnsiTheme="majorBidi" w:cstheme="majorBidi"/>
        </w:rPr>
        <w:t>homologation</w:t>
      </w:r>
      <w:r w:rsidR="002C50D0" w:rsidRPr="002C50D0">
        <w:rPr>
          <w:rFonts w:asciiTheme="majorBidi" w:hAnsiTheme="majorBidi" w:cstheme="majorBidi"/>
        </w:rPr>
        <w:t>.</w:t>
      </w:r>
      <w:r w:rsidRPr="00260D79">
        <w:rPr>
          <w:rFonts w:asciiTheme="majorBidi" w:hAnsiTheme="majorBidi" w:cstheme="majorBidi"/>
        </w:rPr>
        <w:t xml:space="preserve"> La même Partie contractante ne peut pas attribuer ce numéro à un autre type de véhicule</w:t>
      </w:r>
      <w:r w:rsidR="002C50D0" w:rsidRPr="002C50D0">
        <w:rPr>
          <w:rFonts w:asciiTheme="majorBidi" w:hAnsiTheme="majorBidi" w:cstheme="majorBidi"/>
        </w:rPr>
        <w:t>.</w:t>
      </w:r>
    </w:p>
    <w:p w14:paraId="42CE3002"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14</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homologation ou le refus, l</w:t>
      </w:r>
      <w:r w:rsidR="00364E92">
        <w:rPr>
          <w:rFonts w:asciiTheme="majorBidi" w:hAnsiTheme="majorBidi" w:cstheme="majorBidi"/>
        </w:rPr>
        <w:t>’</w:t>
      </w:r>
      <w:r w:rsidRPr="00260D79">
        <w:rPr>
          <w:rFonts w:asciiTheme="majorBidi" w:hAnsiTheme="majorBidi" w:cstheme="majorBidi"/>
        </w:rPr>
        <w:t>extension ou le retrait d</w:t>
      </w:r>
      <w:r w:rsidR="00364E92">
        <w:rPr>
          <w:rFonts w:asciiTheme="majorBidi" w:hAnsiTheme="majorBidi" w:cstheme="majorBidi"/>
        </w:rPr>
        <w:t>’</w:t>
      </w:r>
      <w:r w:rsidRPr="00260D79">
        <w:rPr>
          <w:rFonts w:asciiTheme="majorBidi" w:hAnsiTheme="majorBidi" w:cstheme="majorBidi"/>
        </w:rPr>
        <w:t>homologation d</w:t>
      </w:r>
      <w:r w:rsidR="00364E92">
        <w:rPr>
          <w:rFonts w:asciiTheme="majorBidi" w:hAnsiTheme="majorBidi" w:cstheme="majorBidi"/>
        </w:rPr>
        <w:t>’</w:t>
      </w:r>
      <w:r w:rsidRPr="00260D79">
        <w:rPr>
          <w:rFonts w:asciiTheme="majorBidi" w:hAnsiTheme="majorBidi" w:cstheme="majorBidi"/>
        </w:rPr>
        <w:t>un type de véhicule en application du présent Règlement doit être notifié aux Parties à l</w:t>
      </w:r>
      <w:r w:rsidR="00364E92">
        <w:rPr>
          <w:rFonts w:asciiTheme="majorBidi" w:hAnsiTheme="majorBidi" w:cstheme="majorBidi"/>
        </w:rPr>
        <w:t>’</w:t>
      </w:r>
      <w:r w:rsidRPr="00260D79">
        <w:rPr>
          <w:rFonts w:asciiTheme="majorBidi" w:hAnsiTheme="majorBidi" w:cstheme="majorBidi"/>
        </w:rPr>
        <w:t>Accord appliquant le Règlement par l</w:t>
      </w:r>
      <w:r w:rsidR="00364E92">
        <w:rPr>
          <w:rFonts w:asciiTheme="majorBidi" w:hAnsiTheme="majorBidi" w:cstheme="majorBidi"/>
        </w:rPr>
        <w:t>’</w:t>
      </w:r>
      <w:r w:rsidRPr="00260D79">
        <w:rPr>
          <w:rFonts w:asciiTheme="majorBidi" w:hAnsiTheme="majorBidi" w:cstheme="majorBidi"/>
        </w:rPr>
        <w:t>envoi d</w:t>
      </w:r>
      <w:r w:rsidR="00364E92">
        <w:rPr>
          <w:rFonts w:asciiTheme="majorBidi" w:hAnsiTheme="majorBidi" w:cstheme="majorBidi"/>
        </w:rPr>
        <w:t>’</w:t>
      </w:r>
      <w:r w:rsidRPr="00260D79">
        <w:rPr>
          <w:rFonts w:asciiTheme="majorBidi" w:hAnsiTheme="majorBidi" w:cstheme="majorBidi"/>
        </w:rPr>
        <w:t>une fiche conforme au modèle de l</w:t>
      </w:r>
      <w:r w:rsidR="00364E92">
        <w:rPr>
          <w:rFonts w:asciiTheme="majorBidi" w:hAnsiTheme="majorBidi" w:cstheme="majorBidi"/>
        </w:rPr>
        <w:t>’</w:t>
      </w:r>
      <w:r w:rsidRPr="00260D79">
        <w:rPr>
          <w:rFonts w:asciiTheme="majorBidi" w:hAnsiTheme="majorBidi" w:cstheme="majorBidi"/>
        </w:rPr>
        <w:t>annexe 4 du présent Règlement</w:t>
      </w:r>
      <w:r w:rsidR="002C50D0" w:rsidRPr="002C50D0">
        <w:rPr>
          <w:rFonts w:asciiTheme="majorBidi" w:hAnsiTheme="majorBidi" w:cstheme="majorBidi"/>
        </w:rPr>
        <w:t>.</w:t>
      </w:r>
    </w:p>
    <w:p w14:paraId="7B148DDF" w14:textId="77777777" w:rsidR="007A61F0" w:rsidRPr="00260D79" w:rsidRDefault="007A61F0" w:rsidP="00A946BB">
      <w:pPr>
        <w:pStyle w:val="HChG"/>
        <w:ind w:left="2268"/>
      </w:pPr>
      <w:r w:rsidRPr="00260D79">
        <w:t>15</w:t>
      </w:r>
      <w:r w:rsidR="002C50D0" w:rsidRPr="002C50D0">
        <w:t>.</w:t>
      </w:r>
      <w:r w:rsidRPr="00260D79">
        <w:tab/>
        <w:t>Prescriptions</w:t>
      </w:r>
    </w:p>
    <w:p w14:paraId="5E939959" w14:textId="77777777" w:rsidR="007A61F0" w:rsidRPr="00260D79" w:rsidRDefault="007A61F0" w:rsidP="00BA1D6D">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Dispositions générales</w:t>
      </w:r>
    </w:p>
    <w:p w14:paraId="5F6ED68E"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Les dispositifs de vision vers l</w:t>
      </w:r>
      <w:r w:rsidR="00364E92">
        <w:rPr>
          <w:rFonts w:asciiTheme="majorBidi" w:hAnsiTheme="majorBidi" w:cstheme="majorBidi"/>
        </w:rPr>
        <w:t>’</w:t>
      </w:r>
      <w:r w:rsidRPr="00260D79">
        <w:rPr>
          <w:rFonts w:asciiTheme="majorBidi" w:hAnsiTheme="majorBidi" w:cstheme="majorBidi"/>
        </w:rPr>
        <w:t>arrière doivent être fixés de manière telle qu</w:t>
      </w:r>
      <w:r w:rsidR="00364E92">
        <w:rPr>
          <w:rFonts w:asciiTheme="majorBidi" w:hAnsiTheme="majorBidi" w:cstheme="majorBidi"/>
        </w:rPr>
        <w:t>’</w:t>
      </w:r>
      <w:r w:rsidRPr="00260D79">
        <w:rPr>
          <w:rFonts w:asciiTheme="majorBidi" w:hAnsiTheme="majorBidi" w:cstheme="majorBidi"/>
        </w:rPr>
        <w:t>ils ne puissent se déplacer au point de modifier sensiblement le champ de vision tel qu</w:t>
      </w:r>
      <w:r w:rsidR="00364E92">
        <w:rPr>
          <w:rFonts w:asciiTheme="majorBidi" w:hAnsiTheme="majorBidi" w:cstheme="majorBidi"/>
        </w:rPr>
        <w:t>’</w:t>
      </w:r>
      <w:r w:rsidRPr="00260D79">
        <w:rPr>
          <w:rFonts w:asciiTheme="majorBidi" w:hAnsiTheme="majorBidi" w:cstheme="majorBidi"/>
        </w:rPr>
        <w:t>il a été mesuré, ou vibrer au point que le conducteur puisse interpréter de manière erronée l</w:t>
      </w:r>
      <w:r w:rsidR="00364E92">
        <w:rPr>
          <w:rFonts w:asciiTheme="majorBidi" w:hAnsiTheme="majorBidi" w:cstheme="majorBidi"/>
        </w:rPr>
        <w:t>’</w:t>
      </w:r>
      <w:r w:rsidRPr="00260D79">
        <w:rPr>
          <w:rFonts w:asciiTheme="majorBidi" w:hAnsiTheme="majorBidi" w:cstheme="majorBidi"/>
        </w:rPr>
        <w:t>image perçue</w:t>
      </w:r>
      <w:r w:rsidR="002C50D0" w:rsidRPr="002C50D0">
        <w:rPr>
          <w:rFonts w:asciiTheme="majorBidi" w:hAnsiTheme="majorBidi" w:cstheme="majorBidi"/>
        </w:rPr>
        <w:t>.</w:t>
      </w:r>
      <w:r w:rsidRPr="00260D79">
        <w:rPr>
          <w:rFonts w:asciiTheme="majorBidi" w:hAnsiTheme="majorBidi" w:cstheme="majorBidi"/>
        </w:rPr>
        <w:t xml:space="preserve"> </w:t>
      </w:r>
    </w:p>
    <w:p w14:paraId="3A29DCA7"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 xml:space="preserve">Les champs de vision définis ci-après doivent être déterminés en vision </w:t>
      </w:r>
      <w:proofErr w:type="spellStart"/>
      <w:r w:rsidRPr="00260D79">
        <w:rPr>
          <w:rFonts w:asciiTheme="majorBidi" w:hAnsiTheme="majorBidi" w:cstheme="majorBidi"/>
        </w:rPr>
        <w:t>ambinoculaire</w:t>
      </w:r>
      <w:proofErr w:type="spellEnd"/>
      <w:r w:rsidRPr="00260D79">
        <w:rPr>
          <w:rFonts w:asciiTheme="majorBidi" w:hAnsiTheme="majorBidi" w:cstheme="majorBidi"/>
        </w:rPr>
        <w:t>, les yeux étant situés aux « points oculaires du conducteur » tels qu</w:t>
      </w:r>
      <w:r w:rsidR="00364E92">
        <w:rPr>
          <w:rFonts w:asciiTheme="majorBidi" w:hAnsiTheme="majorBidi" w:cstheme="majorBidi"/>
        </w:rPr>
        <w:t>’</w:t>
      </w:r>
      <w:r w:rsidRPr="00260D79">
        <w:rPr>
          <w:rFonts w:asciiTheme="majorBidi" w:hAnsiTheme="majorBidi" w:cstheme="majorBidi"/>
        </w:rPr>
        <w:t>ils sont définis au paragraphe 12</w:t>
      </w:r>
      <w:r w:rsidR="002C50D0" w:rsidRPr="002C50D0">
        <w:rPr>
          <w:rFonts w:asciiTheme="majorBidi" w:hAnsiTheme="majorBidi" w:cstheme="majorBidi"/>
        </w:rPr>
        <w:t>.</w:t>
      </w:r>
      <w:r w:rsidRPr="00260D79">
        <w:rPr>
          <w:rFonts w:asciiTheme="majorBidi" w:hAnsiTheme="majorBidi" w:cstheme="majorBidi"/>
        </w:rPr>
        <w:t>1 ci-dessus</w:t>
      </w:r>
      <w:r w:rsidR="002C50D0" w:rsidRPr="002C50D0">
        <w:rPr>
          <w:rFonts w:asciiTheme="majorBidi" w:hAnsiTheme="majorBidi" w:cstheme="majorBidi"/>
        </w:rPr>
        <w:t>.</w:t>
      </w:r>
      <w:r w:rsidRPr="00260D79">
        <w:rPr>
          <w:rFonts w:asciiTheme="majorBidi" w:hAnsiTheme="majorBidi" w:cstheme="majorBidi"/>
        </w:rPr>
        <w:t xml:space="preserve"> Les champs de vision doivent être déterminés lorsque le véhicule est en état de marche, tel qu</w:t>
      </w:r>
      <w:r w:rsidR="00364E92">
        <w:rPr>
          <w:rFonts w:asciiTheme="majorBidi" w:hAnsiTheme="majorBidi" w:cstheme="majorBidi"/>
        </w:rPr>
        <w:t>’</w:t>
      </w:r>
      <w:r w:rsidRPr="00260D79">
        <w:rPr>
          <w:rFonts w:asciiTheme="majorBidi" w:hAnsiTheme="majorBidi" w:cstheme="majorBidi"/>
        </w:rPr>
        <w:t>il est défini dans la Résolution d</w:t>
      </w:r>
      <w:r w:rsidR="00364E92">
        <w:rPr>
          <w:rFonts w:asciiTheme="majorBidi" w:hAnsiTheme="majorBidi" w:cstheme="majorBidi"/>
        </w:rPr>
        <w:t>’</w:t>
      </w:r>
      <w:r w:rsidRPr="00260D79">
        <w:rPr>
          <w:rFonts w:asciiTheme="majorBidi" w:hAnsiTheme="majorBidi" w:cstheme="majorBidi"/>
        </w:rPr>
        <w:t>ensemble sur la construction des véhicules (R</w:t>
      </w:r>
      <w:r w:rsidR="002C50D0" w:rsidRPr="002C50D0">
        <w:rPr>
          <w:rFonts w:asciiTheme="majorBidi" w:hAnsiTheme="majorBidi" w:cstheme="majorBidi"/>
        </w:rPr>
        <w:t>.</w:t>
      </w:r>
      <w:r w:rsidRPr="00260D79">
        <w:rPr>
          <w:rFonts w:asciiTheme="majorBidi" w:hAnsiTheme="majorBidi" w:cstheme="majorBidi"/>
        </w:rPr>
        <w:t>E</w:t>
      </w:r>
      <w:r w:rsidR="002C50D0" w:rsidRPr="002C50D0">
        <w:rPr>
          <w:rFonts w:asciiTheme="majorBidi" w:hAnsiTheme="majorBidi" w:cstheme="majorBidi"/>
        </w:rPr>
        <w:t>.</w:t>
      </w:r>
      <w:r w:rsidRPr="00260D79">
        <w:rPr>
          <w:rFonts w:asciiTheme="majorBidi" w:hAnsiTheme="majorBidi" w:cstheme="majorBidi"/>
        </w:rPr>
        <w:t>3) (ECE/TRANS/WP</w:t>
      </w:r>
      <w:r w:rsidR="002C50D0" w:rsidRPr="002C50D0">
        <w:rPr>
          <w:rFonts w:asciiTheme="majorBidi" w:hAnsiTheme="majorBidi" w:cstheme="majorBidi"/>
        </w:rPr>
        <w:t>.</w:t>
      </w:r>
      <w:r w:rsidRPr="00260D79">
        <w:rPr>
          <w:rFonts w:asciiTheme="majorBidi" w:hAnsiTheme="majorBidi" w:cstheme="majorBidi"/>
        </w:rPr>
        <w:t>29/78/Rev</w:t>
      </w:r>
      <w:r w:rsidR="002C50D0" w:rsidRPr="002C50D0">
        <w:rPr>
          <w:rFonts w:asciiTheme="majorBidi" w:hAnsiTheme="majorBidi" w:cstheme="majorBidi"/>
        </w:rPr>
        <w:t>.</w:t>
      </w:r>
      <w:r w:rsidRPr="00260D79">
        <w:rPr>
          <w:rFonts w:asciiTheme="majorBidi" w:hAnsiTheme="majorBidi" w:cstheme="majorBidi"/>
        </w:rPr>
        <w:t>6, par</w:t>
      </w:r>
      <w:r w:rsidR="002C50D0" w:rsidRPr="002C50D0">
        <w:rPr>
          <w:rFonts w:asciiTheme="majorBidi" w:hAnsiTheme="majorBidi" w:cstheme="majorBidi"/>
        </w:rPr>
        <w:t>.</w:t>
      </w:r>
      <w:r w:rsidRPr="00260D79">
        <w:rPr>
          <w:rFonts w:asciiTheme="majorBidi" w:hAnsiTheme="majorBidi" w:cstheme="majorBidi"/>
        </w:rPr>
        <w:t> 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4), avec en plus, pour les véhicules des catégories M</w:t>
      </w:r>
      <w:r w:rsidRPr="00260D79">
        <w:rPr>
          <w:rFonts w:asciiTheme="majorBidi" w:hAnsiTheme="majorBidi" w:cstheme="majorBidi"/>
          <w:vertAlign w:val="subscript"/>
        </w:rPr>
        <w:t>1</w:t>
      </w:r>
      <w:r w:rsidRPr="00260D79">
        <w:rPr>
          <w:rFonts w:asciiTheme="majorBidi" w:hAnsiTheme="majorBidi" w:cstheme="majorBidi"/>
        </w:rPr>
        <w:t xml:space="preserve"> et N</w:t>
      </w:r>
      <w:r w:rsidRPr="00260D79">
        <w:rPr>
          <w:rFonts w:asciiTheme="majorBidi" w:hAnsiTheme="majorBidi" w:cstheme="majorBidi"/>
          <w:vertAlign w:val="subscript"/>
        </w:rPr>
        <w:t>1</w:t>
      </w:r>
      <w:r w:rsidRPr="00260D79">
        <w:rPr>
          <w:rFonts w:asciiTheme="majorBidi" w:hAnsiTheme="majorBidi" w:cstheme="majorBidi"/>
        </w:rPr>
        <w:t>, un passager avant (75 kg)</w:t>
      </w:r>
      <w:r w:rsidR="002C50D0" w:rsidRPr="002C50D0">
        <w:rPr>
          <w:rFonts w:asciiTheme="majorBidi" w:hAnsiTheme="majorBidi" w:cstheme="majorBidi"/>
        </w:rPr>
        <w:t>.</w:t>
      </w:r>
      <w:r w:rsidRPr="00260D79">
        <w:rPr>
          <w:rFonts w:asciiTheme="majorBidi" w:hAnsiTheme="majorBidi" w:cstheme="majorBidi"/>
        </w:rPr>
        <w:t xml:space="preserve"> Lorsqu</w:t>
      </w:r>
      <w:r w:rsidR="00364E92">
        <w:rPr>
          <w:rFonts w:asciiTheme="majorBidi" w:hAnsiTheme="majorBidi" w:cstheme="majorBidi"/>
        </w:rPr>
        <w:t>’</w:t>
      </w:r>
      <w:r w:rsidRPr="00260D79">
        <w:rPr>
          <w:rFonts w:asciiTheme="majorBidi" w:hAnsiTheme="majorBidi" w:cstheme="majorBidi"/>
        </w:rPr>
        <w:t xml:space="preserve">ils sont obtenus à travers des vitres, celles-ci doivent avoir un facteur de transmission lumineuse totale conforme au Règlement </w:t>
      </w:r>
      <w:r w:rsidR="00A4271D">
        <w:rPr>
          <w:rFonts w:asciiTheme="majorBidi" w:hAnsiTheme="majorBidi" w:cstheme="majorBidi"/>
        </w:rPr>
        <w:t xml:space="preserve">ONU </w:t>
      </w:r>
      <w:r w:rsidRPr="00260D79">
        <w:rPr>
          <w:rFonts w:asciiTheme="majorBidi" w:hAnsiTheme="majorBidi" w:cstheme="majorBidi"/>
        </w:rPr>
        <w:t>n</w:t>
      </w:r>
      <w:r w:rsidRPr="00260D79">
        <w:rPr>
          <w:rFonts w:asciiTheme="majorBidi" w:hAnsiTheme="majorBidi" w:cstheme="majorBidi"/>
          <w:vertAlign w:val="superscript"/>
        </w:rPr>
        <w:t>o</w:t>
      </w:r>
      <w:r w:rsidRPr="00260D79">
        <w:rPr>
          <w:rFonts w:asciiTheme="majorBidi" w:hAnsiTheme="majorBidi" w:cstheme="majorBidi"/>
        </w:rPr>
        <w:t> 43, annexe 21</w:t>
      </w:r>
      <w:r w:rsidR="002C50D0" w:rsidRPr="002C50D0">
        <w:rPr>
          <w:rFonts w:asciiTheme="majorBidi" w:hAnsiTheme="majorBidi" w:cstheme="majorBidi"/>
        </w:rPr>
        <w:t>.</w:t>
      </w:r>
    </w:p>
    <w:p w14:paraId="7302CF0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La manœuvre de marche arrière commence lorsque le sélecteur de vitesse est placé dans la position de marche arrière par le conducteur ou par un système et s</w:t>
      </w:r>
      <w:r w:rsidR="00364E92">
        <w:rPr>
          <w:rFonts w:asciiTheme="majorBidi" w:hAnsiTheme="majorBidi" w:cstheme="majorBidi"/>
        </w:rPr>
        <w:t>’</w:t>
      </w:r>
      <w:r w:rsidRPr="00260D79">
        <w:rPr>
          <w:rFonts w:asciiTheme="majorBidi" w:hAnsiTheme="majorBidi" w:cstheme="majorBidi"/>
        </w:rPr>
        <w:t>achève, au choix du constructeur, dans l</w:t>
      </w:r>
      <w:r w:rsidR="00364E92">
        <w:rPr>
          <w:rFonts w:asciiTheme="majorBidi" w:hAnsiTheme="majorBidi" w:cstheme="majorBidi"/>
        </w:rPr>
        <w:t>’</w:t>
      </w:r>
      <w:r w:rsidRPr="00260D79">
        <w:rPr>
          <w:rFonts w:asciiTheme="majorBidi" w:hAnsiTheme="majorBidi" w:cstheme="majorBidi"/>
        </w:rPr>
        <w:t>une des situations suivantes :</w:t>
      </w:r>
    </w:p>
    <w:p w14:paraId="4DCE2480" w14:textId="77777777" w:rsidR="007A61F0" w:rsidRPr="00260D79" w:rsidRDefault="007A61F0" w:rsidP="00723635">
      <w:pPr>
        <w:pStyle w:val="SingleTxtG"/>
        <w:ind w:left="2835" w:hanging="567"/>
        <w:rPr>
          <w:rFonts w:asciiTheme="majorBidi" w:hAnsiTheme="majorBidi" w:cstheme="majorBidi"/>
        </w:rPr>
      </w:pPr>
      <w:r w:rsidRPr="00260D79">
        <w:rPr>
          <w:rFonts w:asciiTheme="majorBidi" w:hAnsiTheme="majorBidi" w:cstheme="majorBidi"/>
        </w:rPr>
        <w:t>a)</w:t>
      </w:r>
      <w:r w:rsidR="00723635">
        <w:rPr>
          <w:rFonts w:asciiTheme="majorBidi" w:hAnsiTheme="majorBidi" w:cstheme="majorBidi"/>
        </w:rPr>
        <w:tab/>
        <w:t>L</w:t>
      </w:r>
      <w:r w:rsidRPr="00260D79">
        <w:rPr>
          <w:rFonts w:asciiTheme="majorBidi" w:hAnsiTheme="majorBidi" w:cstheme="majorBidi"/>
        </w:rPr>
        <w:t>orsque le véhicule atteint une vitesse de 16 km/h ;</w:t>
      </w:r>
    </w:p>
    <w:p w14:paraId="785B2939" w14:textId="77777777" w:rsidR="007A61F0" w:rsidRPr="00260D79" w:rsidRDefault="007A61F0" w:rsidP="00723635">
      <w:pPr>
        <w:pStyle w:val="SingleTxtG"/>
        <w:ind w:left="2835" w:hanging="567"/>
        <w:rPr>
          <w:rFonts w:asciiTheme="majorBidi" w:hAnsiTheme="majorBidi" w:cstheme="majorBidi"/>
        </w:rPr>
      </w:pPr>
      <w:r w:rsidRPr="00260D79">
        <w:rPr>
          <w:rFonts w:asciiTheme="majorBidi" w:hAnsiTheme="majorBidi" w:cstheme="majorBidi"/>
        </w:rPr>
        <w:t>b)</w:t>
      </w:r>
      <w:r w:rsidR="00723635">
        <w:rPr>
          <w:rFonts w:asciiTheme="majorBidi" w:hAnsiTheme="majorBidi" w:cstheme="majorBidi"/>
        </w:rPr>
        <w:tab/>
        <w:t>L</w:t>
      </w:r>
      <w:r w:rsidRPr="00260D79">
        <w:rPr>
          <w:rFonts w:asciiTheme="majorBidi" w:hAnsiTheme="majorBidi" w:cstheme="majorBidi"/>
        </w:rPr>
        <w:t>orsque le véhicule a parcouru une distance de 10 mètres ;</w:t>
      </w:r>
    </w:p>
    <w:p w14:paraId="5C497108" w14:textId="77777777" w:rsidR="007A61F0" w:rsidRPr="00260D79" w:rsidRDefault="007A61F0" w:rsidP="00723635">
      <w:pPr>
        <w:pStyle w:val="SingleTxtG"/>
        <w:ind w:left="2835" w:hanging="567"/>
        <w:rPr>
          <w:rFonts w:asciiTheme="majorBidi" w:hAnsiTheme="majorBidi" w:cstheme="majorBidi"/>
        </w:rPr>
      </w:pPr>
      <w:r w:rsidRPr="00260D79">
        <w:rPr>
          <w:rFonts w:asciiTheme="majorBidi" w:hAnsiTheme="majorBidi" w:cstheme="majorBidi"/>
        </w:rPr>
        <w:t>c)</w:t>
      </w:r>
      <w:r w:rsidR="00723635">
        <w:rPr>
          <w:rFonts w:asciiTheme="majorBidi" w:hAnsiTheme="majorBidi" w:cstheme="majorBidi"/>
        </w:rPr>
        <w:tab/>
        <w:t>A</w:t>
      </w:r>
      <w:r w:rsidRPr="00260D79">
        <w:rPr>
          <w:rFonts w:asciiTheme="majorBidi" w:hAnsiTheme="majorBidi" w:cstheme="majorBidi"/>
        </w:rPr>
        <w:t>u bout de 10 secondes ; ou</w:t>
      </w:r>
    </w:p>
    <w:p w14:paraId="08822D88" w14:textId="77777777" w:rsidR="007A61F0" w:rsidRPr="00260D79" w:rsidRDefault="007A61F0" w:rsidP="00723635">
      <w:pPr>
        <w:pStyle w:val="SingleTxtG"/>
        <w:ind w:left="2835" w:hanging="567"/>
        <w:rPr>
          <w:rFonts w:asciiTheme="majorBidi" w:hAnsiTheme="majorBidi" w:cstheme="majorBidi"/>
        </w:rPr>
      </w:pPr>
      <w:r w:rsidRPr="00260D79">
        <w:rPr>
          <w:rFonts w:asciiTheme="majorBidi" w:hAnsiTheme="majorBidi" w:cstheme="majorBidi"/>
        </w:rPr>
        <w:t>d)</w:t>
      </w:r>
      <w:r w:rsidR="00723635">
        <w:rPr>
          <w:rFonts w:asciiTheme="majorBidi" w:hAnsiTheme="majorBidi" w:cstheme="majorBidi"/>
        </w:rPr>
        <w:tab/>
        <w:t>L</w:t>
      </w:r>
      <w:r w:rsidRPr="00260D79">
        <w:rPr>
          <w:rFonts w:asciiTheme="majorBidi" w:hAnsiTheme="majorBidi" w:cstheme="majorBidi"/>
        </w:rPr>
        <w:t>orsque le sélecteur de vitesse n</w:t>
      </w:r>
      <w:r w:rsidR="00364E92">
        <w:rPr>
          <w:rFonts w:asciiTheme="majorBidi" w:hAnsiTheme="majorBidi" w:cstheme="majorBidi"/>
        </w:rPr>
        <w:t>’</w:t>
      </w:r>
      <w:r w:rsidRPr="00260D79">
        <w:rPr>
          <w:rFonts w:asciiTheme="majorBidi" w:hAnsiTheme="majorBidi" w:cstheme="majorBidi"/>
        </w:rPr>
        <w:t>est plus sur la position de marche arrière</w:t>
      </w:r>
      <w:r w:rsidR="002C50D0" w:rsidRPr="002C50D0">
        <w:rPr>
          <w:rFonts w:asciiTheme="majorBidi" w:hAnsiTheme="majorBidi" w:cstheme="majorBidi"/>
        </w:rPr>
        <w:t>.</w:t>
      </w:r>
    </w:p>
    <w:p w14:paraId="051963E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Systèmes de vision vers l</w:t>
      </w:r>
      <w:r w:rsidR="00364E92">
        <w:rPr>
          <w:rFonts w:asciiTheme="majorBidi" w:hAnsiTheme="majorBidi" w:cstheme="majorBidi"/>
        </w:rPr>
        <w:t>’</w:t>
      </w:r>
      <w:r w:rsidRPr="00260D79">
        <w:rPr>
          <w:rFonts w:asciiTheme="majorBidi" w:hAnsiTheme="majorBidi" w:cstheme="majorBidi"/>
        </w:rPr>
        <w:t>arrière</w:t>
      </w:r>
    </w:p>
    <w:p w14:paraId="3A1AF9F9"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Nombre</w:t>
      </w:r>
    </w:p>
    <w:p w14:paraId="37F4A9D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Nombre minimal de systèmes de vision vers l</w:t>
      </w:r>
      <w:r w:rsidR="00364E92">
        <w:rPr>
          <w:rFonts w:asciiTheme="majorBidi" w:hAnsiTheme="majorBidi" w:cstheme="majorBidi"/>
        </w:rPr>
        <w:t>’</w:t>
      </w:r>
      <w:r w:rsidRPr="00260D79">
        <w:rPr>
          <w:rFonts w:asciiTheme="majorBidi" w:hAnsiTheme="majorBidi" w:cstheme="majorBidi"/>
        </w:rPr>
        <w:t>arrière obligatoires</w:t>
      </w:r>
    </w:p>
    <w:p w14:paraId="4025460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Les champs de vision prescrits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 ci-dessous doivent être obtenus au moyen du nombre minimal de rétroviseurs ou systèmes à caméra et moniteur</w:t>
      </w:r>
      <w:r w:rsidR="002C50D0" w:rsidRPr="002C50D0">
        <w:rPr>
          <w:rFonts w:asciiTheme="majorBidi" w:hAnsiTheme="majorBidi" w:cstheme="majorBidi"/>
        </w:rPr>
        <w:t>.</w:t>
      </w:r>
      <w:r w:rsidRPr="00260D79">
        <w:rPr>
          <w:rFonts w:asciiTheme="majorBidi" w:hAnsiTheme="majorBidi" w:cstheme="majorBidi"/>
        </w:rPr>
        <w:t xml:space="preserve"> </w:t>
      </w:r>
    </w:p>
    <w:p w14:paraId="70FD0E20"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Aucun nombre minimal de systèmes à caméra et moniteur n</w:t>
      </w:r>
      <w:r w:rsidR="00364E92">
        <w:rPr>
          <w:rFonts w:asciiTheme="majorBidi" w:hAnsiTheme="majorBidi" w:cstheme="majorBidi"/>
        </w:rPr>
        <w:t>’</w:t>
      </w:r>
      <w:r w:rsidRPr="00260D79">
        <w:rPr>
          <w:rFonts w:asciiTheme="majorBidi" w:hAnsiTheme="majorBidi" w:cstheme="majorBidi"/>
        </w:rPr>
        <w:t>est prescrit, mais ils doivent fournir le même champ de vision et la prescription relative à la hauteur de montage minimale n</w:t>
      </w:r>
      <w:r w:rsidR="00364E92">
        <w:rPr>
          <w:rFonts w:asciiTheme="majorBidi" w:hAnsiTheme="majorBidi" w:cstheme="majorBidi"/>
        </w:rPr>
        <w:t>’</w:t>
      </w:r>
      <w:r w:rsidRPr="00260D79">
        <w:rPr>
          <w:rFonts w:asciiTheme="majorBidi" w:hAnsiTheme="majorBidi" w:cstheme="majorBidi"/>
        </w:rPr>
        <w:t>est pas applicable</w:t>
      </w:r>
      <w:r w:rsidR="002C50D0" w:rsidRPr="002C50D0">
        <w:rPr>
          <w:rFonts w:asciiTheme="majorBidi" w:hAnsiTheme="majorBidi" w:cstheme="majorBidi"/>
        </w:rPr>
        <w:t>.</w:t>
      </w:r>
    </w:p>
    <w:p w14:paraId="3713E4A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Les prescriptions du présent Règlement ne s</w:t>
      </w:r>
      <w:r w:rsidR="00364E92">
        <w:rPr>
          <w:rFonts w:asciiTheme="majorBidi" w:hAnsiTheme="majorBidi" w:cstheme="majorBidi"/>
        </w:rPr>
        <w:t>’</w:t>
      </w:r>
      <w:r w:rsidRPr="00260D79">
        <w:rPr>
          <w:rFonts w:asciiTheme="majorBidi" w:hAnsiTheme="majorBidi" w:cstheme="majorBidi"/>
        </w:rPr>
        <w:t>appliquent pas aux rétroviseurs de surveillance définis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 du présent Règlement</w:t>
      </w:r>
      <w:r w:rsidR="002C50D0" w:rsidRPr="002C50D0">
        <w:rPr>
          <w:rFonts w:asciiTheme="majorBidi" w:hAnsiTheme="majorBidi" w:cstheme="majorBidi"/>
        </w:rPr>
        <w:t>.</w:t>
      </w:r>
      <w:r w:rsidRPr="00260D79">
        <w:rPr>
          <w:rFonts w:asciiTheme="majorBidi" w:hAnsiTheme="majorBidi" w:cstheme="majorBidi"/>
        </w:rPr>
        <w:t xml:space="preserve"> Toutefois, ces rétroviseurs doivent être installés à une hauteur d</w:t>
      </w:r>
      <w:r w:rsidR="00364E92">
        <w:rPr>
          <w:rFonts w:asciiTheme="majorBidi" w:hAnsiTheme="majorBidi" w:cstheme="majorBidi"/>
        </w:rPr>
        <w:t>’</w:t>
      </w:r>
      <w:r w:rsidRPr="00260D79">
        <w:rPr>
          <w:rFonts w:asciiTheme="majorBidi" w:hAnsiTheme="majorBidi" w:cstheme="majorBidi"/>
        </w:rPr>
        <w:t>un moins 2 m du sol, le véhicule étant chargé à la masse totale techniquement admissible</w:t>
      </w:r>
      <w:r w:rsidR="002C50D0" w:rsidRPr="002C50D0">
        <w:rPr>
          <w:rFonts w:asciiTheme="majorBidi" w:hAnsiTheme="majorBidi" w:cstheme="majorBidi"/>
        </w:rPr>
        <w:t>.</w:t>
      </w:r>
    </w:p>
    <w:p w14:paraId="11388EDA" w14:textId="77777777" w:rsidR="007A61F0" w:rsidRPr="00260D79" w:rsidRDefault="007A61F0" w:rsidP="007A61F0">
      <w:pPr>
        <w:pStyle w:val="SingleTxtG"/>
        <w:ind w:left="2268" w:hanging="1134"/>
        <w:rPr>
          <w:rFonts w:asciiTheme="majorBidi" w:hAnsiTheme="majorBidi" w:cstheme="majorBidi"/>
          <w:u w:val="single"/>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Emplacement</w:t>
      </w:r>
    </w:p>
    <w:p w14:paraId="41CCF80B"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lastRenderedPageBreak/>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Les systèmes de vision indirecte doivent être placés de manière à permettre au conducteur, assis sur son siège dans la position normale de conduite, d</w:t>
      </w:r>
      <w:r w:rsidR="00364E92">
        <w:rPr>
          <w:rFonts w:asciiTheme="majorBidi" w:hAnsiTheme="majorBidi" w:cstheme="majorBidi"/>
        </w:rPr>
        <w:t>’</w:t>
      </w:r>
      <w:r w:rsidRPr="00260D79">
        <w:rPr>
          <w:rFonts w:asciiTheme="majorBidi" w:hAnsiTheme="majorBidi" w:cstheme="majorBidi"/>
        </w:rPr>
        <w:t>avoir une vision claire de la route vers l</w:t>
      </w:r>
      <w:r w:rsidR="00364E92">
        <w:rPr>
          <w:rFonts w:asciiTheme="majorBidi" w:hAnsiTheme="majorBidi" w:cstheme="majorBidi"/>
        </w:rPr>
        <w:t>’</w:t>
      </w:r>
      <w:r w:rsidRPr="00260D79">
        <w:rPr>
          <w:rFonts w:asciiTheme="majorBidi" w:hAnsiTheme="majorBidi" w:cstheme="majorBidi"/>
        </w:rPr>
        <w:t>arrière, vers le(s) côté(s) ou l</w:t>
      </w:r>
      <w:r w:rsidR="00364E92">
        <w:rPr>
          <w:rFonts w:asciiTheme="majorBidi" w:hAnsiTheme="majorBidi" w:cstheme="majorBidi"/>
        </w:rPr>
        <w:t>’</w:t>
      </w:r>
      <w:r w:rsidRPr="00260D79">
        <w:rPr>
          <w:rFonts w:asciiTheme="majorBidi" w:hAnsiTheme="majorBidi" w:cstheme="majorBidi"/>
        </w:rPr>
        <w:t>avant du véhicule</w:t>
      </w:r>
      <w:r w:rsidR="002C50D0" w:rsidRPr="002C50D0">
        <w:rPr>
          <w:rFonts w:asciiTheme="majorBidi" w:hAnsiTheme="majorBidi" w:cstheme="majorBidi"/>
        </w:rPr>
        <w:t>.</w:t>
      </w:r>
    </w:p>
    <w:p w14:paraId="6F54965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Les rétroviseurs doivent être visibles à travers les vitres latérales ou à travers la partie du pare-brise balayée par les essuie-glace</w:t>
      </w:r>
      <w:r w:rsidR="002C50D0" w:rsidRPr="002C50D0">
        <w:rPr>
          <w:rFonts w:asciiTheme="majorBidi" w:hAnsiTheme="majorBidi" w:cstheme="majorBidi"/>
        </w:rPr>
        <w:t>.</w:t>
      </w:r>
      <w:r w:rsidRPr="00260D79">
        <w:rPr>
          <w:rFonts w:asciiTheme="majorBidi" w:hAnsiTheme="majorBidi" w:cstheme="majorBidi"/>
        </w:rPr>
        <w:t xml:space="preserve"> Toutefois, pour des raisons de construction, cette dernière disposition (concernant la partie balayée du pare-brise) ne s</w:t>
      </w:r>
      <w:r w:rsidR="00364E92">
        <w:rPr>
          <w:rFonts w:asciiTheme="majorBidi" w:hAnsiTheme="majorBidi" w:cstheme="majorBidi"/>
        </w:rPr>
        <w:t>’</w:t>
      </w:r>
      <w:r w:rsidRPr="00260D79">
        <w:rPr>
          <w:rFonts w:asciiTheme="majorBidi" w:hAnsiTheme="majorBidi" w:cstheme="majorBidi"/>
        </w:rPr>
        <w:t>applique pas aux rétroviseurs</w:t>
      </w:r>
      <w:r w:rsidR="002C50D0" w:rsidRPr="002C50D0">
        <w:rPr>
          <w:rFonts w:asciiTheme="majorBidi" w:hAnsiTheme="majorBidi" w:cstheme="majorBidi"/>
        </w:rPr>
        <w:t>.</w:t>
      </w:r>
    </w:p>
    <w:p w14:paraId="1B18410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Pour tout véhicule qui, lors de la mesure du champ de vision, est à l</w:t>
      </w:r>
      <w:r w:rsidR="00364E92">
        <w:rPr>
          <w:rFonts w:asciiTheme="majorBidi" w:hAnsiTheme="majorBidi" w:cstheme="majorBidi"/>
        </w:rPr>
        <w:t>’</w:t>
      </w:r>
      <w:r w:rsidRPr="00260D79">
        <w:rPr>
          <w:rFonts w:asciiTheme="majorBidi" w:hAnsiTheme="majorBidi" w:cstheme="majorBidi"/>
        </w:rPr>
        <w:t>état de châssis-cabine, les largeurs minimale et maximale de la carrosserie doivent être précisées par le constructeur et, si nécessaire, simulées par des panneaux simulant la cloison avant du compartiment de charge</w:t>
      </w:r>
      <w:r w:rsidR="002C50D0" w:rsidRPr="002C50D0">
        <w:rPr>
          <w:rFonts w:asciiTheme="majorBidi" w:hAnsiTheme="majorBidi" w:cstheme="majorBidi"/>
        </w:rPr>
        <w:t>.</w:t>
      </w:r>
      <w:r w:rsidRPr="00260D79">
        <w:rPr>
          <w:rFonts w:asciiTheme="majorBidi" w:hAnsiTheme="majorBidi" w:cstheme="majorBidi"/>
        </w:rPr>
        <w:t xml:space="preserve"> Toutes les configurations de véhicule et de système de vision indirecte prises en considération lors des essais doivent être indiquées sur le certificat d</w:t>
      </w:r>
      <w:r w:rsidR="00364E92">
        <w:rPr>
          <w:rFonts w:asciiTheme="majorBidi" w:hAnsiTheme="majorBidi" w:cstheme="majorBidi"/>
        </w:rPr>
        <w:t>’</w:t>
      </w:r>
      <w:r w:rsidRPr="00260D79">
        <w:rPr>
          <w:rFonts w:asciiTheme="majorBidi" w:hAnsiTheme="majorBidi" w:cstheme="majorBidi"/>
        </w:rPr>
        <w:t>homologation de type d</w:t>
      </w:r>
      <w:r w:rsidR="00364E92">
        <w:rPr>
          <w:rFonts w:asciiTheme="majorBidi" w:hAnsiTheme="majorBidi" w:cstheme="majorBidi"/>
        </w:rPr>
        <w:t>’</w:t>
      </w:r>
      <w:r w:rsidRPr="00260D79">
        <w:rPr>
          <w:rFonts w:asciiTheme="majorBidi" w:hAnsiTheme="majorBidi" w:cstheme="majorBidi"/>
        </w:rPr>
        <w:t>un véhicule en ce qui concerne l</w:t>
      </w:r>
      <w:r w:rsidR="00364E92">
        <w:rPr>
          <w:rFonts w:asciiTheme="majorBidi" w:hAnsiTheme="majorBidi" w:cstheme="majorBidi"/>
        </w:rPr>
        <w:t>’</w:t>
      </w:r>
      <w:r w:rsidRPr="00260D79">
        <w:rPr>
          <w:rFonts w:asciiTheme="majorBidi" w:hAnsiTheme="majorBidi" w:cstheme="majorBidi"/>
        </w:rPr>
        <w:t>installation de tels systèmes (voir l</w:t>
      </w:r>
      <w:r w:rsidR="00364E92">
        <w:rPr>
          <w:rFonts w:asciiTheme="majorBidi" w:hAnsiTheme="majorBidi" w:cstheme="majorBidi"/>
        </w:rPr>
        <w:t>’</w:t>
      </w:r>
      <w:r w:rsidRPr="00260D79">
        <w:rPr>
          <w:rFonts w:asciiTheme="majorBidi" w:hAnsiTheme="majorBidi" w:cstheme="majorBidi"/>
        </w:rPr>
        <w:t>annexe 4)</w:t>
      </w:r>
      <w:r w:rsidR="002C50D0" w:rsidRPr="002C50D0">
        <w:rPr>
          <w:rFonts w:asciiTheme="majorBidi" w:hAnsiTheme="majorBidi" w:cstheme="majorBidi"/>
        </w:rPr>
        <w:t>.</w:t>
      </w:r>
      <w:r w:rsidRPr="00260D79">
        <w:rPr>
          <w:rFonts w:asciiTheme="majorBidi" w:hAnsiTheme="majorBidi" w:cstheme="majorBidi"/>
        </w:rPr>
        <w:t xml:space="preserve"> </w:t>
      </w:r>
    </w:p>
    <w:p w14:paraId="0C827C3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Le dépassement des systèmes de vision indirecte par rapport à la carrosserie du véhicule ne doit pas sensiblement excéder ce qui est nécessaire pour respecter les champs de vision prescrits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 ci-dessous</w:t>
      </w:r>
      <w:r w:rsidR="002C50D0" w:rsidRPr="002C50D0">
        <w:rPr>
          <w:rFonts w:asciiTheme="majorBidi" w:hAnsiTheme="majorBidi" w:cstheme="majorBidi"/>
        </w:rPr>
        <w:t>.</w:t>
      </w:r>
    </w:p>
    <w:p w14:paraId="04E4DE7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Champs de vision</w:t>
      </w:r>
    </w:p>
    <w:p w14:paraId="5B375ECF" w14:textId="77777777" w:rsidR="007A61F0" w:rsidRPr="00260D79" w:rsidRDefault="007A61F0" w:rsidP="00BA1D6D">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Dispositifs de vision vers l</w:t>
      </w:r>
      <w:r w:rsidR="00364E92">
        <w:rPr>
          <w:rFonts w:asciiTheme="majorBidi" w:hAnsiTheme="majorBidi" w:cstheme="majorBidi"/>
        </w:rPr>
        <w:t>’</w:t>
      </w:r>
      <w:r w:rsidRPr="00260D79">
        <w:rPr>
          <w:rFonts w:asciiTheme="majorBidi" w:hAnsiTheme="majorBidi" w:cstheme="majorBidi"/>
        </w:rPr>
        <w:t>arrière à faible distance</w:t>
      </w:r>
    </w:p>
    <w:p w14:paraId="763D1465" w14:textId="77777777" w:rsidR="007A61F0" w:rsidRPr="00260D79" w:rsidRDefault="007A61F0" w:rsidP="00BA1D6D">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Le champ de vision est limité par les plans ci-dessous et doit être tel que le conducteur puisse voir, dans les conditions définies à l</w:t>
      </w:r>
      <w:r w:rsidR="00364E92">
        <w:rPr>
          <w:rFonts w:asciiTheme="majorBidi" w:hAnsiTheme="majorBidi" w:cstheme="majorBidi"/>
        </w:rPr>
        <w:t>’</w:t>
      </w:r>
      <w:r w:rsidRPr="00260D79">
        <w:rPr>
          <w:rFonts w:asciiTheme="majorBidi" w:hAnsiTheme="majorBidi" w:cstheme="majorBidi"/>
        </w:rPr>
        <w:t>annexe 11, des objets d</w:t>
      </w:r>
      <w:r w:rsidR="00364E92">
        <w:rPr>
          <w:rFonts w:asciiTheme="majorBidi" w:hAnsiTheme="majorBidi" w:cstheme="majorBidi"/>
        </w:rPr>
        <w:t>’</w:t>
      </w:r>
      <w:r w:rsidRPr="00260D79">
        <w:rPr>
          <w:rFonts w:asciiTheme="majorBidi" w:hAnsiTheme="majorBidi" w:cstheme="majorBidi"/>
        </w:rPr>
        <w:t>une hauteur de 800 mm et d</w:t>
      </w:r>
      <w:r w:rsidR="00364E92">
        <w:rPr>
          <w:rFonts w:asciiTheme="majorBidi" w:hAnsiTheme="majorBidi" w:cstheme="majorBidi"/>
        </w:rPr>
        <w:t>’</w:t>
      </w:r>
      <w:r w:rsidRPr="00260D79">
        <w:rPr>
          <w:rFonts w:asciiTheme="majorBidi" w:hAnsiTheme="majorBidi" w:cstheme="majorBidi"/>
        </w:rPr>
        <w:t>un diamètre de 300 mm, disposés sur le plan du sol aux neuf emplacements situés dans les limites du champ de vision, comme indiqué dans la figure 3 ci-dessous :</w:t>
      </w:r>
    </w:p>
    <w:p w14:paraId="204467CC" w14:textId="77777777" w:rsidR="007A61F0" w:rsidRPr="00260D79" w:rsidRDefault="007A61F0" w:rsidP="00BA1D6D">
      <w:pPr>
        <w:pStyle w:val="SingleTxtG"/>
        <w:ind w:left="2835" w:hanging="567"/>
      </w:pPr>
      <w:r w:rsidRPr="00260D79">
        <w:t>a)</w:t>
      </w:r>
      <w:r w:rsidR="00BA1D6D">
        <w:tab/>
        <w:t>U</w:t>
      </w:r>
      <w:r w:rsidRPr="00260D79">
        <w:t>n plan vertical transversal passant par un point situé à 300 mm du point arrière extrême du véhicule ;</w:t>
      </w:r>
    </w:p>
    <w:p w14:paraId="7B4EAF62" w14:textId="77777777" w:rsidR="007A61F0" w:rsidRPr="00260D79" w:rsidRDefault="007A61F0" w:rsidP="00BA1D6D">
      <w:pPr>
        <w:pStyle w:val="SingleTxtG"/>
        <w:ind w:left="2835" w:hanging="567"/>
      </w:pPr>
      <w:r w:rsidRPr="00260D79">
        <w:t>b)</w:t>
      </w:r>
      <w:r w:rsidR="00BA1D6D">
        <w:tab/>
        <w:t>U</w:t>
      </w:r>
      <w:r w:rsidRPr="00260D79">
        <w:t>n plan vertical transversal passant par un point situé à 3</w:t>
      </w:r>
      <w:r w:rsidR="00CA6450">
        <w:t> </w:t>
      </w:r>
      <w:r w:rsidRPr="00260D79">
        <w:t>500 mm en arrière du point arrière extrême du véhicule ;</w:t>
      </w:r>
    </w:p>
    <w:p w14:paraId="14AB3E3C" w14:textId="77777777" w:rsidR="007A61F0" w:rsidRPr="00260D79" w:rsidRDefault="007A61F0" w:rsidP="00BA1D6D">
      <w:pPr>
        <w:pStyle w:val="SingleTxtG"/>
        <w:ind w:left="2835" w:hanging="567"/>
      </w:pPr>
      <w:r w:rsidRPr="00260D79">
        <w:t>c)</w:t>
      </w:r>
      <w:r w:rsidR="00BA1D6D">
        <w:tab/>
        <w:t>D</w:t>
      </w:r>
      <w:r w:rsidRPr="00260D79">
        <w:t>eux plans verticaux longitudinaux parallèles au plan médian vertical longitudinal passant par le point le plus à l</w:t>
      </w:r>
      <w:r w:rsidR="00364E92">
        <w:t>’</w:t>
      </w:r>
      <w:r w:rsidRPr="00260D79">
        <w:t>extérieur de chaque côté du véhicule</w:t>
      </w:r>
      <w:r w:rsidR="00CA6450">
        <w:t>.</w:t>
      </w:r>
    </w:p>
    <w:p w14:paraId="087F528D" w14:textId="77777777" w:rsidR="007A61F0" w:rsidRPr="00260D79" w:rsidRDefault="007A61F0" w:rsidP="00BA1D6D">
      <w:pPr>
        <w:pStyle w:val="SingleTxtG"/>
        <w:ind w:left="2268" w:hanging="1134"/>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Si le champ de vision défini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 est visible au moyen d</w:t>
      </w:r>
      <w:r w:rsidR="00364E92">
        <w:rPr>
          <w:rFonts w:asciiTheme="majorBidi" w:hAnsiTheme="majorBidi" w:cstheme="majorBidi"/>
        </w:rPr>
        <w:t>’</w:t>
      </w:r>
      <w:r w:rsidRPr="00260D79">
        <w:rPr>
          <w:rFonts w:asciiTheme="majorBidi" w:hAnsiTheme="majorBidi" w:cstheme="majorBidi"/>
        </w:rPr>
        <w:t>une combinaison de dispositifs de vision indirecte appartenant à une ou plusieurs autres classes, il n</w:t>
      </w:r>
      <w:r w:rsidR="00364E92">
        <w:rPr>
          <w:rFonts w:asciiTheme="majorBidi" w:hAnsiTheme="majorBidi" w:cstheme="majorBidi"/>
        </w:rPr>
        <w:t>’</w:t>
      </w:r>
      <w:r w:rsidRPr="00260D79">
        <w:rPr>
          <w:rFonts w:asciiTheme="majorBidi" w:hAnsiTheme="majorBidi" w:cstheme="majorBidi"/>
        </w:rPr>
        <w:t>est pas obligatoire d</w:t>
      </w:r>
      <w:r w:rsidR="00364E92">
        <w:rPr>
          <w:rFonts w:asciiTheme="majorBidi" w:hAnsiTheme="majorBidi" w:cstheme="majorBidi"/>
        </w:rPr>
        <w:t>’</w:t>
      </w:r>
      <w:r w:rsidRPr="00260D79">
        <w:rPr>
          <w:rFonts w:asciiTheme="majorBidi" w:hAnsiTheme="majorBidi" w:cstheme="majorBidi"/>
        </w:rPr>
        <w:t>équiper le véhicule avec un dispositif de vision vers l</w:t>
      </w:r>
      <w:r w:rsidR="00364E92">
        <w:rPr>
          <w:rFonts w:asciiTheme="majorBidi" w:hAnsiTheme="majorBidi" w:cstheme="majorBidi"/>
        </w:rPr>
        <w:t>’</w:t>
      </w:r>
      <w:r w:rsidRPr="00260D79">
        <w:rPr>
          <w:rFonts w:asciiTheme="majorBidi" w:hAnsiTheme="majorBidi" w:cstheme="majorBidi"/>
        </w:rPr>
        <w:t>arrière à faible distance</w:t>
      </w:r>
      <w:r w:rsidR="002C50D0" w:rsidRPr="002C50D0">
        <w:rPr>
          <w:rFonts w:asciiTheme="majorBidi" w:hAnsiTheme="majorBidi" w:cstheme="majorBidi"/>
        </w:rPr>
        <w:t>.</w:t>
      </w:r>
    </w:p>
    <w:p w14:paraId="178E9B08" w14:textId="77777777" w:rsidR="007A61F0" w:rsidRPr="00260D79" w:rsidRDefault="007A61F0" w:rsidP="00BA1D6D">
      <w:pPr>
        <w:pStyle w:val="SingleTxtG"/>
        <w:ind w:left="2268"/>
        <w:rPr>
          <w:rFonts w:asciiTheme="majorBidi" w:hAnsiTheme="majorBidi" w:cstheme="majorBidi"/>
        </w:rPr>
      </w:pPr>
      <w:r w:rsidRPr="00260D79">
        <w:rPr>
          <w:rFonts w:asciiTheme="majorBidi" w:hAnsiTheme="majorBidi" w:cstheme="majorBidi"/>
        </w:rPr>
        <w:t>En outre, cette prescription peut être respectée en utilisant soit une combinaison de rétroviseurs et d</w:t>
      </w:r>
      <w:r w:rsidR="00364E92">
        <w:rPr>
          <w:rFonts w:asciiTheme="majorBidi" w:hAnsiTheme="majorBidi" w:cstheme="majorBidi"/>
        </w:rPr>
        <w:t>’</w:t>
      </w:r>
      <w:r w:rsidRPr="00260D79">
        <w:rPr>
          <w:rFonts w:asciiTheme="majorBidi" w:hAnsiTheme="majorBidi" w:cstheme="majorBidi"/>
        </w:rPr>
        <w:t>une ou de plusieurs autres classes de dispositifs satisfaisant aux prescriptions de la série 04 d</w:t>
      </w:r>
      <w:r w:rsidR="00364E92">
        <w:rPr>
          <w:rFonts w:asciiTheme="majorBidi" w:hAnsiTheme="majorBidi" w:cstheme="majorBidi"/>
        </w:rPr>
        <w:t>’</w:t>
      </w:r>
      <w:r w:rsidRPr="00260D79">
        <w:rPr>
          <w:rFonts w:asciiTheme="majorBidi" w:hAnsiTheme="majorBidi" w:cstheme="majorBidi"/>
        </w:rPr>
        <w:t xml:space="preserve">amendements au Règlement ONU </w:t>
      </w:r>
      <w:r w:rsidR="00CA6450" w:rsidRPr="00CA6450">
        <w:rPr>
          <w:rFonts w:asciiTheme="majorBidi" w:eastAsia="MS Mincho" w:hAnsiTheme="majorBidi" w:cstheme="majorBidi"/>
        </w:rPr>
        <w:t>n</w:t>
      </w:r>
      <w:r w:rsidR="00CA6450" w:rsidRPr="00CA6450">
        <w:rPr>
          <w:rFonts w:asciiTheme="majorBidi" w:eastAsia="MS Mincho" w:hAnsiTheme="majorBidi" w:cstheme="majorBidi"/>
          <w:vertAlign w:val="superscript"/>
        </w:rPr>
        <w:t>o</w:t>
      </w:r>
      <w:r w:rsidR="00CA6450">
        <w:rPr>
          <w:rFonts w:asciiTheme="majorBidi" w:hAnsiTheme="majorBidi" w:cstheme="majorBidi"/>
        </w:rPr>
        <w:t> </w:t>
      </w:r>
      <w:r w:rsidRPr="00260D79">
        <w:rPr>
          <w:rFonts w:asciiTheme="majorBidi" w:hAnsiTheme="majorBidi" w:cstheme="majorBidi"/>
        </w:rPr>
        <w:t>46, soit le système de détection défini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12 du présent Règlement</w:t>
      </w:r>
      <w:r w:rsidR="002C50D0" w:rsidRPr="002C50D0">
        <w:rPr>
          <w:rFonts w:asciiTheme="majorBidi" w:hAnsiTheme="majorBidi" w:cstheme="majorBidi"/>
        </w:rPr>
        <w:t>.</w:t>
      </w:r>
    </w:p>
    <w:p w14:paraId="54DE3109" w14:textId="77777777" w:rsidR="007A61F0" w:rsidRPr="00260D79" w:rsidRDefault="007A61F0" w:rsidP="00BA1D6D">
      <w:pPr>
        <w:pStyle w:val="SingleTxtG"/>
        <w:ind w:left="2268" w:hanging="1134"/>
      </w:pPr>
      <w:r w:rsidRPr="00260D79">
        <w:t>[</w:t>
      </w: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Si le champ de vision défini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 xml:space="preserve">1 est visible directement </w:t>
      </w:r>
      <w:r w:rsidRPr="00260D79">
        <w:rPr>
          <w:rFonts w:asciiTheme="majorBidi" w:hAnsiTheme="majorBidi" w:cstheme="majorBidi"/>
        </w:rPr>
        <w:tab/>
        <w:t>depuis les points oculaires de vision vers l</w:t>
      </w:r>
      <w:r w:rsidR="00364E92">
        <w:rPr>
          <w:rFonts w:asciiTheme="majorBidi" w:hAnsiTheme="majorBidi" w:cstheme="majorBidi"/>
        </w:rPr>
        <w:t>’</w:t>
      </w:r>
      <w:r w:rsidRPr="00260D79">
        <w:rPr>
          <w:rFonts w:asciiTheme="majorBidi" w:hAnsiTheme="majorBidi" w:cstheme="majorBidi"/>
        </w:rPr>
        <w:t>arrière du conducteur définis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5, il n</w:t>
      </w:r>
      <w:r w:rsidR="00364E92">
        <w:rPr>
          <w:rFonts w:asciiTheme="majorBidi" w:hAnsiTheme="majorBidi" w:cstheme="majorBidi"/>
        </w:rPr>
        <w:t>’</w:t>
      </w:r>
      <w:r w:rsidRPr="00260D79">
        <w:rPr>
          <w:rFonts w:asciiTheme="majorBidi" w:hAnsiTheme="majorBidi" w:cstheme="majorBidi"/>
        </w:rPr>
        <w:t>est pas obligatoire d</w:t>
      </w:r>
      <w:r w:rsidR="00364E92">
        <w:rPr>
          <w:rFonts w:asciiTheme="majorBidi" w:hAnsiTheme="majorBidi" w:cstheme="majorBidi"/>
        </w:rPr>
        <w:t>’</w:t>
      </w:r>
      <w:r w:rsidRPr="00260D79">
        <w:rPr>
          <w:rFonts w:asciiTheme="majorBidi" w:hAnsiTheme="majorBidi" w:cstheme="majorBidi"/>
        </w:rPr>
        <w:t xml:space="preserve">équiper le véhicule avec </w:t>
      </w:r>
      <w:r w:rsidRPr="00260D79">
        <w:rPr>
          <w:rFonts w:asciiTheme="majorBidi" w:hAnsiTheme="majorBidi" w:cstheme="majorBidi"/>
        </w:rPr>
        <w:tab/>
        <w:t>un dispositif de vision vers l</w:t>
      </w:r>
      <w:r w:rsidR="00364E92">
        <w:rPr>
          <w:rFonts w:asciiTheme="majorBidi" w:hAnsiTheme="majorBidi" w:cstheme="majorBidi"/>
        </w:rPr>
        <w:t>’</w:t>
      </w:r>
      <w:r w:rsidRPr="00260D79">
        <w:rPr>
          <w:rFonts w:asciiTheme="majorBidi" w:hAnsiTheme="majorBidi" w:cstheme="majorBidi"/>
        </w:rPr>
        <w:t>arrière à faible distance conforme au présent Règlement</w:t>
      </w:r>
      <w:r w:rsidR="002C50D0" w:rsidRPr="002C50D0">
        <w:rPr>
          <w:rFonts w:asciiTheme="majorBidi" w:hAnsiTheme="majorBidi" w:cstheme="majorBidi"/>
        </w:rPr>
        <w:t>.</w:t>
      </w:r>
      <w:r w:rsidRPr="00260D79">
        <w:t xml:space="preserve"> </w:t>
      </w:r>
    </w:p>
    <w:p w14:paraId="6B0C09C6" w14:textId="77777777" w:rsidR="007A61F0" w:rsidRPr="00260D79" w:rsidRDefault="007A61F0" w:rsidP="00015019">
      <w:pPr>
        <w:pStyle w:val="SingleTxtG"/>
        <w:ind w:left="2268"/>
      </w:pPr>
      <w:r w:rsidRPr="00260D79">
        <w:t>Cette prescription peut aussi être remplie si le véhicule est équipé d</w:t>
      </w:r>
      <w:r w:rsidR="00364E92">
        <w:t>’</w:t>
      </w:r>
      <w:r w:rsidRPr="00260D79">
        <w:t>un rétroviseur installé à l</w:t>
      </w:r>
      <w:r w:rsidR="00364E92">
        <w:t>’</w:t>
      </w:r>
      <w:r w:rsidRPr="00260D79">
        <w:t>extrémité arrière du véhicule offrant cette vision directe</w:t>
      </w:r>
      <w:r w:rsidR="002C50D0" w:rsidRPr="002C50D0">
        <w:t>.</w:t>
      </w:r>
      <w:r w:rsidRPr="00260D79">
        <w:t>]</w:t>
      </w:r>
    </w:p>
    <w:p w14:paraId="47DFD329" w14:textId="77777777" w:rsidR="007A61F0" w:rsidRPr="00260D79" w:rsidRDefault="007A61F0" w:rsidP="00CA6450">
      <w:pPr>
        <w:pStyle w:val="SingleTxtG"/>
        <w:keepNext/>
        <w:keepLines/>
        <w:ind w:left="2268" w:hanging="1134"/>
      </w:pPr>
      <w:r w:rsidRPr="00260D79">
        <w:lastRenderedPageBreak/>
        <w:t>15</w:t>
      </w:r>
      <w:r w:rsidR="002C50D0" w:rsidRPr="002C50D0">
        <w:t>.</w:t>
      </w:r>
      <w:r w:rsidRPr="00260D79">
        <w:t>2</w:t>
      </w:r>
      <w:r w:rsidR="002C50D0" w:rsidRPr="002C50D0">
        <w:t>.</w:t>
      </w:r>
      <w:r w:rsidRPr="00260D79">
        <w:t>3</w:t>
      </w:r>
      <w:r w:rsidR="002C50D0" w:rsidRPr="002C50D0">
        <w:t>.</w:t>
      </w:r>
      <w:r w:rsidRPr="00260D79">
        <w:t>1</w:t>
      </w:r>
      <w:r w:rsidR="002C50D0" w:rsidRPr="002C50D0">
        <w:t>.</w:t>
      </w:r>
      <w:r w:rsidRPr="00260D79">
        <w:t>4</w:t>
      </w:r>
      <w:r w:rsidRPr="00260D79">
        <w:tab/>
        <w:t>Si le champ de vision défini au paragraphe 15</w:t>
      </w:r>
      <w:r w:rsidR="002C50D0" w:rsidRPr="002C50D0">
        <w:t>.</w:t>
      </w:r>
      <w:r w:rsidRPr="00260D79">
        <w:t>2</w:t>
      </w:r>
      <w:r w:rsidR="002C50D0" w:rsidRPr="002C50D0">
        <w:t>.</w:t>
      </w:r>
      <w:r w:rsidRPr="00260D79">
        <w:t>3</w:t>
      </w:r>
      <w:r w:rsidR="002C50D0" w:rsidRPr="002C50D0">
        <w:t>.</w:t>
      </w:r>
      <w:r w:rsidRPr="00260D79">
        <w:t>1</w:t>
      </w:r>
      <w:r w:rsidR="002C50D0" w:rsidRPr="002C50D0">
        <w:t>.</w:t>
      </w:r>
      <w:r w:rsidRPr="00260D79">
        <w:t xml:space="preserve">1 est visible directement </w:t>
      </w:r>
      <w:r w:rsidRPr="00260D79">
        <w:tab/>
        <w:t>par le conducteur, les appuie-tête des sièges arrière doivent être placés dans la position normale d</w:t>
      </w:r>
      <w:r w:rsidR="00364E92">
        <w:t>’</w:t>
      </w:r>
      <w:r w:rsidRPr="00260D79">
        <w:t>utilisation ou dans la position la plus haute s</w:t>
      </w:r>
      <w:r w:rsidR="00364E92">
        <w:t>’</w:t>
      </w:r>
      <w:r w:rsidRPr="00260D79">
        <w:t>ils peuvent être réglés sur plusieurs positions ou encore dans la position définie par les services techniques</w:t>
      </w:r>
      <w:r w:rsidR="002C50D0" w:rsidRPr="002C50D0">
        <w:t>.</w:t>
      </w:r>
      <w:r w:rsidRPr="00260D79">
        <w:t xml:space="preserve"> </w:t>
      </w:r>
    </w:p>
    <w:p w14:paraId="70B4AAD3" w14:textId="77777777" w:rsidR="007A61F0" w:rsidRPr="00260D79" w:rsidRDefault="007A61F0" w:rsidP="003F5995">
      <w:pPr>
        <w:spacing w:after="120"/>
        <w:ind w:left="1134"/>
        <w:rPr>
          <w:b/>
        </w:rPr>
      </w:pPr>
      <w:r w:rsidRPr="00260D79">
        <w:t>Figure 3</w:t>
      </w:r>
      <w:r w:rsidR="001E40F5">
        <w:t xml:space="preserve"> </w:t>
      </w:r>
      <w:r w:rsidR="001E40F5">
        <w:br/>
      </w:r>
      <w:r w:rsidRPr="00260D79">
        <w:rPr>
          <w:b/>
        </w:rPr>
        <w:t>Champ de vision vers l</w:t>
      </w:r>
      <w:r w:rsidR="00364E92">
        <w:rPr>
          <w:b/>
        </w:rPr>
        <w:t>’</w:t>
      </w:r>
      <w:r w:rsidRPr="00260D79">
        <w:rPr>
          <w:b/>
        </w:rPr>
        <w:t>arrière à faible distance</w:t>
      </w:r>
    </w:p>
    <w:p w14:paraId="5E0A662C" w14:textId="77777777" w:rsidR="007A61F0" w:rsidRPr="00260D79" w:rsidRDefault="008415E0" w:rsidP="003F5995">
      <w:pPr>
        <w:spacing w:after="240"/>
        <w:ind w:left="1134"/>
        <w:rPr>
          <w:b/>
        </w:rPr>
      </w:pPr>
      <w:r w:rsidRPr="00F54F68">
        <w:rPr>
          <w:noProof/>
          <w:lang w:val="en-US" w:eastAsia="zh-CN"/>
        </w:rPr>
        <w:drawing>
          <wp:inline distT="0" distB="0" distL="0" distR="0" wp14:anchorId="7417C351" wp14:editId="4EACDDB5">
            <wp:extent cx="2677886" cy="2739545"/>
            <wp:effectExtent l="0" t="0" r="8255" b="3810"/>
            <wp:docPr id="2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8377" cy="2750278"/>
                    </a:xfrm>
                    <a:prstGeom prst="rect">
                      <a:avLst/>
                    </a:prstGeom>
                    <a:noFill/>
                    <a:ln>
                      <a:noFill/>
                    </a:ln>
                  </pic:spPr>
                </pic:pic>
              </a:graphicData>
            </a:graphic>
          </wp:inline>
        </w:drawing>
      </w:r>
    </w:p>
    <w:p w14:paraId="4FFE9A33" w14:textId="77777777" w:rsidR="007A61F0" w:rsidRPr="00260D79" w:rsidRDefault="007A61F0" w:rsidP="007A61F0">
      <w:pPr>
        <w:pStyle w:val="SingleTxtG"/>
        <w:ind w:left="2268" w:hanging="1134"/>
        <w:rPr>
          <w:rFonts w:asciiTheme="majorBidi" w:hAnsiTheme="majorBidi" w:cstheme="majorBidi"/>
        </w:rPr>
      </w:pPr>
      <w:r w:rsidRPr="00260D79">
        <w:t>15</w:t>
      </w:r>
      <w:r w:rsidR="002C50D0" w:rsidRPr="002C50D0">
        <w:t>.</w:t>
      </w:r>
      <w:r w:rsidRPr="00260D79">
        <w:t>2</w:t>
      </w:r>
      <w:r w:rsidR="002C50D0" w:rsidRPr="002C50D0">
        <w:t>.</w:t>
      </w:r>
      <w:r w:rsidRPr="00260D79">
        <w:t>3</w:t>
      </w:r>
      <w:r w:rsidR="002C50D0" w:rsidRPr="002C50D0">
        <w:t>.</w:t>
      </w:r>
      <w:r w:rsidRPr="00260D79">
        <w:t>1</w:t>
      </w:r>
      <w:r w:rsidR="002C50D0" w:rsidRPr="002C50D0">
        <w:t>.</w:t>
      </w:r>
      <w:r w:rsidRPr="00260D79">
        <w:t>5</w:t>
      </w:r>
      <w:r w:rsidRPr="00260D79">
        <w:tab/>
      </w:r>
      <w:r w:rsidRPr="00260D79">
        <w:rPr>
          <w:rFonts w:asciiTheme="majorBidi" w:hAnsiTheme="majorBidi" w:cstheme="majorBidi"/>
          <w:i/>
        </w:rPr>
        <w:t>« Les points oculaires du conducteur qui regarde vers l</w:t>
      </w:r>
      <w:r w:rsidR="00364E92">
        <w:rPr>
          <w:rFonts w:asciiTheme="majorBidi" w:hAnsiTheme="majorBidi" w:cstheme="majorBidi"/>
          <w:i/>
        </w:rPr>
        <w:t>’</w:t>
      </w:r>
      <w:r w:rsidRPr="00260D79">
        <w:rPr>
          <w:rFonts w:asciiTheme="majorBidi" w:hAnsiTheme="majorBidi" w:cstheme="majorBidi"/>
          <w:i/>
        </w:rPr>
        <w:t xml:space="preserve">arrière » </w:t>
      </w:r>
      <w:r w:rsidRPr="00260D79">
        <w:rPr>
          <w:rFonts w:asciiTheme="majorBidi" w:hAnsiTheme="majorBidi" w:cstheme="majorBidi"/>
        </w:rPr>
        <w:t>sont</w:t>
      </w:r>
      <w:r w:rsidRPr="00260D79">
        <w:rPr>
          <w:rFonts w:asciiTheme="majorBidi" w:hAnsiTheme="majorBidi" w:cstheme="majorBidi"/>
          <w:i/>
        </w:rPr>
        <w:t xml:space="preserve"> </w:t>
      </w:r>
      <w:r w:rsidRPr="00260D79">
        <w:rPr>
          <w:rFonts w:asciiTheme="majorBidi" w:hAnsiTheme="majorBidi" w:cstheme="majorBidi"/>
        </w:rPr>
        <w:t>deux points situés à 96mm longitudinalement vers l</w:t>
      </w:r>
      <w:r w:rsidR="00364E92">
        <w:rPr>
          <w:rFonts w:asciiTheme="majorBidi" w:hAnsiTheme="majorBidi" w:cstheme="majorBidi"/>
        </w:rPr>
        <w:t>’</w:t>
      </w:r>
      <w:r w:rsidRPr="00260D79">
        <w:rPr>
          <w:rFonts w:asciiTheme="majorBidi" w:hAnsiTheme="majorBidi" w:cstheme="majorBidi"/>
        </w:rPr>
        <w:t>arrière, 158</w:t>
      </w:r>
      <w:r w:rsidR="00733F0B">
        <w:rPr>
          <w:rFonts w:asciiTheme="majorBidi" w:hAnsiTheme="majorBidi" w:cstheme="majorBidi"/>
        </w:rPr>
        <w:t> </w:t>
      </w:r>
      <w:r w:rsidRPr="00260D79">
        <w:rPr>
          <w:rFonts w:asciiTheme="majorBidi" w:hAnsiTheme="majorBidi" w:cstheme="majorBidi"/>
        </w:rPr>
        <w:t>mm horizontalement à l</w:t>
      </w:r>
      <w:r w:rsidR="00364E92">
        <w:rPr>
          <w:rFonts w:asciiTheme="majorBidi" w:hAnsiTheme="majorBidi" w:cstheme="majorBidi"/>
        </w:rPr>
        <w:t>’</w:t>
      </w:r>
      <w:r w:rsidRPr="00260D79">
        <w:rPr>
          <w:rFonts w:asciiTheme="majorBidi" w:hAnsiTheme="majorBidi" w:cstheme="majorBidi"/>
        </w:rPr>
        <w:t>intérieur du centre du véhicule et 6</w:t>
      </w:r>
      <w:r w:rsidR="00CA6450">
        <w:rPr>
          <w:rFonts w:asciiTheme="majorBidi" w:hAnsiTheme="majorBidi" w:cstheme="majorBidi"/>
        </w:rPr>
        <w:t> </w:t>
      </w:r>
      <w:r w:rsidRPr="00260D79">
        <w:rPr>
          <w:rFonts w:asciiTheme="majorBidi" w:hAnsiTheme="majorBidi" w:cstheme="majorBidi"/>
        </w:rPr>
        <w:t>mm verticalement au-dessus des « points oculaires du conducteur » définis au paragraphe</w:t>
      </w:r>
      <w:r w:rsidR="00DB5DBE">
        <w:rPr>
          <w:rFonts w:asciiTheme="majorBidi" w:hAnsiTheme="majorBidi" w:cstheme="majorBidi"/>
        </w:rPr>
        <w:t> </w:t>
      </w: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p>
    <w:p w14:paraId="756E65CC" w14:textId="77777777" w:rsidR="007A61F0" w:rsidRPr="00260D79" w:rsidRDefault="007A61F0" w:rsidP="007A61F0">
      <w:pPr>
        <w:pStyle w:val="SingleTxtG"/>
        <w:ind w:left="2268" w:hanging="1134"/>
      </w:pPr>
      <w:r w:rsidRPr="00260D79">
        <w:t>15</w:t>
      </w:r>
      <w:r w:rsidR="002C50D0" w:rsidRPr="002C50D0">
        <w:t>.</w:t>
      </w:r>
      <w:r w:rsidRPr="00260D79">
        <w:t>2</w:t>
      </w:r>
      <w:r w:rsidR="002C50D0" w:rsidRPr="002C50D0">
        <w:t>.</w:t>
      </w:r>
      <w:r w:rsidRPr="00260D79">
        <w:t>3</w:t>
      </w:r>
      <w:r w:rsidR="002C50D0" w:rsidRPr="002C50D0">
        <w:t>.</w:t>
      </w:r>
      <w:r w:rsidRPr="00260D79">
        <w:t>1</w:t>
      </w:r>
      <w:r w:rsidR="002C50D0" w:rsidRPr="002C50D0">
        <w:t>.</w:t>
      </w:r>
      <w:r w:rsidRPr="00260D79">
        <w:t>6</w:t>
      </w:r>
      <w:r w:rsidRPr="00260D79">
        <w:tab/>
        <w:t>Chaque rangée transversale d</w:t>
      </w:r>
      <w:r w:rsidR="00364E92">
        <w:t>’</w:t>
      </w:r>
      <w:r w:rsidRPr="00260D79">
        <w:t>objets cylindriques doit être visible au moyen d</w:t>
      </w:r>
      <w:r w:rsidR="00364E92">
        <w:t>’</w:t>
      </w:r>
      <w:r w:rsidRPr="00260D79">
        <w:t>un dispositif</w:t>
      </w:r>
      <w:r w:rsidR="002C50D0" w:rsidRPr="002C50D0">
        <w:t>.</w:t>
      </w:r>
      <w:r w:rsidRPr="00260D79">
        <w:t xml:space="preserve"> </w:t>
      </w:r>
    </w:p>
    <w:p w14:paraId="27444A0F" w14:textId="77777777" w:rsidR="007A61F0" w:rsidRPr="00260D79" w:rsidRDefault="007A61F0" w:rsidP="007A61F0">
      <w:pPr>
        <w:pStyle w:val="SingleTxtG"/>
        <w:ind w:left="2268" w:hanging="1134"/>
        <w:rPr>
          <w:rFonts w:asciiTheme="majorBidi" w:hAnsiTheme="majorBidi" w:cstheme="majorBidi"/>
        </w:rPr>
      </w:pPr>
      <w:r w:rsidRPr="00CA6450">
        <w:rPr>
          <w:rFonts w:asciiTheme="majorBidi" w:hAnsiTheme="majorBidi" w:cstheme="majorBidi"/>
        </w:rPr>
        <w:t>15</w:t>
      </w:r>
      <w:r w:rsidR="002C50D0" w:rsidRPr="00CA6450">
        <w:rPr>
          <w:rFonts w:asciiTheme="majorBidi" w:hAnsiTheme="majorBidi" w:cstheme="majorBidi"/>
        </w:rPr>
        <w:t>.</w:t>
      </w:r>
      <w:r w:rsidRPr="00CA6450">
        <w:rPr>
          <w:rFonts w:asciiTheme="majorBidi" w:hAnsiTheme="majorBidi" w:cstheme="majorBidi"/>
        </w:rPr>
        <w:t>2</w:t>
      </w:r>
      <w:r w:rsidR="002C50D0" w:rsidRPr="00CA6450">
        <w:rPr>
          <w:rFonts w:asciiTheme="majorBidi" w:hAnsiTheme="majorBidi" w:cstheme="majorBidi"/>
        </w:rPr>
        <w:t>.</w:t>
      </w:r>
      <w:r w:rsidRPr="00CA6450">
        <w:rPr>
          <w:rFonts w:asciiTheme="majorBidi" w:hAnsiTheme="majorBidi" w:cstheme="majorBidi"/>
        </w:rPr>
        <w:t>4</w:t>
      </w:r>
      <w:r w:rsidRPr="00260D79">
        <w:rPr>
          <w:rFonts w:asciiTheme="majorBidi" w:hAnsiTheme="majorBidi" w:cstheme="majorBidi"/>
        </w:rPr>
        <w:tab/>
        <w:t>Dans le cas des rétroviseurs composés de plusieurs surfaces réfléchissantes, soit de courbure différente soit formant un angle les unes par rapport aux autres, au moins une de ces surfaces doit offrir le champ de vision et avoir les dimensions (par</w:t>
      </w:r>
      <w:r w:rsidR="002C50D0" w:rsidRPr="002C50D0">
        <w:rPr>
          <w:rFonts w:asciiTheme="majorBidi" w:hAnsiTheme="majorBidi" w:cstheme="majorBidi"/>
        </w:rPr>
        <w:t>.</w:t>
      </w:r>
      <w:r w:rsidR="008431A6">
        <w:rPr>
          <w:rFonts w:asciiTheme="majorBidi" w:hAnsiTheme="majorBidi" w:cstheme="majorBidi"/>
        </w:rPr>
        <w:t> </w:t>
      </w: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 du présent Règlement) prescrits pour la classe à laquelle elles appartiennent</w:t>
      </w:r>
      <w:r w:rsidR="002C50D0" w:rsidRPr="002C50D0">
        <w:rPr>
          <w:rFonts w:asciiTheme="majorBidi" w:hAnsiTheme="majorBidi" w:cstheme="majorBidi"/>
        </w:rPr>
        <w:t>.</w:t>
      </w:r>
    </w:p>
    <w:p w14:paraId="01D9DA2D" w14:textId="77777777" w:rsidR="007A61F0" w:rsidRPr="00260D79" w:rsidRDefault="007A61F0" w:rsidP="00A946BB">
      <w:pPr>
        <w:pStyle w:val="HChG"/>
        <w:ind w:left="2268"/>
      </w:pPr>
      <w:r w:rsidRPr="00260D79">
        <w:t>16</w:t>
      </w:r>
      <w:r w:rsidR="002C50D0" w:rsidRPr="002C50D0">
        <w:t>.</w:t>
      </w:r>
      <w:r w:rsidRPr="00260D79">
        <w:tab/>
        <w:t xml:space="preserve">Prescriptions applicables aux systèmes de vision </w:t>
      </w:r>
      <w:r w:rsidRPr="00260D79">
        <w:br/>
        <w:t>indirecte autres que les rétroviseurs</w:t>
      </w:r>
    </w:p>
    <w:p w14:paraId="1D9390B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Usage prévu, activation et désactivation</w:t>
      </w:r>
    </w:p>
    <w:p w14:paraId="4123A84E"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w:t>
      </w:r>
      <w:r w:rsidR="00364E92">
        <w:rPr>
          <w:rFonts w:asciiTheme="majorBidi" w:hAnsiTheme="majorBidi" w:cstheme="majorBidi"/>
        </w:rPr>
        <w:t>’</w:t>
      </w:r>
      <w:r w:rsidRPr="00260D79">
        <w:rPr>
          <w:rFonts w:asciiTheme="majorBidi" w:hAnsiTheme="majorBidi" w:cstheme="majorBidi"/>
        </w:rPr>
        <w:t>usage prévu doit être mentionné dans le manuel d</w:t>
      </w:r>
      <w:r w:rsidR="00364E92">
        <w:rPr>
          <w:rFonts w:asciiTheme="majorBidi" w:hAnsiTheme="majorBidi" w:cstheme="majorBidi"/>
        </w:rPr>
        <w:t>’</w:t>
      </w:r>
      <w:r w:rsidRPr="00260D79">
        <w:rPr>
          <w:rFonts w:asciiTheme="majorBidi" w:hAnsiTheme="majorBidi" w:cstheme="majorBidi"/>
        </w:rPr>
        <w:t>utilisation</w:t>
      </w:r>
      <w:r w:rsidR="002C50D0" w:rsidRPr="002C50D0">
        <w:rPr>
          <w:rFonts w:asciiTheme="majorBidi" w:hAnsiTheme="majorBidi" w:cstheme="majorBidi"/>
        </w:rPr>
        <w:t>.</w:t>
      </w:r>
      <w:r w:rsidRPr="00260D79">
        <w:rPr>
          <w:rFonts w:asciiTheme="majorBidi" w:hAnsiTheme="majorBidi" w:cstheme="majorBidi"/>
        </w:rPr>
        <w:t xml:space="preserve"> La procédure d</w:t>
      </w:r>
      <w:r w:rsidR="00364E92">
        <w:rPr>
          <w:rFonts w:asciiTheme="majorBidi" w:hAnsiTheme="majorBidi" w:cstheme="majorBidi"/>
        </w:rPr>
        <w:t>’</w:t>
      </w:r>
      <w:r w:rsidRPr="00260D79">
        <w:rPr>
          <w:rFonts w:asciiTheme="majorBidi" w:hAnsiTheme="majorBidi" w:cstheme="majorBidi"/>
        </w:rPr>
        <w:t>activation et de désactivation des CMS de vision vers l</w:t>
      </w:r>
      <w:r w:rsidR="00364E92">
        <w:rPr>
          <w:rFonts w:asciiTheme="majorBidi" w:hAnsiTheme="majorBidi" w:cstheme="majorBidi"/>
        </w:rPr>
        <w:t>’</w:t>
      </w:r>
      <w:r w:rsidRPr="00260D79">
        <w:rPr>
          <w:rFonts w:asciiTheme="majorBidi" w:hAnsiTheme="majorBidi" w:cstheme="majorBidi"/>
        </w:rPr>
        <w:t>arrière à faible distance doit permettre d</w:t>
      </w:r>
      <w:r w:rsidR="00364E92">
        <w:rPr>
          <w:rFonts w:asciiTheme="majorBidi" w:hAnsiTheme="majorBidi" w:cstheme="majorBidi"/>
        </w:rPr>
        <w:t>’</w:t>
      </w:r>
      <w:r w:rsidRPr="00260D79">
        <w:rPr>
          <w:rFonts w:asciiTheme="majorBidi" w:hAnsiTheme="majorBidi" w:cstheme="majorBidi"/>
        </w:rPr>
        <w:t>utiliser le véhicule de manière sûre</w:t>
      </w:r>
      <w:r w:rsidR="002C50D0" w:rsidRPr="002C50D0">
        <w:rPr>
          <w:rFonts w:asciiTheme="majorBidi" w:hAnsiTheme="majorBidi" w:cstheme="majorBidi"/>
        </w:rPr>
        <w:t>.</w:t>
      </w:r>
    </w:p>
    <w:p w14:paraId="0FFC916E"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Nonobstant les dispositions ci-dessus, tout autre moyen d</w:t>
      </w:r>
      <w:r w:rsidR="00364E92">
        <w:rPr>
          <w:rFonts w:asciiTheme="majorBidi" w:hAnsiTheme="majorBidi" w:cstheme="majorBidi"/>
        </w:rPr>
        <w:t>’</w:t>
      </w:r>
      <w:r w:rsidRPr="00260D79">
        <w:rPr>
          <w:rFonts w:asciiTheme="majorBidi" w:hAnsiTheme="majorBidi" w:cstheme="majorBidi"/>
        </w:rPr>
        <w:t>activer ou désactiver le système doit faire l</w:t>
      </w:r>
      <w:r w:rsidR="00364E92">
        <w:rPr>
          <w:rFonts w:asciiTheme="majorBidi" w:hAnsiTheme="majorBidi" w:cstheme="majorBidi"/>
        </w:rPr>
        <w:t>’</w:t>
      </w:r>
      <w:r w:rsidRPr="00260D79">
        <w:rPr>
          <w:rFonts w:asciiTheme="majorBidi" w:hAnsiTheme="majorBidi" w:cstheme="majorBidi"/>
        </w:rPr>
        <w:t>objet d</w:t>
      </w:r>
      <w:r w:rsidR="00364E92">
        <w:rPr>
          <w:rFonts w:asciiTheme="majorBidi" w:hAnsiTheme="majorBidi" w:cstheme="majorBidi"/>
        </w:rPr>
        <w:t>’</w:t>
      </w:r>
      <w:r w:rsidRPr="00260D79">
        <w:rPr>
          <w:rFonts w:asciiTheme="majorBidi" w:hAnsiTheme="majorBidi" w:cstheme="majorBidi"/>
        </w:rPr>
        <w:t>une démonstration à la satisfaction du service technique dans le cadre du concept de sécurité conforme aux dispositions de la série 04 d</w:t>
      </w:r>
      <w:r w:rsidR="00364E92">
        <w:rPr>
          <w:rFonts w:asciiTheme="majorBidi" w:hAnsiTheme="majorBidi" w:cstheme="majorBidi"/>
        </w:rPr>
        <w:t>’</w:t>
      </w:r>
      <w:r w:rsidRPr="00260D79">
        <w:rPr>
          <w:rFonts w:asciiTheme="majorBidi" w:hAnsiTheme="majorBidi" w:cstheme="majorBidi"/>
        </w:rPr>
        <w:t xml:space="preserve">amendements du Règlement ONU </w:t>
      </w:r>
      <w:r w:rsidR="00C76728" w:rsidRPr="00C76728">
        <w:rPr>
          <w:rFonts w:asciiTheme="majorBidi" w:eastAsia="MS Mincho" w:hAnsiTheme="majorBidi" w:cstheme="majorBidi"/>
        </w:rPr>
        <w:t>n</w:t>
      </w:r>
      <w:r w:rsidR="00C76728" w:rsidRPr="00C76728">
        <w:rPr>
          <w:rFonts w:asciiTheme="majorBidi" w:eastAsia="MS Mincho" w:hAnsiTheme="majorBidi" w:cstheme="majorBidi"/>
          <w:vertAlign w:val="superscript"/>
        </w:rPr>
        <w:t>o</w:t>
      </w:r>
      <w:r w:rsidR="00C76728">
        <w:rPr>
          <w:rFonts w:asciiTheme="majorBidi" w:hAnsiTheme="majorBidi" w:cstheme="majorBidi"/>
        </w:rPr>
        <w:t> </w:t>
      </w:r>
      <w:r w:rsidRPr="00260D79">
        <w:rPr>
          <w:rFonts w:asciiTheme="majorBidi" w:hAnsiTheme="majorBidi" w:cstheme="majorBidi"/>
        </w:rPr>
        <w:t>46</w:t>
      </w:r>
      <w:r w:rsidR="002C50D0" w:rsidRPr="002C50D0">
        <w:rPr>
          <w:rFonts w:asciiTheme="majorBidi" w:hAnsiTheme="majorBidi" w:cstheme="majorBidi"/>
        </w:rPr>
        <w:t>.</w:t>
      </w:r>
    </w:p>
    <w:p w14:paraId="6763DB50"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Vision par défaut</w:t>
      </w:r>
    </w:p>
    <w:p w14:paraId="7CE1684C"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En vision par défaut, le CMS doit montrer au moins le champ de vision défini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 avec au moins le grossissement et la résolution requis définis au paragraphe 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p>
    <w:p w14:paraId="6E6B1C73"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lastRenderedPageBreak/>
        <w:t>Les CMS doivent passer en vision par défaut au début de chaque manœuvre de marche arrière, quelle que soit la modification du champ de vision précédemment sélectionnée par le conducteur</w:t>
      </w:r>
      <w:r w:rsidR="002C50D0" w:rsidRPr="002C50D0">
        <w:rPr>
          <w:rFonts w:asciiTheme="majorBidi" w:hAnsiTheme="majorBidi" w:cstheme="majorBidi"/>
        </w:rPr>
        <w:t>.</w:t>
      </w:r>
      <w:r w:rsidRPr="00260D79">
        <w:rPr>
          <w:rFonts w:asciiTheme="majorBidi" w:hAnsiTheme="majorBidi" w:cstheme="majorBidi"/>
        </w:rPr>
        <w:t xml:space="preserve"> </w:t>
      </w:r>
    </w:p>
    <w:p w14:paraId="1E2F56E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Réglage de la luminance et du contraste</w:t>
      </w:r>
    </w:p>
    <w:p w14:paraId="1925776B"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Si un réglage manuel de la luminance ou du contraste est possible, le manuel d</w:t>
      </w:r>
      <w:r w:rsidR="00364E92">
        <w:rPr>
          <w:rFonts w:asciiTheme="majorBidi" w:hAnsiTheme="majorBidi" w:cstheme="majorBidi"/>
        </w:rPr>
        <w:t>’</w:t>
      </w:r>
      <w:r w:rsidRPr="00260D79">
        <w:rPr>
          <w:rFonts w:asciiTheme="majorBidi" w:hAnsiTheme="majorBidi" w:cstheme="majorBidi"/>
        </w:rPr>
        <w:t>utilisation doit indiquer comment procéder</w:t>
      </w:r>
      <w:r w:rsidR="002C50D0" w:rsidRPr="002C50D0">
        <w:rPr>
          <w:rFonts w:asciiTheme="majorBidi" w:hAnsiTheme="majorBidi" w:cstheme="majorBidi"/>
        </w:rPr>
        <w:t>.</w:t>
      </w:r>
    </w:p>
    <w:p w14:paraId="4D6310B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Prescriptions concernant les surimpressions dans le champ de vision minimal requis</w:t>
      </w:r>
    </w:p>
    <w:p w14:paraId="6C865729" w14:textId="77777777" w:rsidR="007A61F0" w:rsidRPr="00260D79" w:rsidRDefault="007A61F0" w:rsidP="00DB5DBE">
      <w:pPr>
        <w:pStyle w:val="SingleTxtG"/>
        <w:ind w:left="2268"/>
        <w:rPr>
          <w:rFonts w:asciiTheme="majorBidi" w:hAnsiTheme="majorBidi" w:cstheme="majorBidi"/>
        </w:rPr>
      </w:pPr>
      <w:r w:rsidRPr="00260D79">
        <w:rPr>
          <w:rFonts w:asciiTheme="majorBidi" w:hAnsiTheme="majorBidi" w:cstheme="majorBidi"/>
        </w:rPr>
        <w:t>Les surimpressions ne doivent donner que des informations visuelles relatives à la conduite en marche arrière ou des informations relatives à la sécurité</w:t>
      </w:r>
      <w:r w:rsidR="002C50D0" w:rsidRPr="002C50D0">
        <w:rPr>
          <w:rFonts w:asciiTheme="majorBidi" w:hAnsiTheme="majorBidi" w:cstheme="majorBidi"/>
        </w:rPr>
        <w:t>.</w:t>
      </w:r>
      <w:r w:rsidRPr="00260D79">
        <w:rPr>
          <w:rFonts w:asciiTheme="majorBidi" w:hAnsiTheme="majorBidi" w:cstheme="majorBidi"/>
        </w:rPr>
        <w:t xml:space="preserve"> Les surimpressions à d</w:t>
      </w:r>
      <w:r w:rsidR="00364E92">
        <w:rPr>
          <w:rFonts w:asciiTheme="majorBidi" w:hAnsiTheme="majorBidi" w:cstheme="majorBidi"/>
        </w:rPr>
        <w:t>’</w:t>
      </w:r>
      <w:r w:rsidRPr="00260D79">
        <w:rPr>
          <w:rFonts w:asciiTheme="majorBidi" w:hAnsiTheme="majorBidi" w:cstheme="majorBidi"/>
        </w:rPr>
        <w:t>autres fins d</w:t>
      </w:r>
      <w:r w:rsidR="00364E92">
        <w:rPr>
          <w:rFonts w:asciiTheme="majorBidi" w:hAnsiTheme="majorBidi" w:cstheme="majorBidi"/>
        </w:rPr>
        <w:t>’</w:t>
      </w:r>
      <w:r w:rsidRPr="00260D79">
        <w:rPr>
          <w:rFonts w:asciiTheme="majorBidi" w:hAnsiTheme="majorBidi" w:cstheme="majorBidi"/>
        </w:rPr>
        <w:t>information doivent être considérées comme une obstruction indépendamment de leur transparence</w:t>
      </w:r>
      <w:r w:rsidR="002C50D0" w:rsidRPr="002C50D0">
        <w:rPr>
          <w:rFonts w:asciiTheme="majorBidi" w:hAnsiTheme="majorBidi" w:cstheme="majorBidi"/>
        </w:rPr>
        <w:t>.</w:t>
      </w:r>
    </w:p>
    <w:p w14:paraId="78CAAFA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Désactivation</w:t>
      </w:r>
    </w:p>
    <w:p w14:paraId="12C2CD14" w14:textId="77777777" w:rsidR="007A61F0" w:rsidRPr="00260D79" w:rsidRDefault="007A61F0" w:rsidP="00DB5DBE">
      <w:pPr>
        <w:pStyle w:val="SingleTxtG"/>
        <w:ind w:left="2268"/>
        <w:rPr>
          <w:rFonts w:asciiTheme="majorBidi" w:hAnsiTheme="majorBidi" w:cstheme="majorBidi"/>
        </w:rPr>
      </w:pPr>
      <w:r w:rsidRPr="00260D79">
        <w:rPr>
          <w:rFonts w:asciiTheme="majorBidi" w:hAnsiTheme="majorBidi" w:cstheme="majorBidi"/>
        </w:rPr>
        <w:t>L</w:t>
      </w:r>
      <w:r w:rsidR="00364E92">
        <w:rPr>
          <w:rFonts w:asciiTheme="majorBidi" w:hAnsiTheme="majorBidi" w:cstheme="majorBidi"/>
        </w:rPr>
        <w:t>’</w:t>
      </w:r>
      <w:r w:rsidRPr="00260D79">
        <w:rPr>
          <w:rFonts w:asciiTheme="majorBidi" w:hAnsiTheme="majorBidi" w:cstheme="majorBidi"/>
        </w:rPr>
        <w:t>image en vision arrière doit rester visible pendant la manœuvre de marche arrière jusqu</w:t>
      </w:r>
      <w:r w:rsidR="00364E92">
        <w:rPr>
          <w:rFonts w:asciiTheme="majorBidi" w:hAnsiTheme="majorBidi" w:cstheme="majorBidi"/>
        </w:rPr>
        <w:t>’</w:t>
      </w:r>
      <w:r w:rsidRPr="00260D79">
        <w:rPr>
          <w:rFonts w:asciiTheme="majorBidi" w:hAnsiTheme="majorBidi" w:cstheme="majorBidi"/>
        </w:rPr>
        <w:t>à ce que le conducteur modifie le champ de vision, ou que le sélecteur de vitesse ne soit plus sur la position de marche arrière</w:t>
      </w:r>
      <w:r w:rsidR="002C50D0" w:rsidRPr="002C50D0">
        <w:rPr>
          <w:rFonts w:asciiTheme="majorBidi" w:hAnsiTheme="majorBidi" w:cstheme="majorBidi"/>
        </w:rPr>
        <w:t>.</w:t>
      </w:r>
    </w:p>
    <w:p w14:paraId="56423F85"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Changement automatique du champ de vision</w:t>
      </w:r>
    </w:p>
    <w:p w14:paraId="468BC78E" w14:textId="77777777" w:rsidR="007A61F0" w:rsidRPr="00260D79" w:rsidRDefault="007A61F0" w:rsidP="00DB5DBE">
      <w:pPr>
        <w:pStyle w:val="SingleTxtG"/>
        <w:ind w:left="2268"/>
        <w:rPr>
          <w:rFonts w:asciiTheme="majorBidi" w:hAnsiTheme="majorBidi" w:cstheme="majorBidi"/>
        </w:rPr>
      </w:pPr>
      <w:r w:rsidRPr="00260D79">
        <w:rPr>
          <w:rFonts w:asciiTheme="majorBidi" w:hAnsiTheme="majorBidi" w:cstheme="majorBidi"/>
        </w:rPr>
        <w:t>En cas de risque de collision, le champ de vision peut se concentrer sur la zone de collision</w:t>
      </w:r>
      <w:r w:rsidR="002C50D0" w:rsidRPr="002C50D0">
        <w:rPr>
          <w:rFonts w:asciiTheme="majorBidi" w:hAnsiTheme="majorBidi" w:cstheme="majorBidi"/>
        </w:rPr>
        <w:t>.</w:t>
      </w:r>
      <w:r w:rsidRPr="00260D79">
        <w:rPr>
          <w:rFonts w:asciiTheme="majorBidi" w:hAnsiTheme="majorBidi" w:cstheme="majorBidi"/>
        </w:rPr>
        <w:t xml:space="preserve"> Il faut apporter la preuve au service technique que cette modification du champ de vision augmente la sécurité</w:t>
      </w:r>
      <w:r w:rsidR="002C50D0" w:rsidRPr="002C50D0">
        <w:rPr>
          <w:rFonts w:asciiTheme="majorBidi" w:hAnsiTheme="majorBidi" w:cstheme="majorBidi"/>
        </w:rPr>
        <w:t>.</w:t>
      </w:r>
      <w:r w:rsidRPr="00260D79">
        <w:rPr>
          <w:rFonts w:asciiTheme="majorBidi" w:hAnsiTheme="majorBidi" w:cstheme="majorBidi"/>
        </w:rPr>
        <w:t xml:space="preserve"> </w:t>
      </w:r>
    </w:p>
    <w:p w14:paraId="7B735E2F" w14:textId="77777777" w:rsidR="007A61F0" w:rsidRPr="00260D79" w:rsidRDefault="007A61F0" w:rsidP="00DB5DBE">
      <w:pPr>
        <w:pStyle w:val="SingleTxtG"/>
        <w:ind w:left="2268"/>
        <w:rPr>
          <w:rFonts w:asciiTheme="majorBidi" w:hAnsiTheme="majorBidi" w:cstheme="majorBidi"/>
        </w:rPr>
      </w:pPr>
      <w:r w:rsidRPr="00260D79">
        <w:rPr>
          <w:rFonts w:asciiTheme="majorBidi" w:hAnsiTheme="majorBidi" w:cstheme="majorBidi"/>
        </w:rPr>
        <w:t>Lorsque le véhicule ne se déplace pas en ligne droite, le champ de vision peut se modifier en fonction de la trajectoire du véhicule</w:t>
      </w:r>
      <w:r w:rsidR="002C50D0" w:rsidRPr="002C50D0">
        <w:rPr>
          <w:rFonts w:asciiTheme="majorBidi" w:hAnsiTheme="majorBidi" w:cstheme="majorBidi"/>
        </w:rPr>
        <w:t>.</w:t>
      </w:r>
    </w:p>
    <w:p w14:paraId="13F13BD8" w14:textId="77777777" w:rsidR="007A61F0" w:rsidRPr="00260D79" w:rsidRDefault="007A61F0" w:rsidP="007A61F0">
      <w:pPr>
        <w:pStyle w:val="SingleTxtG"/>
        <w:ind w:left="2268" w:hanging="1134"/>
      </w:pPr>
      <w:r w:rsidRPr="00260D79">
        <w:t>[16</w:t>
      </w:r>
      <w:r w:rsidR="002C50D0" w:rsidRPr="002C50D0">
        <w:t>.</w:t>
      </w:r>
      <w:r w:rsidRPr="00260D79">
        <w:t>1</w:t>
      </w:r>
      <w:r w:rsidR="002C50D0" w:rsidRPr="002C50D0">
        <w:t>.</w:t>
      </w:r>
      <w:r w:rsidRPr="00260D79">
        <w:t>1</w:t>
      </w:r>
      <w:r w:rsidR="002C50D0" w:rsidRPr="002C50D0">
        <w:t>.</w:t>
      </w:r>
      <w:r w:rsidRPr="00260D79">
        <w:t>6</w:t>
      </w:r>
      <w:r w:rsidRPr="00260D79">
        <w:tab/>
        <w:t>Changement automatique du champ de vision</w:t>
      </w:r>
    </w:p>
    <w:p w14:paraId="2891903B" w14:textId="77777777" w:rsidR="007A61F0" w:rsidRPr="00260D79" w:rsidRDefault="007A61F0" w:rsidP="00DB5DBE">
      <w:pPr>
        <w:pStyle w:val="SingleTxtG"/>
        <w:ind w:left="2268"/>
        <w:rPr>
          <w:rFonts w:asciiTheme="majorBidi" w:hAnsiTheme="majorBidi" w:cstheme="majorBidi"/>
        </w:rPr>
      </w:pPr>
      <w:r w:rsidRPr="00260D79">
        <w:t>La vision par défaut peut être modifiée automatiquement en cas de défaillance du système (caméra de recul)</w:t>
      </w:r>
      <w:r w:rsidR="002C50D0" w:rsidRPr="002C50D0">
        <w:t>.</w:t>
      </w:r>
      <w:r w:rsidRPr="00260D79">
        <w:t>]</w:t>
      </w:r>
    </w:p>
    <w:p w14:paraId="7356FB33" w14:textId="77777777" w:rsidR="007A61F0" w:rsidRPr="00260D79" w:rsidRDefault="007A61F0" w:rsidP="007A61F0">
      <w:pPr>
        <w:pStyle w:val="SingleTxtG"/>
        <w:ind w:left="2268" w:hanging="1134"/>
        <w:rPr>
          <w:rFonts w:asciiTheme="majorBidi" w:hAnsiTheme="majorBidi" w:cstheme="majorBidi"/>
          <w:iCs/>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r>
      <w:bookmarkStart w:id="0" w:name="_TOC_250032"/>
      <w:r w:rsidRPr="00260D79">
        <w:rPr>
          <w:rFonts w:asciiTheme="majorBidi" w:hAnsiTheme="majorBidi" w:cstheme="majorBidi"/>
        </w:rPr>
        <w:t>Disponibilité opérationnelle (disponibilité du système)</w:t>
      </w:r>
      <w:bookmarkEnd w:id="0"/>
    </w:p>
    <w:p w14:paraId="6AEFD693" w14:textId="77777777" w:rsidR="007A61F0" w:rsidRPr="00260D79" w:rsidRDefault="007A61F0" w:rsidP="007A61F0">
      <w:pPr>
        <w:pStyle w:val="SingleTxtG"/>
        <w:ind w:left="2268"/>
        <w:rPr>
          <w:rFonts w:asciiTheme="majorBidi" w:hAnsiTheme="majorBidi" w:cstheme="majorBidi"/>
          <w:iCs/>
        </w:rPr>
      </w:pPr>
      <w:r w:rsidRPr="00260D79">
        <w:rPr>
          <w:rFonts w:asciiTheme="majorBidi" w:hAnsiTheme="majorBidi" w:cstheme="majorBidi"/>
        </w:rPr>
        <w:t>Le non-fonctionnement du système doit être facilement perçu par le conducteur (</w:t>
      </w:r>
      <w:r w:rsidRPr="00260D79">
        <w:rPr>
          <w:rFonts w:asciiTheme="majorBidi" w:hAnsiTheme="majorBidi" w:cstheme="majorBidi"/>
          <w:iCs/>
        </w:rPr>
        <w:t>défaillance du CMS indiquée par exemple par un signal d</w:t>
      </w:r>
      <w:r w:rsidR="00364E92">
        <w:rPr>
          <w:rFonts w:asciiTheme="majorBidi" w:hAnsiTheme="majorBidi" w:cstheme="majorBidi"/>
          <w:iCs/>
        </w:rPr>
        <w:t>’</w:t>
      </w:r>
      <w:r w:rsidRPr="00260D79">
        <w:rPr>
          <w:rFonts w:asciiTheme="majorBidi" w:hAnsiTheme="majorBidi" w:cstheme="majorBidi"/>
          <w:iCs/>
        </w:rPr>
        <w:t>avertissement, l</w:t>
      </w:r>
      <w:r w:rsidR="00364E92">
        <w:rPr>
          <w:rFonts w:asciiTheme="majorBidi" w:hAnsiTheme="majorBidi" w:cstheme="majorBidi"/>
          <w:iCs/>
        </w:rPr>
        <w:t>’</w:t>
      </w:r>
      <w:r w:rsidRPr="00260D79">
        <w:rPr>
          <w:rFonts w:asciiTheme="majorBidi" w:hAnsiTheme="majorBidi" w:cstheme="majorBidi"/>
          <w:iCs/>
        </w:rPr>
        <w:t>affichage d</w:t>
      </w:r>
      <w:r w:rsidR="00364E92">
        <w:rPr>
          <w:rFonts w:asciiTheme="majorBidi" w:hAnsiTheme="majorBidi" w:cstheme="majorBidi"/>
          <w:iCs/>
        </w:rPr>
        <w:t>’</w:t>
      </w:r>
      <w:r w:rsidRPr="00260D79">
        <w:rPr>
          <w:rFonts w:asciiTheme="majorBidi" w:hAnsiTheme="majorBidi" w:cstheme="majorBidi"/>
          <w:iCs/>
        </w:rPr>
        <w:t>informations ou l</w:t>
      </w:r>
      <w:r w:rsidR="00364E92">
        <w:rPr>
          <w:rFonts w:asciiTheme="majorBidi" w:hAnsiTheme="majorBidi" w:cstheme="majorBidi"/>
          <w:iCs/>
        </w:rPr>
        <w:t>’</w:t>
      </w:r>
      <w:r w:rsidRPr="00260D79">
        <w:rPr>
          <w:rFonts w:asciiTheme="majorBidi" w:hAnsiTheme="majorBidi" w:cstheme="majorBidi"/>
          <w:iCs/>
        </w:rPr>
        <w:t>absence d</w:t>
      </w:r>
      <w:r w:rsidR="00364E92">
        <w:rPr>
          <w:rFonts w:asciiTheme="majorBidi" w:hAnsiTheme="majorBidi" w:cstheme="majorBidi"/>
          <w:iCs/>
        </w:rPr>
        <w:t>’</w:t>
      </w:r>
      <w:r w:rsidRPr="00260D79">
        <w:rPr>
          <w:rFonts w:asciiTheme="majorBidi" w:hAnsiTheme="majorBidi" w:cstheme="majorBidi"/>
          <w:iCs/>
        </w:rPr>
        <w:t>indicateur d</w:t>
      </w:r>
      <w:r w:rsidR="00364E92">
        <w:rPr>
          <w:rFonts w:asciiTheme="majorBidi" w:hAnsiTheme="majorBidi" w:cstheme="majorBidi"/>
          <w:iCs/>
        </w:rPr>
        <w:t>’</w:t>
      </w:r>
      <w:r w:rsidRPr="00260D79">
        <w:rPr>
          <w:rFonts w:asciiTheme="majorBidi" w:hAnsiTheme="majorBidi" w:cstheme="majorBidi"/>
          <w:iCs/>
        </w:rPr>
        <w:t>état)</w:t>
      </w:r>
      <w:r w:rsidR="002C50D0" w:rsidRPr="002C50D0">
        <w:rPr>
          <w:rFonts w:asciiTheme="majorBidi" w:hAnsiTheme="majorBidi" w:cstheme="majorBidi"/>
          <w:iCs/>
        </w:rPr>
        <w:t>.</w:t>
      </w:r>
      <w:r w:rsidRPr="00260D79">
        <w:rPr>
          <w:rFonts w:asciiTheme="majorBidi" w:hAnsiTheme="majorBidi" w:cstheme="majorBidi"/>
          <w:iCs/>
        </w:rPr>
        <w:t xml:space="preserve"> L</w:t>
      </w:r>
      <w:r w:rsidR="00364E92">
        <w:rPr>
          <w:rFonts w:asciiTheme="majorBidi" w:hAnsiTheme="majorBidi" w:cstheme="majorBidi"/>
          <w:iCs/>
        </w:rPr>
        <w:t>’</w:t>
      </w:r>
      <w:r w:rsidRPr="00260D79">
        <w:rPr>
          <w:rFonts w:asciiTheme="majorBidi" w:hAnsiTheme="majorBidi" w:cstheme="majorBidi"/>
          <w:iCs/>
        </w:rPr>
        <w:t>information donnée au conducteur doit être expliquée dans le manuel d</w:t>
      </w:r>
      <w:r w:rsidR="00364E92">
        <w:rPr>
          <w:rFonts w:asciiTheme="majorBidi" w:hAnsiTheme="majorBidi" w:cstheme="majorBidi"/>
          <w:iCs/>
        </w:rPr>
        <w:t>’</w:t>
      </w:r>
      <w:r w:rsidRPr="00260D79">
        <w:rPr>
          <w:rFonts w:asciiTheme="majorBidi" w:hAnsiTheme="majorBidi" w:cstheme="majorBidi"/>
          <w:iCs/>
        </w:rPr>
        <w:t>utilisation</w:t>
      </w:r>
      <w:r w:rsidR="002C50D0" w:rsidRPr="002C50D0">
        <w:rPr>
          <w:rFonts w:asciiTheme="majorBidi" w:hAnsiTheme="majorBidi" w:cstheme="majorBidi"/>
          <w:iCs/>
        </w:rPr>
        <w:t>.</w:t>
      </w:r>
    </w:p>
    <w:p w14:paraId="0E07B9C5" w14:textId="77777777" w:rsidR="007A61F0" w:rsidRPr="00260D79" w:rsidRDefault="007A61F0" w:rsidP="00DB5DBE">
      <w:pPr>
        <w:pStyle w:val="SingleTxtG"/>
        <w:ind w:left="2268" w:hanging="1134"/>
        <w:rPr>
          <w:rFonts w:asciiTheme="majorBidi" w:hAnsiTheme="majorBidi" w:cstheme="majorBidi"/>
          <w:iCs/>
        </w:rPr>
      </w:pPr>
      <w:r w:rsidRPr="00260D79">
        <w:t>[16</w:t>
      </w:r>
      <w:r w:rsidR="002C50D0" w:rsidRPr="002C50D0">
        <w:t>.</w:t>
      </w:r>
      <w:r w:rsidRPr="00260D79">
        <w:t>1</w:t>
      </w:r>
      <w:r w:rsidR="002C50D0" w:rsidRPr="002C50D0">
        <w:t>.</w:t>
      </w:r>
      <w:r w:rsidRPr="00260D79">
        <w:t>2</w:t>
      </w:r>
      <w:r w:rsidR="002C50D0" w:rsidRPr="002C50D0">
        <w:t>.</w:t>
      </w:r>
      <w:r w:rsidRPr="00260D79">
        <w:t>1</w:t>
      </w:r>
      <w:r w:rsidRPr="00260D79">
        <w:tab/>
        <w:t>Temps de réponse</w:t>
      </w:r>
    </w:p>
    <w:p w14:paraId="596E717D" w14:textId="77777777" w:rsidR="007A61F0" w:rsidRPr="00260D79" w:rsidRDefault="007A61F0" w:rsidP="007A61F0">
      <w:pPr>
        <w:pStyle w:val="SingleTxtG"/>
        <w:ind w:left="2268"/>
        <w:rPr>
          <w:rFonts w:asciiTheme="majorBidi" w:hAnsiTheme="majorBidi" w:cstheme="majorBidi"/>
          <w:iCs/>
        </w:rPr>
      </w:pPr>
      <w:r w:rsidRPr="00260D79">
        <w:rPr>
          <w:rFonts w:asciiTheme="majorBidi" w:hAnsiTheme="majorBidi" w:cstheme="majorBidi"/>
          <w:iCs/>
        </w:rPr>
        <w:t>L</w:t>
      </w:r>
      <w:r w:rsidR="00364E92">
        <w:rPr>
          <w:rFonts w:asciiTheme="majorBidi" w:hAnsiTheme="majorBidi" w:cstheme="majorBidi"/>
          <w:iCs/>
        </w:rPr>
        <w:t>’</w:t>
      </w:r>
      <w:r w:rsidRPr="00260D79">
        <w:rPr>
          <w:rFonts w:asciiTheme="majorBidi" w:hAnsiTheme="majorBidi" w:cstheme="majorBidi"/>
          <w:iCs/>
        </w:rPr>
        <w:t>image en vision arrière conforme aux prescriptions du paragraphe 15</w:t>
      </w:r>
      <w:r w:rsidR="002C50D0" w:rsidRPr="002C50D0">
        <w:rPr>
          <w:rFonts w:asciiTheme="majorBidi" w:hAnsiTheme="majorBidi" w:cstheme="majorBidi"/>
          <w:iCs/>
        </w:rPr>
        <w:t>.</w:t>
      </w:r>
      <w:r w:rsidRPr="00260D79">
        <w:rPr>
          <w:rFonts w:asciiTheme="majorBidi" w:hAnsiTheme="majorBidi" w:cstheme="majorBidi"/>
          <w:iCs/>
        </w:rPr>
        <w:t>2</w:t>
      </w:r>
      <w:r w:rsidR="002C50D0" w:rsidRPr="002C50D0">
        <w:rPr>
          <w:rFonts w:asciiTheme="majorBidi" w:hAnsiTheme="majorBidi" w:cstheme="majorBidi"/>
          <w:iCs/>
        </w:rPr>
        <w:t>.</w:t>
      </w:r>
      <w:r w:rsidRPr="00260D79">
        <w:rPr>
          <w:rFonts w:asciiTheme="majorBidi" w:hAnsiTheme="majorBidi" w:cstheme="majorBidi"/>
          <w:iCs/>
        </w:rPr>
        <w:t>3 doit apparaître dans les deux secondes qui suivent le début de la manœuvre de marche arrière</w:t>
      </w:r>
      <w:r w:rsidR="002C50D0" w:rsidRPr="002C50D0">
        <w:rPr>
          <w:rFonts w:asciiTheme="majorBidi" w:hAnsiTheme="majorBidi" w:cstheme="majorBidi"/>
          <w:iCs/>
        </w:rPr>
        <w:t>.</w:t>
      </w:r>
      <w:r w:rsidRPr="00260D79">
        <w:t>]</w:t>
      </w:r>
    </w:p>
    <w:p w14:paraId="7D04A7B7" w14:textId="77777777" w:rsidR="007A61F0" w:rsidRPr="00260D79" w:rsidRDefault="007A61F0" w:rsidP="007A61F0">
      <w:pPr>
        <w:pStyle w:val="SingleTxtG"/>
        <w:ind w:left="2268" w:hanging="1134"/>
        <w:rPr>
          <w:rFonts w:asciiTheme="majorBidi" w:hAnsiTheme="majorBidi" w:cstheme="majorBidi"/>
          <w:iCs/>
        </w:rPr>
      </w:pPr>
      <w:r w:rsidRPr="00260D79">
        <w:rPr>
          <w:rFonts w:asciiTheme="majorBidi" w:hAnsiTheme="majorBidi" w:cstheme="majorBidi"/>
          <w:iCs/>
        </w:rPr>
        <w:t>16</w:t>
      </w:r>
      <w:r w:rsidR="002C50D0" w:rsidRPr="002C50D0">
        <w:rPr>
          <w:rFonts w:asciiTheme="majorBidi" w:hAnsiTheme="majorBidi" w:cstheme="majorBidi"/>
          <w:iCs/>
        </w:rPr>
        <w:t>.</w:t>
      </w:r>
      <w:r w:rsidRPr="00260D79">
        <w:rPr>
          <w:rFonts w:asciiTheme="majorBidi" w:hAnsiTheme="majorBidi" w:cstheme="majorBidi"/>
          <w:iCs/>
        </w:rPr>
        <w:t>1</w:t>
      </w:r>
      <w:r w:rsidR="002C50D0" w:rsidRPr="002C50D0">
        <w:rPr>
          <w:rFonts w:asciiTheme="majorBidi" w:hAnsiTheme="majorBidi" w:cstheme="majorBidi"/>
          <w:iCs/>
        </w:rPr>
        <w:t>.</w:t>
      </w:r>
      <w:r w:rsidRPr="00260D79">
        <w:rPr>
          <w:rFonts w:asciiTheme="majorBidi" w:hAnsiTheme="majorBidi" w:cstheme="majorBidi"/>
          <w:iCs/>
        </w:rPr>
        <w:t>3</w:t>
      </w:r>
      <w:r w:rsidRPr="00260D79">
        <w:rPr>
          <w:rFonts w:asciiTheme="majorBidi" w:hAnsiTheme="majorBidi" w:cstheme="majorBidi"/>
          <w:iCs/>
        </w:rPr>
        <w:tab/>
        <w:t>Résolution</w:t>
      </w:r>
    </w:p>
    <w:p w14:paraId="36A3197B"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Résolution (MTF)</w:t>
      </w:r>
    </w:p>
    <w:p w14:paraId="2A156338"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La résolution (MTF) correspond au plus petit détail pouvant être perçu sur une image et elle est représentée par la MTF10</w:t>
      </w:r>
      <w:r w:rsidR="002C50D0" w:rsidRPr="002C50D0">
        <w:rPr>
          <w:rFonts w:asciiTheme="majorBidi" w:hAnsiTheme="majorBidi" w:cstheme="majorBidi"/>
        </w:rPr>
        <w:t>.</w:t>
      </w:r>
      <w:r w:rsidRPr="00260D79">
        <w:rPr>
          <w:rFonts w:asciiTheme="majorBidi" w:hAnsiTheme="majorBidi" w:cstheme="majorBidi"/>
        </w:rPr>
        <w:t xml:space="preserve"> Par souci de simplicité, la prescription est définie sur la base d</w:t>
      </w:r>
      <w:r w:rsidR="00364E92">
        <w:rPr>
          <w:rFonts w:asciiTheme="majorBidi" w:hAnsiTheme="majorBidi" w:cstheme="majorBidi"/>
        </w:rPr>
        <w:t>’</w:t>
      </w:r>
      <w:r w:rsidRPr="00260D79">
        <w:rPr>
          <w:rFonts w:asciiTheme="majorBidi" w:hAnsiTheme="majorBidi" w:cstheme="majorBidi"/>
        </w:rPr>
        <w:t>un ratio d</w:t>
      </w:r>
      <w:r w:rsidR="00364E92">
        <w:rPr>
          <w:rFonts w:asciiTheme="majorBidi" w:hAnsiTheme="majorBidi" w:cstheme="majorBidi"/>
        </w:rPr>
        <w:t>’</w:t>
      </w:r>
      <w:r w:rsidRPr="00260D79">
        <w:rPr>
          <w:rFonts w:asciiTheme="majorBidi" w:hAnsiTheme="majorBidi" w:cstheme="majorBidi"/>
        </w:rPr>
        <w:t>aspect de 1:1</w:t>
      </w:r>
      <w:r w:rsidR="002C50D0" w:rsidRPr="002C50D0">
        <w:rPr>
          <w:rFonts w:asciiTheme="majorBidi" w:hAnsiTheme="majorBidi" w:cstheme="majorBidi"/>
        </w:rPr>
        <w:t>.</w:t>
      </w:r>
    </w:p>
    <w:p w14:paraId="118C2587"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La résolution MTF10 au centre de la surface définie du moniteur doit satisfaire aux prescriptions suivantes :</w:t>
      </w:r>
    </w:p>
    <w:p w14:paraId="488858C6" w14:textId="77777777" w:rsidR="007A61F0" w:rsidRPr="00260D79" w:rsidRDefault="007A61F0" w:rsidP="007A61F0">
      <w:pPr>
        <w:pStyle w:val="SingleTxtG"/>
        <w:ind w:left="2268"/>
        <w:rPr>
          <w:rFonts w:asciiTheme="majorBidi" w:hAnsiTheme="majorBidi" w:cstheme="majorBidi"/>
        </w:rPr>
      </w:pPr>
      <w:r w:rsidRPr="00260D79">
        <w:rPr>
          <w:rFonts w:asciiTheme="majorBidi" w:eastAsia="Times New Roman" w:hAnsiTheme="majorBidi" w:cstheme="majorBidi"/>
          <w:bCs/>
          <w:iCs/>
          <w:noProof/>
          <w:position w:val="-12"/>
        </w:rPr>
        <w:object w:dxaOrig="2880" w:dyaOrig="320" w14:anchorId="58C23627">
          <v:shape id="_x0000_i1028" type="#_x0000_t75" alt="" style="width:2in;height:14.4pt;mso-width-percent:0;mso-height-percent:0;mso-width-percent:0;mso-height-percent:0" o:ole="" filled="t">
            <v:imagedata r:id="rId21" o:title=""/>
          </v:shape>
          <o:OLEObject Type="Embed" ProgID="Equation.3" ShapeID="_x0000_i1028" DrawAspect="Content" ObjectID="_1632212506" r:id="rId22"/>
        </w:object>
      </w:r>
      <w:r w:rsidRPr="00260D79">
        <w:rPr>
          <w:rFonts w:asciiTheme="majorBidi" w:eastAsia="Times New Roman" w:hAnsiTheme="majorBidi" w:cstheme="majorBidi"/>
          <w:bCs/>
          <w:iCs/>
        </w:rPr>
        <w:t xml:space="preserve"> </w:t>
      </w:r>
      <w:r w:rsidRPr="00260D79">
        <w:rPr>
          <w:rFonts w:asciiTheme="majorBidi" w:hAnsiTheme="majorBidi" w:cstheme="majorBidi"/>
        </w:rPr>
        <w:t>dans le sens horizontal ;</w:t>
      </w:r>
    </w:p>
    <w:p w14:paraId="31C28EA1" w14:textId="77777777" w:rsidR="007A61F0" w:rsidRPr="00260D79" w:rsidRDefault="007A61F0" w:rsidP="007A61F0">
      <w:pPr>
        <w:pStyle w:val="SingleTxtG"/>
        <w:ind w:left="2268"/>
        <w:rPr>
          <w:rFonts w:asciiTheme="majorBidi" w:hAnsiTheme="majorBidi" w:cstheme="majorBidi"/>
        </w:rPr>
      </w:pPr>
      <w:r w:rsidRPr="00260D79">
        <w:rPr>
          <w:rFonts w:asciiTheme="majorBidi" w:eastAsia="Times New Roman" w:hAnsiTheme="majorBidi" w:cstheme="majorBidi"/>
          <w:b/>
          <w:bCs/>
          <w:iCs/>
          <w:noProof/>
          <w:position w:val="-12"/>
        </w:rPr>
        <w:object w:dxaOrig="2880" w:dyaOrig="320" w14:anchorId="2DA4685C">
          <v:shape id="_x0000_i1029" type="#_x0000_t75" alt="" style="width:2in;height:14.4pt;mso-width-percent:0;mso-height-percent:0;mso-width-percent:0;mso-height-percent:0" o:ole="" filled="t">
            <v:imagedata r:id="rId23" o:title=""/>
          </v:shape>
          <o:OLEObject Type="Embed" ProgID="Equation.3" ShapeID="_x0000_i1029" DrawAspect="Content" ObjectID="_1632212507" r:id="rId24"/>
        </w:object>
      </w:r>
      <w:r w:rsidRPr="00260D79">
        <w:rPr>
          <w:rFonts w:asciiTheme="majorBidi" w:hAnsiTheme="majorBidi" w:cstheme="majorBidi"/>
        </w:rPr>
        <w:t>dans le sens vertical</w:t>
      </w:r>
      <w:r w:rsidR="002C50D0" w:rsidRPr="002C50D0">
        <w:rPr>
          <w:rFonts w:asciiTheme="majorBidi" w:hAnsiTheme="majorBidi" w:cstheme="majorBidi"/>
        </w:rPr>
        <w:t>.</w:t>
      </w:r>
    </w:p>
    <w:p w14:paraId="0FE68325"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La résolution MTF10 aux points de mesure angulaires illustrés dans la figure ci-dessous doit satisfaire aux prescriptions suivantes :</w:t>
      </w:r>
    </w:p>
    <w:p w14:paraId="1941CEF4" w14:textId="77777777" w:rsidR="007A61F0" w:rsidRPr="00260D79" w:rsidRDefault="007A61F0" w:rsidP="007A61F0">
      <w:pPr>
        <w:pStyle w:val="SingleTxtG"/>
        <w:ind w:left="2268"/>
        <w:rPr>
          <w:rFonts w:asciiTheme="majorBidi" w:hAnsiTheme="majorBidi" w:cstheme="majorBidi"/>
        </w:rPr>
      </w:pPr>
      <w:r w:rsidRPr="00260D79">
        <w:rPr>
          <w:rFonts w:asciiTheme="majorBidi" w:eastAsia="Times New Roman" w:hAnsiTheme="majorBidi" w:cstheme="majorBidi"/>
          <w:bCs/>
          <w:iCs/>
          <w:noProof/>
          <w:position w:val="-20"/>
        </w:rPr>
        <w:object w:dxaOrig="3060" w:dyaOrig="520" w14:anchorId="1744645F">
          <v:shape id="_x0000_i1030" type="#_x0000_t75" alt="" style="width:151.2pt;height:28.8pt;mso-width-percent:0;mso-height-percent:0;mso-width-percent:0;mso-height-percent:0" o:ole="" filled="t">
            <v:imagedata r:id="rId25" o:title=""/>
          </v:shape>
          <o:OLEObject Type="Embed" ProgID="Equation.3" ShapeID="_x0000_i1030" DrawAspect="Content" ObjectID="_1632212508" r:id="rId26"/>
        </w:object>
      </w:r>
      <w:r w:rsidRPr="00260D79">
        <w:rPr>
          <w:rFonts w:asciiTheme="majorBidi" w:hAnsiTheme="majorBidi" w:cstheme="majorBidi"/>
        </w:rPr>
        <w:t>dans le sens horizontal ;</w:t>
      </w:r>
    </w:p>
    <w:p w14:paraId="0CAD1613" w14:textId="77777777" w:rsidR="007A61F0" w:rsidRPr="00260D79" w:rsidRDefault="007A61F0" w:rsidP="007A61F0">
      <w:pPr>
        <w:pStyle w:val="SingleTxtG"/>
        <w:ind w:left="2268"/>
        <w:rPr>
          <w:rFonts w:asciiTheme="majorBidi" w:hAnsiTheme="majorBidi" w:cstheme="majorBidi"/>
        </w:rPr>
      </w:pPr>
      <w:r w:rsidRPr="00260D79">
        <w:rPr>
          <w:rFonts w:asciiTheme="majorBidi" w:eastAsia="Times New Roman" w:hAnsiTheme="majorBidi" w:cstheme="majorBidi"/>
          <w:bCs/>
          <w:iCs/>
          <w:noProof/>
          <w:position w:val="-20"/>
        </w:rPr>
        <w:object w:dxaOrig="3040" w:dyaOrig="520" w14:anchorId="35CB46E9">
          <v:shape id="_x0000_i1031" type="#_x0000_t75" alt="" style="width:151.2pt;height:28.8pt;mso-width-percent:0;mso-height-percent:0;mso-width-percent:0;mso-height-percent:0" o:ole="" filled="t">
            <v:imagedata r:id="rId27" o:title=""/>
          </v:shape>
          <o:OLEObject Type="Embed" ProgID="Equation.3" ShapeID="_x0000_i1031" DrawAspect="Content" ObjectID="_1632212509" r:id="rId28"/>
        </w:object>
      </w:r>
      <w:r w:rsidRPr="00260D79">
        <w:rPr>
          <w:rFonts w:asciiTheme="majorBidi" w:hAnsiTheme="majorBidi" w:cstheme="majorBidi"/>
        </w:rPr>
        <w:t xml:space="preserve"> dans le sens vertical</w:t>
      </w:r>
      <w:r w:rsidR="002C50D0" w:rsidRPr="002C50D0">
        <w:rPr>
          <w:rFonts w:asciiTheme="majorBidi" w:hAnsiTheme="majorBidi" w:cstheme="majorBidi"/>
        </w:rPr>
        <w:t>.</w:t>
      </w:r>
    </w:p>
    <w:p w14:paraId="6734898D" w14:textId="77777777" w:rsidR="007A61F0" w:rsidRPr="00260D79" w:rsidRDefault="007A61F0" w:rsidP="00074497">
      <w:pPr>
        <w:pStyle w:val="SingleTxtG"/>
        <w:spacing w:after="240"/>
        <w:rPr>
          <w:rFonts w:asciiTheme="majorBidi" w:eastAsia="Times New Roman" w:hAnsiTheme="majorBidi" w:cstheme="majorBidi"/>
          <w:b/>
        </w:rPr>
      </w:pPr>
      <w:r w:rsidRPr="00260D79">
        <w:rPr>
          <w:rFonts w:asciiTheme="majorBidi" w:eastAsia="Times New Roman" w:hAnsiTheme="majorBidi" w:cstheme="majorBidi"/>
          <w:noProof/>
          <w:lang w:val="en-GB" w:eastAsia="en-GB"/>
        </w:rPr>
        <w:drawing>
          <wp:inline distT="0" distB="0" distL="0" distR="0" wp14:anchorId="526C2D8A" wp14:editId="1B1BD942">
            <wp:extent cx="4754880" cy="3204210"/>
            <wp:effectExtent l="0" t="0" r="7620" b="0"/>
            <wp:docPr id="3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4880" cy="3204210"/>
                    </a:xfrm>
                    <a:prstGeom prst="rect">
                      <a:avLst/>
                    </a:prstGeom>
                    <a:noFill/>
                    <a:ln>
                      <a:noFill/>
                    </a:ln>
                  </pic:spPr>
                </pic:pic>
              </a:graphicData>
            </a:graphic>
          </wp:inline>
        </w:drawing>
      </w:r>
    </w:p>
    <w:p w14:paraId="658DDE55"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r>
      <w:bookmarkStart w:id="1" w:name="_TOC_250028"/>
      <w:r w:rsidRPr="00260D79">
        <w:rPr>
          <w:rFonts w:asciiTheme="majorBidi" w:hAnsiTheme="majorBidi" w:cstheme="majorBidi"/>
        </w:rPr>
        <w:t>Moniteur à l</w:t>
      </w:r>
      <w:r w:rsidR="00364E92">
        <w:rPr>
          <w:rFonts w:asciiTheme="majorBidi" w:hAnsiTheme="majorBidi" w:cstheme="majorBidi"/>
        </w:rPr>
        <w:t>’</w:t>
      </w:r>
      <w:r w:rsidRPr="00260D79">
        <w:rPr>
          <w:rFonts w:asciiTheme="majorBidi" w:hAnsiTheme="majorBidi" w:cstheme="majorBidi"/>
        </w:rPr>
        <w:t>intérieur du véhicule</w:t>
      </w:r>
      <w:bookmarkEnd w:id="1"/>
    </w:p>
    <w:p w14:paraId="0E97433D" w14:textId="77777777" w:rsidR="007A61F0" w:rsidRPr="00260D79" w:rsidRDefault="007A61F0" w:rsidP="007A61F0">
      <w:pPr>
        <w:pStyle w:val="SingleTxtG"/>
        <w:ind w:left="2268" w:hanging="1134"/>
        <w:rPr>
          <w:rFonts w:asciiTheme="majorBidi" w:hAnsiTheme="majorBidi" w:cstheme="majorBidi"/>
          <w:iCs/>
        </w:rPr>
      </w:pPr>
      <w:r w:rsidRPr="00260D79">
        <w:rPr>
          <w:rFonts w:asciiTheme="majorBidi" w:hAnsiTheme="majorBidi" w:cstheme="majorBidi"/>
          <w:iCs/>
        </w:rPr>
        <w:t>16</w:t>
      </w:r>
      <w:r w:rsidR="002C50D0" w:rsidRPr="002C50D0">
        <w:rPr>
          <w:rFonts w:asciiTheme="majorBidi" w:hAnsiTheme="majorBidi" w:cstheme="majorBidi"/>
          <w:iCs/>
        </w:rPr>
        <w:t>.</w:t>
      </w:r>
      <w:r w:rsidRPr="00260D79">
        <w:rPr>
          <w:rFonts w:asciiTheme="majorBidi" w:hAnsiTheme="majorBidi" w:cstheme="majorBidi"/>
          <w:iCs/>
        </w:rPr>
        <w:t>1</w:t>
      </w:r>
      <w:r w:rsidR="002C50D0" w:rsidRPr="002C50D0">
        <w:rPr>
          <w:rFonts w:asciiTheme="majorBidi" w:hAnsiTheme="majorBidi" w:cstheme="majorBidi"/>
          <w:iCs/>
        </w:rPr>
        <w:t>.</w:t>
      </w:r>
      <w:r w:rsidRPr="00260D79">
        <w:rPr>
          <w:rFonts w:asciiTheme="majorBidi" w:hAnsiTheme="majorBidi" w:cstheme="majorBidi"/>
          <w:iCs/>
        </w:rPr>
        <w:t>4</w:t>
      </w:r>
      <w:r w:rsidR="002C50D0" w:rsidRPr="002C50D0">
        <w:rPr>
          <w:rFonts w:asciiTheme="majorBidi" w:hAnsiTheme="majorBidi" w:cstheme="majorBidi"/>
          <w:iCs/>
        </w:rPr>
        <w:t>.</w:t>
      </w:r>
      <w:r w:rsidRPr="00260D79">
        <w:rPr>
          <w:rFonts w:asciiTheme="majorBidi" w:hAnsiTheme="majorBidi" w:cstheme="majorBidi"/>
          <w:iCs/>
        </w:rPr>
        <w:t>1</w:t>
      </w:r>
      <w:r w:rsidRPr="00260D79">
        <w:rPr>
          <w:rFonts w:asciiTheme="majorBidi" w:hAnsiTheme="majorBidi" w:cstheme="majorBidi"/>
          <w:iCs/>
        </w:rPr>
        <w:tab/>
        <w:t>Le centre du ou des moniteurs ne doit pas être en dessous d</w:t>
      </w:r>
      <w:r w:rsidR="00364E92">
        <w:rPr>
          <w:rFonts w:asciiTheme="majorBidi" w:hAnsiTheme="majorBidi" w:cstheme="majorBidi"/>
          <w:iCs/>
        </w:rPr>
        <w:t>’</w:t>
      </w:r>
      <w:r w:rsidRPr="00260D79">
        <w:rPr>
          <w:rFonts w:asciiTheme="majorBidi" w:hAnsiTheme="majorBidi" w:cstheme="majorBidi"/>
          <w:iCs/>
        </w:rPr>
        <w:t>un plan passant par les points oculaires du conducteur, tels qu</w:t>
      </w:r>
      <w:r w:rsidR="00364E92">
        <w:rPr>
          <w:rFonts w:asciiTheme="majorBidi" w:hAnsiTheme="majorBidi" w:cstheme="majorBidi"/>
          <w:iCs/>
        </w:rPr>
        <w:t>’</w:t>
      </w:r>
      <w:r w:rsidRPr="00260D79">
        <w:rPr>
          <w:rFonts w:asciiTheme="majorBidi" w:hAnsiTheme="majorBidi" w:cstheme="majorBidi"/>
          <w:iCs/>
        </w:rPr>
        <w:t>ils sont définis au paragraphe 12</w:t>
      </w:r>
      <w:r w:rsidR="002C50D0" w:rsidRPr="002C50D0">
        <w:rPr>
          <w:rFonts w:asciiTheme="majorBidi" w:hAnsiTheme="majorBidi" w:cstheme="majorBidi"/>
          <w:iCs/>
        </w:rPr>
        <w:t>.</w:t>
      </w:r>
      <w:r w:rsidRPr="00260D79">
        <w:rPr>
          <w:rFonts w:asciiTheme="majorBidi" w:hAnsiTheme="majorBidi" w:cstheme="majorBidi"/>
          <w:iCs/>
        </w:rPr>
        <w:t xml:space="preserve">1, et </w:t>
      </w:r>
      <w:r w:rsidRPr="00CA6450">
        <w:rPr>
          <w:rFonts w:asciiTheme="majorBidi" w:hAnsiTheme="majorBidi" w:cstheme="majorBidi"/>
          <w:iCs/>
        </w:rPr>
        <w:t>…</w:t>
      </w:r>
      <w:r w:rsidRPr="00260D79">
        <w:rPr>
          <w:rFonts w:asciiTheme="majorBidi" w:hAnsiTheme="majorBidi" w:cstheme="majorBidi"/>
          <w:iCs/>
        </w:rPr>
        <w:t xml:space="preserve"> 30</w:t>
      </w:r>
      <w:r w:rsidRPr="00260D79">
        <w:rPr>
          <w:rFonts w:asciiTheme="majorBidi" w:hAnsiTheme="majorBidi" w:cstheme="majorBidi"/>
        </w:rPr>
        <w:t>° en dessous</w:t>
      </w:r>
      <w:r w:rsidR="002C50D0" w:rsidRPr="002C50D0">
        <w:rPr>
          <w:rFonts w:asciiTheme="majorBidi" w:hAnsiTheme="majorBidi" w:cstheme="majorBidi"/>
        </w:rPr>
        <w:t>.</w:t>
      </w:r>
    </w:p>
    <w:p w14:paraId="5BFB4543"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Le ou les moniteurs doivent être disposés de manière commode pour le conducteur</w:t>
      </w:r>
      <w:r w:rsidR="002C50D0" w:rsidRPr="002C50D0">
        <w:rPr>
          <w:rFonts w:asciiTheme="majorBidi" w:hAnsiTheme="majorBidi" w:cstheme="majorBidi"/>
        </w:rPr>
        <w:t>.</w:t>
      </w:r>
    </w:p>
    <w:p w14:paraId="519D0DD4" w14:textId="77777777" w:rsidR="007A61F0" w:rsidRPr="00260D79" w:rsidRDefault="007A61F0" w:rsidP="007A61F0">
      <w:pPr>
        <w:pStyle w:val="SingleTxtG"/>
        <w:ind w:left="2268"/>
        <w:rPr>
          <w:rFonts w:asciiTheme="majorBidi" w:hAnsiTheme="majorBidi" w:cstheme="majorBidi"/>
          <w:iCs/>
        </w:rPr>
      </w:pPr>
      <w:r w:rsidRPr="00260D79">
        <w:rPr>
          <w:rFonts w:asciiTheme="majorBidi" w:hAnsiTheme="majorBidi" w:cstheme="majorBidi"/>
          <w:iCs/>
        </w:rPr>
        <w:t>Ainsi, l</w:t>
      </w:r>
      <w:r w:rsidR="00364E92">
        <w:rPr>
          <w:rFonts w:asciiTheme="majorBidi" w:hAnsiTheme="majorBidi" w:cstheme="majorBidi"/>
          <w:iCs/>
        </w:rPr>
        <w:t>’</w:t>
      </w:r>
      <w:r w:rsidRPr="00260D79">
        <w:rPr>
          <w:rFonts w:asciiTheme="majorBidi" w:hAnsiTheme="majorBidi" w:cstheme="majorBidi"/>
          <w:iCs/>
        </w:rPr>
        <w:t>image du champ de vision côté droit doit être présentée à droite du plan vertical longitudinal passant par le point de référence oculaire défini au paragraphe 12</w:t>
      </w:r>
      <w:r w:rsidR="002C50D0" w:rsidRPr="002C50D0">
        <w:rPr>
          <w:rFonts w:asciiTheme="majorBidi" w:hAnsiTheme="majorBidi" w:cstheme="majorBidi"/>
          <w:iCs/>
        </w:rPr>
        <w:t>.</w:t>
      </w:r>
      <w:r w:rsidRPr="00260D79">
        <w:rPr>
          <w:rFonts w:asciiTheme="majorBidi" w:hAnsiTheme="majorBidi" w:cstheme="majorBidi"/>
          <w:iCs/>
        </w:rPr>
        <w:t>6</w:t>
      </w:r>
      <w:r w:rsidR="002C50D0" w:rsidRPr="002C50D0">
        <w:rPr>
          <w:rFonts w:asciiTheme="majorBidi" w:hAnsiTheme="majorBidi" w:cstheme="majorBidi"/>
          <w:iCs/>
        </w:rPr>
        <w:t>.</w:t>
      </w:r>
      <w:r w:rsidRPr="00260D79">
        <w:rPr>
          <w:rFonts w:asciiTheme="majorBidi" w:hAnsiTheme="majorBidi" w:cstheme="majorBidi"/>
          <w:iCs/>
        </w:rPr>
        <w:t xml:space="preserve"> L</w:t>
      </w:r>
      <w:r w:rsidR="00364E92">
        <w:rPr>
          <w:rFonts w:asciiTheme="majorBidi" w:hAnsiTheme="majorBidi" w:cstheme="majorBidi"/>
          <w:iCs/>
        </w:rPr>
        <w:t>’</w:t>
      </w:r>
      <w:r w:rsidRPr="00260D79">
        <w:rPr>
          <w:rFonts w:asciiTheme="majorBidi" w:hAnsiTheme="majorBidi" w:cstheme="majorBidi"/>
          <w:iCs/>
        </w:rPr>
        <w:t>image du champ de vision côté gauche doit être présentée à gauche du plan vertical longitudinal passant par le point de référence oculaire</w:t>
      </w:r>
      <w:r w:rsidR="002C50D0" w:rsidRPr="002C50D0">
        <w:rPr>
          <w:rFonts w:asciiTheme="majorBidi" w:hAnsiTheme="majorBidi" w:cstheme="majorBidi"/>
          <w:iCs/>
        </w:rPr>
        <w:t>.</w:t>
      </w:r>
    </w:p>
    <w:p w14:paraId="11286CD6" w14:textId="77777777" w:rsidR="007A61F0" w:rsidRPr="00260D79" w:rsidRDefault="007A61F0" w:rsidP="007A61F0">
      <w:pPr>
        <w:pStyle w:val="SingleTxtG"/>
        <w:ind w:left="2268"/>
        <w:rPr>
          <w:rFonts w:asciiTheme="majorBidi" w:hAnsiTheme="majorBidi" w:cstheme="majorBidi"/>
          <w:iCs/>
        </w:rPr>
      </w:pPr>
      <w:r w:rsidRPr="00260D79">
        <w:rPr>
          <w:rFonts w:asciiTheme="majorBidi" w:hAnsiTheme="majorBidi" w:cstheme="majorBidi"/>
        </w:rPr>
        <w:t>Si le CMS affiche plus d</w:t>
      </w:r>
      <w:r w:rsidR="00364E92">
        <w:rPr>
          <w:rFonts w:asciiTheme="majorBidi" w:hAnsiTheme="majorBidi" w:cstheme="majorBidi"/>
        </w:rPr>
        <w:t>’</w:t>
      </w:r>
      <w:r w:rsidRPr="00260D79">
        <w:rPr>
          <w:rFonts w:asciiTheme="majorBidi" w:hAnsiTheme="majorBidi" w:cstheme="majorBidi"/>
        </w:rPr>
        <w:t>un champ de vision sur le même support, les images non continues doivent être clairement séparées les unes des autres</w:t>
      </w:r>
      <w:r w:rsidR="002C50D0" w:rsidRPr="002C50D0">
        <w:rPr>
          <w:rFonts w:asciiTheme="majorBidi" w:hAnsiTheme="majorBidi" w:cstheme="majorBidi"/>
        </w:rPr>
        <w:t>.</w:t>
      </w:r>
      <w:r w:rsidRPr="00260D79">
        <w:rPr>
          <w:rFonts w:asciiTheme="majorBidi" w:hAnsiTheme="majorBidi" w:cstheme="majorBidi"/>
        </w:rPr>
        <w:t xml:space="preserve"> Sous réserve que les champs de vision requis de diverses classes de systèmes de vision indirecte soient affichés sur le ou les moniteurs sans cacher une quelconque partie du champ de vision requis, une image combinée continue sans séparation claire est autorisée</w:t>
      </w:r>
      <w:r w:rsidR="002C50D0" w:rsidRPr="002C50D0">
        <w:rPr>
          <w:rFonts w:asciiTheme="majorBidi" w:hAnsiTheme="majorBidi" w:cstheme="majorBidi"/>
        </w:rPr>
        <w:t>.</w:t>
      </w:r>
    </w:p>
    <w:p w14:paraId="56E41A05" w14:textId="77777777" w:rsidR="007A61F0" w:rsidRPr="00260D79" w:rsidRDefault="007A61F0" w:rsidP="007A61F0">
      <w:pPr>
        <w:pStyle w:val="SingleTxtG"/>
        <w:ind w:left="2268" w:hanging="1134"/>
        <w:rPr>
          <w:rFonts w:asciiTheme="majorBidi" w:hAnsiTheme="majorBidi" w:cstheme="majorBidi"/>
          <w:iCs/>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La surface définie du moniteur doit être visible sans obstruction à partir du point de référence oculaire</w:t>
      </w:r>
      <w:r w:rsidR="002C50D0" w:rsidRPr="002C50D0">
        <w:rPr>
          <w:rFonts w:asciiTheme="majorBidi" w:hAnsiTheme="majorBidi" w:cstheme="majorBidi"/>
        </w:rPr>
        <w:t>.</w:t>
      </w:r>
      <w:r w:rsidRPr="00260D79">
        <w:rPr>
          <w:rFonts w:asciiTheme="majorBidi" w:hAnsiTheme="majorBidi" w:cstheme="majorBidi"/>
        </w:rPr>
        <w:t xml:space="preserve"> Un essai virtuel est acceptable</w:t>
      </w:r>
      <w:r w:rsidR="002C50D0" w:rsidRPr="002C50D0">
        <w:rPr>
          <w:rFonts w:asciiTheme="majorBidi" w:hAnsiTheme="majorBidi" w:cstheme="majorBidi"/>
        </w:rPr>
        <w:t>.</w:t>
      </w:r>
    </w:p>
    <w:p w14:paraId="07C7083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effet d</w:t>
      </w:r>
      <w:r w:rsidR="00364E92">
        <w:rPr>
          <w:rFonts w:asciiTheme="majorBidi" w:hAnsiTheme="majorBidi" w:cstheme="majorBidi"/>
        </w:rPr>
        <w:t>’</w:t>
      </w:r>
      <w:r w:rsidRPr="00260D79">
        <w:rPr>
          <w:rFonts w:asciiTheme="majorBidi" w:hAnsiTheme="majorBidi" w:cstheme="majorBidi"/>
        </w:rPr>
        <w:t>obstruction du champ de vision directe du conducteur dû à l</w:t>
      </w:r>
      <w:r w:rsidR="00364E92">
        <w:rPr>
          <w:rFonts w:asciiTheme="majorBidi" w:hAnsiTheme="majorBidi" w:cstheme="majorBidi"/>
        </w:rPr>
        <w:t>’</w:t>
      </w:r>
      <w:r w:rsidRPr="00260D79">
        <w:rPr>
          <w:rFonts w:asciiTheme="majorBidi" w:hAnsiTheme="majorBidi" w:cstheme="majorBidi"/>
        </w:rPr>
        <w:t>installation d</w:t>
      </w:r>
      <w:r w:rsidR="00364E92">
        <w:rPr>
          <w:rFonts w:asciiTheme="majorBidi" w:hAnsiTheme="majorBidi" w:cstheme="majorBidi"/>
        </w:rPr>
        <w:t>’</w:t>
      </w:r>
      <w:r w:rsidRPr="00260D79">
        <w:rPr>
          <w:rFonts w:asciiTheme="majorBidi" w:hAnsiTheme="majorBidi" w:cstheme="majorBidi"/>
        </w:rPr>
        <w:t>un système de vision indirecte doit être réduit au minimum</w:t>
      </w:r>
      <w:r w:rsidR="002C50D0" w:rsidRPr="002C50D0">
        <w:rPr>
          <w:rFonts w:asciiTheme="majorBidi" w:hAnsiTheme="majorBidi" w:cstheme="majorBidi"/>
        </w:rPr>
        <w:t>.</w:t>
      </w:r>
    </w:p>
    <w:p w14:paraId="7992C3A6"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6</w:t>
      </w:r>
      <w:r w:rsidRPr="00260D79">
        <w:rPr>
          <w:rFonts w:asciiTheme="majorBidi" w:hAnsiTheme="majorBidi" w:cstheme="majorBidi"/>
        </w:rPr>
        <w:tab/>
        <w:t>Baisse du pouvoir d</w:t>
      </w:r>
      <w:r w:rsidR="00364E92">
        <w:rPr>
          <w:rFonts w:asciiTheme="majorBidi" w:hAnsiTheme="majorBidi" w:cstheme="majorBidi"/>
        </w:rPr>
        <w:t>’</w:t>
      </w:r>
      <w:r w:rsidRPr="00260D79">
        <w:rPr>
          <w:rFonts w:asciiTheme="majorBidi" w:hAnsiTheme="majorBidi" w:cstheme="majorBidi"/>
        </w:rPr>
        <w:t>accommodation</w:t>
      </w:r>
    </w:p>
    <w:p w14:paraId="0E68B4D0"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w:t>
      </w:r>
      <w:r w:rsidR="00364E92">
        <w:rPr>
          <w:rFonts w:asciiTheme="majorBidi" w:hAnsiTheme="majorBidi" w:cstheme="majorBidi"/>
        </w:rPr>
        <w:t>’</w:t>
      </w:r>
      <w:r w:rsidRPr="00260D79">
        <w:rPr>
          <w:rFonts w:asciiTheme="majorBidi" w:hAnsiTheme="majorBidi" w:cstheme="majorBidi"/>
        </w:rPr>
        <w:t>installation du moniteur à l</w:t>
      </w:r>
      <w:r w:rsidR="00364E92">
        <w:rPr>
          <w:rFonts w:asciiTheme="majorBidi" w:hAnsiTheme="majorBidi" w:cstheme="majorBidi"/>
        </w:rPr>
        <w:t>’</w:t>
      </w:r>
      <w:r w:rsidRPr="00260D79">
        <w:rPr>
          <w:rFonts w:asciiTheme="majorBidi" w:hAnsiTheme="majorBidi" w:cstheme="majorBidi"/>
        </w:rPr>
        <w:t>intérieur du véhicule devrait répondre aux besoins du groupe d</w:t>
      </w:r>
      <w:r w:rsidR="00364E92">
        <w:rPr>
          <w:rFonts w:asciiTheme="majorBidi" w:hAnsiTheme="majorBidi" w:cstheme="majorBidi"/>
        </w:rPr>
        <w:t>’</w:t>
      </w:r>
      <w:r w:rsidRPr="00260D79">
        <w:rPr>
          <w:rFonts w:asciiTheme="majorBidi" w:hAnsiTheme="majorBidi" w:cstheme="majorBidi"/>
        </w:rPr>
        <w:t>utilisateurs visé</w:t>
      </w:r>
      <w:r w:rsidR="002C50D0" w:rsidRPr="002C50D0">
        <w:rPr>
          <w:rFonts w:asciiTheme="majorBidi" w:hAnsiTheme="majorBidi" w:cstheme="majorBidi"/>
        </w:rPr>
        <w:t>.</w:t>
      </w:r>
      <w:r w:rsidRPr="00260D79">
        <w:rPr>
          <w:rFonts w:asciiTheme="majorBidi" w:hAnsiTheme="majorBidi" w:cstheme="majorBidi"/>
        </w:rPr>
        <w:t xml:space="preserve"> Le manuel d</w:t>
      </w:r>
      <w:r w:rsidR="00364E92">
        <w:rPr>
          <w:rFonts w:asciiTheme="majorBidi" w:hAnsiTheme="majorBidi" w:cstheme="majorBidi"/>
        </w:rPr>
        <w:t>’</w:t>
      </w:r>
      <w:r w:rsidRPr="00260D79">
        <w:rPr>
          <w:rFonts w:asciiTheme="majorBidi" w:hAnsiTheme="majorBidi" w:cstheme="majorBidi"/>
        </w:rPr>
        <w:t>utilisation doit contenir des informations sur la diminution du pouvoir d</w:t>
      </w:r>
      <w:r w:rsidR="00364E92">
        <w:rPr>
          <w:rFonts w:asciiTheme="majorBidi" w:hAnsiTheme="majorBidi" w:cstheme="majorBidi"/>
        </w:rPr>
        <w:t>’</w:t>
      </w:r>
      <w:r w:rsidRPr="00260D79">
        <w:rPr>
          <w:rFonts w:asciiTheme="majorBidi" w:hAnsiTheme="majorBidi" w:cstheme="majorBidi"/>
        </w:rPr>
        <w:t>accommodation des êtres humains et des recommandations sur l</w:t>
      </w:r>
      <w:r w:rsidR="00364E92">
        <w:rPr>
          <w:rFonts w:asciiTheme="majorBidi" w:hAnsiTheme="majorBidi" w:cstheme="majorBidi"/>
        </w:rPr>
        <w:t>’</w:t>
      </w:r>
      <w:r w:rsidRPr="00260D79">
        <w:rPr>
          <w:rFonts w:asciiTheme="majorBidi" w:hAnsiTheme="majorBidi" w:cstheme="majorBidi"/>
        </w:rPr>
        <w:t>assistance qui convient pour répondre aux besoins des utilisateurs</w:t>
      </w:r>
      <w:r w:rsidR="002C50D0" w:rsidRPr="002C50D0">
        <w:rPr>
          <w:rFonts w:asciiTheme="majorBidi" w:hAnsiTheme="majorBidi" w:cstheme="majorBidi"/>
        </w:rPr>
        <w:t>.</w:t>
      </w:r>
    </w:p>
    <w:p w14:paraId="61ED4CA1" w14:textId="77777777" w:rsidR="007A61F0" w:rsidRPr="00260D79" w:rsidRDefault="007A61F0" w:rsidP="007A61F0">
      <w:pPr>
        <w:pStyle w:val="SingleTxtG"/>
        <w:ind w:left="2268" w:hanging="1134"/>
        <w:rPr>
          <w:rFonts w:asciiTheme="majorBidi" w:hAnsiTheme="majorBidi" w:cstheme="majorBidi"/>
          <w:iCs/>
        </w:rPr>
      </w:pPr>
      <w:r w:rsidRPr="00260D79">
        <w:rPr>
          <w:rFonts w:asciiTheme="majorBidi" w:hAnsiTheme="majorBidi" w:cstheme="majorBidi"/>
        </w:rPr>
        <w:lastRenderedPageBreak/>
        <w:t>16</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7</w:t>
      </w:r>
      <w:r w:rsidRPr="00260D79">
        <w:rPr>
          <w:rFonts w:asciiTheme="majorBidi" w:hAnsiTheme="majorBidi" w:cstheme="majorBidi"/>
        </w:rPr>
        <w:tab/>
        <w:t>Sécurité des systèmes électroniques de vision indirecte</w:t>
      </w:r>
    </w:p>
    <w:p w14:paraId="67A197C0"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Les prescriptions applicables aux questions de sécurité relatives aux systèmes de vision indirecte sont énoncées au paragraphe 2 de l</w:t>
      </w:r>
      <w:r w:rsidR="00364E92">
        <w:rPr>
          <w:rFonts w:asciiTheme="majorBidi" w:hAnsiTheme="majorBidi" w:cstheme="majorBidi"/>
        </w:rPr>
        <w:t>’</w:t>
      </w:r>
      <w:r w:rsidRPr="00260D79">
        <w:rPr>
          <w:rFonts w:asciiTheme="majorBidi" w:hAnsiTheme="majorBidi" w:cstheme="majorBidi"/>
        </w:rPr>
        <w:t>annexe 11</w:t>
      </w:r>
      <w:r w:rsidR="002C50D0" w:rsidRPr="002C50D0">
        <w:rPr>
          <w:rFonts w:asciiTheme="majorBidi" w:hAnsiTheme="majorBidi" w:cstheme="majorBidi"/>
        </w:rPr>
        <w:t>.</w:t>
      </w:r>
    </w:p>
    <w:p w14:paraId="3D4783BB"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Systèmes à caméra et moniteur de vision vers l</w:t>
      </w:r>
      <w:r w:rsidR="00364E92">
        <w:rPr>
          <w:rFonts w:asciiTheme="majorBidi" w:hAnsiTheme="majorBidi" w:cstheme="majorBidi"/>
        </w:rPr>
        <w:t>’</w:t>
      </w:r>
      <w:r w:rsidRPr="00260D79">
        <w:rPr>
          <w:rFonts w:asciiTheme="majorBidi" w:hAnsiTheme="majorBidi" w:cstheme="majorBidi"/>
        </w:rPr>
        <w:t>arrière à faible distance</w:t>
      </w:r>
    </w:p>
    <w:p w14:paraId="7B9574B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efficacité d</w:t>
      </w:r>
      <w:r w:rsidR="00364E92">
        <w:rPr>
          <w:rFonts w:asciiTheme="majorBidi" w:hAnsiTheme="majorBidi" w:cstheme="majorBidi"/>
        </w:rPr>
        <w:t>’</w:t>
      </w:r>
      <w:r w:rsidRPr="00260D79">
        <w:rPr>
          <w:rFonts w:asciiTheme="majorBidi" w:hAnsiTheme="majorBidi" w:cstheme="majorBidi"/>
        </w:rPr>
        <w:t>un système de vision indirecte doit être telle qu</w:t>
      </w:r>
      <w:r w:rsidR="00364E92">
        <w:rPr>
          <w:rFonts w:asciiTheme="majorBidi" w:hAnsiTheme="majorBidi" w:cstheme="majorBidi"/>
        </w:rPr>
        <w:t>’</w:t>
      </w:r>
      <w:r w:rsidRPr="00260D79">
        <w:rPr>
          <w:rFonts w:asciiTheme="majorBidi" w:hAnsiTheme="majorBidi" w:cstheme="majorBidi"/>
        </w:rPr>
        <w:t>un objet critique puisse être observé par le conducteur dans tout le champ de vision prescrit, compte tenu de la perception critique conformément à la procédure de l</w:t>
      </w:r>
      <w:r w:rsidR="00364E92">
        <w:rPr>
          <w:rFonts w:asciiTheme="majorBidi" w:hAnsiTheme="majorBidi" w:cstheme="majorBidi"/>
        </w:rPr>
        <w:t>’</w:t>
      </w:r>
      <w:r w:rsidRPr="00260D79">
        <w:rPr>
          <w:rFonts w:asciiTheme="majorBidi" w:hAnsiTheme="majorBidi" w:cstheme="majorBidi"/>
        </w:rPr>
        <w:t>annexe 9</w:t>
      </w:r>
      <w:r w:rsidR="002C50D0" w:rsidRPr="002C50D0">
        <w:rPr>
          <w:rFonts w:asciiTheme="majorBidi" w:hAnsiTheme="majorBidi" w:cstheme="majorBidi"/>
        </w:rPr>
        <w:t>.</w:t>
      </w:r>
    </w:p>
    <w:p w14:paraId="2FACBF18"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On peut aussi déterminer la dimension de l</w:t>
      </w:r>
      <w:r w:rsidR="00364E92">
        <w:rPr>
          <w:rFonts w:asciiTheme="majorBidi" w:hAnsiTheme="majorBidi" w:cstheme="majorBidi"/>
        </w:rPr>
        <w:t>’</w:t>
      </w:r>
      <w:r w:rsidRPr="00260D79">
        <w:rPr>
          <w:rFonts w:asciiTheme="majorBidi" w:hAnsiTheme="majorBidi" w:cstheme="majorBidi"/>
        </w:rPr>
        <w:t>objet affiché conformément à l</w:t>
      </w:r>
      <w:r w:rsidR="00364E92">
        <w:rPr>
          <w:rFonts w:asciiTheme="majorBidi" w:hAnsiTheme="majorBidi" w:cstheme="majorBidi"/>
        </w:rPr>
        <w:t>’</w:t>
      </w:r>
      <w:r w:rsidRPr="00260D79">
        <w:rPr>
          <w:rFonts w:asciiTheme="majorBidi" w:hAnsiTheme="majorBidi" w:cstheme="majorBidi"/>
        </w:rPr>
        <w:t>annexe 11</w:t>
      </w:r>
      <w:r w:rsidR="002C50D0" w:rsidRPr="002C50D0">
        <w:rPr>
          <w:rFonts w:asciiTheme="majorBidi" w:hAnsiTheme="majorBidi" w:cstheme="majorBidi"/>
        </w:rPr>
        <w:t>.</w:t>
      </w:r>
    </w:p>
    <w:p w14:paraId="112BD15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effet d</w:t>
      </w:r>
      <w:r w:rsidR="00364E92">
        <w:rPr>
          <w:rFonts w:asciiTheme="majorBidi" w:hAnsiTheme="majorBidi" w:cstheme="majorBidi"/>
        </w:rPr>
        <w:t>’</w:t>
      </w:r>
      <w:r w:rsidRPr="00260D79">
        <w:rPr>
          <w:rFonts w:asciiTheme="majorBidi" w:hAnsiTheme="majorBidi" w:cstheme="majorBidi"/>
        </w:rPr>
        <w:t>obstruction du champ de vision direct du conducteur dû à l</w:t>
      </w:r>
      <w:r w:rsidR="00364E92">
        <w:rPr>
          <w:rFonts w:asciiTheme="majorBidi" w:hAnsiTheme="majorBidi" w:cstheme="majorBidi"/>
        </w:rPr>
        <w:t>’</w:t>
      </w:r>
      <w:r w:rsidRPr="00260D79">
        <w:rPr>
          <w:rFonts w:asciiTheme="majorBidi" w:hAnsiTheme="majorBidi" w:cstheme="majorBidi"/>
        </w:rPr>
        <w:t>installation d</w:t>
      </w:r>
      <w:r w:rsidR="00364E92">
        <w:rPr>
          <w:rFonts w:asciiTheme="majorBidi" w:hAnsiTheme="majorBidi" w:cstheme="majorBidi"/>
        </w:rPr>
        <w:t>’</w:t>
      </w:r>
      <w:r w:rsidRPr="00260D79">
        <w:rPr>
          <w:rFonts w:asciiTheme="majorBidi" w:hAnsiTheme="majorBidi" w:cstheme="majorBidi"/>
        </w:rPr>
        <w:t>un système de vision indirecte doit être réduit au minimum</w:t>
      </w:r>
      <w:r w:rsidR="002C50D0" w:rsidRPr="002C50D0">
        <w:rPr>
          <w:rFonts w:asciiTheme="majorBidi" w:hAnsiTheme="majorBidi" w:cstheme="majorBidi"/>
        </w:rPr>
        <w:t>.</w:t>
      </w:r>
    </w:p>
    <w:p w14:paraId="590BA7DD" w14:textId="77777777" w:rsidR="007A61F0" w:rsidRPr="00260D79" w:rsidRDefault="007A61F0" w:rsidP="007A61F0">
      <w:pPr>
        <w:pStyle w:val="SingleTxtG"/>
        <w:ind w:left="2268" w:hanging="1134"/>
        <w:rPr>
          <w:rFonts w:asciiTheme="majorBidi" w:hAnsiTheme="majorBidi" w:cstheme="majorBidi"/>
          <w:shd w:val="pct15" w:color="auto" w:fill="FFFFFF"/>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Prescriptions d</w:t>
      </w:r>
      <w:r w:rsidR="00364E92">
        <w:rPr>
          <w:rFonts w:asciiTheme="majorBidi" w:hAnsiTheme="majorBidi" w:cstheme="majorBidi"/>
        </w:rPr>
        <w:t>’</w:t>
      </w:r>
      <w:r w:rsidRPr="00260D79">
        <w:rPr>
          <w:rFonts w:asciiTheme="majorBidi" w:hAnsiTheme="majorBidi" w:cstheme="majorBidi"/>
        </w:rPr>
        <w:t>installation du moniteur</w:t>
      </w:r>
    </w:p>
    <w:p w14:paraId="2F33A346"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La direction d</w:t>
      </w:r>
      <w:r w:rsidR="00364E92">
        <w:rPr>
          <w:rFonts w:asciiTheme="majorBidi" w:hAnsiTheme="majorBidi" w:cstheme="majorBidi"/>
        </w:rPr>
        <w:t>’</w:t>
      </w:r>
      <w:r w:rsidRPr="00260D79">
        <w:rPr>
          <w:rFonts w:asciiTheme="majorBidi" w:hAnsiTheme="majorBidi" w:cstheme="majorBidi"/>
        </w:rPr>
        <w:t>observation de l</w:t>
      </w:r>
      <w:r w:rsidR="00364E92">
        <w:rPr>
          <w:rFonts w:asciiTheme="majorBidi" w:hAnsiTheme="majorBidi" w:cstheme="majorBidi"/>
        </w:rPr>
        <w:t>’</w:t>
      </w:r>
      <w:r w:rsidRPr="00260D79">
        <w:rPr>
          <w:rFonts w:asciiTheme="majorBidi" w:hAnsiTheme="majorBidi" w:cstheme="majorBidi"/>
        </w:rPr>
        <w:t>écran du moniteur doit être en gros la même que celle du rétroviseur principal</w:t>
      </w:r>
      <w:r w:rsidR="002C50D0" w:rsidRPr="002C50D0">
        <w:rPr>
          <w:rFonts w:asciiTheme="majorBidi" w:hAnsiTheme="majorBidi" w:cstheme="majorBidi"/>
        </w:rPr>
        <w:t>.</w:t>
      </w:r>
    </w:p>
    <w:p w14:paraId="6B0B9409"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Les véhicules peuvent être munis de systèmes complémentaires de vision indirecte</w:t>
      </w:r>
      <w:r w:rsidR="002C50D0" w:rsidRPr="002C50D0">
        <w:rPr>
          <w:rFonts w:asciiTheme="majorBidi" w:hAnsiTheme="majorBidi" w:cstheme="majorBidi"/>
        </w:rPr>
        <w:t>.</w:t>
      </w:r>
    </w:p>
    <w:p w14:paraId="363B14C8"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Les dispositions du présent Règlement ne s</w:t>
      </w:r>
      <w:r w:rsidR="00364E92">
        <w:rPr>
          <w:rFonts w:asciiTheme="majorBidi" w:hAnsiTheme="majorBidi" w:cstheme="majorBidi"/>
        </w:rPr>
        <w:t>’</w:t>
      </w:r>
      <w:r w:rsidRPr="00260D79">
        <w:rPr>
          <w:rFonts w:asciiTheme="majorBidi" w:hAnsiTheme="majorBidi" w:cstheme="majorBidi"/>
        </w:rPr>
        <w:t>appliquent pas aux systèmes de surveillance à caméra, moniteur et enregistreur définis au paragraphe 2</w:t>
      </w:r>
      <w:r w:rsidR="002C50D0" w:rsidRPr="002C50D0">
        <w:rPr>
          <w:rFonts w:asciiTheme="majorBidi" w:hAnsiTheme="majorBidi" w:cstheme="majorBidi"/>
        </w:rPr>
        <w:t>.</w:t>
      </w:r>
      <w:r w:rsidRPr="00260D79">
        <w:rPr>
          <w:rFonts w:asciiTheme="majorBidi" w:hAnsiTheme="majorBidi" w:cstheme="majorBidi"/>
        </w:rPr>
        <w:t>3 du présent Règlement</w:t>
      </w:r>
      <w:r w:rsidR="002C50D0" w:rsidRPr="002C50D0">
        <w:rPr>
          <w:rFonts w:asciiTheme="majorBidi" w:hAnsiTheme="majorBidi" w:cstheme="majorBidi"/>
        </w:rPr>
        <w:t>.</w:t>
      </w:r>
      <w:r w:rsidRPr="00260D79">
        <w:rPr>
          <w:rFonts w:asciiTheme="majorBidi" w:hAnsiTheme="majorBidi" w:cstheme="majorBidi"/>
        </w:rPr>
        <w:t xml:space="preserve"> Les caméras de surveillance extérieure doivent être montées au moins à 2 m au-dessus du sol lorsque le véhicule est chargé au maximum de son poids techniquement autorisé ou elles doivent, si leur rebord inférieur est situé à moins de 2 m du sol, ne pas faire saillie de plus de 50 mm par rapport à la largeur hors tout du véhicule non équipé du dispositif et avoir des rayons de courbure d</w:t>
      </w:r>
      <w:r w:rsidR="00364E92">
        <w:rPr>
          <w:rFonts w:asciiTheme="majorBidi" w:hAnsiTheme="majorBidi" w:cstheme="majorBidi"/>
        </w:rPr>
        <w:t>’</w:t>
      </w:r>
      <w:r w:rsidRPr="00260D79">
        <w:rPr>
          <w:rFonts w:asciiTheme="majorBidi" w:hAnsiTheme="majorBidi" w:cstheme="majorBidi"/>
        </w:rPr>
        <w:t>au moins 2,5 </w:t>
      </w:r>
      <w:proofErr w:type="spellStart"/>
      <w:r w:rsidRPr="00260D79">
        <w:rPr>
          <w:rFonts w:asciiTheme="majorBidi" w:hAnsiTheme="majorBidi" w:cstheme="majorBidi"/>
        </w:rPr>
        <w:t>mm</w:t>
      </w:r>
      <w:r w:rsidR="002C50D0" w:rsidRPr="002C50D0">
        <w:rPr>
          <w:rFonts w:asciiTheme="majorBidi" w:hAnsiTheme="majorBidi" w:cstheme="majorBidi"/>
        </w:rPr>
        <w:t>.</w:t>
      </w:r>
      <w:proofErr w:type="spellEnd"/>
    </w:p>
    <w:p w14:paraId="13990BB5" w14:textId="77777777" w:rsidR="007A61F0" w:rsidRPr="00260D79" w:rsidRDefault="007A61F0" w:rsidP="00A946BB">
      <w:pPr>
        <w:pStyle w:val="HChG"/>
        <w:ind w:left="2268"/>
      </w:pPr>
      <w:r w:rsidRPr="00260D79">
        <w:t>17</w:t>
      </w:r>
      <w:r w:rsidR="002C50D0" w:rsidRPr="002C50D0">
        <w:t>.</w:t>
      </w:r>
      <w:r w:rsidR="00710259">
        <w:tab/>
      </w:r>
      <w:r w:rsidRPr="00260D79">
        <w:t>Prescriptions concernant les systèmes de détection</w:t>
      </w:r>
    </w:p>
    <w:p w14:paraId="7162EA6E" w14:textId="77777777" w:rsidR="007A61F0" w:rsidRPr="00260D79" w:rsidRDefault="007A61F0" w:rsidP="007A61F0">
      <w:pPr>
        <w:pStyle w:val="SingleTxtG"/>
        <w:ind w:left="2268" w:hanging="1134"/>
        <w:rPr>
          <w:rFonts w:asciiTheme="majorBidi" w:hAnsiTheme="majorBidi" w:cstheme="majorBidi"/>
          <w:b/>
        </w:rPr>
      </w:pPr>
      <w:r w:rsidRPr="00260D79">
        <w:rPr>
          <w:rFonts w:asciiTheme="majorBidi" w:hAnsiTheme="majorBidi" w:cstheme="majorBidi"/>
        </w:rPr>
        <w:t>17</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Activation du système</w:t>
      </w:r>
    </w:p>
    <w:p w14:paraId="7AC86954" w14:textId="77777777" w:rsidR="007A61F0" w:rsidRPr="00260D79" w:rsidRDefault="007A61F0" w:rsidP="006065DE">
      <w:pPr>
        <w:pStyle w:val="SingleTxtG"/>
        <w:ind w:left="2268"/>
      </w:pPr>
      <w:r w:rsidRPr="00260D79">
        <w:t>Le système doit être activé dès que commence la manœuvre de marche arrière</w:t>
      </w:r>
      <w:r w:rsidR="002C50D0" w:rsidRPr="002C50D0">
        <w:t>.</w:t>
      </w:r>
      <w:r w:rsidRPr="00260D79">
        <w:t xml:space="preserve"> Si le système ne fonctionne pas correctement, soit ce dernier s</w:t>
      </w:r>
      <w:r w:rsidR="00364E92">
        <w:t>’</w:t>
      </w:r>
      <w:r w:rsidRPr="00260D79">
        <w:t>arrête automatiquement, soit le conducteur doit avoir la possibilité de le désactiver manuellement</w:t>
      </w:r>
      <w:r w:rsidR="002C50D0" w:rsidRPr="002C50D0">
        <w:t>.</w:t>
      </w:r>
    </w:p>
    <w:p w14:paraId="757DC6F4" w14:textId="77777777" w:rsidR="007A61F0" w:rsidRPr="00260D79" w:rsidRDefault="007A61F0" w:rsidP="006065DE">
      <w:pPr>
        <w:pStyle w:val="SingleTxtG"/>
        <w:ind w:left="2268"/>
      </w:pPr>
      <w:r w:rsidRPr="00260D79">
        <w:t>Il peut exister un interrupteur de marche/arrêt ou un bouton poussoir permettant au conducteur d</w:t>
      </w:r>
      <w:r w:rsidR="00364E92">
        <w:t>’</w:t>
      </w:r>
      <w:r w:rsidRPr="00260D79">
        <w:t>annuler l</w:t>
      </w:r>
      <w:r w:rsidR="00364E92">
        <w:t>’</w:t>
      </w:r>
      <w:r w:rsidRPr="00260D79">
        <w:t>activation ou la désactivation automatiques du système par le conducteur</w:t>
      </w:r>
      <w:r w:rsidR="002C50D0" w:rsidRPr="002C50D0">
        <w:t>.</w:t>
      </w:r>
      <w:r w:rsidRPr="00260D79">
        <w:t xml:space="preserve"> Si le véhicule est capable de détecter qu</w:t>
      </w:r>
      <w:r w:rsidR="00364E92">
        <w:t>’</w:t>
      </w:r>
      <w:r w:rsidRPr="00260D79">
        <w:t>il est tracté, le système doit se désactiver automatiquement</w:t>
      </w:r>
      <w:r w:rsidR="002C50D0" w:rsidRPr="002C50D0">
        <w:t>.</w:t>
      </w:r>
    </w:p>
    <w:p w14:paraId="75468030" w14:textId="77777777" w:rsidR="007A61F0" w:rsidRPr="00260D79" w:rsidRDefault="007A61F0" w:rsidP="006065DE">
      <w:pPr>
        <w:pStyle w:val="SingleTxtG"/>
        <w:ind w:left="2268" w:hanging="1134"/>
      </w:pPr>
      <w:r w:rsidRPr="00260D79">
        <w:t>17</w:t>
      </w:r>
      <w:r w:rsidR="002C50D0" w:rsidRPr="002C50D0">
        <w:t>.</w:t>
      </w:r>
      <w:r w:rsidRPr="00260D79">
        <w:t>2</w:t>
      </w:r>
      <w:r w:rsidRPr="00260D79">
        <w:tab/>
        <w:t>Interface conducteur et stratégie de présentation des informations</w:t>
      </w:r>
    </w:p>
    <w:p w14:paraId="2CB0B3E4" w14:textId="77777777" w:rsidR="007A61F0" w:rsidRPr="00260D79" w:rsidRDefault="007A61F0" w:rsidP="006065DE">
      <w:pPr>
        <w:pStyle w:val="SingleTxtG"/>
        <w:ind w:left="2268" w:hanging="1134"/>
      </w:pPr>
      <w:r w:rsidRPr="00260D79">
        <w:t>17</w:t>
      </w:r>
      <w:r w:rsidR="002C50D0" w:rsidRPr="002C50D0">
        <w:t>.</w:t>
      </w:r>
      <w:r w:rsidRPr="00260D79">
        <w:t>2</w:t>
      </w:r>
      <w:r w:rsidR="002C50D0" w:rsidRPr="002C50D0">
        <w:t>.</w:t>
      </w:r>
      <w:r w:rsidRPr="00260D79">
        <w:t>1</w:t>
      </w:r>
      <w:r w:rsidRPr="00260D79">
        <w:tab/>
        <w:t>[Le système doit être capable de percevoir au moins deux types de signaux d</w:t>
      </w:r>
      <w:r w:rsidR="00364E92">
        <w:t>’</w:t>
      </w:r>
      <w:r w:rsidRPr="00260D79">
        <w:t>information parmi trois types possibles (sonore, visuel ou tactile)</w:t>
      </w:r>
      <w:r w:rsidR="002C50D0" w:rsidRPr="002C50D0">
        <w:t>.</w:t>
      </w:r>
      <w:r w:rsidRPr="00260D79">
        <w:t>]</w:t>
      </w:r>
    </w:p>
    <w:p w14:paraId="11F1EE73" w14:textId="77777777" w:rsidR="007A61F0" w:rsidRPr="00260D79" w:rsidRDefault="007A61F0" w:rsidP="006065DE">
      <w:pPr>
        <w:pStyle w:val="SingleTxtG"/>
        <w:ind w:left="2268" w:hanging="1134"/>
      </w:pPr>
      <w:r w:rsidRPr="00260D79">
        <w:t>17</w:t>
      </w:r>
      <w:r w:rsidR="002C50D0" w:rsidRPr="002C50D0">
        <w:t>.</w:t>
      </w:r>
      <w:r w:rsidRPr="00260D79">
        <w:t>2</w:t>
      </w:r>
      <w:r w:rsidR="002C50D0" w:rsidRPr="002C50D0">
        <w:t>.</w:t>
      </w:r>
      <w:r w:rsidRPr="00260D79">
        <w:t>2</w:t>
      </w:r>
      <w:r w:rsidRPr="00260D79">
        <w:tab/>
        <w:t>Information sonore</w:t>
      </w:r>
    </w:p>
    <w:p w14:paraId="0955633C" w14:textId="77777777" w:rsidR="007A61F0" w:rsidRPr="00260D79" w:rsidRDefault="007A61F0" w:rsidP="006065DE">
      <w:pPr>
        <w:pStyle w:val="SingleTxtG"/>
        <w:ind w:left="2268"/>
      </w:pPr>
      <w:r w:rsidRPr="00260D79">
        <w:t>Lorsque le système détecte un objet dans une zone horizontale à l</w:t>
      </w:r>
      <w:r w:rsidR="00364E92">
        <w:t>’</w:t>
      </w:r>
      <w:r w:rsidRPr="00260D79">
        <w:t>arrière du véhicule, comme indiqué au paragraphe 2</w:t>
      </w:r>
      <w:r w:rsidR="002C50D0" w:rsidRPr="002C50D0">
        <w:t>.</w:t>
      </w:r>
      <w:r w:rsidRPr="00260D79">
        <w:t>1 de l</w:t>
      </w:r>
      <w:r w:rsidR="00364E92">
        <w:t>’</w:t>
      </w:r>
      <w:r w:rsidRPr="00260D79">
        <w:t xml:space="preserve">annexe 12, il émet un signal </w:t>
      </w:r>
      <w:r w:rsidRPr="00260D79">
        <w:tab/>
        <w:t>sonore conforme à la norme ISO 15006:2010</w:t>
      </w:r>
      <w:r w:rsidR="002C50D0" w:rsidRPr="002C50D0">
        <w:t>.</w:t>
      </w:r>
    </w:p>
    <w:p w14:paraId="2BCCA3C7" w14:textId="77777777" w:rsidR="007A61F0" w:rsidRPr="00260D79" w:rsidRDefault="007A61F0" w:rsidP="006065DE">
      <w:pPr>
        <w:pStyle w:val="SingleTxtG"/>
        <w:ind w:left="2268"/>
      </w:pPr>
      <w:r w:rsidRPr="00260D79">
        <w:t>Lorsque de telles informations sont fournies,</w:t>
      </w:r>
      <w:r w:rsidR="00AC2A00">
        <w:t xml:space="preserve"> </w:t>
      </w:r>
      <w:r w:rsidRPr="00260D79">
        <w:t>la distance peut être indiquée par deux niveaux sonores ou plus</w:t>
      </w:r>
      <w:r w:rsidR="002C50D0" w:rsidRPr="002C50D0">
        <w:t>.</w:t>
      </w:r>
      <w:r w:rsidRPr="00260D79">
        <w:t xml:space="preserve"> Les plages de distance peuvent être différenciées par le changement de fréquence du signal sonore intermittent</w:t>
      </w:r>
      <w:r w:rsidR="002C50D0" w:rsidRPr="002C50D0">
        <w:t>.</w:t>
      </w:r>
      <w:r w:rsidRPr="00260D79">
        <w:t xml:space="preserve"> Ce signal doit s</w:t>
      </w:r>
      <w:r w:rsidR="00364E92">
        <w:t>’</w:t>
      </w:r>
      <w:r w:rsidRPr="00260D79">
        <w:t>accélérer ou devenir continu lorsque la distance se réduit</w:t>
      </w:r>
      <w:r w:rsidR="002C50D0" w:rsidRPr="002C50D0">
        <w:t>.</w:t>
      </w:r>
    </w:p>
    <w:p w14:paraId="64B3DEDC" w14:textId="77777777" w:rsidR="007A61F0" w:rsidRPr="00260D79" w:rsidRDefault="007A61F0" w:rsidP="006065DE">
      <w:pPr>
        <w:pStyle w:val="SingleTxtG"/>
        <w:ind w:left="2268" w:hanging="1134"/>
      </w:pPr>
      <w:r w:rsidRPr="00260D79">
        <w:t>17</w:t>
      </w:r>
      <w:r w:rsidR="002C50D0" w:rsidRPr="002C50D0">
        <w:t>.</w:t>
      </w:r>
      <w:r w:rsidRPr="00260D79">
        <w:t>2</w:t>
      </w:r>
      <w:r w:rsidR="002C50D0" w:rsidRPr="002C50D0">
        <w:t>.</w:t>
      </w:r>
      <w:r w:rsidRPr="00260D79">
        <w:t>3</w:t>
      </w:r>
      <w:r w:rsidRPr="00260D79">
        <w:tab/>
        <w:t>Durée du signal</w:t>
      </w:r>
    </w:p>
    <w:p w14:paraId="63798865" w14:textId="77777777" w:rsidR="007A61F0" w:rsidRPr="00260D79" w:rsidRDefault="007A61F0" w:rsidP="006065DE">
      <w:pPr>
        <w:pStyle w:val="SingleTxtG"/>
        <w:ind w:left="2268"/>
      </w:pPr>
      <w:r w:rsidRPr="00260D79">
        <w:lastRenderedPageBreak/>
        <w:t>Le signal est émis aussi longtemps qu</w:t>
      </w:r>
      <w:r w:rsidR="00364E92">
        <w:t>’</w:t>
      </w:r>
      <w:r w:rsidRPr="00260D79">
        <w:t>un objet est détecté et s</w:t>
      </w:r>
      <w:r w:rsidR="00364E92">
        <w:t>’</w:t>
      </w:r>
      <w:r w:rsidRPr="00260D79">
        <w:t xml:space="preserve">arrête dès que </w:t>
      </w:r>
      <w:r w:rsidRPr="00260D79">
        <w:tab/>
        <w:t>l</w:t>
      </w:r>
      <w:r w:rsidR="00364E92">
        <w:t>’</w:t>
      </w:r>
      <w:r w:rsidRPr="00260D79">
        <w:t>objet n</w:t>
      </w:r>
      <w:r w:rsidR="00364E92">
        <w:t>’</w:t>
      </w:r>
      <w:r w:rsidRPr="00260D79">
        <w:t>est plus détecté ou lorsque le système est désactivé</w:t>
      </w:r>
      <w:r w:rsidR="002C50D0" w:rsidRPr="002C50D0">
        <w:t>.</w:t>
      </w:r>
    </w:p>
    <w:p w14:paraId="487268CD" w14:textId="77777777" w:rsidR="007A61F0" w:rsidRPr="00260D79" w:rsidRDefault="007A61F0" w:rsidP="006065DE">
      <w:pPr>
        <w:pStyle w:val="SingleTxtG"/>
        <w:ind w:left="2268"/>
      </w:pPr>
      <w:r w:rsidRPr="00260D79">
        <w:t>Afin de ne pas gêner le conducteur, le signal sonore peut être suspendu automatiquement au bout d</w:t>
      </w:r>
      <w:r w:rsidR="00364E92">
        <w:t>’</w:t>
      </w:r>
      <w:r w:rsidRPr="00260D79">
        <w:t>un certain temps fixé par le constructeur, à condition que le système reste activé</w:t>
      </w:r>
      <w:r w:rsidR="002C50D0" w:rsidRPr="002C50D0">
        <w:t>.</w:t>
      </w:r>
      <w:r w:rsidRPr="00260D79">
        <w:t xml:space="preserve"> Si, en cas de suspension automatique, le véhicule se rapproche tout près de l</w:t>
      </w:r>
      <w:r w:rsidR="00364E92">
        <w:t>’</w:t>
      </w:r>
      <w:r w:rsidRPr="00260D79">
        <w:t>objet, le signal est automatiquement à nouveau émis</w:t>
      </w:r>
      <w:r w:rsidR="002C50D0" w:rsidRPr="002C50D0">
        <w:t>.</w:t>
      </w:r>
      <w:r w:rsidRPr="00260D79">
        <w:t xml:space="preserve"> </w:t>
      </w:r>
      <w:r w:rsidR="00C76728">
        <w:t>À</w:t>
      </w:r>
      <w:r w:rsidRPr="00260D79">
        <w:t xml:space="preserve"> l</w:t>
      </w:r>
      <w:r w:rsidR="00364E92">
        <w:t>’</w:t>
      </w:r>
      <w:r w:rsidRPr="00260D79">
        <w:t>inverse, si le véhicule ne s</w:t>
      </w:r>
      <w:r w:rsidR="00364E92">
        <w:t>’</w:t>
      </w:r>
      <w:r w:rsidRPr="00260D79">
        <w:t>en rapproche pas trop, le signal reste suspendu</w:t>
      </w:r>
      <w:r w:rsidR="002C50D0" w:rsidRPr="002C50D0">
        <w:t>.</w:t>
      </w:r>
    </w:p>
    <w:p w14:paraId="682B5FB4" w14:textId="77777777" w:rsidR="007A61F0" w:rsidRPr="00260D79" w:rsidRDefault="007A61F0" w:rsidP="006065DE">
      <w:pPr>
        <w:pStyle w:val="SingleTxtG"/>
        <w:ind w:left="2268" w:hanging="1134"/>
      </w:pPr>
      <w:r w:rsidRPr="00260D79">
        <w:t>17</w:t>
      </w:r>
      <w:r w:rsidR="002C50D0" w:rsidRPr="002C50D0">
        <w:t>.</w:t>
      </w:r>
      <w:r w:rsidRPr="00260D79">
        <w:t>3</w:t>
      </w:r>
      <w:r w:rsidRPr="00260D79">
        <w:tab/>
        <w:t>Efficacité dynamique de la détection des objets</w:t>
      </w:r>
    </w:p>
    <w:p w14:paraId="6303776C" w14:textId="77777777" w:rsidR="007A61F0" w:rsidRPr="00260D79" w:rsidRDefault="007A61F0" w:rsidP="006065DE">
      <w:pPr>
        <w:pStyle w:val="SingleTxtG"/>
        <w:ind w:left="2268" w:hanging="1134"/>
      </w:pPr>
      <w:r w:rsidRPr="00260D79">
        <w:t>17</w:t>
      </w:r>
      <w:r w:rsidR="002C50D0" w:rsidRPr="002C50D0">
        <w:t>.</w:t>
      </w:r>
      <w:r w:rsidRPr="00260D79">
        <w:t>4</w:t>
      </w:r>
      <w:r w:rsidR="002C50D0" w:rsidRPr="002C50D0">
        <w:t>.</w:t>
      </w:r>
      <w:r w:rsidRPr="00260D79">
        <w:t>1</w:t>
      </w:r>
      <w:r w:rsidRPr="00260D79">
        <w:tab/>
        <w:t>Temps de latence de la détection</w:t>
      </w:r>
    </w:p>
    <w:p w14:paraId="17094DD1" w14:textId="77777777" w:rsidR="007A61F0" w:rsidRPr="00260D79" w:rsidRDefault="007A61F0" w:rsidP="006065DE">
      <w:pPr>
        <w:pStyle w:val="SingleTxtG"/>
        <w:ind w:left="2268"/>
      </w:pPr>
      <w:r w:rsidRPr="00260D79">
        <w:t>Le temps de latence mesuré conformément aux prescriptions du paragraphe</w:t>
      </w:r>
      <w:r w:rsidR="009F365A">
        <w:t> </w:t>
      </w:r>
      <w:r w:rsidRPr="00260D79">
        <w:t>2</w:t>
      </w:r>
      <w:r w:rsidR="002C50D0" w:rsidRPr="002C50D0">
        <w:t>.</w:t>
      </w:r>
      <w:r w:rsidRPr="00260D79">
        <w:t>2 de l</w:t>
      </w:r>
      <w:r w:rsidR="00364E92">
        <w:t>’</w:t>
      </w:r>
      <w:r w:rsidRPr="00260D79">
        <w:t>annexe 12 ne doit pas dépasser 0,6</w:t>
      </w:r>
      <w:r w:rsidR="009F365A">
        <w:t> </w:t>
      </w:r>
      <w:r w:rsidRPr="00260D79">
        <w:t>s</w:t>
      </w:r>
      <w:r w:rsidR="002C50D0" w:rsidRPr="002C50D0">
        <w:t>.</w:t>
      </w:r>
    </w:p>
    <w:p w14:paraId="5AFB0DC3" w14:textId="77777777" w:rsidR="007A61F0" w:rsidRPr="00260D79" w:rsidRDefault="007A61F0" w:rsidP="006065DE">
      <w:pPr>
        <w:pStyle w:val="SingleTxtG"/>
        <w:ind w:left="2268" w:hanging="1134"/>
      </w:pPr>
      <w:r w:rsidRPr="00260D79">
        <w:t>17</w:t>
      </w:r>
      <w:r w:rsidR="002C50D0" w:rsidRPr="002C50D0">
        <w:t>.</w:t>
      </w:r>
      <w:r w:rsidRPr="00260D79">
        <w:t>4</w:t>
      </w:r>
      <w:r w:rsidR="002C50D0" w:rsidRPr="002C50D0">
        <w:t>.</w:t>
      </w:r>
      <w:r w:rsidRPr="00260D79">
        <w:t>2</w:t>
      </w:r>
      <w:r w:rsidRPr="00260D79">
        <w:tab/>
        <w:t>Temps de réaction</w:t>
      </w:r>
    </w:p>
    <w:p w14:paraId="6C4BCC93" w14:textId="77777777" w:rsidR="007A61F0" w:rsidRPr="00260D79" w:rsidRDefault="007A61F0" w:rsidP="006065DE">
      <w:pPr>
        <w:pStyle w:val="SingleTxtG"/>
        <w:ind w:left="2268"/>
      </w:pPr>
      <w:r w:rsidRPr="00260D79">
        <w:t>Le signal conforme aux prescriptions de l</w:t>
      </w:r>
      <w:r w:rsidR="00364E92">
        <w:t>’</w:t>
      </w:r>
      <w:r w:rsidRPr="00260D79">
        <w:t>annexe 12 du présent Règlement doit parvenir au conducteur dans les 2 secondes suivant le début de la manœuvre de recul</w:t>
      </w:r>
      <w:r w:rsidR="002C50D0" w:rsidRPr="002C50D0">
        <w:t>.</w:t>
      </w:r>
      <w:r w:rsidRPr="00260D79">
        <w:t xml:space="preserve"> </w:t>
      </w:r>
    </w:p>
    <w:p w14:paraId="32F42255" w14:textId="77777777" w:rsidR="007A61F0" w:rsidRPr="00260D79" w:rsidRDefault="007A61F0" w:rsidP="00A946BB">
      <w:pPr>
        <w:pStyle w:val="HChG"/>
        <w:ind w:left="2268"/>
      </w:pPr>
      <w:r w:rsidRPr="00260D79">
        <w:t>18</w:t>
      </w:r>
      <w:r w:rsidR="002C50D0" w:rsidRPr="002C50D0">
        <w:t>.</w:t>
      </w:r>
      <w:r w:rsidRPr="00260D79">
        <w:tab/>
        <w:t xml:space="preserve">Modifications du type de véhicule et extension </w:t>
      </w:r>
      <w:r w:rsidRPr="00260D79">
        <w:br/>
        <w:t>de l</w:t>
      </w:r>
      <w:r w:rsidR="00364E92">
        <w:t>’</w:t>
      </w:r>
      <w:r w:rsidRPr="00260D79">
        <w:t>homologation</w:t>
      </w:r>
    </w:p>
    <w:p w14:paraId="5AD5E554"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18</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Toute modification du type de véhicule doit être portée à la connaissance de 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qui a accordé l</w:t>
      </w:r>
      <w:r w:rsidR="00364E92">
        <w:rPr>
          <w:rFonts w:asciiTheme="majorBidi" w:hAnsiTheme="majorBidi" w:cstheme="majorBidi"/>
        </w:rPr>
        <w:t>’</w:t>
      </w:r>
      <w:r w:rsidRPr="00260D79">
        <w:rPr>
          <w:rFonts w:asciiTheme="majorBidi" w:hAnsiTheme="majorBidi" w:cstheme="majorBidi"/>
        </w:rPr>
        <w:t>homologation de type de ce véhicule</w:t>
      </w:r>
      <w:r w:rsidR="002C50D0" w:rsidRPr="002C50D0">
        <w:rPr>
          <w:rFonts w:asciiTheme="majorBidi" w:hAnsiTheme="majorBidi" w:cstheme="majorBidi"/>
        </w:rPr>
        <w:t>.</w:t>
      </w:r>
      <w:r w:rsidRPr="00260D79">
        <w:rPr>
          <w:rFonts w:asciiTheme="majorBidi" w:hAnsiTheme="majorBidi" w:cstheme="majorBidi"/>
        </w:rPr>
        <w:t xml:space="preserve"> 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doit alors :</w:t>
      </w:r>
    </w:p>
    <w:p w14:paraId="5ACBA82C"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Décider, en consultation avec le fabricant, qu</w:t>
      </w:r>
      <w:r w:rsidR="00364E92">
        <w:rPr>
          <w:rFonts w:asciiTheme="majorBidi" w:hAnsiTheme="majorBidi" w:cstheme="majorBidi"/>
        </w:rPr>
        <w:t>’</w:t>
      </w:r>
      <w:r w:rsidRPr="00260D79">
        <w:rPr>
          <w:rFonts w:asciiTheme="majorBidi" w:hAnsiTheme="majorBidi" w:cstheme="majorBidi"/>
        </w:rPr>
        <w:t>il convient d</w:t>
      </w:r>
      <w:r w:rsidR="00364E92">
        <w:rPr>
          <w:rFonts w:asciiTheme="majorBidi" w:hAnsiTheme="majorBidi" w:cstheme="majorBidi"/>
        </w:rPr>
        <w:t>’</w:t>
      </w:r>
      <w:r w:rsidRPr="00260D79">
        <w:rPr>
          <w:rFonts w:asciiTheme="majorBidi" w:hAnsiTheme="majorBidi" w:cstheme="majorBidi"/>
        </w:rPr>
        <w:t>accorder une nouvelle homologation de type ; ou</w:t>
      </w:r>
    </w:p>
    <w:p w14:paraId="51FF85F6"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Appliquer la procédure prévue au paragraphe 18</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 (Révision) et, le cas échéant, la procédure prévue au paragraphe 18</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 (Extension)</w:t>
      </w:r>
      <w:r w:rsidR="002C50D0" w:rsidRPr="002C50D0">
        <w:rPr>
          <w:rFonts w:asciiTheme="majorBidi" w:hAnsiTheme="majorBidi" w:cstheme="majorBidi"/>
        </w:rPr>
        <w:t>.</w:t>
      </w:r>
    </w:p>
    <w:p w14:paraId="52C3105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18</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Révision</w:t>
      </w:r>
    </w:p>
    <w:p w14:paraId="2057FCD5"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Lorsque des renseignements consignés dans le dossier d</w:t>
      </w:r>
      <w:r w:rsidR="00364E92">
        <w:rPr>
          <w:rFonts w:asciiTheme="majorBidi" w:hAnsiTheme="majorBidi" w:cstheme="majorBidi"/>
        </w:rPr>
        <w:t>’</w:t>
      </w:r>
      <w:r w:rsidRPr="00260D79">
        <w:rPr>
          <w:rFonts w:asciiTheme="majorBidi" w:hAnsiTheme="majorBidi" w:cstheme="majorBidi"/>
        </w:rPr>
        <w:t>information ont changé et que 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considère que les modifications apportées ne risquent pas d</w:t>
      </w:r>
      <w:r w:rsidR="00364E92">
        <w:rPr>
          <w:rFonts w:asciiTheme="majorBidi" w:hAnsiTheme="majorBidi" w:cstheme="majorBidi"/>
        </w:rPr>
        <w:t>’</w:t>
      </w:r>
      <w:r w:rsidRPr="00260D79">
        <w:rPr>
          <w:rFonts w:asciiTheme="majorBidi" w:hAnsiTheme="majorBidi" w:cstheme="majorBidi"/>
        </w:rPr>
        <w:t>avoir de conséquence défavorable sensible, et qu</w:t>
      </w:r>
      <w:r w:rsidR="00364E92">
        <w:rPr>
          <w:rFonts w:asciiTheme="majorBidi" w:hAnsiTheme="majorBidi" w:cstheme="majorBidi"/>
        </w:rPr>
        <w:t>’</w:t>
      </w:r>
      <w:r w:rsidRPr="00260D79">
        <w:rPr>
          <w:rFonts w:asciiTheme="majorBidi" w:hAnsiTheme="majorBidi" w:cstheme="majorBidi"/>
        </w:rPr>
        <w:t>en tout cas ce véhicule satisfait encore aux prescriptions, la modification doit être considérée comme une « révision »</w:t>
      </w:r>
      <w:r w:rsidR="002C50D0" w:rsidRPr="002C50D0">
        <w:rPr>
          <w:rFonts w:asciiTheme="majorBidi" w:hAnsiTheme="majorBidi" w:cstheme="majorBidi"/>
        </w:rPr>
        <w:t>.</w:t>
      </w:r>
    </w:p>
    <w:p w14:paraId="6A8B3591"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En pareil cas, l</w:t>
      </w:r>
      <w:r w:rsidR="00364E92">
        <w:rPr>
          <w:rFonts w:asciiTheme="majorBidi" w:hAnsiTheme="majorBidi" w:cstheme="majorBidi"/>
        </w:rPr>
        <w:t>’</w:t>
      </w:r>
      <w:r w:rsidRPr="00260D79">
        <w:rPr>
          <w:rFonts w:asciiTheme="majorBidi" w:hAnsiTheme="majorBidi" w:cstheme="majorBidi"/>
        </w:rPr>
        <w:t>autorité chargée de l</w:t>
      </w:r>
      <w:r w:rsidR="00364E92">
        <w:rPr>
          <w:rFonts w:asciiTheme="majorBidi" w:hAnsiTheme="majorBidi" w:cstheme="majorBidi"/>
        </w:rPr>
        <w:t>’</w:t>
      </w:r>
      <w:r w:rsidRPr="00260D79">
        <w:rPr>
          <w:rFonts w:asciiTheme="majorBidi" w:hAnsiTheme="majorBidi" w:cstheme="majorBidi"/>
        </w:rPr>
        <w:t>homologation de type doit publier de nouveau, en cas de besoin, les pages révisées du dossier d</w:t>
      </w:r>
      <w:r w:rsidR="00364E92">
        <w:rPr>
          <w:rFonts w:asciiTheme="majorBidi" w:hAnsiTheme="majorBidi" w:cstheme="majorBidi"/>
        </w:rPr>
        <w:t>’</w:t>
      </w:r>
      <w:r w:rsidRPr="00260D79">
        <w:rPr>
          <w:rFonts w:asciiTheme="majorBidi" w:hAnsiTheme="majorBidi" w:cstheme="majorBidi"/>
        </w:rPr>
        <w:t>information, en faisant clairement apparaître sur chacune des pages révisées la nature des modifications et la date de republication</w:t>
      </w:r>
      <w:r w:rsidR="002C50D0" w:rsidRPr="002C50D0">
        <w:rPr>
          <w:rFonts w:asciiTheme="majorBidi" w:hAnsiTheme="majorBidi" w:cstheme="majorBidi"/>
        </w:rPr>
        <w:t>.</w:t>
      </w:r>
      <w:r w:rsidRPr="00260D79">
        <w:rPr>
          <w:rFonts w:asciiTheme="majorBidi" w:hAnsiTheme="majorBidi" w:cstheme="majorBidi"/>
        </w:rPr>
        <w:t xml:space="preserve"> Une version récapitulative et actualisée du dossier d</w:t>
      </w:r>
      <w:r w:rsidR="00364E92">
        <w:rPr>
          <w:rFonts w:asciiTheme="majorBidi" w:hAnsiTheme="majorBidi" w:cstheme="majorBidi"/>
        </w:rPr>
        <w:t>’</w:t>
      </w:r>
      <w:r w:rsidRPr="00260D79">
        <w:rPr>
          <w:rFonts w:asciiTheme="majorBidi" w:hAnsiTheme="majorBidi" w:cstheme="majorBidi"/>
        </w:rPr>
        <w:t>information, accompagnée d</w:t>
      </w:r>
      <w:r w:rsidR="00364E92">
        <w:rPr>
          <w:rFonts w:asciiTheme="majorBidi" w:hAnsiTheme="majorBidi" w:cstheme="majorBidi"/>
        </w:rPr>
        <w:t>’</w:t>
      </w:r>
      <w:r w:rsidRPr="00260D79">
        <w:rPr>
          <w:rFonts w:asciiTheme="majorBidi" w:hAnsiTheme="majorBidi" w:cstheme="majorBidi"/>
        </w:rPr>
        <w:t>une description détaillée de la modification, doit être réputée satisfaire à cette exigence</w:t>
      </w:r>
      <w:r w:rsidR="002C50D0" w:rsidRPr="002C50D0">
        <w:rPr>
          <w:rFonts w:asciiTheme="majorBidi" w:hAnsiTheme="majorBidi" w:cstheme="majorBidi"/>
        </w:rPr>
        <w:t>.</w:t>
      </w:r>
    </w:p>
    <w:p w14:paraId="7992F2BC"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18</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Extension</w:t>
      </w:r>
    </w:p>
    <w:p w14:paraId="15770831"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La modification doit être considérée comme une « extension » si, outre les modifications apportées aux renseignements consignés dans le dossier d</w:t>
      </w:r>
      <w:r w:rsidR="00364E92">
        <w:rPr>
          <w:rFonts w:asciiTheme="majorBidi" w:hAnsiTheme="majorBidi" w:cstheme="majorBidi"/>
        </w:rPr>
        <w:t>’</w:t>
      </w:r>
      <w:r w:rsidRPr="00260D79">
        <w:rPr>
          <w:rFonts w:asciiTheme="majorBidi" w:hAnsiTheme="majorBidi" w:cstheme="majorBidi"/>
        </w:rPr>
        <w:t>information</w:t>
      </w:r>
      <w:r w:rsidR="009F365A">
        <w:rPr>
          <w:rFonts w:asciiTheme="majorBidi" w:hAnsiTheme="majorBidi" w:cstheme="majorBidi"/>
        </w:rPr>
        <w:t> :</w:t>
      </w:r>
    </w:p>
    <w:p w14:paraId="1281F6E0"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D</w:t>
      </w:r>
      <w:r w:rsidR="00364E92">
        <w:rPr>
          <w:rFonts w:asciiTheme="majorBidi" w:hAnsiTheme="majorBidi" w:cstheme="majorBidi"/>
        </w:rPr>
        <w:t>’</w:t>
      </w:r>
      <w:r w:rsidRPr="00260D79">
        <w:rPr>
          <w:rFonts w:asciiTheme="majorBidi" w:hAnsiTheme="majorBidi" w:cstheme="majorBidi"/>
        </w:rPr>
        <w:t>autres contrôles ou essais sont nécessaires ; ou</w:t>
      </w:r>
    </w:p>
    <w:p w14:paraId="1EE8B642"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Une des informations figurant sur la fiche de communication (à l</w:t>
      </w:r>
      <w:r w:rsidR="00364E92">
        <w:rPr>
          <w:rFonts w:asciiTheme="majorBidi" w:hAnsiTheme="majorBidi" w:cstheme="majorBidi"/>
        </w:rPr>
        <w:t>’</w:t>
      </w:r>
      <w:r w:rsidRPr="00260D79">
        <w:rPr>
          <w:rFonts w:asciiTheme="majorBidi" w:hAnsiTheme="majorBidi" w:cstheme="majorBidi"/>
        </w:rPr>
        <w:t>exception des pièces jointes) a été modifiée ; ou</w:t>
      </w:r>
    </w:p>
    <w:p w14:paraId="60A4D55F" w14:textId="77777777" w:rsidR="007A61F0" w:rsidRPr="00260D79" w:rsidRDefault="007A61F0" w:rsidP="007A61F0">
      <w:pPr>
        <w:pStyle w:val="SingleTxtG"/>
        <w:ind w:left="2835" w:hanging="567"/>
        <w:rPr>
          <w:rFonts w:asciiTheme="majorBidi" w:hAnsiTheme="majorBidi" w:cstheme="majorBidi"/>
        </w:rPr>
      </w:pPr>
      <w:r w:rsidRPr="00260D79">
        <w:rPr>
          <w:rFonts w:asciiTheme="majorBidi" w:hAnsiTheme="majorBidi" w:cstheme="majorBidi"/>
        </w:rPr>
        <w:t>c)</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homologation en vertu d</w:t>
      </w:r>
      <w:r w:rsidR="00364E92">
        <w:rPr>
          <w:rFonts w:asciiTheme="majorBidi" w:hAnsiTheme="majorBidi" w:cstheme="majorBidi"/>
        </w:rPr>
        <w:t>’</w:t>
      </w:r>
      <w:r w:rsidRPr="00260D79">
        <w:rPr>
          <w:rFonts w:asciiTheme="majorBidi" w:hAnsiTheme="majorBidi" w:cstheme="majorBidi"/>
        </w:rPr>
        <w:t>une série d</w:t>
      </w:r>
      <w:r w:rsidR="00364E92">
        <w:rPr>
          <w:rFonts w:asciiTheme="majorBidi" w:hAnsiTheme="majorBidi" w:cstheme="majorBidi"/>
        </w:rPr>
        <w:t>’</w:t>
      </w:r>
      <w:r w:rsidRPr="00260D79">
        <w:rPr>
          <w:rFonts w:asciiTheme="majorBidi" w:hAnsiTheme="majorBidi" w:cstheme="majorBidi"/>
        </w:rPr>
        <w:t>amendements ultérieure est demandée après son entrée en vigueur</w:t>
      </w:r>
      <w:r w:rsidR="002C50D0" w:rsidRPr="002C50D0">
        <w:rPr>
          <w:rFonts w:asciiTheme="majorBidi" w:hAnsiTheme="majorBidi" w:cstheme="majorBidi"/>
        </w:rPr>
        <w:t>.</w:t>
      </w:r>
    </w:p>
    <w:p w14:paraId="2E9A7DB9"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18</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La confirmation de l</w:t>
      </w:r>
      <w:r w:rsidR="00364E92">
        <w:rPr>
          <w:rFonts w:asciiTheme="majorBidi" w:hAnsiTheme="majorBidi" w:cstheme="majorBidi"/>
        </w:rPr>
        <w:t>’</w:t>
      </w:r>
      <w:r w:rsidRPr="00260D79">
        <w:rPr>
          <w:rFonts w:asciiTheme="majorBidi" w:hAnsiTheme="majorBidi" w:cstheme="majorBidi"/>
        </w:rPr>
        <w:t>homologation ou le refus d</w:t>
      </w:r>
      <w:r w:rsidR="00364E92">
        <w:rPr>
          <w:rFonts w:asciiTheme="majorBidi" w:hAnsiTheme="majorBidi" w:cstheme="majorBidi"/>
        </w:rPr>
        <w:t>’</w:t>
      </w:r>
      <w:r w:rsidRPr="00260D79">
        <w:rPr>
          <w:rFonts w:asciiTheme="majorBidi" w:hAnsiTheme="majorBidi" w:cstheme="majorBidi"/>
        </w:rPr>
        <w:t>homologation, avec indication des modifications, doit être notifiée aux Parties à l</w:t>
      </w:r>
      <w:r w:rsidR="00364E92">
        <w:rPr>
          <w:rFonts w:asciiTheme="majorBidi" w:hAnsiTheme="majorBidi" w:cstheme="majorBidi"/>
        </w:rPr>
        <w:t>’</w:t>
      </w:r>
      <w:r w:rsidRPr="00260D79">
        <w:rPr>
          <w:rFonts w:asciiTheme="majorBidi" w:hAnsiTheme="majorBidi" w:cstheme="majorBidi"/>
        </w:rPr>
        <w:t xml:space="preserve">Accord </w:t>
      </w:r>
      <w:r w:rsidRPr="00260D79">
        <w:rPr>
          <w:rFonts w:asciiTheme="majorBidi" w:hAnsiTheme="majorBidi" w:cstheme="majorBidi"/>
        </w:rPr>
        <w:lastRenderedPageBreak/>
        <w:t>appliquant le présent Règlement par l</w:t>
      </w:r>
      <w:r w:rsidR="00364E92">
        <w:rPr>
          <w:rFonts w:asciiTheme="majorBidi" w:hAnsiTheme="majorBidi" w:cstheme="majorBidi"/>
        </w:rPr>
        <w:t>’</w:t>
      </w:r>
      <w:r w:rsidRPr="00260D79">
        <w:rPr>
          <w:rFonts w:asciiTheme="majorBidi" w:hAnsiTheme="majorBidi" w:cstheme="majorBidi"/>
        </w:rPr>
        <w:t>envoi d</w:t>
      </w:r>
      <w:r w:rsidR="00364E92">
        <w:rPr>
          <w:rFonts w:asciiTheme="majorBidi" w:hAnsiTheme="majorBidi" w:cstheme="majorBidi"/>
        </w:rPr>
        <w:t>’</w:t>
      </w:r>
      <w:r w:rsidRPr="00260D79">
        <w:rPr>
          <w:rFonts w:asciiTheme="majorBidi" w:hAnsiTheme="majorBidi" w:cstheme="majorBidi"/>
        </w:rPr>
        <w:t>une fiche conforme au modèle donné à l</w:t>
      </w:r>
      <w:r w:rsidR="00364E92">
        <w:rPr>
          <w:rFonts w:asciiTheme="majorBidi" w:hAnsiTheme="majorBidi" w:cstheme="majorBidi"/>
        </w:rPr>
        <w:t>’</w:t>
      </w:r>
      <w:r w:rsidRPr="00260D79">
        <w:rPr>
          <w:rFonts w:asciiTheme="majorBidi" w:hAnsiTheme="majorBidi" w:cstheme="majorBidi"/>
        </w:rPr>
        <w:t>annexe 4 au présent Règlement</w:t>
      </w:r>
      <w:r w:rsidR="002C50D0" w:rsidRPr="002C50D0">
        <w:rPr>
          <w:rFonts w:asciiTheme="majorBidi" w:hAnsiTheme="majorBidi" w:cstheme="majorBidi"/>
        </w:rPr>
        <w:t>.</w:t>
      </w:r>
      <w:r w:rsidRPr="00260D79">
        <w:rPr>
          <w:rFonts w:asciiTheme="majorBidi" w:hAnsiTheme="majorBidi" w:cstheme="majorBidi"/>
        </w:rPr>
        <w:t xml:space="preserve"> En outre, la liste des pièces constituant le dossier d</w:t>
      </w:r>
      <w:r w:rsidR="00364E92">
        <w:rPr>
          <w:rFonts w:asciiTheme="majorBidi" w:hAnsiTheme="majorBidi" w:cstheme="majorBidi"/>
        </w:rPr>
        <w:t>’</w:t>
      </w:r>
      <w:r w:rsidRPr="00260D79">
        <w:rPr>
          <w:rFonts w:asciiTheme="majorBidi" w:hAnsiTheme="majorBidi" w:cstheme="majorBidi"/>
        </w:rPr>
        <w:t>homologation, annexée à la fiche de communication, doit être modifiée en conséquence de manière que soit indiquée la date de la révision la plus récente ou de l</w:t>
      </w:r>
      <w:r w:rsidR="00364E92">
        <w:rPr>
          <w:rFonts w:asciiTheme="majorBidi" w:hAnsiTheme="majorBidi" w:cstheme="majorBidi"/>
        </w:rPr>
        <w:t>’</w:t>
      </w:r>
      <w:r w:rsidRPr="00260D79">
        <w:rPr>
          <w:rFonts w:asciiTheme="majorBidi" w:hAnsiTheme="majorBidi" w:cstheme="majorBidi"/>
        </w:rPr>
        <w:t>extension</w:t>
      </w:r>
      <w:r w:rsidR="002C50D0" w:rsidRPr="002C50D0">
        <w:rPr>
          <w:rFonts w:asciiTheme="majorBidi" w:hAnsiTheme="majorBidi" w:cstheme="majorBidi"/>
        </w:rPr>
        <w:t>.</w:t>
      </w:r>
    </w:p>
    <w:p w14:paraId="77D5DE5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18</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ayant délivré l</w:t>
      </w:r>
      <w:r w:rsidR="00364E92">
        <w:rPr>
          <w:rFonts w:asciiTheme="majorBidi" w:hAnsiTheme="majorBidi" w:cstheme="majorBidi"/>
        </w:rPr>
        <w:t>’</w:t>
      </w:r>
      <w:r w:rsidRPr="00260D79">
        <w:rPr>
          <w:rFonts w:asciiTheme="majorBidi" w:hAnsiTheme="majorBidi" w:cstheme="majorBidi"/>
        </w:rPr>
        <w:t>extension d</w:t>
      </w:r>
      <w:r w:rsidR="00364E92">
        <w:rPr>
          <w:rFonts w:asciiTheme="majorBidi" w:hAnsiTheme="majorBidi" w:cstheme="majorBidi"/>
        </w:rPr>
        <w:t>’</w:t>
      </w:r>
      <w:r w:rsidRPr="00260D79">
        <w:rPr>
          <w:rFonts w:asciiTheme="majorBidi" w:hAnsiTheme="majorBidi" w:cstheme="majorBidi"/>
        </w:rPr>
        <w:t>homologation doit attribuer un numéro de série à chaque fiche de communication établie pour une telle extension</w:t>
      </w:r>
      <w:r w:rsidR="002C50D0" w:rsidRPr="002C50D0">
        <w:rPr>
          <w:rFonts w:asciiTheme="majorBidi" w:hAnsiTheme="majorBidi" w:cstheme="majorBidi"/>
        </w:rPr>
        <w:t>.</w:t>
      </w:r>
    </w:p>
    <w:p w14:paraId="62C0DD3E" w14:textId="77777777" w:rsidR="007A61F0" w:rsidRPr="00260D79" w:rsidRDefault="007A61F0" w:rsidP="00A946BB">
      <w:pPr>
        <w:pStyle w:val="HChG"/>
        <w:ind w:left="2268"/>
      </w:pPr>
      <w:r w:rsidRPr="00260D79">
        <w:t>19</w:t>
      </w:r>
      <w:r w:rsidR="002C50D0" w:rsidRPr="002C50D0">
        <w:t>.</w:t>
      </w:r>
      <w:r w:rsidRPr="00260D79">
        <w:tab/>
        <w:t>Conformité de la production</w:t>
      </w:r>
    </w:p>
    <w:p w14:paraId="1BF481BF"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19</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 procédure de conformité de la production doit être conforme aux dispositions énoncées dans l</w:t>
      </w:r>
      <w:r w:rsidR="00364E92">
        <w:rPr>
          <w:rFonts w:asciiTheme="majorBidi" w:hAnsiTheme="majorBidi" w:cstheme="majorBidi"/>
        </w:rPr>
        <w:t>’</w:t>
      </w:r>
      <w:r w:rsidRPr="00260D79">
        <w:rPr>
          <w:rFonts w:asciiTheme="majorBidi" w:hAnsiTheme="majorBidi" w:cstheme="majorBidi"/>
        </w:rPr>
        <w:t>appendice 1 de l</w:t>
      </w:r>
      <w:r w:rsidR="00364E92">
        <w:rPr>
          <w:rFonts w:asciiTheme="majorBidi" w:hAnsiTheme="majorBidi" w:cstheme="majorBidi"/>
        </w:rPr>
        <w:t>’</w:t>
      </w:r>
      <w:r w:rsidRPr="00260D79">
        <w:rPr>
          <w:rFonts w:asciiTheme="majorBidi" w:hAnsiTheme="majorBidi" w:cstheme="majorBidi"/>
        </w:rPr>
        <w:t>Accord (E/ECE/324-E/ECE/</w:t>
      </w:r>
      <w:r w:rsidR="003262FE">
        <w:rPr>
          <w:rFonts w:asciiTheme="majorBidi" w:hAnsiTheme="majorBidi" w:cstheme="majorBidi"/>
        </w:rPr>
        <w:t xml:space="preserve"> </w:t>
      </w:r>
      <w:r w:rsidRPr="00260D79">
        <w:rPr>
          <w:rFonts w:asciiTheme="majorBidi" w:hAnsiTheme="majorBidi" w:cstheme="majorBidi"/>
        </w:rPr>
        <w:t>TRANS/505/Rev</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p>
    <w:p w14:paraId="0E223749"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19</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Chaque véhicule homologué en application du présent Règlement doit être fabriqué de façon à être conforme au type homologué et à satisfaire aux prescriptions du paragraphe 15 ci-dessus et, le cas échéant, du paragraphe 16 ci-dessus</w:t>
      </w:r>
      <w:r w:rsidR="002C50D0" w:rsidRPr="002C50D0">
        <w:rPr>
          <w:rFonts w:asciiTheme="majorBidi" w:hAnsiTheme="majorBidi" w:cstheme="majorBidi"/>
        </w:rPr>
        <w:t>.</w:t>
      </w:r>
    </w:p>
    <w:p w14:paraId="51AF9627" w14:textId="77777777" w:rsidR="007A61F0" w:rsidRPr="00260D79" w:rsidRDefault="007A61F0" w:rsidP="00A946BB">
      <w:pPr>
        <w:pStyle w:val="HChG"/>
        <w:ind w:left="2268"/>
      </w:pPr>
      <w:r w:rsidRPr="00260D79">
        <w:t>20</w:t>
      </w:r>
      <w:r w:rsidR="002C50D0" w:rsidRPr="002C50D0">
        <w:t>.</w:t>
      </w:r>
      <w:r w:rsidRPr="00260D79">
        <w:tab/>
        <w:t>Sanctions pour non-conformité de la production</w:t>
      </w:r>
    </w:p>
    <w:p w14:paraId="58203D91"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20</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w:t>
      </w:r>
      <w:r w:rsidR="00364E92">
        <w:rPr>
          <w:rFonts w:asciiTheme="majorBidi" w:hAnsiTheme="majorBidi" w:cstheme="majorBidi"/>
        </w:rPr>
        <w:t>’</w:t>
      </w:r>
      <w:r w:rsidRPr="00260D79">
        <w:rPr>
          <w:rFonts w:asciiTheme="majorBidi" w:hAnsiTheme="majorBidi" w:cstheme="majorBidi"/>
        </w:rPr>
        <w:t>homologation délivrée pour un type de véhicule en application du présent Règlement peut être retirée si la prescription énoncée au paragraphe 18</w:t>
      </w:r>
      <w:r w:rsidR="002C50D0" w:rsidRPr="002C50D0">
        <w:rPr>
          <w:rFonts w:asciiTheme="majorBidi" w:hAnsiTheme="majorBidi" w:cstheme="majorBidi"/>
        </w:rPr>
        <w:t>.</w:t>
      </w:r>
      <w:r w:rsidRPr="00260D79">
        <w:rPr>
          <w:rFonts w:asciiTheme="majorBidi" w:hAnsiTheme="majorBidi" w:cstheme="majorBidi"/>
        </w:rPr>
        <w:t>1 ci</w:t>
      </w:r>
      <w:r w:rsidRPr="00260D79">
        <w:rPr>
          <w:rFonts w:asciiTheme="majorBidi" w:hAnsiTheme="majorBidi" w:cstheme="majorBidi"/>
        </w:rPr>
        <w:noBreakHyphen/>
        <w:t>dessus n</w:t>
      </w:r>
      <w:r w:rsidR="00364E92">
        <w:rPr>
          <w:rFonts w:asciiTheme="majorBidi" w:hAnsiTheme="majorBidi" w:cstheme="majorBidi"/>
        </w:rPr>
        <w:t>’</w:t>
      </w:r>
      <w:r w:rsidRPr="00260D79">
        <w:rPr>
          <w:rFonts w:asciiTheme="majorBidi" w:hAnsiTheme="majorBidi" w:cstheme="majorBidi"/>
        </w:rPr>
        <w:t>est pas respectée ou si ce véhicule n</w:t>
      </w:r>
      <w:r w:rsidR="00364E92">
        <w:rPr>
          <w:rFonts w:asciiTheme="majorBidi" w:hAnsiTheme="majorBidi" w:cstheme="majorBidi"/>
        </w:rPr>
        <w:t>’</w:t>
      </w:r>
      <w:r w:rsidRPr="00260D79">
        <w:rPr>
          <w:rFonts w:asciiTheme="majorBidi" w:hAnsiTheme="majorBidi" w:cstheme="majorBidi"/>
        </w:rPr>
        <w:t>a pas subi avec succès les vérifications prévues au paragraphe 18</w:t>
      </w:r>
      <w:r w:rsidR="002C50D0" w:rsidRPr="002C50D0">
        <w:rPr>
          <w:rFonts w:asciiTheme="majorBidi" w:hAnsiTheme="majorBidi" w:cstheme="majorBidi"/>
        </w:rPr>
        <w:t>.</w:t>
      </w:r>
      <w:r w:rsidRPr="00260D79">
        <w:rPr>
          <w:rFonts w:asciiTheme="majorBidi" w:hAnsiTheme="majorBidi" w:cstheme="majorBidi"/>
        </w:rPr>
        <w:t>2 ci-dessus</w:t>
      </w:r>
      <w:r w:rsidR="002C50D0" w:rsidRPr="002C50D0">
        <w:rPr>
          <w:rFonts w:asciiTheme="majorBidi" w:hAnsiTheme="majorBidi" w:cstheme="majorBidi"/>
        </w:rPr>
        <w:t>.</w:t>
      </w:r>
    </w:p>
    <w:p w14:paraId="67E6D6FD" w14:textId="77777777" w:rsidR="007A61F0" w:rsidRPr="00260D79" w:rsidRDefault="007A61F0" w:rsidP="007A61F0">
      <w:pPr>
        <w:pStyle w:val="SingleTxtG"/>
        <w:ind w:left="2268" w:hanging="1134"/>
        <w:rPr>
          <w:rFonts w:asciiTheme="majorBidi" w:hAnsiTheme="majorBidi" w:cstheme="majorBidi"/>
        </w:rPr>
      </w:pPr>
      <w:r w:rsidRPr="00260D79">
        <w:rPr>
          <w:rFonts w:asciiTheme="majorBidi" w:hAnsiTheme="majorBidi" w:cstheme="majorBidi"/>
        </w:rPr>
        <w:t>20</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Si une Partie à l</w:t>
      </w:r>
      <w:r w:rsidR="00364E92">
        <w:rPr>
          <w:rFonts w:asciiTheme="majorBidi" w:hAnsiTheme="majorBidi" w:cstheme="majorBidi"/>
        </w:rPr>
        <w:t>’</w:t>
      </w:r>
      <w:r w:rsidRPr="00260D79">
        <w:rPr>
          <w:rFonts w:asciiTheme="majorBidi" w:hAnsiTheme="majorBidi" w:cstheme="majorBidi"/>
        </w:rPr>
        <w:t>Accord appliquant le présent Règlement retire une homologation qu</w:t>
      </w:r>
      <w:r w:rsidR="00364E92">
        <w:rPr>
          <w:rFonts w:asciiTheme="majorBidi" w:hAnsiTheme="majorBidi" w:cstheme="majorBidi"/>
        </w:rPr>
        <w:t>’</w:t>
      </w:r>
      <w:r w:rsidRPr="00260D79">
        <w:rPr>
          <w:rFonts w:asciiTheme="majorBidi" w:hAnsiTheme="majorBidi" w:cstheme="majorBidi"/>
        </w:rPr>
        <w:t>elle a précédemment accordée, elle doit en informer aussitôt les autres Parties contractantes appliquant le Règlement par l</w:t>
      </w:r>
      <w:r w:rsidR="00364E92">
        <w:rPr>
          <w:rFonts w:asciiTheme="majorBidi" w:hAnsiTheme="majorBidi" w:cstheme="majorBidi"/>
        </w:rPr>
        <w:t>’</w:t>
      </w:r>
      <w:r w:rsidRPr="00260D79">
        <w:rPr>
          <w:rFonts w:asciiTheme="majorBidi" w:hAnsiTheme="majorBidi" w:cstheme="majorBidi"/>
        </w:rPr>
        <w:t>envoi d</w:t>
      </w:r>
      <w:r w:rsidR="00364E92">
        <w:rPr>
          <w:rFonts w:asciiTheme="majorBidi" w:hAnsiTheme="majorBidi" w:cstheme="majorBidi"/>
        </w:rPr>
        <w:t>’</w:t>
      </w:r>
      <w:r w:rsidRPr="00260D79">
        <w:rPr>
          <w:rFonts w:asciiTheme="majorBidi" w:hAnsiTheme="majorBidi" w:cstheme="majorBidi"/>
        </w:rPr>
        <w:t>une copie de la fiche d</w:t>
      </w:r>
      <w:r w:rsidR="00364E92">
        <w:rPr>
          <w:rFonts w:asciiTheme="majorBidi" w:hAnsiTheme="majorBidi" w:cstheme="majorBidi"/>
        </w:rPr>
        <w:t>’</w:t>
      </w:r>
      <w:r w:rsidRPr="00260D79">
        <w:rPr>
          <w:rFonts w:asciiTheme="majorBidi" w:hAnsiTheme="majorBidi" w:cstheme="majorBidi"/>
        </w:rPr>
        <w:t>homologation portant à la fin, en gros caractères, la mention signée et datée « HOMOLOGATION RETIRÉE »</w:t>
      </w:r>
      <w:r w:rsidR="002C50D0" w:rsidRPr="002C50D0">
        <w:rPr>
          <w:rFonts w:asciiTheme="majorBidi" w:hAnsiTheme="majorBidi" w:cstheme="majorBidi"/>
        </w:rPr>
        <w:t>.</w:t>
      </w:r>
    </w:p>
    <w:p w14:paraId="1DD296A8" w14:textId="77777777" w:rsidR="007A61F0" w:rsidRPr="00260D79" w:rsidRDefault="007A61F0" w:rsidP="00A946BB">
      <w:pPr>
        <w:pStyle w:val="HChG"/>
        <w:ind w:left="2268"/>
      </w:pPr>
      <w:r w:rsidRPr="00260D79">
        <w:t>21</w:t>
      </w:r>
      <w:r w:rsidR="002C50D0" w:rsidRPr="002C50D0">
        <w:t>.</w:t>
      </w:r>
      <w:r w:rsidRPr="00260D79">
        <w:tab/>
        <w:t>Arrêt définitif de la production</w:t>
      </w:r>
    </w:p>
    <w:p w14:paraId="32EA7057"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Si le détenteur d</w:t>
      </w:r>
      <w:r w:rsidR="00364E92">
        <w:rPr>
          <w:rFonts w:asciiTheme="majorBidi" w:hAnsiTheme="majorBidi" w:cstheme="majorBidi"/>
        </w:rPr>
        <w:t>’</w:t>
      </w:r>
      <w:r w:rsidRPr="00260D79">
        <w:rPr>
          <w:rFonts w:asciiTheme="majorBidi" w:hAnsiTheme="majorBidi" w:cstheme="majorBidi"/>
        </w:rPr>
        <w:t>une homologation cesse totalement la fabrication d</w:t>
      </w:r>
      <w:r w:rsidR="00364E92">
        <w:rPr>
          <w:rFonts w:asciiTheme="majorBidi" w:hAnsiTheme="majorBidi" w:cstheme="majorBidi"/>
        </w:rPr>
        <w:t>’</w:t>
      </w:r>
      <w:r w:rsidRPr="00260D79">
        <w:rPr>
          <w:rFonts w:asciiTheme="majorBidi" w:hAnsiTheme="majorBidi" w:cstheme="majorBidi"/>
        </w:rPr>
        <w:t>un type de véhicule homologué conformément au présent Règlement, il doit en informer 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ayant délivré l</w:t>
      </w:r>
      <w:r w:rsidR="00364E92">
        <w:rPr>
          <w:rFonts w:asciiTheme="majorBidi" w:hAnsiTheme="majorBidi" w:cstheme="majorBidi"/>
        </w:rPr>
        <w:t>’</w:t>
      </w:r>
      <w:r w:rsidRPr="00260D79">
        <w:rPr>
          <w:rFonts w:asciiTheme="majorBidi" w:hAnsiTheme="majorBidi" w:cstheme="majorBidi"/>
        </w:rPr>
        <w:t>homologation qui, à son tour, doit aviser les autres Parties à l</w:t>
      </w:r>
      <w:r w:rsidR="00364E92">
        <w:rPr>
          <w:rFonts w:asciiTheme="majorBidi" w:hAnsiTheme="majorBidi" w:cstheme="majorBidi"/>
        </w:rPr>
        <w:t>’</w:t>
      </w:r>
      <w:r w:rsidRPr="00260D79">
        <w:rPr>
          <w:rFonts w:asciiTheme="majorBidi" w:hAnsiTheme="majorBidi" w:cstheme="majorBidi"/>
        </w:rPr>
        <w:t>Accord appliquant le Règlement, par l</w:t>
      </w:r>
      <w:r w:rsidR="00364E92">
        <w:rPr>
          <w:rFonts w:asciiTheme="majorBidi" w:hAnsiTheme="majorBidi" w:cstheme="majorBidi"/>
        </w:rPr>
        <w:t>’</w:t>
      </w:r>
      <w:r w:rsidRPr="00260D79">
        <w:rPr>
          <w:rFonts w:asciiTheme="majorBidi" w:hAnsiTheme="majorBidi" w:cstheme="majorBidi"/>
        </w:rPr>
        <w:t>envoi d</w:t>
      </w:r>
      <w:r w:rsidR="00364E92">
        <w:rPr>
          <w:rFonts w:asciiTheme="majorBidi" w:hAnsiTheme="majorBidi" w:cstheme="majorBidi"/>
        </w:rPr>
        <w:t>’</w:t>
      </w:r>
      <w:r w:rsidRPr="00260D79">
        <w:rPr>
          <w:rFonts w:asciiTheme="majorBidi" w:hAnsiTheme="majorBidi" w:cstheme="majorBidi"/>
        </w:rPr>
        <w:t>une copie de la fiche d</w:t>
      </w:r>
      <w:r w:rsidR="00364E92">
        <w:rPr>
          <w:rFonts w:asciiTheme="majorBidi" w:hAnsiTheme="majorBidi" w:cstheme="majorBidi"/>
        </w:rPr>
        <w:t>’</w:t>
      </w:r>
      <w:r w:rsidRPr="00260D79">
        <w:rPr>
          <w:rFonts w:asciiTheme="majorBidi" w:hAnsiTheme="majorBidi" w:cstheme="majorBidi"/>
        </w:rPr>
        <w:t>homologation portant à la fin, en gros caractères, la mention signée et datée « PRODUCTION ARRÊTÉE »</w:t>
      </w:r>
      <w:r w:rsidR="002C50D0" w:rsidRPr="002C50D0">
        <w:rPr>
          <w:rFonts w:asciiTheme="majorBidi" w:hAnsiTheme="majorBidi" w:cstheme="majorBidi"/>
        </w:rPr>
        <w:t>.</w:t>
      </w:r>
    </w:p>
    <w:p w14:paraId="66E4941E" w14:textId="77777777" w:rsidR="007A61F0" w:rsidRPr="00260D79" w:rsidRDefault="007A61F0" w:rsidP="00A946BB">
      <w:pPr>
        <w:pStyle w:val="HChG"/>
        <w:ind w:left="2268"/>
      </w:pPr>
      <w:r w:rsidRPr="00260D79">
        <w:t>22</w:t>
      </w:r>
      <w:r w:rsidR="002C50D0" w:rsidRPr="002C50D0">
        <w:t>.</w:t>
      </w:r>
      <w:r w:rsidRPr="00260D79">
        <w:tab/>
        <w:t xml:space="preserve">Noms et adresses des services techniques chargés </w:t>
      </w:r>
      <w:r w:rsidRPr="00260D79">
        <w:br/>
        <w:t>des essais d</w:t>
      </w:r>
      <w:r w:rsidR="00364E92">
        <w:t>’</w:t>
      </w:r>
      <w:r w:rsidRPr="00260D79">
        <w:t xml:space="preserve">homologation et des autorités </w:t>
      </w:r>
      <w:r w:rsidRPr="00260D79">
        <w:br/>
        <w:t>d</w:t>
      </w:r>
      <w:r w:rsidR="00364E92">
        <w:t>’</w:t>
      </w:r>
      <w:r w:rsidRPr="00260D79">
        <w:t>homologation de type</w:t>
      </w:r>
      <w:r w:rsidR="007C6EFD">
        <w:t xml:space="preserve"> </w:t>
      </w:r>
    </w:p>
    <w:p w14:paraId="6A132CEB" w14:textId="77777777" w:rsidR="007A61F0" w:rsidRPr="00260D79" w:rsidRDefault="007A61F0" w:rsidP="007A61F0">
      <w:pPr>
        <w:pStyle w:val="SingleTxtG"/>
        <w:ind w:left="2268"/>
        <w:rPr>
          <w:rFonts w:asciiTheme="majorBidi" w:hAnsiTheme="majorBidi" w:cstheme="majorBidi"/>
        </w:rPr>
      </w:pPr>
      <w:r w:rsidRPr="00260D79">
        <w:rPr>
          <w:rFonts w:asciiTheme="majorBidi" w:hAnsiTheme="majorBidi" w:cstheme="majorBidi"/>
        </w:rPr>
        <w:t>Les Parties à l</w:t>
      </w:r>
      <w:r w:rsidR="00364E92">
        <w:rPr>
          <w:rFonts w:asciiTheme="majorBidi" w:hAnsiTheme="majorBidi" w:cstheme="majorBidi"/>
        </w:rPr>
        <w:t>’</w:t>
      </w:r>
      <w:r w:rsidRPr="00260D79">
        <w:rPr>
          <w:rFonts w:asciiTheme="majorBidi" w:hAnsiTheme="majorBidi" w:cstheme="majorBidi"/>
        </w:rPr>
        <w:t>Accord appliquant le présent Règlement doivent communiquer au Secrétariat de l</w:t>
      </w:r>
      <w:r w:rsidR="00364E92">
        <w:rPr>
          <w:rFonts w:asciiTheme="majorBidi" w:hAnsiTheme="majorBidi" w:cstheme="majorBidi"/>
        </w:rPr>
        <w:t>’</w:t>
      </w:r>
      <w:r w:rsidRPr="00260D79">
        <w:rPr>
          <w:rFonts w:asciiTheme="majorBidi" w:hAnsiTheme="majorBidi" w:cstheme="majorBidi"/>
        </w:rPr>
        <w:t>Organisation des Nations Unies les noms et adresses des services techniques chargés des essais d</w:t>
      </w:r>
      <w:r w:rsidR="00364E92">
        <w:rPr>
          <w:rFonts w:asciiTheme="majorBidi" w:hAnsiTheme="majorBidi" w:cstheme="majorBidi"/>
        </w:rPr>
        <w:t>’</w:t>
      </w:r>
      <w:r w:rsidRPr="00260D79">
        <w:rPr>
          <w:rFonts w:asciiTheme="majorBidi" w:hAnsiTheme="majorBidi" w:cstheme="majorBidi"/>
        </w:rPr>
        <w:t>homologation et ceux des autorités d</w:t>
      </w:r>
      <w:r w:rsidR="00364E92">
        <w:rPr>
          <w:rFonts w:asciiTheme="majorBidi" w:hAnsiTheme="majorBidi" w:cstheme="majorBidi"/>
        </w:rPr>
        <w:t>’</w:t>
      </w:r>
      <w:r w:rsidRPr="00260D79">
        <w:rPr>
          <w:rFonts w:asciiTheme="majorBidi" w:hAnsiTheme="majorBidi" w:cstheme="majorBidi"/>
        </w:rPr>
        <w:t>homologation de type qui délivrent l</w:t>
      </w:r>
      <w:r w:rsidR="00364E92">
        <w:rPr>
          <w:rFonts w:asciiTheme="majorBidi" w:hAnsiTheme="majorBidi" w:cstheme="majorBidi"/>
        </w:rPr>
        <w:t>’</w:t>
      </w:r>
      <w:r w:rsidRPr="00260D79">
        <w:rPr>
          <w:rFonts w:asciiTheme="majorBidi" w:hAnsiTheme="majorBidi" w:cstheme="majorBidi"/>
        </w:rPr>
        <w:t>homologation et auxquelles doivent être envoyées les fiches d</w:t>
      </w:r>
      <w:r w:rsidR="00364E92">
        <w:rPr>
          <w:rFonts w:asciiTheme="majorBidi" w:hAnsiTheme="majorBidi" w:cstheme="majorBidi"/>
        </w:rPr>
        <w:t>’</w:t>
      </w:r>
      <w:r w:rsidRPr="00260D79">
        <w:rPr>
          <w:rFonts w:asciiTheme="majorBidi" w:hAnsiTheme="majorBidi" w:cstheme="majorBidi"/>
        </w:rPr>
        <w:t>homologation, de refus, d</w:t>
      </w:r>
      <w:r w:rsidR="00364E92">
        <w:rPr>
          <w:rFonts w:asciiTheme="majorBidi" w:hAnsiTheme="majorBidi" w:cstheme="majorBidi"/>
        </w:rPr>
        <w:t>’</w:t>
      </w:r>
      <w:r w:rsidRPr="00260D79">
        <w:rPr>
          <w:rFonts w:asciiTheme="majorBidi" w:hAnsiTheme="majorBidi" w:cstheme="majorBidi"/>
        </w:rPr>
        <w:t>extension ou de retrait d</w:t>
      </w:r>
      <w:r w:rsidR="00364E92">
        <w:rPr>
          <w:rFonts w:asciiTheme="majorBidi" w:hAnsiTheme="majorBidi" w:cstheme="majorBidi"/>
        </w:rPr>
        <w:t>’</w:t>
      </w:r>
      <w:r w:rsidRPr="00260D79">
        <w:rPr>
          <w:rFonts w:asciiTheme="majorBidi" w:hAnsiTheme="majorBidi" w:cstheme="majorBidi"/>
        </w:rPr>
        <w:t>homologation émises dans les autres pays</w:t>
      </w:r>
      <w:r w:rsidR="002C50D0" w:rsidRPr="002C50D0">
        <w:rPr>
          <w:rFonts w:asciiTheme="majorBidi" w:hAnsiTheme="majorBidi" w:cstheme="majorBidi"/>
        </w:rPr>
        <w:t>.</w:t>
      </w:r>
    </w:p>
    <w:p w14:paraId="7CAF3465" w14:textId="77777777" w:rsidR="00571F2A" w:rsidRPr="00260D79" w:rsidRDefault="00571F2A" w:rsidP="00571F2A">
      <w:pPr>
        <w:pStyle w:val="HChG"/>
      </w:pPr>
      <w:r>
        <w:br w:type="page"/>
      </w:r>
      <w:r w:rsidRPr="00260D79">
        <w:lastRenderedPageBreak/>
        <w:t>Annexe 1</w:t>
      </w:r>
    </w:p>
    <w:p w14:paraId="6879FEA6" w14:textId="77777777" w:rsidR="00571F2A" w:rsidRPr="00260D79" w:rsidRDefault="00571F2A" w:rsidP="00571F2A">
      <w:pPr>
        <w:pStyle w:val="HChG"/>
      </w:pPr>
      <w:r w:rsidRPr="00260D79">
        <w:tab/>
      </w:r>
      <w:r w:rsidRPr="00260D79">
        <w:tab/>
        <w:t>Fiche de renseignements relative à l</w:t>
      </w:r>
      <w:r w:rsidR="00364E92">
        <w:t>’</w:t>
      </w:r>
      <w:r w:rsidRPr="00260D79">
        <w:t>homologation</w:t>
      </w:r>
      <w:r>
        <w:t xml:space="preserve"> </w:t>
      </w:r>
      <w:r w:rsidRPr="00260D79">
        <w:t>de type d</w:t>
      </w:r>
      <w:r w:rsidR="00364E92">
        <w:t>’</w:t>
      </w:r>
      <w:r w:rsidRPr="00260D79">
        <w:t>un système de vision indirecte</w:t>
      </w:r>
    </w:p>
    <w:p w14:paraId="2B2B1F2A" w14:textId="77777777" w:rsidR="00571F2A" w:rsidRPr="00260D79" w:rsidRDefault="009F365A" w:rsidP="00571F2A">
      <w:pPr>
        <w:pStyle w:val="SingleTxtG"/>
      </w:pPr>
      <w:r>
        <w:tab/>
      </w:r>
      <w:r w:rsidR="00571F2A">
        <w:tab/>
      </w:r>
      <w:r w:rsidR="00571F2A" w:rsidRPr="00260D79">
        <w:t>Les renseignements ci-après, dans la mesure où ils s</w:t>
      </w:r>
      <w:r w:rsidR="00364E92">
        <w:t>’</w:t>
      </w:r>
      <w:r w:rsidR="00571F2A" w:rsidRPr="00260D79">
        <w:t>appliquent, doivent être soumis en trois exemplaires, ainsi qu</w:t>
      </w:r>
      <w:r w:rsidR="00364E92">
        <w:t>’</w:t>
      </w:r>
      <w:r w:rsidR="00571F2A" w:rsidRPr="00260D79">
        <w:t>une liste des éléments inclus</w:t>
      </w:r>
      <w:r w:rsidR="002C50D0" w:rsidRPr="002C50D0">
        <w:t>.</w:t>
      </w:r>
    </w:p>
    <w:p w14:paraId="30576793" w14:textId="77777777" w:rsidR="00571F2A" w:rsidRPr="00260D79" w:rsidRDefault="00571F2A" w:rsidP="00571F2A">
      <w:pPr>
        <w:pStyle w:val="SingleTxtG"/>
        <w:ind w:firstLine="567"/>
        <w:rPr>
          <w:rFonts w:asciiTheme="majorBidi" w:hAnsiTheme="majorBidi" w:cstheme="majorBidi"/>
        </w:rPr>
      </w:pPr>
      <w:r w:rsidRPr="00260D79">
        <w:rPr>
          <w:rFonts w:asciiTheme="majorBidi" w:hAnsiTheme="majorBidi" w:cstheme="majorBidi"/>
        </w:rPr>
        <w:t>Les dessins éventuellement soumis doivent être à une échelle appropriée et suffisamment détaillés, au format A4 ou sur un document plié à ce format</w:t>
      </w:r>
      <w:r w:rsidR="002C50D0" w:rsidRPr="002C50D0">
        <w:rPr>
          <w:rFonts w:asciiTheme="majorBidi" w:hAnsiTheme="majorBidi" w:cstheme="majorBidi"/>
        </w:rPr>
        <w:t>.</w:t>
      </w:r>
    </w:p>
    <w:p w14:paraId="242D39A9" w14:textId="77777777" w:rsidR="00571F2A" w:rsidRPr="00260D79" w:rsidRDefault="00571F2A" w:rsidP="00571F2A">
      <w:pPr>
        <w:pStyle w:val="SingleTxtG"/>
        <w:ind w:firstLine="567"/>
        <w:rPr>
          <w:rFonts w:asciiTheme="majorBidi" w:hAnsiTheme="majorBidi" w:cstheme="majorBidi"/>
        </w:rPr>
      </w:pPr>
      <w:r w:rsidRPr="00260D79">
        <w:rPr>
          <w:rFonts w:asciiTheme="majorBidi" w:hAnsiTheme="majorBidi" w:cstheme="majorBidi"/>
        </w:rPr>
        <w:t>Les photographies éventuellement soumises doivent être suffisamment détaillées</w:t>
      </w:r>
      <w:r w:rsidR="002C50D0" w:rsidRPr="002C50D0">
        <w:rPr>
          <w:rFonts w:asciiTheme="majorBidi" w:hAnsiTheme="majorBidi" w:cstheme="majorBidi"/>
        </w:rPr>
        <w:t>.</w:t>
      </w:r>
    </w:p>
    <w:p w14:paraId="7609D844"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ab/>
        <w:t>Marque (raison sociale du fabriquant) :</w:t>
      </w:r>
      <w:r w:rsidRPr="00260D79">
        <w:rPr>
          <w:rFonts w:asciiTheme="majorBidi" w:hAnsiTheme="majorBidi" w:cstheme="majorBidi"/>
        </w:rPr>
        <w:tab/>
      </w:r>
    </w:p>
    <w:p w14:paraId="72BA9AAB"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ab/>
        <w:t>Type et dénomination(s) commerciale(s) générale(s) :</w:t>
      </w:r>
      <w:r w:rsidRPr="00260D79">
        <w:rPr>
          <w:rFonts w:asciiTheme="majorBidi" w:hAnsiTheme="majorBidi" w:cstheme="majorBidi"/>
        </w:rPr>
        <w:tab/>
      </w:r>
    </w:p>
    <w:p w14:paraId="7BCC7699"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ab/>
        <w:t>Moyen d</w:t>
      </w:r>
      <w:r w:rsidR="00364E92">
        <w:rPr>
          <w:rFonts w:asciiTheme="majorBidi" w:hAnsiTheme="majorBidi" w:cstheme="majorBidi"/>
        </w:rPr>
        <w:t>’</w:t>
      </w:r>
      <w:r w:rsidRPr="00260D79">
        <w:rPr>
          <w:rFonts w:asciiTheme="majorBidi" w:hAnsiTheme="majorBidi" w:cstheme="majorBidi"/>
        </w:rPr>
        <w:t>identification du type, s</w:t>
      </w:r>
      <w:r w:rsidR="00364E92">
        <w:rPr>
          <w:rFonts w:asciiTheme="majorBidi" w:hAnsiTheme="majorBidi" w:cstheme="majorBidi"/>
        </w:rPr>
        <w:t>’</w:t>
      </w:r>
      <w:r w:rsidRPr="00260D79">
        <w:rPr>
          <w:rFonts w:asciiTheme="majorBidi" w:hAnsiTheme="majorBidi" w:cstheme="majorBidi"/>
        </w:rPr>
        <w:t>il est indiqué sur le système :</w:t>
      </w:r>
      <w:r w:rsidRPr="00260D79">
        <w:rPr>
          <w:rFonts w:asciiTheme="majorBidi" w:hAnsiTheme="majorBidi" w:cstheme="majorBidi"/>
        </w:rPr>
        <w:tab/>
      </w:r>
    </w:p>
    <w:p w14:paraId="6DEEBBBF"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ab/>
        <w:t>Catégorie de véhicule sur laquelle le système est destiné à être monté :</w:t>
      </w:r>
      <w:r w:rsidRPr="00260D79">
        <w:rPr>
          <w:rFonts w:asciiTheme="majorBidi" w:hAnsiTheme="majorBidi" w:cstheme="majorBidi"/>
        </w:rPr>
        <w:tab/>
      </w:r>
    </w:p>
    <w:p w14:paraId="7AA58B70"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ab/>
        <w:t>Nom et adresse du fabricant :</w:t>
      </w:r>
      <w:r w:rsidRPr="00260D79">
        <w:rPr>
          <w:rFonts w:asciiTheme="majorBidi" w:hAnsiTheme="majorBidi" w:cstheme="majorBidi"/>
        </w:rPr>
        <w:tab/>
      </w:r>
    </w:p>
    <w:p w14:paraId="3BE34E09"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ab/>
        <w:t>Emplacement et méthode d</w:t>
      </w:r>
      <w:r w:rsidR="00364E92">
        <w:rPr>
          <w:rFonts w:asciiTheme="majorBidi" w:hAnsiTheme="majorBidi" w:cstheme="majorBidi"/>
        </w:rPr>
        <w:t>’</w:t>
      </w:r>
      <w:r w:rsidRPr="00260D79">
        <w:rPr>
          <w:rFonts w:asciiTheme="majorBidi" w:hAnsiTheme="majorBidi" w:cstheme="majorBidi"/>
        </w:rPr>
        <w:t>apposition de la marque d</w:t>
      </w:r>
      <w:r w:rsidR="00364E92">
        <w:rPr>
          <w:rFonts w:asciiTheme="majorBidi" w:hAnsiTheme="majorBidi" w:cstheme="majorBidi"/>
        </w:rPr>
        <w:t>’</w:t>
      </w:r>
      <w:r w:rsidRPr="00260D79">
        <w:rPr>
          <w:rFonts w:asciiTheme="majorBidi" w:hAnsiTheme="majorBidi" w:cstheme="majorBidi"/>
        </w:rPr>
        <w:t>homologation :</w:t>
      </w:r>
      <w:r w:rsidRPr="00260D79">
        <w:rPr>
          <w:rFonts w:asciiTheme="majorBidi" w:hAnsiTheme="majorBidi" w:cstheme="majorBidi"/>
        </w:rPr>
        <w:tab/>
      </w:r>
    </w:p>
    <w:p w14:paraId="1A357CF9"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Autres moyens d</w:t>
      </w:r>
      <w:r w:rsidR="00364E92">
        <w:rPr>
          <w:rFonts w:asciiTheme="majorBidi" w:hAnsiTheme="majorBidi" w:cstheme="majorBidi"/>
        </w:rPr>
        <w:t>’</w:t>
      </w:r>
      <w:r w:rsidRPr="00260D79">
        <w:rPr>
          <w:rFonts w:asciiTheme="majorBidi" w:hAnsiTheme="majorBidi" w:cstheme="majorBidi"/>
        </w:rPr>
        <w:t>identification permettant d</w:t>
      </w:r>
      <w:r w:rsidR="00364E92">
        <w:rPr>
          <w:rFonts w:asciiTheme="majorBidi" w:hAnsiTheme="majorBidi" w:cstheme="majorBidi"/>
        </w:rPr>
        <w:t>’</w:t>
      </w:r>
      <w:r w:rsidRPr="00260D79">
        <w:rPr>
          <w:rFonts w:asciiTheme="majorBidi" w:hAnsiTheme="majorBidi" w:cstheme="majorBidi"/>
        </w:rPr>
        <w:t>établir un lien avec la marque d</w:t>
      </w:r>
      <w:r w:rsidR="00364E92">
        <w:rPr>
          <w:rFonts w:asciiTheme="majorBidi" w:hAnsiTheme="majorBidi" w:cstheme="majorBidi"/>
        </w:rPr>
        <w:t>’</w:t>
      </w:r>
      <w:r w:rsidRPr="00260D79">
        <w:rPr>
          <w:rFonts w:asciiTheme="majorBidi" w:hAnsiTheme="majorBidi" w:cstheme="majorBidi"/>
        </w:rPr>
        <w:t>homologation :</w:t>
      </w:r>
      <w:r w:rsidRPr="00260D79">
        <w:rPr>
          <w:rFonts w:asciiTheme="majorBidi" w:hAnsiTheme="majorBidi" w:cstheme="majorBidi"/>
        </w:rPr>
        <w:tab/>
      </w:r>
    </w:p>
    <w:p w14:paraId="11081DCC"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ab/>
        <w:t>Adresse des usines de montage :</w:t>
      </w:r>
      <w:r w:rsidRPr="00260D79">
        <w:rPr>
          <w:rFonts w:asciiTheme="majorBidi" w:hAnsiTheme="majorBidi" w:cstheme="majorBidi"/>
        </w:rPr>
        <w:tab/>
      </w:r>
    </w:p>
    <w:p w14:paraId="7F6BDD91"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8</w:t>
      </w:r>
      <w:r w:rsidR="002C50D0" w:rsidRPr="002C50D0">
        <w:rPr>
          <w:rFonts w:asciiTheme="majorBidi" w:hAnsiTheme="majorBidi" w:cstheme="majorBidi"/>
        </w:rPr>
        <w:t>.</w:t>
      </w:r>
      <w:r w:rsidRPr="00260D79">
        <w:rPr>
          <w:rFonts w:asciiTheme="majorBidi" w:hAnsiTheme="majorBidi" w:cstheme="majorBidi"/>
        </w:rPr>
        <w:tab/>
        <w:t>Rétroviseurs (renseignements à donner pour chaque rétroviseur) :</w:t>
      </w:r>
      <w:r w:rsidRPr="00260D79">
        <w:rPr>
          <w:rFonts w:asciiTheme="majorBidi" w:hAnsiTheme="majorBidi" w:cstheme="majorBidi"/>
        </w:rPr>
        <w:tab/>
      </w:r>
    </w:p>
    <w:p w14:paraId="6820084C"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8</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Variante :</w:t>
      </w:r>
      <w:r w:rsidRPr="00260D79">
        <w:rPr>
          <w:rFonts w:asciiTheme="majorBidi" w:hAnsiTheme="majorBidi" w:cstheme="majorBidi"/>
        </w:rPr>
        <w:tab/>
      </w:r>
    </w:p>
    <w:p w14:paraId="2FEB38EE"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8</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Dessins permettant d</w:t>
      </w:r>
      <w:r w:rsidR="00364E92">
        <w:rPr>
          <w:rFonts w:asciiTheme="majorBidi" w:hAnsiTheme="majorBidi" w:cstheme="majorBidi"/>
        </w:rPr>
        <w:t>’</w:t>
      </w:r>
      <w:r w:rsidRPr="00260D79">
        <w:rPr>
          <w:rFonts w:asciiTheme="majorBidi" w:hAnsiTheme="majorBidi" w:cstheme="majorBidi"/>
        </w:rPr>
        <w:t>identifier le rétroviseur :</w:t>
      </w:r>
      <w:r w:rsidRPr="00260D79">
        <w:rPr>
          <w:rFonts w:asciiTheme="majorBidi" w:hAnsiTheme="majorBidi" w:cstheme="majorBidi"/>
        </w:rPr>
        <w:tab/>
      </w:r>
    </w:p>
    <w:p w14:paraId="6DF3DCD2"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8</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Caractéristiques détaillées du mode de fixation :</w:t>
      </w:r>
      <w:r w:rsidRPr="00260D79">
        <w:rPr>
          <w:rFonts w:asciiTheme="majorBidi" w:hAnsiTheme="majorBidi" w:cstheme="majorBidi"/>
        </w:rPr>
        <w:tab/>
      </w:r>
    </w:p>
    <w:p w14:paraId="3F6B66BD"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9</w:t>
      </w:r>
      <w:r w:rsidR="002C50D0" w:rsidRPr="002C50D0">
        <w:rPr>
          <w:rFonts w:asciiTheme="majorBidi" w:hAnsiTheme="majorBidi" w:cstheme="majorBidi"/>
        </w:rPr>
        <w:t>.</w:t>
      </w:r>
      <w:r w:rsidRPr="00260D79">
        <w:rPr>
          <w:rFonts w:asciiTheme="majorBidi" w:hAnsiTheme="majorBidi" w:cstheme="majorBidi"/>
        </w:rPr>
        <w:tab/>
        <w:t>Dispositif de vision indirecte autre qu</w:t>
      </w:r>
      <w:r w:rsidR="00364E92">
        <w:rPr>
          <w:rFonts w:asciiTheme="majorBidi" w:hAnsiTheme="majorBidi" w:cstheme="majorBidi"/>
        </w:rPr>
        <w:t>’</w:t>
      </w:r>
      <w:r w:rsidRPr="00260D79">
        <w:rPr>
          <w:rFonts w:asciiTheme="majorBidi" w:hAnsiTheme="majorBidi" w:cstheme="majorBidi"/>
        </w:rPr>
        <w:t>un rétroviseur :</w:t>
      </w:r>
      <w:r w:rsidRPr="00260D79">
        <w:rPr>
          <w:rFonts w:asciiTheme="majorBidi" w:hAnsiTheme="majorBidi" w:cstheme="majorBidi"/>
        </w:rPr>
        <w:tab/>
      </w:r>
    </w:p>
    <w:p w14:paraId="165143A5"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9</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Type et caractéristiques (par exemple description complète du système) :</w:t>
      </w:r>
      <w:r w:rsidRPr="00260D79">
        <w:rPr>
          <w:rFonts w:asciiTheme="majorBidi" w:hAnsiTheme="majorBidi" w:cstheme="majorBidi"/>
        </w:rPr>
        <w:tab/>
      </w:r>
    </w:p>
    <w:p w14:paraId="469CC265"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9</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Dans le cas d</w:t>
      </w:r>
      <w:r w:rsidR="00364E92">
        <w:rPr>
          <w:rFonts w:asciiTheme="majorBidi" w:hAnsiTheme="majorBidi" w:cstheme="majorBidi"/>
        </w:rPr>
        <w:t>’</w:t>
      </w:r>
      <w:r w:rsidRPr="00260D79">
        <w:rPr>
          <w:rFonts w:asciiTheme="majorBidi" w:hAnsiTheme="majorBidi" w:cstheme="majorBidi"/>
        </w:rPr>
        <w:t>un système à caméra et moniteur de vision vers l</w:t>
      </w:r>
      <w:r w:rsidR="00364E92">
        <w:rPr>
          <w:rFonts w:asciiTheme="majorBidi" w:hAnsiTheme="majorBidi" w:cstheme="majorBidi"/>
        </w:rPr>
        <w:t>’</w:t>
      </w:r>
      <w:r w:rsidRPr="00260D79">
        <w:rPr>
          <w:rFonts w:asciiTheme="majorBidi" w:hAnsiTheme="majorBidi" w:cstheme="majorBidi"/>
        </w:rPr>
        <w:t>arrière à faible distance, classe, distance de détection (mm), contraste, plage de luminance, correction antireflet, caractéristiques d</w:t>
      </w:r>
      <w:r w:rsidR="00364E92">
        <w:rPr>
          <w:rFonts w:asciiTheme="majorBidi" w:hAnsiTheme="majorBidi" w:cstheme="majorBidi"/>
        </w:rPr>
        <w:t>’</w:t>
      </w:r>
      <w:r w:rsidRPr="00260D79">
        <w:rPr>
          <w:rFonts w:asciiTheme="majorBidi" w:hAnsiTheme="majorBidi" w:cstheme="majorBidi"/>
        </w:rPr>
        <w:t>affichage (noir et blanc ou</w:t>
      </w:r>
      <w:r w:rsidR="00DE7A4E">
        <w:rPr>
          <w:rFonts w:asciiTheme="majorBidi" w:hAnsiTheme="majorBidi" w:cstheme="majorBidi"/>
        </w:rPr>
        <w:t xml:space="preserve"> </w:t>
      </w:r>
      <w:r w:rsidRPr="00260D79">
        <w:rPr>
          <w:rFonts w:asciiTheme="majorBidi" w:hAnsiTheme="majorBidi" w:cstheme="majorBidi"/>
        </w:rPr>
        <w:t>couleur), fréquence de renouvellement des images, plage de luminance du moniteur :</w:t>
      </w:r>
      <w:r w:rsidRPr="00260D79">
        <w:rPr>
          <w:rFonts w:asciiTheme="majorBidi" w:hAnsiTheme="majorBidi" w:cstheme="majorBidi"/>
        </w:rPr>
        <w:tab/>
      </w:r>
    </w:p>
    <w:p w14:paraId="06DA720A" w14:textId="77777777" w:rsidR="00571F2A" w:rsidRPr="00260D79"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9</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Dans le cas d</w:t>
      </w:r>
      <w:r w:rsidR="00364E92">
        <w:rPr>
          <w:rFonts w:asciiTheme="majorBidi" w:hAnsiTheme="majorBidi" w:cstheme="majorBidi"/>
        </w:rPr>
        <w:t>’</w:t>
      </w:r>
      <w:r w:rsidRPr="00260D79">
        <w:rPr>
          <w:rFonts w:asciiTheme="majorBidi" w:hAnsiTheme="majorBidi" w:cstheme="majorBidi"/>
        </w:rPr>
        <w:t xml:space="preserve">un système à caméra et moniteur de la classe VIII, classe, champ de vision, temps de latence , zone horizontale arrière et taux </w:t>
      </w:r>
      <w:bookmarkStart w:id="2" w:name="_GoBack"/>
      <w:bookmarkEnd w:id="2"/>
      <w:r w:rsidRPr="00260D79">
        <w:rPr>
          <w:rFonts w:asciiTheme="majorBidi" w:hAnsiTheme="majorBidi" w:cstheme="majorBidi"/>
        </w:rPr>
        <w:t>de détection</w:t>
      </w:r>
      <w:r w:rsidR="00AC025F">
        <w:rPr>
          <w:rFonts w:asciiTheme="majorBidi" w:hAnsiTheme="majorBidi" w:cstheme="majorBidi"/>
        </w:rPr>
        <w:t> </w:t>
      </w:r>
      <w:r w:rsidRPr="00260D79">
        <w:rPr>
          <w:rFonts w:asciiTheme="majorBidi" w:hAnsiTheme="majorBidi" w:cstheme="majorBidi"/>
        </w:rPr>
        <w:t>:</w:t>
      </w:r>
      <w:r w:rsidRPr="00260D79">
        <w:rPr>
          <w:rFonts w:asciiTheme="majorBidi" w:hAnsiTheme="majorBidi" w:cstheme="majorBidi"/>
        </w:rPr>
        <w:tab/>
      </w:r>
    </w:p>
    <w:p w14:paraId="055598D7" w14:textId="77777777" w:rsidR="007A61F0" w:rsidRDefault="00571F2A" w:rsidP="00571F2A">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9</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Dessins suffisamment détaillés permettant d</w:t>
      </w:r>
      <w:r w:rsidR="00364E92">
        <w:rPr>
          <w:rFonts w:asciiTheme="majorBidi" w:hAnsiTheme="majorBidi" w:cstheme="majorBidi"/>
        </w:rPr>
        <w:t>’</w:t>
      </w:r>
      <w:r w:rsidRPr="00260D79">
        <w:rPr>
          <w:rFonts w:asciiTheme="majorBidi" w:hAnsiTheme="majorBidi" w:cstheme="majorBidi"/>
        </w:rPr>
        <w:t>identifier le système complet, ainsi que les instructions de montage ; l</w:t>
      </w:r>
      <w:r w:rsidR="00364E92">
        <w:rPr>
          <w:rFonts w:asciiTheme="majorBidi" w:hAnsiTheme="majorBidi" w:cstheme="majorBidi"/>
        </w:rPr>
        <w:t>’</w:t>
      </w:r>
      <w:r w:rsidRPr="00260D79">
        <w:rPr>
          <w:rFonts w:asciiTheme="majorBidi" w:hAnsiTheme="majorBidi" w:cstheme="majorBidi"/>
        </w:rPr>
        <w:t>emplacement de la marque d</w:t>
      </w:r>
      <w:r w:rsidR="00364E92">
        <w:rPr>
          <w:rFonts w:asciiTheme="majorBidi" w:hAnsiTheme="majorBidi" w:cstheme="majorBidi"/>
        </w:rPr>
        <w:t>’</w:t>
      </w:r>
      <w:r w:rsidRPr="00260D79">
        <w:rPr>
          <w:rFonts w:asciiTheme="majorBidi" w:hAnsiTheme="majorBidi" w:cstheme="majorBidi"/>
        </w:rPr>
        <w:t>homologation doit être indiqué sur les dessins :</w:t>
      </w:r>
      <w:r w:rsidRPr="00260D79">
        <w:rPr>
          <w:rFonts w:asciiTheme="majorBidi" w:hAnsiTheme="majorBidi" w:cstheme="majorBidi"/>
        </w:rPr>
        <w:tab/>
      </w:r>
    </w:p>
    <w:p w14:paraId="3FD53437" w14:textId="77777777" w:rsidR="001E7DD8" w:rsidRDefault="001E7DD8" w:rsidP="00571F2A">
      <w:pPr>
        <w:pStyle w:val="SingleTxtG"/>
        <w:tabs>
          <w:tab w:val="right" w:leader="dot" w:pos="8505"/>
        </w:tabs>
        <w:ind w:left="1701" w:hanging="567"/>
        <w:rPr>
          <w:rFonts w:asciiTheme="majorBidi" w:hAnsiTheme="majorBidi" w:cstheme="majorBidi"/>
        </w:rPr>
      </w:pPr>
    </w:p>
    <w:p w14:paraId="71410016" w14:textId="77777777" w:rsidR="001E7DD8" w:rsidRDefault="001E7DD8" w:rsidP="001E7DD8">
      <w:pPr>
        <w:pStyle w:val="SingleTxtG"/>
        <w:sectPr w:rsidR="001E7DD8" w:rsidSect="00B24391">
          <w:headerReference w:type="even" r:id="rId30"/>
          <w:headerReference w:type="default" r:id="rId31"/>
          <w:footerReference w:type="even" r:id="rId32"/>
          <w:footerReference w:type="default" r:id="rId33"/>
          <w:footerReference w:type="first" r:id="rId34"/>
          <w:footnotePr>
            <w:numRestart w:val="eachSect"/>
          </w:footnotePr>
          <w:endnotePr>
            <w:numFmt w:val="decimal"/>
          </w:endnotePr>
          <w:pgSz w:w="11906" w:h="16838" w:code="9"/>
          <w:pgMar w:top="1417" w:right="1134" w:bottom="1134" w:left="1134" w:header="850" w:footer="567" w:gutter="0"/>
          <w:cols w:space="708"/>
          <w:titlePg/>
          <w:docGrid w:linePitch="360"/>
        </w:sectPr>
      </w:pPr>
    </w:p>
    <w:p w14:paraId="65AD5196" w14:textId="77777777" w:rsidR="001E7DD8" w:rsidRPr="00260D79" w:rsidRDefault="001E7DD8" w:rsidP="001E7DD8">
      <w:pPr>
        <w:pStyle w:val="HChG"/>
      </w:pPr>
      <w:r w:rsidRPr="00260D79">
        <w:lastRenderedPageBreak/>
        <w:t>Annexe 2</w:t>
      </w:r>
    </w:p>
    <w:p w14:paraId="451FE299" w14:textId="77777777" w:rsidR="001E7DD8" w:rsidRPr="00260D79" w:rsidRDefault="001E7DD8" w:rsidP="001E7DD8">
      <w:pPr>
        <w:pStyle w:val="HChG"/>
      </w:pPr>
      <w:r w:rsidRPr="00260D79">
        <w:tab/>
      </w:r>
      <w:r w:rsidRPr="00260D79">
        <w:tab/>
        <w:t>Fiche de renseignements relative à l</w:t>
      </w:r>
      <w:r w:rsidR="00364E92">
        <w:t>’</w:t>
      </w:r>
      <w:r w:rsidRPr="00260D79">
        <w:t>homologation</w:t>
      </w:r>
      <w:r>
        <w:t xml:space="preserve"> </w:t>
      </w:r>
      <w:r w:rsidRPr="00260D79">
        <w:br/>
        <w:t>de type d</w:t>
      </w:r>
      <w:r w:rsidR="00364E92">
        <w:t>’</w:t>
      </w:r>
      <w:r w:rsidRPr="00260D79">
        <w:t>un véhicule en ce qui concerne le montage</w:t>
      </w:r>
      <w:r>
        <w:t xml:space="preserve"> </w:t>
      </w:r>
      <w:r w:rsidRPr="00260D79">
        <w:br/>
        <w:t>des systèmes de vision vers l</w:t>
      </w:r>
      <w:r w:rsidR="00364E92">
        <w:t>’</w:t>
      </w:r>
      <w:r w:rsidRPr="00260D79">
        <w:t>arrière</w:t>
      </w:r>
    </w:p>
    <w:p w14:paraId="7344F221" w14:textId="77777777" w:rsidR="001E7DD8" w:rsidRPr="00260D79" w:rsidRDefault="001E7DD8" w:rsidP="001E7DD8">
      <w:pPr>
        <w:pStyle w:val="SingleTxtG"/>
        <w:ind w:firstLine="567"/>
        <w:rPr>
          <w:rFonts w:asciiTheme="majorBidi" w:hAnsiTheme="majorBidi" w:cstheme="majorBidi"/>
        </w:rPr>
      </w:pPr>
      <w:r w:rsidRPr="00260D79">
        <w:rPr>
          <w:rFonts w:asciiTheme="majorBidi" w:hAnsiTheme="majorBidi" w:cstheme="majorBidi"/>
        </w:rPr>
        <w:t>Les renseignements ci-après, dans la mesure où ils s</w:t>
      </w:r>
      <w:r w:rsidR="00364E92">
        <w:rPr>
          <w:rFonts w:asciiTheme="majorBidi" w:hAnsiTheme="majorBidi" w:cstheme="majorBidi"/>
        </w:rPr>
        <w:t>’</w:t>
      </w:r>
      <w:r w:rsidRPr="00260D79">
        <w:rPr>
          <w:rFonts w:asciiTheme="majorBidi" w:hAnsiTheme="majorBidi" w:cstheme="majorBidi"/>
        </w:rPr>
        <w:t>appliquent, doivent être soumis en trois exemplaires, ainsi qu</w:t>
      </w:r>
      <w:r w:rsidR="00364E92">
        <w:rPr>
          <w:rFonts w:asciiTheme="majorBidi" w:hAnsiTheme="majorBidi" w:cstheme="majorBidi"/>
        </w:rPr>
        <w:t>’</w:t>
      </w:r>
      <w:r w:rsidRPr="00260D79">
        <w:rPr>
          <w:rFonts w:asciiTheme="majorBidi" w:hAnsiTheme="majorBidi" w:cstheme="majorBidi"/>
        </w:rPr>
        <w:t>une liste des éléments inclus</w:t>
      </w:r>
      <w:r w:rsidR="002C50D0" w:rsidRPr="002C50D0">
        <w:rPr>
          <w:rFonts w:asciiTheme="majorBidi" w:hAnsiTheme="majorBidi" w:cstheme="majorBidi"/>
        </w:rPr>
        <w:t>.</w:t>
      </w:r>
    </w:p>
    <w:p w14:paraId="3709C111" w14:textId="77777777" w:rsidR="001E7DD8" w:rsidRPr="00260D79" w:rsidRDefault="001E7DD8" w:rsidP="001E7DD8">
      <w:pPr>
        <w:pStyle w:val="SingleTxtG"/>
        <w:ind w:firstLine="567"/>
        <w:rPr>
          <w:rFonts w:asciiTheme="majorBidi" w:hAnsiTheme="majorBidi" w:cstheme="majorBidi"/>
        </w:rPr>
      </w:pPr>
      <w:r w:rsidRPr="00260D79">
        <w:rPr>
          <w:rFonts w:asciiTheme="majorBidi" w:hAnsiTheme="majorBidi" w:cstheme="majorBidi"/>
        </w:rPr>
        <w:t>Les dessins éventuellement soumis doivent être à une échelle appropriée et suffisamment détaillés, au format A4 ou sur un document plié à ce format</w:t>
      </w:r>
      <w:r w:rsidR="002C50D0" w:rsidRPr="002C50D0">
        <w:rPr>
          <w:rFonts w:asciiTheme="majorBidi" w:hAnsiTheme="majorBidi" w:cstheme="majorBidi"/>
        </w:rPr>
        <w:t>.</w:t>
      </w:r>
    </w:p>
    <w:p w14:paraId="0C40845E" w14:textId="77777777" w:rsidR="001E7DD8" w:rsidRPr="00260D79" w:rsidRDefault="001E7DD8" w:rsidP="001E7DD8">
      <w:pPr>
        <w:pStyle w:val="SingleTxtG"/>
        <w:ind w:firstLine="567"/>
        <w:rPr>
          <w:rFonts w:asciiTheme="majorBidi" w:hAnsiTheme="majorBidi" w:cstheme="majorBidi"/>
        </w:rPr>
      </w:pPr>
      <w:r w:rsidRPr="00260D79">
        <w:rPr>
          <w:rFonts w:asciiTheme="majorBidi" w:hAnsiTheme="majorBidi" w:cstheme="majorBidi"/>
        </w:rPr>
        <w:t>Les photographies éventuellement soumises doivent être suffisamment détaillées</w:t>
      </w:r>
      <w:r w:rsidR="002C50D0" w:rsidRPr="002C50D0">
        <w:rPr>
          <w:rFonts w:asciiTheme="majorBidi" w:hAnsiTheme="majorBidi" w:cstheme="majorBidi"/>
        </w:rPr>
        <w:t>.</w:t>
      </w:r>
    </w:p>
    <w:p w14:paraId="2222BFCD" w14:textId="77777777" w:rsidR="001E7DD8" w:rsidRPr="00260D79" w:rsidRDefault="005705DE" w:rsidP="005705DE">
      <w:pPr>
        <w:pStyle w:val="H23G"/>
      </w:pPr>
      <w:r>
        <w:tab/>
      </w:r>
      <w:r>
        <w:tab/>
      </w:r>
      <w:r w:rsidR="001E7DD8" w:rsidRPr="00260D79">
        <w:t>Renseignements généraux</w:t>
      </w:r>
    </w:p>
    <w:p w14:paraId="2A24D10C"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ab/>
        <w:t>Marque (raison sociale du constructeur) :</w:t>
      </w:r>
      <w:r w:rsidRPr="00260D79">
        <w:rPr>
          <w:rFonts w:asciiTheme="majorBidi" w:hAnsiTheme="majorBidi" w:cstheme="majorBidi"/>
        </w:rPr>
        <w:tab/>
      </w:r>
    </w:p>
    <w:p w14:paraId="61748E54"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ab/>
        <w:t>Type et dénomination(s) commerciale(s) générale(s) :</w:t>
      </w:r>
      <w:r w:rsidRPr="00260D79">
        <w:rPr>
          <w:rFonts w:asciiTheme="majorBidi" w:hAnsiTheme="majorBidi" w:cstheme="majorBidi"/>
        </w:rPr>
        <w:tab/>
      </w:r>
    </w:p>
    <w:p w14:paraId="4F85059B"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ab/>
        <w:t>Moyen d</w:t>
      </w:r>
      <w:r w:rsidR="00364E92">
        <w:rPr>
          <w:rFonts w:asciiTheme="majorBidi" w:hAnsiTheme="majorBidi" w:cstheme="majorBidi"/>
        </w:rPr>
        <w:t>’</w:t>
      </w:r>
      <w:r w:rsidRPr="00260D79">
        <w:rPr>
          <w:rFonts w:asciiTheme="majorBidi" w:hAnsiTheme="majorBidi" w:cstheme="majorBidi"/>
        </w:rPr>
        <w:t>identification du type, s</w:t>
      </w:r>
      <w:r w:rsidR="00364E92">
        <w:rPr>
          <w:rFonts w:asciiTheme="majorBidi" w:hAnsiTheme="majorBidi" w:cstheme="majorBidi"/>
        </w:rPr>
        <w:t>’</w:t>
      </w:r>
      <w:r w:rsidRPr="00260D79">
        <w:rPr>
          <w:rFonts w:asciiTheme="majorBidi" w:hAnsiTheme="majorBidi" w:cstheme="majorBidi"/>
        </w:rPr>
        <w:t>il est indiqué sur le véhicule :</w:t>
      </w:r>
      <w:r w:rsidRPr="00260D79">
        <w:rPr>
          <w:rFonts w:asciiTheme="majorBidi" w:hAnsiTheme="majorBidi" w:cstheme="majorBidi"/>
        </w:rPr>
        <w:tab/>
      </w:r>
    </w:p>
    <w:p w14:paraId="3D34E406"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ab/>
        <w:t>Emplacement de cette marque :</w:t>
      </w:r>
      <w:r w:rsidRPr="00260D79">
        <w:rPr>
          <w:rFonts w:asciiTheme="majorBidi" w:hAnsiTheme="majorBidi" w:cstheme="majorBidi"/>
        </w:rPr>
        <w:tab/>
      </w:r>
    </w:p>
    <w:p w14:paraId="311C966B"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ab/>
        <w:t>Catégorie du véhicule :</w:t>
      </w:r>
      <w:r w:rsidRPr="00260D79">
        <w:rPr>
          <w:rFonts w:asciiTheme="majorBidi" w:hAnsiTheme="majorBidi" w:cstheme="majorBidi"/>
        </w:rPr>
        <w:tab/>
      </w:r>
    </w:p>
    <w:p w14:paraId="30C3515A"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ab/>
        <w:t>Nom et adresse du constructeur :</w:t>
      </w:r>
      <w:r w:rsidRPr="00260D79">
        <w:rPr>
          <w:rFonts w:asciiTheme="majorBidi" w:hAnsiTheme="majorBidi" w:cstheme="majorBidi"/>
        </w:rPr>
        <w:tab/>
      </w:r>
    </w:p>
    <w:p w14:paraId="5014B24D"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ab/>
        <w:t>Adresse des ateliers de montage :</w:t>
      </w:r>
      <w:r w:rsidRPr="00260D79">
        <w:rPr>
          <w:rFonts w:asciiTheme="majorBidi" w:hAnsiTheme="majorBidi" w:cstheme="majorBidi"/>
        </w:rPr>
        <w:tab/>
      </w:r>
    </w:p>
    <w:p w14:paraId="45090E30" w14:textId="77777777" w:rsidR="001E7DD8" w:rsidRPr="00260D79" w:rsidRDefault="00B13ECB" w:rsidP="00B13ECB">
      <w:pPr>
        <w:pStyle w:val="H23G"/>
      </w:pPr>
      <w:r>
        <w:tab/>
      </w:r>
      <w:r>
        <w:tab/>
      </w:r>
      <w:r w:rsidR="001E7DD8" w:rsidRPr="00260D79">
        <w:t>Caractéristiques générales de construction du véhicule</w:t>
      </w:r>
    </w:p>
    <w:p w14:paraId="07721597"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8</w:t>
      </w:r>
      <w:r w:rsidR="002C50D0" w:rsidRPr="002C50D0">
        <w:rPr>
          <w:rFonts w:asciiTheme="majorBidi" w:hAnsiTheme="majorBidi" w:cstheme="majorBidi"/>
        </w:rPr>
        <w:t>.</w:t>
      </w:r>
      <w:r w:rsidRPr="00260D79">
        <w:rPr>
          <w:rFonts w:asciiTheme="majorBidi" w:hAnsiTheme="majorBidi" w:cstheme="majorBidi"/>
        </w:rPr>
        <w:tab/>
        <w:t>Photographies et/ou dessins d</w:t>
      </w:r>
      <w:r w:rsidR="00364E92">
        <w:rPr>
          <w:rFonts w:asciiTheme="majorBidi" w:hAnsiTheme="majorBidi" w:cstheme="majorBidi"/>
        </w:rPr>
        <w:t>’</w:t>
      </w:r>
      <w:r w:rsidRPr="00260D79">
        <w:rPr>
          <w:rFonts w:asciiTheme="majorBidi" w:hAnsiTheme="majorBidi" w:cstheme="majorBidi"/>
        </w:rPr>
        <w:t>un véhicule représentatif :</w:t>
      </w:r>
      <w:r w:rsidRPr="00260D79">
        <w:rPr>
          <w:rFonts w:asciiTheme="majorBidi" w:hAnsiTheme="majorBidi" w:cstheme="majorBidi"/>
        </w:rPr>
        <w:tab/>
      </w:r>
    </w:p>
    <w:p w14:paraId="3EB306A4"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9</w:t>
      </w:r>
      <w:r w:rsidR="002C50D0" w:rsidRPr="002C50D0">
        <w:rPr>
          <w:rFonts w:asciiTheme="majorBidi" w:hAnsiTheme="majorBidi" w:cstheme="majorBidi"/>
        </w:rPr>
        <w:t>.</w:t>
      </w:r>
      <w:r w:rsidRPr="00260D79">
        <w:rPr>
          <w:rFonts w:asciiTheme="majorBidi" w:hAnsiTheme="majorBidi" w:cstheme="majorBidi"/>
        </w:rPr>
        <w:tab/>
        <w:t>Position de la cabine (cabine avancée ou cabine arrière)</w:t>
      </w:r>
      <w:r w:rsidRPr="00260D79">
        <w:rPr>
          <w:rStyle w:val="Appelnotedebasdep"/>
        </w:rPr>
        <w:footnoteReference w:id="5"/>
      </w:r>
      <w:r w:rsidRPr="00260D79">
        <w:rPr>
          <w:rFonts w:asciiTheme="majorBidi" w:hAnsiTheme="majorBidi" w:cstheme="majorBidi"/>
        </w:rPr>
        <w:t> :</w:t>
      </w:r>
      <w:r w:rsidRPr="00260D79">
        <w:rPr>
          <w:rFonts w:asciiTheme="majorBidi" w:hAnsiTheme="majorBidi" w:cstheme="majorBidi"/>
        </w:rPr>
        <w:tab/>
      </w:r>
    </w:p>
    <w:p w14:paraId="751291AC"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10</w:t>
      </w:r>
      <w:r w:rsidR="002C50D0" w:rsidRPr="002C50D0">
        <w:rPr>
          <w:rFonts w:asciiTheme="majorBidi" w:hAnsiTheme="majorBidi" w:cstheme="majorBidi"/>
        </w:rPr>
        <w:t>.</w:t>
      </w:r>
      <w:r w:rsidRPr="00260D79">
        <w:rPr>
          <w:rFonts w:asciiTheme="majorBidi" w:hAnsiTheme="majorBidi" w:cstheme="majorBidi"/>
        </w:rPr>
        <w:tab/>
        <w:t>Position de conduite : à gauche/à droite</w:t>
      </w:r>
      <w:r w:rsidRPr="00260D79">
        <w:rPr>
          <w:rFonts w:asciiTheme="majorBidi" w:hAnsiTheme="majorBidi" w:cstheme="majorBidi"/>
          <w:vertAlign w:val="superscript"/>
        </w:rPr>
        <w:t>1</w:t>
      </w:r>
      <w:r w:rsidRPr="00260D79">
        <w:rPr>
          <w:rFonts w:asciiTheme="majorBidi" w:hAnsiTheme="majorBidi" w:cstheme="majorBidi"/>
        </w:rPr>
        <w:t> :</w:t>
      </w:r>
      <w:r w:rsidRPr="00260D79">
        <w:rPr>
          <w:rFonts w:asciiTheme="majorBidi" w:hAnsiTheme="majorBidi" w:cstheme="majorBidi"/>
        </w:rPr>
        <w:tab/>
      </w:r>
    </w:p>
    <w:p w14:paraId="646B7A5A"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10</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Véhicule aménagé pour la circulation à droite/circulation à gauche</w:t>
      </w:r>
      <w:r w:rsidRPr="00260D79">
        <w:rPr>
          <w:rStyle w:val="Appelnotedebasdep"/>
          <w:rFonts w:asciiTheme="majorBidi" w:hAnsiTheme="majorBidi" w:cstheme="majorBidi"/>
        </w:rPr>
        <w:t>1</w:t>
      </w:r>
      <w:r w:rsidRPr="00260D79">
        <w:rPr>
          <w:rFonts w:asciiTheme="majorBidi" w:hAnsiTheme="majorBidi" w:cstheme="majorBidi"/>
        </w:rPr>
        <w:t> :</w:t>
      </w:r>
      <w:r w:rsidRPr="00260D79">
        <w:rPr>
          <w:rFonts w:asciiTheme="majorBidi" w:hAnsiTheme="majorBidi" w:cstheme="majorBidi"/>
        </w:rPr>
        <w:tab/>
      </w:r>
    </w:p>
    <w:p w14:paraId="0A41CD1A"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11</w:t>
      </w:r>
      <w:r w:rsidR="002C50D0" w:rsidRPr="002C50D0">
        <w:rPr>
          <w:rFonts w:asciiTheme="majorBidi" w:hAnsiTheme="majorBidi" w:cstheme="majorBidi"/>
        </w:rPr>
        <w:t>.</w:t>
      </w:r>
      <w:r w:rsidRPr="00260D79">
        <w:rPr>
          <w:rFonts w:asciiTheme="majorBidi" w:hAnsiTheme="majorBidi" w:cstheme="majorBidi"/>
        </w:rPr>
        <w:tab/>
        <w:t>Plage de dimensions du véhicule (dimensions hors tout) :</w:t>
      </w:r>
      <w:r w:rsidRPr="00260D79">
        <w:rPr>
          <w:rFonts w:asciiTheme="majorBidi" w:hAnsiTheme="majorBidi" w:cstheme="majorBidi"/>
        </w:rPr>
        <w:tab/>
      </w:r>
    </w:p>
    <w:p w14:paraId="19662255"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Pour un châssis sans carrosserie :</w:t>
      </w:r>
      <w:r w:rsidRPr="00260D79">
        <w:rPr>
          <w:rFonts w:asciiTheme="majorBidi" w:hAnsiTheme="majorBidi" w:cstheme="majorBidi"/>
        </w:rPr>
        <w:tab/>
      </w:r>
    </w:p>
    <w:p w14:paraId="7E3FE015"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Largeur</w:t>
      </w:r>
      <w:r w:rsidRPr="00260D79">
        <w:rPr>
          <w:rStyle w:val="Appelnotedebasdep"/>
        </w:rPr>
        <w:footnoteReference w:id="6"/>
      </w:r>
      <w:r w:rsidRPr="00260D79">
        <w:rPr>
          <w:rFonts w:asciiTheme="majorBidi" w:hAnsiTheme="majorBidi" w:cstheme="majorBidi"/>
        </w:rPr>
        <w:t> :</w:t>
      </w:r>
      <w:r w:rsidRPr="00260D79">
        <w:rPr>
          <w:rFonts w:asciiTheme="majorBidi" w:hAnsiTheme="majorBidi" w:cstheme="majorBidi"/>
        </w:rPr>
        <w:tab/>
      </w:r>
    </w:p>
    <w:p w14:paraId="73847139"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lastRenderedPageBreak/>
        <w:t>11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Largeur maximale admissible :</w:t>
      </w:r>
      <w:r w:rsidRPr="00260D79">
        <w:rPr>
          <w:rFonts w:asciiTheme="majorBidi" w:hAnsiTheme="majorBidi" w:cstheme="majorBidi"/>
        </w:rPr>
        <w:tab/>
      </w:r>
    </w:p>
    <w:p w14:paraId="3AF8919E"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Largeur minimale admissible :</w:t>
      </w:r>
      <w:r w:rsidRPr="00260D79">
        <w:rPr>
          <w:rFonts w:asciiTheme="majorBidi" w:hAnsiTheme="majorBidi" w:cstheme="majorBidi"/>
        </w:rPr>
        <w:tab/>
      </w:r>
    </w:p>
    <w:p w14:paraId="6CF72241"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Pour un châssis avec carrosserie :</w:t>
      </w:r>
      <w:r w:rsidRPr="00260D79">
        <w:rPr>
          <w:rFonts w:asciiTheme="majorBidi" w:hAnsiTheme="majorBidi" w:cstheme="majorBidi"/>
        </w:rPr>
        <w:tab/>
      </w:r>
    </w:p>
    <w:p w14:paraId="5FE9F8DE"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Largeur</w:t>
      </w:r>
      <w:r w:rsidRPr="00260D79">
        <w:rPr>
          <w:rStyle w:val="Appelnotedebasdep"/>
        </w:rPr>
        <w:t>2</w:t>
      </w:r>
      <w:r w:rsidRPr="00260D79">
        <w:rPr>
          <w:rFonts w:asciiTheme="majorBidi" w:hAnsiTheme="majorBidi" w:cstheme="majorBidi"/>
        </w:rPr>
        <w:t> :</w:t>
      </w:r>
      <w:r w:rsidRPr="00260D79">
        <w:rPr>
          <w:rFonts w:asciiTheme="majorBidi" w:hAnsiTheme="majorBidi" w:cstheme="majorBidi"/>
        </w:rPr>
        <w:tab/>
      </w:r>
    </w:p>
    <w:p w14:paraId="2DFD5429"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ab/>
        <w:t>Carrosserie</w:t>
      </w:r>
    </w:p>
    <w:p w14:paraId="6A9277DE"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Systèmes de vision indirecte</w:t>
      </w:r>
    </w:p>
    <w:p w14:paraId="100D6AB9"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Rétroviseurs :</w:t>
      </w:r>
      <w:r w:rsidRPr="00260D79">
        <w:rPr>
          <w:rFonts w:asciiTheme="majorBidi" w:hAnsiTheme="majorBidi" w:cstheme="majorBidi"/>
        </w:rPr>
        <w:tab/>
      </w:r>
    </w:p>
    <w:p w14:paraId="6DC40456"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Dessin(s) indiquant la position du rétroviseur par rapport à la carrosserie du véhicule :</w:t>
      </w:r>
      <w:r w:rsidRPr="00260D79">
        <w:rPr>
          <w:rFonts w:asciiTheme="majorBidi" w:hAnsiTheme="majorBidi" w:cstheme="majorBidi"/>
        </w:rPr>
        <w:tab/>
      </w:r>
    </w:p>
    <w:p w14:paraId="13E73BE0"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Caractéristiques détaillées du mode de fixation y compris la partie de la carrosserie du véhicule à laquelle est fixé le rétroviseur :</w:t>
      </w:r>
      <w:r w:rsidRPr="00260D79">
        <w:rPr>
          <w:rFonts w:asciiTheme="majorBidi" w:hAnsiTheme="majorBidi" w:cstheme="majorBidi"/>
        </w:rPr>
        <w:tab/>
      </w:r>
    </w:p>
    <w:p w14:paraId="28F0B1C1"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Équipement en option qui pourrait affecter le champ de vision vers</w:t>
      </w:r>
      <w:r w:rsidR="005705DE">
        <w:rPr>
          <w:rFonts w:asciiTheme="majorBidi" w:hAnsiTheme="majorBidi" w:cstheme="majorBidi"/>
        </w:rPr>
        <w:t xml:space="preserve"> </w:t>
      </w:r>
      <w:r w:rsidRPr="00260D79">
        <w:rPr>
          <w:rFonts w:asciiTheme="majorBidi" w:hAnsiTheme="majorBidi" w:cstheme="majorBidi"/>
        </w:rPr>
        <w:t>l</w:t>
      </w:r>
      <w:r w:rsidR="00364E92">
        <w:rPr>
          <w:rFonts w:asciiTheme="majorBidi" w:hAnsiTheme="majorBidi" w:cstheme="majorBidi"/>
        </w:rPr>
        <w:t>’</w:t>
      </w:r>
      <w:r w:rsidRPr="00260D79">
        <w:rPr>
          <w:rFonts w:asciiTheme="majorBidi" w:hAnsiTheme="majorBidi" w:cstheme="majorBidi"/>
        </w:rPr>
        <w:t>arrière :</w:t>
      </w:r>
      <w:r w:rsidRPr="00260D79">
        <w:rPr>
          <w:rFonts w:asciiTheme="majorBidi" w:hAnsiTheme="majorBidi" w:cstheme="majorBidi"/>
        </w:rPr>
        <w:br/>
      </w:r>
      <w:r w:rsidRPr="00260D79">
        <w:rPr>
          <w:rFonts w:asciiTheme="majorBidi" w:hAnsiTheme="majorBidi" w:cstheme="majorBidi"/>
        </w:rPr>
        <w:tab/>
      </w:r>
    </w:p>
    <w:p w14:paraId="34E0077D"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Brève description des éléments électroniques du système de réglage (s</w:t>
      </w:r>
      <w:r w:rsidR="00364E92">
        <w:rPr>
          <w:rFonts w:asciiTheme="majorBidi" w:hAnsiTheme="majorBidi" w:cstheme="majorBidi"/>
        </w:rPr>
        <w:t>’</w:t>
      </w:r>
      <w:r w:rsidRPr="00260D79">
        <w:rPr>
          <w:rFonts w:asciiTheme="majorBidi" w:hAnsiTheme="majorBidi" w:cstheme="majorBidi"/>
        </w:rPr>
        <w:t>ils existent) :</w:t>
      </w:r>
      <w:r w:rsidRPr="00260D79">
        <w:rPr>
          <w:rFonts w:asciiTheme="majorBidi" w:hAnsiTheme="majorBidi" w:cstheme="majorBidi"/>
        </w:rPr>
        <w:tab/>
      </w:r>
    </w:p>
    <w:p w14:paraId="118C201A"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Systèmes de vision indirecte autres que les rétroviseurs :</w:t>
      </w:r>
      <w:r w:rsidRPr="00260D79">
        <w:rPr>
          <w:rFonts w:asciiTheme="majorBidi" w:hAnsiTheme="majorBidi" w:cstheme="majorBidi"/>
        </w:rPr>
        <w:tab/>
      </w:r>
    </w:p>
    <w:p w14:paraId="47B8492E"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Dessins suffisamment détaillés avec instructions de montage :</w:t>
      </w:r>
      <w:r w:rsidRPr="00260D79">
        <w:rPr>
          <w:rFonts w:asciiTheme="majorBidi" w:hAnsiTheme="majorBidi" w:cstheme="majorBidi"/>
        </w:rPr>
        <w:tab/>
      </w:r>
    </w:p>
    <w:p w14:paraId="03DC4B59" w14:textId="77777777" w:rsidR="001E7DD8" w:rsidRPr="00260D79" w:rsidRDefault="001E7DD8" w:rsidP="001E7DD8">
      <w:pPr>
        <w:pStyle w:val="SingleTxtG"/>
        <w:tabs>
          <w:tab w:val="right" w:leader="dot" w:pos="8505"/>
        </w:tabs>
        <w:ind w:left="2268" w:hanging="1134"/>
        <w:rPr>
          <w:rFonts w:asciiTheme="majorBidi" w:eastAsia="Times New Roman" w:hAnsiTheme="majorBidi" w:cstheme="majorBidi"/>
        </w:rPr>
      </w:pPr>
      <w:r w:rsidRPr="00260D79">
        <w:rPr>
          <w:rFonts w:asciiTheme="majorBidi" w:eastAsia="Times New Roman" w:hAnsiTheme="majorBidi" w:cstheme="majorBidi"/>
        </w:rPr>
        <w:t>12</w:t>
      </w:r>
      <w:r w:rsidR="002C50D0" w:rsidRPr="002C50D0">
        <w:rPr>
          <w:rFonts w:asciiTheme="majorBidi" w:eastAsia="Times New Roman" w:hAnsiTheme="majorBidi" w:cstheme="majorBidi"/>
        </w:rPr>
        <w:t>.</w:t>
      </w:r>
      <w:r w:rsidRPr="00260D79">
        <w:rPr>
          <w:rFonts w:asciiTheme="majorBidi" w:eastAsia="Times New Roman" w:hAnsiTheme="majorBidi" w:cstheme="majorBidi"/>
        </w:rPr>
        <w:t>1</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Pr="00260D79">
        <w:rPr>
          <w:rFonts w:asciiTheme="majorBidi" w:eastAsia="Times New Roman" w:hAnsiTheme="majorBidi" w:cstheme="majorBidi"/>
        </w:rPr>
        <w:tab/>
      </w:r>
      <w:r w:rsidRPr="00260D79">
        <w:rPr>
          <w:rFonts w:asciiTheme="majorBidi" w:hAnsiTheme="majorBidi" w:cstheme="majorBidi"/>
        </w:rPr>
        <w:t>Dans</w:t>
      </w:r>
      <w:r w:rsidRPr="00260D79">
        <w:rPr>
          <w:rFonts w:asciiTheme="majorBidi" w:eastAsia="Times New Roman" w:hAnsiTheme="majorBidi" w:cstheme="majorBidi"/>
        </w:rPr>
        <w:t xml:space="preserve"> le cas d</w:t>
      </w:r>
      <w:r w:rsidR="00364E92">
        <w:rPr>
          <w:rFonts w:asciiTheme="majorBidi" w:eastAsia="Times New Roman" w:hAnsiTheme="majorBidi" w:cstheme="majorBidi"/>
        </w:rPr>
        <w:t>’</w:t>
      </w:r>
      <w:r w:rsidRPr="00260D79">
        <w:rPr>
          <w:rFonts w:asciiTheme="majorBidi" w:eastAsia="Times New Roman" w:hAnsiTheme="majorBidi" w:cstheme="majorBidi"/>
        </w:rPr>
        <w:t>un système à caméra et moniteur de vision vers l</w:t>
      </w:r>
      <w:r w:rsidR="00364E92">
        <w:rPr>
          <w:rFonts w:asciiTheme="majorBidi" w:eastAsia="Times New Roman" w:hAnsiTheme="majorBidi" w:cstheme="majorBidi"/>
        </w:rPr>
        <w:t>’</w:t>
      </w:r>
      <w:r w:rsidRPr="00260D79">
        <w:rPr>
          <w:rFonts w:asciiTheme="majorBidi" w:eastAsia="Times New Roman" w:hAnsiTheme="majorBidi" w:cstheme="majorBidi"/>
        </w:rPr>
        <w:t>arrière à faible distance :</w:t>
      </w:r>
      <w:r w:rsidRPr="00260D79">
        <w:rPr>
          <w:rFonts w:asciiTheme="majorBidi" w:eastAsia="Times New Roman" w:hAnsiTheme="majorBidi" w:cstheme="majorBidi"/>
        </w:rPr>
        <w:tab/>
      </w:r>
    </w:p>
    <w:p w14:paraId="35433C72"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Dessin(s)/photographie(s) montrant l</w:t>
      </w:r>
      <w:r w:rsidR="00364E92">
        <w:rPr>
          <w:rFonts w:asciiTheme="majorBidi" w:hAnsiTheme="majorBidi" w:cstheme="majorBidi"/>
        </w:rPr>
        <w:t>’</w:t>
      </w:r>
      <w:r w:rsidRPr="00260D79">
        <w:rPr>
          <w:rFonts w:asciiTheme="majorBidi" w:hAnsiTheme="majorBidi" w:cstheme="majorBidi"/>
        </w:rPr>
        <w:t>emplacement de la ou des caméras par rapport à la structure du véhicule :</w:t>
      </w:r>
      <w:r w:rsidRPr="00260D79">
        <w:rPr>
          <w:rFonts w:asciiTheme="majorBidi" w:hAnsiTheme="majorBidi" w:cstheme="majorBidi"/>
        </w:rPr>
        <w:tab/>
      </w:r>
    </w:p>
    <w:p w14:paraId="6F72B435" w14:textId="77777777" w:rsidR="001E7DD8" w:rsidRPr="00260D79" w:rsidRDefault="001E7DD8" w:rsidP="001E7DD8">
      <w:pPr>
        <w:pStyle w:val="SingleTxtG"/>
        <w:tabs>
          <w:tab w:val="right" w:leader="dot" w:pos="8505"/>
        </w:tabs>
        <w:ind w:left="2268" w:hanging="1134"/>
        <w:rPr>
          <w:rFonts w:asciiTheme="majorBidi" w:eastAsia="Times New Roman" w:hAnsiTheme="majorBidi" w:cstheme="majorBidi"/>
        </w:rPr>
      </w:pPr>
      <w:r w:rsidRPr="00260D79">
        <w:rPr>
          <w:rFonts w:asciiTheme="majorBidi" w:eastAsia="Times New Roman" w:hAnsiTheme="majorBidi" w:cstheme="majorBidi"/>
        </w:rPr>
        <w:t>12</w:t>
      </w:r>
      <w:r w:rsidR="002C50D0" w:rsidRPr="002C50D0">
        <w:rPr>
          <w:rFonts w:asciiTheme="majorBidi" w:eastAsia="Times New Roman" w:hAnsiTheme="majorBidi" w:cstheme="majorBidi"/>
        </w:rPr>
        <w:t>.</w:t>
      </w:r>
      <w:r w:rsidRPr="00260D79">
        <w:rPr>
          <w:rFonts w:asciiTheme="majorBidi" w:eastAsia="Times New Roman" w:hAnsiTheme="majorBidi" w:cstheme="majorBidi"/>
        </w:rPr>
        <w:t>1</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Pr="00260D79">
        <w:rPr>
          <w:rFonts w:asciiTheme="majorBidi" w:eastAsia="Times New Roman" w:hAnsiTheme="majorBidi" w:cstheme="majorBidi"/>
        </w:rPr>
        <w:tab/>
      </w:r>
      <w:r w:rsidRPr="00260D79">
        <w:rPr>
          <w:rFonts w:asciiTheme="majorBidi" w:hAnsiTheme="majorBidi" w:cstheme="majorBidi"/>
        </w:rPr>
        <w:t>Dessin</w:t>
      </w:r>
      <w:r w:rsidRPr="00260D79">
        <w:rPr>
          <w:rFonts w:asciiTheme="majorBidi" w:eastAsia="Times New Roman" w:hAnsiTheme="majorBidi" w:cstheme="majorBidi"/>
        </w:rPr>
        <w:t>(s)/photographie(s) montrant la position du ou des moniteurs y compris les parties intérieures environnantes :</w:t>
      </w:r>
      <w:r w:rsidRPr="00260D79">
        <w:rPr>
          <w:rFonts w:asciiTheme="majorBidi" w:eastAsia="Times New Roman" w:hAnsiTheme="majorBidi" w:cstheme="majorBidi"/>
        </w:rPr>
        <w:tab/>
      </w:r>
    </w:p>
    <w:p w14:paraId="1E784A72"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Dessin(s)/photographie(s) montrant la vue du conducteur sur le ou les moniteurs :</w:t>
      </w:r>
      <w:r w:rsidRPr="00260D79">
        <w:rPr>
          <w:rFonts w:asciiTheme="majorBidi" w:hAnsiTheme="majorBidi" w:cstheme="majorBidi"/>
        </w:rPr>
        <w:tab/>
      </w:r>
    </w:p>
    <w:p w14:paraId="07CCAE31" w14:textId="77777777" w:rsidR="001E7DD8" w:rsidRPr="00260D79" w:rsidRDefault="001E7DD8" w:rsidP="001E7DD8">
      <w:pPr>
        <w:pStyle w:val="SingleTxtG"/>
        <w:tabs>
          <w:tab w:val="right" w:leader="dot" w:pos="8505"/>
        </w:tabs>
        <w:ind w:left="2268" w:hanging="1134"/>
        <w:rPr>
          <w:rFonts w:asciiTheme="majorBidi" w:eastAsia="Times New Roman" w:hAnsiTheme="majorBidi" w:cstheme="majorBidi"/>
        </w:rPr>
      </w:pPr>
      <w:r w:rsidRPr="00260D79">
        <w:rPr>
          <w:rFonts w:asciiTheme="majorBidi" w:eastAsia="Times New Roman" w:hAnsiTheme="majorBidi" w:cstheme="majorBidi"/>
        </w:rPr>
        <w:t>12</w:t>
      </w:r>
      <w:r w:rsidR="002C50D0" w:rsidRPr="002C50D0">
        <w:rPr>
          <w:rFonts w:asciiTheme="majorBidi" w:eastAsia="Times New Roman" w:hAnsiTheme="majorBidi" w:cstheme="majorBidi"/>
        </w:rPr>
        <w:t>.</w:t>
      </w:r>
      <w:r w:rsidRPr="00260D79">
        <w:rPr>
          <w:rFonts w:asciiTheme="majorBidi" w:eastAsia="Times New Roman" w:hAnsiTheme="majorBidi" w:cstheme="majorBidi"/>
        </w:rPr>
        <w:t>1</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002C50D0" w:rsidRPr="002C50D0">
        <w:rPr>
          <w:rFonts w:asciiTheme="majorBidi" w:eastAsia="Times New Roman" w:hAnsiTheme="majorBidi" w:cstheme="majorBidi"/>
        </w:rPr>
        <w:t>.</w:t>
      </w:r>
      <w:r w:rsidRPr="00260D79">
        <w:rPr>
          <w:rFonts w:asciiTheme="majorBidi" w:eastAsia="Times New Roman" w:hAnsiTheme="majorBidi" w:cstheme="majorBidi"/>
        </w:rPr>
        <w:t>4</w:t>
      </w:r>
      <w:r w:rsidRPr="00260D79">
        <w:rPr>
          <w:rFonts w:asciiTheme="majorBidi" w:eastAsia="Times New Roman" w:hAnsiTheme="majorBidi" w:cstheme="majorBidi"/>
        </w:rPr>
        <w:tab/>
      </w:r>
      <w:r w:rsidRPr="00260D79">
        <w:rPr>
          <w:rFonts w:asciiTheme="majorBidi" w:hAnsiTheme="majorBidi" w:cstheme="majorBidi"/>
        </w:rPr>
        <w:t>Dessin</w:t>
      </w:r>
      <w:r w:rsidRPr="00260D79">
        <w:rPr>
          <w:rFonts w:asciiTheme="majorBidi" w:eastAsia="Times New Roman" w:hAnsiTheme="majorBidi" w:cstheme="majorBidi"/>
        </w:rPr>
        <w:t>(s)/photographie(s) montrant la configuration et l</w:t>
      </w:r>
      <w:r w:rsidR="00364E92">
        <w:rPr>
          <w:rFonts w:asciiTheme="majorBidi" w:eastAsia="Times New Roman" w:hAnsiTheme="majorBidi" w:cstheme="majorBidi"/>
        </w:rPr>
        <w:t>’</w:t>
      </w:r>
      <w:r w:rsidRPr="00260D79">
        <w:rPr>
          <w:rFonts w:asciiTheme="majorBidi" w:eastAsia="Times New Roman" w:hAnsiTheme="majorBidi" w:cstheme="majorBidi"/>
        </w:rPr>
        <w:t>image que le moniteur donne du champ de vision recherché :</w:t>
      </w:r>
      <w:r w:rsidRPr="00260D79">
        <w:rPr>
          <w:rFonts w:asciiTheme="majorBidi" w:eastAsia="Times New Roman" w:hAnsiTheme="majorBidi" w:cstheme="majorBidi"/>
        </w:rPr>
        <w:tab/>
      </w:r>
    </w:p>
    <w:p w14:paraId="524338CF"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Précisions relatives au mode de fixation du ou des systèmes caméra-moniteur, y compris en ce qui concerne la partie de la structure du véhicule où ils sont fixés :</w:t>
      </w:r>
      <w:r w:rsidRPr="00260D79">
        <w:rPr>
          <w:rFonts w:asciiTheme="majorBidi" w:hAnsiTheme="majorBidi" w:cstheme="majorBidi"/>
        </w:rPr>
        <w:tab/>
      </w:r>
    </w:p>
    <w:p w14:paraId="77E74113" w14:textId="77777777" w:rsidR="001E7DD8" w:rsidRPr="00260D79" w:rsidRDefault="001E7DD8" w:rsidP="001E7DD8">
      <w:pPr>
        <w:pStyle w:val="SingleTxtG"/>
        <w:tabs>
          <w:tab w:val="right" w:leader="dot" w:pos="8505"/>
        </w:tabs>
        <w:ind w:left="2268" w:hanging="1134"/>
        <w:rPr>
          <w:rFonts w:asciiTheme="majorBidi" w:eastAsia="Times New Roman" w:hAnsiTheme="majorBidi" w:cstheme="majorBidi"/>
        </w:rPr>
      </w:pPr>
      <w:r w:rsidRPr="00260D79">
        <w:rPr>
          <w:rFonts w:asciiTheme="majorBidi" w:eastAsia="Times New Roman" w:hAnsiTheme="majorBidi" w:cstheme="majorBidi"/>
        </w:rPr>
        <w:t>12</w:t>
      </w:r>
      <w:r w:rsidR="002C50D0" w:rsidRPr="002C50D0">
        <w:rPr>
          <w:rFonts w:asciiTheme="majorBidi" w:eastAsia="Times New Roman" w:hAnsiTheme="majorBidi" w:cstheme="majorBidi"/>
        </w:rPr>
        <w:t>.</w:t>
      </w:r>
      <w:r w:rsidRPr="00260D79">
        <w:rPr>
          <w:rFonts w:asciiTheme="majorBidi" w:eastAsia="Times New Roman" w:hAnsiTheme="majorBidi" w:cstheme="majorBidi"/>
        </w:rPr>
        <w:t>1</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002C50D0" w:rsidRPr="002C50D0">
        <w:rPr>
          <w:rFonts w:asciiTheme="majorBidi" w:eastAsia="Times New Roman" w:hAnsiTheme="majorBidi" w:cstheme="majorBidi"/>
        </w:rPr>
        <w:t>.</w:t>
      </w:r>
      <w:r w:rsidRPr="00260D79">
        <w:rPr>
          <w:rFonts w:asciiTheme="majorBidi" w:eastAsia="Times New Roman" w:hAnsiTheme="majorBidi" w:cstheme="majorBidi"/>
        </w:rPr>
        <w:t>6</w:t>
      </w:r>
      <w:r w:rsidRPr="00260D79">
        <w:rPr>
          <w:rFonts w:asciiTheme="majorBidi" w:eastAsia="Times New Roman" w:hAnsiTheme="majorBidi" w:cstheme="majorBidi"/>
        </w:rPr>
        <w:tab/>
      </w:r>
      <w:r w:rsidRPr="00260D79">
        <w:rPr>
          <w:rFonts w:asciiTheme="majorBidi" w:hAnsiTheme="majorBidi" w:cstheme="majorBidi"/>
        </w:rPr>
        <w:t>Équipement</w:t>
      </w:r>
      <w:r w:rsidRPr="00260D79">
        <w:rPr>
          <w:rFonts w:asciiTheme="majorBidi" w:eastAsia="Times New Roman" w:hAnsiTheme="majorBidi" w:cstheme="majorBidi"/>
        </w:rPr>
        <w:t xml:space="preserve"> en option pouvant affecter le champ de vision vers l</w:t>
      </w:r>
      <w:r w:rsidR="00364E92">
        <w:rPr>
          <w:rFonts w:asciiTheme="majorBidi" w:eastAsia="Times New Roman" w:hAnsiTheme="majorBidi" w:cstheme="majorBidi"/>
        </w:rPr>
        <w:t>’</w:t>
      </w:r>
      <w:r w:rsidRPr="00260D79">
        <w:rPr>
          <w:rFonts w:asciiTheme="majorBidi" w:eastAsia="Times New Roman" w:hAnsiTheme="majorBidi" w:cstheme="majorBidi"/>
        </w:rPr>
        <w:t>arrière :</w:t>
      </w:r>
      <w:r w:rsidRPr="00260D79">
        <w:rPr>
          <w:rFonts w:asciiTheme="majorBidi" w:eastAsia="Times New Roman" w:hAnsiTheme="majorBidi" w:cstheme="majorBidi"/>
        </w:rPr>
        <w:tab/>
      </w:r>
    </w:p>
    <w:p w14:paraId="7DB87AF9" w14:textId="77777777" w:rsidR="001E7DD8" w:rsidRPr="00260D79" w:rsidRDefault="001E7DD8" w:rsidP="001E7DD8">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7</w:t>
      </w:r>
      <w:r w:rsidRPr="00260D79">
        <w:rPr>
          <w:rFonts w:asciiTheme="majorBidi" w:hAnsiTheme="majorBidi" w:cstheme="majorBidi"/>
        </w:rPr>
        <w:tab/>
        <w:t>Brève description des composants électroniques (le cas échéant) du dispositif d</w:t>
      </w:r>
      <w:r w:rsidR="00364E92">
        <w:rPr>
          <w:rFonts w:asciiTheme="majorBidi" w:hAnsiTheme="majorBidi" w:cstheme="majorBidi"/>
        </w:rPr>
        <w:t>’</w:t>
      </w:r>
      <w:r w:rsidRPr="00260D79">
        <w:rPr>
          <w:rFonts w:asciiTheme="majorBidi" w:hAnsiTheme="majorBidi" w:cstheme="majorBidi"/>
        </w:rPr>
        <w:t>ajustement :</w:t>
      </w:r>
      <w:r w:rsidRPr="00260D79">
        <w:rPr>
          <w:rFonts w:asciiTheme="majorBidi" w:hAnsiTheme="majorBidi" w:cstheme="majorBidi"/>
        </w:rPr>
        <w:tab/>
      </w:r>
    </w:p>
    <w:p w14:paraId="29529313" w14:textId="77777777" w:rsidR="001E7DD8" w:rsidRDefault="001E7DD8" w:rsidP="001E7DD8">
      <w:pPr>
        <w:pStyle w:val="SingleTxtG"/>
        <w:tabs>
          <w:tab w:val="right" w:leader="dot" w:pos="8505"/>
        </w:tabs>
        <w:ind w:left="2268" w:hanging="1134"/>
        <w:rPr>
          <w:rFonts w:asciiTheme="majorBidi" w:eastAsia="Times New Roman" w:hAnsiTheme="majorBidi" w:cstheme="majorBidi"/>
        </w:rPr>
      </w:pPr>
      <w:r w:rsidRPr="00260D79">
        <w:rPr>
          <w:rFonts w:asciiTheme="majorBidi" w:eastAsia="Times New Roman" w:hAnsiTheme="majorBidi" w:cstheme="majorBidi"/>
        </w:rPr>
        <w:t>12</w:t>
      </w:r>
      <w:r w:rsidR="002C50D0" w:rsidRPr="002C50D0">
        <w:rPr>
          <w:rFonts w:asciiTheme="majorBidi" w:eastAsia="Times New Roman" w:hAnsiTheme="majorBidi" w:cstheme="majorBidi"/>
        </w:rPr>
        <w:t>.</w:t>
      </w:r>
      <w:r w:rsidRPr="00260D79">
        <w:rPr>
          <w:rFonts w:asciiTheme="majorBidi" w:eastAsia="Times New Roman" w:hAnsiTheme="majorBidi" w:cstheme="majorBidi"/>
        </w:rPr>
        <w:t>1</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002C50D0" w:rsidRPr="002C50D0">
        <w:rPr>
          <w:rFonts w:asciiTheme="majorBidi" w:eastAsia="Times New Roman" w:hAnsiTheme="majorBidi" w:cstheme="majorBidi"/>
        </w:rPr>
        <w:t>.</w:t>
      </w:r>
      <w:r w:rsidRPr="00260D79">
        <w:rPr>
          <w:rFonts w:asciiTheme="majorBidi" w:eastAsia="Times New Roman" w:hAnsiTheme="majorBidi" w:cstheme="majorBidi"/>
        </w:rPr>
        <w:t>2</w:t>
      </w:r>
      <w:r w:rsidR="002C50D0" w:rsidRPr="002C50D0">
        <w:rPr>
          <w:rFonts w:asciiTheme="majorBidi" w:eastAsia="Times New Roman" w:hAnsiTheme="majorBidi" w:cstheme="majorBidi"/>
        </w:rPr>
        <w:t>.</w:t>
      </w:r>
      <w:r w:rsidRPr="00260D79">
        <w:rPr>
          <w:rFonts w:asciiTheme="majorBidi" w:eastAsia="Times New Roman" w:hAnsiTheme="majorBidi" w:cstheme="majorBidi"/>
        </w:rPr>
        <w:t>8</w:t>
      </w:r>
      <w:r w:rsidRPr="00260D79">
        <w:rPr>
          <w:rFonts w:asciiTheme="majorBidi" w:eastAsia="Times New Roman" w:hAnsiTheme="majorBidi" w:cstheme="majorBidi"/>
        </w:rPr>
        <w:tab/>
      </w:r>
      <w:r w:rsidRPr="00260D79">
        <w:rPr>
          <w:rFonts w:asciiTheme="majorBidi" w:hAnsiTheme="majorBidi" w:cstheme="majorBidi"/>
        </w:rPr>
        <w:t>Spécifications</w:t>
      </w:r>
      <w:r w:rsidRPr="00260D79">
        <w:rPr>
          <w:rFonts w:asciiTheme="majorBidi" w:eastAsia="Times New Roman" w:hAnsiTheme="majorBidi" w:cstheme="majorBidi"/>
        </w:rPr>
        <w:t xml:space="preserve"> techniques et manuel d</w:t>
      </w:r>
      <w:r w:rsidR="00364E92">
        <w:rPr>
          <w:rFonts w:asciiTheme="majorBidi" w:eastAsia="Times New Roman" w:hAnsiTheme="majorBidi" w:cstheme="majorBidi"/>
        </w:rPr>
        <w:t>’</w:t>
      </w:r>
      <w:r w:rsidRPr="00260D79">
        <w:rPr>
          <w:rFonts w:asciiTheme="majorBidi" w:eastAsia="Times New Roman" w:hAnsiTheme="majorBidi" w:cstheme="majorBidi"/>
        </w:rPr>
        <w:t>utilisation du système caméra-moniteur conformément à la norme ISO 16505:2015 :</w:t>
      </w:r>
      <w:r w:rsidRPr="00260D79">
        <w:rPr>
          <w:rFonts w:asciiTheme="majorBidi" w:eastAsia="Times New Roman" w:hAnsiTheme="majorBidi" w:cstheme="majorBidi"/>
        </w:rPr>
        <w:tab/>
      </w:r>
      <w:r w:rsidR="00E94D99">
        <w:rPr>
          <w:rFonts w:asciiTheme="majorBidi" w:eastAsia="Times New Roman" w:hAnsiTheme="majorBidi" w:cstheme="majorBidi"/>
        </w:rPr>
        <w:t xml:space="preserve"> </w:t>
      </w:r>
    </w:p>
    <w:p w14:paraId="5FE11A0A" w14:textId="77777777" w:rsidR="00E94D99" w:rsidRDefault="00E94D99" w:rsidP="001E7DD8">
      <w:pPr>
        <w:pStyle w:val="SingleTxtG"/>
        <w:tabs>
          <w:tab w:val="right" w:leader="dot" w:pos="8505"/>
        </w:tabs>
        <w:ind w:left="2268" w:hanging="1134"/>
        <w:rPr>
          <w:rFonts w:asciiTheme="majorBidi" w:eastAsia="Times New Roman" w:hAnsiTheme="majorBidi" w:cstheme="majorBidi"/>
        </w:rPr>
      </w:pPr>
    </w:p>
    <w:p w14:paraId="59B0DF2D" w14:textId="77777777" w:rsidR="00235EB8" w:rsidRDefault="00235EB8" w:rsidP="001E7DD8">
      <w:pPr>
        <w:pStyle w:val="SingleTxtG"/>
        <w:tabs>
          <w:tab w:val="right" w:leader="dot" w:pos="8505"/>
        </w:tabs>
        <w:ind w:left="2268" w:hanging="1134"/>
        <w:sectPr w:rsidR="00235EB8" w:rsidSect="00B24391">
          <w:headerReference w:type="default" r:id="rId35"/>
          <w:footerReference w:type="default" r:id="rId36"/>
          <w:headerReference w:type="first" r:id="rId37"/>
          <w:footerReference w:type="first" r:id="rId38"/>
          <w:footnotePr>
            <w:numRestart w:val="eachSect"/>
          </w:footnotePr>
          <w:endnotePr>
            <w:numFmt w:val="decimal"/>
          </w:endnotePr>
          <w:pgSz w:w="11906" w:h="16838" w:code="9"/>
          <w:pgMar w:top="1417" w:right="1134" w:bottom="1134" w:left="1134" w:header="850" w:footer="567" w:gutter="0"/>
          <w:cols w:space="708"/>
          <w:titlePg/>
          <w:docGrid w:linePitch="360"/>
        </w:sectPr>
      </w:pPr>
    </w:p>
    <w:p w14:paraId="716EB09D" w14:textId="77777777" w:rsidR="00235EB8" w:rsidRPr="002D15CE" w:rsidRDefault="00235EB8" w:rsidP="00235EB8">
      <w:pPr>
        <w:pStyle w:val="HChG"/>
      </w:pPr>
      <w:r w:rsidRPr="002D15CE">
        <w:lastRenderedPageBreak/>
        <w:t>Annexe 3</w:t>
      </w:r>
    </w:p>
    <w:p w14:paraId="3E7A6D1F" w14:textId="77777777" w:rsidR="00235EB8" w:rsidRPr="002D15CE" w:rsidRDefault="00235EB8" w:rsidP="00235EB8">
      <w:pPr>
        <w:pStyle w:val="HChG"/>
      </w:pPr>
      <w:r w:rsidRPr="002D15CE">
        <w:tab/>
      </w:r>
      <w:r w:rsidRPr="002D15CE">
        <w:tab/>
        <w:t>Communication</w:t>
      </w:r>
    </w:p>
    <w:p w14:paraId="79B9224A" w14:textId="77777777" w:rsidR="00235EB8" w:rsidRDefault="004F180C" w:rsidP="00235EB8">
      <w:pPr>
        <w:pStyle w:val="SingleTxtG"/>
        <w:rPr>
          <w:rFonts w:asciiTheme="majorBidi" w:hAnsiTheme="majorBidi" w:cstheme="majorBidi"/>
        </w:rPr>
      </w:pPr>
      <w:r>
        <w:rPr>
          <w:rFonts w:asciiTheme="majorBidi" w:hAnsiTheme="majorBidi" w:cstheme="majorBidi"/>
        </w:rPr>
        <w:t>(</w:t>
      </w:r>
      <w:r w:rsidR="00235EB8" w:rsidRPr="00235EB8">
        <w:rPr>
          <w:rFonts w:asciiTheme="majorBidi" w:hAnsiTheme="majorBidi" w:cstheme="majorBidi"/>
        </w:rPr>
        <w:t>format maximal : A4 (210 x 297 mm)</w:t>
      </w:r>
      <w:r>
        <w:rPr>
          <w:rFonts w:asciiTheme="majorBidi" w:hAnsiTheme="majorBidi" w:cstheme="majorBidi"/>
        </w:rPr>
        <w:t>)</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C65CCF" w:rsidRPr="00D96394" w14:paraId="20454688" w14:textId="77777777" w:rsidTr="004550AA">
        <w:tc>
          <w:tcPr>
            <w:tcW w:w="3402" w:type="dxa"/>
          </w:tcPr>
          <w:bookmarkStart w:id="3" w:name="_MON_1420453160"/>
          <w:bookmarkEnd w:id="3"/>
          <w:bookmarkStart w:id="4" w:name="_MON_1420453756"/>
          <w:bookmarkEnd w:id="4"/>
          <w:p w14:paraId="4E655D87" w14:textId="77777777" w:rsidR="00C65CCF" w:rsidRPr="00D96394" w:rsidRDefault="00C65CCF" w:rsidP="004550AA">
            <w:pPr>
              <w:pStyle w:val="SingleTxtG"/>
              <w:spacing w:after="0"/>
              <w:ind w:left="0"/>
            </w:pPr>
            <w:r w:rsidRPr="00D96394">
              <w:object w:dxaOrig="1684" w:dyaOrig="1675" w14:anchorId="166A6F74">
                <v:shape id="_x0000_i1032" type="#_x0000_t75" style="width:86.4pt;height:86.4pt" o:ole="">
                  <v:imagedata r:id="rId39" o:title=""/>
                </v:shape>
                <o:OLEObject Type="Embed" ProgID="Word.Picture.8" ShapeID="_x0000_i1032" DrawAspect="Content" ObjectID="_1632212510" r:id="rId40"/>
              </w:object>
            </w:r>
            <w:r w:rsidRPr="008316B6">
              <w:rPr>
                <w:rStyle w:val="Appelnotedebasdep"/>
                <w:rFonts w:cstheme="majorBidi"/>
                <w:color w:val="FFFFFF" w:themeColor="background1"/>
                <w:szCs w:val="24"/>
              </w:rPr>
              <w:footnoteReference w:id="7"/>
            </w:r>
          </w:p>
        </w:tc>
        <w:tc>
          <w:tcPr>
            <w:tcW w:w="3969" w:type="dxa"/>
          </w:tcPr>
          <w:p w14:paraId="21C1EC92" w14:textId="77777777" w:rsidR="00C65CCF" w:rsidRPr="00D96394" w:rsidRDefault="00C65CCF" w:rsidP="004550AA">
            <w:pPr>
              <w:ind w:left="1701" w:hanging="1701"/>
            </w:pPr>
            <w:r w:rsidRPr="00D96394">
              <w:t>Émanant de</w:t>
            </w:r>
            <w:r w:rsidR="00AC025F">
              <w:t> </w:t>
            </w:r>
            <w:r w:rsidRPr="00D96394">
              <w:t>:</w:t>
            </w:r>
            <w:r w:rsidRPr="00D96394">
              <w:tab/>
              <w:t>Nom de l</w:t>
            </w:r>
            <w:r w:rsidR="00364E92">
              <w:t>’</w:t>
            </w:r>
            <w:r w:rsidRPr="00D96394">
              <w:t>administration</w:t>
            </w:r>
            <w:r w:rsidR="00AC025F">
              <w:t> </w:t>
            </w:r>
            <w:r w:rsidRPr="00D96394">
              <w:t>:</w:t>
            </w:r>
          </w:p>
          <w:p w14:paraId="279D5F6D" w14:textId="77777777" w:rsidR="00C65CCF" w:rsidRPr="00D96394" w:rsidRDefault="00C65CCF" w:rsidP="004550AA">
            <w:pPr>
              <w:pStyle w:val="SingleTxtG"/>
              <w:tabs>
                <w:tab w:val="right" w:leader="dot" w:pos="3686"/>
              </w:tabs>
              <w:spacing w:after="0"/>
              <w:ind w:left="1701" w:right="0"/>
            </w:pPr>
            <w:r w:rsidRPr="00D96394">
              <w:tab/>
            </w:r>
          </w:p>
          <w:p w14:paraId="5B62AFE3" w14:textId="77777777" w:rsidR="00C65CCF" w:rsidRPr="00D96394" w:rsidRDefault="00C65CCF" w:rsidP="004550AA">
            <w:pPr>
              <w:pStyle w:val="SingleTxtG"/>
              <w:tabs>
                <w:tab w:val="right" w:leader="dot" w:pos="3686"/>
              </w:tabs>
              <w:spacing w:after="0"/>
              <w:ind w:left="1701" w:right="0"/>
            </w:pPr>
            <w:r w:rsidRPr="00D96394">
              <w:tab/>
            </w:r>
          </w:p>
          <w:p w14:paraId="740288C1" w14:textId="77777777" w:rsidR="00C65CCF" w:rsidRPr="00D96394" w:rsidRDefault="00C65CCF" w:rsidP="004550AA">
            <w:pPr>
              <w:pStyle w:val="SingleTxtG"/>
              <w:tabs>
                <w:tab w:val="right" w:leader="dot" w:pos="3686"/>
              </w:tabs>
              <w:spacing w:after="0"/>
              <w:ind w:left="1701" w:right="0"/>
            </w:pPr>
            <w:r w:rsidRPr="00D96394">
              <w:tab/>
            </w:r>
          </w:p>
        </w:tc>
      </w:tr>
    </w:tbl>
    <w:p w14:paraId="1CAF90F9" w14:textId="77777777" w:rsidR="00235EB8" w:rsidRPr="00235EB8" w:rsidRDefault="00235EB8" w:rsidP="00153BEF">
      <w:pPr>
        <w:pStyle w:val="SingleTxtG"/>
        <w:kinsoku/>
        <w:overflowPunct/>
        <w:autoSpaceDE/>
        <w:autoSpaceDN/>
        <w:adjustRightInd/>
        <w:snapToGrid/>
        <w:spacing w:before="120"/>
        <w:ind w:left="2552" w:hanging="1418"/>
        <w:jc w:val="left"/>
        <w:rPr>
          <w:rFonts w:asciiTheme="majorBidi" w:hAnsiTheme="majorBidi" w:cstheme="majorBidi"/>
        </w:rPr>
      </w:pPr>
      <w:r w:rsidRPr="00235EB8">
        <w:rPr>
          <w:rFonts w:asciiTheme="majorBidi" w:hAnsiTheme="majorBidi" w:cstheme="majorBidi"/>
        </w:rPr>
        <w:t>Concernant</w:t>
      </w:r>
      <w:r>
        <w:rPr>
          <w:rStyle w:val="Appelnotedebasdep"/>
          <w:rFonts w:cstheme="majorBidi"/>
          <w:szCs w:val="24"/>
        </w:rPr>
        <w:footnoteReference w:id="8"/>
      </w:r>
      <w:r w:rsidR="00E94D99">
        <w:rPr>
          <w:rFonts w:asciiTheme="majorBidi" w:hAnsiTheme="majorBidi" w:cstheme="majorBidi"/>
        </w:rPr>
        <w:t> </w:t>
      </w:r>
      <w:r w:rsidRPr="002D15CE">
        <w:rPr>
          <w:rFonts w:asciiTheme="majorBidi" w:hAnsiTheme="majorBidi" w:cstheme="majorBidi"/>
          <w:sz w:val="24"/>
          <w:szCs w:val="24"/>
        </w:rPr>
        <w:t>:</w:t>
      </w:r>
      <w:r w:rsidRPr="002D15CE">
        <w:rPr>
          <w:rFonts w:asciiTheme="majorBidi" w:hAnsiTheme="majorBidi" w:cstheme="majorBidi"/>
          <w:sz w:val="24"/>
          <w:szCs w:val="24"/>
        </w:rPr>
        <w:tab/>
      </w:r>
      <w:r w:rsidRPr="00235EB8">
        <w:rPr>
          <w:rFonts w:asciiTheme="majorBidi" w:hAnsiTheme="majorBidi" w:cstheme="majorBidi"/>
        </w:rPr>
        <w:t>Délivrance d</w:t>
      </w:r>
      <w:r w:rsidR="00364E92">
        <w:rPr>
          <w:rFonts w:asciiTheme="majorBidi" w:hAnsiTheme="majorBidi" w:cstheme="majorBidi"/>
        </w:rPr>
        <w:t>’</w:t>
      </w:r>
      <w:r w:rsidRPr="00235EB8">
        <w:rPr>
          <w:rFonts w:asciiTheme="majorBidi" w:hAnsiTheme="majorBidi" w:cstheme="majorBidi"/>
        </w:rPr>
        <w:t>une homologation</w:t>
      </w:r>
      <w:r w:rsidR="00153BEF">
        <w:rPr>
          <w:rFonts w:asciiTheme="majorBidi" w:hAnsiTheme="majorBidi" w:cstheme="majorBidi"/>
        </w:rPr>
        <w:t xml:space="preserve"> </w:t>
      </w:r>
      <w:r w:rsidR="00153BEF">
        <w:rPr>
          <w:rFonts w:asciiTheme="majorBidi" w:hAnsiTheme="majorBidi" w:cstheme="majorBidi"/>
        </w:rPr>
        <w:br/>
      </w:r>
      <w:r w:rsidRPr="00235EB8">
        <w:rPr>
          <w:rFonts w:asciiTheme="majorBidi" w:hAnsiTheme="majorBidi" w:cstheme="majorBidi"/>
        </w:rPr>
        <w:t>Extension d</w:t>
      </w:r>
      <w:r w:rsidR="00364E92">
        <w:rPr>
          <w:rFonts w:asciiTheme="majorBidi" w:hAnsiTheme="majorBidi" w:cstheme="majorBidi"/>
        </w:rPr>
        <w:t>’</w:t>
      </w:r>
      <w:r w:rsidRPr="00235EB8">
        <w:rPr>
          <w:rFonts w:asciiTheme="majorBidi" w:hAnsiTheme="majorBidi" w:cstheme="majorBidi"/>
        </w:rPr>
        <w:t>homologation</w:t>
      </w:r>
      <w:r w:rsidR="00153BEF">
        <w:rPr>
          <w:rFonts w:asciiTheme="majorBidi" w:hAnsiTheme="majorBidi" w:cstheme="majorBidi"/>
        </w:rPr>
        <w:t xml:space="preserve"> </w:t>
      </w:r>
      <w:r w:rsidR="00153BEF">
        <w:rPr>
          <w:rFonts w:asciiTheme="majorBidi" w:hAnsiTheme="majorBidi" w:cstheme="majorBidi"/>
        </w:rPr>
        <w:br/>
      </w:r>
      <w:r w:rsidRPr="00235EB8">
        <w:rPr>
          <w:rFonts w:asciiTheme="majorBidi" w:hAnsiTheme="majorBidi" w:cstheme="majorBidi"/>
        </w:rPr>
        <w:t>Refus d</w:t>
      </w:r>
      <w:r w:rsidR="00364E92">
        <w:rPr>
          <w:rFonts w:asciiTheme="majorBidi" w:hAnsiTheme="majorBidi" w:cstheme="majorBidi"/>
        </w:rPr>
        <w:t>’</w:t>
      </w:r>
      <w:r w:rsidRPr="00235EB8">
        <w:rPr>
          <w:rFonts w:asciiTheme="majorBidi" w:hAnsiTheme="majorBidi" w:cstheme="majorBidi"/>
        </w:rPr>
        <w:t>homologation</w:t>
      </w:r>
      <w:r w:rsidR="00153BEF">
        <w:rPr>
          <w:rFonts w:asciiTheme="majorBidi" w:hAnsiTheme="majorBidi" w:cstheme="majorBidi"/>
        </w:rPr>
        <w:t xml:space="preserve"> </w:t>
      </w:r>
      <w:r w:rsidR="00153BEF">
        <w:rPr>
          <w:rFonts w:asciiTheme="majorBidi" w:hAnsiTheme="majorBidi" w:cstheme="majorBidi"/>
        </w:rPr>
        <w:br/>
      </w:r>
      <w:r w:rsidRPr="00235EB8">
        <w:rPr>
          <w:rFonts w:asciiTheme="majorBidi" w:hAnsiTheme="majorBidi" w:cstheme="majorBidi"/>
        </w:rPr>
        <w:t>Retrait d</w:t>
      </w:r>
      <w:r w:rsidR="00364E92">
        <w:rPr>
          <w:rFonts w:asciiTheme="majorBidi" w:hAnsiTheme="majorBidi" w:cstheme="majorBidi"/>
        </w:rPr>
        <w:t>’</w:t>
      </w:r>
      <w:r w:rsidRPr="00235EB8">
        <w:rPr>
          <w:rFonts w:asciiTheme="majorBidi" w:hAnsiTheme="majorBidi" w:cstheme="majorBidi"/>
        </w:rPr>
        <w:t>homologation</w:t>
      </w:r>
      <w:r w:rsidR="00153BEF">
        <w:rPr>
          <w:rFonts w:asciiTheme="majorBidi" w:hAnsiTheme="majorBidi" w:cstheme="majorBidi"/>
        </w:rPr>
        <w:t xml:space="preserve"> </w:t>
      </w:r>
      <w:r w:rsidR="00153BEF">
        <w:rPr>
          <w:rFonts w:asciiTheme="majorBidi" w:hAnsiTheme="majorBidi" w:cstheme="majorBidi"/>
        </w:rPr>
        <w:br/>
      </w:r>
      <w:r w:rsidRPr="00235EB8">
        <w:rPr>
          <w:rFonts w:asciiTheme="majorBidi" w:hAnsiTheme="majorBidi" w:cstheme="majorBidi"/>
        </w:rPr>
        <w:t>Arrêt définitif de la production</w:t>
      </w:r>
    </w:p>
    <w:p w14:paraId="16595177" w14:textId="77777777" w:rsidR="00235EB8" w:rsidRPr="00235EB8" w:rsidRDefault="00235EB8" w:rsidP="00235EB8">
      <w:pPr>
        <w:pStyle w:val="SingleTxtG"/>
        <w:rPr>
          <w:rFonts w:asciiTheme="majorBidi" w:hAnsiTheme="majorBidi" w:cstheme="majorBidi"/>
        </w:rPr>
      </w:pPr>
      <w:r w:rsidRPr="00235EB8">
        <w:rPr>
          <w:rFonts w:asciiTheme="majorBidi" w:hAnsiTheme="majorBidi" w:cstheme="majorBidi"/>
        </w:rPr>
        <w:t>d</w:t>
      </w:r>
      <w:r w:rsidR="00364E92">
        <w:rPr>
          <w:rFonts w:asciiTheme="majorBidi" w:hAnsiTheme="majorBidi" w:cstheme="majorBidi"/>
        </w:rPr>
        <w:t>’</w:t>
      </w:r>
      <w:r w:rsidRPr="00235EB8">
        <w:rPr>
          <w:rFonts w:asciiTheme="majorBidi" w:hAnsiTheme="majorBidi" w:cstheme="majorBidi"/>
        </w:rPr>
        <w:t xml:space="preserve">un type de système de vision indirecte en application du Règlement </w:t>
      </w:r>
      <w:r w:rsidR="00AA17A7">
        <w:rPr>
          <w:rFonts w:asciiTheme="majorBidi" w:hAnsiTheme="majorBidi" w:cstheme="majorBidi"/>
        </w:rPr>
        <w:t xml:space="preserve">ONU </w:t>
      </w:r>
      <w:r w:rsidRPr="00235EB8">
        <w:rPr>
          <w:rFonts w:asciiTheme="majorBidi" w:hAnsiTheme="majorBidi" w:cstheme="majorBidi"/>
        </w:rPr>
        <w:t>n</w:t>
      </w:r>
      <w:r w:rsidRPr="00235EB8">
        <w:rPr>
          <w:rFonts w:asciiTheme="majorBidi" w:hAnsiTheme="majorBidi" w:cstheme="majorBidi"/>
          <w:vertAlign w:val="superscript"/>
        </w:rPr>
        <w:t>o</w:t>
      </w:r>
      <w:r w:rsidRPr="00235EB8">
        <w:rPr>
          <w:rFonts w:asciiTheme="majorBidi" w:hAnsiTheme="majorBidi" w:cstheme="majorBidi"/>
        </w:rPr>
        <w:t> XXX</w:t>
      </w:r>
    </w:p>
    <w:p w14:paraId="7B96EDC3" w14:textId="77777777" w:rsidR="00235EB8" w:rsidRPr="00235EB8" w:rsidRDefault="00235EB8" w:rsidP="00235EB8">
      <w:pPr>
        <w:pStyle w:val="SingleTxtG"/>
        <w:tabs>
          <w:tab w:val="right" w:leader="dot" w:pos="4820"/>
          <w:tab w:val="left" w:pos="5103"/>
          <w:tab w:val="right" w:leader="dot" w:pos="8505"/>
        </w:tabs>
        <w:rPr>
          <w:rFonts w:asciiTheme="majorBidi" w:hAnsiTheme="majorBidi" w:cstheme="majorBidi"/>
        </w:rPr>
      </w:pPr>
      <w:r w:rsidRPr="00235EB8">
        <w:rPr>
          <w:rFonts w:asciiTheme="majorBidi" w:hAnsiTheme="majorBidi" w:cstheme="majorBidi"/>
        </w:rPr>
        <w:t>Homologation n</w:t>
      </w:r>
      <w:r w:rsidRPr="00235EB8">
        <w:rPr>
          <w:rFonts w:asciiTheme="majorBidi" w:hAnsiTheme="majorBidi" w:cstheme="majorBidi"/>
          <w:vertAlign w:val="superscript"/>
        </w:rPr>
        <w:t>o</w:t>
      </w:r>
      <w:r w:rsidRPr="00235EB8">
        <w:rPr>
          <w:rFonts w:asciiTheme="majorBidi" w:hAnsiTheme="majorBidi" w:cstheme="majorBidi"/>
        </w:rPr>
        <w:t> :</w:t>
      </w:r>
      <w:r w:rsidRPr="00235EB8">
        <w:rPr>
          <w:rFonts w:asciiTheme="majorBidi" w:hAnsiTheme="majorBidi" w:cstheme="majorBidi"/>
        </w:rPr>
        <w:tab/>
      </w:r>
      <w:r w:rsidRPr="00235EB8">
        <w:rPr>
          <w:rFonts w:asciiTheme="majorBidi" w:hAnsiTheme="majorBidi" w:cstheme="majorBidi"/>
        </w:rPr>
        <w:tab/>
        <w:t>Extension n</w:t>
      </w:r>
      <w:r w:rsidRPr="00235EB8">
        <w:rPr>
          <w:rFonts w:asciiTheme="majorBidi" w:hAnsiTheme="majorBidi" w:cstheme="majorBidi"/>
          <w:vertAlign w:val="superscript"/>
        </w:rPr>
        <w:t>o</w:t>
      </w:r>
      <w:r w:rsidRPr="00235EB8">
        <w:rPr>
          <w:rFonts w:asciiTheme="majorBidi" w:hAnsiTheme="majorBidi" w:cstheme="majorBidi"/>
        </w:rPr>
        <w:t> :</w:t>
      </w:r>
      <w:r w:rsidRPr="00235EB8">
        <w:rPr>
          <w:rFonts w:asciiTheme="majorBidi" w:hAnsiTheme="majorBidi" w:cstheme="majorBidi"/>
        </w:rPr>
        <w:tab/>
      </w:r>
    </w:p>
    <w:p w14:paraId="682C4022"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1</w:t>
      </w:r>
      <w:r w:rsidR="002C50D0" w:rsidRPr="002C50D0">
        <w:rPr>
          <w:rFonts w:asciiTheme="majorBidi" w:hAnsiTheme="majorBidi" w:cstheme="majorBidi"/>
        </w:rPr>
        <w:t>.</w:t>
      </w:r>
      <w:r w:rsidRPr="00235EB8">
        <w:rPr>
          <w:rFonts w:asciiTheme="majorBidi" w:hAnsiTheme="majorBidi" w:cstheme="majorBidi"/>
        </w:rPr>
        <w:tab/>
        <w:t>Marque déposée du</w:t>
      </w:r>
      <w:r w:rsidR="00AC2A00">
        <w:rPr>
          <w:rFonts w:asciiTheme="majorBidi" w:hAnsiTheme="majorBidi" w:cstheme="majorBidi"/>
        </w:rPr>
        <w:t xml:space="preserve"> </w:t>
      </w:r>
      <w:r w:rsidRPr="00235EB8">
        <w:rPr>
          <w:rFonts w:asciiTheme="majorBidi" w:hAnsiTheme="majorBidi" w:cstheme="majorBidi"/>
        </w:rPr>
        <w:t>système :</w:t>
      </w:r>
      <w:r w:rsidRPr="00235EB8">
        <w:rPr>
          <w:rFonts w:asciiTheme="majorBidi" w:hAnsiTheme="majorBidi" w:cstheme="majorBidi"/>
        </w:rPr>
        <w:tab/>
      </w:r>
    </w:p>
    <w:p w14:paraId="04A54095"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2</w:t>
      </w:r>
      <w:r w:rsidR="002C50D0" w:rsidRPr="002C50D0">
        <w:rPr>
          <w:rFonts w:asciiTheme="majorBidi" w:hAnsiTheme="majorBidi" w:cstheme="majorBidi"/>
        </w:rPr>
        <w:t>.</w:t>
      </w:r>
      <w:r w:rsidRPr="00235EB8">
        <w:rPr>
          <w:rFonts w:asciiTheme="majorBidi" w:hAnsiTheme="majorBidi" w:cstheme="majorBidi"/>
        </w:rPr>
        <w:tab/>
        <w:t>Dénomination du type de système attribuée par le fabricant :</w:t>
      </w:r>
      <w:r w:rsidRPr="00235EB8">
        <w:rPr>
          <w:rFonts w:asciiTheme="majorBidi" w:hAnsiTheme="majorBidi" w:cstheme="majorBidi"/>
        </w:rPr>
        <w:tab/>
      </w:r>
    </w:p>
    <w:p w14:paraId="52AB3AA4"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3</w:t>
      </w:r>
      <w:r w:rsidR="002C50D0" w:rsidRPr="002C50D0">
        <w:rPr>
          <w:rFonts w:asciiTheme="majorBidi" w:hAnsiTheme="majorBidi" w:cstheme="majorBidi"/>
        </w:rPr>
        <w:t>.</w:t>
      </w:r>
      <w:r w:rsidRPr="00235EB8">
        <w:rPr>
          <w:rFonts w:asciiTheme="majorBidi" w:hAnsiTheme="majorBidi" w:cstheme="majorBidi"/>
        </w:rPr>
        <w:tab/>
        <w:t>Nom et adresse du fabricant :</w:t>
      </w:r>
      <w:r w:rsidRPr="00235EB8">
        <w:rPr>
          <w:rFonts w:asciiTheme="majorBidi" w:hAnsiTheme="majorBidi" w:cstheme="majorBidi"/>
        </w:rPr>
        <w:tab/>
      </w:r>
    </w:p>
    <w:p w14:paraId="0DF58D5B"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4</w:t>
      </w:r>
      <w:r w:rsidR="002C50D0" w:rsidRPr="002C50D0">
        <w:rPr>
          <w:rFonts w:asciiTheme="majorBidi" w:hAnsiTheme="majorBidi" w:cstheme="majorBidi"/>
        </w:rPr>
        <w:t>.</w:t>
      </w:r>
      <w:r w:rsidRPr="00235EB8">
        <w:rPr>
          <w:rFonts w:asciiTheme="majorBidi" w:hAnsiTheme="majorBidi" w:cstheme="majorBidi"/>
        </w:rPr>
        <w:tab/>
        <w:t>Nom et adresse du mandataire du fabricant (s</w:t>
      </w:r>
      <w:r w:rsidR="00364E92">
        <w:rPr>
          <w:rFonts w:asciiTheme="majorBidi" w:hAnsiTheme="majorBidi" w:cstheme="majorBidi"/>
        </w:rPr>
        <w:t>’</w:t>
      </w:r>
      <w:r w:rsidRPr="00235EB8">
        <w:rPr>
          <w:rFonts w:asciiTheme="majorBidi" w:hAnsiTheme="majorBidi" w:cstheme="majorBidi"/>
        </w:rPr>
        <w:t>il y a lieu) :</w:t>
      </w:r>
      <w:r w:rsidRPr="00235EB8">
        <w:rPr>
          <w:rFonts w:asciiTheme="majorBidi" w:hAnsiTheme="majorBidi" w:cstheme="majorBidi"/>
        </w:rPr>
        <w:tab/>
      </w:r>
    </w:p>
    <w:p w14:paraId="203CA57E"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5</w:t>
      </w:r>
      <w:r w:rsidR="002C50D0" w:rsidRPr="002C50D0">
        <w:rPr>
          <w:rFonts w:asciiTheme="majorBidi" w:hAnsiTheme="majorBidi" w:cstheme="majorBidi"/>
        </w:rPr>
        <w:t>.</w:t>
      </w:r>
      <w:r w:rsidRPr="00235EB8">
        <w:rPr>
          <w:rFonts w:asciiTheme="majorBidi" w:hAnsiTheme="majorBidi" w:cstheme="majorBidi"/>
        </w:rPr>
        <w:tab/>
        <w:t>Soumis à l</w:t>
      </w:r>
      <w:r w:rsidR="00364E92">
        <w:rPr>
          <w:rFonts w:asciiTheme="majorBidi" w:hAnsiTheme="majorBidi" w:cstheme="majorBidi"/>
        </w:rPr>
        <w:t>’</w:t>
      </w:r>
      <w:r w:rsidRPr="00235EB8">
        <w:rPr>
          <w:rFonts w:asciiTheme="majorBidi" w:hAnsiTheme="majorBidi" w:cstheme="majorBidi"/>
        </w:rPr>
        <w:t>homologation le :</w:t>
      </w:r>
      <w:r w:rsidRPr="00235EB8">
        <w:rPr>
          <w:rFonts w:asciiTheme="majorBidi" w:hAnsiTheme="majorBidi" w:cstheme="majorBidi"/>
        </w:rPr>
        <w:tab/>
      </w:r>
    </w:p>
    <w:p w14:paraId="51A5868C"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6</w:t>
      </w:r>
      <w:r w:rsidR="002C50D0" w:rsidRPr="002C50D0">
        <w:rPr>
          <w:rFonts w:asciiTheme="majorBidi" w:hAnsiTheme="majorBidi" w:cstheme="majorBidi"/>
        </w:rPr>
        <w:t>.</w:t>
      </w:r>
      <w:r w:rsidRPr="00235EB8">
        <w:rPr>
          <w:rFonts w:asciiTheme="majorBidi" w:hAnsiTheme="majorBidi" w:cstheme="majorBidi"/>
        </w:rPr>
        <w:tab/>
        <w:t>Service technique chargé des essais d</w:t>
      </w:r>
      <w:r w:rsidR="00364E92">
        <w:rPr>
          <w:rFonts w:asciiTheme="majorBidi" w:hAnsiTheme="majorBidi" w:cstheme="majorBidi"/>
        </w:rPr>
        <w:t>’</w:t>
      </w:r>
      <w:r w:rsidRPr="00235EB8">
        <w:rPr>
          <w:rFonts w:asciiTheme="majorBidi" w:hAnsiTheme="majorBidi" w:cstheme="majorBidi"/>
        </w:rPr>
        <w:t>homologation :</w:t>
      </w:r>
      <w:r w:rsidRPr="00235EB8">
        <w:rPr>
          <w:rFonts w:asciiTheme="majorBidi" w:hAnsiTheme="majorBidi" w:cstheme="majorBidi"/>
        </w:rPr>
        <w:tab/>
      </w:r>
    </w:p>
    <w:p w14:paraId="56279667"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7</w:t>
      </w:r>
      <w:r w:rsidR="002C50D0" w:rsidRPr="002C50D0">
        <w:rPr>
          <w:rFonts w:asciiTheme="majorBidi" w:hAnsiTheme="majorBidi" w:cstheme="majorBidi"/>
        </w:rPr>
        <w:t>.</w:t>
      </w:r>
      <w:r w:rsidRPr="00235EB8">
        <w:rPr>
          <w:rFonts w:asciiTheme="majorBidi" w:hAnsiTheme="majorBidi" w:cstheme="majorBidi"/>
        </w:rPr>
        <w:tab/>
        <w:t>Date du procès-verbal d</w:t>
      </w:r>
      <w:r w:rsidR="00364E92">
        <w:rPr>
          <w:rFonts w:asciiTheme="majorBidi" w:hAnsiTheme="majorBidi" w:cstheme="majorBidi"/>
        </w:rPr>
        <w:t>’</w:t>
      </w:r>
      <w:r w:rsidRPr="00235EB8">
        <w:rPr>
          <w:rFonts w:asciiTheme="majorBidi" w:hAnsiTheme="majorBidi" w:cstheme="majorBidi"/>
        </w:rPr>
        <w:t>essai :</w:t>
      </w:r>
      <w:r w:rsidRPr="00235EB8">
        <w:rPr>
          <w:rFonts w:asciiTheme="majorBidi" w:hAnsiTheme="majorBidi" w:cstheme="majorBidi"/>
        </w:rPr>
        <w:tab/>
      </w:r>
    </w:p>
    <w:p w14:paraId="47C1DCB0"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8</w:t>
      </w:r>
      <w:r w:rsidR="002C50D0" w:rsidRPr="002C50D0">
        <w:rPr>
          <w:rFonts w:asciiTheme="majorBidi" w:hAnsiTheme="majorBidi" w:cstheme="majorBidi"/>
        </w:rPr>
        <w:t>.</w:t>
      </w:r>
      <w:r w:rsidRPr="00235EB8">
        <w:rPr>
          <w:rFonts w:asciiTheme="majorBidi" w:hAnsiTheme="majorBidi" w:cstheme="majorBidi"/>
        </w:rPr>
        <w:tab/>
        <w:t>Numéro du procès-verbal d</w:t>
      </w:r>
      <w:r w:rsidR="00364E92">
        <w:rPr>
          <w:rFonts w:asciiTheme="majorBidi" w:hAnsiTheme="majorBidi" w:cstheme="majorBidi"/>
        </w:rPr>
        <w:t>’</w:t>
      </w:r>
      <w:r w:rsidRPr="00235EB8">
        <w:rPr>
          <w:rFonts w:asciiTheme="majorBidi" w:hAnsiTheme="majorBidi" w:cstheme="majorBidi"/>
        </w:rPr>
        <w:t>essai :</w:t>
      </w:r>
      <w:r w:rsidRPr="00235EB8">
        <w:rPr>
          <w:rFonts w:asciiTheme="majorBidi" w:hAnsiTheme="majorBidi" w:cstheme="majorBidi"/>
        </w:rPr>
        <w:tab/>
      </w:r>
    </w:p>
    <w:p w14:paraId="733C1BA9"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9</w:t>
      </w:r>
      <w:r w:rsidR="002C50D0" w:rsidRPr="002C50D0">
        <w:rPr>
          <w:rFonts w:asciiTheme="majorBidi" w:hAnsiTheme="majorBidi" w:cstheme="majorBidi"/>
        </w:rPr>
        <w:t>.</w:t>
      </w:r>
      <w:r w:rsidRPr="00235EB8">
        <w:rPr>
          <w:rFonts w:asciiTheme="majorBidi" w:hAnsiTheme="majorBidi" w:cstheme="majorBidi"/>
        </w:rPr>
        <w:tab/>
        <w:t>Description sommaire :</w:t>
      </w:r>
      <w:r w:rsidRPr="00235EB8">
        <w:rPr>
          <w:rFonts w:asciiTheme="majorBidi" w:hAnsiTheme="majorBidi" w:cstheme="majorBidi"/>
        </w:rPr>
        <w:tab/>
      </w:r>
    </w:p>
    <w:p w14:paraId="63FE066C" w14:textId="77777777" w:rsidR="00235EB8" w:rsidRPr="00235EB8" w:rsidRDefault="00235EB8" w:rsidP="00235EB8">
      <w:pPr>
        <w:pStyle w:val="SingleTxtG"/>
        <w:ind w:left="1701"/>
        <w:rPr>
          <w:rFonts w:asciiTheme="majorBidi" w:hAnsiTheme="majorBidi" w:cstheme="majorBidi"/>
        </w:rPr>
      </w:pPr>
      <w:r w:rsidRPr="00235EB8">
        <w:rPr>
          <w:rFonts w:asciiTheme="majorBidi" w:hAnsiTheme="majorBidi" w:cstheme="majorBidi"/>
        </w:rPr>
        <w:t>Identification du système : rétroviseur, système à caméra et moniteur, autre système</w:t>
      </w:r>
      <w:r w:rsidR="006A547D" w:rsidRPr="006A547D">
        <w:rPr>
          <w:rStyle w:val="Appelnotedebasdep"/>
          <w:rFonts w:asciiTheme="majorBidi" w:hAnsiTheme="majorBidi" w:cstheme="majorBidi"/>
          <w:szCs w:val="18"/>
        </w:rPr>
        <w:t>2</w:t>
      </w:r>
    </w:p>
    <w:p w14:paraId="234949F5" w14:textId="77777777" w:rsidR="00235EB8" w:rsidRPr="00235EB8" w:rsidRDefault="00235EB8" w:rsidP="00235EB8">
      <w:pPr>
        <w:pStyle w:val="SingleTxtG"/>
        <w:ind w:left="1701"/>
        <w:rPr>
          <w:rFonts w:asciiTheme="majorBidi" w:hAnsiTheme="majorBidi" w:cstheme="majorBidi"/>
        </w:rPr>
      </w:pPr>
      <w:r w:rsidRPr="00235EB8">
        <w:rPr>
          <w:rFonts w:asciiTheme="majorBidi" w:hAnsiTheme="majorBidi" w:cstheme="majorBidi"/>
        </w:rPr>
        <w:t>Système de vision vers l</w:t>
      </w:r>
      <w:r w:rsidR="00364E92">
        <w:rPr>
          <w:rFonts w:asciiTheme="majorBidi" w:hAnsiTheme="majorBidi" w:cstheme="majorBidi"/>
        </w:rPr>
        <w:t>’</w:t>
      </w:r>
      <w:r w:rsidRPr="00235EB8">
        <w:rPr>
          <w:rFonts w:asciiTheme="majorBidi" w:hAnsiTheme="majorBidi" w:cstheme="majorBidi"/>
        </w:rPr>
        <w:t>arrière à faible distance</w:t>
      </w:r>
      <w:r w:rsidR="006A547D" w:rsidRPr="006A547D">
        <w:rPr>
          <w:rStyle w:val="Appelnotedebasdep"/>
          <w:rFonts w:asciiTheme="majorBidi" w:hAnsiTheme="majorBidi" w:cstheme="majorBidi"/>
          <w:szCs w:val="18"/>
        </w:rPr>
        <w:t>2</w:t>
      </w:r>
    </w:p>
    <w:p w14:paraId="4DA704FC" w14:textId="77777777" w:rsidR="00235EB8" w:rsidRPr="00235EB8" w:rsidRDefault="00235EB8" w:rsidP="00235EB8">
      <w:pPr>
        <w:pStyle w:val="SingleTxtG"/>
        <w:ind w:left="1701"/>
        <w:rPr>
          <w:rFonts w:asciiTheme="majorBidi" w:hAnsiTheme="majorBidi" w:cstheme="majorBidi"/>
          <w:noProof/>
          <w:vertAlign w:val="superscript"/>
          <w:lang w:eastAsia="fr-CH"/>
        </w:rPr>
      </w:pPr>
      <w:r w:rsidRPr="00235EB8">
        <w:rPr>
          <w:rFonts w:asciiTheme="majorBidi" w:hAnsiTheme="majorBidi" w:cstheme="majorBidi"/>
        </w:rPr>
        <w:t xml:space="preserve">Symbole </w:t>
      </w:r>
      <w:r w:rsidRPr="00235EB8">
        <w:rPr>
          <w:rFonts w:asciiTheme="majorBidi" w:hAnsiTheme="majorBidi" w:cstheme="majorBidi"/>
          <w:noProof/>
          <w:position w:val="-10"/>
        </w:rPr>
        <w:object w:dxaOrig="340" w:dyaOrig="440" w14:anchorId="0C426AA5">
          <v:shape id="_x0000_i1033" type="#_x0000_t75" alt="" style="width:14.4pt;height:21.6pt;mso-width-percent:0;mso-height-percent:0;mso-width-percent:0;mso-height-percent:0" o:ole="">
            <v:imagedata r:id="rId12" o:title=""/>
          </v:shape>
          <o:OLEObject Type="Embed" ProgID="Equation.3" ShapeID="_x0000_i1033" DrawAspect="Content" ObjectID="_1632212511" r:id="rId41"/>
        </w:object>
      </w:r>
      <w:r w:rsidRPr="00235EB8">
        <w:rPr>
          <w:rFonts w:asciiTheme="majorBidi" w:hAnsiTheme="majorBidi" w:cstheme="majorBidi"/>
        </w:rPr>
        <w:t xml:space="preserve"> selon le paragraphe 6</w:t>
      </w:r>
      <w:r w:rsidR="002C50D0" w:rsidRPr="002C50D0">
        <w:rPr>
          <w:rFonts w:asciiTheme="majorBidi" w:hAnsiTheme="majorBidi" w:cstheme="majorBidi"/>
        </w:rPr>
        <w:t>.</w:t>
      </w:r>
      <w:r w:rsidRPr="00235EB8">
        <w:rPr>
          <w:rFonts w:asciiTheme="majorBidi" w:hAnsiTheme="majorBidi" w:cstheme="majorBidi"/>
        </w:rPr>
        <w:t>3</w:t>
      </w:r>
      <w:r w:rsidR="002C50D0" w:rsidRPr="002C50D0">
        <w:rPr>
          <w:rFonts w:asciiTheme="majorBidi" w:hAnsiTheme="majorBidi" w:cstheme="majorBidi"/>
        </w:rPr>
        <w:t>.</w:t>
      </w:r>
      <w:r w:rsidRPr="00235EB8">
        <w:rPr>
          <w:rFonts w:asciiTheme="majorBidi" w:hAnsiTheme="majorBidi" w:cstheme="majorBidi"/>
        </w:rPr>
        <w:t>1</w:t>
      </w:r>
      <w:r w:rsidR="002C50D0" w:rsidRPr="002C50D0">
        <w:rPr>
          <w:rFonts w:asciiTheme="majorBidi" w:hAnsiTheme="majorBidi" w:cstheme="majorBidi"/>
        </w:rPr>
        <w:t>.</w:t>
      </w:r>
      <w:r w:rsidRPr="00235EB8">
        <w:rPr>
          <w:rFonts w:asciiTheme="majorBidi" w:hAnsiTheme="majorBidi" w:cstheme="majorBidi"/>
        </w:rPr>
        <w:t>1 du présent Règlement : oui/non</w:t>
      </w:r>
      <w:r w:rsidR="006A547D" w:rsidRPr="006A547D">
        <w:rPr>
          <w:rStyle w:val="Appelnotedebasdep"/>
          <w:rFonts w:asciiTheme="majorBidi" w:hAnsiTheme="majorBidi" w:cstheme="majorBidi"/>
          <w:szCs w:val="18"/>
        </w:rPr>
        <w:t>2</w:t>
      </w:r>
    </w:p>
    <w:p w14:paraId="1B770E3E"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10</w:t>
      </w:r>
      <w:r w:rsidR="002C50D0" w:rsidRPr="002C50D0">
        <w:rPr>
          <w:rFonts w:asciiTheme="majorBidi" w:hAnsiTheme="majorBidi" w:cstheme="majorBidi"/>
        </w:rPr>
        <w:t>.</w:t>
      </w:r>
      <w:r w:rsidRPr="00235EB8">
        <w:rPr>
          <w:rFonts w:asciiTheme="majorBidi" w:hAnsiTheme="majorBidi" w:cstheme="majorBidi"/>
        </w:rPr>
        <w:tab/>
        <w:t>Emplacement de la marque d</w:t>
      </w:r>
      <w:r w:rsidR="00364E92">
        <w:rPr>
          <w:rFonts w:asciiTheme="majorBidi" w:hAnsiTheme="majorBidi" w:cstheme="majorBidi"/>
        </w:rPr>
        <w:t>’</w:t>
      </w:r>
      <w:r w:rsidRPr="00235EB8">
        <w:rPr>
          <w:rFonts w:asciiTheme="majorBidi" w:hAnsiTheme="majorBidi" w:cstheme="majorBidi"/>
        </w:rPr>
        <w:t>homologation :</w:t>
      </w:r>
      <w:r w:rsidRPr="00235EB8">
        <w:rPr>
          <w:rFonts w:asciiTheme="majorBidi" w:hAnsiTheme="majorBidi" w:cstheme="majorBidi"/>
        </w:rPr>
        <w:tab/>
      </w:r>
    </w:p>
    <w:p w14:paraId="416A1A12"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11</w:t>
      </w:r>
      <w:r w:rsidR="002C50D0" w:rsidRPr="002C50D0">
        <w:rPr>
          <w:rFonts w:asciiTheme="majorBidi" w:hAnsiTheme="majorBidi" w:cstheme="majorBidi"/>
        </w:rPr>
        <w:t>.</w:t>
      </w:r>
      <w:r w:rsidRPr="00235EB8">
        <w:rPr>
          <w:rFonts w:asciiTheme="majorBidi" w:hAnsiTheme="majorBidi" w:cstheme="majorBidi"/>
        </w:rPr>
        <w:tab/>
        <w:t>Motif(s) de l</w:t>
      </w:r>
      <w:r w:rsidR="00364E92">
        <w:rPr>
          <w:rFonts w:asciiTheme="majorBidi" w:hAnsiTheme="majorBidi" w:cstheme="majorBidi"/>
        </w:rPr>
        <w:t>’</w:t>
      </w:r>
      <w:r w:rsidRPr="00235EB8">
        <w:rPr>
          <w:rFonts w:asciiTheme="majorBidi" w:hAnsiTheme="majorBidi" w:cstheme="majorBidi"/>
        </w:rPr>
        <w:t>extension d</w:t>
      </w:r>
      <w:r w:rsidR="00364E92">
        <w:rPr>
          <w:rFonts w:asciiTheme="majorBidi" w:hAnsiTheme="majorBidi" w:cstheme="majorBidi"/>
        </w:rPr>
        <w:t>’</w:t>
      </w:r>
      <w:r w:rsidRPr="00235EB8">
        <w:rPr>
          <w:rFonts w:asciiTheme="majorBidi" w:hAnsiTheme="majorBidi" w:cstheme="majorBidi"/>
        </w:rPr>
        <w:t>homologation (s</w:t>
      </w:r>
      <w:r w:rsidR="00364E92">
        <w:rPr>
          <w:rFonts w:asciiTheme="majorBidi" w:hAnsiTheme="majorBidi" w:cstheme="majorBidi"/>
        </w:rPr>
        <w:t>’</w:t>
      </w:r>
      <w:r w:rsidRPr="00235EB8">
        <w:rPr>
          <w:rFonts w:asciiTheme="majorBidi" w:hAnsiTheme="majorBidi" w:cstheme="majorBidi"/>
        </w:rPr>
        <w:t>il y a lieu) :</w:t>
      </w:r>
      <w:r w:rsidRPr="00235EB8">
        <w:rPr>
          <w:rFonts w:asciiTheme="majorBidi" w:hAnsiTheme="majorBidi" w:cstheme="majorBidi"/>
        </w:rPr>
        <w:tab/>
      </w:r>
    </w:p>
    <w:p w14:paraId="1E76EB33"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12</w:t>
      </w:r>
      <w:r w:rsidR="002C50D0" w:rsidRPr="002C50D0">
        <w:rPr>
          <w:rFonts w:asciiTheme="majorBidi" w:hAnsiTheme="majorBidi" w:cstheme="majorBidi"/>
        </w:rPr>
        <w:t>.</w:t>
      </w:r>
      <w:r w:rsidRPr="00235EB8">
        <w:rPr>
          <w:rFonts w:asciiTheme="majorBidi" w:hAnsiTheme="majorBidi" w:cstheme="majorBidi"/>
        </w:rPr>
        <w:tab/>
        <w:t>L</w:t>
      </w:r>
      <w:r w:rsidR="00364E92">
        <w:rPr>
          <w:rFonts w:asciiTheme="majorBidi" w:hAnsiTheme="majorBidi" w:cstheme="majorBidi"/>
        </w:rPr>
        <w:t>’</w:t>
      </w:r>
      <w:r w:rsidRPr="00235EB8">
        <w:rPr>
          <w:rFonts w:asciiTheme="majorBidi" w:hAnsiTheme="majorBidi" w:cstheme="majorBidi"/>
        </w:rPr>
        <w:t>homologation est accordée/refusée/étendue/retirée</w:t>
      </w:r>
      <w:r w:rsidRPr="006A547D">
        <w:rPr>
          <w:rStyle w:val="Appelnotedebasdep"/>
          <w:rFonts w:asciiTheme="majorBidi" w:hAnsiTheme="majorBidi" w:cstheme="majorBidi"/>
          <w:szCs w:val="18"/>
        </w:rPr>
        <w:t>2</w:t>
      </w:r>
      <w:r w:rsidR="007D363A">
        <w:rPr>
          <w:rFonts w:asciiTheme="majorBidi" w:hAnsiTheme="majorBidi" w:cstheme="majorBidi"/>
          <w:szCs w:val="18"/>
        </w:rPr>
        <w:t> </w:t>
      </w:r>
      <w:r w:rsidRPr="00235EB8">
        <w:rPr>
          <w:rFonts w:asciiTheme="majorBidi" w:hAnsiTheme="majorBidi" w:cstheme="majorBidi"/>
        </w:rPr>
        <w:t>:</w:t>
      </w:r>
    </w:p>
    <w:p w14:paraId="5329C204"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13</w:t>
      </w:r>
      <w:r w:rsidR="002C50D0" w:rsidRPr="002C50D0">
        <w:rPr>
          <w:rFonts w:asciiTheme="majorBidi" w:hAnsiTheme="majorBidi" w:cstheme="majorBidi"/>
        </w:rPr>
        <w:t>.</w:t>
      </w:r>
      <w:r w:rsidRPr="00235EB8">
        <w:rPr>
          <w:rFonts w:asciiTheme="majorBidi" w:hAnsiTheme="majorBidi" w:cstheme="majorBidi"/>
        </w:rPr>
        <w:tab/>
        <w:t>Lieu :</w:t>
      </w:r>
      <w:r w:rsidRPr="00235EB8">
        <w:rPr>
          <w:rFonts w:asciiTheme="majorBidi" w:hAnsiTheme="majorBidi" w:cstheme="majorBidi"/>
        </w:rPr>
        <w:tab/>
      </w:r>
    </w:p>
    <w:p w14:paraId="04050007"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14</w:t>
      </w:r>
      <w:r w:rsidR="002C50D0" w:rsidRPr="002C50D0">
        <w:rPr>
          <w:rFonts w:asciiTheme="majorBidi" w:hAnsiTheme="majorBidi" w:cstheme="majorBidi"/>
        </w:rPr>
        <w:t>.</w:t>
      </w:r>
      <w:r w:rsidRPr="00235EB8">
        <w:rPr>
          <w:rFonts w:asciiTheme="majorBidi" w:hAnsiTheme="majorBidi" w:cstheme="majorBidi"/>
        </w:rPr>
        <w:tab/>
        <w:t>Date :</w:t>
      </w:r>
      <w:r w:rsidRPr="00235EB8">
        <w:rPr>
          <w:rFonts w:asciiTheme="majorBidi" w:hAnsiTheme="majorBidi" w:cstheme="majorBidi"/>
        </w:rPr>
        <w:tab/>
      </w:r>
    </w:p>
    <w:p w14:paraId="4EDEC796" w14:textId="77777777" w:rsidR="00235EB8" w:rsidRPr="00235EB8" w:rsidRDefault="00235EB8" w:rsidP="00235EB8">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15</w:t>
      </w:r>
      <w:r w:rsidR="002C50D0" w:rsidRPr="002C50D0">
        <w:rPr>
          <w:rFonts w:asciiTheme="majorBidi" w:hAnsiTheme="majorBidi" w:cstheme="majorBidi"/>
        </w:rPr>
        <w:t>.</w:t>
      </w:r>
      <w:r w:rsidRPr="00235EB8">
        <w:rPr>
          <w:rFonts w:asciiTheme="majorBidi" w:hAnsiTheme="majorBidi" w:cstheme="majorBidi"/>
        </w:rPr>
        <w:tab/>
        <w:t>Signature :</w:t>
      </w:r>
      <w:r w:rsidRPr="00235EB8">
        <w:rPr>
          <w:rFonts w:asciiTheme="majorBidi" w:hAnsiTheme="majorBidi" w:cstheme="majorBidi"/>
        </w:rPr>
        <w:tab/>
      </w:r>
    </w:p>
    <w:p w14:paraId="539BA46D" w14:textId="77777777" w:rsidR="00235EB8" w:rsidRDefault="00235EB8" w:rsidP="006A547D">
      <w:pPr>
        <w:pStyle w:val="SingleTxtG"/>
        <w:tabs>
          <w:tab w:val="right" w:leader="dot" w:pos="8505"/>
        </w:tabs>
        <w:ind w:left="1701" w:hanging="567"/>
        <w:rPr>
          <w:rFonts w:asciiTheme="majorBidi" w:hAnsiTheme="majorBidi" w:cstheme="majorBidi"/>
        </w:rPr>
      </w:pPr>
      <w:r w:rsidRPr="00235EB8">
        <w:rPr>
          <w:rFonts w:asciiTheme="majorBidi" w:hAnsiTheme="majorBidi" w:cstheme="majorBidi"/>
        </w:rPr>
        <w:t>16</w:t>
      </w:r>
      <w:r w:rsidR="002C50D0" w:rsidRPr="002C50D0">
        <w:rPr>
          <w:rFonts w:asciiTheme="majorBidi" w:hAnsiTheme="majorBidi" w:cstheme="majorBidi"/>
        </w:rPr>
        <w:t>.</w:t>
      </w:r>
      <w:r w:rsidRPr="00235EB8">
        <w:rPr>
          <w:rFonts w:asciiTheme="majorBidi" w:hAnsiTheme="majorBidi" w:cstheme="majorBidi"/>
        </w:rPr>
        <w:tab/>
        <w:t>Est annexée la liste des pièces constituant le dossier d</w:t>
      </w:r>
      <w:r w:rsidR="00364E92">
        <w:rPr>
          <w:rFonts w:asciiTheme="majorBidi" w:hAnsiTheme="majorBidi" w:cstheme="majorBidi"/>
        </w:rPr>
        <w:t>’</w:t>
      </w:r>
      <w:r w:rsidRPr="00235EB8">
        <w:rPr>
          <w:rFonts w:asciiTheme="majorBidi" w:hAnsiTheme="majorBidi" w:cstheme="majorBidi"/>
        </w:rPr>
        <w:t>homologation déposé à l</w:t>
      </w:r>
      <w:r w:rsidR="00364E92">
        <w:rPr>
          <w:rFonts w:asciiTheme="majorBidi" w:hAnsiTheme="majorBidi" w:cstheme="majorBidi"/>
        </w:rPr>
        <w:t>’</w:t>
      </w:r>
      <w:r w:rsidRPr="00235EB8">
        <w:rPr>
          <w:rFonts w:asciiTheme="majorBidi" w:hAnsiTheme="majorBidi" w:cstheme="majorBidi"/>
        </w:rPr>
        <w:t>autorité d</w:t>
      </w:r>
      <w:r w:rsidR="00364E92">
        <w:rPr>
          <w:rFonts w:asciiTheme="majorBidi" w:hAnsiTheme="majorBidi" w:cstheme="majorBidi"/>
        </w:rPr>
        <w:t>’</w:t>
      </w:r>
      <w:r w:rsidRPr="00235EB8">
        <w:rPr>
          <w:rFonts w:asciiTheme="majorBidi" w:hAnsiTheme="majorBidi" w:cstheme="majorBidi"/>
        </w:rPr>
        <w:t>homologation de type ayant délivré l</w:t>
      </w:r>
      <w:r w:rsidR="00364E92">
        <w:rPr>
          <w:rFonts w:asciiTheme="majorBidi" w:hAnsiTheme="majorBidi" w:cstheme="majorBidi"/>
        </w:rPr>
        <w:t>’</w:t>
      </w:r>
      <w:r w:rsidRPr="00235EB8">
        <w:rPr>
          <w:rFonts w:asciiTheme="majorBidi" w:hAnsiTheme="majorBidi" w:cstheme="majorBidi"/>
        </w:rPr>
        <w:t>homologation, qui peuvent être obtenues sur demande</w:t>
      </w:r>
      <w:r w:rsidR="002C50D0" w:rsidRPr="002C50D0">
        <w:rPr>
          <w:rFonts w:asciiTheme="majorBidi" w:hAnsiTheme="majorBidi" w:cstheme="majorBidi"/>
        </w:rPr>
        <w:t>.</w:t>
      </w:r>
    </w:p>
    <w:p w14:paraId="14FFC8C2" w14:textId="77777777" w:rsidR="000B25EA" w:rsidRDefault="000B25EA" w:rsidP="00235EB8">
      <w:pPr>
        <w:pStyle w:val="SingleTxtG"/>
        <w:tabs>
          <w:tab w:val="right" w:leader="dot" w:pos="8505"/>
        </w:tabs>
        <w:ind w:left="2268" w:hanging="1134"/>
        <w:sectPr w:rsidR="000B25EA" w:rsidSect="00B24391">
          <w:headerReference w:type="default" r:id="rId42"/>
          <w:footerReference w:type="default" r:id="rId43"/>
          <w:headerReference w:type="first" r:id="rId44"/>
          <w:footerReference w:type="first" r:id="rId45"/>
          <w:footnotePr>
            <w:numRestart w:val="eachSect"/>
          </w:footnotePr>
          <w:endnotePr>
            <w:numFmt w:val="decimal"/>
          </w:endnotePr>
          <w:pgSz w:w="11906" w:h="16838" w:code="9"/>
          <w:pgMar w:top="1417" w:right="1134" w:bottom="1134" w:left="1134" w:header="850" w:footer="567" w:gutter="0"/>
          <w:cols w:space="708"/>
          <w:titlePg/>
          <w:docGrid w:linePitch="360"/>
        </w:sectPr>
      </w:pPr>
    </w:p>
    <w:p w14:paraId="33C5882E" w14:textId="77777777" w:rsidR="004F180C" w:rsidRPr="00260D79" w:rsidRDefault="004F180C" w:rsidP="004F180C">
      <w:pPr>
        <w:pStyle w:val="HChG"/>
      </w:pPr>
      <w:r w:rsidRPr="00260D79">
        <w:lastRenderedPageBreak/>
        <w:t>Annexe 4</w:t>
      </w:r>
    </w:p>
    <w:p w14:paraId="3C060E0D" w14:textId="77777777" w:rsidR="004F180C" w:rsidRPr="00260D79" w:rsidRDefault="004F180C" w:rsidP="00021080">
      <w:pPr>
        <w:pStyle w:val="HChG"/>
      </w:pPr>
      <w:r w:rsidRPr="00260D79">
        <w:tab/>
      </w:r>
      <w:r w:rsidRPr="00260D79">
        <w:tab/>
        <w:t>Communication</w:t>
      </w:r>
    </w:p>
    <w:p w14:paraId="4F55CB2F" w14:textId="77777777" w:rsidR="004F180C" w:rsidRPr="00260D79" w:rsidRDefault="004F180C" w:rsidP="004F180C">
      <w:pPr>
        <w:pStyle w:val="SingleTxtG"/>
        <w:rPr>
          <w:rFonts w:asciiTheme="majorBidi" w:hAnsiTheme="majorBidi" w:cstheme="majorBidi"/>
        </w:rPr>
      </w:pPr>
      <w:r>
        <w:rPr>
          <w:rFonts w:asciiTheme="majorBidi" w:hAnsiTheme="majorBidi" w:cstheme="majorBidi"/>
        </w:rPr>
        <w:t>(</w:t>
      </w:r>
      <w:r w:rsidRPr="00260D79">
        <w:rPr>
          <w:rFonts w:asciiTheme="majorBidi" w:hAnsiTheme="majorBidi" w:cstheme="majorBidi"/>
        </w:rPr>
        <w:t>format maximal : A4 (210 x 297 mm)</w:t>
      </w:r>
      <w:r>
        <w:rPr>
          <w:rFonts w:asciiTheme="majorBidi" w:hAnsiTheme="majorBidi" w:cstheme="majorBidi"/>
        </w:rPr>
        <w:t>)</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CA3D2D" w:rsidRPr="00D96394" w14:paraId="26D3D811" w14:textId="77777777" w:rsidTr="004550AA">
        <w:tc>
          <w:tcPr>
            <w:tcW w:w="3402" w:type="dxa"/>
          </w:tcPr>
          <w:p w14:paraId="2960A856" w14:textId="77777777" w:rsidR="00CA3D2D" w:rsidRPr="00D96394" w:rsidRDefault="00CA3D2D" w:rsidP="004550AA">
            <w:pPr>
              <w:pStyle w:val="SingleTxtG"/>
              <w:spacing w:after="0"/>
              <w:ind w:left="0"/>
            </w:pPr>
            <w:r w:rsidRPr="00D96394">
              <w:object w:dxaOrig="1684" w:dyaOrig="1675" w14:anchorId="6B01E394">
                <v:shape id="_x0000_i1034" type="#_x0000_t75" style="width:86.4pt;height:86.4pt" o:ole="">
                  <v:imagedata r:id="rId39" o:title=""/>
                </v:shape>
                <o:OLEObject Type="Embed" ProgID="Word.Picture.8" ShapeID="_x0000_i1034" DrawAspect="Content" ObjectID="_1632212512" r:id="rId46"/>
              </w:object>
            </w:r>
            <w:r w:rsidRPr="008316B6">
              <w:rPr>
                <w:rStyle w:val="Appelnotedebasdep"/>
                <w:rFonts w:cstheme="majorBidi"/>
                <w:color w:val="FFFFFF" w:themeColor="background1"/>
                <w:szCs w:val="24"/>
              </w:rPr>
              <w:footnoteReference w:id="9"/>
            </w:r>
          </w:p>
        </w:tc>
        <w:tc>
          <w:tcPr>
            <w:tcW w:w="3969" w:type="dxa"/>
          </w:tcPr>
          <w:p w14:paraId="7C26B20C" w14:textId="77777777" w:rsidR="00CA3D2D" w:rsidRPr="00D96394" w:rsidRDefault="00CA3D2D" w:rsidP="004550AA">
            <w:pPr>
              <w:ind w:left="1701" w:hanging="1701"/>
            </w:pPr>
            <w:r w:rsidRPr="00D96394">
              <w:t>Émanant de</w:t>
            </w:r>
            <w:r w:rsidR="00AC025F">
              <w:t> </w:t>
            </w:r>
            <w:r w:rsidRPr="00D96394">
              <w:t>:</w:t>
            </w:r>
            <w:r w:rsidRPr="00D96394">
              <w:tab/>
              <w:t>Nom de l</w:t>
            </w:r>
            <w:r w:rsidR="00364E92">
              <w:t>’</w:t>
            </w:r>
            <w:r w:rsidRPr="00D96394">
              <w:t>administration</w:t>
            </w:r>
            <w:r w:rsidR="00AC025F">
              <w:t> </w:t>
            </w:r>
            <w:r w:rsidRPr="00D96394">
              <w:t>:</w:t>
            </w:r>
          </w:p>
          <w:p w14:paraId="73896926" w14:textId="77777777" w:rsidR="00CA3D2D" w:rsidRPr="00D96394" w:rsidRDefault="00CA3D2D" w:rsidP="004550AA">
            <w:pPr>
              <w:pStyle w:val="SingleTxtG"/>
              <w:tabs>
                <w:tab w:val="right" w:leader="dot" w:pos="3686"/>
              </w:tabs>
              <w:spacing w:after="0"/>
              <w:ind w:left="1701" w:right="0"/>
            </w:pPr>
            <w:r w:rsidRPr="00D96394">
              <w:tab/>
            </w:r>
          </w:p>
          <w:p w14:paraId="7993BB21" w14:textId="77777777" w:rsidR="00CA3D2D" w:rsidRPr="00D96394" w:rsidRDefault="00CA3D2D" w:rsidP="004550AA">
            <w:pPr>
              <w:pStyle w:val="SingleTxtG"/>
              <w:tabs>
                <w:tab w:val="right" w:leader="dot" w:pos="3686"/>
              </w:tabs>
              <w:spacing w:after="0"/>
              <w:ind w:left="1701" w:right="0"/>
            </w:pPr>
            <w:r w:rsidRPr="00D96394">
              <w:tab/>
            </w:r>
          </w:p>
          <w:p w14:paraId="337EE995" w14:textId="77777777" w:rsidR="00CA3D2D" w:rsidRPr="00D96394" w:rsidRDefault="00CA3D2D" w:rsidP="004550AA">
            <w:pPr>
              <w:pStyle w:val="SingleTxtG"/>
              <w:tabs>
                <w:tab w:val="right" w:leader="dot" w:pos="3686"/>
              </w:tabs>
              <w:spacing w:after="0"/>
              <w:ind w:left="1701" w:right="0"/>
            </w:pPr>
            <w:r w:rsidRPr="00D96394">
              <w:tab/>
            </w:r>
          </w:p>
        </w:tc>
      </w:tr>
    </w:tbl>
    <w:p w14:paraId="2814BCF9" w14:textId="77777777" w:rsidR="004F180C" w:rsidRPr="00260D79" w:rsidRDefault="004F180C" w:rsidP="003262FE">
      <w:pPr>
        <w:pStyle w:val="SingleTxtG"/>
        <w:kinsoku/>
        <w:overflowPunct/>
        <w:autoSpaceDE/>
        <w:autoSpaceDN/>
        <w:adjustRightInd/>
        <w:snapToGrid/>
        <w:spacing w:before="120"/>
        <w:ind w:left="2552" w:hanging="1418"/>
        <w:jc w:val="left"/>
        <w:rPr>
          <w:rFonts w:asciiTheme="majorBidi" w:hAnsiTheme="majorBidi" w:cstheme="majorBidi"/>
        </w:rPr>
      </w:pPr>
      <w:r w:rsidRPr="00260D79">
        <w:rPr>
          <w:rFonts w:asciiTheme="majorBidi" w:hAnsiTheme="majorBidi" w:cstheme="majorBidi"/>
        </w:rPr>
        <w:t>Concernant</w:t>
      </w:r>
      <w:r w:rsidRPr="00260D79">
        <w:rPr>
          <w:rStyle w:val="Appelnotedebasdep"/>
        </w:rPr>
        <w:footnoteReference w:id="10"/>
      </w:r>
      <w:r w:rsidRPr="00260D79">
        <w:rPr>
          <w:rFonts w:asciiTheme="majorBidi" w:hAnsiTheme="majorBidi" w:cstheme="majorBidi"/>
        </w:rPr>
        <w:t> :</w:t>
      </w:r>
      <w:r w:rsidRPr="00260D79">
        <w:rPr>
          <w:rFonts w:asciiTheme="majorBidi" w:hAnsiTheme="majorBidi" w:cstheme="majorBidi"/>
        </w:rPr>
        <w:tab/>
        <w:t>Délivrance d</w:t>
      </w:r>
      <w:r w:rsidR="00364E92">
        <w:rPr>
          <w:rFonts w:asciiTheme="majorBidi" w:hAnsiTheme="majorBidi" w:cstheme="majorBidi"/>
        </w:rPr>
        <w:t>’</w:t>
      </w:r>
      <w:r w:rsidRPr="00260D79">
        <w:rPr>
          <w:rFonts w:asciiTheme="majorBidi" w:hAnsiTheme="majorBidi" w:cstheme="majorBidi"/>
        </w:rPr>
        <w:t>une homologation</w:t>
      </w:r>
      <w:r w:rsidR="003262FE">
        <w:rPr>
          <w:rFonts w:asciiTheme="majorBidi" w:hAnsiTheme="majorBidi" w:cstheme="majorBidi"/>
        </w:rPr>
        <w:t xml:space="preserve"> </w:t>
      </w:r>
      <w:r w:rsidR="003262FE">
        <w:rPr>
          <w:rFonts w:asciiTheme="majorBidi" w:hAnsiTheme="majorBidi" w:cstheme="majorBidi"/>
        </w:rPr>
        <w:br/>
      </w:r>
      <w:r w:rsidRPr="00260D79">
        <w:rPr>
          <w:rFonts w:asciiTheme="majorBidi" w:hAnsiTheme="majorBidi" w:cstheme="majorBidi"/>
        </w:rPr>
        <w:t>Extension d</w:t>
      </w:r>
      <w:r w:rsidR="00364E92">
        <w:rPr>
          <w:rFonts w:asciiTheme="majorBidi" w:hAnsiTheme="majorBidi" w:cstheme="majorBidi"/>
        </w:rPr>
        <w:t>’</w:t>
      </w:r>
      <w:r w:rsidRPr="00260D79">
        <w:rPr>
          <w:rFonts w:asciiTheme="majorBidi" w:hAnsiTheme="majorBidi" w:cstheme="majorBidi"/>
        </w:rPr>
        <w:t>homologation</w:t>
      </w:r>
      <w:r w:rsidR="003262FE">
        <w:rPr>
          <w:rFonts w:asciiTheme="majorBidi" w:hAnsiTheme="majorBidi" w:cstheme="majorBidi"/>
        </w:rPr>
        <w:t xml:space="preserve"> </w:t>
      </w:r>
      <w:r w:rsidR="003262FE">
        <w:rPr>
          <w:rFonts w:asciiTheme="majorBidi" w:hAnsiTheme="majorBidi" w:cstheme="majorBidi"/>
        </w:rPr>
        <w:br/>
      </w:r>
      <w:r w:rsidRPr="00260D79">
        <w:rPr>
          <w:rFonts w:asciiTheme="majorBidi" w:hAnsiTheme="majorBidi" w:cstheme="majorBidi"/>
        </w:rPr>
        <w:t>Refus d</w:t>
      </w:r>
      <w:r w:rsidR="00364E92">
        <w:rPr>
          <w:rFonts w:asciiTheme="majorBidi" w:hAnsiTheme="majorBidi" w:cstheme="majorBidi"/>
        </w:rPr>
        <w:t>’</w:t>
      </w:r>
      <w:r w:rsidRPr="00260D79">
        <w:rPr>
          <w:rFonts w:asciiTheme="majorBidi" w:hAnsiTheme="majorBidi" w:cstheme="majorBidi"/>
        </w:rPr>
        <w:t>homologation</w:t>
      </w:r>
      <w:r w:rsidR="003262FE">
        <w:rPr>
          <w:rFonts w:asciiTheme="majorBidi" w:hAnsiTheme="majorBidi" w:cstheme="majorBidi"/>
        </w:rPr>
        <w:t xml:space="preserve"> </w:t>
      </w:r>
      <w:r w:rsidR="003262FE">
        <w:rPr>
          <w:rFonts w:asciiTheme="majorBidi" w:hAnsiTheme="majorBidi" w:cstheme="majorBidi"/>
        </w:rPr>
        <w:br/>
      </w:r>
      <w:r w:rsidRPr="00260D79">
        <w:rPr>
          <w:rFonts w:asciiTheme="majorBidi" w:hAnsiTheme="majorBidi" w:cstheme="majorBidi"/>
        </w:rPr>
        <w:t>Retrait d</w:t>
      </w:r>
      <w:r w:rsidR="00364E92">
        <w:rPr>
          <w:rFonts w:asciiTheme="majorBidi" w:hAnsiTheme="majorBidi" w:cstheme="majorBidi"/>
        </w:rPr>
        <w:t>’</w:t>
      </w:r>
      <w:r w:rsidRPr="00260D79">
        <w:rPr>
          <w:rFonts w:asciiTheme="majorBidi" w:hAnsiTheme="majorBidi" w:cstheme="majorBidi"/>
        </w:rPr>
        <w:t>homologation</w:t>
      </w:r>
      <w:r w:rsidR="003262FE">
        <w:rPr>
          <w:rFonts w:asciiTheme="majorBidi" w:hAnsiTheme="majorBidi" w:cstheme="majorBidi"/>
        </w:rPr>
        <w:t xml:space="preserve"> </w:t>
      </w:r>
      <w:r w:rsidR="003262FE">
        <w:rPr>
          <w:rFonts w:asciiTheme="majorBidi" w:hAnsiTheme="majorBidi" w:cstheme="majorBidi"/>
        </w:rPr>
        <w:br/>
      </w:r>
      <w:r w:rsidRPr="00260D79">
        <w:rPr>
          <w:rFonts w:asciiTheme="majorBidi" w:hAnsiTheme="majorBidi" w:cstheme="majorBidi"/>
        </w:rPr>
        <w:t>Arrêt définitif de la production</w:t>
      </w:r>
    </w:p>
    <w:p w14:paraId="3EA26A28" w14:textId="77777777" w:rsidR="004F180C" w:rsidRPr="00260D79" w:rsidRDefault="004F180C" w:rsidP="004F180C">
      <w:pPr>
        <w:pStyle w:val="SingleTxtG"/>
        <w:rPr>
          <w:rFonts w:asciiTheme="majorBidi" w:hAnsiTheme="majorBidi" w:cstheme="majorBidi"/>
        </w:rPr>
      </w:pPr>
      <w:r w:rsidRPr="00260D79">
        <w:rPr>
          <w:rFonts w:asciiTheme="majorBidi" w:hAnsiTheme="majorBidi" w:cstheme="majorBidi"/>
        </w:rPr>
        <w:t>d</w:t>
      </w:r>
      <w:r w:rsidR="00364E92">
        <w:rPr>
          <w:rFonts w:asciiTheme="majorBidi" w:hAnsiTheme="majorBidi" w:cstheme="majorBidi"/>
        </w:rPr>
        <w:t>’</w:t>
      </w:r>
      <w:r w:rsidRPr="00260D79">
        <w:rPr>
          <w:rFonts w:asciiTheme="majorBidi" w:hAnsiTheme="majorBidi" w:cstheme="majorBidi"/>
        </w:rPr>
        <w:t xml:space="preserve">un type de véhicule en ce qui concerne le montage des systèmes de vision indirecte en application du Règlement </w:t>
      </w:r>
      <w:r w:rsidR="009F2CC9">
        <w:rPr>
          <w:rFonts w:asciiTheme="majorBidi" w:hAnsiTheme="majorBidi" w:cstheme="majorBidi"/>
        </w:rPr>
        <w:t xml:space="preserve">ONU </w:t>
      </w:r>
      <w:r w:rsidRPr="00260D79">
        <w:rPr>
          <w:rFonts w:asciiTheme="majorBidi" w:hAnsiTheme="majorBidi" w:cstheme="majorBidi"/>
        </w:rPr>
        <w:t>n</w:t>
      </w:r>
      <w:r w:rsidRPr="00260D79">
        <w:rPr>
          <w:rFonts w:asciiTheme="majorBidi" w:hAnsiTheme="majorBidi" w:cstheme="majorBidi"/>
          <w:vertAlign w:val="superscript"/>
        </w:rPr>
        <w:t>o</w:t>
      </w:r>
      <w:r w:rsidRPr="00260D79">
        <w:rPr>
          <w:rFonts w:asciiTheme="majorBidi" w:hAnsiTheme="majorBidi" w:cstheme="majorBidi"/>
        </w:rPr>
        <w:t> XXX</w:t>
      </w:r>
      <w:r w:rsidR="002C50D0" w:rsidRPr="002C50D0">
        <w:rPr>
          <w:rFonts w:asciiTheme="majorBidi" w:hAnsiTheme="majorBidi" w:cstheme="majorBidi"/>
        </w:rPr>
        <w:t>.</w:t>
      </w:r>
    </w:p>
    <w:p w14:paraId="77CF683B" w14:textId="77777777" w:rsidR="004F180C" w:rsidRPr="00260D79" w:rsidRDefault="004F180C" w:rsidP="004F180C">
      <w:pPr>
        <w:pStyle w:val="SingleTxtG"/>
        <w:tabs>
          <w:tab w:val="right" w:leader="dot" w:pos="4820"/>
          <w:tab w:val="left" w:pos="5103"/>
          <w:tab w:val="right" w:leader="dot" w:pos="8505"/>
        </w:tabs>
        <w:rPr>
          <w:rFonts w:asciiTheme="majorBidi" w:hAnsiTheme="majorBidi" w:cstheme="majorBidi"/>
        </w:rPr>
      </w:pPr>
      <w:r w:rsidRPr="00260D79">
        <w:rPr>
          <w:rFonts w:asciiTheme="majorBidi" w:hAnsiTheme="majorBidi" w:cstheme="majorBidi"/>
        </w:rPr>
        <w:t>Homologation n</w:t>
      </w:r>
      <w:r w:rsidRPr="00260D79">
        <w:rPr>
          <w:rFonts w:asciiTheme="majorBidi" w:hAnsiTheme="majorBidi" w:cstheme="majorBidi"/>
          <w:vertAlign w:val="superscript"/>
        </w:rPr>
        <w:t>o</w:t>
      </w:r>
      <w:r w:rsidRPr="00260D79">
        <w:rPr>
          <w:rFonts w:asciiTheme="majorBidi" w:hAnsiTheme="majorBidi" w:cstheme="majorBidi"/>
        </w:rPr>
        <w:t> :</w:t>
      </w:r>
      <w:r w:rsidRPr="00260D79">
        <w:rPr>
          <w:rFonts w:asciiTheme="majorBidi" w:hAnsiTheme="majorBidi" w:cstheme="majorBidi"/>
        </w:rPr>
        <w:tab/>
      </w:r>
      <w:r w:rsidRPr="00260D79">
        <w:rPr>
          <w:rFonts w:asciiTheme="majorBidi" w:hAnsiTheme="majorBidi" w:cstheme="majorBidi"/>
        </w:rPr>
        <w:tab/>
        <w:t>Extension n</w:t>
      </w:r>
      <w:r w:rsidRPr="00260D79">
        <w:rPr>
          <w:rFonts w:asciiTheme="majorBidi" w:hAnsiTheme="majorBidi" w:cstheme="majorBidi"/>
          <w:vertAlign w:val="superscript"/>
        </w:rPr>
        <w:t>o</w:t>
      </w:r>
      <w:r w:rsidRPr="00260D79">
        <w:rPr>
          <w:rFonts w:asciiTheme="majorBidi" w:hAnsiTheme="majorBidi" w:cstheme="majorBidi"/>
        </w:rPr>
        <w:t> :</w:t>
      </w:r>
      <w:r w:rsidRPr="00260D79">
        <w:rPr>
          <w:rFonts w:asciiTheme="majorBidi" w:hAnsiTheme="majorBidi" w:cstheme="majorBidi"/>
        </w:rPr>
        <w:tab/>
      </w:r>
    </w:p>
    <w:p w14:paraId="6ADE8842"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ab/>
        <w:t>Marque déposée par le constructeur :</w:t>
      </w:r>
      <w:r w:rsidRPr="00260D79">
        <w:rPr>
          <w:rFonts w:asciiTheme="majorBidi" w:hAnsiTheme="majorBidi" w:cstheme="majorBidi"/>
        </w:rPr>
        <w:tab/>
      </w:r>
    </w:p>
    <w:p w14:paraId="761E2A4F"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ab/>
        <w:t>Type et dénomination(s) commerciale(s) :</w:t>
      </w:r>
      <w:r w:rsidRPr="00260D79">
        <w:rPr>
          <w:rFonts w:asciiTheme="majorBidi" w:hAnsiTheme="majorBidi" w:cstheme="majorBidi"/>
        </w:rPr>
        <w:tab/>
      </w:r>
    </w:p>
    <w:p w14:paraId="7E4A0CE9"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ab/>
        <w:t>Moyens d</w:t>
      </w:r>
      <w:r w:rsidR="00364E92">
        <w:rPr>
          <w:rFonts w:asciiTheme="majorBidi" w:hAnsiTheme="majorBidi" w:cstheme="majorBidi"/>
        </w:rPr>
        <w:t>’</w:t>
      </w:r>
      <w:r w:rsidRPr="00260D79">
        <w:rPr>
          <w:rFonts w:asciiTheme="majorBidi" w:hAnsiTheme="majorBidi" w:cstheme="majorBidi"/>
        </w:rPr>
        <w:t>identification du type, s</w:t>
      </w:r>
      <w:r w:rsidR="00364E92">
        <w:rPr>
          <w:rFonts w:asciiTheme="majorBidi" w:hAnsiTheme="majorBidi" w:cstheme="majorBidi"/>
        </w:rPr>
        <w:t>’</w:t>
      </w:r>
      <w:r w:rsidRPr="00260D79">
        <w:rPr>
          <w:rFonts w:asciiTheme="majorBidi" w:hAnsiTheme="majorBidi" w:cstheme="majorBidi"/>
        </w:rPr>
        <w:t>il est indiqué sur le véhicule :</w:t>
      </w:r>
      <w:r w:rsidRPr="00260D79">
        <w:rPr>
          <w:rFonts w:asciiTheme="majorBidi" w:hAnsiTheme="majorBidi" w:cstheme="majorBidi"/>
        </w:rPr>
        <w:tab/>
      </w:r>
    </w:p>
    <w:p w14:paraId="79DE3C5B"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Emplacement de cette marque :</w:t>
      </w:r>
      <w:r w:rsidRPr="00260D79">
        <w:rPr>
          <w:rFonts w:asciiTheme="majorBidi" w:hAnsiTheme="majorBidi" w:cstheme="majorBidi"/>
        </w:rPr>
        <w:tab/>
      </w:r>
    </w:p>
    <w:p w14:paraId="5DBE56AF"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ab/>
        <w:t>Catégorie de véhicule : (M</w:t>
      </w:r>
      <w:r w:rsidRPr="00260D79">
        <w:rPr>
          <w:rFonts w:asciiTheme="majorBidi" w:hAnsiTheme="majorBidi" w:cstheme="majorBidi"/>
          <w:vertAlign w:val="subscript"/>
        </w:rPr>
        <w:t>1</w:t>
      </w:r>
      <w:r w:rsidRPr="00260D79">
        <w:rPr>
          <w:rFonts w:asciiTheme="majorBidi" w:hAnsiTheme="majorBidi" w:cstheme="majorBidi"/>
        </w:rPr>
        <w:t>, M</w:t>
      </w:r>
      <w:r w:rsidRPr="00260D79">
        <w:rPr>
          <w:rFonts w:asciiTheme="majorBidi" w:hAnsiTheme="majorBidi" w:cstheme="majorBidi"/>
          <w:vertAlign w:val="subscript"/>
        </w:rPr>
        <w:t>2</w:t>
      </w:r>
      <w:r w:rsidRPr="00260D79">
        <w:rPr>
          <w:rFonts w:asciiTheme="majorBidi" w:hAnsiTheme="majorBidi" w:cstheme="majorBidi"/>
        </w:rPr>
        <w:t>, M</w:t>
      </w:r>
      <w:r w:rsidRPr="00260D79">
        <w:rPr>
          <w:rFonts w:asciiTheme="majorBidi" w:hAnsiTheme="majorBidi" w:cstheme="majorBidi"/>
          <w:vertAlign w:val="subscript"/>
        </w:rPr>
        <w:t>3</w:t>
      </w:r>
      <w:r w:rsidRPr="00260D79">
        <w:rPr>
          <w:rFonts w:asciiTheme="majorBidi" w:hAnsiTheme="majorBidi" w:cstheme="majorBidi"/>
        </w:rPr>
        <w:t>, N</w:t>
      </w:r>
      <w:r w:rsidRPr="00260D79">
        <w:rPr>
          <w:rFonts w:asciiTheme="majorBidi" w:hAnsiTheme="majorBidi" w:cstheme="majorBidi"/>
          <w:vertAlign w:val="subscript"/>
        </w:rPr>
        <w:t>1</w:t>
      </w:r>
      <w:r w:rsidRPr="00260D79">
        <w:rPr>
          <w:rFonts w:asciiTheme="majorBidi" w:hAnsiTheme="majorBidi" w:cstheme="majorBidi"/>
        </w:rPr>
        <w:t>, N</w:t>
      </w:r>
      <w:r w:rsidRPr="00260D79">
        <w:rPr>
          <w:rFonts w:asciiTheme="majorBidi" w:hAnsiTheme="majorBidi" w:cstheme="majorBidi"/>
          <w:vertAlign w:val="subscript"/>
        </w:rPr>
        <w:t>2</w:t>
      </w:r>
      <w:r w:rsidRPr="00260D79">
        <w:rPr>
          <w:rFonts w:asciiTheme="majorBidi" w:hAnsiTheme="majorBidi" w:cstheme="majorBidi"/>
        </w:rPr>
        <w:t xml:space="preserve"> </w:t>
      </w:r>
      <w:r w:rsidRPr="00260D79">
        <w:rPr>
          <w:rFonts w:asciiTheme="majorBidi" w:hAnsiTheme="majorBidi" w:cstheme="majorBidi"/>
        </w:rPr>
        <w:sym w:font="Symbol" w:char="F0A3"/>
      </w:r>
      <w:r w:rsidRPr="00260D79">
        <w:rPr>
          <w:rFonts w:asciiTheme="majorBidi" w:hAnsiTheme="majorBidi" w:cstheme="majorBidi"/>
        </w:rPr>
        <w:t>7,5 t, N</w:t>
      </w:r>
      <w:r w:rsidRPr="00260D79">
        <w:rPr>
          <w:rFonts w:asciiTheme="majorBidi" w:hAnsiTheme="majorBidi" w:cstheme="majorBidi"/>
          <w:vertAlign w:val="subscript"/>
        </w:rPr>
        <w:t>2</w:t>
      </w:r>
      <w:r w:rsidRPr="00260D79">
        <w:rPr>
          <w:rFonts w:asciiTheme="majorBidi" w:hAnsiTheme="majorBidi" w:cstheme="majorBidi"/>
        </w:rPr>
        <w:t xml:space="preserve"> &gt;7,5 t, N</w:t>
      </w:r>
      <w:r w:rsidRPr="00260D79">
        <w:rPr>
          <w:rFonts w:asciiTheme="majorBidi" w:hAnsiTheme="majorBidi" w:cstheme="majorBidi"/>
          <w:vertAlign w:val="subscript"/>
        </w:rPr>
        <w:t>3</w:t>
      </w:r>
      <w:r w:rsidRPr="00260D79">
        <w:rPr>
          <w:rFonts w:asciiTheme="majorBidi" w:hAnsiTheme="majorBidi" w:cstheme="majorBidi"/>
        </w:rPr>
        <w:t>)</w:t>
      </w:r>
      <w:r w:rsidRPr="00260D79">
        <w:rPr>
          <w:rStyle w:val="Appelnotedebasdep"/>
        </w:rPr>
        <w:t>2</w:t>
      </w:r>
    </w:p>
    <w:p w14:paraId="6A105981"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ab/>
        <w:t>Nom et adresse du constructeur :</w:t>
      </w:r>
      <w:r w:rsidRPr="00260D79">
        <w:rPr>
          <w:rFonts w:asciiTheme="majorBidi" w:hAnsiTheme="majorBidi" w:cstheme="majorBidi"/>
        </w:rPr>
        <w:tab/>
      </w:r>
    </w:p>
    <w:p w14:paraId="10469337"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ab/>
        <w:t>Adresse des usines de montage :</w:t>
      </w:r>
      <w:r w:rsidRPr="00260D79">
        <w:rPr>
          <w:rFonts w:asciiTheme="majorBidi" w:hAnsiTheme="majorBidi" w:cstheme="majorBidi"/>
        </w:rPr>
        <w:tab/>
      </w:r>
    </w:p>
    <w:p w14:paraId="7E8A674A"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ab/>
        <w:t>Autres renseignements (s</w:t>
      </w:r>
      <w:r w:rsidR="00364E92">
        <w:rPr>
          <w:rFonts w:asciiTheme="majorBidi" w:hAnsiTheme="majorBidi" w:cstheme="majorBidi"/>
        </w:rPr>
        <w:t>’</w:t>
      </w:r>
      <w:r w:rsidRPr="00260D79">
        <w:rPr>
          <w:rFonts w:asciiTheme="majorBidi" w:hAnsiTheme="majorBidi" w:cstheme="majorBidi"/>
        </w:rPr>
        <w:t>il y a lieu) : voir l</w:t>
      </w:r>
      <w:r w:rsidR="00364E92">
        <w:rPr>
          <w:rFonts w:asciiTheme="majorBidi" w:hAnsiTheme="majorBidi" w:cstheme="majorBidi"/>
        </w:rPr>
        <w:t>’</w:t>
      </w:r>
      <w:r w:rsidRPr="00260D79">
        <w:rPr>
          <w:rFonts w:asciiTheme="majorBidi" w:hAnsiTheme="majorBidi" w:cstheme="majorBidi"/>
        </w:rPr>
        <w:t>appendice</w:t>
      </w:r>
    </w:p>
    <w:p w14:paraId="1EA97892"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8</w:t>
      </w:r>
      <w:r w:rsidR="002C50D0" w:rsidRPr="002C50D0">
        <w:rPr>
          <w:rFonts w:asciiTheme="majorBidi" w:hAnsiTheme="majorBidi" w:cstheme="majorBidi"/>
        </w:rPr>
        <w:t>.</w:t>
      </w:r>
      <w:r w:rsidRPr="00260D79">
        <w:rPr>
          <w:rFonts w:asciiTheme="majorBidi" w:hAnsiTheme="majorBidi" w:cstheme="majorBidi"/>
        </w:rPr>
        <w:tab/>
        <w:t>Service technique chargé des essais :</w:t>
      </w:r>
      <w:r w:rsidRPr="00260D79">
        <w:rPr>
          <w:rFonts w:asciiTheme="majorBidi" w:hAnsiTheme="majorBidi" w:cstheme="majorBidi"/>
        </w:rPr>
        <w:tab/>
      </w:r>
    </w:p>
    <w:p w14:paraId="66834816"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9</w:t>
      </w:r>
      <w:r w:rsidR="002C50D0" w:rsidRPr="002C50D0">
        <w:rPr>
          <w:rFonts w:asciiTheme="majorBidi" w:hAnsiTheme="majorBidi" w:cstheme="majorBidi"/>
        </w:rPr>
        <w:t>.</w:t>
      </w:r>
      <w:r w:rsidRPr="00260D79">
        <w:rPr>
          <w:rFonts w:asciiTheme="majorBidi" w:hAnsiTheme="majorBidi" w:cstheme="majorBidi"/>
        </w:rPr>
        <w:tab/>
        <w:t>Date du procès-verbal d</w:t>
      </w:r>
      <w:r w:rsidR="00364E92">
        <w:rPr>
          <w:rFonts w:asciiTheme="majorBidi" w:hAnsiTheme="majorBidi" w:cstheme="majorBidi"/>
        </w:rPr>
        <w:t>’</w:t>
      </w:r>
      <w:r w:rsidRPr="00260D79">
        <w:rPr>
          <w:rFonts w:asciiTheme="majorBidi" w:hAnsiTheme="majorBidi" w:cstheme="majorBidi"/>
        </w:rPr>
        <w:t>essai :</w:t>
      </w:r>
      <w:r w:rsidRPr="00260D79">
        <w:rPr>
          <w:rFonts w:asciiTheme="majorBidi" w:hAnsiTheme="majorBidi" w:cstheme="majorBidi"/>
        </w:rPr>
        <w:tab/>
      </w:r>
    </w:p>
    <w:p w14:paraId="55716608"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10</w:t>
      </w:r>
      <w:r w:rsidR="002C50D0" w:rsidRPr="002C50D0">
        <w:rPr>
          <w:rFonts w:asciiTheme="majorBidi" w:hAnsiTheme="majorBidi" w:cstheme="majorBidi"/>
        </w:rPr>
        <w:t>.</w:t>
      </w:r>
      <w:r w:rsidRPr="00260D79">
        <w:rPr>
          <w:rFonts w:asciiTheme="majorBidi" w:hAnsiTheme="majorBidi" w:cstheme="majorBidi"/>
        </w:rPr>
        <w:tab/>
        <w:t>Numéro du procès-verbal d</w:t>
      </w:r>
      <w:r w:rsidR="00364E92">
        <w:rPr>
          <w:rFonts w:asciiTheme="majorBidi" w:hAnsiTheme="majorBidi" w:cstheme="majorBidi"/>
        </w:rPr>
        <w:t>’</w:t>
      </w:r>
      <w:r w:rsidRPr="00260D79">
        <w:rPr>
          <w:rFonts w:asciiTheme="majorBidi" w:hAnsiTheme="majorBidi" w:cstheme="majorBidi"/>
        </w:rPr>
        <w:t xml:space="preserve">essai : </w:t>
      </w:r>
      <w:r w:rsidRPr="00260D79">
        <w:rPr>
          <w:rFonts w:asciiTheme="majorBidi" w:hAnsiTheme="majorBidi" w:cstheme="majorBidi"/>
        </w:rPr>
        <w:tab/>
      </w:r>
    </w:p>
    <w:p w14:paraId="7A642C46"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11</w:t>
      </w:r>
      <w:r w:rsidR="002C50D0" w:rsidRPr="002C50D0">
        <w:rPr>
          <w:rFonts w:asciiTheme="majorBidi" w:hAnsiTheme="majorBidi" w:cstheme="majorBidi"/>
        </w:rPr>
        <w:t>.</w:t>
      </w:r>
      <w:r w:rsidRPr="00260D79">
        <w:rPr>
          <w:rFonts w:asciiTheme="majorBidi" w:hAnsiTheme="majorBidi" w:cstheme="majorBidi"/>
        </w:rPr>
        <w:tab/>
        <w:t>Observations (le cas échéant) : voir l</w:t>
      </w:r>
      <w:r w:rsidR="00364E92">
        <w:rPr>
          <w:rFonts w:asciiTheme="majorBidi" w:hAnsiTheme="majorBidi" w:cstheme="majorBidi"/>
        </w:rPr>
        <w:t>’</w:t>
      </w:r>
      <w:r w:rsidRPr="00260D79">
        <w:rPr>
          <w:rFonts w:asciiTheme="majorBidi" w:hAnsiTheme="majorBidi" w:cstheme="majorBidi"/>
        </w:rPr>
        <w:t>appendice</w:t>
      </w:r>
    </w:p>
    <w:p w14:paraId="700384CB"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12</w:t>
      </w:r>
      <w:r w:rsidR="002C50D0" w:rsidRPr="002C50D0">
        <w:rPr>
          <w:rFonts w:asciiTheme="majorBidi" w:hAnsiTheme="majorBidi" w:cstheme="majorBidi"/>
        </w:rPr>
        <w:t>.</w:t>
      </w:r>
      <w:r w:rsidRPr="00260D79">
        <w:rPr>
          <w:rFonts w:asciiTheme="majorBidi" w:hAnsiTheme="majorBidi" w:cstheme="majorBidi"/>
        </w:rPr>
        <w:tab/>
        <w:t>Lieu :</w:t>
      </w:r>
      <w:r w:rsidRPr="00260D79">
        <w:rPr>
          <w:rFonts w:asciiTheme="majorBidi" w:hAnsiTheme="majorBidi" w:cstheme="majorBidi"/>
        </w:rPr>
        <w:tab/>
      </w:r>
    </w:p>
    <w:p w14:paraId="520A5A41"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13</w:t>
      </w:r>
      <w:r w:rsidR="002C50D0" w:rsidRPr="002C50D0">
        <w:rPr>
          <w:rFonts w:asciiTheme="majorBidi" w:hAnsiTheme="majorBidi" w:cstheme="majorBidi"/>
        </w:rPr>
        <w:t>.</w:t>
      </w:r>
      <w:r w:rsidRPr="00260D79">
        <w:rPr>
          <w:rFonts w:asciiTheme="majorBidi" w:hAnsiTheme="majorBidi" w:cstheme="majorBidi"/>
        </w:rPr>
        <w:tab/>
        <w:t>Date :</w:t>
      </w:r>
      <w:r w:rsidRPr="00260D79">
        <w:rPr>
          <w:rFonts w:asciiTheme="majorBidi" w:hAnsiTheme="majorBidi" w:cstheme="majorBidi"/>
        </w:rPr>
        <w:tab/>
      </w:r>
    </w:p>
    <w:p w14:paraId="723548DA" w14:textId="77777777" w:rsidR="004F180C" w:rsidRPr="00260D79" w:rsidRDefault="004F180C" w:rsidP="004F180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14</w:t>
      </w:r>
      <w:r w:rsidR="002C50D0" w:rsidRPr="002C50D0">
        <w:rPr>
          <w:rFonts w:asciiTheme="majorBidi" w:hAnsiTheme="majorBidi" w:cstheme="majorBidi"/>
        </w:rPr>
        <w:t>.</w:t>
      </w:r>
      <w:r w:rsidRPr="00260D79">
        <w:rPr>
          <w:rFonts w:asciiTheme="majorBidi" w:hAnsiTheme="majorBidi" w:cstheme="majorBidi"/>
        </w:rPr>
        <w:tab/>
        <w:t>Signature :</w:t>
      </w:r>
      <w:r w:rsidRPr="00260D79">
        <w:rPr>
          <w:rFonts w:asciiTheme="majorBidi" w:hAnsiTheme="majorBidi" w:cstheme="majorBidi"/>
        </w:rPr>
        <w:tab/>
      </w:r>
    </w:p>
    <w:p w14:paraId="0138B9DA" w14:textId="77777777" w:rsidR="004F180C" w:rsidRDefault="004F180C" w:rsidP="008B603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15</w:t>
      </w:r>
      <w:r w:rsidR="002C50D0" w:rsidRPr="002C50D0">
        <w:rPr>
          <w:rFonts w:asciiTheme="majorBidi" w:hAnsiTheme="majorBidi" w:cstheme="majorBidi"/>
        </w:rPr>
        <w:t>.</w:t>
      </w:r>
      <w:r w:rsidRPr="00260D79">
        <w:rPr>
          <w:rFonts w:asciiTheme="majorBidi" w:hAnsiTheme="majorBidi" w:cstheme="majorBidi"/>
        </w:rPr>
        <w:tab/>
        <w:t>Est annexée la liste des pièces constituant le dossier d</w:t>
      </w:r>
      <w:r w:rsidR="00364E92">
        <w:rPr>
          <w:rFonts w:asciiTheme="majorBidi" w:hAnsiTheme="majorBidi" w:cstheme="majorBidi"/>
        </w:rPr>
        <w:t>’</w:t>
      </w:r>
      <w:r w:rsidRPr="00260D79">
        <w:rPr>
          <w:rFonts w:asciiTheme="majorBidi" w:hAnsiTheme="majorBidi" w:cstheme="majorBidi"/>
        </w:rPr>
        <w:t>homologation déposé à l</w:t>
      </w:r>
      <w:r w:rsidR="00364E92">
        <w:rPr>
          <w:rFonts w:asciiTheme="majorBidi" w:hAnsiTheme="majorBidi" w:cstheme="majorBidi"/>
        </w:rPr>
        <w:t>’</w:t>
      </w:r>
      <w:r w:rsidRPr="00260D79">
        <w:rPr>
          <w:rFonts w:asciiTheme="majorBidi" w:hAnsiTheme="majorBidi" w:cstheme="majorBidi"/>
        </w:rPr>
        <w:t>autorité d</w:t>
      </w:r>
      <w:r w:rsidR="00364E92">
        <w:rPr>
          <w:rFonts w:asciiTheme="majorBidi" w:hAnsiTheme="majorBidi" w:cstheme="majorBidi"/>
        </w:rPr>
        <w:t>’</w:t>
      </w:r>
      <w:r w:rsidRPr="00260D79">
        <w:rPr>
          <w:rFonts w:asciiTheme="majorBidi" w:hAnsiTheme="majorBidi" w:cstheme="majorBidi"/>
        </w:rPr>
        <w:t>homologation de type ayant délivré l</w:t>
      </w:r>
      <w:r w:rsidR="00364E92">
        <w:rPr>
          <w:rFonts w:asciiTheme="majorBidi" w:hAnsiTheme="majorBidi" w:cstheme="majorBidi"/>
        </w:rPr>
        <w:t>’</w:t>
      </w:r>
      <w:r w:rsidRPr="00260D79">
        <w:rPr>
          <w:rFonts w:asciiTheme="majorBidi" w:hAnsiTheme="majorBidi" w:cstheme="majorBidi"/>
        </w:rPr>
        <w:t>homologation, qui peuvent être obtenues sur demande</w:t>
      </w:r>
      <w:r w:rsidR="002C50D0" w:rsidRPr="002C50D0">
        <w:rPr>
          <w:rFonts w:asciiTheme="majorBidi" w:hAnsiTheme="majorBidi" w:cstheme="majorBidi"/>
        </w:rPr>
        <w:t>.</w:t>
      </w:r>
      <w:r w:rsidR="00F35B5C">
        <w:rPr>
          <w:rFonts w:asciiTheme="majorBidi" w:hAnsiTheme="majorBidi" w:cstheme="majorBidi"/>
        </w:rPr>
        <w:t xml:space="preserve"> </w:t>
      </w:r>
    </w:p>
    <w:p w14:paraId="783E8DF9" w14:textId="77777777" w:rsidR="00F35B5C" w:rsidRDefault="00F35B5C" w:rsidP="004F180C">
      <w:pPr>
        <w:pStyle w:val="SingleTxtG"/>
        <w:tabs>
          <w:tab w:val="right" w:leader="dot" w:pos="8505"/>
        </w:tabs>
        <w:ind w:left="2268" w:hanging="1134"/>
        <w:sectPr w:rsidR="00F35B5C" w:rsidSect="00B24391">
          <w:headerReference w:type="even" r:id="rId47"/>
          <w:footerReference w:type="even" r:id="rId48"/>
          <w:headerReference w:type="first" r:id="rId49"/>
          <w:footerReference w:type="first" r:id="rId50"/>
          <w:footnotePr>
            <w:numRestart w:val="eachSect"/>
          </w:footnotePr>
          <w:endnotePr>
            <w:numFmt w:val="decimal"/>
          </w:endnotePr>
          <w:pgSz w:w="11906" w:h="16838" w:code="9"/>
          <w:pgMar w:top="1417" w:right="1134" w:bottom="1134" w:left="1134" w:header="850" w:footer="567" w:gutter="0"/>
          <w:cols w:space="708"/>
          <w:titlePg/>
          <w:docGrid w:linePitch="360"/>
        </w:sectPr>
      </w:pPr>
    </w:p>
    <w:p w14:paraId="12D988FD" w14:textId="77777777" w:rsidR="00F35B5C" w:rsidRPr="00260D79" w:rsidRDefault="00F35B5C" w:rsidP="00F35B5C">
      <w:pPr>
        <w:pStyle w:val="HChG"/>
      </w:pPr>
      <w:r w:rsidRPr="00260D79">
        <w:lastRenderedPageBreak/>
        <w:t xml:space="preserve">Annexe 4 </w:t>
      </w:r>
      <w:r w:rsidR="00EB2931">
        <w:t>−</w:t>
      </w:r>
      <w:r w:rsidRPr="00260D79">
        <w:t xml:space="preserve"> Appendice</w:t>
      </w:r>
    </w:p>
    <w:p w14:paraId="3E6916C5" w14:textId="77777777" w:rsidR="00F35B5C" w:rsidRPr="00260D79" w:rsidRDefault="00F35B5C" w:rsidP="00265DB6">
      <w:pPr>
        <w:pStyle w:val="SingleTxtG"/>
        <w:rPr>
          <w:rFonts w:asciiTheme="majorBidi" w:hAnsiTheme="majorBidi" w:cstheme="majorBidi"/>
        </w:rPr>
      </w:pPr>
      <w:r w:rsidRPr="00260D79">
        <w:rPr>
          <w:rFonts w:asciiTheme="majorBidi" w:hAnsiTheme="majorBidi" w:cstheme="majorBidi"/>
        </w:rPr>
        <w:t>Appendice à la fiche de communication n</w:t>
      </w:r>
      <w:r w:rsidRPr="00260D79">
        <w:rPr>
          <w:rFonts w:asciiTheme="majorBidi" w:hAnsiTheme="majorBidi" w:cstheme="majorBidi"/>
          <w:vertAlign w:val="superscript"/>
        </w:rPr>
        <w:t>o</w:t>
      </w:r>
      <w:r w:rsidRPr="00260D79">
        <w:rPr>
          <w:rFonts w:asciiTheme="majorBidi" w:hAnsiTheme="majorBidi" w:cstheme="majorBidi"/>
        </w:rPr>
        <w:t> … relative à l</w:t>
      </w:r>
      <w:r w:rsidR="00364E92">
        <w:rPr>
          <w:rFonts w:asciiTheme="majorBidi" w:hAnsiTheme="majorBidi" w:cstheme="majorBidi"/>
        </w:rPr>
        <w:t>’</w:t>
      </w:r>
      <w:r w:rsidRPr="00260D79">
        <w:rPr>
          <w:rFonts w:asciiTheme="majorBidi" w:hAnsiTheme="majorBidi" w:cstheme="majorBidi"/>
        </w:rPr>
        <w:t>homologation de type d</w:t>
      </w:r>
      <w:r w:rsidR="00364E92">
        <w:rPr>
          <w:rFonts w:asciiTheme="majorBidi" w:hAnsiTheme="majorBidi" w:cstheme="majorBidi"/>
        </w:rPr>
        <w:t>’</w:t>
      </w:r>
      <w:r w:rsidRPr="00260D79">
        <w:rPr>
          <w:rFonts w:asciiTheme="majorBidi" w:hAnsiTheme="majorBidi" w:cstheme="majorBidi"/>
        </w:rPr>
        <w:t xml:space="preserve">un véhicule en ce qui concerne le montage des systèmes de vision indirecte en application du Règlement </w:t>
      </w:r>
      <w:r w:rsidR="00265DB6">
        <w:rPr>
          <w:rFonts w:asciiTheme="majorBidi" w:hAnsiTheme="majorBidi" w:cstheme="majorBidi"/>
        </w:rPr>
        <w:t xml:space="preserve">ONU </w:t>
      </w:r>
      <w:r w:rsidRPr="00260D79">
        <w:rPr>
          <w:rFonts w:asciiTheme="majorBidi" w:hAnsiTheme="majorBidi" w:cstheme="majorBidi"/>
        </w:rPr>
        <w:t>n</w:t>
      </w:r>
      <w:r w:rsidRPr="00260D79">
        <w:rPr>
          <w:rFonts w:asciiTheme="majorBidi" w:hAnsiTheme="majorBidi" w:cstheme="majorBidi"/>
          <w:vertAlign w:val="superscript"/>
        </w:rPr>
        <w:t>o</w:t>
      </w:r>
      <w:r w:rsidRPr="00260D79">
        <w:rPr>
          <w:rFonts w:asciiTheme="majorBidi" w:hAnsiTheme="majorBidi" w:cstheme="majorBidi"/>
        </w:rPr>
        <w:t> </w:t>
      </w:r>
      <w:r w:rsidRPr="00260D79">
        <w:t>[</w:t>
      </w:r>
      <w:r w:rsidRPr="00260D79">
        <w:rPr>
          <w:rFonts w:asciiTheme="majorBidi" w:hAnsiTheme="majorBidi" w:cstheme="majorBidi"/>
        </w:rPr>
        <w:t>XXX</w:t>
      </w:r>
      <w:r w:rsidRPr="00260D79">
        <w:t>]</w:t>
      </w:r>
    </w:p>
    <w:p w14:paraId="609B5AA2" w14:textId="77777777" w:rsidR="00F35B5C" w:rsidRPr="00260D79" w:rsidRDefault="00F35B5C" w:rsidP="00F35B5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ab/>
        <w:t>Marque déposée des rétroviseurs et systèmes supplémentaires de vision indirecte et numéro d</w:t>
      </w:r>
      <w:r w:rsidR="00364E92">
        <w:rPr>
          <w:rFonts w:asciiTheme="majorBidi" w:hAnsiTheme="majorBidi" w:cstheme="majorBidi"/>
        </w:rPr>
        <w:t>’</w:t>
      </w:r>
      <w:r w:rsidRPr="00260D79">
        <w:rPr>
          <w:rFonts w:asciiTheme="majorBidi" w:hAnsiTheme="majorBidi" w:cstheme="majorBidi"/>
        </w:rPr>
        <w:t>homologation de type pour un composant :</w:t>
      </w:r>
      <w:r w:rsidRPr="00260D79">
        <w:rPr>
          <w:rFonts w:asciiTheme="majorBidi" w:hAnsiTheme="majorBidi" w:cstheme="majorBidi"/>
        </w:rPr>
        <w:tab/>
      </w:r>
    </w:p>
    <w:p w14:paraId="42F0D53D" w14:textId="77777777" w:rsidR="00F35B5C" w:rsidRPr="00260D79" w:rsidRDefault="00F35B5C" w:rsidP="00F35B5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ab/>
      </w:r>
      <w:bookmarkStart w:id="8" w:name="_Hlk21499875"/>
      <w:r w:rsidRPr="00260D79">
        <w:rPr>
          <w:rFonts w:asciiTheme="majorBidi" w:hAnsiTheme="majorBidi" w:cstheme="majorBidi"/>
        </w:rPr>
        <w:t>Rétroviseurs et autres systèmes de vision vers l</w:t>
      </w:r>
      <w:r w:rsidR="00364E92">
        <w:rPr>
          <w:rFonts w:asciiTheme="majorBidi" w:hAnsiTheme="majorBidi" w:cstheme="majorBidi"/>
        </w:rPr>
        <w:t>’</w:t>
      </w:r>
      <w:r w:rsidRPr="00260D79">
        <w:rPr>
          <w:rFonts w:asciiTheme="majorBidi" w:hAnsiTheme="majorBidi" w:cstheme="majorBidi"/>
        </w:rPr>
        <w:t>arrière à faible distance (I, II, III, IV, V, VI, VII, S)</w:t>
      </w:r>
      <w:bookmarkEnd w:id="8"/>
      <w:r>
        <w:rPr>
          <w:rStyle w:val="Appelnotedebasdep"/>
          <w:rFonts w:cstheme="majorBidi"/>
        </w:rPr>
        <w:footnoteReference w:id="11"/>
      </w:r>
    </w:p>
    <w:p w14:paraId="2C315D94" w14:textId="77777777" w:rsidR="00F35B5C" w:rsidRPr="00260D79" w:rsidRDefault="00F35B5C" w:rsidP="00F35B5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ab/>
        <w:t>Extension de l</w:t>
      </w:r>
      <w:r w:rsidR="00364E92">
        <w:rPr>
          <w:rFonts w:asciiTheme="majorBidi" w:hAnsiTheme="majorBidi" w:cstheme="majorBidi"/>
        </w:rPr>
        <w:t>’</w:t>
      </w:r>
      <w:r w:rsidRPr="00260D79">
        <w:rPr>
          <w:rFonts w:asciiTheme="majorBidi" w:hAnsiTheme="majorBidi" w:cstheme="majorBidi"/>
        </w:rPr>
        <w:t>homologation de type du véhicule pour inclure le système suivant de vision indirecte :</w:t>
      </w:r>
      <w:r w:rsidRPr="00260D79">
        <w:rPr>
          <w:rFonts w:asciiTheme="majorBidi" w:hAnsiTheme="majorBidi" w:cstheme="majorBidi"/>
        </w:rPr>
        <w:tab/>
      </w:r>
    </w:p>
    <w:p w14:paraId="7CDFB720" w14:textId="77777777" w:rsidR="00F35B5C" w:rsidRPr="00260D79" w:rsidRDefault="00F35B5C" w:rsidP="00F35B5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ab/>
        <w:t>Données permettant de localiser le point R de la place assise du conducteur :</w:t>
      </w:r>
      <w:r w:rsidRPr="00260D79">
        <w:rPr>
          <w:rFonts w:asciiTheme="majorBidi" w:hAnsiTheme="majorBidi" w:cstheme="majorBidi"/>
        </w:rPr>
        <w:tab/>
      </w:r>
    </w:p>
    <w:p w14:paraId="2D8147F4" w14:textId="77777777" w:rsidR="00F35B5C" w:rsidRPr="00260D79" w:rsidRDefault="00F35B5C" w:rsidP="00F35B5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ab/>
        <w:t>Largeurs maximale et minimale de la carrosserie pour lesquelles les rétroviseurs et les systèmes de vision indirecte ont reçu l</w:t>
      </w:r>
      <w:r w:rsidR="00364E92">
        <w:rPr>
          <w:rFonts w:asciiTheme="majorBidi" w:hAnsiTheme="majorBidi" w:cstheme="majorBidi"/>
        </w:rPr>
        <w:t>’</w:t>
      </w:r>
      <w:r w:rsidRPr="00260D79">
        <w:rPr>
          <w:rFonts w:asciiTheme="majorBidi" w:hAnsiTheme="majorBidi" w:cstheme="majorBidi"/>
        </w:rPr>
        <w:t>homologation de type :</w:t>
      </w:r>
      <w:r w:rsidRPr="00260D79">
        <w:rPr>
          <w:rFonts w:asciiTheme="majorBidi" w:hAnsiTheme="majorBidi" w:cstheme="majorBidi"/>
        </w:rPr>
        <w:tab/>
      </w:r>
    </w:p>
    <w:p w14:paraId="53B222E6" w14:textId="77777777" w:rsidR="00F35B5C" w:rsidRPr="00260D79" w:rsidRDefault="00F35B5C" w:rsidP="00F35B5C">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6</w:t>
      </w:r>
      <w:r w:rsidR="002C50D0" w:rsidRPr="002C50D0">
        <w:rPr>
          <w:rFonts w:asciiTheme="majorBidi" w:hAnsiTheme="majorBidi" w:cstheme="majorBidi"/>
        </w:rPr>
        <w:t>.</w:t>
      </w:r>
      <w:r w:rsidRPr="00260D79">
        <w:rPr>
          <w:rFonts w:asciiTheme="majorBidi" w:hAnsiTheme="majorBidi" w:cstheme="majorBidi"/>
        </w:rPr>
        <w:tab/>
        <w:t>Les documents ci-après portant le numéro d</w:t>
      </w:r>
      <w:r w:rsidR="00364E92">
        <w:rPr>
          <w:rFonts w:asciiTheme="majorBidi" w:hAnsiTheme="majorBidi" w:cstheme="majorBidi"/>
        </w:rPr>
        <w:t>’</w:t>
      </w:r>
      <w:r w:rsidRPr="00260D79">
        <w:rPr>
          <w:rFonts w:asciiTheme="majorBidi" w:hAnsiTheme="majorBidi" w:cstheme="majorBidi"/>
        </w:rPr>
        <w:t>homologation type indiqué plus haut sont annexés au présent certificat :</w:t>
      </w:r>
      <w:r w:rsidRPr="00260D79">
        <w:rPr>
          <w:rFonts w:asciiTheme="majorBidi" w:hAnsiTheme="majorBidi" w:cstheme="majorBidi"/>
        </w:rPr>
        <w:tab/>
      </w:r>
    </w:p>
    <w:p w14:paraId="73F1A16D" w14:textId="77777777" w:rsidR="00F35B5C" w:rsidRPr="00260D79" w:rsidRDefault="00F35B5C" w:rsidP="00F35B5C">
      <w:pPr>
        <w:pStyle w:val="SingleTxtG"/>
        <w:tabs>
          <w:tab w:val="right" w:leader="dot" w:pos="8505"/>
        </w:tabs>
        <w:ind w:left="2268"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Dessins décrivant le montage des systèmes de vision indirecte :</w:t>
      </w:r>
      <w:r w:rsidRPr="00260D79">
        <w:rPr>
          <w:rFonts w:asciiTheme="majorBidi" w:hAnsiTheme="majorBidi" w:cstheme="majorBidi"/>
        </w:rPr>
        <w:tab/>
      </w:r>
    </w:p>
    <w:p w14:paraId="17CAC491" w14:textId="77777777" w:rsidR="00F35B5C" w:rsidRPr="00260D79" w:rsidRDefault="00F35B5C" w:rsidP="00F35B5C">
      <w:pPr>
        <w:pStyle w:val="SingleTxtG"/>
        <w:tabs>
          <w:tab w:val="right" w:leader="dot" w:pos="8505"/>
        </w:tabs>
        <w:ind w:left="2268"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Dessins et plans indiquant l</w:t>
      </w:r>
      <w:r w:rsidR="00364E92">
        <w:rPr>
          <w:rFonts w:asciiTheme="majorBidi" w:hAnsiTheme="majorBidi" w:cstheme="majorBidi"/>
        </w:rPr>
        <w:t>’</w:t>
      </w:r>
      <w:r w:rsidRPr="00260D79">
        <w:rPr>
          <w:rFonts w:asciiTheme="majorBidi" w:hAnsiTheme="majorBidi" w:cstheme="majorBidi"/>
        </w:rPr>
        <w:t>emplacement de montage et les caractéristiques de la partie de la carrosserie sur laquelle les systèmes de vision indirecte sont montés :</w:t>
      </w:r>
      <w:r w:rsidRPr="00260D79">
        <w:rPr>
          <w:rFonts w:asciiTheme="majorBidi" w:hAnsiTheme="majorBidi" w:cstheme="majorBidi"/>
        </w:rPr>
        <w:tab/>
      </w:r>
    </w:p>
    <w:p w14:paraId="58E3ACCA" w14:textId="77777777" w:rsidR="00F35B5C" w:rsidRDefault="00F35B5C" w:rsidP="00B34B01">
      <w:pPr>
        <w:pStyle w:val="SingleTxtG"/>
        <w:tabs>
          <w:tab w:val="right" w:leader="dot" w:pos="8505"/>
        </w:tabs>
        <w:ind w:left="1701" w:hanging="567"/>
        <w:rPr>
          <w:rFonts w:asciiTheme="majorBidi" w:hAnsiTheme="majorBidi" w:cstheme="majorBidi"/>
        </w:rPr>
      </w:pPr>
      <w:r w:rsidRPr="00260D79">
        <w:rPr>
          <w:rFonts w:asciiTheme="majorBidi" w:hAnsiTheme="majorBidi" w:cstheme="majorBidi"/>
        </w:rPr>
        <w:t>7</w:t>
      </w:r>
      <w:r w:rsidR="002C50D0" w:rsidRPr="002C50D0">
        <w:rPr>
          <w:rFonts w:asciiTheme="majorBidi" w:hAnsiTheme="majorBidi" w:cstheme="majorBidi"/>
        </w:rPr>
        <w:t>.</w:t>
      </w:r>
      <w:r w:rsidRPr="00260D79">
        <w:rPr>
          <w:rFonts w:asciiTheme="majorBidi" w:hAnsiTheme="majorBidi" w:cstheme="majorBidi"/>
        </w:rPr>
        <w:tab/>
        <w:t>Observations : (valable pour la circulation à droite/circulation à gauche</w:t>
      </w:r>
      <w:r w:rsidRPr="00260D79">
        <w:rPr>
          <w:rStyle w:val="Appelnotedebasdep"/>
          <w:rFonts w:asciiTheme="majorBidi" w:hAnsiTheme="majorBidi" w:cstheme="majorBidi"/>
        </w:rPr>
        <w:t>1</w:t>
      </w:r>
      <w:r w:rsidRPr="00260D79">
        <w:rPr>
          <w:rFonts w:asciiTheme="majorBidi" w:hAnsiTheme="majorBidi" w:cstheme="majorBidi"/>
        </w:rPr>
        <w:t>) :</w:t>
      </w:r>
      <w:r w:rsidRPr="00260D79">
        <w:rPr>
          <w:rFonts w:asciiTheme="majorBidi" w:hAnsiTheme="majorBidi" w:cstheme="majorBidi"/>
        </w:rPr>
        <w:tab/>
      </w:r>
    </w:p>
    <w:p w14:paraId="3168B17A" w14:textId="77777777" w:rsidR="00EB2931" w:rsidRPr="00260D79" w:rsidRDefault="00B34B01" w:rsidP="00EB2931">
      <w:pPr>
        <w:pStyle w:val="HChG"/>
      </w:pPr>
      <w:r>
        <w:br w:type="page"/>
      </w:r>
      <w:r w:rsidR="00EB2931" w:rsidRPr="00260D79">
        <w:lastRenderedPageBreak/>
        <w:t>Annexe 5</w:t>
      </w:r>
    </w:p>
    <w:p w14:paraId="186D64F9" w14:textId="77777777" w:rsidR="00EB2931" w:rsidRPr="00260D79" w:rsidRDefault="00EB2931" w:rsidP="00EB2931">
      <w:pPr>
        <w:pStyle w:val="HChG"/>
      </w:pPr>
      <w:r w:rsidRPr="00260D79">
        <w:tab/>
      </w:r>
      <w:r w:rsidRPr="00260D79">
        <w:tab/>
        <w:t>Exemple de marque d</w:t>
      </w:r>
      <w:r w:rsidR="00364E92">
        <w:t>’</w:t>
      </w:r>
      <w:r w:rsidRPr="00260D79">
        <w:t>homologation d</w:t>
      </w:r>
      <w:r w:rsidR="00364E92">
        <w:t>’</w:t>
      </w:r>
      <w:r w:rsidRPr="00260D79">
        <w:t xml:space="preserve">un système </w:t>
      </w:r>
      <w:r w:rsidRPr="00260D79">
        <w:br/>
        <w:t>de vision indirecte</w:t>
      </w:r>
    </w:p>
    <w:p w14:paraId="37C75B28" w14:textId="77777777" w:rsidR="00EB2931" w:rsidRDefault="00EB2931" w:rsidP="00EB2931">
      <w:pPr>
        <w:pStyle w:val="SingleTxtG"/>
      </w:pPr>
      <w:r w:rsidRPr="00260D79">
        <w:t>(Voir le paragraphe 5</w:t>
      </w:r>
      <w:r w:rsidR="002C50D0" w:rsidRPr="002C50D0">
        <w:t>.</w:t>
      </w:r>
      <w:r w:rsidRPr="00260D79">
        <w:t>4 du Règlement)</w:t>
      </w:r>
    </w:p>
    <w:p w14:paraId="7600D7EF" w14:textId="77777777" w:rsidR="008415E0" w:rsidRPr="00260D79" w:rsidRDefault="008415E0" w:rsidP="008415E0">
      <w:pPr>
        <w:pStyle w:val="SingleTxtG"/>
        <w:jc w:val="center"/>
      </w:pPr>
      <w:r w:rsidRPr="00F54F68">
        <w:rPr>
          <w:noProof/>
          <w:lang w:val="en-US" w:eastAsia="zh-CN"/>
        </w:rPr>
        <w:drawing>
          <wp:inline distT="0" distB="0" distL="0" distR="0" wp14:anchorId="428481FA" wp14:editId="707B2C28">
            <wp:extent cx="3990109" cy="190476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51280" cy="1933964"/>
                    </a:xfrm>
                    <a:prstGeom prst="rect">
                      <a:avLst/>
                    </a:prstGeom>
                    <a:noFill/>
                    <a:ln>
                      <a:noFill/>
                    </a:ln>
                  </pic:spPr>
                </pic:pic>
              </a:graphicData>
            </a:graphic>
          </wp:inline>
        </w:drawing>
      </w:r>
    </w:p>
    <w:p w14:paraId="1968D3D4" w14:textId="77777777" w:rsidR="00EB2931" w:rsidRPr="00260D79" w:rsidRDefault="00EB2931" w:rsidP="00EB2931">
      <w:pPr>
        <w:pStyle w:val="SingleTxtG"/>
      </w:pPr>
      <w:r>
        <w:tab/>
      </w:r>
      <w:r w:rsidRPr="00260D79">
        <w:t>La marque d</w:t>
      </w:r>
      <w:r w:rsidR="00364E92">
        <w:t>’</w:t>
      </w:r>
      <w:r w:rsidRPr="00260D79">
        <w:t>homologation ci-dessus, apposée sur un système de vision indirecte, indique qu</w:t>
      </w:r>
      <w:r w:rsidR="00364E92">
        <w:t>’</w:t>
      </w:r>
      <w:r w:rsidRPr="00260D79">
        <w:t>il s</w:t>
      </w:r>
      <w:r w:rsidR="00364E92">
        <w:t>’</w:t>
      </w:r>
      <w:r w:rsidRPr="00260D79">
        <w:t>agit d</w:t>
      </w:r>
      <w:r w:rsidR="00364E92">
        <w:t>’</w:t>
      </w:r>
      <w:r w:rsidRPr="00260D79">
        <w:t>un système de vision vers l</w:t>
      </w:r>
      <w:r w:rsidR="00364E92">
        <w:t>’</w:t>
      </w:r>
      <w:r w:rsidRPr="00260D79">
        <w:t xml:space="preserve">arrière à faible distance, qui a été homologué aux Japon (E 43) en application du Règlement </w:t>
      </w:r>
      <w:r w:rsidR="00265DB6">
        <w:t xml:space="preserve">ONU </w:t>
      </w:r>
      <w:r w:rsidRPr="00260D79">
        <w:t>n</w:t>
      </w:r>
      <w:r w:rsidRPr="00260D79">
        <w:rPr>
          <w:vertAlign w:val="superscript"/>
        </w:rPr>
        <w:t>o</w:t>
      </w:r>
      <w:r w:rsidRPr="00260D79">
        <w:t> [XXX] sous le numéro d</w:t>
      </w:r>
      <w:r w:rsidR="00364E92">
        <w:t>’</w:t>
      </w:r>
      <w:r w:rsidRPr="00260D79">
        <w:t>homologation 002439</w:t>
      </w:r>
      <w:r w:rsidR="002C50D0" w:rsidRPr="002C50D0">
        <w:t>.</w:t>
      </w:r>
      <w:r w:rsidRPr="00260D79">
        <w:t xml:space="preserve"> Les deux premiers chiffres du numéro d</w:t>
      </w:r>
      <w:r w:rsidR="00364E92">
        <w:t>’</w:t>
      </w:r>
      <w:r w:rsidRPr="00260D79">
        <w:t xml:space="preserve">homologation signifient que le Règlement </w:t>
      </w:r>
      <w:r w:rsidR="00265DB6">
        <w:t xml:space="preserve">ONU </w:t>
      </w:r>
      <w:r w:rsidRPr="00260D79">
        <w:t>n</w:t>
      </w:r>
      <w:r w:rsidRPr="00260D79">
        <w:rPr>
          <w:vertAlign w:val="superscript"/>
        </w:rPr>
        <w:t>o</w:t>
      </w:r>
      <w:r w:rsidRPr="00260D79">
        <w:t> [XXX] se trouvait sous sa forme initiale lorsque l</w:t>
      </w:r>
      <w:r w:rsidR="00364E92">
        <w:t>’</w:t>
      </w:r>
      <w:r w:rsidRPr="00260D79">
        <w:t>homologation a été accordée</w:t>
      </w:r>
      <w:r w:rsidR="002C50D0" w:rsidRPr="002C50D0">
        <w:t>.</w:t>
      </w:r>
    </w:p>
    <w:p w14:paraId="659323FC" w14:textId="77777777" w:rsidR="00571F2A" w:rsidRDefault="00EB2931" w:rsidP="00EB2931">
      <w:pPr>
        <w:pStyle w:val="SingleTxtG"/>
      </w:pPr>
      <w:r w:rsidRPr="00260D79">
        <w:rPr>
          <w:i/>
        </w:rPr>
        <w:t>Note </w:t>
      </w:r>
      <w:r w:rsidRPr="00260D79">
        <w:rPr>
          <w:iCs/>
        </w:rPr>
        <w:t>: Le</w:t>
      </w:r>
      <w:r w:rsidRPr="00260D79">
        <w:t xml:space="preserve"> numéro d</w:t>
      </w:r>
      <w:r w:rsidR="00364E92">
        <w:t>’</w:t>
      </w:r>
      <w:r w:rsidRPr="00260D79">
        <w:t>homologation et le symbole additionnel doivent être placés à proximité du cercle et soit au-dessus ou au-dessous, soit à gauche ou à droite de la lettre « E »</w:t>
      </w:r>
      <w:r w:rsidR="002C50D0" w:rsidRPr="002C50D0">
        <w:t>.</w:t>
      </w:r>
      <w:r w:rsidRPr="00260D79">
        <w:t xml:space="preserve"> Les chiffres du numéro d</w:t>
      </w:r>
      <w:r w:rsidR="00364E92">
        <w:t>’</w:t>
      </w:r>
      <w:r w:rsidRPr="00260D79">
        <w:t>homologation doivent être placés d</w:t>
      </w:r>
      <w:r w:rsidR="00364E92">
        <w:t>’</w:t>
      </w:r>
      <w:r w:rsidRPr="00260D79">
        <w:t>un même côté par rapport à la lettre « E » et orientés dans la même direction</w:t>
      </w:r>
      <w:r w:rsidR="002C50D0" w:rsidRPr="002C50D0">
        <w:t>.</w:t>
      </w:r>
      <w:r w:rsidRPr="00260D79">
        <w:t xml:space="preserve"> Le symbole additionnel doit être placé de façon diamétralement opposée au numéro d</w:t>
      </w:r>
      <w:r w:rsidR="00364E92">
        <w:t>’</w:t>
      </w:r>
      <w:r w:rsidRPr="00260D79">
        <w:t>homologation</w:t>
      </w:r>
      <w:r w:rsidR="002C50D0" w:rsidRPr="002C50D0">
        <w:t>.</w:t>
      </w:r>
      <w:r w:rsidRPr="00260D79">
        <w:t xml:space="preserve"> L</w:t>
      </w:r>
      <w:r w:rsidR="00364E92">
        <w:t>’</w:t>
      </w:r>
      <w:r w:rsidRPr="00260D79">
        <w:t>utilisation de chiffres romains pour les numéros d</w:t>
      </w:r>
      <w:r w:rsidR="00364E92">
        <w:t>’</w:t>
      </w:r>
      <w:r w:rsidRPr="00260D79">
        <w:t>homologation est à éviter pour exclure toute confusion avec d</w:t>
      </w:r>
      <w:r w:rsidR="00364E92">
        <w:t>’</w:t>
      </w:r>
      <w:r w:rsidRPr="00260D79">
        <w:t>autres symboles</w:t>
      </w:r>
      <w:r w:rsidR="002C50D0" w:rsidRPr="002C50D0">
        <w:t>.</w:t>
      </w:r>
      <w:r w:rsidR="00265DB6">
        <w:t xml:space="preserve"> </w:t>
      </w:r>
    </w:p>
    <w:p w14:paraId="58D86EAF" w14:textId="77777777" w:rsidR="00155063" w:rsidRDefault="00155063" w:rsidP="00EB2931">
      <w:pPr>
        <w:pStyle w:val="SingleTxtG"/>
        <w:tabs>
          <w:tab w:val="right" w:leader="dot" w:pos="8505"/>
        </w:tabs>
        <w:ind w:left="2268" w:hanging="1134"/>
        <w:sectPr w:rsidR="00155063" w:rsidSect="00B24391">
          <w:headerReference w:type="default" r:id="rId52"/>
          <w:footerReference w:type="default" r:id="rId53"/>
          <w:headerReference w:type="first" r:id="rId54"/>
          <w:footerReference w:type="first" r:id="rId55"/>
          <w:footnotePr>
            <w:numRestart w:val="eachSect"/>
          </w:footnotePr>
          <w:endnotePr>
            <w:numFmt w:val="decimal"/>
          </w:endnotePr>
          <w:pgSz w:w="11906" w:h="16838" w:code="9"/>
          <w:pgMar w:top="1417" w:right="1134" w:bottom="1134" w:left="1134" w:header="850" w:footer="567" w:gutter="0"/>
          <w:cols w:space="708"/>
          <w:titlePg/>
          <w:docGrid w:linePitch="360"/>
        </w:sectPr>
      </w:pPr>
    </w:p>
    <w:p w14:paraId="021B1E3F" w14:textId="77777777" w:rsidR="00155063" w:rsidRPr="00260D79" w:rsidRDefault="00155063" w:rsidP="00155063">
      <w:pPr>
        <w:pStyle w:val="HChG"/>
      </w:pPr>
      <w:r w:rsidRPr="00260D79">
        <w:lastRenderedPageBreak/>
        <w:t>Annexe 6</w:t>
      </w:r>
    </w:p>
    <w:p w14:paraId="6564153A" w14:textId="77777777" w:rsidR="00155063" w:rsidRPr="00260D79" w:rsidRDefault="00155063" w:rsidP="00155063">
      <w:pPr>
        <w:pStyle w:val="HChG"/>
      </w:pPr>
      <w:r w:rsidRPr="00260D79">
        <w:tab/>
      </w:r>
      <w:r w:rsidRPr="00260D79">
        <w:tab/>
        <w:t>Méthode d</w:t>
      </w:r>
      <w:r w:rsidR="00364E92">
        <w:t>’</w:t>
      </w:r>
      <w:r w:rsidRPr="00260D79">
        <w:t>essai pour la détermination de la réflectance</w:t>
      </w:r>
    </w:p>
    <w:p w14:paraId="4B8F30B5"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ab/>
        <w:t>Définitions</w:t>
      </w:r>
    </w:p>
    <w:p w14:paraId="4F4C6A0B"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Illuminant normalisé CEI A</w:t>
      </w:r>
      <w:r w:rsidRPr="00260D79">
        <w:rPr>
          <w:rStyle w:val="Appelnotedebasdep"/>
        </w:rPr>
        <w:footnoteReference w:id="12"/>
      </w:r>
      <w:r w:rsidRPr="00260D79">
        <w:rPr>
          <w:rFonts w:asciiTheme="majorBidi" w:hAnsiTheme="majorBidi" w:cstheme="majorBidi"/>
        </w:rPr>
        <w:t> : illuminant colorimétrique, représentant le corps noir à T</w:t>
      </w:r>
      <w:r w:rsidRPr="00260D79">
        <w:rPr>
          <w:rFonts w:asciiTheme="majorBidi" w:hAnsiTheme="majorBidi" w:cstheme="majorBidi"/>
          <w:vertAlign w:val="subscript"/>
        </w:rPr>
        <w:t>68</w:t>
      </w:r>
      <w:r w:rsidRPr="00260D79">
        <w:rPr>
          <w:rFonts w:asciiTheme="majorBidi" w:hAnsiTheme="majorBidi" w:cstheme="majorBidi"/>
        </w:rPr>
        <w:t> = 2 855,6 K</w:t>
      </w:r>
      <w:r w:rsidR="002C50D0" w:rsidRPr="002C50D0">
        <w:rPr>
          <w:rFonts w:asciiTheme="majorBidi" w:hAnsiTheme="majorBidi" w:cstheme="majorBidi"/>
        </w:rPr>
        <w:t>.</w:t>
      </w:r>
    </w:p>
    <w:p w14:paraId="418CFD1D"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Source normalisée CEI A</w:t>
      </w:r>
      <w:r w:rsidRPr="00260D79">
        <w:rPr>
          <w:rStyle w:val="Appelnotedebasdep"/>
          <w:rFonts w:asciiTheme="majorBidi" w:hAnsiTheme="majorBidi" w:cstheme="majorBidi"/>
        </w:rPr>
        <w:t>1</w:t>
      </w:r>
      <w:r w:rsidRPr="00260D79">
        <w:t> :</w:t>
      </w:r>
      <w:r w:rsidRPr="00260D79">
        <w:rPr>
          <w:rFonts w:asciiTheme="majorBidi" w:hAnsiTheme="majorBidi" w:cstheme="majorBidi"/>
        </w:rPr>
        <w:t xml:space="preserve"> lampe à filament de tungstène à atmosphère gazeuse fonctionnant à une température de couleur proximale de T</w:t>
      </w:r>
      <w:r w:rsidRPr="00260D79">
        <w:rPr>
          <w:rFonts w:asciiTheme="majorBidi" w:hAnsiTheme="majorBidi" w:cstheme="majorBidi"/>
          <w:vertAlign w:val="subscript"/>
        </w:rPr>
        <w:t>68</w:t>
      </w:r>
      <w:r w:rsidRPr="00260D79">
        <w:rPr>
          <w:rFonts w:asciiTheme="majorBidi" w:hAnsiTheme="majorBidi" w:cstheme="majorBidi"/>
        </w:rPr>
        <w:t> = 2 855,6 K</w:t>
      </w:r>
      <w:r w:rsidR="002C50D0" w:rsidRPr="002C50D0">
        <w:rPr>
          <w:rFonts w:asciiTheme="majorBidi" w:hAnsiTheme="majorBidi" w:cstheme="majorBidi"/>
        </w:rPr>
        <w:t>.</w:t>
      </w:r>
    </w:p>
    <w:p w14:paraId="58D7288F"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Observateur de référence colorimétrique CEI 1931</w:t>
      </w:r>
      <w:r w:rsidRPr="00260D79">
        <w:rPr>
          <w:rStyle w:val="Appelnotedebasdep"/>
        </w:rPr>
        <w:t>1</w:t>
      </w:r>
      <w:r w:rsidRPr="00260D79">
        <w:rPr>
          <w:rFonts w:asciiTheme="majorBidi" w:hAnsiTheme="majorBidi" w:cstheme="majorBidi"/>
        </w:rPr>
        <w:t xml:space="preserve"> : récepteur de rayonnement, dont les caractéristiques colorimétriques correspondent aux composantes trichromatiques spectrales </w:t>
      </w:r>
      <w:r w:rsidRPr="00260D79">
        <w:rPr>
          <w:rFonts w:asciiTheme="majorBidi" w:hAnsiTheme="majorBidi" w:cstheme="majorBidi"/>
          <w:noProof/>
          <w:position w:val="-10"/>
        </w:rPr>
        <w:object w:dxaOrig="1380" w:dyaOrig="340" w14:anchorId="405A00A7">
          <v:shape id="_x0000_i1035" type="#_x0000_t75" alt="" style="width:1in;height:14.4pt;mso-width-percent:0;mso-height-percent:0;mso-width-percent:0;mso-height-percent:0" o:ole="" filled="t">
            <v:imagedata r:id="rId56" o:title=""/>
          </v:shape>
          <o:OLEObject Type="Embed" ProgID="Equation.3" ShapeID="_x0000_i1035" DrawAspect="Content" ObjectID="_1632212513" r:id="rId57"/>
        </w:object>
      </w:r>
      <w:r w:rsidRPr="00260D79">
        <w:rPr>
          <w:rFonts w:asciiTheme="majorBidi" w:hAnsiTheme="majorBidi" w:cstheme="majorBidi"/>
        </w:rPr>
        <w:t xml:space="preserve"> (voir tableau)</w:t>
      </w:r>
      <w:r w:rsidR="002C50D0" w:rsidRPr="002C50D0">
        <w:rPr>
          <w:rFonts w:asciiTheme="majorBidi" w:hAnsiTheme="majorBidi" w:cstheme="majorBidi"/>
        </w:rPr>
        <w:t>.</w:t>
      </w:r>
    </w:p>
    <w:p w14:paraId="513BECC9"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Composantes trichromatiques spectrales CEI</w:t>
      </w:r>
      <w:r w:rsidRPr="00260D79">
        <w:rPr>
          <w:rStyle w:val="Appelnotedebasdep"/>
          <w:rFonts w:asciiTheme="majorBidi" w:hAnsiTheme="majorBidi" w:cstheme="majorBidi"/>
        </w:rPr>
        <w:t>1</w:t>
      </w:r>
      <w:r w:rsidRPr="00260D79">
        <w:rPr>
          <w:rFonts w:asciiTheme="majorBidi" w:hAnsiTheme="majorBidi" w:cstheme="majorBidi"/>
        </w:rPr>
        <w:t> : composantes trichromatiques, dans le système CEI (XYZ), des éléments monochromatiques d</w:t>
      </w:r>
      <w:r w:rsidR="00364E92">
        <w:rPr>
          <w:rFonts w:asciiTheme="majorBidi" w:hAnsiTheme="majorBidi" w:cstheme="majorBidi"/>
        </w:rPr>
        <w:t>’</w:t>
      </w:r>
      <w:r w:rsidRPr="00260D79">
        <w:rPr>
          <w:rFonts w:asciiTheme="majorBidi" w:hAnsiTheme="majorBidi" w:cstheme="majorBidi"/>
        </w:rPr>
        <w:t>un spectre d</w:t>
      </w:r>
      <w:r w:rsidR="00364E92">
        <w:rPr>
          <w:rFonts w:asciiTheme="majorBidi" w:hAnsiTheme="majorBidi" w:cstheme="majorBidi"/>
        </w:rPr>
        <w:t>’</w:t>
      </w:r>
      <w:r w:rsidRPr="00260D79">
        <w:rPr>
          <w:rFonts w:asciiTheme="majorBidi" w:hAnsiTheme="majorBidi" w:cstheme="majorBidi"/>
        </w:rPr>
        <w:t>énergie égale</w:t>
      </w:r>
      <w:r w:rsidR="002C50D0" w:rsidRPr="002C50D0">
        <w:rPr>
          <w:rFonts w:asciiTheme="majorBidi" w:hAnsiTheme="majorBidi" w:cstheme="majorBidi"/>
        </w:rPr>
        <w:t>.</w:t>
      </w:r>
    </w:p>
    <w:p w14:paraId="02F7B802"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Vision photopique</w:t>
      </w:r>
      <w:r w:rsidRPr="00260D79">
        <w:rPr>
          <w:rStyle w:val="Appelnotedebasdep"/>
        </w:rPr>
        <w:t>1</w:t>
      </w:r>
      <w:r w:rsidRPr="00260D79">
        <w:rPr>
          <w:rFonts w:asciiTheme="majorBidi" w:hAnsiTheme="majorBidi" w:cstheme="majorBidi"/>
        </w:rPr>
        <w:t> : vision de l</w:t>
      </w:r>
      <w:r w:rsidR="00364E92">
        <w:rPr>
          <w:rFonts w:asciiTheme="majorBidi" w:hAnsiTheme="majorBidi" w:cstheme="majorBidi"/>
        </w:rPr>
        <w:t>’</w:t>
      </w:r>
      <w:r w:rsidRPr="00260D79">
        <w:rPr>
          <w:rFonts w:asciiTheme="majorBidi" w:hAnsiTheme="majorBidi" w:cstheme="majorBidi"/>
        </w:rPr>
        <w:t>œil normal lorsqu</w:t>
      </w:r>
      <w:r w:rsidR="00364E92">
        <w:rPr>
          <w:rFonts w:asciiTheme="majorBidi" w:hAnsiTheme="majorBidi" w:cstheme="majorBidi"/>
        </w:rPr>
        <w:t>’</w:t>
      </w:r>
      <w:r w:rsidRPr="00260D79">
        <w:rPr>
          <w:rFonts w:asciiTheme="majorBidi" w:hAnsiTheme="majorBidi" w:cstheme="majorBidi"/>
        </w:rPr>
        <w:t>il est adapté à des niveaux de luminance d</w:t>
      </w:r>
      <w:r w:rsidR="00364E92">
        <w:rPr>
          <w:rFonts w:asciiTheme="majorBidi" w:hAnsiTheme="majorBidi" w:cstheme="majorBidi"/>
        </w:rPr>
        <w:t>’</w:t>
      </w:r>
      <w:r w:rsidRPr="00260D79">
        <w:rPr>
          <w:rFonts w:asciiTheme="majorBidi" w:hAnsiTheme="majorBidi" w:cstheme="majorBidi"/>
        </w:rPr>
        <w:t>au moins plusieurs cd/m</w:t>
      </w:r>
      <w:r w:rsidRPr="00260D79">
        <w:rPr>
          <w:rFonts w:asciiTheme="majorBidi" w:hAnsiTheme="majorBidi" w:cstheme="majorBidi"/>
          <w:vertAlign w:val="superscript"/>
        </w:rPr>
        <w:t>2</w:t>
      </w:r>
      <w:r w:rsidR="002C50D0" w:rsidRPr="002C50D0">
        <w:rPr>
          <w:rFonts w:asciiTheme="majorBidi" w:hAnsiTheme="majorBidi" w:cstheme="majorBidi"/>
        </w:rPr>
        <w:t>.</w:t>
      </w:r>
    </w:p>
    <w:p w14:paraId="745AE829"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ab/>
        <w:t>Appareillage</w:t>
      </w:r>
    </w:p>
    <w:p w14:paraId="5E895904"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Dispositions générales</w:t>
      </w:r>
    </w:p>
    <w:p w14:paraId="5628E36A"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L</w:t>
      </w:r>
      <w:r w:rsidR="00364E92">
        <w:rPr>
          <w:rFonts w:asciiTheme="majorBidi" w:hAnsiTheme="majorBidi" w:cstheme="majorBidi"/>
        </w:rPr>
        <w:t>’</w:t>
      </w:r>
      <w:r w:rsidRPr="00260D79">
        <w:rPr>
          <w:rFonts w:asciiTheme="majorBidi" w:hAnsiTheme="majorBidi" w:cstheme="majorBidi"/>
        </w:rPr>
        <w:t xml:space="preserve">appareillage doit comporter une source de lumière, un porte-échantillon, un récepteur à </w:t>
      </w:r>
      <w:proofErr w:type="spellStart"/>
      <w:r w:rsidRPr="00260D79">
        <w:rPr>
          <w:rFonts w:asciiTheme="majorBidi" w:hAnsiTheme="majorBidi" w:cstheme="majorBidi"/>
        </w:rPr>
        <w:t>photodétecteur</w:t>
      </w:r>
      <w:proofErr w:type="spellEnd"/>
      <w:r w:rsidRPr="00260D79">
        <w:rPr>
          <w:rFonts w:asciiTheme="majorBidi" w:hAnsiTheme="majorBidi" w:cstheme="majorBidi"/>
        </w:rPr>
        <w:t xml:space="preserve"> et un appareil de mesure (voir fig</w:t>
      </w:r>
      <w:r w:rsidR="002C50D0" w:rsidRPr="002C50D0">
        <w:rPr>
          <w:rFonts w:asciiTheme="majorBidi" w:hAnsiTheme="majorBidi" w:cstheme="majorBidi"/>
        </w:rPr>
        <w:t>.</w:t>
      </w:r>
      <w:r w:rsidRPr="00260D79">
        <w:rPr>
          <w:rFonts w:asciiTheme="majorBidi" w:hAnsiTheme="majorBidi" w:cstheme="majorBidi"/>
        </w:rPr>
        <w:t> 1), ainsi que les moyens nécessaires pour supprimer les effets de la lumière parasite</w:t>
      </w:r>
      <w:r w:rsidR="002C50D0" w:rsidRPr="002C50D0">
        <w:rPr>
          <w:rFonts w:asciiTheme="majorBidi" w:hAnsiTheme="majorBidi" w:cstheme="majorBidi"/>
        </w:rPr>
        <w:t>.</w:t>
      </w:r>
    </w:p>
    <w:p w14:paraId="79A94819"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Le récepteur peut comprendre une sphère d</w:t>
      </w:r>
      <w:r w:rsidR="00364E92">
        <w:rPr>
          <w:rFonts w:asciiTheme="majorBidi" w:hAnsiTheme="majorBidi" w:cstheme="majorBidi"/>
        </w:rPr>
        <w:t>’</w:t>
      </w:r>
      <w:r w:rsidRPr="00260D79">
        <w:rPr>
          <w:rFonts w:asciiTheme="majorBidi" w:hAnsiTheme="majorBidi" w:cstheme="majorBidi"/>
        </w:rPr>
        <w:t>Ulbricht pour faciliter la mesure du facteur de réflexion des rétroviseurs non plans (convexes) (voir fig</w:t>
      </w:r>
      <w:r w:rsidR="002C50D0" w:rsidRPr="002C50D0">
        <w:rPr>
          <w:rFonts w:asciiTheme="majorBidi" w:hAnsiTheme="majorBidi" w:cstheme="majorBidi"/>
        </w:rPr>
        <w:t>.</w:t>
      </w:r>
      <w:r w:rsidRPr="00260D79">
        <w:rPr>
          <w:rFonts w:asciiTheme="majorBidi" w:hAnsiTheme="majorBidi" w:cstheme="majorBidi"/>
        </w:rPr>
        <w:t> 2)</w:t>
      </w:r>
      <w:r w:rsidR="002C50D0" w:rsidRPr="002C50D0">
        <w:rPr>
          <w:rFonts w:asciiTheme="majorBidi" w:hAnsiTheme="majorBidi" w:cstheme="majorBidi"/>
        </w:rPr>
        <w:t>.</w:t>
      </w:r>
    </w:p>
    <w:p w14:paraId="6E3FEB2E"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Caractéristiques spectrales de la source de lumière et du récepteur</w:t>
      </w:r>
    </w:p>
    <w:p w14:paraId="252E268B"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La source de lumière doit être une source normalisée CEI A associée à un système optique permettant d</w:t>
      </w:r>
      <w:r w:rsidR="00364E92">
        <w:rPr>
          <w:rFonts w:asciiTheme="majorBidi" w:hAnsiTheme="majorBidi" w:cstheme="majorBidi"/>
        </w:rPr>
        <w:t>’</w:t>
      </w:r>
      <w:r w:rsidRPr="00260D79">
        <w:rPr>
          <w:rFonts w:asciiTheme="majorBidi" w:hAnsiTheme="majorBidi" w:cstheme="majorBidi"/>
        </w:rPr>
        <w:t>obtenir un faisceau de rayons lumineux presque parallèles</w:t>
      </w:r>
      <w:r w:rsidR="002C50D0" w:rsidRPr="002C50D0">
        <w:rPr>
          <w:rFonts w:asciiTheme="majorBidi" w:hAnsiTheme="majorBidi" w:cstheme="majorBidi"/>
        </w:rPr>
        <w:t>.</w:t>
      </w:r>
      <w:r w:rsidRPr="00260D79">
        <w:rPr>
          <w:rFonts w:asciiTheme="majorBidi" w:hAnsiTheme="majorBidi" w:cstheme="majorBidi"/>
        </w:rPr>
        <w:t xml:space="preserve"> Il est recommandé de prévoir un stabilisateur de tension pour maintenir une tension fixe de la lampe pendant tout le fonctionnement de l</w:t>
      </w:r>
      <w:r w:rsidR="00364E92">
        <w:rPr>
          <w:rFonts w:asciiTheme="majorBidi" w:hAnsiTheme="majorBidi" w:cstheme="majorBidi"/>
        </w:rPr>
        <w:t>’</w:t>
      </w:r>
      <w:r w:rsidRPr="00260D79">
        <w:rPr>
          <w:rFonts w:asciiTheme="majorBidi" w:hAnsiTheme="majorBidi" w:cstheme="majorBidi"/>
        </w:rPr>
        <w:t>appareillage</w:t>
      </w:r>
      <w:r w:rsidR="002C50D0" w:rsidRPr="002C50D0">
        <w:rPr>
          <w:rFonts w:asciiTheme="majorBidi" w:hAnsiTheme="majorBidi" w:cstheme="majorBidi"/>
        </w:rPr>
        <w:t>.</w:t>
      </w:r>
    </w:p>
    <w:p w14:paraId="76896C73"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 xml:space="preserve">Le récepteur doit comprendre un </w:t>
      </w:r>
      <w:proofErr w:type="spellStart"/>
      <w:r w:rsidRPr="00260D79">
        <w:rPr>
          <w:rFonts w:asciiTheme="majorBidi" w:hAnsiTheme="majorBidi" w:cstheme="majorBidi"/>
        </w:rPr>
        <w:t>photodétecteur</w:t>
      </w:r>
      <w:proofErr w:type="spellEnd"/>
      <w:r w:rsidRPr="00260D79">
        <w:rPr>
          <w:rFonts w:asciiTheme="majorBidi" w:hAnsiTheme="majorBidi" w:cstheme="majorBidi"/>
        </w:rPr>
        <w:t xml:space="preserve"> dont la réponse spectrale est proportionnelle à la fonction de luminosité photopique de l</w:t>
      </w:r>
      <w:r w:rsidR="00364E92">
        <w:rPr>
          <w:rFonts w:asciiTheme="majorBidi" w:hAnsiTheme="majorBidi" w:cstheme="majorBidi"/>
        </w:rPr>
        <w:t>’</w:t>
      </w:r>
      <w:r w:rsidRPr="00260D79">
        <w:rPr>
          <w:rFonts w:asciiTheme="majorBidi" w:hAnsiTheme="majorBidi" w:cstheme="majorBidi"/>
        </w:rPr>
        <w:t>observateur de référence colorimétrique CEI (1931) (voir tableau)</w:t>
      </w:r>
      <w:r w:rsidR="002C50D0" w:rsidRPr="002C50D0">
        <w:rPr>
          <w:rFonts w:asciiTheme="majorBidi" w:hAnsiTheme="majorBidi" w:cstheme="majorBidi"/>
        </w:rPr>
        <w:t>.</w:t>
      </w:r>
      <w:r w:rsidRPr="00260D79">
        <w:rPr>
          <w:rFonts w:asciiTheme="majorBidi" w:hAnsiTheme="majorBidi" w:cstheme="majorBidi"/>
        </w:rPr>
        <w:t xml:space="preserve"> On peut également adopter toute autre combinaison d</w:t>
      </w:r>
      <w:r w:rsidR="00364E92">
        <w:rPr>
          <w:rFonts w:asciiTheme="majorBidi" w:hAnsiTheme="majorBidi" w:cstheme="majorBidi"/>
        </w:rPr>
        <w:t>’</w:t>
      </w:r>
      <w:r w:rsidRPr="00260D79">
        <w:rPr>
          <w:rFonts w:asciiTheme="majorBidi" w:hAnsiTheme="majorBidi" w:cstheme="majorBidi"/>
        </w:rPr>
        <w:t>illuminant-filtre-récepteur donnant un équivalent global de l</w:t>
      </w:r>
      <w:r w:rsidR="00364E92">
        <w:rPr>
          <w:rFonts w:asciiTheme="majorBidi" w:hAnsiTheme="majorBidi" w:cstheme="majorBidi"/>
        </w:rPr>
        <w:t>’</w:t>
      </w:r>
      <w:r w:rsidRPr="00260D79">
        <w:rPr>
          <w:rFonts w:asciiTheme="majorBidi" w:hAnsiTheme="majorBidi" w:cstheme="majorBidi"/>
        </w:rPr>
        <w:t>illuminant normalisé CEI A et de la vision photopique</w:t>
      </w:r>
      <w:r w:rsidR="002C50D0" w:rsidRPr="002C50D0">
        <w:rPr>
          <w:rFonts w:asciiTheme="majorBidi" w:hAnsiTheme="majorBidi" w:cstheme="majorBidi"/>
        </w:rPr>
        <w:t>.</w:t>
      </w:r>
      <w:r w:rsidRPr="00260D79">
        <w:rPr>
          <w:rFonts w:asciiTheme="majorBidi" w:hAnsiTheme="majorBidi" w:cstheme="majorBidi"/>
        </w:rPr>
        <w:t xml:space="preserve"> Si le récepteur comprend une sphère d</w:t>
      </w:r>
      <w:r w:rsidR="00364E92">
        <w:rPr>
          <w:rFonts w:asciiTheme="majorBidi" w:hAnsiTheme="majorBidi" w:cstheme="majorBidi"/>
        </w:rPr>
        <w:t>’</w:t>
      </w:r>
      <w:r w:rsidRPr="00260D79">
        <w:rPr>
          <w:rFonts w:asciiTheme="majorBidi" w:hAnsiTheme="majorBidi" w:cstheme="majorBidi"/>
        </w:rPr>
        <w:t>Ulbricht, la surface intérieure de la sphère doit être revêtue d</w:t>
      </w:r>
      <w:r w:rsidR="00364E92">
        <w:rPr>
          <w:rFonts w:asciiTheme="majorBidi" w:hAnsiTheme="majorBidi" w:cstheme="majorBidi"/>
        </w:rPr>
        <w:t>’</w:t>
      </w:r>
      <w:r w:rsidRPr="00260D79">
        <w:rPr>
          <w:rFonts w:asciiTheme="majorBidi" w:hAnsiTheme="majorBidi" w:cstheme="majorBidi"/>
        </w:rPr>
        <w:t>un revêtement blanc mat diffusif et non sélectif</w:t>
      </w:r>
      <w:r w:rsidR="002C50D0" w:rsidRPr="002C50D0">
        <w:rPr>
          <w:rFonts w:asciiTheme="majorBidi" w:hAnsiTheme="majorBidi" w:cstheme="majorBidi"/>
        </w:rPr>
        <w:t>.</w:t>
      </w:r>
    </w:p>
    <w:p w14:paraId="11125C56" w14:textId="77777777" w:rsidR="00155063" w:rsidRPr="00260D79" w:rsidRDefault="00155063" w:rsidP="00155063">
      <w:pPr>
        <w:pStyle w:val="SingleTxtG"/>
        <w:keepNext/>
        <w:tabs>
          <w:tab w:val="right" w:leader="dot" w:pos="8505"/>
        </w:tabs>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Conditions géométriques</w:t>
      </w:r>
    </w:p>
    <w:p w14:paraId="086CF9BB"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Le faisceau de rayons incidents doit de préférence faire un angle (ϴ) de 0,44 </w:t>
      </w:r>
      <w:r w:rsidRPr="00260D79">
        <w:rPr>
          <w:rFonts w:asciiTheme="majorBidi" w:hAnsiTheme="majorBidi" w:cstheme="majorBidi"/>
        </w:rPr>
        <w:sym w:font="Symbol" w:char="F0B1"/>
      </w:r>
      <w:r w:rsidR="00265DB6">
        <w:rPr>
          <w:rFonts w:asciiTheme="majorBidi" w:hAnsiTheme="majorBidi" w:cstheme="majorBidi"/>
        </w:rPr>
        <w:t> </w:t>
      </w:r>
      <w:r w:rsidRPr="00260D79">
        <w:rPr>
          <w:rFonts w:asciiTheme="majorBidi" w:hAnsiTheme="majorBidi" w:cstheme="majorBidi"/>
        </w:rPr>
        <w:t>0,09 radian (25 </w:t>
      </w:r>
      <w:r w:rsidRPr="00260D79">
        <w:rPr>
          <w:rFonts w:asciiTheme="majorBidi" w:hAnsiTheme="majorBidi" w:cstheme="majorBidi"/>
        </w:rPr>
        <w:sym w:font="Symbol" w:char="F0B1"/>
      </w:r>
      <w:r w:rsidR="00265DB6">
        <w:rPr>
          <w:rFonts w:asciiTheme="majorBidi" w:hAnsiTheme="majorBidi" w:cstheme="majorBidi"/>
        </w:rPr>
        <w:t> </w:t>
      </w:r>
      <w:r w:rsidRPr="00260D79">
        <w:rPr>
          <w:rFonts w:asciiTheme="majorBidi" w:hAnsiTheme="majorBidi" w:cstheme="majorBidi"/>
        </w:rPr>
        <w:t>5°) avec la perpendiculaire à la surface d</w:t>
      </w:r>
      <w:r w:rsidR="00364E92">
        <w:rPr>
          <w:rFonts w:asciiTheme="majorBidi" w:hAnsiTheme="majorBidi" w:cstheme="majorBidi"/>
        </w:rPr>
        <w:t>’</w:t>
      </w:r>
      <w:r w:rsidRPr="00260D79">
        <w:rPr>
          <w:rFonts w:asciiTheme="majorBidi" w:hAnsiTheme="majorBidi" w:cstheme="majorBidi"/>
        </w:rPr>
        <w:t>essai ; cet angle ne doit toutefois pas dépasser la limite supérieure de la tolérance (c</w:t>
      </w:r>
      <w:r w:rsidR="00364E92">
        <w:rPr>
          <w:rFonts w:asciiTheme="majorBidi" w:hAnsiTheme="majorBidi" w:cstheme="majorBidi"/>
        </w:rPr>
        <w:t>’</w:t>
      </w:r>
      <w:r w:rsidRPr="00260D79">
        <w:rPr>
          <w:rFonts w:asciiTheme="majorBidi" w:hAnsiTheme="majorBidi" w:cstheme="majorBidi"/>
        </w:rPr>
        <w:t>est-à-dire 0,53 radian ou 30°)</w:t>
      </w:r>
      <w:r w:rsidR="002C50D0" w:rsidRPr="002C50D0">
        <w:rPr>
          <w:rFonts w:asciiTheme="majorBidi" w:hAnsiTheme="majorBidi" w:cstheme="majorBidi"/>
        </w:rPr>
        <w:t>.</w:t>
      </w:r>
      <w:r w:rsidRPr="00260D79">
        <w:rPr>
          <w:rFonts w:asciiTheme="majorBidi" w:hAnsiTheme="majorBidi" w:cstheme="majorBidi"/>
        </w:rPr>
        <w:t xml:space="preserve"> L</w:t>
      </w:r>
      <w:r w:rsidR="00364E92">
        <w:rPr>
          <w:rFonts w:asciiTheme="majorBidi" w:hAnsiTheme="majorBidi" w:cstheme="majorBidi"/>
        </w:rPr>
        <w:t>’</w:t>
      </w:r>
      <w:r w:rsidRPr="00260D79">
        <w:rPr>
          <w:rFonts w:asciiTheme="majorBidi" w:hAnsiTheme="majorBidi" w:cstheme="majorBidi"/>
        </w:rPr>
        <w:t>axe du récepteur doit faire un angle (ϴ) égal à celui du faisceau de rayons incidents avec cette perpendiculaire (voir fig</w:t>
      </w:r>
      <w:r w:rsidR="002C50D0" w:rsidRPr="002C50D0">
        <w:rPr>
          <w:rFonts w:asciiTheme="majorBidi" w:hAnsiTheme="majorBidi" w:cstheme="majorBidi"/>
        </w:rPr>
        <w:t>.</w:t>
      </w:r>
      <w:r w:rsidRPr="00260D79">
        <w:rPr>
          <w:rFonts w:asciiTheme="majorBidi" w:hAnsiTheme="majorBidi" w:cstheme="majorBidi"/>
        </w:rPr>
        <w:t> 1)</w:t>
      </w:r>
      <w:r w:rsidR="002C50D0" w:rsidRPr="002C50D0">
        <w:rPr>
          <w:rFonts w:asciiTheme="majorBidi" w:hAnsiTheme="majorBidi" w:cstheme="majorBidi"/>
        </w:rPr>
        <w:t>.</w:t>
      </w:r>
      <w:r w:rsidRPr="00260D79">
        <w:rPr>
          <w:rFonts w:asciiTheme="majorBidi" w:hAnsiTheme="majorBidi" w:cstheme="majorBidi"/>
        </w:rPr>
        <w:t xml:space="preserve"> Au point d</w:t>
      </w:r>
      <w:r w:rsidR="00364E92">
        <w:rPr>
          <w:rFonts w:asciiTheme="majorBidi" w:hAnsiTheme="majorBidi" w:cstheme="majorBidi"/>
        </w:rPr>
        <w:t>’</w:t>
      </w:r>
      <w:r w:rsidRPr="00260D79">
        <w:rPr>
          <w:rFonts w:asciiTheme="majorBidi" w:hAnsiTheme="majorBidi" w:cstheme="majorBidi"/>
        </w:rPr>
        <w:t>arrivée sur la surface d</w:t>
      </w:r>
      <w:r w:rsidR="00364E92">
        <w:rPr>
          <w:rFonts w:asciiTheme="majorBidi" w:hAnsiTheme="majorBidi" w:cstheme="majorBidi"/>
        </w:rPr>
        <w:t>’</w:t>
      </w:r>
      <w:r w:rsidRPr="00260D79">
        <w:rPr>
          <w:rFonts w:asciiTheme="majorBidi" w:hAnsiTheme="majorBidi" w:cstheme="majorBidi"/>
        </w:rPr>
        <w:t>essai, le faisceau incident doit avoir un diamètre d</w:t>
      </w:r>
      <w:r w:rsidR="00364E92">
        <w:rPr>
          <w:rFonts w:asciiTheme="majorBidi" w:hAnsiTheme="majorBidi" w:cstheme="majorBidi"/>
        </w:rPr>
        <w:t>’</w:t>
      </w:r>
      <w:r w:rsidRPr="00260D79">
        <w:rPr>
          <w:rFonts w:asciiTheme="majorBidi" w:hAnsiTheme="majorBidi" w:cstheme="majorBidi"/>
        </w:rPr>
        <w:t>au moins 13 mm (0,5 pouce)</w:t>
      </w:r>
      <w:r w:rsidR="002C50D0" w:rsidRPr="002C50D0">
        <w:rPr>
          <w:rFonts w:asciiTheme="majorBidi" w:hAnsiTheme="majorBidi" w:cstheme="majorBidi"/>
        </w:rPr>
        <w:t>.</w:t>
      </w:r>
      <w:r w:rsidRPr="00260D79">
        <w:rPr>
          <w:rFonts w:asciiTheme="majorBidi" w:hAnsiTheme="majorBidi" w:cstheme="majorBidi"/>
        </w:rPr>
        <w:t xml:space="preserve"> Le faisceau réfléchi ne doit pas être </w:t>
      </w:r>
      <w:r w:rsidRPr="00260D79">
        <w:rPr>
          <w:rFonts w:asciiTheme="majorBidi" w:hAnsiTheme="majorBidi" w:cstheme="majorBidi"/>
        </w:rPr>
        <w:lastRenderedPageBreak/>
        <w:t xml:space="preserve">plus large que la surface sensible du </w:t>
      </w:r>
      <w:proofErr w:type="spellStart"/>
      <w:r w:rsidRPr="00260D79">
        <w:rPr>
          <w:rFonts w:asciiTheme="majorBidi" w:hAnsiTheme="majorBidi" w:cstheme="majorBidi"/>
        </w:rPr>
        <w:t>photodétecteur</w:t>
      </w:r>
      <w:proofErr w:type="spellEnd"/>
      <w:r w:rsidRPr="00260D79">
        <w:rPr>
          <w:rFonts w:asciiTheme="majorBidi" w:hAnsiTheme="majorBidi" w:cstheme="majorBidi"/>
        </w:rPr>
        <w:t>, ne doit pas couvrir moins de 50 % de cette surface et doit, si possible, couvrir la même portion de surface que le faisceau utilisé pour l</w:t>
      </w:r>
      <w:r w:rsidR="00364E92">
        <w:rPr>
          <w:rFonts w:asciiTheme="majorBidi" w:hAnsiTheme="majorBidi" w:cstheme="majorBidi"/>
        </w:rPr>
        <w:t>’</w:t>
      </w:r>
      <w:r w:rsidRPr="00260D79">
        <w:rPr>
          <w:rFonts w:asciiTheme="majorBidi" w:hAnsiTheme="majorBidi" w:cstheme="majorBidi"/>
        </w:rPr>
        <w:t>étalonnage de l</w:t>
      </w:r>
      <w:r w:rsidR="00364E92">
        <w:rPr>
          <w:rFonts w:asciiTheme="majorBidi" w:hAnsiTheme="majorBidi" w:cstheme="majorBidi"/>
        </w:rPr>
        <w:t>’</w:t>
      </w:r>
      <w:r w:rsidRPr="00260D79">
        <w:rPr>
          <w:rFonts w:asciiTheme="majorBidi" w:hAnsiTheme="majorBidi" w:cstheme="majorBidi"/>
        </w:rPr>
        <w:t>instrument</w:t>
      </w:r>
      <w:r w:rsidR="002C50D0" w:rsidRPr="002C50D0">
        <w:rPr>
          <w:rFonts w:asciiTheme="majorBidi" w:hAnsiTheme="majorBidi" w:cstheme="majorBidi"/>
        </w:rPr>
        <w:t>.</w:t>
      </w:r>
    </w:p>
    <w:p w14:paraId="57B52E09"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Si le récepteur comprend une sphère d</w:t>
      </w:r>
      <w:r w:rsidR="00364E92">
        <w:rPr>
          <w:rFonts w:asciiTheme="majorBidi" w:hAnsiTheme="majorBidi" w:cstheme="majorBidi"/>
        </w:rPr>
        <w:t>’</w:t>
      </w:r>
      <w:r w:rsidRPr="00260D79">
        <w:rPr>
          <w:rFonts w:asciiTheme="majorBidi" w:hAnsiTheme="majorBidi" w:cstheme="majorBidi"/>
        </w:rPr>
        <w:t>Ulbricht, elle doit avoir un diamètre minimal de 127 mm (5 pouces)</w:t>
      </w:r>
      <w:r w:rsidR="002C50D0" w:rsidRPr="002C50D0">
        <w:rPr>
          <w:rFonts w:asciiTheme="majorBidi" w:hAnsiTheme="majorBidi" w:cstheme="majorBidi"/>
        </w:rPr>
        <w:t>.</w:t>
      </w:r>
      <w:r w:rsidRPr="00260D79">
        <w:rPr>
          <w:rFonts w:asciiTheme="majorBidi" w:hAnsiTheme="majorBidi" w:cstheme="majorBidi"/>
        </w:rPr>
        <w:t xml:space="preserve"> Les ouvertures pratiquées dans la paroi de la sphère pour l</w:t>
      </w:r>
      <w:r w:rsidR="00364E92">
        <w:rPr>
          <w:rFonts w:asciiTheme="majorBidi" w:hAnsiTheme="majorBidi" w:cstheme="majorBidi"/>
        </w:rPr>
        <w:t>’</w:t>
      </w:r>
      <w:r w:rsidRPr="00260D79">
        <w:rPr>
          <w:rFonts w:asciiTheme="majorBidi" w:hAnsiTheme="majorBidi" w:cstheme="majorBidi"/>
        </w:rPr>
        <w:t>échantillon et le faisceau incident doivent être de taille suffisante pour laisser passer totalement le faisceaux lumineux incident et le faisceau lumineux réfléchi</w:t>
      </w:r>
      <w:r w:rsidR="002C50D0" w:rsidRPr="002C50D0">
        <w:rPr>
          <w:rFonts w:asciiTheme="majorBidi" w:hAnsiTheme="majorBidi" w:cstheme="majorBidi"/>
        </w:rPr>
        <w:t>.</w:t>
      </w:r>
      <w:r w:rsidRPr="00260D79">
        <w:rPr>
          <w:rFonts w:asciiTheme="majorBidi" w:hAnsiTheme="majorBidi" w:cstheme="majorBidi"/>
        </w:rPr>
        <w:t xml:space="preserve"> Le </w:t>
      </w:r>
      <w:proofErr w:type="spellStart"/>
      <w:r w:rsidRPr="00260D79">
        <w:rPr>
          <w:rFonts w:asciiTheme="majorBidi" w:hAnsiTheme="majorBidi" w:cstheme="majorBidi"/>
        </w:rPr>
        <w:t>photodétecteur</w:t>
      </w:r>
      <w:proofErr w:type="spellEnd"/>
      <w:r w:rsidRPr="00260D79">
        <w:rPr>
          <w:rFonts w:asciiTheme="majorBidi" w:hAnsiTheme="majorBidi" w:cstheme="majorBidi"/>
        </w:rPr>
        <w:t xml:space="preserve"> doit être placé de manière à ne pas recevoir directement la lumière du faisceau incident ou du faisceau réfléchi</w:t>
      </w:r>
      <w:r w:rsidR="002C50D0" w:rsidRPr="002C50D0">
        <w:rPr>
          <w:rFonts w:asciiTheme="majorBidi" w:hAnsiTheme="majorBidi" w:cstheme="majorBidi"/>
        </w:rPr>
        <w:t>.</w:t>
      </w:r>
    </w:p>
    <w:p w14:paraId="5CB3E476"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Caractéristiques électriques de l</w:t>
      </w:r>
      <w:r w:rsidR="00364E92">
        <w:rPr>
          <w:rFonts w:asciiTheme="majorBidi" w:hAnsiTheme="majorBidi" w:cstheme="majorBidi"/>
        </w:rPr>
        <w:t>’</w:t>
      </w:r>
      <w:r w:rsidRPr="00260D79">
        <w:rPr>
          <w:rFonts w:asciiTheme="majorBidi" w:hAnsiTheme="majorBidi" w:cstheme="majorBidi"/>
        </w:rPr>
        <w:t xml:space="preserve">ensemble </w:t>
      </w:r>
      <w:proofErr w:type="spellStart"/>
      <w:r w:rsidRPr="00260D79">
        <w:rPr>
          <w:rFonts w:asciiTheme="majorBidi" w:hAnsiTheme="majorBidi" w:cstheme="majorBidi"/>
        </w:rPr>
        <w:t>photodétecteur</w:t>
      </w:r>
      <w:proofErr w:type="spellEnd"/>
      <w:r w:rsidRPr="00260D79">
        <w:rPr>
          <w:rFonts w:asciiTheme="majorBidi" w:hAnsiTheme="majorBidi" w:cstheme="majorBidi"/>
        </w:rPr>
        <w:t>-appareil de mesure</w:t>
      </w:r>
    </w:p>
    <w:p w14:paraId="7C5070DC"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 xml:space="preserve">Le signal du </w:t>
      </w:r>
      <w:proofErr w:type="spellStart"/>
      <w:r w:rsidRPr="00260D79">
        <w:rPr>
          <w:rFonts w:asciiTheme="majorBidi" w:hAnsiTheme="majorBidi" w:cstheme="majorBidi"/>
        </w:rPr>
        <w:t>photodétecteur</w:t>
      </w:r>
      <w:proofErr w:type="spellEnd"/>
      <w:r w:rsidRPr="00260D79">
        <w:rPr>
          <w:rFonts w:asciiTheme="majorBidi" w:hAnsiTheme="majorBidi" w:cstheme="majorBidi"/>
        </w:rPr>
        <w:t xml:space="preserve"> relevé sur l</w:t>
      </w:r>
      <w:r w:rsidR="00364E92">
        <w:rPr>
          <w:rFonts w:asciiTheme="majorBidi" w:hAnsiTheme="majorBidi" w:cstheme="majorBidi"/>
        </w:rPr>
        <w:t>’</w:t>
      </w:r>
      <w:r w:rsidRPr="00260D79">
        <w:rPr>
          <w:rFonts w:asciiTheme="majorBidi" w:hAnsiTheme="majorBidi" w:cstheme="majorBidi"/>
        </w:rPr>
        <w:t>appareil de mesure doit être une fonction linéaire de l</w:t>
      </w:r>
      <w:r w:rsidR="00364E92">
        <w:rPr>
          <w:rFonts w:asciiTheme="majorBidi" w:hAnsiTheme="majorBidi" w:cstheme="majorBidi"/>
        </w:rPr>
        <w:t>’</w:t>
      </w:r>
      <w:r w:rsidRPr="00260D79">
        <w:rPr>
          <w:rFonts w:asciiTheme="majorBidi" w:hAnsiTheme="majorBidi" w:cstheme="majorBidi"/>
        </w:rPr>
        <w:t>intensité lumineuse sur la surface photosensible</w:t>
      </w:r>
      <w:r w:rsidR="002C50D0" w:rsidRPr="002C50D0">
        <w:rPr>
          <w:rFonts w:asciiTheme="majorBidi" w:hAnsiTheme="majorBidi" w:cstheme="majorBidi"/>
        </w:rPr>
        <w:t>.</w:t>
      </w:r>
      <w:r w:rsidRPr="00260D79">
        <w:rPr>
          <w:rFonts w:asciiTheme="majorBidi" w:hAnsiTheme="majorBidi" w:cstheme="majorBidi"/>
        </w:rPr>
        <w:t xml:space="preserve"> Des moyens (électriques ou optiques, ou les deux) doivent être prévus pour faciliter la remise à zéro et les réglages d</w:t>
      </w:r>
      <w:r w:rsidR="00364E92">
        <w:rPr>
          <w:rFonts w:asciiTheme="majorBidi" w:hAnsiTheme="majorBidi" w:cstheme="majorBidi"/>
        </w:rPr>
        <w:t>’</w:t>
      </w:r>
      <w:r w:rsidRPr="00260D79">
        <w:rPr>
          <w:rFonts w:asciiTheme="majorBidi" w:hAnsiTheme="majorBidi" w:cstheme="majorBidi"/>
        </w:rPr>
        <w:t>étalonnage</w:t>
      </w:r>
      <w:r w:rsidR="002C50D0" w:rsidRPr="002C50D0">
        <w:rPr>
          <w:rFonts w:asciiTheme="majorBidi" w:hAnsiTheme="majorBidi" w:cstheme="majorBidi"/>
        </w:rPr>
        <w:t>.</w:t>
      </w:r>
      <w:r w:rsidRPr="00260D79">
        <w:rPr>
          <w:rFonts w:asciiTheme="majorBidi" w:hAnsiTheme="majorBidi" w:cstheme="majorBidi"/>
        </w:rPr>
        <w:t xml:space="preserve"> Ces moyens ne doivent pas affecter la linéarité ou les caractéristiques spectrales de l</w:t>
      </w:r>
      <w:r w:rsidR="00364E92">
        <w:rPr>
          <w:rFonts w:asciiTheme="majorBidi" w:hAnsiTheme="majorBidi" w:cstheme="majorBidi"/>
        </w:rPr>
        <w:t>’</w:t>
      </w:r>
      <w:r w:rsidRPr="00260D79">
        <w:rPr>
          <w:rFonts w:asciiTheme="majorBidi" w:hAnsiTheme="majorBidi" w:cstheme="majorBidi"/>
        </w:rPr>
        <w:t>instrument</w:t>
      </w:r>
      <w:r w:rsidR="002C50D0" w:rsidRPr="002C50D0">
        <w:rPr>
          <w:rFonts w:asciiTheme="majorBidi" w:hAnsiTheme="majorBidi" w:cstheme="majorBidi"/>
        </w:rPr>
        <w:t>.</w:t>
      </w:r>
      <w:r w:rsidRPr="00260D79">
        <w:rPr>
          <w:rFonts w:asciiTheme="majorBidi" w:hAnsiTheme="majorBidi" w:cstheme="majorBidi"/>
        </w:rPr>
        <w:t xml:space="preserve"> La précision de l</w:t>
      </w:r>
      <w:r w:rsidR="00364E92">
        <w:rPr>
          <w:rFonts w:asciiTheme="majorBidi" w:hAnsiTheme="majorBidi" w:cstheme="majorBidi"/>
        </w:rPr>
        <w:t>’</w:t>
      </w:r>
      <w:r w:rsidRPr="00260D79">
        <w:rPr>
          <w:rFonts w:asciiTheme="majorBidi" w:hAnsiTheme="majorBidi" w:cstheme="majorBidi"/>
        </w:rPr>
        <w:t xml:space="preserve">ensemble récepteur-appareil de mesure doit être de </w:t>
      </w:r>
      <w:r w:rsidRPr="00260D79">
        <w:rPr>
          <w:rFonts w:asciiTheme="majorBidi" w:hAnsiTheme="majorBidi" w:cstheme="majorBidi"/>
        </w:rPr>
        <w:sym w:font="Symbol" w:char="F0B1"/>
      </w:r>
      <w:r w:rsidRPr="00260D79">
        <w:rPr>
          <w:rFonts w:asciiTheme="majorBidi" w:hAnsiTheme="majorBidi" w:cstheme="majorBidi"/>
        </w:rPr>
        <w:t xml:space="preserve">2 % de la pleine échelle ou de </w:t>
      </w:r>
      <w:r w:rsidRPr="00260D79">
        <w:rPr>
          <w:rFonts w:asciiTheme="majorBidi" w:hAnsiTheme="majorBidi" w:cstheme="majorBidi"/>
        </w:rPr>
        <w:sym w:font="Symbol" w:char="F0B1"/>
      </w:r>
      <w:r w:rsidRPr="00260D79">
        <w:rPr>
          <w:rFonts w:asciiTheme="majorBidi" w:hAnsiTheme="majorBidi" w:cstheme="majorBidi"/>
        </w:rPr>
        <w:t>10 % de la valeur mesurée, la valeur la plus petite des deux étant retenue</w:t>
      </w:r>
      <w:r w:rsidR="002C50D0" w:rsidRPr="002C50D0">
        <w:rPr>
          <w:rFonts w:asciiTheme="majorBidi" w:hAnsiTheme="majorBidi" w:cstheme="majorBidi"/>
        </w:rPr>
        <w:t>.</w:t>
      </w:r>
    </w:p>
    <w:p w14:paraId="35069AA3" w14:textId="77777777" w:rsidR="00155063" w:rsidRPr="00260D79" w:rsidRDefault="00155063" w:rsidP="00155063">
      <w:pPr>
        <w:pStyle w:val="SingleTxtG"/>
        <w:keepNext/>
        <w:tabs>
          <w:tab w:val="right" w:leader="dot" w:pos="8505"/>
        </w:tabs>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5</w:t>
      </w:r>
      <w:r w:rsidRPr="00260D79">
        <w:rPr>
          <w:rFonts w:asciiTheme="majorBidi" w:hAnsiTheme="majorBidi" w:cstheme="majorBidi"/>
        </w:rPr>
        <w:tab/>
        <w:t>Porte-échantillon</w:t>
      </w:r>
    </w:p>
    <w:p w14:paraId="59673CA6"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Le mécanisme doit permettre de placer l</w:t>
      </w:r>
      <w:r w:rsidR="00364E92">
        <w:rPr>
          <w:rFonts w:asciiTheme="majorBidi" w:hAnsiTheme="majorBidi" w:cstheme="majorBidi"/>
        </w:rPr>
        <w:t>’</w:t>
      </w:r>
      <w:r w:rsidRPr="00260D79">
        <w:rPr>
          <w:rFonts w:asciiTheme="majorBidi" w:hAnsiTheme="majorBidi" w:cstheme="majorBidi"/>
        </w:rPr>
        <w:t>échantillon de telle manière que l</w:t>
      </w:r>
      <w:r w:rsidR="00364E92">
        <w:rPr>
          <w:rFonts w:asciiTheme="majorBidi" w:hAnsiTheme="majorBidi" w:cstheme="majorBidi"/>
        </w:rPr>
        <w:t>’</w:t>
      </w:r>
      <w:r w:rsidRPr="00260D79">
        <w:rPr>
          <w:rFonts w:asciiTheme="majorBidi" w:hAnsiTheme="majorBidi" w:cstheme="majorBidi"/>
        </w:rPr>
        <w:t>axe du bras de la source et celui du bras du récepteur se croisent au niveau de la surface réfléchissante</w:t>
      </w:r>
      <w:r w:rsidR="002C50D0" w:rsidRPr="002C50D0">
        <w:rPr>
          <w:rFonts w:asciiTheme="majorBidi" w:hAnsiTheme="majorBidi" w:cstheme="majorBidi"/>
        </w:rPr>
        <w:t>.</w:t>
      </w:r>
      <w:r w:rsidRPr="00260D79">
        <w:rPr>
          <w:rFonts w:asciiTheme="majorBidi" w:hAnsiTheme="majorBidi" w:cstheme="majorBidi"/>
        </w:rPr>
        <w:t xml:space="preserve"> Cette surface réfléchissante peut se trouver à l</w:t>
      </w:r>
      <w:r w:rsidR="00364E92">
        <w:rPr>
          <w:rFonts w:asciiTheme="majorBidi" w:hAnsiTheme="majorBidi" w:cstheme="majorBidi"/>
        </w:rPr>
        <w:t>’</w:t>
      </w:r>
      <w:r w:rsidRPr="00260D79">
        <w:rPr>
          <w:rFonts w:asciiTheme="majorBidi" w:hAnsiTheme="majorBidi" w:cstheme="majorBidi"/>
        </w:rPr>
        <w:t>intérieur du rétroviseur échantillon ou d</w:t>
      </w:r>
      <w:r w:rsidR="00364E92">
        <w:rPr>
          <w:rFonts w:asciiTheme="majorBidi" w:hAnsiTheme="majorBidi" w:cstheme="majorBidi"/>
        </w:rPr>
        <w:t>’</w:t>
      </w:r>
      <w:r w:rsidRPr="00260D79">
        <w:rPr>
          <w:rFonts w:asciiTheme="majorBidi" w:hAnsiTheme="majorBidi" w:cstheme="majorBidi"/>
        </w:rPr>
        <w:t>un des deux côtés, selon qu</w:t>
      </w:r>
      <w:r w:rsidR="00364E92">
        <w:rPr>
          <w:rFonts w:asciiTheme="majorBidi" w:hAnsiTheme="majorBidi" w:cstheme="majorBidi"/>
        </w:rPr>
        <w:t>’</w:t>
      </w:r>
      <w:r w:rsidRPr="00260D79">
        <w:rPr>
          <w:rFonts w:asciiTheme="majorBidi" w:hAnsiTheme="majorBidi" w:cstheme="majorBidi"/>
        </w:rPr>
        <w:t>il s</w:t>
      </w:r>
      <w:r w:rsidR="00364E92">
        <w:rPr>
          <w:rFonts w:asciiTheme="majorBidi" w:hAnsiTheme="majorBidi" w:cstheme="majorBidi"/>
        </w:rPr>
        <w:t>’</w:t>
      </w:r>
      <w:r w:rsidRPr="00260D79">
        <w:rPr>
          <w:rFonts w:asciiTheme="majorBidi" w:hAnsiTheme="majorBidi" w:cstheme="majorBidi"/>
        </w:rPr>
        <w:t>agit d</w:t>
      </w:r>
      <w:r w:rsidR="00364E92">
        <w:rPr>
          <w:rFonts w:asciiTheme="majorBidi" w:hAnsiTheme="majorBidi" w:cstheme="majorBidi"/>
        </w:rPr>
        <w:t>’</w:t>
      </w:r>
      <w:r w:rsidRPr="00260D79">
        <w:rPr>
          <w:rFonts w:asciiTheme="majorBidi" w:hAnsiTheme="majorBidi" w:cstheme="majorBidi"/>
        </w:rPr>
        <w:t>un rétroviseur à première surface, à deuxième surface ou d</w:t>
      </w:r>
      <w:r w:rsidR="00364E92">
        <w:rPr>
          <w:rFonts w:asciiTheme="majorBidi" w:hAnsiTheme="majorBidi" w:cstheme="majorBidi"/>
        </w:rPr>
        <w:t>’</w:t>
      </w:r>
      <w:r w:rsidRPr="00260D79">
        <w:rPr>
          <w:rFonts w:asciiTheme="majorBidi" w:hAnsiTheme="majorBidi" w:cstheme="majorBidi"/>
        </w:rPr>
        <w:t>un rétroviseur prismatique de type jour-nuit</w:t>
      </w:r>
      <w:r w:rsidR="002C50D0" w:rsidRPr="002C50D0">
        <w:rPr>
          <w:rFonts w:asciiTheme="majorBidi" w:hAnsiTheme="majorBidi" w:cstheme="majorBidi"/>
        </w:rPr>
        <w:t>.</w:t>
      </w:r>
    </w:p>
    <w:p w14:paraId="688E998C"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ab/>
        <w:t>Méthode opératoire</w:t>
      </w:r>
    </w:p>
    <w:p w14:paraId="41A5899E"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Méthode d</w:t>
      </w:r>
      <w:r w:rsidR="00364E92">
        <w:rPr>
          <w:rFonts w:asciiTheme="majorBidi" w:hAnsiTheme="majorBidi" w:cstheme="majorBidi"/>
        </w:rPr>
        <w:t>’</w:t>
      </w:r>
      <w:r w:rsidRPr="00260D79">
        <w:rPr>
          <w:rFonts w:asciiTheme="majorBidi" w:hAnsiTheme="majorBidi" w:cstheme="majorBidi"/>
        </w:rPr>
        <w:t>étalonnage directe</w:t>
      </w:r>
    </w:p>
    <w:p w14:paraId="069D529C"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S</w:t>
      </w:r>
      <w:r w:rsidR="00364E92">
        <w:rPr>
          <w:rFonts w:asciiTheme="majorBidi" w:hAnsiTheme="majorBidi" w:cstheme="majorBidi"/>
        </w:rPr>
        <w:t>’</w:t>
      </w:r>
      <w:r w:rsidRPr="00260D79">
        <w:rPr>
          <w:rFonts w:asciiTheme="majorBidi" w:hAnsiTheme="majorBidi" w:cstheme="majorBidi"/>
        </w:rPr>
        <w:t>agissant de la méthode d</w:t>
      </w:r>
      <w:r w:rsidR="00364E92">
        <w:rPr>
          <w:rFonts w:asciiTheme="majorBidi" w:hAnsiTheme="majorBidi" w:cstheme="majorBidi"/>
        </w:rPr>
        <w:t>’</w:t>
      </w:r>
      <w:r w:rsidRPr="00260D79">
        <w:rPr>
          <w:rFonts w:asciiTheme="majorBidi" w:hAnsiTheme="majorBidi" w:cstheme="majorBidi"/>
        </w:rPr>
        <w:t>étalonnage directe, l</w:t>
      </w:r>
      <w:r w:rsidR="00364E92">
        <w:rPr>
          <w:rFonts w:asciiTheme="majorBidi" w:hAnsiTheme="majorBidi" w:cstheme="majorBidi"/>
        </w:rPr>
        <w:t>’</w:t>
      </w:r>
      <w:r w:rsidRPr="00260D79">
        <w:rPr>
          <w:rFonts w:asciiTheme="majorBidi" w:hAnsiTheme="majorBidi" w:cstheme="majorBidi"/>
        </w:rPr>
        <w:t>étalon de référence utilisé est l</w:t>
      </w:r>
      <w:r w:rsidR="00364E92">
        <w:rPr>
          <w:rFonts w:asciiTheme="majorBidi" w:hAnsiTheme="majorBidi" w:cstheme="majorBidi"/>
        </w:rPr>
        <w:t>’</w:t>
      </w:r>
      <w:r w:rsidRPr="00260D79">
        <w:rPr>
          <w:rFonts w:asciiTheme="majorBidi" w:hAnsiTheme="majorBidi" w:cstheme="majorBidi"/>
        </w:rPr>
        <w:t>air</w:t>
      </w:r>
      <w:r w:rsidR="002C50D0" w:rsidRPr="002C50D0">
        <w:rPr>
          <w:rFonts w:asciiTheme="majorBidi" w:hAnsiTheme="majorBidi" w:cstheme="majorBidi"/>
        </w:rPr>
        <w:t>.</w:t>
      </w:r>
      <w:r w:rsidRPr="00260D79">
        <w:rPr>
          <w:rFonts w:asciiTheme="majorBidi" w:hAnsiTheme="majorBidi" w:cstheme="majorBidi"/>
        </w:rPr>
        <w:t xml:space="preserve"> Cette méthode est applicable avec des instruments construits de manière à permettre un étalonnage à 100 % de l</w:t>
      </w:r>
      <w:r w:rsidR="00364E92">
        <w:rPr>
          <w:rFonts w:asciiTheme="majorBidi" w:hAnsiTheme="majorBidi" w:cstheme="majorBidi"/>
        </w:rPr>
        <w:t>’</w:t>
      </w:r>
      <w:r w:rsidRPr="00260D79">
        <w:rPr>
          <w:rFonts w:asciiTheme="majorBidi" w:hAnsiTheme="majorBidi" w:cstheme="majorBidi"/>
        </w:rPr>
        <w:t>échelle en orientant le récepteur directement dans l</w:t>
      </w:r>
      <w:r w:rsidR="00364E92">
        <w:rPr>
          <w:rFonts w:asciiTheme="majorBidi" w:hAnsiTheme="majorBidi" w:cstheme="majorBidi"/>
        </w:rPr>
        <w:t>’</w:t>
      </w:r>
      <w:r w:rsidRPr="00260D79">
        <w:rPr>
          <w:rFonts w:asciiTheme="majorBidi" w:hAnsiTheme="majorBidi" w:cstheme="majorBidi"/>
        </w:rPr>
        <w:t>axe de la source de lumière (voir fig</w:t>
      </w:r>
      <w:r w:rsidR="002C50D0" w:rsidRPr="002C50D0">
        <w:rPr>
          <w:rFonts w:asciiTheme="majorBidi" w:hAnsiTheme="majorBidi" w:cstheme="majorBidi"/>
        </w:rPr>
        <w:t>.</w:t>
      </w:r>
      <w:r w:rsidRPr="00260D79">
        <w:rPr>
          <w:rFonts w:asciiTheme="majorBidi" w:hAnsiTheme="majorBidi" w:cstheme="majorBidi"/>
        </w:rPr>
        <w:t> 1)</w:t>
      </w:r>
      <w:r w:rsidR="002C50D0" w:rsidRPr="002C50D0">
        <w:rPr>
          <w:rFonts w:asciiTheme="majorBidi" w:hAnsiTheme="majorBidi" w:cstheme="majorBidi"/>
        </w:rPr>
        <w:t>.</w:t>
      </w:r>
    </w:p>
    <w:p w14:paraId="5C76E6D6"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Il peut être nécessaire dans certains cas (pour mesurer, par exemple, des surfaces à faible réflectance) de prendre un point d</w:t>
      </w:r>
      <w:r w:rsidR="00364E92">
        <w:rPr>
          <w:rFonts w:asciiTheme="majorBidi" w:hAnsiTheme="majorBidi" w:cstheme="majorBidi"/>
        </w:rPr>
        <w:t>’</w:t>
      </w:r>
      <w:r w:rsidRPr="00260D79">
        <w:rPr>
          <w:rFonts w:asciiTheme="majorBidi" w:hAnsiTheme="majorBidi" w:cstheme="majorBidi"/>
        </w:rPr>
        <w:t>étalonnage intermédiaire (entre 0 et 100 % de l</w:t>
      </w:r>
      <w:r w:rsidR="00364E92">
        <w:rPr>
          <w:rFonts w:asciiTheme="majorBidi" w:hAnsiTheme="majorBidi" w:cstheme="majorBidi"/>
        </w:rPr>
        <w:t>’</w:t>
      </w:r>
      <w:r w:rsidRPr="00260D79">
        <w:rPr>
          <w:rFonts w:asciiTheme="majorBidi" w:hAnsiTheme="majorBidi" w:cstheme="majorBidi"/>
        </w:rPr>
        <w:t>échelle) dans le cadre de cette méthode</w:t>
      </w:r>
      <w:r w:rsidR="002C50D0" w:rsidRPr="002C50D0">
        <w:rPr>
          <w:rFonts w:asciiTheme="majorBidi" w:hAnsiTheme="majorBidi" w:cstheme="majorBidi"/>
        </w:rPr>
        <w:t>.</w:t>
      </w:r>
      <w:r w:rsidRPr="00260D79">
        <w:rPr>
          <w:rFonts w:asciiTheme="majorBidi" w:hAnsiTheme="majorBidi" w:cstheme="majorBidi"/>
        </w:rPr>
        <w:t xml:space="preserve"> Dans ces cas, il faut intercaler dans la trajectoire optique un filtre de densité neutre de facteur de transmission connu, et régler le système d</w:t>
      </w:r>
      <w:r w:rsidR="00364E92">
        <w:rPr>
          <w:rFonts w:asciiTheme="majorBidi" w:hAnsiTheme="majorBidi" w:cstheme="majorBidi"/>
        </w:rPr>
        <w:t>’</w:t>
      </w:r>
      <w:r w:rsidRPr="00260D79">
        <w:rPr>
          <w:rFonts w:asciiTheme="majorBidi" w:hAnsiTheme="majorBidi" w:cstheme="majorBidi"/>
        </w:rPr>
        <w:t>étalonnage jusqu</w:t>
      </w:r>
      <w:r w:rsidR="00364E92">
        <w:rPr>
          <w:rFonts w:asciiTheme="majorBidi" w:hAnsiTheme="majorBidi" w:cstheme="majorBidi"/>
        </w:rPr>
        <w:t>’</w:t>
      </w:r>
      <w:r w:rsidRPr="00260D79">
        <w:rPr>
          <w:rFonts w:asciiTheme="majorBidi" w:hAnsiTheme="majorBidi" w:cstheme="majorBidi"/>
        </w:rPr>
        <w:t>à ce que l</w:t>
      </w:r>
      <w:r w:rsidR="00364E92">
        <w:rPr>
          <w:rFonts w:asciiTheme="majorBidi" w:hAnsiTheme="majorBidi" w:cstheme="majorBidi"/>
        </w:rPr>
        <w:t>’</w:t>
      </w:r>
      <w:r w:rsidRPr="00260D79">
        <w:rPr>
          <w:rFonts w:asciiTheme="majorBidi" w:hAnsiTheme="majorBidi" w:cstheme="majorBidi"/>
        </w:rPr>
        <w:t>appareil de mesure affiche le pourcentage de transmission correspondant au filtre à densité neutre</w:t>
      </w:r>
      <w:r w:rsidR="002C50D0" w:rsidRPr="002C50D0">
        <w:rPr>
          <w:rFonts w:asciiTheme="majorBidi" w:hAnsiTheme="majorBidi" w:cstheme="majorBidi"/>
        </w:rPr>
        <w:t>.</w:t>
      </w:r>
      <w:r w:rsidRPr="00260D79">
        <w:rPr>
          <w:rFonts w:asciiTheme="majorBidi" w:hAnsiTheme="majorBidi" w:cstheme="majorBidi"/>
        </w:rPr>
        <w:t xml:space="preserve"> Ce filtre doit bien entendu être enlevé avant de précéder aux mesures de réflectance</w:t>
      </w:r>
      <w:r w:rsidR="002C50D0" w:rsidRPr="002C50D0">
        <w:rPr>
          <w:rFonts w:asciiTheme="majorBidi" w:hAnsiTheme="majorBidi" w:cstheme="majorBidi"/>
        </w:rPr>
        <w:t>.</w:t>
      </w:r>
    </w:p>
    <w:p w14:paraId="58829A79" w14:textId="77777777" w:rsidR="00155063" w:rsidRPr="00260D79" w:rsidRDefault="00155063" w:rsidP="00155063">
      <w:pPr>
        <w:pStyle w:val="SingleTxtG"/>
        <w:keepNext/>
        <w:tabs>
          <w:tab w:val="right" w:leader="dot" w:pos="8505"/>
        </w:tabs>
        <w:ind w:left="2268" w:hanging="1134"/>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Méthode d</w:t>
      </w:r>
      <w:r w:rsidR="00364E92">
        <w:rPr>
          <w:rFonts w:asciiTheme="majorBidi" w:hAnsiTheme="majorBidi" w:cstheme="majorBidi"/>
        </w:rPr>
        <w:t>’</w:t>
      </w:r>
      <w:r w:rsidRPr="00260D79">
        <w:rPr>
          <w:rFonts w:asciiTheme="majorBidi" w:hAnsiTheme="majorBidi" w:cstheme="majorBidi"/>
        </w:rPr>
        <w:t>étalonnage indirecte</w:t>
      </w:r>
    </w:p>
    <w:p w14:paraId="256D0207"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Cette méthode d</w:t>
      </w:r>
      <w:r w:rsidR="00364E92">
        <w:rPr>
          <w:rFonts w:asciiTheme="majorBidi" w:hAnsiTheme="majorBidi" w:cstheme="majorBidi"/>
        </w:rPr>
        <w:t>’</w:t>
      </w:r>
      <w:r w:rsidRPr="00260D79">
        <w:rPr>
          <w:rFonts w:asciiTheme="majorBidi" w:hAnsiTheme="majorBidi" w:cstheme="majorBidi"/>
        </w:rPr>
        <w:t>étalonnage est applicable aux instruments où la disposition entre source et récepteur est fixe</w:t>
      </w:r>
      <w:r w:rsidR="002C50D0" w:rsidRPr="002C50D0">
        <w:rPr>
          <w:rFonts w:asciiTheme="majorBidi" w:hAnsiTheme="majorBidi" w:cstheme="majorBidi"/>
        </w:rPr>
        <w:t>.</w:t>
      </w:r>
      <w:r w:rsidRPr="00260D79">
        <w:rPr>
          <w:rFonts w:asciiTheme="majorBidi" w:hAnsiTheme="majorBidi" w:cstheme="majorBidi"/>
        </w:rPr>
        <w:t xml:space="preserve"> Elle nécessite un étalon de réflectance convenablement étalonné et entretenu</w:t>
      </w:r>
      <w:r w:rsidR="002C50D0" w:rsidRPr="002C50D0">
        <w:rPr>
          <w:rFonts w:asciiTheme="majorBidi" w:hAnsiTheme="majorBidi" w:cstheme="majorBidi"/>
        </w:rPr>
        <w:t>.</w:t>
      </w:r>
      <w:r w:rsidRPr="00260D79">
        <w:rPr>
          <w:rFonts w:asciiTheme="majorBidi" w:hAnsiTheme="majorBidi" w:cstheme="majorBidi"/>
        </w:rPr>
        <w:t xml:space="preserve"> Cet étalon sera de préférence un rétroviseur plan dont la réflectance est aussi proche que possible de celle des échantillons essayés</w:t>
      </w:r>
      <w:r w:rsidR="002C50D0" w:rsidRPr="002C50D0">
        <w:rPr>
          <w:rFonts w:asciiTheme="majorBidi" w:hAnsiTheme="majorBidi" w:cstheme="majorBidi"/>
        </w:rPr>
        <w:t>.</w:t>
      </w:r>
    </w:p>
    <w:p w14:paraId="61F399DD"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Mesure sur rétroviseur plan</w:t>
      </w:r>
    </w:p>
    <w:p w14:paraId="59628C86"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t>Le facteur de réflexion des échantillons de rétroviseur plan peut être mesuré à l</w:t>
      </w:r>
      <w:r w:rsidR="00364E92">
        <w:rPr>
          <w:rFonts w:asciiTheme="majorBidi" w:hAnsiTheme="majorBidi" w:cstheme="majorBidi"/>
        </w:rPr>
        <w:t>’</w:t>
      </w:r>
      <w:r w:rsidRPr="00260D79">
        <w:rPr>
          <w:rFonts w:asciiTheme="majorBidi" w:hAnsiTheme="majorBidi" w:cstheme="majorBidi"/>
        </w:rPr>
        <w:t>aide d</w:t>
      </w:r>
      <w:r w:rsidR="00364E92">
        <w:rPr>
          <w:rFonts w:asciiTheme="majorBidi" w:hAnsiTheme="majorBidi" w:cstheme="majorBidi"/>
        </w:rPr>
        <w:t>’</w:t>
      </w:r>
      <w:r w:rsidRPr="00260D79">
        <w:rPr>
          <w:rFonts w:asciiTheme="majorBidi" w:hAnsiTheme="majorBidi" w:cstheme="majorBidi"/>
        </w:rPr>
        <w:t>instruments fonctionnant sur le principe de l</w:t>
      </w:r>
      <w:r w:rsidR="00364E92">
        <w:rPr>
          <w:rFonts w:asciiTheme="majorBidi" w:hAnsiTheme="majorBidi" w:cstheme="majorBidi"/>
        </w:rPr>
        <w:t>’</w:t>
      </w:r>
      <w:r w:rsidRPr="00260D79">
        <w:rPr>
          <w:rFonts w:asciiTheme="majorBidi" w:hAnsiTheme="majorBidi" w:cstheme="majorBidi"/>
        </w:rPr>
        <w:t>étalonnage direct ou indirect</w:t>
      </w:r>
      <w:r w:rsidR="002C50D0" w:rsidRPr="002C50D0">
        <w:rPr>
          <w:rFonts w:asciiTheme="majorBidi" w:hAnsiTheme="majorBidi" w:cstheme="majorBidi"/>
        </w:rPr>
        <w:t>.</w:t>
      </w:r>
      <w:r w:rsidRPr="00260D79">
        <w:rPr>
          <w:rFonts w:asciiTheme="majorBidi" w:hAnsiTheme="majorBidi" w:cstheme="majorBidi"/>
        </w:rPr>
        <w:t xml:space="preserve"> La valeur du facteur de réflexion est lue directement sur le cadran de l</w:t>
      </w:r>
      <w:r w:rsidR="00364E92">
        <w:rPr>
          <w:rFonts w:asciiTheme="majorBidi" w:hAnsiTheme="majorBidi" w:cstheme="majorBidi"/>
        </w:rPr>
        <w:t>’</w:t>
      </w:r>
      <w:r w:rsidRPr="00260D79">
        <w:rPr>
          <w:rFonts w:asciiTheme="majorBidi" w:hAnsiTheme="majorBidi" w:cstheme="majorBidi"/>
        </w:rPr>
        <w:t>appareil de mesure</w:t>
      </w:r>
      <w:r w:rsidR="002C50D0" w:rsidRPr="002C50D0">
        <w:rPr>
          <w:rFonts w:asciiTheme="majorBidi" w:hAnsiTheme="majorBidi" w:cstheme="majorBidi"/>
        </w:rPr>
        <w:t>.</w:t>
      </w:r>
    </w:p>
    <w:p w14:paraId="34B5D755" w14:textId="77777777" w:rsidR="00155063" w:rsidRPr="00260D79" w:rsidRDefault="00155063" w:rsidP="00155063">
      <w:pPr>
        <w:pStyle w:val="SingleTxtG"/>
        <w:tabs>
          <w:tab w:val="right" w:leader="dot" w:pos="8505"/>
        </w:tabs>
        <w:ind w:left="2268" w:hanging="1134"/>
        <w:rPr>
          <w:rFonts w:asciiTheme="majorBidi" w:hAnsiTheme="majorBidi" w:cstheme="majorBidi"/>
        </w:rPr>
      </w:pP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Mesure sur rétroviseur non plan (convexe)</w:t>
      </w:r>
    </w:p>
    <w:p w14:paraId="3F12ABE0" w14:textId="77777777" w:rsidR="00155063" w:rsidRPr="00260D79" w:rsidRDefault="00155063" w:rsidP="00155063">
      <w:pPr>
        <w:pStyle w:val="SingleTxtG"/>
        <w:ind w:left="2268"/>
        <w:rPr>
          <w:rFonts w:asciiTheme="majorBidi" w:hAnsiTheme="majorBidi" w:cstheme="majorBidi"/>
        </w:rPr>
      </w:pPr>
      <w:r w:rsidRPr="00260D79">
        <w:rPr>
          <w:rFonts w:asciiTheme="majorBidi" w:hAnsiTheme="majorBidi" w:cstheme="majorBidi"/>
        </w:rPr>
        <w:lastRenderedPageBreak/>
        <w:t>La mesure du facteur de réflexion de rétroviseurs non plans (convexes) demande l</w:t>
      </w:r>
      <w:r w:rsidR="00364E92">
        <w:rPr>
          <w:rFonts w:asciiTheme="majorBidi" w:hAnsiTheme="majorBidi" w:cstheme="majorBidi"/>
        </w:rPr>
        <w:t>’</w:t>
      </w:r>
      <w:r w:rsidRPr="00260D79">
        <w:rPr>
          <w:rFonts w:asciiTheme="majorBidi" w:hAnsiTheme="majorBidi" w:cstheme="majorBidi"/>
        </w:rPr>
        <w:t>utilisation d</w:t>
      </w:r>
      <w:r w:rsidR="00364E92">
        <w:rPr>
          <w:rFonts w:asciiTheme="majorBidi" w:hAnsiTheme="majorBidi" w:cstheme="majorBidi"/>
        </w:rPr>
        <w:t>’</w:t>
      </w:r>
      <w:r w:rsidRPr="00260D79">
        <w:rPr>
          <w:rFonts w:asciiTheme="majorBidi" w:hAnsiTheme="majorBidi" w:cstheme="majorBidi"/>
        </w:rPr>
        <w:t>instruments comprenant une sphère d</w:t>
      </w:r>
      <w:r w:rsidR="00364E92">
        <w:rPr>
          <w:rFonts w:asciiTheme="majorBidi" w:hAnsiTheme="majorBidi" w:cstheme="majorBidi"/>
        </w:rPr>
        <w:t>’</w:t>
      </w:r>
      <w:r w:rsidRPr="00260D79">
        <w:rPr>
          <w:rFonts w:asciiTheme="majorBidi" w:hAnsiTheme="majorBidi" w:cstheme="majorBidi"/>
        </w:rPr>
        <w:t>Ulbricht (voir fig</w:t>
      </w:r>
      <w:r w:rsidR="002C50D0" w:rsidRPr="002C50D0">
        <w:rPr>
          <w:rFonts w:asciiTheme="majorBidi" w:hAnsiTheme="majorBidi" w:cstheme="majorBidi"/>
        </w:rPr>
        <w:t>.</w:t>
      </w:r>
      <w:r w:rsidRPr="00260D79">
        <w:rPr>
          <w:rFonts w:asciiTheme="majorBidi" w:hAnsiTheme="majorBidi" w:cstheme="majorBidi"/>
        </w:rPr>
        <w:t> 2)</w:t>
      </w:r>
      <w:r w:rsidR="002C50D0" w:rsidRPr="002C50D0">
        <w:rPr>
          <w:rFonts w:asciiTheme="majorBidi" w:hAnsiTheme="majorBidi" w:cstheme="majorBidi"/>
        </w:rPr>
        <w:t>.</w:t>
      </w:r>
      <w:r w:rsidRPr="00260D79">
        <w:rPr>
          <w:rFonts w:asciiTheme="majorBidi" w:hAnsiTheme="majorBidi" w:cstheme="majorBidi"/>
        </w:rPr>
        <w:t xml:space="preserve"> Si l</w:t>
      </w:r>
      <w:r w:rsidR="00364E92">
        <w:rPr>
          <w:rFonts w:asciiTheme="majorBidi" w:hAnsiTheme="majorBidi" w:cstheme="majorBidi"/>
        </w:rPr>
        <w:t>’</w:t>
      </w:r>
      <w:r w:rsidRPr="00260D79">
        <w:rPr>
          <w:rFonts w:asciiTheme="majorBidi" w:hAnsiTheme="majorBidi" w:cstheme="majorBidi"/>
        </w:rPr>
        <w:t>appareil de mesure, avec un miroir étalon de réflectance E %, affiche n</w:t>
      </w:r>
      <w:r w:rsidRPr="00260D79">
        <w:rPr>
          <w:rFonts w:asciiTheme="majorBidi" w:hAnsiTheme="majorBidi" w:cstheme="majorBidi"/>
          <w:vertAlign w:val="subscript"/>
        </w:rPr>
        <w:t>e</w:t>
      </w:r>
      <w:r w:rsidRPr="00260D79">
        <w:rPr>
          <w:rFonts w:asciiTheme="majorBidi" w:hAnsiTheme="majorBidi" w:cstheme="majorBidi"/>
        </w:rPr>
        <w:t xml:space="preserve"> divisions, avec un miroir à facteur de réflexion inconnu, </w:t>
      </w:r>
      <w:proofErr w:type="spellStart"/>
      <w:r w:rsidRPr="00260D79">
        <w:rPr>
          <w:rFonts w:asciiTheme="majorBidi" w:hAnsiTheme="majorBidi" w:cstheme="majorBidi"/>
        </w:rPr>
        <w:t>n</w:t>
      </w:r>
      <w:r w:rsidRPr="00260D79">
        <w:rPr>
          <w:rFonts w:asciiTheme="majorBidi" w:hAnsiTheme="majorBidi" w:cstheme="majorBidi"/>
          <w:vertAlign w:val="subscript"/>
        </w:rPr>
        <w:t>x</w:t>
      </w:r>
      <w:proofErr w:type="spellEnd"/>
      <w:r w:rsidRPr="00260D79">
        <w:rPr>
          <w:rFonts w:asciiTheme="majorBidi" w:hAnsiTheme="majorBidi" w:cstheme="majorBidi"/>
        </w:rPr>
        <w:t> divisions correspondront à une réflectance de X %, selon la formule :</w:t>
      </w:r>
    </w:p>
    <w:p w14:paraId="4A587B9A" w14:textId="77777777" w:rsidR="00155063" w:rsidRPr="00260D79" w:rsidRDefault="00155063" w:rsidP="00155063">
      <w:pPr>
        <w:pStyle w:val="SingleTxtG"/>
        <w:ind w:left="2268"/>
        <w:rPr>
          <w:rFonts w:asciiTheme="majorBidi" w:eastAsia="Times New Roman" w:hAnsiTheme="majorBidi" w:cstheme="majorBidi"/>
        </w:rPr>
      </w:pPr>
      <w:r w:rsidRPr="00260D79">
        <w:rPr>
          <w:rFonts w:asciiTheme="majorBidi" w:eastAsia="Times New Roman" w:hAnsiTheme="majorBidi" w:cstheme="majorBidi"/>
          <w:noProof/>
          <w:position w:val="-26"/>
        </w:rPr>
        <w:object w:dxaOrig="840" w:dyaOrig="600" w14:anchorId="57D7E5E7">
          <v:shape id="_x0000_i1036" type="#_x0000_t75" alt="" style="width:43.2pt;height:28.8pt;mso-width-percent:0;mso-height-percent:0;mso-width-percent:0;mso-height-percent:0" o:ole="" filled="t">
            <v:imagedata r:id="rId58" o:title=""/>
          </v:shape>
          <o:OLEObject Type="Embed" ProgID="Equation.3" ShapeID="_x0000_i1036" DrawAspect="Content" ObjectID="_1632212514" r:id="rId59"/>
        </w:object>
      </w:r>
    </w:p>
    <w:p w14:paraId="3F8AAADF" w14:textId="77777777" w:rsidR="00155063" w:rsidRPr="00260D79" w:rsidRDefault="00155063" w:rsidP="00155063">
      <w:pPr>
        <w:pStyle w:val="Titre1"/>
        <w:spacing w:after="120"/>
        <w:rPr>
          <w:rFonts w:asciiTheme="majorBidi" w:hAnsiTheme="majorBidi" w:cstheme="majorBidi"/>
          <w:b/>
          <w:bCs/>
        </w:rPr>
      </w:pPr>
      <w:r w:rsidRPr="00260D79">
        <w:rPr>
          <w:rFonts w:asciiTheme="majorBidi" w:hAnsiTheme="majorBidi" w:cstheme="majorBidi"/>
          <w:bCs/>
        </w:rPr>
        <w:t xml:space="preserve">Figure 1 </w:t>
      </w:r>
      <w:r w:rsidRPr="00260D79">
        <w:rPr>
          <w:rFonts w:asciiTheme="majorBidi" w:hAnsiTheme="majorBidi" w:cstheme="majorBidi"/>
          <w:bCs/>
        </w:rPr>
        <w:br/>
      </w:r>
      <w:r w:rsidRPr="00260D79">
        <w:rPr>
          <w:rFonts w:asciiTheme="majorBidi" w:hAnsiTheme="majorBidi" w:cstheme="majorBidi"/>
          <w:b/>
          <w:bCs/>
        </w:rPr>
        <w:t>Schéma général du réflectomètre permettant les deux méthodes</w:t>
      </w:r>
    </w:p>
    <w:p w14:paraId="45CA0461" w14:textId="77777777" w:rsidR="00155063" w:rsidRPr="009B4C6F" w:rsidRDefault="009B4C6F" w:rsidP="009B4C6F">
      <w:pPr>
        <w:spacing w:before="120" w:after="240" w:line="240" w:lineRule="auto"/>
        <w:ind w:left="1134" w:right="1134"/>
        <w:outlineLvl w:val="0"/>
      </w:pPr>
      <w:r>
        <w:rPr>
          <w:noProof/>
        </w:rPr>
        <w:drawing>
          <wp:inline distT="0" distB="0" distL="0" distR="0" wp14:anchorId="109BA397" wp14:editId="3DDF9513">
            <wp:extent cx="5348177" cy="3918741"/>
            <wp:effectExtent l="0" t="0" r="508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376717" cy="3939653"/>
                    </a:xfrm>
                    <a:prstGeom prst="rect">
                      <a:avLst/>
                    </a:prstGeom>
                  </pic:spPr>
                </pic:pic>
              </a:graphicData>
            </a:graphic>
          </wp:inline>
        </w:drawing>
      </w:r>
    </w:p>
    <w:p w14:paraId="7216CF22" w14:textId="77777777" w:rsidR="00155063" w:rsidRPr="00260D79" w:rsidRDefault="00155063" w:rsidP="00155063">
      <w:pPr>
        <w:pStyle w:val="Titre1"/>
        <w:spacing w:after="120"/>
        <w:rPr>
          <w:rFonts w:asciiTheme="majorBidi" w:hAnsiTheme="majorBidi" w:cstheme="majorBidi"/>
          <w:b/>
          <w:bCs/>
        </w:rPr>
      </w:pPr>
      <w:r w:rsidRPr="00260D79">
        <w:rPr>
          <w:rFonts w:asciiTheme="majorBidi" w:hAnsiTheme="majorBidi" w:cstheme="majorBidi"/>
          <w:bCs/>
        </w:rPr>
        <w:lastRenderedPageBreak/>
        <w:t xml:space="preserve">Figure 2 </w:t>
      </w:r>
      <w:r w:rsidRPr="00260D79">
        <w:rPr>
          <w:rFonts w:asciiTheme="majorBidi" w:hAnsiTheme="majorBidi" w:cstheme="majorBidi"/>
          <w:bCs/>
        </w:rPr>
        <w:br/>
      </w:r>
      <w:r w:rsidRPr="00260D79">
        <w:rPr>
          <w:rFonts w:asciiTheme="majorBidi" w:hAnsiTheme="majorBidi" w:cstheme="majorBidi"/>
          <w:b/>
          <w:bCs/>
        </w:rPr>
        <w:t>Schéma général du réflectomètre avec sphère d</w:t>
      </w:r>
      <w:r w:rsidR="00364E92">
        <w:rPr>
          <w:rFonts w:asciiTheme="majorBidi" w:hAnsiTheme="majorBidi" w:cstheme="majorBidi"/>
          <w:b/>
          <w:bCs/>
        </w:rPr>
        <w:t>’</w:t>
      </w:r>
      <w:r w:rsidRPr="00260D79">
        <w:rPr>
          <w:rFonts w:asciiTheme="majorBidi" w:hAnsiTheme="majorBidi" w:cstheme="majorBidi"/>
          <w:b/>
          <w:bCs/>
        </w:rPr>
        <w:t>Ulbricht</w:t>
      </w:r>
    </w:p>
    <w:p w14:paraId="701539A5" w14:textId="77777777" w:rsidR="00155063" w:rsidRPr="00B23003" w:rsidRDefault="009B4C6F" w:rsidP="009B4C6F">
      <w:pPr>
        <w:keepNext/>
        <w:keepLines/>
        <w:spacing w:after="240"/>
        <w:ind w:left="1134"/>
        <w:rPr>
          <w:u w:val="single"/>
        </w:rPr>
      </w:pPr>
      <w:r>
        <w:rPr>
          <w:noProof/>
        </w:rPr>
        <w:drawing>
          <wp:inline distT="0" distB="0" distL="0" distR="0" wp14:anchorId="4566BCBD" wp14:editId="11637967">
            <wp:extent cx="5391397" cy="309174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434557" cy="3116497"/>
                    </a:xfrm>
                    <a:prstGeom prst="rect">
                      <a:avLst/>
                    </a:prstGeom>
                  </pic:spPr>
                </pic:pic>
              </a:graphicData>
            </a:graphic>
          </wp:inline>
        </w:drawing>
      </w:r>
    </w:p>
    <w:p w14:paraId="7951572A" w14:textId="77777777" w:rsidR="00155063" w:rsidRPr="00260D79" w:rsidRDefault="00155063" w:rsidP="00155063">
      <w:pPr>
        <w:pStyle w:val="SingleTxtG"/>
        <w:keepNext/>
        <w:ind w:left="2268" w:hanging="1134"/>
        <w:rPr>
          <w:rFonts w:asciiTheme="majorBidi" w:hAnsiTheme="majorBidi" w:cstheme="majorBidi"/>
        </w:rPr>
      </w:pP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ab/>
        <w:t>Valeurs des composantes trichromatiques spectrales de l</w:t>
      </w:r>
      <w:r w:rsidR="00364E92">
        <w:rPr>
          <w:rFonts w:asciiTheme="majorBidi" w:hAnsiTheme="majorBidi" w:cstheme="majorBidi"/>
        </w:rPr>
        <w:t>’</w:t>
      </w:r>
      <w:r w:rsidRPr="00260D79">
        <w:rPr>
          <w:rFonts w:asciiTheme="majorBidi" w:hAnsiTheme="majorBidi" w:cstheme="majorBidi"/>
        </w:rPr>
        <w:t>observateur de référence colorimétrique CEI 1931</w:t>
      </w:r>
      <w:r w:rsidRPr="00260D79">
        <w:rPr>
          <w:rStyle w:val="Appelnotedebasdep"/>
        </w:rPr>
        <w:footnoteReference w:id="13"/>
      </w:r>
    </w:p>
    <w:p w14:paraId="4089D993" w14:textId="77777777" w:rsidR="00155063" w:rsidRPr="00260D79" w:rsidRDefault="00155063" w:rsidP="00155063">
      <w:pPr>
        <w:pStyle w:val="SingleTxtG"/>
        <w:keepNext/>
        <w:ind w:left="2268"/>
        <w:rPr>
          <w:rFonts w:asciiTheme="majorBidi" w:hAnsiTheme="majorBidi" w:cstheme="majorBidi"/>
        </w:rPr>
      </w:pPr>
      <w:r w:rsidRPr="00260D79">
        <w:rPr>
          <w:rFonts w:asciiTheme="majorBidi" w:hAnsiTheme="majorBidi" w:cstheme="majorBidi"/>
        </w:rPr>
        <w:t>Ce tableau est extrait de la publication CEI 50 (45) (1970) :</w:t>
      </w:r>
    </w:p>
    <w:p w14:paraId="036CA4DD" w14:textId="77777777" w:rsidR="00155063" w:rsidRDefault="00155063" w:rsidP="00155063">
      <w:pPr>
        <w:pStyle w:val="SingleTxtG"/>
        <w:ind w:left="1418"/>
        <w:jc w:val="left"/>
        <w:rPr>
          <w:rFonts w:asciiTheme="majorBidi" w:hAnsiTheme="majorBidi" w:cstheme="majorBidi"/>
        </w:rPr>
      </w:pPr>
      <w:r w:rsidRPr="00260D79">
        <w:rPr>
          <w:rFonts w:asciiTheme="majorBidi" w:hAnsiTheme="majorBidi" w:cstheme="majorBidi"/>
          <w:noProof/>
          <w:lang w:val="en-GB" w:eastAsia="en-GB"/>
        </w:rPr>
        <w:drawing>
          <wp:inline distT="0" distB="0" distL="0" distR="0" wp14:anchorId="3035169F" wp14:editId="7FB1A00F">
            <wp:extent cx="3004865" cy="4079236"/>
            <wp:effectExtent l="0" t="0" r="0" b="0"/>
            <wp:docPr id="48" name="Imag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9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027380" cy="4109801"/>
                    </a:xfrm>
                    <a:prstGeom prst="rect">
                      <a:avLst/>
                    </a:prstGeom>
                    <a:noFill/>
                    <a:ln>
                      <a:noFill/>
                    </a:ln>
                  </pic:spPr>
                </pic:pic>
              </a:graphicData>
            </a:graphic>
          </wp:inline>
        </w:drawing>
      </w:r>
    </w:p>
    <w:p w14:paraId="79FD5832" w14:textId="77777777" w:rsidR="00155063" w:rsidRPr="00260D79" w:rsidRDefault="00155063" w:rsidP="00155063">
      <w:pPr>
        <w:pStyle w:val="SingleTxtG"/>
        <w:ind w:left="1418"/>
        <w:jc w:val="left"/>
        <w:rPr>
          <w:rFonts w:asciiTheme="majorBidi" w:hAnsiTheme="majorBidi" w:cstheme="majorBidi"/>
        </w:rPr>
      </w:pPr>
    </w:p>
    <w:p w14:paraId="072D72EC" w14:textId="77777777" w:rsidR="00155063" w:rsidRPr="00260D79" w:rsidRDefault="00155063" w:rsidP="00155063">
      <w:pPr>
        <w:pStyle w:val="Titre1"/>
        <w:spacing w:after="120"/>
        <w:ind w:right="1134"/>
        <w:rPr>
          <w:rFonts w:asciiTheme="majorBidi" w:hAnsiTheme="majorBidi" w:cstheme="majorBidi"/>
          <w:b/>
          <w:bCs/>
        </w:rPr>
      </w:pPr>
      <w:r w:rsidRPr="00260D79">
        <w:rPr>
          <w:rFonts w:asciiTheme="majorBidi" w:hAnsiTheme="majorBidi" w:cstheme="majorBidi"/>
          <w:bCs/>
        </w:rPr>
        <w:lastRenderedPageBreak/>
        <w:t xml:space="preserve">Figure explicative </w:t>
      </w:r>
      <w:r w:rsidRPr="00260D79">
        <w:rPr>
          <w:rFonts w:asciiTheme="majorBidi" w:hAnsiTheme="majorBidi" w:cstheme="majorBidi"/>
          <w:bCs/>
        </w:rPr>
        <w:br/>
      </w:r>
      <w:r w:rsidRPr="00260D79">
        <w:rPr>
          <w:rFonts w:asciiTheme="majorBidi" w:hAnsiTheme="majorBidi" w:cstheme="majorBidi"/>
          <w:b/>
          <w:bCs/>
        </w:rPr>
        <w:t>Exemple de dispositif pour la mesure du facteur de réflexion des surfaces réfléchissantes sphériques</w:t>
      </w:r>
    </w:p>
    <w:p w14:paraId="759E8BD7" w14:textId="77777777" w:rsidR="00155063" w:rsidRPr="00260D79" w:rsidRDefault="00155063" w:rsidP="00495B80">
      <w:pPr>
        <w:pStyle w:val="SingleTxtG"/>
        <w:spacing w:after="240"/>
        <w:rPr>
          <w:rFonts w:asciiTheme="majorBidi" w:hAnsiTheme="majorBidi" w:cstheme="majorBidi"/>
        </w:rPr>
      </w:pPr>
      <w:r w:rsidRPr="00260D79">
        <w:rPr>
          <w:rFonts w:asciiTheme="majorBidi" w:hAnsiTheme="majorBidi" w:cstheme="majorBidi"/>
          <w:noProof/>
          <w:lang w:val="en-GB" w:eastAsia="en-GB"/>
        </w:rPr>
        <w:drawing>
          <wp:inline distT="0" distB="0" distL="0" distR="0" wp14:anchorId="5C565888" wp14:editId="778F479F">
            <wp:extent cx="3951798" cy="3849101"/>
            <wp:effectExtent l="0" t="0" r="0" b="0"/>
            <wp:docPr id="49" name="Рисунок 700"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0" descr="R046r5explanfi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65858" cy="3862795"/>
                    </a:xfrm>
                    <a:prstGeom prst="rect">
                      <a:avLst/>
                    </a:prstGeom>
                    <a:noFill/>
                    <a:ln>
                      <a:noFill/>
                    </a:ln>
                  </pic:spPr>
                </pic:pic>
              </a:graphicData>
            </a:graphic>
          </wp:inline>
        </w:drawing>
      </w:r>
    </w:p>
    <w:tbl>
      <w:tblPr>
        <w:tblW w:w="0" w:type="auto"/>
        <w:tblInd w:w="1260" w:type="dxa"/>
        <w:tblCellMar>
          <w:left w:w="0" w:type="dxa"/>
          <w:right w:w="0" w:type="dxa"/>
        </w:tblCellMar>
        <w:tblLook w:val="01E0" w:firstRow="1" w:lastRow="1" w:firstColumn="1" w:lastColumn="1" w:noHBand="0" w:noVBand="0"/>
      </w:tblPr>
      <w:tblGrid>
        <w:gridCol w:w="685"/>
        <w:gridCol w:w="553"/>
        <w:gridCol w:w="2700"/>
      </w:tblGrid>
      <w:tr w:rsidR="00495B80" w:rsidRPr="00F54F68" w14:paraId="3B8463B4" w14:textId="77777777" w:rsidTr="00DE7A4E">
        <w:tc>
          <w:tcPr>
            <w:tcW w:w="540" w:type="dxa"/>
            <w:shd w:val="clear" w:color="auto" w:fill="auto"/>
          </w:tcPr>
          <w:p w14:paraId="5E67BB94" w14:textId="77777777" w:rsidR="00495B80" w:rsidRPr="00F54F68" w:rsidRDefault="00495B80" w:rsidP="00DE7A4E">
            <w:pPr>
              <w:ind w:left="440"/>
            </w:pPr>
            <w:r w:rsidRPr="00F54F68">
              <w:t>C</w:t>
            </w:r>
          </w:p>
        </w:tc>
        <w:tc>
          <w:tcPr>
            <w:tcW w:w="360" w:type="dxa"/>
            <w:shd w:val="clear" w:color="auto" w:fill="auto"/>
          </w:tcPr>
          <w:p w14:paraId="4C93FC00" w14:textId="77777777" w:rsidR="00495B80" w:rsidRPr="00F54F68" w:rsidRDefault="00495B80" w:rsidP="00DE7A4E">
            <w:pPr>
              <w:ind w:left="440"/>
            </w:pPr>
            <w:r w:rsidRPr="00F54F68">
              <w:t>=</w:t>
            </w:r>
          </w:p>
        </w:tc>
        <w:tc>
          <w:tcPr>
            <w:tcW w:w="2700" w:type="dxa"/>
            <w:shd w:val="clear" w:color="auto" w:fill="auto"/>
          </w:tcPr>
          <w:p w14:paraId="643760AB" w14:textId="77777777" w:rsidR="00495B80" w:rsidRPr="00F54F68" w:rsidRDefault="00495B80" w:rsidP="00DE7A4E">
            <w:pPr>
              <w:ind w:left="440"/>
            </w:pPr>
            <w:proofErr w:type="spellStart"/>
            <w:r w:rsidRPr="00F54F68">
              <w:t>Receiver</w:t>
            </w:r>
            <w:proofErr w:type="spellEnd"/>
          </w:p>
        </w:tc>
      </w:tr>
      <w:tr w:rsidR="00495B80" w:rsidRPr="00F54F68" w14:paraId="1F011881" w14:textId="77777777" w:rsidTr="00DE7A4E">
        <w:tc>
          <w:tcPr>
            <w:tcW w:w="540" w:type="dxa"/>
            <w:shd w:val="clear" w:color="auto" w:fill="auto"/>
          </w:tcPr>
          <w:p w14:paraId="60F1B33A" w14:textId="77777777" w:rsidR="00495B80" w:rsidRPr="00F54F68" w:rsidRDefault="00495B80" w:rsidP="00DE7A4E">
            <w:pPr>
              <w:ind w:left="440"/>
            </w:pPr>
            <w:r w:rsidRPr="00F54F68">
              <w:t>D</w:t>
            </w:r>
          </w:p>
        </w:tc>
        <w:tc>
          <w:tcPr>
            <w:tcW w:w="360" w:type="dxa"/>
            <w:shd w:val="clear" w:color="auto" w:fill="auto"/>
          </w:tcPr>
          <w:p w14:paraId="337592CF" w14:textId="77777777" w:rsidR="00495B80" w:rsidRPr="00F54F68" w:rsidRDefault="00495B80" w:rsidP="00DE7A4E">
            <w:pPr>
              <w:ind w:left="440"/>
            </w:pPr>
            <w:r w:rsidRPr="00F54F68">
              <w:t>=</w:t>
            </w:r>
          </w:p>
        </w:tc>
        <w:tc>
          <w:tcPr>
            <w:tcW w:w="2700" w:type="dxa"/>
            <w:shd w:val="clear" w:color="auto" w:fill="auto"/>
          </w:tcPr>
          <w:p w14:paraId="408DE7C4" w14:textId="77777777" w:rsidR="00495B80" w:rsidRPr="00F54F68" w:rsidRDefault="00495B80" w:rsidP="00DE7A4E">
            <w:pPr>
              <w:ind w:left="440"/>
            </w:pPr>
            <w:proofErr w:type="spellStart"/>
            <w:r w:rsidRPr="00F54F68">
              <w:t>Diaphragm</w:t>
            </w:r>
            <w:proofErr w:type="spellEnd"/>
          </w:p>
        </w:tc>
      </w:tr>
      <w:tr w:rsidR="00495B80" w:rsidRPr="00F54F68" w14:paraId="77E199DA" w14:textId="77777777" w:rsidTr="00DE7A4E">
        <w:tc>
          <w:tcPr>
            <w:tcW w:w="540" w:type="dxa"/>
            <w:shd w:val="clear" w:color="auto" w:fill="auto"/>
          </w:tcPr>
          <w:p w14:paraId="0815DF96" w14:textId="77777777" w:rsidR="00495B80" w:rsidRPr="00F54F68" w:rsidRDefault="00495B80" w:rsidP="00DE7A4E">
            <w:pPr>
              <w:ind w:left="440"/>
            </w:pPr>
            <w:r w:rsidRPr="00F54F68">
              <w:t>E</w:t>
            </w:r>
          </w:p>
        </w:tc>
        <w:tc>
          <w:tcPr>
            <w:tcW w:w="360" w:type="dxa"/>
            <w:shd w:val="clear" w:color="auto" w:fill="auto"/>
          </w:tcPr>
          <w:p w14:paraId="4A2F4559" w14:textId="77777777" w:rsidR="00495B80" w:rsidRPr="00F54F68" w:rsidRDefault="00495B80" w:rsidP="00DE7A4E">
            <w:pPr>
              <w:ind w:left="440"/>
            </w:pPr>
            <w:r w:rsidRPr="00F54F68">
              <w:t>=</w:t>
            </w:r>
          </w:p>
        </w:tc>
        <w:tc>
          <w:tcPr>
            <w:tcW w:w="2700" w:type="dxa"/>
            <w:shd w:val="clear" w:color="auto" w:fill="auto"/>
          </w:tcPr>
          <w:p w14:paraId="12844898" w14:textId="77777777" w:rsidR="00495B80" w:rsidRPr="00F54F68" w:rsidRDefault="00495B80" w:rsidP="00DE7A4E">
            <w:pPr>
              <w:ind w:left="440"/>
            </w:pPr>
            <w:proofErr w:type="spellStart"/>
            <w:r w:rsidRPr="00F54F68">
              <w:t>Window</w:t>
            </w:r>
            <w:proofErr w:type="spellEnd"/>
            <w:r w:rsidRPr="00F54F68">
              <w:t xml:space="preserve"> of entry</w:t>
            </w:r>
          </w:p>
        </w:tc>
      </w:tr>
      <w:tr w:rsidR="00495B80" w:rsidRPr="00F54F68" w14:paraId="191C7A7B" w14:textId="77777777" w:rsidTr="00DE7A4E">
        <w:tc>
          <w:tcPr>
            <w:tcW w:w="540" w:type="dxa"/>
            <w:shd w:val="clear" w:color="auto" w:fill="auto"/>
          </w:tcPr>
          <w:p w14:paraId="24D82799" w14:textId="77777777" w:rsidR="00495B80" w:rsidRPr="00F54F68" w:rsidRDefault="00495B80" w:rsidP="00DE7A4E">
            <w:pPr>
              <w:ind w:left="440"/>
            </w:pPr>
            <w:r w:rsidRPr="00F54F68">
              <w:t>F</w:t>
            </w:r>
          </w:p>
        </w:tc>
        <w:tc>
          <w:tcPr>
            <w:tcW w:w="360" w:type="dxa"/>
            <w:shd w:val="clear" w:color="auto" w:fill="auto"/>
          </w:tcPr>
          <w:p w14:paraId="1373E589" w14:textId="77777777" w:rsidR="00495B80" w:rsidRPr="00F54F68" w:rsidRDefault="00495B80" w:rsidP="00DE7A4E">
            <w:pPr>
              <w:ind w:left="440"/>
            </w:pPr>
            <w:r w:rsidRPr="00F54F68">
              <w:t>=</w:t>
            </w:r>
          </w:p>
        </w:tc>
        <w:tc>
          <w:tcPr>
            <w:tcW w:w="2700" w:type="dxa"/>
            <w:shd w:val="clear" w:color="auto" w:fill="auto"/>
          </w:tcPr>
          <w:p w14:paraId="60398126" w14:textId="77777777" w:rsidR="00495B80" w:rsidRPr="00F54F68" w:rsidRDefault="00495B80" w:rsidP="00DE7A4E">
            <w:pPr>
              <w:ind w:left="440"/>
            </w:pPr>
            <w:proofErr w:type="spellStart"/>
            <w:r w:rsidRPr="00F54F68">
              <w:t>Window</w:t>
            </w:r>
            <w:proofErr w:type="spellEnd"/>
            <w:r w:rsidRPr="00F54F68">
              <w:t xml:space="preserve"> of </w:t>
            </w:r>
            <w:proofErr w:type="spellStart"/>
            <w:r w:rsidRPr="00F54F68">
              <w:t>measurement</w:t>
            </w:r>
            <w:proofErr w:type="spellEnd"/>
          </w:p>
        </w:tc>
      </w:tr>
      <w:tr w:rsidR="00495B80" w:rsidRPr="00F54F68" w14:paraId="174B3A19" w14:textId="77777777" w:rsidTr="00DE7A4E">
        <w:tc>
          <w:tcPr>
            <w:tcW w:w="540" w:type="dxa"/>
            <w:shd w:val="clear" w:color="auto" w:fill="auto"/>
          </w:tcPr>
          <w:p w14:paraId="749374D5" w14:textId="77777777" w:rsidR="00495B80" w:rsidRPr="00F54F68" w:rsidRDefault="00495B80" w:rsidP="00DE7A4E">
            <w:pPr>
              <w:ind w:left="440"/>
            </w:pPr>
            <w:r w:rsidRPr="00F54F68">
              <w:t>L</w:t>
            </w:r>
          </w:p>
        </w:tc>
        <w:tc>
          <w:tcPr>
            <w:tcW w:w="360" w:type="dxa"/>
            <w:shd w:val="clear" w:color="auto" w:fill="auto"/>
          </w:tcPr>
          <w:p w14:paraId="57F5F967" w14:textId="77777777" w:rsidR="00495B80" w:rsidRPr="00F54F68" w:rsidRDefault="00495B80" w:rsidP="00DE7A4E">
            <w:pPr>
              <w:ind w:left="440"/>
            </w:pPr>
            <w:r w:rsidRPr="00F54F68">
              <w:t>=</w:t>
            </w:r>
          </w:p>
        </w:tc>
        <w:tc>
          <w:tcPr>
            <w:tcW w:w="2700" w:type="dxa"/>
            <w:shd w:val="clear" w:color="auto" w:fill="auto"/>
          </w:tcPr>
          <w:p w14:paraId="126DBF29" w14:textId="77777777" w:rsidR="00495B80" w:rsidRPr="00F54F68" w:rsidRDefault="00495B80" w:rsidP="00DE7A4E">
            <w:pPr>
              <w:ind w:left="440"/>
            </w:pPr>
            <w:r w:rsidRPr="00F54F68">
              <w:t>Lens</w:t>
            </w:r>
          </w:p>
        </w:tc>
      </w:tr>
      <w:tr w:rsidR="00495B80" w:rsidRPr="00F54F68" w14:paraId="7C54B30E" w14:textId="77777777" w:rsidTr="00DE7A4E">
        <w:tc>
          <w:tcPr>
            <w:tcW w:w="540" w:type="dxa"/>
            <w:shd w:val="clear" w:color="auto" w:fill="auto"/>
          </w:tcPr>
          <w:p w14:paraId="3C009F62" w14:textId="77777777" w:rsidR="00495B80" w:rsidRPr="00F54F68" w:rsidRDefault="00495B80" w:rsidP="00DE7A4E">
            <w:pPr>
              <w:ind w:left="440"/>
            </w:pPr>
            <w:r w:rsidRPr="00F54F68">
              <w:t>M</w:t>
            </w:r>
          </w:p>
        </w:tc>
        <w:tc>
          <w:tcPr>
            <w:tcW w:w="360" w:type="dxa"/>
            <w:shd w:val="clear" w:color="auto" w:fill="auto"/>
          </w:tcPr>
          <w:p w14:paraId="7EEF4552" w14:textId="77777777" w:rsidR="00495B80" w:rsidRPr="00F54F68" w:rsidRDefault="00495B80" w:rsidP="00DE7A4E">
            <w:pPr>
              <w:ind w:left="440"/>
            </w:pPr>
            <w:r w:rsidRPr="00F54F68">
              <w:t>=</w:t>
            </w:r>
          </w:p>
        </w:tc>
        <w:tc>
          <w:tcPr>
            <w:tcW w:w="2700" w:type="dxa"/>
            <w:shd w:val="clear" w:color="auto" w:fill="auto"/>
          </w:tcPr>
          <w:p w14:paraId="3C434902" w14:textId="77777777" w:rsidR="00495B80" w:rsidRPr="00F54F68" w:rsidRDefault="00495B80" w:rsidP="00DE7A4E">
            <w:pPr>
              <w:ind w:left="440"/>
            </w:pPr>
            <w:r w:rsidRPr="00F54F68">
              <w:t xml:space="preserve">Object </w:t>
            </w:r>
            <w:proofErr w:type="spellStart"/>
            <w:r w:rsidRPr="00F54F68">
              <w:t>window</w:t>
            </w:r>
            <w:proofErr w:type="spellEnd"/>
          </w:p>
        </w:tc>
      </w:tr>
      <w:tr w:rsidR="00495B80" w:rsidRPr="00F54F68" w14:paraId="787CABC1" w14:textId="77777777" w:rsidTr="00DE7A4E">
        <w:tc>
          <w:tcPr>
            <w:tcW w:w="540" w:type="dxa"/>
            <w:shd w:val="clear" w:color="auto" w:fill="auto"/>
          </w:tcPr>
          <w:p w14:paraId="58661E6A" w14:textId="77777777" w:rsidR="00495B80" w:rsidRPr="00F54F68" w:rsidRDefault="00495B80" w:rsidP="00DE7A4E">
            <w:pPr>
              <w:ind w:left="440"/>
            </w:pPr>
            <w:r w:rsidRPr="00F54F68">
              <w:t>S</w:t>
            </w:r>
          </w:p>
        </w:tc>
        <w:tc>
          <w:tcPr>
            <w:tcW w:w="360" w:type="dxa"/>
            <w:shd w:val="clear" w:color="auto" w:fill="auto"/>
          </w:tcPr>
          <w:p w14:paraId="60A9ABF0" w14:textId="77777777" w:rsidR="00495B80" w:rsidRPr="00F54F68" w:rsidRDefault="00495B80" w:rsidP="00DE7A4E">
            <w:pPr>
              <w:ind w:left="440"/>
            </w:pPr>
            <w:r w:rsidRPr="00F54F68">
              <w:t>=</w:t>
            </w:r>
          </w:p>
        </w:tc>
        <w:tc>
          <w:tcPr>
            <w:tcW w:w="2700" w:type="dxa"/>
            <w:shd w:val="clear" w:color="auto" w:fill="auto"/>
          </w:tcPr>
          <w:p w14:paraId="6835F173" w14:textId="77777777" w:rsidR="00495B80" w:rsidRPr="00F54F68" w:rsidRDefault="00495B80" w:rsidP="00DE7A4E">
            <w:pPr>
              <w:ind w:left="440"/>
            </w:pPr>
            <w:r w:rsidRPr="00F54F68">
              <w:t>Light source</w:t>
            </w:r>
          </w:p>
        </w:tc>
      </w:tr>
      <w:tr w:rsidR="00495B80" w:rsidRPr="00F54F68" w14:paraId="3EE946DC" w14:textId="77777777" w:rsidTr="00DE7A4E">
        <w:tc>
          <w:tcPr>
            <w:tcW w:w="540" w:type="dxa"/>
            <w:shd w:val="clear" w:color="auto" w:fill="auto"/>
          </w:tcPr>
          <w:p w14:paraId="61D6094A" w14:textId="77777777" w:rsidR="00495B80" w:rsidRPr="00F54F68" w:rsidRDefault="00495B80" w:rsidP="00DE7A4E">
            <w:pPr>
              <w:ind w:left="440"/>
            </w:pPr>
            <w:r w:rsidRPr="00F54F68">
              <w:t>(S)</w:t>
            </w:r>
          </w:p>
        </w:tc>
        <w:tc>
          <w:tcPr>
            <w:tcW w:w="360" w:type="dxa"/>
            <w:shd w:val="clear" w:color="auto" w:fill="auto"/>
          </w:tcPr>
          <w:p w14:paraId="6B2F5796" w14:textId="77777777" w:rsidR="00495B80" w:rsidRPr="00F54F68" w:rsidRDefault="00495B80" w:rsidP="00DE7A4E">
            <w:pPr>
              <w:ind w:left="440"/>
            </w:pPr>
            <w:r w:rsidRPr="00F54F68">
              <w:t>=</w:t>
            </w:r>
          </w:p>
        </w:tc>
        <w:tc>
          <w:tcPr>
            <w:tcW w:w="2700" w:type="dxa"/>
            <w:shd w:val="clear" w:color="auto" w:fill="auto"/>
          </w:tcPr>
          <w:p w14:paraId="1240116D" w14:textId="77777777" w:rsidR="00495B80" w:rsidRPr="00F54F68" w:rsidRDefault="00495B80" w:rsidP="00DE7A4E">
            <w:pPr>
              <w:ind w:left="440"/>
            </w:pPr>
            <w:proofErr w:type="spellStart"/>
            <w:r w:rsidRPr="00F54F68">
              <w:t>Integrating</w:t>
            </w:r>
            <w:proofErr w:type="spellEnd"/>
            <w:r w:rsidRPr="00F54F68">
              <w:t xml:space="preserve"> </w:t>
            </w:r>
            <w:proofErr w:type="spellStart"/>
            <w:r w:rsidRPr="00F54F68">
              <w:t>sphere</w:t>
            </w:r>
            <w:proofErr w:type="spellEnd"/>
          </w:p>
        </w:tc>
      </w:tr>
    </w:tbl>
    <w:p w14:paraId="16502B9C" w14:textId="77777777" w:rsidR="00B7510E" w:rsidRPr="00260D79" w:rsidRDefault="00B7510E" w:rsidP="00B7510E">
      <w:pPr>
        <w:pStyle w:val="HChG"/>
      </w:pPr>
      <w:r>
        <w:br w:type="page"/>
      </w:r>
      <w:r w:rsidRPr="00260D79">
        <w:lastRenderedPageBreak/>
        <w:t>Annexe 7</w:t>
      </w:r>
    </w:p>
    <w:p w14:paraId="1CA5B04E" w14:textId="77777777" w:rsidR="00B7510E" w:rsidRPr="00260D79" w:rsidRDefault="00B7510E" w:rsidP="00B7510E">
      <w:pPr>
        <w:pStyle w:val="HChG"/>
      </w:pPr>
      <w:r w:rsidRPr="00260D79">
        <w:tab/>
      </w:r>
      <w:r w:rsidRPr="00260D79">
        <w:tab/>
        <w:t xml:space="preserve">Procédure de détermination du rayon de courbure « r » </w:t>
      </w:r>
      <w:r w:rsidRPr="00260D79">
        <w:br/>
        <w:t>de la surface réfléchissante du rétroviseur</w:t>
      </w:r>
    </w:p>
    <w:p w14:paraId="1B694F65" w14:textId="77777777" w:rsidR="00B7510E" w:rsidRPr="00260D79" w:rsidRDefault="00B7510E" w:rsidP="00B7510E">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ab/>
        <w:t>Mesures</w:t>
      </w:r>
    </w:p>
    <w:p w14:paraId="32178BDE" w14:textId="77777777" w:rsidR="00B7510E" w:rsidRPr="00260D79" w:rsidRDefault="00B7510E" w:rsidP="00B7510E">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Appareillage</w:t>
      </w:r>
    </w:p>
    <w:p w14:paraId="4C5D83A3" w14:textId="77777777" w:rsidR="00B7510E" w:rsidRPr="00260D79" w:rsidRDefault="00B7510E" w:rsidP="00B7510E">
      <w:pPr>
        <w:pStyle w:val="SingleTxtG"/>
        <w:ind w:left="2268"/>
        <w:rPr>
          <w:rFonts w:asciiTheme="majorBidi" w:hAnsiTheme="majorBidi" w:cstheme="majorBidi"/>
        </w:rPr>
      </w:pPr>
      <w:r w:rsidRPr="00260D79">
        <w:rPr>
          <w:rFonts w:asciiTheme="majorBidi" w:hAnsiTheme="majorBidi" w:cstheme="majorBidi"/>
        </w:rPr>
        <w:t>On utilise un « sphéromètre » similaire à celui décrit à la figure 1, qui satisfait aux distances indiquées entre la pointe traçante de la réglette graduée et les appuis fixes de la barre</w:t>
      </w:r>
      <w:r w:rsidR="002C50D0" w:rsidRPr="002C50D0">
        <w:rPr>
          <w:rFonts w:asciiTheme="majorBidi" w:hAnsiTheme="majorBidi" w:cstheme="majorBidi"/>
        </w:rPr>
        <w:t>.</w:t>
      </w:r>
    </w:p>
    <w:p w14:paraId="3A8FE2B3" w14:textId="77777777" w:rsidR="00B7510E" w:rsidRPr="00260D79" w:rsidRDefault="00B7510E" w:rsidP="00B7510E">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Points de mesure</w:t>
      </w:r>
    </w:p>
    <w:p w14:paraId="3CF8C8BD" w14:textId="77777777" w:rsidR="00B7510E" w:rsidRPr="00260D79" w:rsidRDefault="00B7510E" w:rsidP="00B7510E">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La mesure des rayons de courbure principaux est effectuée en trois points situés aussi près que possible du tiers, de la moitié et des deux tiers de l</w:t>
      </w:r>
      <w:r w:rsidR="00364E92">
        <w:rPr>
          <w:rFonts w:asciiTheme="majorBidi" w:hAnsiTheme="majorBidi" w:cstheme="majorBidi"/>
        </w:rPr>
        <w:t>’</w:t>
      </w:r>
      <w:r w:rsidRPr="00260D79">
        <w:rPr>
          <w:rFonts w:asciiTheme="majorBidi" w:hAnsiTheme="majorBidi" w:cstheme="majorBidi"/>
        </w:rPr>
        <w:t>arc de la surface réfléchissante passant par le centre de cette surface et parallèle au segment b, ou de l</w:t>
      </w:r>
      <w:r w:rsidR="00364E92">
        <w:rPr>
          <w:rFonts w:asciiTheme="majorBidi" w:hAnsiTheme="majorBidi" w:cstheme="majorBidi"/>
        </w:rPr>
        <w:t>’</w:t>
      </w:r>
      <w:r w:rsidRPr="00260D79">
        <w:rPr>
          <w:rFonts w:asciiTheme="majorBidi" w:hAnsiTheme="majorBidi" w:cstheme="majorBidi"/>
        </w:rPr>
        <w:t>arc passant par le centre de la surface réfléchissante qui lui est perpendiculaire si ce dernier arc est le plus long</w:t>
      </w:r>
      <w:r w:rsidR="002C50D0" w:rsidRPr="002C50D0">
        <w:rPr>
          <w:rFonts w:asciiTheme="majorBidi" w:hAnsiTheme="majorBidi" w:cstheme="majorBidi"/>
        </w:rPr>
        <w:t>.</w:t>
      </w:r>
    </w:p>
    <w:p w14:paraId="2F39E117" w14:textId="77777777" w:rsidR="00B7510E" w:rsidRPr="00260D79" w:rsidRDefault="00B7510E" w:rsidP="00B7510E">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Toutefois, si les dimensions de la surface réfléchissante rendent impossible l</w:t>
      </w:r>
      <w:r w:rsidR="00364E92">
        <w:rPr>
          <w:rFonts w:asciiTheme="majorBidi" w:hAnsiTheme="majorBidi" w:cstheme="majorBidi"/>
        </w:rPr>
        <w:t>’</w:t>
      </w:r>
      <w:r w:rsidRPr="00260D79">
        <w:rPr>
          <w:rFonts w:asciiTheme="majorBidi" w:hAnsiTheme="majorBidi" w:cstheme="majorBidi"/>
        </w:rPr>
        <w:t>obtention des mesures dans les directions définies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5 du</w:t>
      </w:r>
      <w:r w:rsidR="00AC2A00">
        <w:rPr>
          <w:rFonts w:asciiTheme="majorBidi" w:hAnsiTheme="majorBidi" w:cstheme="majorBidi"/>
        </w:rPr>
        <w:t xml:space="preserve"> </w:t>
      </w:r>
      <w:r w:rsidRPr="00260D79">
        <w:rPr>
          <w:rFonts w:asciiTheme="majorBidi" w:hAnsiTheme="majorBidi" w:cstheme="majorBidi"/>
        </w:rPr>
        <w:t>présent Règlement, le service technique chargé des essais peut procéder à des mesures en ce point dans deux directions perpendiculaires aussi proches que possible de celles prescrites ci-dessus</w:t>
      </w:r>
      <w:r w:rsidR="002C50D0" w:rsidRPr="002C50D0">
        <w:rPr>
          <w:rFonts w:asciiTheme="majorBidi" w:hAnsiTheme="majorBidi" w:cstheme="majorBidi"/>
        </w:rPr>
        <w:t>.</w:t>
      </w:r>
    </w:p>
    <w:p w14:paraId="5A7CEE72" w14:textId="77777777" w:rsidR="00B7510E" w:rsidRPr="00260D79" w:rsidRDefault="00B7510E" w:rsidP="00B7510E">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ab/>
        <w:t>Calcul du rayon de courbure « r »</w:t>
      </w:r>
    </w:p>
    <w:p w14:paraId="05D46302" w14:textId="77777777" w:rsidR="00B7510E" w:rsidRPr="00260D79" w:rsidRDefault="00B7510E" w:rsidP="00B7510E">
      <w:pPr>
        <w:pStyle w:val="SingleTxtG"/>
        <w:ind w:left="2268"/>
        <w:rPr>
          <w:rFonts w:asciiTheme="majorBidi" w:hAnsiTheme="majorBidi" w:cstheme="majorBidi"/>
        </w:rPr>
      </w:pPr>
      <w:r w:rsidRPr="00260D79">
        <w:rPr>
          <w:rFonts w:asciiTheme="majorBidi" w:hAnsiTheme="majorBidi" w:cstheme="majorBidi"/>
        </w:rPr>
        <w:t>« r », exprimé en mm, est calculé par la formule :</w:t>
      </w:r>
    </w:p>
    <w:p w14:paraId="3FE7042A" w14:textId="77777777" w:rsidR="00B7510E" w:rsidRPr="00260D79" w:rsidRDefault="00B7510E" w:rsidP="00B7510E">
      <w:pPr>
        <w:pStyle w:val="SingleTxtG"/>
        <w:ind w:left="2268"/>
        <w:rPr>
          <w:rFonts w:asciiTheme="majorBidi" w:hAnsiTheme="majorBidi" w:cstheme="majorBidi"/>
        </w:rPr>
      </w:pPr>
      <w:r w:rsidRPr="00260D79">
        <w:rPr>
          <w:rFonts w:asciiTheme="majorBidi" w:eastAsia="Times New Roman" w:hAnsiTheme="majorBidi" w:cstheme="majorBidi"/>
          <w:noProof/>
          <w:position w:val="-20"/>
        </w:rPr>
        <w:object w:dxaOrig="1540" w:dyaOrig="560" w14:anchorId="4EBBA662">
          <v:shape id="_x0000_i1037" type="#_x0000_t75" alt="" style="width:79.2pt;height:28.8pt;mso-width-percent:0;mso-height-percent:0;mso-width-percent:0;mso-height-percent:0" o:ole="" filled="t">
            <v:imagedata r:id="rId64" o:title=""/>
          </v:shape>
          <o:OLEObject Type="Embed" ProgID="Equation.3" ShapeID="_x0000_i1037" DrawAspect="Content" ObjectID="_1632212515" r:id="rId65"/>
        </w:object>
      </w:r>
    </w:p>
    <w:p w14:paraId="1C97A131" w14:textId="77777777" w:rsidR="00B7510E" w:rsidRPr="00260D79" w:rsidRDefault="00B7510E" w:rsidP="00B7510E">
      <w:pPr>
        <w:pStyle w:val="SingleTxtG"/>
        <w:ind w:left="2268"/>
        <w:rPr>
          <w:rFonts w:asciiTheme="majorBidi" w:hAnsiTheme="majorBidi" w:cstheme="majorBidi"/>
        </w:rPr>
      </w:pPr>
      <w:r w:rsidRPr="00260D79">
        <w:rPr>
          <w:rFonts w:asciiTheme="majorBidi" w:hAnsiTheme="majorBidi" w:cstheme="majorBidi"/>
        </w:rPr>
        <w:t>où :</w:t>
      </w:r>
    </w:p>
    <w:p w14:paraId="000F97CA" w14:textId="77777777" w:rsidR="00B7510E" w:rsidRPr="00260D79" w:rsidRDefault="00B7510E" w:rsidP="00B7510E">
      <w:pPr>
        <w:pStyle w:val="SingleTxtG"/>
        <w:ind w:left="2268"/>
        <w:rPr>
          <w:rFonts w:asciiTheme="majorBidi" w:hAnsiTheme="majorBidi" w:cstheme="majorBidi"/>
        </w:rPr>
      </w:pPr>
      <w:r w:rsidRPr="00260D79">
        <w:rPr>
          <w:rFonts w:asciiTheme="majorBidi" w:hAnsiTheme="majorBidi" w:cstheme="majorBidi"/>
        </w:rPr>
        <w:t>r</w:t>
      </w:r>
      <w:r w:rsidRPr="00260D79">
        <w:rPr>
          <w:rFonts w:asciiTheme="majorBidi" w:hAnsiTheme="majorBidi" w:cstheme="majorBidi"/>
          <w:vertAlign w:val="subscript"/>
        </w:rPr>
        <w:t>p</w:t>
      </w:r>
      <w:r w:rsidRPr="00260D79">
        <w:rPr>
          <w:rFonts w:asciiTheme="majorBidi" w:hAnsiTheme="majorBidi" w:cstheme="majorBidi"/>
        </w:rPr>
        <w:t>1</w:t>
      </w:r>
      <w:r w:rsidRPr="00260D79">
        <w:rPr>
          <w:rFonts w:asciiTheme="majorBidi" w:hAnsiTheme="majorBidi" w:cstheme="majorBidi"/>
        </w:rPr>
        <w:tab/>
        <w:t>Rayon de courbure au premier point de mesure ;</w:t>
      </w:r>
    </w:p>
    <w:p w14:paraId="713EE2B1" w14:textId="77777777" w:rsidR="00B7510E" w:rsidRPr="00260D79" w:rsidRDefault="00B7510E" w:rsidP="00B7510E">
      <w:pPr>
        <w:pStyle w:val="SingleTxtG"/>
        <w:ind w:left="2268"/>
        <w:rPr>
          <w:rFonts w:asciiTheme="majorBidi" w:hAnsiTheme="majorBidi" w:cstheme="majorBidi"/>
        </w:rPr>
      </w:pPr>
      <w:r w:rsidRPr="00260D79">
        <w:rPr>
          <w:rFonts w:asciiTheme="majorBidi" w:hAnsiTheme="majorBidi" w:cstheme="majorBidi"/>
        </w:rPr>
        <w:t>r</w:t>
      </w:r>
      <w:r w:rsidRPr="00260D79">
        <w:rPr>
          <w:rFonts w:asciiTheme="majorBidi" w:hAnsiTheme="majorBidi" w:cstheme="majorBidi"/>
          <w:vertAlign w:val="subscript"/>
        </w:rPr>
        <w:t>p</w:t>
      </w:r>
      <w:r w:rsidRPr="00260D79">
        <w:rPr>
          <w:rFonts w:asciiTheme="majorBidi" w:hAnsiTheme="majorBidi" w:cstheme="majorBidi"/>
        </w:rPr>
        <w:t>2</w:t>
      </w:r>
      <w:r w:rsidRPr="00260D79">
        <w:rPr>
          <w:rFonts w:asciiTheme="majorBidi" w:hAnsiTheme="majorBidi" w:cstheme="majorBidi"/>
        </w:rPr>
        <w:tab/>
        <w:t>Rayon de courbure au deuxième point de mesure ;</w:t>
      </w:r>
    </w:p>
    <w:p w14:paraId="148B96FE" w14:textId="77777777" w:rsidR="00EB2931" w:rsidRDefault="00B7510E" w:rsidP="00B7510E">
      <w:pPr>
        <w:pStyle w:val="SingleTxtG"/>
        <w:ind w:left="2268"/>
        <w:rPr>
          <w:rFonts w:asciiTheme="majorBidi" w:hAnsiTheme="majorBidi" w:cstheme="majorBidi"/>
        </w:rPr>
      </w:pPr>
      <w:r w:rsidRPr="00260D79">
        <w:rPr>
          <w:rFonts w:asciiTheme="majorBidi" w:hAnsiTheme="majorBidi" w:cstheme="majorBidi"/>
        </w:rPr>
        <w:t>r</w:t>
      </w:r>
      <w:r w:rsidRPr="00260D79">
        <w:rPr>
          <w:rFonts w:asciiTheme="majorBidi" w:hAnsiTheme="majorBidi" w:cstheme="majorBidi"/>
          <w:vertAlign w:val="subscript"/>
        </w:rPr>
        <w:t>p</w:t>
      </w:r>
      <w:r w:rsidRPr="00260D79">
        <w:rPr>
          <w:rFonts w:asciiTheme="majorBidi" w:hAnsiTheme="majorBidi" w:cstheme="majorBidi"/>
        </w:rPr>
        <w:t>3</w:t>
      </w:r>
      <w:r w:rsidRPr="00260D79">
        <w:rPr>
          <w:rFonts w:asciiTheme="majorBidi" w:hAnsiTheme="majorBidi" w:cstheme="majorBidi"/>
        </w:rPr>
        <w:tab/>
        <w:t>Rayon de courbure au troisième point de mesure</w:t>
      </w:r>
      <w:r w:rsidR="002C50D0" w:rsidRPr="002C50D0">
        <w:rPr>
          <w:rFonts w:asciiTheme="majorBidi" w:hAnsiTheme="majorBidi" w:cstheme="majorBidi"/>
        </w:rPr>
        <w:t>.</w:t>
      </w:r>
      <w:r w:rsidR="00454A1E">
        <w:rPr>
          <w:rFonts w:asciiTheme="majorBidi" w:hAnsiTheme="majorBidi" w:cstheme="majorBidi"/>
        </w:rPr>
        <w:t xml:space="preserve"> </w:t>
      </w:r>
    </w:p>
    <w:p w14:paraId="4A2C44BF" w14:textId="77777777" w:rsidR="00454A1E" w:rsidRDefault="00454A1E" w:rsidP="00B7510E">
      <w:pPr>
        <w:pStyle w:val="SingleTxtG"/>
        <w:ind w:left="2268"/>
        <w:rPr>
          <w:rFonts w:asciiTheme="majorBidi" w:hAnsiTheme="majorBidi" w:cstheme="majorBidi"/>
        </w:rPr>
      </w:pPr>
    </w:p>
    <w:p w14:paraId="1F562F40" w14:textId="77777777" w:rsidR="00A2724B" w:rsidRDefault="00A2724B" w:rsidP="00B7510E">
      <w:pPr>
        <w:pStyle w:val="SingleTxtG"/>
        <w:tabs>
          <w:tab w:val="right" w:leader="dot" w:pos="8505"/>
        </w:tabs>
        <w:ind w:left="2268" w:hanging="1134"/>
        <w:sectPr w:rsidR="00A2724B" w:rsidSect="00B24391">
          <w:headerReference w:type="default" r:id="rId66"/>
          <w:footerReference w:type="default" r:id="rId67"/>
          <w:headerReference w:type="first" r:id="rId68"/>
          <w:footerReference w:type="first" r:id="rId69"/>
          <w:footnotePr>
            <w:numRestart w:val="eachSect"/>
          </w:footnotePr>
          <w:endnotePr>
            <w:numFmt w:val="decimal"/>
          </w:endnotePr>
          <w:pgSz w:w="11906" w:h="16838" w:code="9"/>
          <w:pgMar w:top="1417" w:right="1134" w:bottom="1134" w:left="1134" w:header="850" w:footer="567" w:gutter="0"/>
          <w:cols w:space="708"/>
          <w:titlePg/>
          <w:docGrid w:linePitch="360"/>
        </w:sectPr>
      </w:pPr>
    </w:p>
    <w:p w14:paraId="485F7840" w14:textId="77777777" w:rsidR="00B7510E" w:rsidRPr="00EB1BEF" w:rsidRDefault="00A2724B" w:rsidP="00EB1BEF">
      <w:pPr>
        <w:pStyle w:val="Titre1"/>
        <w:spacing w:after="120"/>
        <w:rPr>
          <w:b/>
        </w:rPr>
      </w:pPr>
      <w:r w:rsidRPr="00260D79">
        <w:lastRenderedPageBreak/>
        <w:t>Figure 1</w:t>
      </w:r>
      <w:r w:rsidRPr="00260D79">
        <w:br/>
      </w:r>
      <w:r w:rsidRPr="00EB1BEF">
        <w:rPr>
          <w:b/>
        </w:rPr>
        <w:t>Sphéromètre</w:t>
      </w:r>
    </w:p>
    <w:p w14:paraId="6BB56599" w14:textId="77777777" w:rsidR="00481BE9" w:rsidRDefault="00481BE9" w:rsidP="00A2724B"/>
    <w:p w14:paraId="438F7A2D" w14:textId="66252E21" w:rsidR="00EB1BEF" w:rsidRDefault="00EB1BEF" w:rsidP="00EB1BEF">
      <w:pPr>
        <w:pStyle w:val="SingleTxtG"/>
        <w:sectPr w:rsidR="00EB1BEF" w:rsidSect="00A2724B">
          <w:headerReference w:type="even" r:id="rId70"/>
          <w:headerReference w:type="default" r:id="rId71"/>
          <w:footerReference w:type="even" r:id="rId72"/>
          <w:footerReference w:type="default" r:id="rId73"/>
          <w:footnotePr>
            <w:numRestart w:val="eachSect"/>
          </w:footnotePr>
          <w:endnotePr>
            <w:numFmt w:val="decimal"/>
          </w:endnotePr>
          <w:pgSz w:w="16838" w:h="11906" w:orient="landscape" w:code="9"/>
          <w:pgMar w:top="1134" w:right="1417" w:bottom="1134" w:left="1134" w:header="567" w:footer="567" w:gutter="0"/>
          <w:cols w:space="708"/>
          <w:docGrid w:linePitch="360"/>
        </w:sectPr>
      </w:pPr>
      <w:r>
        <w:rPr>
          <w:noProof/>
        </w:rPr>
        <w:drawing>
          <wp:inline distT="0" distB="0" distL="0" distR="0" wp14:anchorId="3B67880C" wp14:editId="326D2A05">
            <wp:extent cx="7829550" cy="5142612"/>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7844803" cy="5152631"/>
                    </a:xfrm>
                    <a:prstGeom prst="rect">
                      <a:avLst/>
                    </a:prstGeom>
                  </pic:spPr>
                </pic:pic>
              </a:graphicData>
            </a:graphic>
          </wp:inline>
        </w:drawing>
      </w:r>
    </w:p>
    <w:p w14:paraId="724ED714" w14:textId="77777777" w:rsidR="00481BE9" w:rsidRPr="00260D79" w:rsidRDefault="00481BE9" w:rsidP="00481BE9">
      <w:pPr>
        <w:pStyle w:val="HChG"/>
      </w:pPr>
      <w:r w:rsidRPr="00260D79">
        <w:lastRenderedPageBreak/>
        <w:t>Annexe 8</w:t>
      </w:r>
    </w:p>
    <w:p w14:paraId="559E0616" w14:textId="77777777" w:rsidR="00481BE9" w:rsidRPr="00260D79" w:rsidRDefault="00481BE9" w:rsidP="00481BE9">
      <w:pPr>
        <w:pStyle w:val="HChG"/>
      </w:pPr>
      <w:r w:rsidRPr="00260D79">
        <w:tab/>
      </w:r>
      <w:r w:rsidRPr="00260D79">
        <w:tab/>
        <w:t>Procédure de détermination du point H et de l</w:t>
      </w:r>
      <w:r w:rsidR="00364E92">
        <w:t>’</w:t>
      </w:r>
      <w:r w:rsidRPr="00260D79">
        <w:t xml:space="preserve">angle réel </w:t>
      </w:r>
      <w:r w:rsidRPr="00260D79">
        <w:br/>
        <w:t>de torse pour les places assises des véhicules automobiles</w:t>
      </w:r>
      <w:r w:rsidRPr="00481BE9">
        <w:rPr>
          <w:rStyle w:val="Appelnotedebasdep"/>
          <w:b w:val="0"/>
        </w:rPr>
        <w:footnoteReference w:id="14"/>
      </w:r>
    </w:p>
    <w:p w14:paraId="2A5C6285" w14:textId="77777777" w:rsidR="00481BE9" w:rsidRPr="00260D79" w:rsidRDefault="00481BE9" w:rsidP="00C51E30">
      <w:pPr>
        <w:pStyle w:val="HChG"/>
      </w:pPr>
      <w:r w:rsidRPr="00260D79">
        <w:tab/>
      </w:r>
      <w:r w:rsidRPr="00260D79">
        <w:tab/>
        <w:t xml:space="preserve">Appendice 1 </w:t>
      </w:r>
      <w:r w:rsidRPr="00260D79">
        <w:br/>
        <w:t xml:space="preserve">Description de la machine tridimensionnelle point H </w:t>
      </w:r>
      <w:r w:rsidRPr="00260D79">
        <w:br/>
        <w:t>(machine 3-D H)</w:t>
      </w:r>
      <w:r w:rsidRPr="00C51E30">
        <w:rPr>
          <w:rStyle w:val="Appelnotedebasdep"/>
          <w:b w:val="0"/>
          <w:bCs/>
          <w:szCs w:val="18"/>
        </w:rPr>
        <w:t>1</w:t>
      </w:r>
    </w:p>
    <w:p w14:paraId="353C4AB4" w14:textId="77777777" w:rsidR="00481BE9" w:rsidRPr="00260D79" w:rsidRDefault="00481BE9" w:rsidP="00C51E30">
      <w:pPr>
        <w:pStyle w:val="HChG"/>
      </w:pPr>
      <w:r w:rsidRPr="00260D79">
        <w:tab/>
      </w:r>
      <w:r w:rsidRPr="00260D79">
        <w:tab/>
        <w:t xml:space="preserve">Appendice 2 </w:t>
      </w:r>
      <w:r w:rsidRPr="00260D79">
        <w:br/>
        <w:t>Système de référence à trois dimensions</w:t>
      </w:r>
      <w:r w:rsidRPr="00C51E30">
        <w:rPr>
          <w:rStyle w:val="Appelnotedebasdep"/>
          <w:b w:val="0"/>
          <w:bCs/>
          <w:szCs w:val="18"/>
        </w:rPr>
        <w:t>1</w:t>
      </w:r>
    </w:p>
    <w:p w14:paraId="650AB2AE" w14:textId="77777777" w:rsidR="00481BE9" w:rsidRDefault="00481BE9" w:rsidP="00C51E30">
      <w:pPr>
        <w:pStyle w:val="HChG"/>
      </w:pPr>
      <w:r w:rsidRPr="00260D79">
        <w:tab/>
      </w:r>
      <w:r w:rsidRPr="00260D79">
        <w:tab/>
        <w:t xml:space="preserve">Appendice 3 </w:t>
      </w:r>
      <w:r w:rsidRPr="00260D79">
        <w:br/>
        <w:t>Données de référence des places assises</w:t>
      </w:r>
      <w:r w:rsidRPr="00C51E30">
        <w:rPr>
          <w:rStyle w:val="Appelnotedebasdep"/>
          <w:b w:val="0"/>
          <w:bCs/>
          <w:szCs w:val="18"/>
        </w:rPr>
        <w:t>1</w:t>
      </w:r>
    </w:p>
    <w:p w14:paraId="6675AE80" w14:textId="77777777" w:rsidR="00DA082B" w:rsidRPr="00260D79" w:rsidRDefault="00DA082B" w:rsidP="00DA082B">
      <w:pPr>
        <w:pStyle w:val="HChG"/>
      </w:pPr>
      <w:r>
        <w:br w:type="page"/>
      </w:r>
      <w:r w:rsidRPr="00260D79">
        <w:lastRenderedPageBreak/>
        <w:t>Annexe 9</w:t>
      </w:r>
    </w:p>
    <w:p w14:paraId="4BB456EA" w14:textId="77777777" w:rsidR="00DA082B" w:rsidRPr="00260D79" w:rsidRDefault="00DA082B" w:rsidP="00DA082B">
      <w:pPr>
        <w:pStyle w:val="HChG"/>
      </w:pPr>
      <w:r w:rsidRPr="00260D79">
        <w:tab/>
      </w:r>
      <w:r w:rsidRPr="00260D79">
        <w:tab/>
        <w:t>Détermination de la dimension de l</w:t>
      </w:r>
      <w:r w:rsidR="00364E92">
        <w:t>’</w:t>
      </w:r>
      <w:r w:rsidRPr="00260D79">
        <w:t xml:space="preserve">objet affiché </w:t>
      </w:r>
      <w:r w:rsidRPr="00260D79">
        <w:br/>
        <w:t>pour les CMS de vision vers l</w:t>
      </w:r>
      <w:r w:rsidR="00364E92">
        <w:t>’</w:t>
      </w:r>
      <w:r w:rsidRPr="00260D79">
        <w:t xml:space="preserve">arrière à faible distance </w:t>
      </w:r>
    </w:p>
    <w:p w14:paraId="607736DB"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ab/>
      </w:r>
      <w:r w:rsidRPr="00260D79">
        <w:rPr>
          <w:rFonts w:asciiTheme="majorBidi" w:hAnsiTheme="majorBidi" w:cstheme="majorBidi"/>
        </w:rPr>
        <w:t>Système de vision indirecte à caméra et moniteur</w:t>
      </w:r>
    </w:p>
    <w:p w14:paraId="58806652"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1</w:t>
      </w:r>
      <w:r w:rsidRPr="00260D79">
        <w:rPr>
          <w:rFonts w:asciiTheme="majorBidi" w:hAnsiTheme="majorBidi" w:cstheme="majorBidi"/>
          <w:bCs/>
        </w:rPr>
        <w:tab/>
      </w:r>
      <w:r w:rsidRPr="00260D79">
        <w:rPr>
          <w:rFonts w:asciiTheme="majorBidi" w:hAnsiTheme="majorBidi" w:cstheme="majorBidi"/>
        </w:rPr>
        <w:t>Généralités</w:t>
      </w:r>
    </w:p>
    <w:p w14:paraId="50E22DCE"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Lorsqu</w:t>
      </w:r>
      <w:r w:rsidR="00364E92">
        <w:rPr>
          <w:rFonts w:asciiTheme="majorBidi" w:hAnsiTheme="majorBidi" w:cstheme="majorBidi"/>
        </w:rPr>
        <w:t>’</w:t>
      </w:r>
      <w:r w:rsidRPr="00260D79">
        <w:rPr>
          <w:rFonts w:asciiTheme="majorBidi" w:hAnsiTheme="majorBidi" w:cstheme="majorBidi"/>
        </w:rPr>
        <w:t>on détermine la dimension de l</w:t>
      </w:r>
      <w:r w:rsidR="00364E92">
        <w:rPr>
          <w:rFonts w:asciiTheme="majorBidi" w:hAnsiTheme="majorBidi" w:cstheme="majorBidi"/>
        </w:rPr>
        <w:t>’</w:t>
      </w:r>
      <w:r w:rsidRPr="00260D79">
        <w:rPr>
          <w:rFonts w:asciiTheme="majorBidi" w:hAnsiTheme="majorBidi" w:cstheme="majorBidi"/>
        </w:rPr>
        <w:t>objet affiché, on suppose qu</w:t>
      </w:r>
      <w:r w:rsidR="00364E92">
        <w:rPr>
          <w:rFonts w:asciiTheme="majorBidi" w:hAnsiTheme="majorBidi" w:cstheme="majorBidi"/>
        </w:rPr>
        <w:t>’</w:t>
      </w:r>
      <w:r w:rsidRPr="00260D79">
        <w:rPr>
          <w:rFonts w:asciiTheme="majorBidi" w:hAnsiTheme="majorBidi" w:cstheme="majorBidi"/>
        </w:rPr>
        <w:t>une tache (</w:t>
      </w:r>
      <w:proofErr w:type="spellStart"/>
      <w:r w:rsidRPr="00260D79">
        <w:rPr>
          <w:rFonts w:asciiTheme="majorBidi" w:hAnsiTheme="majorBidi" w:cstheme="majorBidi"/>
        </w:rPr>
        <w:t>smear</w:t>
      </w:r>
      <w:proofErr w:type="spellEnd"/>
      <w:r w:rsidRPr="00260D79">
        <w:rPr>
          <w:rFonts w:asciiTheme="majorBidi" w:hAnsiTheme="majorBidi" w:cstheme="majorBidi"/>
        </w:rPr>
        <w:t>) peut éventuellement apparaître</w:t>
      </w:r>
      <w:r w:rsidR="002C50D0" w:rsidRPr="002C50D0">
        <w:rPr>
          <w:rFonts w:asciiTheme="majorBidi" w:hAnsiTheme="majorBidi" w:cstheme="majorBidi"/>
        </w:rPr>
        <w:t>.</w:t>
      </w:r>
      <w:r w:rsidRPr="00260D79">
        <w:rPr>
          <w:rFonts w:asciiTheme="majorBidi" w:hAnsiTheme="majorBidi" w:cstheme="majorBidi"/>
        </w:rPr>
        <w:t xml:space="preserve"> Pour l</w:t>
      </w:r>
      <w:r w:rsidR="00364E92">
        <w:rPr>
          <w:rFonts w:asciiTheme="majorBidi" w:hAnsiTheme="majorBidi" w:cstheme="majorBidi"/>
        </w:rPr>
        <w:t>’</w:t>
      </w:r>
      <w:r w:rsidRPr="00260D79">
        <w:rPr>
          <w:rFonts w:asciiTheme="majorBidi" w:hAnsiTheme="majorBidi" w:cstheme="majorBidi"/>
        </w:rPr>
        <w:t>image sur le moniteur, cela implique l</w:t>
      </w:r>
      <w:r w:rsidR="00364E92">
        <w:rPr>
          <w:rFonts w:asciiTheme="majorBidi" w:hAnsiTheme="majorBidi" w:cstheme="majorBidi"/>
        </w:rPr>
        <w:t>’</w:t>
      </w:r>
      <w:r w:rsidRPr="00260D79">
        <w:rPr>
          <w:rFonts w:asciiTheme="majorBidi" w:hAnsiTheme="majorBidi" w:cstheme="majorBidi"/>
        </w:rPr>
        <w:t>occultation du champ de vision et donc de l</w:t>
      </w:r>
      <w:r w:rsidR="00364E92">
        <w:rPr>
          <w:rFonts w:asciiTheme="majorBidi" w:hAnsiTheme="majorBidi" w:cstheme="majorBidi"/>
        </w:rPr>
        <w:t>’</w:t>
      </w:r>
      <w:r w:rsidRPr="00260D79">
        <w:rPr>
          <w:rFonts w:asciiTheme="majorBidi" w:hAnsiTheme="majorBidi" w:cstheme="majorBidi"/>
        </w:rPr>
        <w:t>objet</w:t>
      </w:r>
      <w:r w:rsidR="002C50D0" w:rsidRPr="002C50D0">
        <w:rPr>
          <w:rFonts w:asciiTheme="majorBidi" w:hAnsiTheme="majorBidi" w:cstheme="majorBidi"/>
        </w:rPr>
        <w:t>.</w:t>
      </w:r>
      <w:r w:rsidRPr="00260D79">
        <w:rPr>
          <w:rFonts w:asciiTheme="majorBidi" w:hAnsiTheme="majorBidi" w:cstheme="majorBidi"/>
        </w:rPr>
        <w:t xml:space="preserve"> On différencie les cas suivants :</w:t>
      </w:r>
    </w:p>
    <w:p w14:paraId="100425C2"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2</w:t>
      </w:r>
      <w:r w:rsidRPr="00260D79">
        <w:rPr>
          <w:rFonts w:asciiTheme="majorBidi" w:hAnsiTheme="majorBidi" w:cstheme="majorBidi"/>
          <w:bCs/>
        </w:rPr>
        <w:tab/>
      </w:r>
      <w:r w:rsidRPr="00260D79">
        <w:rPr>
          <w:rFonts w:asciiTheme="majorBidi" w:hAnsiTheme="majorBidi" w:cstheme="majorBidi"/>
        </w:rPr>
        <w:t>Cas A : Une tache apparaît</w:t>
      </w:r>
    </w:p>
    <w:p w14:paraId="0A2948DD"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Étape 1 : Dans les conditions décrites au paragraphe 6</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 du présent Règlement, mesurer la ou les largeurs de la barre verticale affichée sur le moniteur, par exemple avec un microscope de mesure</w:t>
      </w:r>
      <w:r w:rsidR="002C50D0" w:rsidRPr="002C50D0">
        <w:rPr>
          <w:rFonts w:asciiTheme="majorBidi" w:hAnsiTheme="majorBidi" w:cstheme="majorBidi"/>
        </w:rPr>
        <w:t>.</w:t>
      </w:r>
    </w:p>
    <w:p w14:paraId="6CDD0167"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2</w:t>
      </w:r>
      <w:r w:rsidRPr="00260D79">
        <w:rPr>
          <w:rFonts w:asciiTheme="majorBidi" w:hAnsiTheme="majorBidi" w:cstheme="majorBidi"/>
          <w:bCs/>
        </w:rPr>
        <w:tab/>
      </w:r>
      <w:r w:rsidRPr="00260D79">
        <w:rPr>
          <w:rFonts w:asciiTheme="majorBidi" w:hAnsiTheme="majorBidi" w:cstheme="majorBidi"/>
        </w:rPr>
        <w:t>Étape 2 : Placer l</w:t>
      </w:r>
      <w:r w:rsidR="00364E92">
        <w:rPr>
          <w:rFonts w:asciiTheme="majorBidi" w:hAnsiTheme="majorBidi" w:cstheme="majorBidi"/>
        </w:rPr>
        <w:t>’</w:t>
      </w:r>
      <w:r w:rsidRPr="00260D79">
        <w:rPr>
          <w:rFonts w:asciiTheme="majorBidi" w:hAnsiTheme="majorBidi" w:cstheme="majorBidi"/>
        </w:rPr>
        <w:t>objet à une distance donnée de la caméra</w:t>
      </w:r>
      <w:r w:rsidR="002C50D0" w:rsidRPr="002C50D0">
        <w:rPr>
          <w:rFonts w:asciiTheme="majorBidi" w:hAnsiTheme="majorBidi" w:cstheme="majorBidi"/>
        </w:rPr>
        <w:t>.</w:t>
      </w:r>
      <w:r w:rsidRPr="00260D79">
        <w:rPr>
          <w:rFonts w:asciiTheme="majorBidi" w:hAnsiTheme="majorBidi" w:cstheme="majorBidi"/>
        </w:rPr>
        <w:t xml:space="preserve"> Mesurer la largeur de l</w:t>
      </w:r>
      <w:r w:rsidR="00364E92">
        <w:rPr>
          <w:rFonts w:asciiTheme="majorBidi" w:hAnsiTheme="majorBidi" w:cstheme="majorBidi"/>
        </w:rPr>
        <w:t>’</w:t>
      </w:r>
      <w:r w:rsidRPr="00260D79">
        <w:rPr>
          <w:rFonts w:asciiTheme="majorBidi" w:hAnsiTheme="majorBidi" w:cstheme="majorBidi"/>
        </w:rPr>
        <w:t>objet affiché sur le moniteur (b) dans des conditions sans lumière solaire réelle, par exemple avec un microscope de mesure</w:t>
      </w:r>
      <w:r w:rsidR="002C50D0" w:rsidRPr="002C50D0">
        <w:rPr>
          <w:rFonts w:asciiTheme="majorBidi" w:hAnsiTheme="majorBidi" w:cstheme="majorBidi"/>
          <w:bCs/>
        </w:rPr>
        <w:t>.</w:t>
      </w:r>
    </w:p>
    <w:p w14:paraId="758BB251"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3</w:t>
      </w:r>
      <w:r w:rsidRPr="00260D79">
        <w:rPr>
          <w:rFonts w:asciiTheme="majorBidi" w:hAnsiTheme="majorBidi" w:cstheme="majorBidi"/>
          <w:bCs/>
        </w:rPr>
        <w:tab/>
      </w:r>
      <w:r w:rsidRPr="00260D79">
        <w:rPr>
          <w:rFonts w:asciiTheme="majorBidi" w:hAnsiTheme="majorBidi" w:cstheme="majorBidi"/>
        </w:rPr>
        <w:t>Étape 3 : Calculer la largeur résiduelle de l</w:t>
      </w:r>
      <w:r w:rsidR="00364E92">
        <w:rPr>
          <w:rFonts w:asciiTheme="majorBidi" w:hAnsiTheme="majorBidi" w:cstheme="majorBidi"/>
        </w:rPr>
        <w:t>’</w:t>
      </w:r>
      <w:r w:rsidRPr="00260D79">
        <w:rPr>
          <w:rFonts w:asciiTheme="majorBidi" w:hAnsiTheme="majorBidi" w:cstheme="majorBidi"/>
        </w:rPr>
        <w:t xml:space="preserve">objet </w:t>
      </w:r>
      <w:r w:rsidRPr="00260D79">
        <w:rPr>
          <w:rFonts w:asciiTheme="majorBidi" w:hAnsiTheme="majorBidi" w:cstheme="majorBidi"/>
          <w:bCs/>
        </w:rPr>
        <w:t>(</w:t>
      </w:r>
      <w:r w:rsidRPr="00260D79">
        <w:rPr>
          <w:rFonts w:asciiTheme="majorBidi" w:hAnsiTheme="majorBidi" w:cstheme="majorBidi"/>
          <w:bCs/>
        </w:rPr>
        <w:sym w:font="Symbol" w:char="F061"/>
      </w:r>
      <w:r w:rsidRPr="00260D79">
        <w:rPr>
          <w:rFonts w:asciiTheme="majorBidi" w:hAnsiTheme="majorBidi" w:cstheme="majorBidi"/>
          <w:bCs/>
        </w:rPr>
        <w:t>) à l</w:t>
      </w:r>
      <w:r w:rsidR="00364E92">
        <w:rPr>
          <w:rFonts w:asciiTheme="majorBidi" w:hAnsiTheme="majorBidi" w:cstheme="majorBidi"/>
          <w:bCs/>
        </w:rPr>
        <w:t>’</w:t>
      </w:r>
      <w:r w:rsidRPr="00260D79">
        <w:rPr>
          <w:rFonts w:asciiTheme="majorBidi" w:hAnsiTheme="majorBidi" w:cstheme="majorBidi"/>
          <w:bCs/>
        </w:rPr>
        <w:t xml:space="preserve">aide de </w:t>
      </w:r>
      <w:r w:rsidRPr="00260D79">
        <w:rPr>
          <w:rFonts w:asciiTheme="majorBidi" w:hAnsiTheme="majorBidi" w:cstheme="majorBidi"/>
        </w:rPr>
        <w:t>la formule suivante :</w:t>
      </w:r>
    </w:p>
    <w:p w14:paraId="0B44CED5" w14:textId="77777777" w:rsidR="00DA082B" w:rsidRPr="00260D79" w:rsidRDefault="00DA082B" w:rsidP="00DA082B">
      <w:pPr>
        <w:pStyle w:val="SingleTxtG"/>
        <w:ind w:left="2268"/>
        <w:rPr>
          <w:rFonts w:asciiTheme="majorBidi" w:eastAsia="Times New Roman" w:hAnsiTheme="majorBidi" w:cstheme="majorBidi"/>
          <w:b/>
        </w:rPr>
      </w:pPr>
      <w:r w:rsidRPr="00260D79">
        <w:rPr>
          <w:rFonts w:asciiTheme="majorBidi" w:eastAsia="Times New Roman" w:hAnsiTheme="majorBidi" w:cstheme="majorBidi"/>
          <w:b/>
          <w:noProof/>
          <w:position w:val="-26"/>
        </w:rPr>
        <w:object w:dxaOrig="2160" w:dyaOrig="580" w14:anchorId="3D1EB03C">
          <v:shape id="_x0000_i1038" type="#_x0000_t75" alt="" style="width:108pt;height:28.8pt;mso-width-percent:0;mso-height-percent:0;mso-width-percent:0;mso-height-percent:0" o:ole="" filled="t">
            <v:imagedata r:id="rId75" o:title=""/>
          </v:shape>
          <o:OLEObject Type="Embed" ProgID="Equation.3" ShapeID="_x0000_i1038" DrawAspect="Content" ObjectID="_1632212516" r:id="rId76"/>
        </w:object>
      </w:r>
    </w:p>
    <w:p w14:paraId="69BF692A"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où :</w:t>
      </w:r>
    </w:p>
    <w:p w14:paraId="6F325B67"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sym w:font="Symbol" w:char="F061"/>
      </w:r>
      <w:r w:rsidRPr="00260D79">
        <w:rPr>
          <w:rFonts w:asciiTheme="majorBidi" w:hAnsiTheme="majorBidi" w:cstheme="majorBidi"/>
        </w:rPr>
        <w:t> </w:t>
      </w:r>
      <w:r w:rsidRPr="00260D79">
        <w:rPr>
          <w:rFonts w:asciiTheme="majorBidi" w:hAnsiTheme="majorBidi" w:cstheme="majorBidi"/>
        </w:rPr>
        <w:tab/>
        <w:t xml:space="preserve">Largeur </w:t>
      </w:r>
      <w:r w:rsidRPr="00260D79">
        <w:rPr>
          <w:rFonts w:asciiTheme="majorBidi" w:hAnsiTheme="majorBidi" w:cstheme="majorBidi"/>
          <w:bCs/>
        </w:rPr>
        <w:t>résiduelle</w:t>
      </w:r>
      <w:r w:rsidRPr="00260D79">
        <w:rPr>
          <w:rFonts w:asciiTheme="majorBidi" w:hAnsiTheme="majorBidi" w:cstheme="majorBidi"/>
        </w:rPr>
        <w:t xml:space="preserve"> de l</w:t>
      </w:r>
      <w:r w:rsidR="00364E92">
        <w:rPr>
          <w:rFonts w:asciiTheme="majorBidi" w:hAnsiTheme="majorBidi" w:cstheme="majorBidi"/>
        </w:rPr>
        <w:t>’</w:t>
      </w:r>
      <w:r w:rsidRPr="00260D79">
        <w:rPr>
          <w:rFonts w:asciiTheme="majorBidi" w:hAnsiTheme="majorBidi" w:cstheme="majorBidi"/>
        </w:rPr>
        <w:t>objet affiché sur le moniteur (avec tache) [minutes d</w:t>
      </w:r>
      <w:r w:rsidR="00364E92">
        <w:rPr>
          <w:rFonts w:asciiTheme="majorBidi" w:hAnsiTheme="majorBidi" w:cstheme="majorBidi"/>
        </w:rPr>
        <w:t>’</w:t>
      </w:r>
      <w:r w:rsidRPr="00260D79">
        <w:rPr>
          <w:rFonts w:asciiTheme="majorBidi" w:hAnsiTheme="majorBidi" w:cstheme="majorBidi"/>
        </w:rPr>
        <w:t>arc] ;</w:t>
      </w:r>
    </w:p>
    <w:p w14:paraId="79E974E0" w14:textId="77777777" w:rsidR="00DA082B" w:rsidRPr="00260D79" w:rsidRDefault="00DA082B" w:rsidP="00DA082B">
      <w:pPr>
        <w:pStyle w:val="SingleTxtG"/>
        <w:ind w:left="2835" w:hanging="567"/>
        <w:rPr>
          <w:rFonts w:asciiTheme="majorBidi" w:hAnsiTheme="majorBidi" w:cstheme="majorBidi"/>
          <w:bCs/>
        </w:rPr>
      </w:pPr>
      <w:r w:rsidRPr="00260D79">
        <w:rPr>
          <w:rFonts w:asciiTheme="majorBidi" w:hAnsiTheme="majorBidi" w:cstheme="majorBidi"/>
          <w:bCs/>
        </w:rPr>
        <w:t>b </w:t>
      </w:r>
      <w:r w:rsidRPr="00260D79">
        <w:rPr>
          <w:rFonts w:asciiTheme="majorBidi" w:hAnsiTheme="majorBidi" w:cstheme="majorBidi"/>
          <w:bCs/>
        </w:rPr>
        <w:tab/>
        <w:t>Largeur de l</w:t>
      </w:r>
      <w:r w:rsidR="00364E92">
        <w:rPr>
          <w:rFonts w:asciiTheme="majorBidi" w:hAnsiTheme="majorBidi" w:cstheme="majorBidi"/>
          <w:bCs/>
        </w:rPr>
        <w:t>’</w:t>
      </w:r>
      <w:r w:rsidRPr="00260D79">
        <w:rPr>
          <w:rFonts w:asciiTheme="majorBidi" w:hAnsiTheme="majorBidi" w:cstheme="majorBidi"/>
          <w:bCs/>
        </w:rPr>
        <w:t>objet affiché sur le moniteur (sans tache) [mm] ;</w:t>
      </w:r>
    </w:p>
    <w:p w14:paraId="0C35BC53" w14:textId="77777777" w:rsidR="00DA082B" w:rsidRPr="00260D79" w:rsidRDefault="00DA082B" w:rsidP="00DA082B">
      <w:pPr>
        <w:pStyle w:val="SingleTxtG"/>
        <w:ind w:left="2835" w:hanging="567"/>
        <w:rPr>
          <w:rFonts w:asciiTheme="majorBidi" w:hAnsiTheme="majorBidi" w:cstheme="majorBidi"/>
          <w:bCs/>
        </w:rPr>
      </w:pPr>
      <w:r w:rsidRPr="00260D79">
        <w:rPr>
          <w:rFonts w:asciiTheme="majorBidi" w:hAnsiTheme="majorBidi" w:cstheme="majorBidi"/>
          <w:bCs/>
        </w:rPr>
        <w:t>s </w:t>
      </w:r>
      <w:r w:rsidRPr="00260D79">
        <w:rPr>
          <w:rFonts w:asciiTheme="majorBidi" w:hAnsiTheme="majorBidi" w:cstheme="majorBidi"/>
          <w:bCs/>
        </w:rPr>
        <w:tab/>
        <w:t>Largeur de la tache [mm] ;</w:t>
      </w:r>
    </w:p>
    <w:p w14:paraId="048674E1" w14:textId="77777777" w:rsidR="00DA082B" w:rsidRPr="00260D79" w:rsidRDefault="00DA082B" w:rsidP="00DA082B">
      <w:pPr>
        <w:pStyle w:val="SingleTxtG"/>
        <w:ind w:left="2835" w:hanging="567"/>
        <w:rPr>
          <w:rFonts w:asciiTheme="majorBidi" w:hAnsiTheme="majorBidi" w:cstheme="majorBidi"/>
          <w:bCs/>
        </w:rPr>
      </w:pPr>
      <w:r w:rsidRPr="00260D79">
        <w:rPr>
          <w:rFonts w:asciiTheme="majorBidi" w:hAnsiTheme="majorBidi" w:cstheme="majorBidi"/>
          <w:bCs/>
        </w:rPr>
        <w:t>r </w:t>
      </w:r>
      <w:r w:rsidRPr="00260D79">
        <w:rPr>
          <w:rFonts w:asciiTheme="majorBidi" w:hAnsiTheme="majorBidi" w:cstheme="majorBidi"/>
          <w:bCs/>
        </w:rPr>
        <w:tab/>
        <w:t>Distance d</w:t>
      </w:r>
      <w:r w:rsidR="00364E92">
        <w:rPr>
          <w:rFonts w:asciiTheme="majorBidi" w:hAnsiTheme="majorBidi" w:cstheme="majorBidi"/>
          <w:bCs/>
        </w:rPr>
        <w:t>’</w:t>
      </w:r>
      <w:r w:rsidRPr="00260D79">
        <w:rPr>
          <w:rFonts w:asciiTheme="majorBidi" w:hAnsiTheme="majorBidi" w:cstheme="majorBidi"/>
          <w:bCs/>
        </w:rPr>
        <w:t>observation [mm]</w:t>
      </w:r>
      <w:r w:rsidR="002C50D0" w:rsidRPr="002C50D0">
        <w:rPr>
          <w:rFonts w:asciiTheme="majorBidi" w:hAnsiTheme="majorBidi" w:cstheme="majorBidi"/>
          <w:bCs/>
        </w:rPr>
        <w:t>.</w:t>
      </w:r>
    </w:p>
    <w:p w14:paraId="353E7C1C"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3</w:t>
      </w:r>
      <w:r w:rsidRPr="00260D79">
        <w:rPr>
          <w:rFonts w:asciiTheme="majorBidi" w:hAnsiTheme="majorBidi" w:cstheme="majorBidi"/>
          <w:bCs/>
        </w:rPr>
        <w:tab/>
        <w:t xml:space="preserve">Cas B : Aucune </w:t>
      </w:r>
      <w:r w:rsidR="00454A1E" w:rsidRPr="00260D79">
        <w:rPr>
          <w:rFonts w:asciiTheme="majorBidi" w:hAnsiTheme="majorBidi" w:cstheme="majorBidi"/>
        </w:rPr>
        <w:t>t</w:t>
      </w:r>
      <w:r w:rsidR="00454A1E">
        <w:rPr>
          <w:rFonts w:asciiTheme="majorBidi" w:hAnsiTheme="majorBidi" w:cstheme="majorBidi"/>
        </w:rPr>
        <w:t>a</w:t>
      </w:r>
      <w:r w:rsidR="00454A1E" w:rsidRPr="00260D79">
        <w:rPr>
          <w:rFonts w:asciiTheme="majorBidi" w:hAnsiTheme="majorBidi" w:cstheme="majorBidi"/>
        </w:rPr>
        <w:t>che</w:t>
      </w:r>
      <w:r w:rsidRPr="00260D79">
        <w:rPr>
          <w:rFonts w:asciiTheme="majorBidi" w:hAnsiTheme="majorBidi" w:cstheme="majorBidi"/>
        </w:rPr>
        <w:t xml:space="preserve"> </w:t>
      </w:r>
      <w:r w:rsidRPr="00260D79">
        <w:rPr>
          <w:rFonts w:asciiTheme="majorBidi" w:hAnsiTheme="majorBidi" w:cstheme="majorBidi"/>
          <w:bCs/>
        </w:rPr>
        <w:t>n</w:t>
      </w:r>
      <w:r w:rsidR="00364E92">
        <w:rPr>
          <w:rFonts w:asciiTheme="majorBidi" w:hAnsiTheme="majorBidi" w:cstheme="majorBidi"/>
          <w:bCs/>
        </w:rPr>
        <w:t>’</w:t>
      </w:r>
      <w:r w:rsidRPr="00260D79">
        <w:rPr>
          <w:rFonts w:asciiTheme="majorBidi" w:hAnsiTheme="majorBidi" w:cstheme="majorBidi"/>
          <w:bCs/>
        </w:rPr>
        <w:t>apparaît</w:t>
      </w:r>
    </w:p>
    <w:p w14:paraId="392C03A2"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Étape 1 : Placer l</w:t>
      </w:r>
      <w:r w:rsidR="00364E92">
        <w:rPr>
          <w:rFonts w:asciiTheme="majorBidi" w:hAnsiTheme="majorBidi" w:cstheme="majorBidi"/>
        </w:rPr>
        <w:t>’</w:t>
      </w:r>
      <w:r w:rsidRPr="00260D79">
        <w:rPr>
          <w:rFonts w:asciiTheme="majorBidi" w:hAnsiTheme="majorBidi" w:cstheme="majorBidi"/>
        </w:rPr>
        <w:t>objet à une distance donnée de la caméra</w:t>
      </w:r>
      <w:r w:rsidR="002C50D0" w:rsidRPr="002C50D0">
        <w:rPr>
          <w:rFonts w:asciiTheme="majorBidi" w:hAnsiTheme="majorBidi" w:cstheme="majorBidi"/>
        </w:rPr>
        <w:t>.</w:t>
      </w:r>
      <w:r w:rsidRPr="00260D79">
        <w:rPr>
          <w:rFonts w:asciiTheme="majorBidi" w:hAnsiTheme="majorBidi" w:cstheme="majorBidi"/>
        </w:rPr>
        <w:t xml:space="preserve"> Mesurer la largeur de l</w:t>
      </w:r>
      <w:r w:rsidR="00364E92">
        <w:rPr>
          <w:rFonts w:asciiTheme="majorBidi" w:hAnsiTheme="majorBidi" w:cstheme="majorBidi"/>
        </w:rPr>
        <w:t>’</w:t>
      </w:r>
      <w:r w:rsidRPr="00260D79">
        <w:rPr>
          <w:rFonts w:asciiTheme="majorBidi" w:hAnsiTheme="majorBidi" w:cstheme="majorBidi"/>
        </w:rPr>
        <w:t>objet affiché sur le moniteur (b) dans des conditions sans lumière solaire réelle, par exemple avec un microscope de mesure</w:t>
      </w:r>
      <w:r w:rsidR="002C50D0" w:rsidRPr="002C50D0">
        <w:rPr>
          <w:rFonts w:asciiTheme="majorBidi" w:hAnsiTheme="majorBidi" w:cstheme="majorBidi"/>
          <w:bCs/>
        </w:rPr>
        <w:t>.</w:t>
      </w:r>
    </w:p>
    <w:p w14:paraId="68941FF0"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Étape 2 : Calculer la largeur de l</w:t>
      </w:r>
      <w:r w:rsidR="00364E92">
        <w:rPr>
          <w:rFonts w:asciiTheme="majorBidi" w:hAnsiTheme="majorBidi" w:cstheme="majorBidi"/>
        </w:rPr>
        <w:t>’</w:t>
      </w:r>
      <w:r w:rsidRPr="00260D79">
        <w:rPr>
          <w:rFonts w:asciiTheme="majorBidi" w:hAnsiTheme="majorBidi" w:cstheme="majorBidi"/>
        </w:rPr>
        <w:t xml:space="preserve">objet </w:t>
      </w:r>
      <w:r w:rsidRPr="00260D79">
        <w:rPr>
          <w:rFonts w:asciiTheme="majorBidi" w:hAnsiTheme="majorBidi" w:cstheme="majorBidi"/>
          <w:bCs/>
        </w:rPr>
        <w:t>(</w:t>
      </w:r>
      <w:r w:rsidRPr="00260D79">
        <w:rPr>
          <w:rFonts w:asciiTheme="majorBidi" w:hAnsiTheme="majorBidi" w:cstheme="majorBidi"/>
          <w:bCs/>
        </w:rPr>
        <w:sym w:font="Symbol" w:char="F061"/>
      </w:r>
      <w:r w:rsidRPr="00260D79">
        <w:rPr>
          <w:rFonts w:asciiTheme="majorBidi" w:hAnsiTheme="majorBidi" w:cstheme="majorBidi"/>
          <w:bCs/>
        </w:rPr>
        <w:t>) à l</w:t>
      </w:r>
      <w:r w:rsidR="00364E92">
        <w:rPr>
          <w:rFonts w:asciiTheme="majorBidi" w:hAnsiTheme="majorBidi" w:cstheme="majorBidi"/>
          <w:bCs/>
        </w:rPr>
        <w:t>’</w:t>
      </w:r>
      <w:r w:rsidRPr="00260D79">
        <w:rPr>
          <w:rFonts w:asciiTheme="majorBidi" w:hAnsiTheme="majorBidi" w:cstheme="majorBidi"/>
          <w:bCs/>
        </w:rPr>
        <w:t xml:space="preserve">aide de </w:t>
      </w:r>
      <w:r w:rsidRPr="00260D79">
        <w:rPr>
          <w:rFonts w:asciiTheme="majorBidi" w:hAnsiTheme="majorBidi" w:cstheme="majorBidi"/>
        </w:rPr>
        <w:t>la formule suivante :</w:t>
      </w:r>
    </w:p>
    <w:p w14:paraId="159A1BF9" w14:textId="77777777" w:rsidR="00DA082B" w:rsidRPr="00260D79" w:rsidRDefault="00DA082B" w:rsidP="00DA082B">
      <w:pPr>
        <w:pStyle w:val="SingleTxtG"/>
        <w:ind w:left="2268"/>
        <w:rPr>
          <w:rFonts w:asciiTheme="majorBidi" w:eastAsia="Times New Roman" w:hAnsiTheme="majorBidi" w:cstheme="majorBidi"/>
          <w:b/>
        </w:rPr>
      </w:pPr>
      <w:r w:rsidRPr="00260D79">
        <w:rPr>
          <w:rFonts w:asciiTheme="majorBidi" w:eastAsia="Times New Roman" w:hAnsiTheme="majorBidi" w:cstheme="majorBidi"/>
          <w:b/>
          <w:noProof/>
          <w:position w:val="-26"/>
        </w:rPr>
        <w:object w:dxaOrig="2140" w:dyaOrig="580" w14:anchorId="5D5BC77C">
          <v:shape id="_x0000_i1039" type="#_x0000_t75" alt="" style="width:108pt;height:28.8pt;mso-width-percent:0;mso-height-percent:0;mso-width-percent:0;mso-height-percent:0" o:ole="" filled="t">
            <v:imagedata r:id="rId77" o:title=""/>
          </v:shape>
          <o:OLEObject Type="Embed" ProgID="Equation.3" ShapeID="_x0000_i1039" DrawAspect="Content" ObjectID="_1632212517" r:id="rId78"/>
        </w:object>
      </w:r>
    </w:p>
    <w:p w14:paraId="542FD481" w14:textId="77777777" w:rsidR="00DA082B" w:rsidRPr="00260D79" w:rsidRDefault="00DA082B" w:rsidP="00DA082B">
      <w:pPr>
        <w:pStyle w:val="SingleTxtG"/>
        <w:ind w:left="2268"/>
        <w:rPr>
          <w:rFonts w:asciiTheme="majorBidi" w:hAnsiTheme="majorBidi" w:cstheme="majorBidi"/>
          <w:bCs/>
        </w:rPr>
      </w:pPr>
      <w:r w:rsidRPr="00260D79">
        <w:rPr>
          <w:rFonts w:asciiTheme="majorBidi" w:hAnsiTheme="majorBidi" w:cstheme="majorBidi"/>
        </w:rPr>
        <w:t>où :</w:t>
      </w:r>
    </w:p>
    <w:p w14:paraId="49F849C8" w14:textId="77777777" w:rsidR="00DA082B" w:rsidRPr="00260D79" w:rsidRDefault="00DA082B" w:rsidP="00DA082B">
      <w:pPr>
        <w:pStyle w:val="SingleTxtG"/>
        <w:ind w:left="2835" w:hanging="567"/>
        <w:rPr>
          <w:rFonts w:asciiTheme="majorBidi" w:hAnsiTheme="majorBidi" w:cstheme="majorBidi"/>
          <w:bCs/>
        </w:rPr>
      </w:pPr>
      <w:r w:rsidRPr="00260D79">
        <w:rPr>
          <w:rFonts w:asciiTheme="majorBidi" w:hAnsiTheme="majorBidi" w:cstheme="majorBidi"/>
          <w:bCs/>
        </w:rPr>
        <w:sym w:font="Symbol" w:char="F061"/>
      </w:r>
      <w:r w:rsidRPr="00260D79">
        <w:rPr>
          <w:rFonts w:asciiTheme="majorBidi" w:hAnsiTheme="majorBidi" w:cstheme="majorBidi"/>
          <w:bCs/>
        </w:rPr>
        <w:t> :</w:t>
      </w:r>
      <w:r w:rsidRPr="00260D79">
        <w:rPr>
          <w:rFonts w:asciiTheme="majorBidi" w:hAnsiTheme="majorBidi" w:cstheme="majorBidi"/>
          <w:bCs/>
        </w:rPr>
        <w:tab/>
        <w:t xml:space="preserve">Largeur de </w:t>
      </w:r>
      <w:r w:rsidRPr="00260D79">
        <w:rPr>
          <w:rFonts w:asciiTheme="majorBidi" w:hAnsiTheme="majorBidi" w:cstheme="majorBidi"/>
        </w:rPr>
        <w:t>l</w:t>
      </w:r>
      <w:r w:rsidR="00364E92">
        <w:rPr>
          <w:rFonts w:asciiTheme="majorBidi" w:hAnsiTheme="majorBidi" w:cstheme="majorBidi"/>
        </w:rPr>
        <w:t>’</w:t>
      </w:r>
      <w:r w:rsidRPr="00260D79">
        <w:rPr>
          <w:rFonts w:asciiTheme="majorBidi" w:hAnsiTheme="majorBidi" w:cstheme="majorBidi"/>
        </w:rPr>
        <w:t>objet</w:t>
      </w:r>
      <w:r w:rsidRPr="00260D79">
        <w:rPr>
          <w:rFonts w:asciiTheme="majorBidi" w:hAnsiTheme="majorBidi" w:cstheme="majorBidi"/>
          <w:bCs/>
        </w:rPr>
        <w:t xml:space="preserve"> affiché sur le moniteur (sans tache) [minutes d</w:t>
      </w:r>
      <w:r w:rsidR="00364E92">
        <w:rPr>
          <w:rFonts w:asciiTheme="majorBidi" w:hAnsiTheme="majorBidi" w:cstheme="majorBidi"/>
          <w:bCs/>
        </w:rPr>
        <w:t>’</w:t>
      </w:r>
      <w:r w:rsidRPr="00260D79">
        <w:rPr>
          <w:rFonts w:asciiTheme="majorBidi" w:hAnsiTheme="majorBidi" w:cstheme="majorBidi"/>
          <w:bCs/>
        </w:rPr>
        <w:t>arc] ;</w:t>
      </w:r>
    </w:p>
    <w:p w14:paraId="55334D3B" w14:textId="77777777" w:rsidR="00DA082B" w:rsidRPr="00260D79" w:rsidRDefault="00DA082B" w:rsidP="00DA082B">
      <w:pPr>
        <w:pStyle w:val="SingleTxtG"/>
        <w:ind w:left="2835" w:hanging="567"/>
        <w:rPr>
          <w:rFonts w:asciiTheme="majorBidi" w:hAnsiTheme="majorBidi" w:cstheme="majorBidi"/>
          <w:bCs/>
        </w:rPr>
      </w:pPr>
      <w:r w:rsidRPr="00260D79">
        <w:rPr>
          <w:rFonts w:asciiTheme="majorBidi" w:hAnsiTheme="majorBidi" w:cstheme="majorBidi"/>
          <w:bCs/>
        </w:rPr>
        <w:t>b :</w:t>
      </w:r>
      <w:r w:rsidRPr="00260D79">
        <w:rPr>
          <w:rFonts w:asciiTheme="majorBidi" w:hAnsiTheme="majorBidi" w:cstheme="majorBidi"/>
          <w:bCs/>
        </w:rPr>
        <w:tab/>
        <w:t xml:space="preserve">Largeur de </w:t>
      </w:r>
      <w:r w:rsidRPr="00260D79">
        <w:rPr>
          <w:rFonts w:asciiTheme="majorBidi" w:hAnsiTheme="majorBidi" w:cstheme="majorBidi"/>
        </w:rPr>
        <w:t>l</w:t>
      </w:r>
      <w:r w:rsidR="00364E92">
        <w:rPr>
          <w:rFonts w:asciiTheme="majorBidi" w:hAnsiTheme="majorBidi" w:cstheme="majorBidi"/>
        </w:rPr>
        <w:t>’</w:t>
      </w:r>
      <w:r w:rsidRPr="00260D79">
        <w:rPr>
          <w:rFonts w:asciiTheme="majorBidi" w:hAnsiTheme="majorBidi" w:cstheme="majorBidi"/>
        </w:rPr>
        <w:t>objet</w:t>
      </w:r>
      <w:r w:rsidRPr="00260D79">
        <w:rPr>
          <w:rFonts w:asciiTheme="majorBidi" w:hAnsiTheme="majorBidi" w:cstheme="majorBidi"/>
          <w:bCs/>
        </w:rPr>
        <w:t xml:space="preserve"> affiché sur le moniteur (sans tache) [mm] ;</w:t>
      </w:r>
    </w:p>
    <w:p w14:paraId="2C26A687" w14:textId="77777777" w:rsidR="00DA082B" w:rsidRPr="00260D79" w:rsidRDefault="00DA082B" w:rsidP="00DA082B">
      <w:pPr>
        <w:pStyle w:val="SingleTxtG"/>
        <w:ind w:left="2835" w:hanging="567"/>
        <w:rPr>
          <w:rFonts w:asciiTheme="majorBidi" w:hAnsiTheme="majorBidi" w:cstheme="majorBidi"/>
          <w:bCs/>
        </w:rPr>
      </w:pPr>
      <w:r w:rsidRPr="00260D79">
        <w:rPr>
          <w:rFonts w:asciiTheme="majorBidi" w:hAnsiTheme="majorBidi" w:cstheme="majorBidi"/>
          <w:bCs/>
        </w:rPr>
        <w:t>r :</w:t>
      </w:r>
      <w:r w:rsidRPr="00260D79">
        <w:rPr>
          <w:rFonts w:asciiTheme="majorBidi" w:hAnsiTheme="majorBidi" w:cstheme="majorBidi"/>
          <w:bCs/>
        </w:rPr>
        <w:tab/>
        <w:t xml:space="preserve">Distance </w:t>
      </w:r>
      <w:r w:rsidRPr="00260D79">
        <w:rPr>
          <w:rFonts w:asciiTheme="majorBidi" w:hAnsiTheme="majorBidi" w:cstheme="majorBidi"/>
        </w:rPr>
        <w:t>d</w:t>
      </w:r>
      <w:r w:rsidR="00364E92">
        <w:rPr>
          <w:rFonts w:asciiTheme="majorBidi" w:hAnsiTheme="majorBidi" w:cstheme="majorBidi"/>
        </w:rPr>
        <w:t>’</w:t>
      </w:r>
      <w:r w:rsidRPr="00260D79">
        <w:rPr>
          <w:rFonts w:asciiTheme="majorBidi" w:hAnsiTheme="majorBidi" w:cstheme="majorBidi"/>
        </w:rPr>
        <w:t>observation</w:t>
      </w:r>
      <w:r w:rsidRPr="00260D79">
        <w:rPr>
          <w:rFonts w:asciiTheme="majorBidi" w:hAnsiTheme="majorBidi" w:cstheme="majorBidi"/>
          <w:bCs/>
        </w:rPr>
        <w:t xml:space="preserve"> [mm]</w:t>
      </w:r>
      <w:r w:rsidR="002C50D0" w:rsidRPr="002C50D0">
        <w:rPr>
          <w:rFonts w:asciiTheme="majorBidi" w:hAnsiTheme="majorBidi" w:cstheme="majorBidi"/>
          <w:bCs/>
        </w:rPr>
        <w:t>.</w:t>
      </w:r>
    </w:p>
    <w:p w14:paraId="61CF5791"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Pr="00260D79">
        <w:rPr>
          <w:rFonts w:asciiTheme="majorBidi" w:hAnsiTheme="majorBidi" w:cstheme="majorBidi"/>
          <w:bCs/>
        </w:rPr>
        <w:tab/>
      </w:r>
      <w:r w:rsidRPr="00260D79">
        <w:rPr>
          <w:rFonts w:asciiTheme="majorBidi" w:hAnsiTheme="majorBidi" w:cstheme="majorBidi"/>
        </w:rPr>
        <w:t>Données fournies dans le mode opératoire</w:t>
      </w:r>
    </w:p>
    <w:p w14:paraId="6A5F3D4D"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ab/>
        <w:t>Dans le cas de systèmes à caméra et moniteur de la classe VIII, le mode opératoire doit comporter un tableau dans lequel sont indiquées les hauteurs minimale et maximale de montage de la caméra par rapport au sol, compte tenu des différentes distances d</w:t>
      </w:r>
      <w:r w:rsidR="00364E92">
        <w:rPr>
          <w:rFonts w:asciiTheme="majorBidi" w:hAnsiTheme="majorBidi" w:cstheme="majorBidi"/>
        </w:rPr>
        <w:t>’</w:t>
      </w:r>
      <w:r w:rsidRPr="00260D79">
        <w:rPr>
          <w:rFonts w:asciiTheme="majorBidi" w:hAnsiTheme="majorBidi" w:cstheme="majorBidi"/>
        </w:rPr>
        <w:t>observation</w:t>
      </w:r>
      <w:r w:rsidR="002C50D0" w:rsidRPr="002C50D0">
        <w:rPr>
          <w:rFonts w:asciiTheme="majorBidi" w:hAnsiTheme="majorBidi" w:cstheme="majorBidi"/>
        </w:rPr>
        <w:t>.</w:t>
      </w:r>
      <w:r w:rsidRPr="00260D79">
        <w:rPr>
          <w:rFonts w:asciiTheme="majorBidi" w:hAnsiTheme="majorBidi" w:cstheme="majorBidi"/>
        </w:rPr>
        <w:t xml:space="preserve"> La hauteur de montage de la caméra doit faire partie d</w:t>
      </w:r>
      <w:r w:rsidR="00364E92">
        <w:rPr>
          <w:rFonts w:asciiTheme="majorBidi" w:hAnsiTheme="majorBidi" w:cstheme="majorBidi"/>
        </w:rPr>
        <w:t>’</w:t>
      </w:r>
      <w:r w:rsidRPr="00260D79">
        <w:rPr>
          <w:rFonts w:asciiTheme="majorBidi" w:hAnsiTheme="majorBidi" w:cstheme="majorBidi"/>
        </w:rPr>
        <w:t>une gamme de hauteurs applicable</w:t>
      </w:r>
      <w:r w:rsidR="002C50D0" w:rsidRPr="002C50D0">
        <w:rPr>
          <w:rFonts w:asciiTheme="majorBidi" w:hAnsiTheme="majorBidi" w:cstheme="majorBidi"/>
        </w:rPr>
        <w:t>.</w:t>
      </w:r>
      <w:r w:rsidRPr="00260D79">
        <w:rPr>
          <w:rFonts w:asciiTheme="majorBidi" w:hAnsiTheme="majorBidi" w:cstheme="majorBidi"/>
        </w:rPr>
        <w:t xml:space="preserve"> Les distances </w:t>
      </w:r>
      <w:r w:rsidRPr="00260D79">
        <w:rPr>
          <w:rFonts w:asciiTheme="majorBidi" w:hAnsiTheme="majorBidi" w:cstheme="majorBidi"/>
        </w:rPr>
        <w:lastRenderedPageBreak/>
        <w:t>d</w:t>
      </w:r>
      <w:r w:rsidR="00364E92">
        <w:rPr>
          <w:rFonts w:asciiTheme="majorBidi" w:hAnsiTheme="majorBidi" w:cstheme="majorBidi"/>
        </w:rPr>
        <w:t>’</w:t>
      </w:r>
      <w:r w:rsidRPr="00260D79">
        <w:rPr>
          <w:rFonts w:asciiTheme="majorBidi" w:hAnsiTheme="majorBidi" w:cstheme="majorBidi"/>
        </w:rPr>
        <w:t>observation doivent être choisies en fonction du contexte de l</w:t>
      </w:r>
      <w:r w:rsidR="00364E92">
        <w:rPr>
          <w:rFonts w:asciiTheme="majorBidi" w:hAnsiTheme="majorBidi" w:cstheme="majorBidi"/>
        </w:rPr>
        <w:t>’</w:t>
      </w:r>
      <w:r w:rsidRPr="00260D79">
        <w:rPr>
          <w:rFonts w:asciiTheme="majorBidi" w:hAnsiTheme="majorBidi" w:cstheme="majorBidi"/>
        </w:rPr>
        <w:t>utilisation</w:t>
      </w:r>
      <w:r w:rsidR="002C50D0" w:rsidRPr="002C50D0">
        <w:rPr>
          <w:rFonts w:asciiTheme="majorBidi" w:hAnsiTheme="majorBidi" w:cstheme="majorBidi"/>
        </w:rPr>
        <w:t>.</w:t>
      </w:r>
      <w:r w:rsidRPr="00260D79">
        <w:rPr>
          <w:rFonts w:asciiTheme="majorBidi" w:hAnsiTheme="majorBidi" w:cstheme="majorBidi"/>
        </w:rPr>
        <w:t xml:space="preserve"> Un exemple est donné dans le tableau suivant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9"/>
        <w:gridCol w:w="934"/>
        <w:gridCol w:w="934"/>
        <w:gridCol w:w="934"/>
        <w:gridCol w:w="934"/>
        <w:gridCol w:w="935"/>
      </w:tblGrid>
      <w:tr w:rsidR="00DA082B" w:rsidRPr="00260D79" w14:paraId="3AF382FA" w14:textId="77777777" w:rsidTr="004550AA">
        <w:trPr>
          <w:tblHeader/>
        </w:trPr>
        <w:tc>
          <w:tcPr>
            <w:tcW w:w="2699" w:type="dxa"/>
            <w:shd w:val="clear" w:color="auto" w:fill="auto"/>
            <w:vAlign w:val="center"/>
            <w:hideMark/>
          </w:tcPr>
          <w:p w14:paraId="62BF94D4" w14:textId="77777777" w:rsidR="00DA082B" w:rsidRPr="00260D79" w:rsidRDefault="00DA082B" w:rsidP="004550AA">
            <w:pPr>
              <w:suppressAutoHyphens w:val="0"/>
              <w:spacing w:before="60" w:after="60" w:line="220" w:lineRule="exact"/>
              <w:ind w:left="57" w:right="57"/>
              <w:rPr>
                <w:rFonts w:asciiTheme="majorBidi" w:hAnsiTheme="majorBidi" w:cstheme="majorBidi"/>
                <w:lang w:eastAsia="zh-CN"/>
              </w:rPr>
            </w:pPr>
            <w:r w:rsidRPr="00260D79">
              <w:rPr>
                <w:rFonts w:asciiTheme="majorBidi" w:hAnsiTheme="majorBidi" w:cstheme="majorBidi"/>
                <w:lang w:eastAsia="zh-CN"/>
              </w:rPr>
              <w:t>Distance d</w:t>
            </w:r>
            <w:r w:rsidR="00364E92">
              <w:rPr>
                <w:rFonts w:asciiTheme="majorBidi" w:hAnsiTheme="majorBidi" w:cstheme="majorBidi"/>
                <w:lang w:eastAsia="zh-CN"/>
              </w:rPr>
              <w:t>’</w:t>
            </w:r>
            <w:r w:rsidRPr="00260D79">
              <w:rPr>
                <w:rFonts w:asciiTheme="majorBidi" w:hAnsiTheme="majorBidi" w:cstheme="majorBidi"/>
                <w:lang w:eastAsia="zh-CN"/>
              </w:rPr>
              <w:t>observation</w:t>
            </w:r>
          </w:p>
        </w:tc>
        <w:tc>
          <w:tcPr>
            <w:tcW w:w="934" w:type="dxa"/>
            <w:shd w:val="clear" w:color="auto" w:fill="auto"/>
            <w:vAlign w:val="center"/>
            <w:hideMark/>
          </w:tcPr>
          <w:p w14:paraId="6ABD6B65"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0,5 m</w:t>
            </w:r>
          </w:p>
        </w:tc>
        <w:tc>
          <w:tcPr>
            <w:tcW w:w="934" w:type="dxa"/>
            <w:shd w:val="clear" w:color="auto" w:fill="auto"/>
            <w:vAlign w:val="center"/>
            <w:hideMark/>
          </w:tcPr>
          <w:p w14:paraId="7FCDEE7C"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1,0 m</w:t>
            </w:r>
          </w:p>
        </w:tc>
        <w:tc>
          <w:tcPr>
            <w:tcW w:w="934" w:type="dxa"/>
            <w:shd w:val="clear" w:color="auto" w:fill="auto"/>
            <w:vAlign w:val="center"/>
            <w:hideMark/>
          </w:tcPr>
          <w:p w14:paraId="1A43015C"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1,5 m</w:t>
            </w:r>
          </w:p>
        </w:tc>
        <w:tc>
          <w:tcPr>
            <w:tcW w:w="934" w:type="dxa"/>
            <w:shd w:val="clear" w:color="auto" w:fill="auto"/>
            <w:vAlign w:val="center"/>
            <w:hideMark/>
          </w:tcPr>
          <w:p w14:paraId="1797F912"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2,0 m</w:t>
            </w:r>
          </w:p>
        </w:tc>
        <w:tc>
          <w:tcPr>
            <w:tcW w:w="935" w:type="dxa"/>
            <w:shd w:val="clear" w:color="auto" w:fill="auto"/>
            <w:vAlign w:val="center"/>
            <w:hideMark/>
          </w:tcPr>
          <w:p w14:paraId="3C3AE86D"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2,5 m</w:t>
            </w:r>
          </w:p>
        </w:tc>
      </w:tr>
      <w:tr w:rsidR="00DA082B" w:rsidRPr="00260D79" w14:paraId="0947D907" w14:textId="77777777" w:rsidTr="004550AA">
        <w:tc>
          <w:tcPr>
            <w:tcW w:w="2699" w:type="dxa"/>
            <w:shd w:val="clear" w:color="auto" w:fill="auto"/>
            <w:vAlign w:val="center"/>
            <w:hideMark/>
          </w:tcPr>
          <w:p w14:paraId="2AF48172" w14:textId="77777777" w:rsidR="00DA082B" w:rsidRPr="00260D79" w:rsidRDefault="00DA082B" w:rsidP="004550AA">
            <w:pPr>
              <w:suppressAutoHyphens w:val="0"/>
              <w:spacing w:before="60" w:after="60" w:line="220" w:lineRule="exact"/>
              <w:ind w:left="57" w:right="57"/>
              <w:rPr>
                <w:rFonts w:asciiTheme="majorBidi" w:hAnsiTheme="majorBidi" w:cstheme="majorBidi"/>
                <w:lang w:eastAsia="zh-CN"/>
              </w:rPr>
            </w:pPr>
            <w:r w:rsidRPr="00260D79">
              <w:rPr>
                <w:rFonts w:asciiTheme="majorBidi" w:hAnsiTheme="majorBidi" w:cstheme="majorBidi"/>
                <w:lang w:eastAsia="zh-CN"/>
              </w:rPr>
              <w:t>Hauteur minimale de montage</w:t>
            </w:r>
          </w:p>
        </w:tc>
        <w:tc>
          <w:tcPr>
            <w:tcW w:w="934" w:type="dxa"/>
            <w:shd w:val="clear" w:color="auto" w:fill="auto"/>
            <w:vAlign w:val="center"/>
            <w:hideMark/>
          </w:tcPr>
          <w:p w14:paraId="0116B6FA"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1</w:t>
            </w:r>
          </w:p>
        </w:tc>
        <w:tc>
          <w:tcPr>
            <w:tcW w:w="934" w:type="dxa"/>
            <w:shd w:val="clear" w:color="auto" w:fill="auto"/>
            <w:vAlign w:val="center"/>
            <w:hideMark/>
          </w:tcPr>
          <w:p w14:paraId="5F765003"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1</w:t>
            </w:r>
          </w:p>
        </w:tc>
        <w:tc>
          <w:tcPr>
            <w:tcW w:w="934" w:type="dxa"/>
            <w:shd w:val="clear" w:color="auto" w:fill="auto"/>
            <w:vAlign w:val="center"/>
            <w:hideMark/>
          </w:tcPr>
          <w:p w14:paraId="58E86FF6"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1</w:t>
            </w:r>
          </w:p>
        </w:tc>
        <w:tc>
          <w:tcPr>
            <w:tcW w:w="934" w:type="dxa"/>
            <w:shd w:val="clear" w:color="auto" w:fill="auto"/>
            <w:vAlign w:val="center"/>
            <w:hideMark/>
          </w:tcPr>
          <w:p w14:paraId="681C12BF"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1</w:t>
            </w:r>
          </w:p>
        </w:tc>
        <w:tc>
          <w:tcPr>
            <w:tcW w:w="935" w:type="dxa"/>
            <w:shd w:val="clear" w:color="auto" w:fill="auto"/>
            <w:vAlign w:val="center"/>
            <w:hideMark/>
          </w:tcPr>
          <w:p w14:paraId="1808162F"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1</w:t>
            </w:r>
          </w:p>
        </w:tc>
      </w:tr>
      <w:tr w:rsidR="00DA082B" w:rsidRPr="00260D79" w14:paraId="75102083" w14:textId="77777777" w:rsidTr="004550AA">
        <w:tc>
          <w:tcPr>
            <w:tcW w:w="2699" w:type="dxa"/>
            <w:shd w:val="clear" w:color="auto" w:fill="auto"/>
            <w:vAlign w:val="center"/>
            <w:hideMark/>
          </w:tcPr>
          <w:p w14:paraId="245D8DC1" w14:textId="77777777" w:rsidR="00DA082B" w:rsidRPr="00260D79" w:rsidRDefault="00DA082B" w:rsidP="004550AA">
            <w:pPr>
              <w:suppressAutoHyphens w:val="0"/>
              <w:spacing w:before="60" w:after="60" w:line="220" w:lineRule="exact"/>
              <w:ind w:left="57" w:right="57"/>
              <w:rPr>
                <w:rFonts w:asciiTheme="majorBidi" w:hAnsiTheme="majorBidi" w:cstheme="majorBidi"/>
                <w:lang w:eastAsia="zh-CN"/>
              </w:rPr>
            </w:pPr>
            <w:r w:rsidRPr="00260D79">
              <w:rPr>
                <w:rFonts w:asciiTheme="majorBidi" w:hAnsiTheme="majorBidi" w:cstheme="majorBidi"/>
                <w:lang w:eastAsia="zh-CN"/>
              </w:rPr>
              <w:t>Hauteur maximale de montage</w:t>
            </w:r>
          </w:p>
        </w:tc>
        <w:tc>
          <w:tcPr>
            <w:tcW w:w="934" w:type="dxa"/>
            <w:shd w:val="clear" w:color="auto" w:fill="auto"/>
            <w:vAlign w:val="center"/>
            <w:hideMark/>
          </w:tcPr>
          <w:p w14:paraId="3413DF09"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2</w:t>
            </w:r>
          </w:p>
        </w:tc>
        <w:tc>
          <w:tcPr>
            <w:tcW w:w="934" w:type="dxa"/>
            <w:shd w:val="clear" w:color="auto" w:fill="auto"/>
            <w:vAlign w:val="center"/>
            <w:hideMark/>
          </w:tcPr>
          <w:p w14:paraId="79601F67"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2</w:t>
            </w:r>
          </w:p>
        </w:tc>
        <w:tc>
          <w:tcPr>
            <w:tcW w:w="934" w:type="dxa"/>
            <w:shd w:val="clear" w:color="auto" w:fill="auto"/>
            <w:vAlign w:val="center"/>
            <w:hideMark/>
          </w:tcPr>
          <w:p w14:paraId="77A1A907"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2</w:t>
            </w:r>
          </w:p>
        </w:tc>
        <w:tc>
          <w:tcPr>
            <w:tcW w:w="934" w:type="dxa"/>
            <w:shd w:val="clear" w:color="auto" w:fill="auto"/>
            <w:vAlign w:val="center"/>
            <w:hideMark/>
          </w:tcPr>
          <w:p w14:paraId="0FDE6011"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2</w:t>
            </w:r>
          </w:p>
        </w:tc>
        <w:tc>
          <w:tcPr>
            <w:tcW w:w="935" w:type="dxa"/>
            <w:shd w:val="clear" w:color="auto" w:fill="auto"/>
            <w:vAlign w:val="center"/>
            <w:hideMark/>
          </w:tcPr>
          <w:p w14:paraId="61181CA7" w14:textId="77777777" w:rsidR="00DA082B" w:rsidRPr="00260D79" w:rsidRDefault="00DA082B" w:rsidP="004550AA">
            <w:pPr>
              <w:suppressAutoHyphens w:val="0"/>
              <w:spacing w:before="60" w:after="60" w:line="220" w:lineRule="exact"/>
              <w:ind w:left="57" w:right="57"/>
              <w:jc w:val="right"/>
              <w:rPr>
                <w:rFonts w:asciiTheme="majorBidi" w:hAnsiTheme="majorBidi" w:cstheme="majorBidi"/>
                <w:lang w:eastAsia="zh-CN"/>
              </w:rPr>
            </w:pPr>
            <w:r w:rsidRPr="00260D79">
              <w:rPr>
                <w:rFonts w:asciiTheme="majorBidi" w:hAnsiTheme="majorBidi" w:cstheme="majorBidi"/>
                <w:lang w:eastAsia="zh-CN"/>
              </w:rPr>
              <w:t>par</w:t>
            </w:r>
            <w:r w:rsidR="002C50D0" w:rsidRPr="002C50D0">
              <w:rPr>
                <w:rFonts w:asciiTheme="majorBidi" w:hAnsiTheme="majorBidi" w:cstheme="majorBidi"/>
                <w:lang w:eastAsia="zh-CN"/>
              </w:rPr>
              <w:t>.</w:t>
            </w:r>
            <w:r w:rsidRPr="00260D79">
              <w:rPr>
                <w:rFonts w:asciiTheme="majorBidi" w:hAnsiTheme="majorBidi" w:cstheme="majorBidi"/>
                <w:lang w:eastAsia="zh-CN"/>
              </w:rPr>
              <w:t xml:space="preserve"> 1</w:t>
            </w:r>
            <w:r w:rsidR="002C50D0" w:rsidRPr="002C50D0">
              <w:rPr>
                <w:rFonts w:asciiTheme="majorBidi" w:hAnsiTheme="majorBidi" w:cstheme="majorBidi"/>
                <w:lang w:eastAsia="zh-CN"/>
              </w:rPr>
              <w:t>.</w:t>
            </w:r>
            <w:r w:rsidRPr="00260D79">
              <w:rPr>
                <w:rFonts w:asciiTheme="majorBidi" w:hAnsiTheme="majorBidi" w:cstheme="majorBidi"/>
                <w:lang w:eastAsia="zh-CN"/>
              </w:rPr>
              <w:t>4</w:t>
            </w:r>
            <w:r w:rsidR="002C50D0" w:rsidRPr="002C50D0">
              <w:rPr>
                <w:rFonts w:asciiTheme="majorBidi" w:hAnsiTheme="majorBidi" w:cstheme="majorBidi"/>
                <w:lang w:eastAsia="zh-CN"/>
              </w:rPr>
              <w:t>.</w:t>
            </w:r>
            <w:r w:rsidRPr="00260D79">
              <w:rPr>
                <w:rFonts w:asciiTheme="majorBidi" w:hAnsiTheme="majorBidi" w:cstheme="majorBidi"/>
                <w:lang w:eastAsia="zh-CN"/>
              </w:rPr>
              <w:t>2</w:t>
            </w:r>
          </w:p>
        </w:tc>
      </w:tr>
    </w:tbl>
    <w:p w14:paraId="06BC265F" w14:textId="77777777" w:rsidR="00DA082B" w:rsidRPr="00260D79" w:rsidRDefault="00DA082B" w:rsidP="00DA082B">
      <w:pPr>
        <w:pStyle w:val="SingleTxtG"/>
        <w:spacing w:before="240"/>
        <w:ind w:left="2268" w:hanging="1134"/>
        <w:rPr>
          <w:rFonts w:asciiTheme="majorBidi" w:hAnsiTheme="majorBidi" w:cstheme="majorBidi"/>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1</w:t>
      </w:r>
      <w:r w:rsidRPr="00260D79">
        <w:rPr>
          <w:rFonts w:asciiTheme="majorBidi" w:hAnsiTheme="majorBidi" w:cstheme="majorBidi"/>
          <w:bCs/>
        </w:rPr>
        <w:tab/>
      </w:r>
      <w:r w:rsidRPr="00260D79">
        <w:rPr>
          <w:rFonts w:asciiTheme="majorBidi" w:hAnsiTheme="majorBidi" w:cstheme="majorBidi"/>
        </w:rPr>
        <w:t>La valeur de la hauteur minimale de montage est la même pour toutes les distances d</w:t>
      </w:r>
      <w:r w:rsidR="00364E92">
        <w:rPr>
          <w:rFonts w:asciiTheme="majorBidi" w:hAnsiTheme="majorBidi" w:cstheme="majorBidi"/>
        </w:rPr>
        <w:t>’</w:t>
      </w:r>
      <w:r w:rsidRPr="00260D79">
        <w:rPr>
          <w:rFonts w:asciiTheme="majorBidi" w:hAnsiTheme="majorBidi" w:cstheme="majorBidi"/>
        </w:rPr>
        <w:t>observation, parce qu</w:t>
      </w:r>
      <w:r w:rsidR="00364E92">
        <w:rPr>
          <w:rFonts w:asciiTheme="majorBidi" w:hAnsiTheme="majorBidi" w:cstheme="majorBidi"/>
        </w:rPr>
        <w:t>’</w:t>
      </w:r>
      <w:r w:rsidRPr="00260D79">
        <w:rPr>
          <w:rFonts w:asciiTheme="majorBidi" w:hAnsiTheme="majorBidi" w:cstheme="majorBidi"/>
        </w:rPr>
        <w:t>elle n</w:t>
      </w:r>
      <w:r w:rsidR="00364E92">
        <w:rPr>
          <w:rFonts w:asciiTheme="majorBidi" w:hAnsiTheme="majorBidi" w:cstheme="majorBidi"/>
        </w:rPr>
        <w:t>’</w:t>
      </w:r>
      <w:r w:rsidRPr="00260D79">
        <w:rPr>
          <w:rFonts w:asciiTheme="majorBidi" w:hAnsiTheme="majorBidi" w:cstheme="majorBidi"/>
        </w:rPr>
        <w:t>en dépend pas</w:t>
      </w:r>
      <w:r w:rsidR="002C50D0" w:rsidRPr="002C50D0">
        <w:rPr>
          <w:rFonts w:asciiTheme="majorBidi" w:hAnsiTheme="majorBidi" w:cstheme="majorBidi"/>
        </w:rPr>
        <w:t>.</w:t>
      </w:r>
      <w:r w:rsidRPr="00260D79">
        <w:rPr>
          <w:rFonts w:asciiTheme="majorBidi" w:hAnsiTheme="majorBidi" w:cstheme="majorBidi"/>
        </w:rPr>
        <w:t xml:space="preserve"> Elle est fonction des dimensions du champ de vision de l</w:t>
      </w:r>
      <w:r w:rsidR="00364E92">
        <w:rPr>
          <w:rFonts w:asciiTheme="majorBidi" w:hAnsiTheme="majorBidi" w:cstheme="majorBidi"/>
        </w:rPr>
        <w:t>’</w:t>
      </w:r>
      <w:r w:rsidRPr="00260D79">
        <w:rPr>
          <w:rFonts w:asciiTheme="majorBidi" w:hAnsiTheme="majorBidi" w:cstheme="majorBidi"/>
        </w:rPr>
        <w:t>observateur et de celui de la caméra</w:t>
      </w:r>
      <w:r w:rsidR="002C50D0" w:rsidRPr="002C50D0">
        <w:rPr>
          <w:rFonts w:asciiTheme="majorBidi" w:hAnsiTheme="majorBidi" w:cstheme="majorBidi"/>
        </w:rPr>
        <w:t>.</w:t>
      </w:r>
      <w:r w:rsidRPr="00260D79">
        <w:rPr>
          <w:rFonts w:asciiTheme="majorBidi" w:hAnsiTheme="majorBidi" w:cstheme="majorBidi"/>
        </w:rPr>
        <w:t xml:space="preserve"> Suivre les étapes suivantes pour déterminer la hauteur minimale de montage :</w:t>
      </w:r>
    </w:p>
    <w:p w14:paraId="7B18C9D3"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1</w:t>
      </w:r>
      <w:r w:rsidRPr="00260D79">
        <w:rPr>
          <w:rFonts w:asciiTheme="majorBidi" w:hAnsiTheme="majorBidi" w:cstheme="majorBidi"/>
          <w:bCs/>
        </w:rPr>
        <w:tab/>
      </w:r>
      <w:r w:rsidRPr="00260D79">
        <w:rPr>
          <w:rFonts w:asciiTheme="majorBidi" w:hAnsiTheme="majorBidi" w:cstheme="majorBidi"/>
        </w:rPr>
        <w:t>Étape 1 : Dessiner le champ de vision souhaité sur le sol</w:t>
      </w:r>
      <w:r w:rsidR="002C50D0" w:rsidRPr="002C50D0">
        <w:rPr>
          <w:rFonts w:asciiTheme="majorBidi" w:hAnsiTheme="majorBidi" w:cstheme="majorBidi"/>
          <w:bCs/>
        </w:rPr>
        <w:t>.</w:t>
      </w:r>
    </w:p>
    <w:p w14:paraId="01039027"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2</w:t>
      </w:r>
      <w:r w:rsidRPr="00260D79">
        <w:rPr>
          <w:rFonts w:asciiTheme="majorBidi" w:hAnsiTheme="majorBidi" w:cstheme="majorBidi"/>
          <w:bCs/>
        </w:rPr>
        <w:tab/>
      </w:r>
      <w:r w:rsidRPr="00260D79">
        <w:rPr>
          <w:rFonts w:asciiTheme="majorBidi" w:hAnsiTheme="majorBidi" w:cstheme="majorBidi"/>
        </w:rPr>
        <w:t>Étape 2 : Placer la caméra au-dessus du champ de vision de manière qu</w:t>
      </w:r>
      <w:r w:rsidR="00364E92">
        <w:rPr>
          <w:rFonts w:asciiTheme="majorBidi" w:hAnsiTheme="majorBidi" w:cstheme="majorBidi"/>
        </w:rPr>
        <w:t>’</w:t>
      </w:r>
      <w:r w:rsidRPr="00260D79">
        <w:rPr>
          <w:rFonts w:asciiTheme="majorBidi" w:hAnsiTheme="majorBidi" w:cstheme="majorBidi"/>
        </w:rPr>
        <w:t>elle voie celui-ci</w:t>
      </w:r>
      <w:r w:rsidR="002C50D0" w:rsidRPr="002C50D0">
        <w:rPr>
          <w:rFonts w:asciiTheme="majorBidi" w:hAnsiTheme="majorBidi" w:cstheme="majorBidi"/>
        </w:rPr>
        <w:t>.</w:t>
      </w:r>
      <w:r w:rsidRPr="00260D79">
        <w:rPr>
          <w:rFonts w:asciiTheme="majorBidi" w:hAnsiTheme="majorBidi" w:cstheme="majorBidi"/>
        </w:rPr>
        <w:t xml:space="preserve"> La position latérale doit être en accord avec la position de montage qui est prévue sur le véhicule</w:t>
      </w:r>
      <w:r w:rsidR="002C50D0" w:rsidRPr="002C50D0">
        <w:rPr>
          <w:rFonts w:asciiTheme="majorBidi" w:hAnsiTheme="majorBidi" w:cstheme="majorBidi"/>
          <w:bCs/>
        </w:rPr>
        <w:t>.</w:t>
      </w:r>
    </w:p>
    <w:p w14:paraId="00BDDC3F"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3</w:t>
      </w:r>
      <w:r w:rsidRPr="00260D79">
        <w:rPr>
          <w:rFonts w:asciiTheme="majorBidi" w:hAnsiTheme="majorBidi" w:cstheme="majorBidi"/>
          <w:bCs/>
        </w:rPr>
        <w:tab/>
      </w:r>
      <w:r w:rsidRPr="00260D79">
        <w:rPr>
          <w:rFonts w:asciiTheme="majorBidi" w:hAnsiTheme="majorBidi" w:cstheme="majorBidi"/>
        </w:rPr>
        <w:t>Étape 3 : Modifier la hauteur de la caméra par rapport au sol de manière que le champ de vision affiché sur le moniteur couvre une surface au moins aussi étendue que le champ de vision</w:t>
      </w:r>
      <w:r w:rsidR="002C50D0" w:rsidRPr="002C50D0">
        <w:rPr>
          <w:rFonts w:asciiTheme="majorBidi" w:hAnsiTheme="majorBidi" w:cstheme="majorBidi"/>
        </w:rPr>
        <w:t>.</w:t>
      </w:r>
      <w:r w:rsidRPr="00260D79">
        <w:rPr>
          <w:rFonts w:asciiTheme="majorBidi" w:hAnsiTheme="majorBidi" w:cstheme="majorBidi"/>
        </w:rPr>
        <w:t xml:space="preserve"> Le champ de vision doit en outre s</w:t>
      </w:r>
      <w:r w:rsidR="00364E92">
        <w:rPr>
          <w:rFonts w:asciiTheme="majorBidi" w:hAnsiTheme="majorBidi" w:cstheme="majorBidi"/>
        </w:rPr>
        <w:t>’</w:t>
      </w:r>
      <w:r w:rsidRPr="00260D79">
        <w:rPr>
          <w:rFonts w:asciiTheme="majorBidi" w:hAnsiTheme="majorBidi" w:cstheme="majorBidi"/>
        </w:rPr>
        <w:t>afficher sur tout l</w:t>
      </w:r>
      <w:r w:rsidR="00364E92">
        <w:rPr>
          <w:rFonts w:asciiTheme="majorBidi" w:hAnsiTheme="majorBidi" w:cstheme="majorBidi"/>
        </w:rPr>
        <w:t>’</w:t>
      </w:r>
      <w:r w:rsidRPr="00260D79">
        <w:rPr>
          <w:rFonts w:asciiTheme="majorBidi" w:hAnsiTheme="majorBidi" w:cstheme="majorBidi"/>
        </w:rPr>
        <w:t>écran du moniteur</w:t>
      </w:r>
      <w:r w:rsidR="002C50D0" w:rsidRPr="002C50D0">
        <w:rPr>
          <w:rFonts w:asciiTheme="majorBidi" w:hAnsiTheme="majorBidi" w:cstheme="majorBidi"/>
          <w:bCs/>
        </w:rPr>
        <w:t>.</w:t>
      </w:r>
    </w:p>
    <w:p w14:paraId="0EB71995"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Pr="00260D79">
        <w:rPr>
          <w:rFonts w:asciiTheme="majorBidi" w:hAnsiTheme="majorBidi" w:cstheme="majorBidi"/>
          <w:bCs/>
        </w:rPr>
        <w:tab/>
      </w:r>
      <w:r w:rsidRPr="00260D79">
        <w:rPr>
          <w:rFonts w:asciiTheme="majorBidi" w:hAnsiTheme="majorBidi" w:cstheme="majorBidi"/>
        </w:rPr>
        <w:t>Étape 4 : Mesurer la hauteur de la caméra par rapport au sol qui correspond à la hauteur minimale de montage</w:t>
      </w:r>
      <w:r w:rsidR="002C50D0" w:rsidRPr="002C50D0">
        <w:rPr>
          <w:rFonts w:asciiTheme="majorBidi" w:hAnsiTheme="majorBidi" w:cstheme="majorBidi"/>
        </w:rPr>
        <w:t>.</w:t>
      </w:r>
      <w:r w:rsidRPr="00260D79">
        <w:rPr>
          <w:rFonts w:asciiTheme="majorBidi" w:hAnsiTheme="majorBidi" w:cstheme="majorBidi"/>
        </w:rPr>
        <w:t xml:space="preserve"> Consigner la valeur obtenue</w:t>
      </w:r>
      <w:r w:rsidR="002C50D0" w:rsidRPr="002C50D0">
        <w:rPr>
          <w:rFonts w:asciiTheme="majorBidi" w:hAnsiTheme="majorBidi" w:cstheme="majorBidi"/>
          <w:bCs/>
        </w:rPr>
        <w:t>.</w:t>
      </w:r>
    </w:p>
    <w:p w14:paraId="215D2D0D"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2</w:t>
      </w:r>
      <w:r w:rsidRPr="00260D79">
        <w:rPr>
          <w:rFonts w:asciiTheme="majorBidi" w:hAnsiTheme="majorBidi" w:cstheme="majorBidi"/>
          <w:bCs/>
        </w:rPr>
        <w:tab/>
      </w:r>
      <w:r w:rsidRPr="00260D79">
        <w:rPr>
          <w:rFonts w:asciiTheme="majorBidi" w:hAnsiTheme="majorBidi" w:cstheme="majorBidi"/>
        </w:rPr>
        <w:t>La valeur de la hauteur maximale de montage varie selon les distances d</w:t>
      </w:r>
      <w:r w:rsidR="00364E92">
        <w:rPr>
          <w:rFonts w:asciiTheme="majorBidi" w:hAnsiTheme="majorBidi" w:cstheme="majorBidi"/>
        </w:rPr>
        <w:t>’</w:t>
      </w:r>
      <w:r w:rsidRPr="00260D79">
        <w:rPr>
          <w:rFonts w:asciiTheme="majorBidi" w:hAnsiTheme="majorBidi" w:cstheme="majorBidi"/>
        </w:rPr>
        <w:t>observation puisque la dimension de l</w:t>
      </w:r>
      <w:r w:rsidR="00364E92">
        <w:rPr>
          <w:rFonts w:asciiTheme="majorBidi" w:hAnsiTheme="majorBidi" w:cstheme="majorBidi"/>
        </w:rPr>
        <w:t>’</w:t>
      </w:r>
      <w:r w:rsidRPr="00260D79">
        <w:rPr>
          <w:rFonts w:asciiTheme="majorBidi" w:hAnsiTheme="majorBidi" w:cstheme="majorBidi"/>
        </w:rPr>
        <w:t>objet affiché varie avec la hauteur de montage</w:t>
      </w:r>
      <w:r w:rsidR="002C50D0" w:rsidRPr="002C50D0">
        <w:rPr>
          <w:rFonts w:asciiTheme="majorBidi" w:hAnsiTheme="majorBidi" w:cstheme="majorBidi"/>
        </w:rPr>
        <w:t>.</w:t>
      </w:r>
      <w:r w:rsidRPr="00260D79">
        <w:rPr>
          <w:rFonts w:asciiTheme="majorBidi" w:hAnsiTheme="majorBidi" w:cstheme="majorBidi"/>
        </w:rPr>
        <w:t xml:space="preserve"> Suivre les étapes suivantes pour déterminer la hauteur maximale de montage :</w:t>
      </w:r>
    </w:p>
    <w:p w14:paraId="0E961498"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1</w:t>
      </w:r>
      <w:r w:rsidRPr="00260D79">
        <w:rPr>
          <w:rFonts w:asciiTheme="majorBidi" w:hAnsiTheme="majorBidi" w:cstheme="majorBidi"/>
          <w:bCs/>
        </w:rPr>
        <w:tab/>
      </w:r>
      <w:r w:rsidRPr="00260D79">
        <w:rPr>
          <w:rFonts w:asciiTheme="majorBidi" w:hAnsiTheme="majorBidi" w:cstheme="majorBidi"/>
        </w:rPr>
        <w:t>Étape 1 : D</w:t>
      </w:r>
      <w:r w:rsidRPr="00260D79">
        <w:rPr>
          <w:rFonts w:asciiTheme="majorBidi" w:hAnsiTheme="majorBidi" w:cstheme="majorBidi"/>
          <w:bCs/>
        </w:rPr>
        <w:t xml:space="preserve">éterminer la largeur minimale </w:t>
      </w:r>
      <w:proofErr w:type="spellStart"/>
      <w:r w:rsidRPr="00260D79">
        <w:rPr>
          <w:rFonts w:asciiTheme="majorBidi" w:hAnsiTheme="majorBidi" w:cstheme="majorBidi"/>
          <w:bCs/>
        </w:rPr>
        <w:t>b</w:t>
      </w:r>
      <w:r w:rsidRPr="00260D79">
        <w:rPr>
          <w:rFonts w:asciiTheme="majorBidi" w:hAnsiTheme="majorBidi" w:cstheme="majorBidi"/>
          <w:bCs/>
          <w:vertAlign w:val="subscript"/>
        </w:rPr>
        <w:t>min</w:t>
      </w:r>
      <w:proofErr w:type="spellEnd"/>
      <w:r w:rsidRPr="00260D79">
        <w:rPr>
          <w:rFonts w:asciiTheme="majorBidi" w:hAnsiTheme="majorBidi" w:cstheme="majorBidi"/>
        </w:rPr>
        <w:t xml:space="preserve"> </w:t>
      </w:r>
      <w:r w:rsidRPr="00260D79">
        <w:rPr>
          <w:rFonts w:asciiTheme="majorBidi" w:hAnsiTheme="majorBidi" w:cstheme="majorBidi"/>
          <w:bCs/>
        </w:rPr>
        <w:t>de l</w:t>
      </w:r>
      <w:r w:rsidR="00364E92">
        <w:rPr>
          <w:rFonts w:asciiTheme="majorBidi" w:hAnsiTheme="majorBidi" w:cstheme="majorBidi"/>
          <w:bCs/>
        </w:rPr>
        <w:t>’</w:t>
      </w:r>
      <w:r w:rsidRPr="00260D79">
        <w:rPr>
          <w:rFonts w:asciiTheme="majorBidi" w:hAnsiTheme="majorBidi" w:cstheme="majorBidi"/>
          <w:bCs/>
        </w:rPr>
        <w:t>objet critique affiché sur le moniteur pour chaque distance d</w:t>
      </w:r>
      <w:r w:rsidR="00364E92">
        <w:rPr>
          <w:rFonts w:asciiTheme="majorBidi" w:hAnsiTheme="majorBidi" w:cstheme="majorBidi"/>
          <w:bCs/>
        </w:rPr>
        <w:t>’</w:t>
      </w:r>
      <w:r w:rsidRPr="00260D79">
        <w:rPr>
          <w:rFonts w:asciiTheme="majorBidi" w:hAnsiTheme="majorBidi" w:cstheme="majorBidi"/>
          <w:bCs/>
        </w:rPr>
        <w:t>observation</w:t>
      </w:r>
      <w:r w:rsidR="00A65724">
        <w:rPr>
          <w:rFonts w:asciiTheme="majorBidi" w:hAnsiTheme="majorBidi" w:cstheme="majorBidi"/>
          <w:bCs/>
        </w:rPr>
        <w:t> :</w:t>
      </w:r>
    </w:p>
    <w:p w14:paraId="2EA0C447" w14:textId="77777777" w:rsidR="00DA082B" w:rsidRPr="00260D79" w:rsidRDefault="00DA082B" w:rsidP="00DA082B">
      <w:pPr>
        <w:pStyle w:val="SingleTxtG"/>
        <w:ind w:left="2268"/>
        <w:rPr>
          <w:rFonts w:asciiTheme="majorBidi" w:eastAsia="Times New Roman" w:hAnsiTheme="majorBidi" w:cstheme="majorBidi"/>
          <w:b/>
        </w:rPr>
      </w:pPr>
      <w:r w:rsidRPr="00260D79">
        <w:rPr>
          <w:rFonts w:asciiTheme="majorBidi" w:eastAsia="Times New Roman" w:hAnsiTheme="majorBidi" w:cstheme="majorBidi"/>
          <w:b/>
          <w:noProof/>
          <w:position w:val="-26"/>
        </w:rPr>
        <w:object w:dxaOrig="2000" w:dyaOrig="580" w14:anchorId="2500CA26">
          <v:shape id="_x0000_i1040" type="#_x0000_t75" alt="" style="width:100.8pt;height:28.8pt;mso-width-percent:0;mso-height-percent:0;mso-width-percent:0;mso-height-percent:0" o:ole="" filled="t">
            <v:imagedata r:id="rId79" o:title=""/>
          </v:shape>
          <o:OLEObject Type="Embed" ProgID="Equation.3" ShapeID="_x0000_i1040" DrawAspect="Content" ObjectID="_1632212518" r:id="rId80"/>
        </w:object>
      </w:r>
    </w:p>
    <w:p w14:paraId="6896AAB3" w14:textId="77777777" w:rsidR="00DA082B" w:rsidRPr="00260D79" w:rsidRDefault="00DA082B" w:rsidP="00DA082B">
      <w:pPr>
        <w:pStyle w:val="SingleTxtG"/>
        <w:ind w:left="2268"/>
        <w:rPr>
          <w:rFonts w:asciiTheme="majorBidi" w:hAnsiTheme="majorBidi" w:cstheme="majorBidi"/>
          <w:bCs/>
        </w:rPr>
      </w:pPr>
      <w:r w:rsidRPr="00260D79">
        <w:rPr>
          <w:rFonts w:asciiTheme="majorBidi" w:hAnsiTheme="majorBidi" w:cstheme="majorBidi"/>
          <w:bCs/>
        </w:rPr>
        <w:t>où :</w:t>
      </w:r>
    </w:p>
    <w:p w14:paraId="771F817C" w14:textId="77777777" w:rsidR="00DA082B" w:rsidRPr="00260D79" w:rsidRDefault="00DA082B" w:rsidP="00DA082B">
      <w:pPr>
        <w:pStyle w:val="SingleTxtG"/>
        <w:ind w:left="2835" w:hanging="567"/>
        <w:rPr>
          <w:rFonts w:asciiTheme="majorBidi" w:hAnsiTheme="majorBidi" w:cstheme="majorBidi"/>
          <w:bCs/>
        </w:rPr>
      </w:pPr>
      <w:r w:rsidRPr="00260D79">
        <w:rPr>
          <w:rFonts w:asciiTheme="majorBidi" w:hAnsiTheme="majorBidi" w:cstheme="majorBidi"/>
          <w:bCs/>
        </w:rPr>
        <w:t>r</w:t>
      </w:r>
      <w:r w:rsidRPr="00260D79">
        <w:rPr>
          <w:rFonts w:asciiTheme="majorBidi" w:hAnsiTheme="majorBidi" w:cstheme="majorBidi"/>
          <w:bCs/>
        </w:rPr>
        <w:tab/>
      </w:r>
      <w:r w:rsidRPr="00260D79">
        <w:rPr>
          <w:rFonts w:asciiTheme="majorBidi" w:hAnsiTheme="majorBidi" w:cstheme="majorBidi"/>
        </w:rPr>
        <w:t>Distance d</w:t>
      </w:r>
      <w:r w:rsidR="00364E92">
        <w:rPr>
          <w:rFonts w:asciiTheme="majorBidi" w:hAnsiTheme="majorBidi" w:cstheme="majorBidi"/>
        </w:rPr>
        <w:t>’</w:t>
      </w:r>
      <w:r w:rsidRPr="00260D79">
        <w:rPr>
          <w:rFonts w:asciiTheme="majorBidi" w:hAnsiTheme="majorBidi" w:cstheme="majorBidi"/>
        </w:rPr>
        <w:t>observation [en mm</w:t>
      </w:r>
      <w:r w:rsidRPr="00260D79">
        <w:rPr>
          <w:rFonts w:asciiTheme="majorBidi" w:hAnsiTheme="majorBidi" w:cstheme="majorBidi"/>
          <w:bCs/>
        </w:rPr>
        <w:t>] ;</w:t>
      </w:r>
    </w:p>
    <w:p w14:paraId="0EB75C26" w14:textId="77777777" w:rsidR="00DA082B" w:rsidRPr="00260D79" w:rsidRDefault="00DA082B" w:rsidP="00DA082B">
      <w:pPr>
        <w:pStyle w:val="SingleTxtG"/>
        <w:ind w:left="2835" w:hanging="567"/>
        <w:rPr>
          <w:rFonts w:asciiTheme="majorBidi" w:hAnsiTheme="majorBidi" w:cstheme="majorBidi"/>
        </w:rPr>
      </w:pPr>
      <w:proofErr w:type="spellStart"/>
      <w:r w:rsidRPr="00260D79">
        <w:rPr>
          <w:rFonts w:asciiTheme="majorBidi" w:hAnsiTheme="majorBidi" w:cstheme="majorBidi"/>
          <w:bCs/>
        </w:rPr>
        <w:t>b</w:t>
      </w:r>
      <w:r w:rsidRPr="00260D79">
        <w:rPr>
          <w:rFonts w:asciiTheme="majorBidi" w:hAnsiTheme="majorBidi" w:cstheme="majorBidi"/>
          <w:bCs/>
          <w:vertAlign w:val="subscript"/>
        </w:rPr>
        <w:t>min</w:t>
      </w:r>
      <w:proofErr w:type="spellEnd"/>
      <w:r w:rsidRPr="00260D79">
        <w:rPr>
          <w:rFonts w:asciiTheme="majorBidi" w:hAnsiTheme="majorBidi" w:cstheme="majorBidi"/>
          <w:bCs/>
        </w:rPr>
        <w:tab/>
      </w:r>
      <w:r w:rsidRPr="00260D79">
        <w:rPr>
          <w:rFonts w:asciiTheme="majorBidi" w:hAnsiTheme="majorBidi" w:cstheme="majorBidi"/>
        </w:rPr>
        <w:t>Largeur minimale de l</w:t>
      </w:r>
      <w:r w:rsidR="00364E92">
        <w:rPr>
          <w:rFonts w:asciiTheme="majorBidi" w:hAnsiTheme="majorBidi" w:cstheme="majorBidi"/>
        </w:rPr>
        <w:t>’</w:t>
      </w:r>
      <w:r w:rsidRPr="00260D79">
        <w:rPr>
          <w:rFonts w:asciiTheme="majorBidi" w:hAnsiTheme="majorBidi" w:cstheme="majorBidi"/>
        </w:rPr>
        <w:t>objet critique affiché sur le moniteur [en mm]</w:t>
      </w:r>
      <w:r w:rsidR="002C50D0" w:rsidRPr="002C50D0">
        <w:rPr>
          <w:rFonts w:asciiTheme="majorBidi" w:hAnsiTheme="majorBidi" w:cstheme="majorBidi"/>
        </w:rPr>
        <w:t>.</w:t>
      </w:r>
    </w:p>
    <w:p w14:paraId="2B56D913"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2</w:t>
      </w:r>
      <w:r w:rsidRPr="00260D79">
        <w:rPr>
          <w:rFonts w:asciiTheme="majorBidi" w:hAnsiTheme="majorBidi" w:cstheme="majorBidi"/>
          <w:bCs/>
        </w:rPr>
        <w:tab/>
      </w:r>
      <w:r w:rsidRPr="00260D79">
        <w:rPr>
          <w:rFonts w:asciiTheme="majorBidi" w:hAnsiTheme="majorBidi" w:cstheme="majorBidi"/>
        </w:rPr>
        <w:t>Étape 2 : Placer l</w:t>
      </w:r>
      <w:r w:rsidR="00364E92">
        <w:rPr>
          <w:rFonts w:asciiTheme="majorBidi" w:hAnsiTheme="majorBidi" w:cstheme="majorBidi"/>
        </w:rPr>
        <w:t>’</w:t>
      </w:r>
      <w:r w:rsidRPr="00260D79">
        <w:rPr>
          <w:rFonts w:asciiTheme="majorBidi" w:hAnsiTheme="majorBidi" w:cstheme="majorBidi"/>
        </w:rPr>
        <w:t>objet critique à l</w:t>
      </w:r>
      <w:r w:rsidR="00364E92">
        <w:rPr>
          <w:rFonts w:asciiTheme="majorBidi" w:hAnsiTheme="majorBidi" w:cstheme="majorBidi"/>
        </w:rPr>
        <w:t>’</w:t>
      </w:r>
      <w:r w:rsidRPr="00260D79">
        <w:rPr>
          <w:rFonts w:asciiTheme="majorBidi" w:hAnsiTheme="majorBidi" w:cstheme="majorBidi"/>
        </w:rPr>
        <w:t>intérieur du dessin du champ de vision souhaité, dans une position qui est telle que la distance entre l</w:t>
      </w:r>
      <w:r w:rsidR="00364E92">
        <w:rPr>
          <w:rFonts w:asciiTheme="majorBidi" w:hAnsiTheme="majorBidi" w:cstheme="majorBidi"/>
        </w:rPr>
        <w:t>’</w:t>
      </w:r>
      <w:r w:rsidRPr="00260D79">
        <w:rPr>
          <w:rFonts w:asciiTheme="majorBidi" w:hAnsiTheme="majorBidi" w:cstheme="majorBidi"/>
        </w:rPr>
        <w:t>objet critique et la caméra est la plus grande</w:t>
      </w:r>
      <w:r w:rsidR="002C50D0" w:rsidRPr="002C50D0">
        <w:rPr>
          <w:rFonts w:asciiTheme="majorBidi" w:hAnsiTheme="majorBidi" w:cstheme="majorBidi"/>
        </w:rPr>
        <w:t>.</w:t>
      </w:r>
      <w:r w:rsidRPr="00260D79">
        <w:rPr>
          <w:rFonts w:asciiTheme="majorBidi" w:hAnsiTheme="majorBidi" w:cstheme="majorBidi"/>
        </w:rPr>
        <w:t xml:space="preserve"> Les conditions d</w:t>
      </w:r>
      <w:r w:rsidR="00364E92">
        <w:rPr>
          <w:rFonts w:asciiTheme="majorBidi" w:hAnsiTheme="majorBidi" w:cstheme="majorBidi"/>
        </w:rPr>
        <w:t>’</w:t>
      </w:r>
      <w:r w:rsidRPr="00260D79">
        <w:rPr>
          <w:rFonts w:asciiTheme="majorBidi" w:hAnsiTheme="majorBidi" w:cstheme="majorBidi"/>
        </w:rPr>
        <w:t>éclairage doivent être telles que l</w:t>
      </w:r>
      <w:r w:rsidR="00364E92">
        <w:rPr>
          <w:rFonts w:asciiTheme="majorBidi" w:hAnsiTheme="majorBidi" w:cstheme="majorBidi"/>
        </w:rPr>
        <w:t>’</w:t>
      </w:r>
      <w:r w:rsidRPr="00260D79">
        <w:rPr>
          <w:rFonts w:asciiTheme="majorBidi" w:hAnsiTheme="majorBidi" w:cstheme="majorBidi"/>
        </w:rPr>
        <w:t>objet critique est bien visible sur le moniteur</w:t>
      </w:r>
      <w:r w:rsidR="002C50D0" w:rsidRPr="002C50D0">
        <w:rPr>
          <w:rFonts w:asciiTheme="majorBidi" w:hAnsiTheme="majorBidi" w:cstheme="majorBidi"/>
          <w:bCs/>
        </w:rPr>
        <w:t>.</w:t>
      </w:r>
    </w:p>
    <w:p w14:paraId="3DD27B61" w14:textId="77777777" w:rsidR="00DA082B" w:rsidRPr="00260D79" w:rsidRDefault="00DA082B" w:rsidP="00DA082B">
      <w:pPr>
        <w:pStyle w:val="SingleTxtG"/>
        <w:ind w:left="2268" w:hanging="1134"/>
        <w:rPr>
          <w:rFonts w:asciiTheme="majorBidi" w:hAnsiTheme="majorBidi" w:cstheme="majorBidi"/>
          <w:bCs/>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3</w:t>
      </w:r>
      <w:r w:rsidRPr="00260D79">
        <w:rPr>
          <w:rFonts w:asciiTheme="majorBidi" w:hAnsiTheme="majorBidi" w:cstheme="majorBidi"/>
          <w:bCs/>
        </w:rPr>
        <w:tab/>
      </w:r>
      <w:r w:rsidRPr="00260D79">
        <w:rPr>
          <w:rFonts w:asciiTheme="majorBidi" w:hAnsiTheme="majorBidi" w:cstheme="majorBidi"/>
        </w:rPr>
        <w:t>Étape 3 : Sélectionner la première valeur parmi les distances d</w:t>
      </w:r>
      <w:r w:rsidR="00364E92">
        <w:rPr>
          <w:rFonts w:asciiTheme="majorBidi" w:hAnsiTheme="majorBidi" w:cstheme="majorBidi"/>
        </w:rPr>
        <w:t>’</w:t>
      </w:r>
      <w:r w:rsidRPr="00260D79">
        <w:rPr>
          <w:rFonts w:asciiTheme="majorBidi" w:hAnsiTheme="majorBidi" w:cstheme="majorBidi"/>
        </w:rPr>
        <w:t>observation possible</w:t>
      </w:r>
      <w:r w:rsidR="002C50D0" w:rsidRPr="002C50D0">
        <w:rPr>
          <w:rFonts w:asciiTheme="majorBidi" w:hAnsiTheme="majorBidi" w:cstheme="majorBidi"/>
          <w:bCs/>
        </w:rPr>
        <w:t>.</w:t>
      </w:r>
    </w:p>
    <w:p w14:paraId="4ED40B09"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4</w:t>
      </w:r>
      <w:r w:rsidRPr="00260D79">
        <w:rPr>
          <w:rFonts w:asciiTheme="majorBidi" w:hAnsiTheme="majorBidi" w:cstheme="majorBidi"/>
          <w:bCs/>
        </w:rPr>
        <w:tab/>
      </w:r>
      <w:r w:rsidRPr="00260D79">
        <w:rPr>
          <w:rFonts w:asciiTheme="majorBidi" w:hAnsiTheme="majorBidi" w:cstheme="majorBidi"/>
        </w:rPr>
        <w:t>Étape 4 : Modifier la hauteur de la caméra par rapport au sol de manière que la largeur résiduelle B de l</w:t>
      </w:r>
      <w:r w:rsidR="00364E92">
        <w:rPr>
          <w:rFonts w:asciiTheme="majorBidi" w:hAnsiTheme="majorBidi" w:cstheme="majorBidi"/>
        </w:rPr>
        <w:t>’</w:t>
      </w:r>
      <w:r w:rsidRPr="00260D79">
        <w:rPr>
          <w:rFonts w:asciiTheme="majorBidi" w:hAnsiTheme="majorBidi" w:cstheme="majorBidi"/>
        </w:rPr>
        <w:t>objet affiché sur le moniteur soit égale à la largeur minimale attribuée à cette distance d</w:t>
      </w:r>
      <w:r w:rsidR="00364E92">
        <w:rPr>
          <w:rFonts w:asciiTheme="majorBidi" w:hAnsiTheme="majorBidi" w:cstheme="majorBidi"/>
        </w:rPr>
        <w:t>’</w:t>
      </w:r>
      <w:r w:rsidRPr="00260D79">
        <w:rPr>
          <w:rFonts w:asciiTheme="majorBidi" w:hAnsiTheme="majorBidi" w:cstheme="majorBidi"/>
        </w:rPr>
        <w:t>observation</w:t>
      </w:r>
      <w:r w:rsidR="00A65724">
        <w:rPr>
          <w:rFonts w:asciiTheme="majorBidi" w:hAnsiTheme="majorBidi" w:cstheme="majorBidi"/>
        </w:rPr>
        <w:t> :</w:t>
      </w:r>
    </w:p>
    <w:p w14:paraId="37B82718" w14:textId="77777777" w:rsidR="00DA082B" w:rsidRPr="00260D79" w:rsidRDefault="00DA082B" w:rsidP="00DA082B">
      <w:pPr>
        <w:pStyle w:val="SingleTxtG"/>
        <w:ind w:left="2268"/>
        <w:rPr>
          <w:rFonts w:asciiTheme="majorBidi" w:eastAsia="Times New Roman" w:hAnsiTheme="majorBidi" w:cstheme="majorBidi"/>
          <w:b/>
        </w:rPr>
      </w:pPr>
      <w:r w:rsidRPr="00260D79">
        <w:rPr>
          <w:rFonts w:asciiTheme="majorBidi" w:hAnsiTheme="majorBidi" w:cstheme="majorBidi"/>
        </w:rPr>
        <w:tab/>
      </w:r>
      <w:r w:rsidRPr="00260D79">
        <w:rPr>
          <w:rFonts w:asciiTheme="majorBidi" w:eastAsia="Times New Roman" w:hAnsiTheme="majorBidi" w:cstheme="majorBidi"/>
          <w:b/>
          <w:noProof/>
          <w:position w:val="-10"/>
        </w:rPr>
        <w:object w:dxaOrig="760" w:dyaOrig="300" w14:anchorId="2A57CF13">
          <v:shape id="_x0000_i1041" type="#_x0000_t75" alt="" style="width:36pt;height:14.4pt;mso-width-percent:0;mso-height-percent:0;mso-width-percent:0;mso-height-percent:0" o:ole="" filled="t">
            <v:imagedata r:id="rId81" o:title=""/>
          </v:shape>
          <o:OLEObject Type="Embed" ProgID="Equation.3" ShapeID="_x0000_i1041" DrawAspect="Content" ObjectID="_1632212519" r:id="rId82"/>
        </w:object>
      </w:r>
    </w:p>
    <w:p w14:paraId="2EC0A0DB"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ab/>
        <w:t>où :</w:t>
      </w:r>
    </w:p>
    <w:p w14:paraId="2EE7C2EF" w14:textId="77777777" w:rsidR="00DA082B" w:rsidRPr="00260D79" w:rsidRDefault="00DA082B" w:rsidP="00DA082B">
      <w:pPr>
        <w:pStyle w:val="SingleTxtG"/>
        <w:ind w:left="2835" w:hanging="567"/>
        <w:rPr>
          <w:rFonts w:asciiTheme="majorBidi" w:hAnsiTheme="majorBidi" w:cstheme="majorBidi"/>
          <w:bCs/>
        </w:rPr>
      </w:pPr>
      <w:r w:rsidRPr="00260D79">
        <w:rPr>
          <w:rFonts w:asciiTheme="majorBidi" w:hAnsiTheme="majorBidi" w:cstheme="majorBidi"/>
          <w:bCs/>
        </w:rPr>
        <w:t>B :</w:t>
      </w:r>
      <w:r w:rsidRPr="00260D79">
        <w:rPr>
          <w:rFonts w:asciiTheme="majorBidi" w:hAnsiTheme="majorBidi" w:cstheme="majorBidi"/>
          <w:bCs/>
        </w:rPr>
        <w:tab/>
      </w:r>
      <w:r w:rsidRPr="00260D79">
        <w:rPr>
          <w:rFonts w:asciiTheme="majorBidi" w:hAnsiTheme="majorBidi" w:cstheme="majorBidi"/>
        </w:rPr>
        <w:t>Largeur résiduelle de l</w:t>
      </w:r>
      <w:r w:rsidR="00364E92">
        <w:rPr>
          <w:rFonts w:asciiTheme="majorBidi" w:hAnsiTheme="majorBidi" w:cstheme="majorBidi"/>
        </w:rPr>
        <w:t>’</w:t>
      </w:r>
      <w:r w:rsidRPr="00260D79">
        <w:rPr>
          <w:rFonts w:asciiTheme="majorBidi" w:hAnsiTheme="majorBidi" w:cstheme="majorBidi"/>
        </w:rPr>
        <w:t>objet affiché sur le moniteur (qui est égale à « b » dans les cas sans tache et à « b</w:t>
      </w:r>
      <w:r w:rsidR="00A65724">
        <w:rPr>
          <w:rFonts w:asciiTheme="majorBidi" w:hAnsiTheme="majorBidi" w:cstheme="majorBidi"/>
        </w:rPr>
        <w:t xml:space="preserve"> - </w:t>
      </w:r>
      <w:r w:rsidRPr="00260D79">
        <w:rPr>
          <w:rFonts w:asciiTheme="majorBidi" w:hAnsiTheme="majorBidi" w:cstheme="majorBidi"/>
        </w:rPr>
        <w:t>s » dans les cas avec tache) (en mm] (voir par</w:t>
      </w:r>
      <w:r w:rsidR="002C50D0" w:rsidRPr="002C50D0">
        <w:rPr>
          <w:rFonts w:asciiTheme="majorBidi" w:hAnsiTheme="majorBidi" w:cstheme="majorBidi"/>
        </w:rPr>
        <w:t>.</w:t>
      </w:r>
      <w:r w:rsidRPr="00260D79">
        <w:rPr>
          <w:rFonts w:asciiTheme="majorBidi" w:hAnsiTheme="majorBidi" w:cstheme="majorBidi"/>
        </w:rPr>
        <w:t> 1</w:t>
      </w:r>
      <w:r w:rsidR="002C50D0" w:rsidRPr="002C50D0">
        <w:rPr>
          <w:rFonts w:asciiTheme="majorBidi" w:hAnsiTheme="majorBidi" w:cstheme="majorBidi"/>
        </w:rPr>
        <w:t>.</w:t>
      </w:r>
      <w:r w:rsidRPr="00260D79">
        <w:rPr>
          <w:rFonts w:asciiTheme="majorBidi" w:hAnsiTheme="majorBidi" w:cstheme="majorBidi"/>
        </w:rPr>
        <w:t>1, Généralités</w:t>
      </w:r>
      <w:r w:rsidRPr="00260D79">
        <w:rPr>
          <w:rFonts w:asciiTheme="majorBidi" w:hAnsiTheme="majorBidi" w:cstheme="majorBidi"/>
          <w:bCs/>
        </w:rPr>
        <w:t>)</w:t>
      </w:r>
      <w:r w:rsidR="002C50D0" w:rsidRPr="002C50D0">
        <w:rPr>
          <w:rFonts w:asciiTheme="majorBidi" w:hAnsiTheme="majorBidi" w:cstheme="majorBidi"/>
          <w:bCs/>
        </w:rPr>
        <w:t>.</w:t>
      </w:r>
    </w:p>
    <w:p w14:paraId="0C2E0858" w14:textId="77777777" w:rsidR="00DA082B" w:rsidRPr="00260D79" w:rsidRDefault="00DA082B" w:rsidP="00A65724">
      <w:pPr>
        <w:pStyle w:val="SingleTxtG"/>
        <w:keepNext/>
        <w:keepLines/>
        <w:ind w:left="2268" w:hanging="1134"/>
        <w:rPr>
          <w:rFonts w:asciiTheme="majorBidi" w:hAnsiTheme="majorBidi" w:cstheme="majorBidi"/>
        </w:rPr>
      </w:pPr>
      <w:r w:rsidRPr="00260D79">
        <w:rPr>
          <w:rFonts w:asciiTheme="majorBidi" w:hAnsiTheme="majorBidi" w:cstheme="majorBidi"/>
          <w:bCs/>
        </w:rPr>
        <w:lastRenderedPageBreak/>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5</w:t>
      </w:r>
      <w:r w:rsidRPr="00260D79">
        <w:rPr>
          <w:rFonts w:asciiTheme="majorBidi" w:hAnsiTheme="majorBidi" w:cstheme="majorBidi"/>
          <w:bCs/>
        </w:rPr>
        <w:tab/>
      </w:r>
      <w:r w:rsidRPr="00260D79">
        <w:rPr>
          <w:rFonts w:asciiTheme="majorBidi" w:hAnsiTheme="majorBidi" w:cstheme="majorBidi"/>
        </w:rPr>
        <w:t>Étape 5 : Mesurer la hauteur de la caméra par rapport au sol qui correspond à la hauteur maximale de montage attribuée à cette distance d</w:t>
      </w:r>
      <w:r w:rsidR="00364E92">
        <w:rPr>
          <w:rFonts w:asciiTheme="majorBidi" w:hAnsiTheme="majorBidi" w:cstheme="majorBidi"/>
        </w:rPr>
        <w:t>’</w:t>
      </w:r>
      <w:r w:rsidRPr="00260D79">
        <w:rPr>
          <w:rFonts w:asciiTheme="majorBidi" w:hAnsiTheme="majorBidi" w:cstheme="majorBidi"/>
        </w:rPr>
        <w:t>observation</w:t>
      </w:r>
      <w:r w:rsidR="002C50D0" w:rsidRPr="002C50D0">
        <w:rPr>
          <w:rFonts w:asciiTheme="majorBidi" w:hAnsiTheme="majorBidi" w:cstheme="majorBidi"/>
        </w:rPr>
        <w:t>.</w:t>
      </w:r>
      <w:r w:rsidRPr="00260D79">
        <w:rPr>
          <w:rFonts w:asciiTheme="majorBidi" w:hAnsiTheme="majorBidi" w:cstheme="majorBidi"/>
        </w:rPr>
        <w:t xml:space="preserve"> Consigner la valeur obtenue</w:t>
      </w:r>
      <w:r w:rsidR="002C50D0" w:rsidRPr="002C50D0">
        <w:rPr>
          <w:rFonts w:asciiTheme="majorBidi" w:hAnsiTheme="majorBidi" w:cstheme="majorBidi"/>
        </w:rPr>
        <w:t>.</w:t>
      </w:r>
    </w:p>
    <w:p w14:paraId="5D02D050"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bCs/>
        </w:rPr>
        <w:t>1</w:t>
      </w:r>
      <w:r w:rsidR="002C50D0" w:rsidRPr="002C50D0">
        <w:rPr>
          <w:rFonts w:asciiTheme="majorBidi" w:hAnsiTheme="majorBidi" w:cstheme="majorBidi"/>
          <w:bCs/>
        </w:rPr>
        <w:t>.</w:t>
      </w:r>
      <w:r w:rsidRPr="00260D79">
        <w:rPr>
          <w:rFonts w:asciiTheme="majorBidi" w:hAnsiTheme="majorBidi" w:cstheme="majorBidi"/>
          <w:bCs/>
        </w:rPr>
        <w:t>4</w:t>
      </w:r>
      <w:r w:rsidR="002C50D0" w:rsidRPr="002C50D0">
        <w:rPr>
          <w:rFonts w:asciiTheme="majorBidi" w:hAnsiTheme="majorBidi" w:cstheme="majorBidi"/>
          <w:bCs/>
        </w:rPr>
        <w:t>.</w:t>
      </w:r>
      <w:r w:rsidRPr="00260D79">
        <w:rPr>
          <w:rFonts w:asciiTheme="majorBidi" w:hAnsiTheme="majorBidi" w:cstheme="majorBidi"/>
          <w:bCs/>
        </w:rPr>
        <w:t>2</w:t>
      </w:r>
      <w:r w:rsidR="002C50D0" w:rsidRPr="002C50D0">
        <w:rPr>
          <w:rFonts w:asciiTheme="majorBidi" w:hAnsiTheme="majorBidi" w:cstheme="majorBidi"/>
          <w:bCs/>
        </w:rPr>
        <w:t>.</w:t>
      </w:r>
      <w:r w:rsidRPr="00260D79">
        <w:rPr>
          <w:rFonts w:asciiTheme="majorBidi" w:hAnsiTheme="majorBidi" w:cstheme="majorBidi"/>
          <w:bCs/>
        </w:rPr>
        <w:t>6</w:t>
      </w:r>
      <w:r w:rsidRPr="00260D79">
        <w:rPr>
          <w:rFonts w:asciiTheme="majorBidi" w:hAnsiTheme="majorBidi" w:cstheme="majorBidi"/>
          <w:bCs/>
        </w:rPr>
        <w:tab/>
      </w:r>
      <w:r w:rsidRPr="00260D79">
        <w:rPr>
          <w:rFonts w:asciiTheme="majorBidi" w:hAnsiTheme="majorBidi" w:cstheme="majorBidi"/>
        </w:rPr>
        <w:t>Étape 6 : Répéter les étapes susmentionnées 4 et 5 pour les autres distances d</w:t>
      </w:r>
      <w:r w:rsidR="00364E92">
        <w:rPr>
          <w:rFonts w:asciiTheme="majorBidi" w:hAnsiTheme="majorBidi" w:cstheme="majorBidi"/>
        </w:rPr>
        <w:t>’</w:t>
      </w:r>
      <w:r w:rsidRPr="00260D79">
        <w:rPr>
          <w:rFonts w:asciiTheme="majorBidi" w:hAnsiTheme="majorBidi" w:cstheme="majorBidi"/>
        </w:rPr>
        <w:t>observation</w:t>
      </w:r>
      <w:r w:rsidR="002C50D0" w:rsidRPr="002C50D0">
        <w:rPr>
          <w:rFonts w:asciiTheme="majorBidi" w:hAnsiTheme="majorBidi" w:cstheme="majorBidi"/>
        </w:rPr>
        <w:t>.</w:t>
      </w:r>
    </w:p>
    <w:p w14:paraId="4FFE7DAE" w14:textId="77777777" w:rsidR="00DA082B" w:rsidRPr="00260D79" w:rsidRDefault="00DA082B" w:rsidP="00DA082B">
      <w:pPr>
        <w:pStyle w:val="HChG"/>
      </w:pPr>
      <w:r w:rsidRPr="00260D79">
        <w:br w:type="page"/>
      </w:r>
      <w:r w:rsidRPr="00260D79">
        <w:lastRenderedPageBreak/>
        <w:t xml:space="preserve">Annexe 11 </w:t>
      </w:r>
    </w:p>
    <w:p w14:paraId="71285646" w14:textId="77777777" w:rsidR="00DA082B" w:rsidRPr="00260D79" w:rsidRDefault="00DA082B" w:rsidP="00DA082B">
      <w:pPr>
        <w:pStyle w:val="HChG"/>
      </w:pPr>
      <w:r w:rsidRPr="00260D79">
        <w:tab/>
      </w:r>
      <w:r>
        <w:tab/>
      </w:r>
      <w:r w:rsidRPr="00260D79">
        <w:t>Conditions d</w:t>
      </w:r>
      <w:r w:rsidR="00364E92">
        <w:t>’</w:t>
      </w:r>
      <w:r w:rsidRPr="00260D79">
        <w:t>essai des dispositifs de vision vers l</w:t>
      </w:r>
      <w:r w:rsidR="00364E92">
        <w:t>’</w:t>
      </w:r>
      <w:r w:rsidRPr="00260D79">
        <w:t xml:space="preserve">arrière </w:t>
      </w:r>
      <w:r>
        <w:br/>
      </w:r>
      <w:r w:rsidRPr="00260D79">
        <w:t>à faible distance</w:t>
      </w:r>
    </w:p>
    <w:p w14:paraId="3382A202"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ab/>
      </w:r>
      <w:r w:rsidRPr="00260D79">
        <w:rPr>
          <w:rFonts w:asciiTheme="majorBidi" w:hAnsiTheme="majorBidi" w:cstheme="majorBidi"/>
        </w:rPr>
        <w:tab/>
        <w:t>Champ de vision</w:t>
      </w:r>
    </w:p>
    <w:p w14:paraId="358DF3D4"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ab/>
        <w:t>Le champ de vision défini au paragraphe 15</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3 du présent Règlement peut être soumis à des essais dans les conditions définies dans la présente annexe</w:t>
      </w:r>
      <w:r w:rsidR="002C50D0" w:rsidRPr="002C50D0">
        <w:rPr>
          <w:rFonts w:asciiTheme="majorBidi" w:hAnsiTheme="majorBidi" w:cstheme="majorBidi"/>
        </w:rPr>
        <w:t>.</w:t>
      </w:r>
    </w:p>
    <w:p w14:paraId="21CFE256"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Objets soumis aux essais</w:t>
      </w:r>
    </w:p>
    <w:p w14:paraId="3F2ABA4F"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Chaque objet d</w:t>
      </w:r>
      <w:r w:rsidR="00364E92">
        <w:rPr>
          <w:rFonts w:asciiTheme="majorBidi" w:hAnsiTheme="majorBidi" w:cstheme="majorBidi"/>
        </w:rPr>
        <w:t>’</w:t>
      </w:r>
      <w:r w:rsidRPr="00260D79">
        <w:rPr>
          <w:rFonts w:asciiTheme="majorBidi" w:hAnsiTheme="majorBidi" w:cstheme="majorBidi"/>
        </w:rPr>
        <w:t>essai est constitué d</w:t>
      </w:r>
      <w:r w:rsidR="00364E92">
        <w:rPr>
          <w:rFonts w:asciiTheme="majorBidi" w:hAnsiTheme="majorBidi" w:cstheme="majorBidi"/>
        </w:rPr>
        <w:t>’</w:t>
      </w:r>
      <w:r w:rsidRPr="00260D79">
        <w:rPr>
          <w:rFonts w:asciiTheme="majorBidi" w:hAnsiTheme="majorBidi" w:cstheme="majorBidi"/>
        </w:rPr>
        <w:t>un cylindre droit de 0,8</w:t>
      </w:r>
      <w:r w:rsidR="008B47E1">
        <w:rPr>
          <w:rFonts w:asciiTheme="majorBidi" w:hAnsiTheme="majorBidi" w:cstheme="majorBidi"/>
        </w:rPr>
        <w:t> </w:t>
      </w:r>
      <w:r w:rsidRPr="00260D79">
        <w:rPr>
          <w:rFonts w:asciiTheme="majorBidi" w:hAnsiTheme="majorBidi" w:cstheme="majorBidi"/>
        </w:rPr>
        <w:t>m de hauteur et de 0,3</w:t>
      </w:r>
      <w:r w:rsidR="008B47E1">
        <w:rPr>
          <w:rFonts w:asciiTheme="majorBidi" w:hAnsiTheme="majorBidi" w:cstheme="majorBidi"/>
        </w:rPr>
        <w:t> </w:t>
      </w:r>
      <w:r w:rsidRPr="00260D79">
        <w:rPr>
          <w:rFonts w:asciiTheme="majorBidi" w:hAnsiTheme="majorBidi" w:cstheme="majorBidi"/>
        </w:rPr>
        <w:t>m de diamètre extérieur</w:t>
      </w:r>
      <w:r w:rsidR="002C50D0" w:rsidRPr="002C50D0">
        <w:rPr>
          <w:rFonts w:asciiTheme="majorBidi" w:hAnsiTheme="majorBidi" w:cstheme="majorBidi"/>
        </w:rPr>
        <w:t>.</w:t>
      </w:r>
      <w:r w:rsidRPr="00260D79">
        <w:rPr>
          <w:rFonts w:asciiTheme="majorBidi" w:hAnsiTheme="majorBidi" w:cstheme="majorBidi"/>
        </w:rPr>
        <w:t xml:space="preserve"> Chaque objet doit être marqué comme suit :</w:t>
      </w:r>
    </w:p>
    <w:p w14:paraId="653A43F6"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Il doit porter une zone peinte mesurant 0,15</w:t>
      </w:r>
      <w:r w:rsidR="008B47E1">
        <w:rPr>
          <w:rFonts w:asciiTheme="majorBidi" w:hAnsiTheme="majorBidi" w:cstheme="majorBidi"/>
        </w:rPr>
        <w:t> </w:t>
      </w:r>
      <w:r w:rsidRPr="00260D79">
        <w:rPr>
          <w:rFonts w:asciiTheme="majorBidi" w:hAnsiTheme="majorBidi" w:cstheme="majorBidi"/>
        </w:rPr>
        <w:t>m x 0,15</w:t>
      </w:r>
      <w:r w:rsidR="008B47E1">
        <w:rPr>
          <w:rFonts w:asciiTheme="majorBidi" w:hAnsiTheme="majorBidi" w:cstheme="majorBidi"/>
        </w:rPr>
        <w:t> </w:t>
      </w:r>
      <w:r w:rsidRPr="00260D79">
        <w:rPr>
          <w:rFonts w:asciiTheme="majorBidi" w:hAnsiTheme="majorBidi" w:cstheme="majorBidi"/>
        </w:rPr>
        <w:t>m pouvant se déplacer de haut en bas sur le côté</w:t>
      </w:r>
      <w:r w:rsidR="008B47E1">
        <w:rPr>
          <w:rFonts w:asciiTheme="majorBidi" w:hAnsiTheme="majorBidi" w:cstheme="majorBidi"/>
        </w:rPr>
        <w:t xml:space="preserve"> </w:t>
      </w:r>
      <w:r w:rsidRPr="00260D79">
        <w:rPr>
          <w:rFonts w:asciiTheme="majorBidi" w:hAnsiTheme="majorBidi" w:cstheme="majorBidi"/>
        </w:rPr>
        <w:t>du cylindre</w:t>
      </w:r>
      <w:r w:rsidR="00AC025F">
        <w:rPr>
          <w:rFonts w:asciiTheme="majorBidi" w:hAnsiTheme="majorBidi" w:cstheme="majorBidi"/>
        </w:rPr>
        <w:t> </w:t>
      </w:r>
      <w:r w:rsidRPr="00260D79">
        <w:rPr>
          <w:rFonts w:asciiTheme="majorBidi" w:hAnsiTheme="majorBidi" w:cstheme="majorBidi"/>
        </w:rPr>
        <w:t>;</w:t>
      </w:r>
    </w:p>
    <w:p w14:paraId="074E175A"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La zone peinte doit être d</w:t>
      </w:r>
      <w:r w:rsidR="00364E92">
        <w:rPr>
          <w:rFonts w:asciiTheme="majorBidi" w:hAnsiTheme="majorBidi" w:cstheme="majorBidi"/>
        </w:rPr>
        <w:t>’</w:t>
      </w:r>
      <w:r w:rsidRPr="00260D79">
        <w:rPr>
          <w:rFonts w:asciiTheme="majorBidi" w:hAnsiTheme="majorBidi" w:cstheme="majorBidi"/>
        </w:rPr>
        <w:t>une couleur qui contraste à la fois avec le reste du cylindre et avec la surface d</w:t>
      </w:r>
      <w:r w:rsidR="00364E92">
        <w:rPr>
          <w:rFonts w:asciiTheme="majorBidi" w:hAnsiTheme="majorBidi" w:cstheme="majorBidi"/>
        </w:rPr>
        <w:t>’</w:t>
      </w:r>
      <w:r w:rsidRPr="00260D79">
        <w:rPr>
          <w:rFonts w:asciiTheme="majorBidi" w:hAnsiTheme="majorBidi" w:cstheme="majorBidi"/>
        </w:rPr>
        <w:t>essai</w:t>
      </w:r>
      <w:r w:rsidR="002C50D0" w:rsidRPr="002C50D0">
        <w:rPr>
          <w:rFonts w:asciiTheme="majorBidi" w:hAnsiTheme="majorBidi" w:cstheme="majorBidi"/>
        </w:rPr>
        <w:t>.</w:t>
      </w:r>
    </w:p>
    <w:p w14:paraId="59E28926" w14:textId="77777777" w:rsidR="00DA082B" w:rsidRPr="00454A1E" w:rsidRDefault="00DA082B" w:rsidP="00454A1E">
      <w:pPr>
        <w:pStyle w:val="SingleTxtG"/>
        <w:jc w:val="left"/>
        <w:rPr>
          <w:b/>
        </w:rPr>
      </w:pPr>
      <w:r w:rsidRPr="00260D79">
        <w:t>Figure A</w:t>
      </w:r>
      <w:r>
        <w:t xml:space="preserve"> </w:t>
      </w:r>
      <w:r>
        <w:br/>
      </w:r>
      <w:r w:rsidRPr="00454A1E">
        <w:rPr>
          <w:b/>
        </w:rPr>
        <w:t>Objet soumis à l</w:t>
      </w:r>
      <w:r w:rsidR="00364E92">
        <w:rPr>
          <w:b/>
        </w:rPr>
        <w:t>’</w:t>
      </w:r>
      <w:r w:rsidRPr="00454A1E">
        <w:rPr>
          <w:b/>
        </w:rPr>
        <w:t>essai</w:t>
      </w:r>
    </w:p>
    <w:p w14:paraId="62B44C25" w14:textId="77777777" w:rsidR="00DA082B" w:rsidRPr="00260D79" w:rsidRDefault="00454A1E" w:rsidP="00454A1E">
      <w:pPr>
        <w:pStyle w:val="Paragraphedeliste"/>
        <w:spacing w:before="120" w:after="240"/>
        <w:ind w:left="1134"/>
        <w:rPr>
          <w:rFonts w:asciiTheme="majorBidi" w:hAnsiTheme="majorBidi" w:cstheme="majorBidi"/>
          <w:b/>
        </w:rPr>
      </w:pPr>
      <w:r w:rsidRPr="00260D79">
        <w:rPr>
          <w:noProof/>
          <w:lang w:val="nl-NL" w:eastAsia="nl-NL"/>
        </w:rPr>
        <w:drawing>
          <wp:inline distT="0" distB="0" distL="0" distR="0" wp14:anchorId="05AFD962" wp14:editId="46333109">
            <wp:extent cx="1717675" cy="2332151"/>
            <wp:effectExtent l="0" t="0" r="0" b="0"/>
            <wp:docPr id="9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3" cstate="print">
                      <a:extLst>
                        <a:ext uri="{28A0092B-C50C-407E-A947-70E740481C1C}">
                          <a14:useLocalDpi xmlns:a14="http://schemas.microsoft.com/office/drawing/2010/main" val="0"/>
                        </a:ext>
                      </a:extLst>
                    </a:blip>
                    <a:srcRect t="-7051" b="-1"/>
                    <a:stretch/>
                  </pic:blipFill>
                  <pic:spPr bwMode="auto">
                    <a:xfrm>
                      <a:off x="0" y="0"/>
                      <a:ext cx="1738105" cy="2359890"/>
                    </a:xfrm>
                    <a:prstGeom prst="rect">
                      <a:avLst/>
                    </a:prstGeom>
                    <a:noFill/>
                    <a:ln>
                      <a:noFill/>
                    </a:ln>
                    <a:extLst>
                      <a:ext uri="{53640926-AAD7-44D8-BBD7-CCE9431645EC}">
                        <a14:shadowObscured xmlns:a14="http://schemas.microsoft.com/office/drawing/2010/main"/>
                      </a:ext>
                    </a:extLst>
                  </pic:spPr>
                </pic:pic>
              </a:graphicData>
            </a:graphic>
          </wp:inline>
        </w:drawing>
      </w:r>
    </w:p>
    <w:p w14:paraId="39DA2360" w14:textId="77777777" w:rsidR="00DA082B" w:rsidRPr="00260D79" w:rsidRDefault="00DA082B" w:rsidP="00DA082B">
      <w:pPr>
        <w:pStyle w:val="SingleTxtG"/>
        <w:spacing w:before="240"/>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Emplacement et orientation de l</w:t>
      </w:r>
      <w:r w:rsidR="00364E92">
        <w:rPr>
          <w:rFonts w:asciiTheme="majorBidi" w:hAnsiTheme="majorBidi" w:cstheme="majorBidi"/>
        </w:rPr>
        <w:t>’</w:t>
      </w:r>
      <w:r w:rsidRPr="00260D79">
        <w:rPr>
          <w:rFonts w:asciiTheme="majorBidi" w:hAnsiTheme="majorBidi" w:cstheme="majorBidi"/>
        </w:rPr>
        <w:t>objet soumis à l</w:t>
      </w:r>
      <w:r w:rsidR="00364E92">
        <w:rPr>
          <w:rFonts w:asciiTheme="majorBidi" w:hAnsiTheme="majorBidi" w:cstheme="majorBidi"/>
        </w:rPr>
        <w:t>’</w:t>
      </w:r>
      <w:r w:rsidRPr="00260D79">
        <w:rPr>
          <w:rFonts w:asciiTheme="majorBidi" w:hAnsiTheme="majorBidi" w:cstheme="majorBidi"/>
        </w:rPr>
        <w:t>essai</w:t>
      </w:r>
    </w:p>
    <w:p w14:paraId="008BDDFD"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Placer les objets aux emplacements a) à h) comme indiqué à la figure B</w:t>
      </w:r>
      <w:r w:rsidR="002C50D0" w:rsidRPr="002C50D0">
        <w:rPr>
          <w:rFonts w:asciiTheme="majorBidi" w:hAnsiTheme="majorBidi" w:cstheme="majorBidi"/>
        </w:rPr>
        <w:t>.</w:t>
      </w:r>
      <w:r w:rsidRPr="00260D79">
        <w:rPr>
          <w:rFonts w:asciiTheme="majorBidi" w:hAnsiTheme="majorBidi" w:cstheme="majorBidi"/>
        </w:rPr>
        <w:t xml:space="preserve"> Mesurer la distance entre les axes des objets</w:t>
      </w:r>
      <w:r w:rsidR="002C50D0" w:rsidRPr="002C50D0">
        <w:rPr>
          <w:rFonts w:asciiTheme="majorBidi" w:hAnsiTheme="majorBidi" w:cstheme="majorBidi"/>
        </w:rPr>
        <w:t>.</w:t>
      </w:r>
      <w:r w:rsidRPr="00260D79">
        <w:rPr>
          <w:rFonts w:asciiTheme="majorBidi" w:hAnsiTheme="majorBidi" w:cstheme="majorBidi"/>
        </w:rPr>
        <w:t xml:space="preserve"> Chacun d</w:t>
      </w:r>
      <w:r w:rsidR="00364E92">
        <w:rPr>
          <w:rFonts w:asciiTheme="majorBidi" w:hAnsiTheme="majorBidi" w:cstheme="majorBidi"/>
        </w:rPr>
        <w:t>’</w:t>
      </w:r>
      <w:r w:rsidRPr="00260D79">
        <w:rPr>
          <w:rFonts w:asciiTheme="majorBidi" w:hAnsiTheme="majorBidi" w:cstheme="majorBidi"/>
        </w:rPr>
        <w:t>entre eux doit être orienté de telle sorte que son axe soit vertical</w:t>
      </w:r>
      <w:r w:rsidR="002C50D0" w:rsidRPr="002C50D0">
        <w:rPr>
          <w:rFonts w:asciiTheme="majorBidi" w:hAnsiTheme="majorBidi" w:cstheme="majorBidi"/>
        </w:rPr>
        <w:t>.</w:t>
      </w:r>
    </w:p>
    <w:p w14:paraId="10CFEAA9"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Placer les objets A, B et C de façon que leurs axes soient situés dans un plan vertical transversal qui soit 0,3</w:t>
      </w:r>
      <w:r w:rsidR="000A21D7">
        <w:rPr>
          <w:rFonts w:asciiTheme="majorBidi" w:hAnsiTheme="majorBidi" w:cstheme="majorBidi"/>
        </w:rPr>
        <w:t> </w:t>
      </w:r>
      <w:r w:rsidRPr="00260D79">
        <w:rPr>
          <w:rFonts w:asciiTheme="majorBidi" w:hAnsiTheme="majorBidi" w:cstheme="majorBidi"/>
        </w:rPr>
        <w:t xml:space="preserve">m en arrière du plan vertical transversal tangent à la surface la plus en arrière du </w:t>
      </w:r>
      <w:proofErr w:type="spellStart"/>
      <w:r w:rsidRPr="00260D79">
        <w:rPr>
          <w:rFonts w:asciiTheme="majorBidi" w:hAnsiTheme="majorBidi" w:cstheme="majorBidi"/>
        </w:rPr>
        <w:t>pare</w:t>
      </w:r>
      <w:r w:rsidR="00924CEA">
        <w:rPr>
          <w:rFonts w:asciiTheme="majorBidi" w:hAnsiTheme="majorBidi" w:cstheme="majorBidi"/>
        </w:rPr>
        <w:t>-</w:t>
      </w:r>
      <w:r w:rsidRPr="00260D79">
        <w:rPr>
          <w:rFonts w:asciiTheme="majorBidi" w:hAnsiTheme="majorBidi" w:cstheme="majorBidi"/>
        </w:rPr>
        <w:t>choc</w:t>
      </w:r>
      <w:proofErr w:type="spellEnd"/>
      <w:r w:rsidRPr="00260D79">
        <w:rPr>
          <w:rFonts w:asciiTheme="majorBidi" w:hAnsiTheme="majorBidi" w:cstheme="majorBidi"/>
        </w:rPr>
        <w:t xml:space="preserve"> arrière ;</w:t>
      </w:r>
    </w:p>
    <w:p w14:paraId="136A0E45"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Placer l</w:t>
      </w:r>
      <w:r w:rsidR="00364E92">
        <w:rPr>
          <w:rFonts w:asciiTheme="majorBidi" w:hAnsiTheme="majorBidi" w:cstheme="majorBidi"/>
        </w:rPr>
        <w:t>’</w:t>
      </w:r>
      <w:r w:rsidRPr="00260D79">
        <w:rPr>
          <w:rFonts w:asciiTheme="majorBidi" w:hAnsiTheme="majorBidi" w:cstheme="majorBidi"/>
        </w:rPr>
        <w:t>objet B de façon que son axe soit situé dans un plan vertical longitudinal passant par l</w:t>
      </w:r>
      <w:r w:rsidR="00364E92">
        <w:rPr>
          <w:rFonts w:asciiTheme="majorBidi" w:hAnsiTheme="majorBidi" w:cstheme="majorBidi"/>
        </w:rPr>
        <w:t>’</w:t>
      </w:r>
      <w:r w:rsidRPr="00260D79">
        <w:rPr>
          <w:rFonts w:asciiTheme="majorBidi" w:hAnsiTheme="majorBidi" w:cstheme="majorBidi"/>
        </w:rPr>
        <w:t>axe longitudinal du véhicule ;</w:t>
      </w:r>
    </w:p>
    <w:p w14:paraId="66B226DF"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t>c)</w:t>
      </w:r>
      <w:r w:rsidRPr="00260D79">
        <w:rPr>
          <w:rFonts w:asciiTheme="majorBidi" w:hAnsiTheme="majorBidi" w:cstheme="majorBidi"/>
        </w:rPr>
        <w:tab/>
        <w:t>Placer les objets D, E et F de sorte que leurs axes soient situés dans un plan vertical transversal qui soit 1,5</w:t>
      </w:r>
      <w:r w:rsidR="000A21D7">
        <w:rPr>
          <w:rFonts w:asciiTheme="majorBidi" w:hAnsiTheme="majorBidi" w:cstheme="majorBidi"/>
        </w:rPr>
        <w:t> </w:t>
      </w:r>
      <w:r w:rsidRPr="00260D79">
        <w:rPr>
          <w:rFonts w:asciiTheme="majorBidi" w:hAnsiTheme="majorBidi" w:cstheme="majorBidi"/>
        </w:rPr>
        <w:t>m en arrière d</w:t>
      </w:r>
      <w:r w:rsidR="00364E92">
        <w:rPr>
          <w:rFonts w:asciiTheme="majorBidi" w:hAnsiTheme="majorBidi" w:cstheme="majorBidi"/>
        </w:rPr>
        <w:t>’</w:t>
      </w:r>
      <w:r w:rsidRPr="00260D79">
        <w:rPr>
          <w:rFonts w:asciiTheme="majorBidi" w:hAnsiTheme="majorBidi" w:cstheme="majorBidi"/>
        </w:rPr>
        <w:t xml:space="preserve">un plan vertical transversal tangent à la surface la plus en arrière du </w:t>
      </w:r>
      <w:proofErr w:type="spellStart"/>
      <w:r w:rsidRPr="00260D79">
        <w:rPr>
          <w:rFonts w:asciiTheme="majorBidi" w:hAnsiTheme="majorBidi" w:cstheme="majorBidi"/>
        </w:rPr>
        <w:t>pare</w:t>
      </w:r>
      <w:r w:rsidR="00924CEA">
        <w:rPr>
          <w:rFonts w:asciiTheme="majorBidi" w:hAnsiTheme="majorBidi" w:cstheme="majorBidi"/>
        </w:rPr>
        <w:t>-</w:t>
      </w:r>
      <w:r w:rsidRPr="00260D79">
        <w:rPr>
          <w:rFonts w:asciiTheme="majorBidi" w:hAnsiTheme="majorBidi" w:cstheme="majorBidi"/>
        </w:rPr>
        <w:t>choc</w:t>
      </w:r>
      <w:proofErr w:type="spellEnd"/>
      <w:r w:rsidRPr="00260D79">
        <w:rPr>
          <w:rFonts w:asciiTheme="majorBidi" w:hAnsiTheme="majorBidi" w:cstheme="majorBidi"/>
        </w:rPr>
        <w:t xml:space="preserve"> arrière ;</w:t>
      </w:r>
    </w:p>
    <w:p w14:paraId="5B8A2B3D"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t>d)</w:t>
      </w:r>
      <w:r w:rsidRPr="00260D79">
        <w:rPr>
          <w:rFonts w:asciiTheme="majorBidi" w:hAnsiTheme="majorBidi" w:cstheme="majorBidi"/>
        </w:rPr>
        <w:tab/>
        <w:t>Placer l</w:t>
      </w:r>
      <w:r w:rsidR="00364E92">
        <w:rPr>
          <w:rFonts w:asciiTheme="majorBidi" w:hAnsiTheme="majorBidi" w:cstheme="majorBidi"/>
        </w:rPr>
        <w:t>’</w:t>
      </w:r>
      <w:r w:rsidRPr="00260D79">
        <w:rPr>
          <w:rFonts w:asciiTheme="majorBidi" w:hAnsiTheme="majorBidi" w:cstheme="majorBidi"/>
        </w:rPr>
        <w:t>objet E de sorte que son axe soit situé dans un plan vertical longitudinal passant par l</w:t>
      </w:r>
      <w:r w:rsidR="00364E92">
        <w:rPr>
          <w:rFonts w:asciiTheme="majorBidi" w:hAnsiTheme="majorBidi" w:cstheme="majorBidi"/>
        </w:rPr>
        <w:t>’</w:t>
      </w:r>
      <w:r w:rsidRPr="00260D79">
        <w:rPr>
          <w:rFonts w:asciiTheme="majorBidi" w:hAnsiTheme="majorBidi" w:cstheme="majorBidi"/>
        </w:rPr>
        <w:t>axe longitudinal du véhicule ;</w:t>
      </w:r>
    </w:p>
    <w:p w14:paraId="5EA9ACCF"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t>e)</w:t>
      </w:r>
      <w:r w:rsidRPr="00260D79">
        <w:rPr>
          <w:rFonts w:asciiTheme="majorBidi" w:hAnsiTheme="majorBidi" w:cstheme="majorBidi"/>
        </w:rPr>
        <w:tab/>
        <w:t>Placer les objets G, H et I de sorte que leurs axes soient situés dans un plan vertical transversal qui se trouve 3,5</w:t>
      </w:r>
      <w:r w:rsidR="000A21D7">
        <w:rPr>
          <w:rFonts w:asciiTheme="majorBidi" w:hAnsiTheme="majorBidi" w:cstheme="majorBidi"/>
        </w:rPr>
        <w:t> </w:t>
      </w:r>
      <w:r w:rsidRPr="00260D79">
        <w:rPr>
          <w:rFonts w:asciiTheme="majorBidi" w:hAnsiTheme="majorBidi" w:cstheme="majorBidi"/>
        </w:rPr>
        <w:t>m en arrière d</w:t>
      </w:r>
      <w:r w:rsidR="00364E92">
        <w:rPr>
          <w:rFonts w:asciiTheme="majorBidi" w:hAnsiTheme="majorBidi" w:cstheme="majorBidi"/>
        </w:rPr>
        <w:t>’</w:t>
      </w:r>
      <w:r w:rsidRPr="00260D79">
        <w:rPr>
          <w:rFonts w:asciiTheme="majorBidi" w:hAnsiTheme="majorBidi" w:cstheme="majorBidi"/>
        </w:rPr>
        <w:t xml:space="preserve">un plan vertical transversal tangent à la surface la plus en arrière du </w:t>
      </w:r>
      <w:proofErr w:type="spellStart"/>
      <w:r w:rsidRPr="00260D79">
        <w:rPr>
          <w:rFonts w:asciiTheme="majorBidi" w:hAnsiTheme="majorBidi" w:cstheme="majorBidi"/>
        </w:rPr>
        <w:t>pare</w:t>
      </w:r>
      <w:r w:rsidR="00924CEA">
        <w:rPr>
          <w:rFonts w:asciiTheme="majorBidi" w:hAnsiTheme="majorBidi" w:cstheme="majorBidi"/>
        </w:rPr>
        <w:t>-</w:t>
      </w:r>
      <w:r w:rsidRPr="00260D79">
        <w:rPr>
          <w:rFonts w:asciiTheme="majorBidi" w:hAnsiTheme="majorBidi" w:cstheme="majorBidi"/>
        </w:rPr>
        <w:t>choc</w:t>
      </w:r>
      <w:proofErr w:type="spellEnd"/>
      <w:r w:rsidRPr="00260D79">
        <w:rPr>
          <w:rFonts w:asciiTheme="majorBidi" w:hAnsiTheme="majorBidi" w:cstheme="majorBidi"/>
        </w:rPr>
        <w:t xml:space="preserve"> arrière ;</w:t>
      </w:r>
    </w:p>
    <w:p w14:paraId="2E575F63"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lastRenderedPageBreak/>
        <w:t>f)</w:t>
      </w:r>
      <w:r w:rsidRPr="00260D79">
        <w:rPr>
          <w:rFonts w:asciiTheme="majorBidi" w:hAnsiTheme="majorBidi" w:cstheme="majorBidi"/>
        </w:rPr>
        <w:tab/>
        <w:t>Placer l</w:t>
      </w:r>
      <w:r w:rsidR="00364E92">
        <w:rPr>
          <w:rFonts w:asciiTheme="majorBidi" w:hAnsiTheme="majorBidi" w:cstheme="majorBidi"/>
        </w:rPr>
        <w:t>’</w:t>
      </w:r>
      <w:r w:rsidRPr="00260D79">
        <w:rPr>
          <w:rFonts w:asciiTheme="majorBidi" w:hAnsiTheme="majorBidi" w:cstheme="majorBidi"/>
        </w:rPr>
        <w:t>objet H de sorte que son centre soit situé dans un plan vertical longitudinal passant par l</w:t>
      </w:r>
      <w:r w:rsidR="00364E92">
        <w:rPr>
          <w:rFonts w:asciiTheme="majorBidi" w:hAnsiTheme="majorBidi" w:cstheme="majorBidi"/>
        </w:rPr>
        <w:t>’</w:t>
      </w:r>
      <w:r w:rsidRPr="00260D79">
        <w:rPr>
          <w:rFonts w:asciiTheme="majorBidi" w:hAnsiTheme="majorBidi" w:cstheme="majorBidi"/>
        </w:rPr>
        <w:t>axe longitudinal du véhicule ;</w:t>
      </w:r>
    </w:p>
    <w:p w14:paraId="68F318CD"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t>g)</w:t>
      </w:r>
      <w:r w:rsidRPr="00260D79">
        <w:rPr>
          <w:rFonts w:asciiTheme="majorBidi" w:hAnsiTheme="majorBidi" w:cstheme="majorBidi"/>
        </w:rPr>
        <w:tab/>
        <w:t>Placer les objets A, D et G de sorte que leurs parois situées le plus à l</w:t>
      </w:r>
      <w:r w:rsidR="00364E92">
        <w:rPr>
          <w:rFonts w:asciiTheme="majorBidi" w:hAnsiTheme="majorBidi" w:cstheme="majorBidi"/>
        </w:rPr>
        <w:t>’</w:t>
      </w:r>
      <w:r w:rsidRPr="00260D79">
        <w:rPr>
          <w:rFonts w:asciiTheme="majorBidi" w:hAnsiTheme="majorBidi" w:cstheme="majorBidi"/>
        </w:rPr>
        <w:t>extérieur se trouvent dans un plan vertical longitudinal tangent à la surface la plus extérieure du côté gauche du véhicule ;</w:t>
      </w:r>
    </w:p>
    <w:p w14:paraId="510B6762" w14:textId="77777777" w:rsidR="00DA082B" w:rsidRPr="00260D79" w:rsidRDefault="00DA082B" w:rsidP="00DA082B">
      <w:pPr>
        <w:pStyle w:val="SingleTxtG"/>
        <w:ind w:left="2835" w:hanging="567"/>
        <w:rPr>
          <w:rFonts w:asciiTheme="majorBidi" w:hAnsiTheme="majorBidi" w:cstheme="majorBidi"/>
        </w:rPr>
      </w:pPr>
      <w:r w:rsidRPr="00260D79">
        <w:rPr>
          <w:rFonts w:asciiTheme="majorBidi" w:hAnsiTheme="majorBidi" w:cstheme="majorBidi"/>
        </w:rPr>
        <w:t>h)</w:t>
      </w:r>
      <w:r w:rsidRPr="00260D79">
        <w:rPr>
          <w:rFonts w:asciiTheme="majorBidi" w:hAnsiTheme="majorBidi" w:cstheme="majorBidi"/>
        </w:rPr>
        <w:tab/>
        <w:t>Placer les objets C, F et I de façon que leurs parois situées le plus à l</w:t>
      </w:r>
      <w:r w:rsidR="00364E92">
        <w:rPr>
          <w:rFonts w:asciiTheme="majorBidi" w:hAnsiTheme="majorBidi" w:cstheme="majorBidi"/>
        </w:rPr>
        <w:t>’</w:t>
      </w:r>
      <w:r w:rsidRPr="00260D79">
        <w:rPr>
          <w:rFonts w:asciiTheme="majorBidi" w:hAnsiTheme="majorBidi" w:cstheme="majorBidi"/>
        </w:rPr>
        <w:t>extérieur se trouvent dans un plan vertical longitudinal tangent à la surface la plus</w:t>
      </w:r>
      <w:r w:rsidR="00AC2A00">
        <w:rPr>
          <w:rFonts w:asciiTheme="majorBidi" w:hAnsiTheme="majorBidi" w:cstheme="majorBidi"/>
        </w:rPr>
        <w:t xml:space="preserve"> </w:t>
      </w:r>
      <w:r w:rsidRPr="00260D79">
        <w:rPr>
          <w:rFonts w:asciiTheme="majorBidi" w:hAnsiTheme="majorBidi" w:cstheme="majorBidi"/>
        </w:rPr>
        <w:t>extérieure du côté droit du véhicule</w:t>
      </w:r>
      <w:r w:rsidR="002C50D0" w:rsidRPr="002C50D0">
        <w:rPr>
          <w:rFonts w:asciiTheme="majorBidi" w:hAnsiTheme="majorBidi" w:cstheme="majorBidi"/>
        </w:rPr>
        <w:t>.</w:t>
      </w:r>
    </w:p>
    <w:p w14:paraId="3D89FE8E" w14:textId="77777777" w:rsidR="00DA082B" w:rsidRPr="00260D79" w:rsidRDefault="00DA082B" w:rsidP="00722C77">
      <w:pPr>
        <w:pStyle w:val="SingleTxtG"/>
        <w:ind w:left="2268"/>
        <w:rPr>
          <w:rFonts w:asciiTheme="majorBidi" w:hAnsiTheme="majorBidi" w:cstheme="majorBidi"/>
        </w:rPr>
      </w:pPr>
      <w:r w:rsidRPr="00260D79">
        <w:rPr>
          <w:rFonts w:asciiTheme="majorBidi" w:hAnsiTheme="majorBidi" w:cstheme="majorBidi"/>
        </w:rPr>
        <w:t>D</w:t>
      </w:r>
      <w:r w:rsidR="00364E92">
        <w:rPr>
          <w:rFonts w:asciiTheme="majorBidi" w:hAnsiTheme="majorBidi" w:cstheme="majorBidi"/>
        </w:rPr>
        <w:t>’</w:t>
      </w:r>
      <w:r w:rsidRPr="00260D79">
        <w:rPr>
          <w:rFonts w:asciiTheme="majorBidi" w:hAnsiTheme="majorBidi" w:cstheme="majorBidi"/>
        </w:rPr>
        <w:t>autres objets peuvent être ajoutés entre les objets A et I par les services techniques</w:t>
      </w:r>
      <w:r w:rsidR="002C50D0" w:rsidRPr="002C50D0">
        <w:rPr>
          <w:rFonts w:asciiTheme="majorBidi" w:hAnsiTheme="majorBidi" w:cstheme="majorBidi"/>
        </w:rPr>
        <w:t>.</w:t>
      </w:r>
    </w:p>
    <w:p w14:paraId="71F77343" w14:textId="77777777" w:rsidR="00DA082B" w:rsidRPr="00260D79" w:rsidRDefault="00DA082B" w:rsidP="005673E8">
      <w:pPr>
        <w:pStyle w:val="SingleTxtG"/>
        <w:jc w:val="left"/>
        <w:rPr>
          <w:rFonts w:asciiTheme="majorBidi" w:hAnsiTheme="majorBidi" w:cstheme="majorBidi"/>
          <w:b/>
        </w:rPr>
      </w:pPr>
      <w:r w:rsidRPr="00260D79">
        <w:rPr>
          <w:rFonts w:asciiTheme="majorBidi" w:hAnsiTheme="majorBidi" w:cstheme="majorBidi"/>
        </w:rPr>
        <w:t>Figure B</w:t>
      </w:r>
      <w:r w:rsidR="00722C77">
        <w:rPr>
          <w:rFonts w:asciiTheme="majorBidi" w:hAnsiTheme="majorBidi" w:cstheme="majorBidi"/>
        </w:rPr>
        <w:t xml:space="preserve"> </w:t>
      </w:r>
      <w:r w:rsidR="00722C77">
        <w:rPr>
          <w:rFonts w:asciiTheme="majorBidi" w:hAnsiTheme="majorBidi" w:cstheme="majorBidi"/>
        </w:rPr>
        <w:br/>
      </w:r>
      <w:r w:rsidRPr="00260D79">
        <w:rPr>
          <w:rFonts w:asciiTheme="majorBidi" w:hAnsiTheme="majorBidi" w:cstheme="majorBidi"/>
          <w:b/>
        </w:rPr>
        <w:t>Emplacements des objets soumis aux essais</w:t>
      </w:r>
    </w:p>
    <w:p w14:paraId="3D0DBDD6" w14:textId="77777777" w:rsidR="00DA082B" w:rsidRPr="00260D79" w:rsidRDefault="00DA082B" w:rsidP="008B47E1">
      <w:pPr>
        <w:pStyle w:val="Paragraphedeliste"/>
        <w:spacing w:after="240"/>
        <w:ind w:left="1134"/>
        <w:rPr>
          <w:rFonts w:asciiTheme="majorBidi" w:hAnsiTheme="majorBidi" w:cstheme="majorBidi"/>
          <w:b/>
        </w:rPr>
      </w:pPr>
      <w:r w:rsidRPr="00260D79">
        <w:rPr>
          <w:rFonts w:eastAsiaTheme="majorEastAsia"/>
          <w:noProof/>
          <w:lang w:val="nl-NL" w:eastAsia="nl-NL"/>
        </w:rPr>
        <w:drawing>
          <wp:inline distT="0" distB="0" distL="0" distR="0" wp14:anchorId="34ECF518" wp14:editId="018376DC">
            <wp:extent cx="2263243" cy="3014182"/>
            <wp:effectExtent l="0" t="0" r="0"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285890" cy="3044343"/>
                    </a:xfrm>
                    <a:prstGeom prst="rect">
                      <a:avLst/>
                    </a:prstGeom>
                    <a:noFill/>
                    <a:ln>
                      <a:noFill/>
                    </a:ln>
                  </pic:spPr>
                </pic:pic>
              </a:graphicData>
            </a:graphic>
          </wp:inline>
        </w:drawing>
      </w:r>
    </w:p>
    <w:p w14:paraId="5338952E"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Prescriptions</w:t>
      </w:r>
    </w:p>
    <w:p w14:paraId="3CBFE8C4" w14:textId="77777777" w:rsidR="00DA082B" w:rsidRPr="00260D79" w:rsidRDefault="00DA082B" w:rsidP="00722C77">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Concernant les objets de la première rangée (objets A, B et C) : une zone de 0,15</w:t>
      </w:r>
      <w:r w:rsidR="000A21D7">
        <w:rPr>
          <w:rFonts w:asciiTheme="majorBidi" w:hAnsiTheme="majorBidi" w:cstheme="majorBidi"/>
        </w:rPr>
        <w:t> </w:t>
      </w:r>
      <w:r w:rsidRPr="00260D79">
        <w:rPr>
          <w:rFonts w:asciiTheme="majorBidi" w:hAnsiTheme="majorBidi" w:cstheme="majorBidi"/>
        </w:rPr>
        <w:t>m x 0,15</w:t>
      </w:r>
      <w:r w:rsidR="000A21D7">
        <w:rPr>
          <w:rFonts w:asciiTheme="majorBidi" w:hAnsiTheme="majorBidi" w:cstheme="majorBidi"/>
        </w:rPr>
        <w:t> </w:t>
      </w:r>
      <w:r w:rsidRPr="00260D79">
        <w:rPr>
          <w:rFonts w:asciiTheme="majorBidi" w:hAnsiTheme="majorBidi" w:cstheme="majorBidi"/>
        </w:rPr>
        <w:t>m ou le sommet des objets doit être visible à au moins un emplacement pour chacun des objets</w:t>
      </w:r>
      <w:r w:rsidR="009D35F0">
        <w:rPr>
          <w:rFonts w:asciiTheme="majorBidi" w:hAnsiTheme="majorBidi" w:cstheme="majorBidi"/>
        </w:rPr>
        <w:t> ;</w:t>
      </w:r>
    </w:p>
    <w:p w14:paraId="295185FD" w14:textId="77777777" w:rsidR="00D6235F" w:rsidRDefault="00DA082B" w:rsidP="00722C77">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 xml:space="preserve">Concernant les objets de la deuxième rangée (objets D, E et F) et de la troisième rangée (objets G, H et I) ; </w:t>
      </w:r>
    </w:p>
    <w:p w14:paraId="378E0C22" w14:textId="77777777" w:rsidR="00DA082B" w:rsidRPr="00260D79" w:rsidRDefault="00DA082B" w:rsidP="00722C77">
      <w:pPr>
        <w:pStyle w:val="SingleTxtG"/>
        <w:ind w:left="2835" w:hanging="567"/>
        <w:rPr>
          <w:rFonts w:asciiTheme="majorBidi" w:hAnsiTheme="majorBidi" w:cstheme="majorBidi"/>
        </w:rPr>
      </w:pPr>
      <w:r w:rsidRPr="00260D79">
        <w:rPr>
          <w:rFonts w:asciiTheme="majorBidi" w:hAnsiTheme="majorBidi" w:cstheme="majorBidi"/>
        </w:rPr>
        <w:t>les objets doivent être visibles sur toute leur hauteur</w:t>
      </w:r>
      <w:r w:rsidR="002C50D0" w:rsidRPr="002C50D0">
        <w:rPr>
          <w:rFonts w:asciiTheme="majorBidi" w:hAnsiTheme="majorBidi" w:cstheme="majorBidi"/>
        </w:rPr>
        <w:t>.</w:t>
      </w:r>
    </w:p>
    <w:p w14:paraId="5F744A4B"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4</w:t>
      </w:r>
      <w:r w:rsidRPr="00260D79">
        <w:rPr>
          <w:rFonts w:asciiTheme="majorBidi" w:hAnsiTheme="majorBidi" w:cstheme="majorBidi"/>
        </w:rPr>
        <w:tab/>
        <w:t>Procédure d</w:t>
      </w:r>
      <w:r w:rsidR="00364E92">
        <w:rPr>
          <w:rFonts w:asciiTheme="majorBidi" w:hAnsiTheme="majorBidi" w:cstheme="majorBidi"/>
        </w:rPr>
        <w:t>’</w:t>
      </w:r>
      <w:r w:rsidRPr="00260D79">
        <w:rPr>
          <w:rFonts w:asciiTheme="majorBidi" w:hAnsiTheme="majorBidi" w:cstheme="majorBidi"/>
        </w:rPr>
        <w:t>essai</w:t>
      </w:r>
    </w:p>
    <w:p w14:paraId="0B530633"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La visibilité des cylindres doit être vérifiée cylindre par cylindre</w:t>
      </w:r>
      <w:r w:rsidR="002C50D0" w:rsidRPr="002C50D0">
        <w:rPr>
          <w:rFonts w:asciiTheme="majorBidi" w:hAnsiTheme="majorBidi" w:cstheme="majorBidi"/>
        </w:rPr>
        <w:t>.</w:t>
      </w:r>
    </w:p>
    <w:p w14:paraId="0B219C09" w14:textId="77777777" w:rsidR="00DA082B" w:rsidRPr="00260D79" w:rsidRDefault="00DA082B" w:rsidP="004550AA">
      <w:pPr>
        <w:pStyle w:val="HChG"/>
      </w:pPr>
      <w:r w:rsidRPr="00260D79">
        <w:br w:type="page"/>
      </w:r>
      <w:r w:rsidRPr="00260D79">
        <w:lastRenderedPageBreak/>
        <w:t>Annexe 12</w:t>
      </w:r>
    </w:p>
    <w:p w14:paraId="236BC004" w14:textId="77777777" w:rsidR="00DA082B" w:rsidRPr="00260D79" w:rsidRDefault="004550AA" w:rsidP="004550AA">
      <w:pPr>
        <w:pStyle w:val="HChG"/>
      </w:pPr>
      <w:r>
        <w:tab/>
      </w:r>
      <w:r>
        <w:tab/>
      </w:r>
      <w:r w:rsidR="00DA082B" w:rsidRPr="00260D79">
        <w:t>Méthodes d</w:t>
      </w:r>
      <w:r w:rsidR="00364E92">
        <w:t>’</w:t>
      </w:r>
      <w:r w:rsidR="00DA082B" w:rsidRPr="00260D79">
        <w:t>essai pour les systèmes de détection</w:t>
      </w:r>
    </w:p>
    <w:p w14:paraId="77B21C83"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ab/>
      </w:r>
      <w:r w:rsidRPr="00260D79">
        <w:rPr>
          <w:rFonts w:asciiTheme="majorBidi" w:hAnsiTheme="majorBidi" w:cstheme="majorBidi"/>
        </w:rPr>
        <w:tab/>
        <w:t>Méthode d</w:t>
      </w:r>
      <w:r w:rsidR="00364E92">
        <w:rPr>
          <w:rFonts w:asciiTheme="majorBidi" w:hAnsiTheme="majorBidi" w:cstheme="majorBidi"/>
        </w:rPr>
        <w:t>’</w:t>
      </w:r>
      <w:r w:rsidRPr="00260D79">
        <w:rPr>
          <w:rFonts w:asciiTheme="majorBidi" w:hAnsiTheme="majorBidi" w:cstheme="majorBidi"/>
        </w:rPr>
        <w:t>essai du temps de latence de la détection</w:t>
      </w:r>
    </w:p>
    <w:p w14:paraId="06FCBD3D"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Conditions générales d</w:t>
      </w:r>
      <w:r w:rsidR="00364E92">
        <w:rPr>
          <w:rFonts w:asciiTheme="majorBidi" w:hAnsiTheme="majorBidi" w:cstheme="majorBidi"/>
        </w:rPr>
        <w:t>’</w:t>
      </w:r>
      <w:r w:rsidRPr="00260D79">
        <w:rPr>
          <w:rFonts w:asciiTheme="majorBidi" w:hAnsiTheme="majorBidi" w:cstheme="majorBidi"/>
        </w:rPr>
        <w:t>essai</w:t>
      </w:r>
    </w:p>
    <w:p w14:paraId="28F47327" w14:textId="77777777" w:rsidR="00DA082B" w:rsidRPr="00260D79" w:rsidRDefault="00DA082B" w:rsidP="00DA082B">
      <w:pPr>
        <w:pStyle w:val="SingleTxtG"/>
        <w:ind w:left="2268"/>
      </w:pPr>
      <w:r w:rsidRPr="00260D79">
        <w:rPr>
          <w:rFonts w:asciiTheme="majorBidi" w:hAnsiTheme="majorBidi" w:cstheme="majorBidi"/>
        </w:rPr>
        <w:t>L</w:t>
      </w:r>
      <w:r w:rsidR="00364E92">
        <w:rPr>
          <w:rFonts w:asciiTheme="majorBidi" w:hAnsiTheme="majorBidi" w:cstheme="majorBidi"/>
        </w:rPr>
        <w:t>’</w:t>
      </w:r>
      <w:r w:rsidRPr="00260D79">
        <w:rPr>
          <w:rFonts w:asciiTheme="majorBidi" w:hAnsiTheme="majorBidi" w:cstheme="majorBidi"/>
        </w:rPr>
        <w:t>objet soumis à l</w:t>
      </w:r>
      <w:r w:rsidR="00364E92">
        <w:rPr>
          <w:rFonts w:asciiTheme="majorBidi" w:hAnsiTheme="majorBidi" w:cstheme="majorBidi"/>
        </w:rPr>
        <w:t>’</w:t>
      </w:r>
      <w:r w:rsidRPr="00260D79">
        <w:rPr>
          <w:rFonts w:asciiTheme="majorBidi" w:hAnsiTheme="majorBidi" w:cstheme="majorBidi"/>
        </w:rPr>
        <w:t>essai doit se présenter comme indiqué au paragraphe 7</w:t>
      </w:r>
      <w:r w:rsidR="002C50D0" w:rsidRPr="002C50D0">
        <w:rPr>
          <w:rFonts w:asciiTheme="majorBidi" w:hAnsiTheme="majorBidi" w:cstheme="majorBidi"/>
        </w:rPr>
        <w:t>.</w:t>
      </w:r>
      <w:r w:rsidRPr="00260D79">
        <w:rPr>
          <w:rFonts w:asciiTheme="majorBidi" w:hAnsiTheme="majorBidi" w:cstheme="majorBidi"/>
        </w:rPr>
        <w:t>1 de la norme ISO 17386:2010</w:t>
      </w:r>
      <w:r w:rsidR="002C50D0" w:rsidRPr="002C50D0">
        <w:rPr>
          <w:rFonts w:asciiTheme="majorBidi" w:hAnsiTheme="majorBidi" w:cstheme="majorBidi"/>
        </w:rPr>
        <w:t>.</w:t>
      </w:r>
      <w:r w:rsidRPr="00260D79">
        <w:rPr>
          <w:rFonts w:asciiTheme="majorBidi" w:hAnsiTheme="majorBidi" w:cstheme="majorBidi"/>
        </w:rPr>
        <w:t xml:space="preserve"> Pendant l</w:t>
      </w:r>
      <w:r w:rsidR="00364E92">
        <w:rPr>
          <w:rFonts w:asciiTheme="majorBidi" w:hAnsiTheme="majorBidi" w:cstheme="majorBidi"/>
        </w:rPr>
        <w:t>’</w:t>
      </w:r>
      <w:r w:rsidRPr="00260D79">
        <w:rPr>
          <w:rFonts w:asciiTheme="majorBidi" w:hAnsiTheme="majorBidi" w:cstheme="majorBidi"/>
        </w:rPr>
        <w:t>essai, la vitesse du vent ne doit pas dépasser 1</w:t>
      </w:r>
      <w:r w:rsidR="00BF5945">
        <w:rPr>
          <w:rFonts w:asciiTheme="majorBidi" w:hAnsiTheme="majorBidi" w:cstheme="majorBidi"/>
        </w:rPr>
        <w:t> </w:t>
      </w:r>
      <w:r w:rsidRPr="00260D79">
        <w:rPr>
          <w:rFonts w:asciiTheme="majorBidi" w:hAnsiTheme="majorBidi" w:cstheme="majorBidi"/>
        </w:rPr>
        <w:t>m/s</w:t>
      </w:r>
      <w:r w:rsidR="002C50D0" w:rsidRPr="002C50D0">
        <w:rPr>
          <w:rFonts w:asciiTheme="majorBidi" w:hAnsiTheme="majorBidi" w:cstheme="majorBidi"/>
        </w:rPr>
        <w:t>.</w:t>
      </w:r>
      <w:r w:rsidRPr="00260D79">
        <w:rPr>
          <w:rFonts w:asciiTheme="majorBidi" w:hAnsiTheme="majorBidi" w:cstheme="majorBidi"/>
        </w:rPr>
        <w:t xml:space="preserve"> La température doit être de 20</w:t>
      </w:r>
      <w:r w:rsidR="00BF5945">
        <w:rPr>
          <w:rFonts w:asciiTheme="majorBidi" w:hAnsiTheme="majorBidi" w:cstheme="majorBidi"/>
        </w:rPr>
        <w:t> </w:t>
      </w:r>
      <w:r w:rsidRPr="00260D79">
        <w:t>±</w:t>
      </w:r>
      <w:r w:rsidR="00BF5945">
        <w:t> </w:t>
      </w:r>
      <w:r w:rsidRPr="00260D79">
        <w:rPr>
          <w:rFonts w:asciiTheme="majorBidi" w:hAnsiTheme="majorBidi" w:cstheme="majorBidi"/>
        </w:rPr>
        <w:t>5</w:t>
      </w:r>
      <w:r w:rsidR="00BF5945">
        <w:rPr>
          <w:rFonts w:asciiTheme="majorBidi" w:hAnsiTheme="majorBidi" w:cstheme="majorBidi"/>
        </w:rPr>
        <w:t> </w:t>
      </w:r>
      <w:r w:rsidRPr="00260D79">
        <w:rPr>
          <w:rFonts w:asciiTheme="majorBidi" w:hAnsiTheme="majorBidi" w:cstheme="majorBidi"/>
        </w:rPr>
        <w:t>°C et l</w:t>
      </w:r>
      <w:r w:rsidR="00364E92">
        <w:rPr>
          <w:rFonts w:asciiTheme="majorBidi" w:hAnsiTheme="majorBidi" w:cstheme="majorBidi"/>
        </w:rPr>
        <w:t>’</w:t>
      </w:r>
      <w:r w:rsidRPr="00260D79">
        <w:rPr>
          <w:rFonts w:asciiTheme="majorBidi" w:hAnsiTheme="majorBidi" w:cstheme="majorBidi"/>
        </w:rPr>
        <w:t>humidité de 60</w:t>
      </w:r>
      <w:r w:rsidR="004550AA">
        <w:rPr>
          <w:rFonts w:asciiTheme="majorBidi" w:hAnsiTheme="majorBidi" w:cstheme="majorBidi"/>
        </w:rPr>
        <w:t> </w:t>
      </w:r>
      <w:r w:rsidRPr="00260D79">
        <w:t>±</w:t>
      </w:r>
      <w:r w:rsidR="004550AA">
        <w:t> </w:t>
      </w:r>
      <w:r w:rsidRPr="00260D79">
        <w:t>25</w:t>
      </w:r>
      <w:r w:rsidR="00BF5945">
        <w:t> </w:t>
      </w:r>
      <w:r w:rsidRPr="00260D79">
        <w:t>%</w:t>
      </w:r>
      <w:r w:rsidR="002C50D0" w:rsidRPr="002C50D0">
        <w:t>.</w:t>
      </w:r>
      <w:r w:rsidRPr="00260D79">
        <w:t xml:space="preserve"> Il ne doit ni pleuvoir ni neiger</w:t>
      </w:r>
      <w:r w:rsidR="002C50D0" w:rsidRPr="002C50D0">
        <w:t>.</w:t>
      </w:r>
      <w:r w:rsidRPr="00260D79">
        <w:t xml:space="preserve"> L</w:t>
      </w:r>
      <w:r w:rsidR="00364E92">
        <w:t>’</w:t>
      </w:r>
      <w:r w:rsidRPr="00260D79">
        <w:t>essai doit se dérouler sur une surface plane et sèche, en bitume ou en béton</w:t>
      </w:r>
      <w:r w:rsidR="002C50D0" w:rsidRPr="002C50D0">
        <w:t>.</w:t>
      </w:r>
      <w:r w:rsidRPr="00260D79">
        <w:t xml:space="preserve"> Il ne doit pas être perturbé par la réflexion d</w:t>
      </w:r>
      <w:r w:rsidR="00364E92">
        <w:t>’</w:t>
      </w:r>
      <w:r w:rsidRPr="00260D79">
        <w:t>ondes sonores ou</w:t>
      </w:r>
      <w:r w:rsidR="00AC2A00">
        <w:t xml:space="preserve"> </w:t>
      </w:r>
      <w:r w:rsidRPr="00260D79">
        <w:t>électromagnétiques sur un mur, sur du matériel d</w:t>
      </w:r>
      <w:r w:rsidR="00364E92">
        <w:t>’</w:t>
      </w:r>
      <w:r w:rsidRPr="00260D79">
        <w:t>essai auxiliaire ou sur tout autre objet se trouvant à proximité</w:t>
      </w:r>
      <w:r w:rsidR="002C50D0" w:rsidRPr="002C50D0">
        <w:t>.</w:t>
      </w:r>
    </w:p>
    <w:p w14:paraId="44F2562A"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Conditions d</w:t>
      </w:r>
      <w:r w:rsidR="00364E92">
        <w:rPr>
          <w:rFonts w:asciiTheme="majorBidi" w:hAnsiTheme="majorBidi" w:cstheme="majorBidi"/>
        </w:rPr>
        <w:t>’</w:t>
      </w:r>
      <w:r w:rsidRPr="00260D79">
        <w:rPr>
          <w:rFonts w:asciiTheme="majorBidi" w:hAnsiTheme="majorBidi" w:cstheme="majorBidi"/>
        </w:rPr>
        <w:t>essai</w:t>
      </w:r>
    </w:p>
    <w:p w14:paraId="1FE06F8A"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L</w:t>
      </w:r>
      <w:r w:rsidR="00364E92">
        <w:rPr>
          <w:rFonts w:asciiTheme="majorBidi" w:hAnsiTheme="majorBidi" w:cstheme="majorBidi"/>
        </w:rPr>
        <w:t>’</w:t>
      </w:r>
      <w:r w:rsidRPr="00260D79">
        <w:rPr>
          <w:rFonts w:asciiTheme="majorBidi" w:hAnsiTheme="majorBidi" w:cstheme="majorBidi"/>
        </w:rPr>
        <w:t>environnement d</w:t>
      </w:r>
      <w:r w:rsidR="00364E92">
        <w:rPr>
          <w:rFonts w:asciiTheme="majorBidi" w:hAnsiTheme="majorBidi" w:cstheme="majorBidi"/>
        </w:rPr>
        <w:t>’</w:t>
      </w:r>
      <w:r w:rsidRPr="00260D79">
        <w:rPr>
          <w:rFonts w:asciiTheme="majorBidi" w:hAnsiTheme="majorBidi" w:cstheme="majorBidi"/>
        </w:rPr>
        <w:t>essai et l</w:t>
      </w:r>
      <w:r w:rsidR="00364E92">
        <w:rPr>
          <w:rFonts w:asciiTheme="majorBidi" w:hAnsiTheme="majorBidi" w:cstheme="majorBidi"/>
        </w:rPr>
        <w:t>’</w:t>
      </w:r>
      <w:r w:rsidRPr="00260D79">
        <w:rPr>
          <w:rFonts w:asciiTheme="majorBidi" w:hAnsiTheme="majorBidi" w:cstheme="majorBidi"/>
        </w:rPr>
        <w:t>objet soumis à l</w:t>
      </w:r>
      <w:r w:rsidR="00364E92">
        <w:rPr>
          <w:rFonts w:asciiTheme="majorBidi" w:hAnsiTheme="majorBidi" w:cstheme="majorBidi"/>
        </w:rPr>
        <w:t>’</w:t>
      </w:r>
      <w:r w:rsidRPr="00260D79">
        <w:rPr>
          <w:rFonts w:asciiTheme="majorBidi" w:hAnsiTheme="majorBidi" w:cstheme="majorBidi"/>
        </w:rPr>
        <w:t>essai doivent être conformes aux prescriptions du paragraphe 3 de la présente annexe</w:t>
      </w:r>
      <w:r w:rsidR="002C50D0" w:rsidRPr="002C50D0">
        <w:rPr>
          <w:rFonts w:asciiTheme="majorBidi" w:hAnsiTheme="majorBidi" w:cstheme="majorBidi"/>
        </w:rPr>
        <w:t>.</w:t>
      </w:r>
      <w:r w:rsidRPr="00260D79">
        <w:rPr>
          <w:rFonts w:asciiTheme="majorBidi" w:hAnsiTheme="majorBidi" w:cstheme="majorBidi"/>
        </w:rPr>
        <w:t xml:space="preserve"> Un seul objet est soumis à l</w:t>
      </w:r>
      <w:r w:rsidR="00364E92">
        <w:rPr>
          <w:rFonts w:asciiTheme="majorBidi" w:hAnsiTheme="majorBidi" w:cstheme="majorBidi"/>
        </w:rPr>
        <w:t>’</w:t>
      </w:r>
      <w:r w:rsidRPr="00260D79">
        <w:rPr>
          <w:rFonts w:asciiTheme="majorBidi" w:hAnsiTheme="majorBidi" w:cstheme="majorBidi"/>
        </w:rPr>
        <w:t>essai</w:t>
      </w:r>
      <w:r w:rsidR="002C50D0" w:rsidRPr="002C50D0">
        <w:rPr>
          <w:rFonts w:asciiTheme="majorBidi" w:hAnsiTheme="majorBidi" w:cstheme="majorBidi"/>
        </w:rPr>
        <w:t>.</w:t>
      </w:r>
      <w:r w:rsidRPr="00260D79">
        <w:rPr>
          <w:rFonts w:asciiTheme="majorBidi" w:hAnsiTheme="majorBidi" w:cstheme="majorBidi"/>
        </w:rPr>
        <w:t xml:space="preserve"> La distance entre le bord arrière du véhicule et l</w:t>
      </w:r>
      <w:r w:rsidR="00364E92">
        <w:rPr>
          <w:rFonts w:asciiTheme="majorBidi" w:hAnsiTheme="majorBidi" w:cstheme="majorBidi"/>
        </w:rPr>
        <w:t>’</w:t>
      </w:r>
      <w:r w:rsidRPr="00260D79">
        <w:rPr>
          <w:rFonts w:asciiTheme="majorBidi" w:hAnsiTheme="majorBidi" w:cstheme="majorBidi"/>
        </w:rPr>
        <w:t>objet soumis à l</w:t>
      </w:r>
      <w:r w:rsidR="00364E92">
        <w:rPr>
          <w:rFonts w:asciiTheme="majorBidi" w:hAnsiTheme="majorBidi" w:cstheme="majorBidi"/>
        </w:rPr>
        <w:t>’</w:t>
      </w:r>
      <w:r w:rsidRPr="00260D79">
        <w:rPr>
          <w:rFonts w:asciiTheme="majorBidi" w:hAnsiTheme="majorBidi" w:cstheme="majorBidi"/>
        </w:rPr>
        <w:t>essai ainsi que l</w:t>
      </w:r>
      <w:r w:rsidR="00364E92">
        <w:rPr>
          <w:rFonts w:asciiTheme="majorBidi" w:hAnsiTheme="majorBidi" w:cstheme="majorBidi"/>
        </w:rPr>
        <w:t>’</w:t>
      </w:r>
      <w:r w:rsidRPr="00260D79">
        <w:rPr>
          <w:rFonts w:asciiTheme="majorBidi" w:hAnsiTheme="majorBidi" w:cstheme="majorBidi"/>
        </w:rPr>
        <w:t>emplacement de ce dernier sont définis par le constructeur afin de garantir la détection de l</w:t>
      </w:r>
      <w:r w:rsidR="00364E92">
        <w:rPr>
          <w:rFonts w:asciiTheme="majorBidi" w:hAnsiTheme="majorBidi" w:cstheme="majorBidi"/>
        </w:rPr>
        <w:t>’</w:t>
      </w:r>
      <w:r w:rsidRPr="00260D79">
        <w:rPr>
          <w:rFonts w:asciiTheme="majorBidi" w:hAnsiTheme="majorBidi" w:cstheme="majorBidi"/>
        </w:rPr>
        <w:t>objet</w:t>
      </w:r>
      <w:r w:rsidR="002C50D0" w:rsidRPr="002C50D0">
        <w:rPr>
          <w:rFonts w:asciiTheme="majorBidi" w:hAnsiTheme="majorBidi" w:cstheme="majorBidi"/>
        </w:rPr>
        <w:t>.</w:t>
      </w:r>
      <w:r w:rsidRPr="00260D79">
        <w:rPr>
          <w:rFonts w:asciiTheme="majorBidi" w:hAnsiTheme="majorBidi" w:cstheme="majorBidi"/>
        </w:rPr>
        <w:t xml:space="preserve"> L</w:t>
      </w:r>
      <w:r w:rsidR="00364E92">
        <w:rPr>
          <w:rFonts w:asciiTheme="majorBidi" w:hAnsiTheme="majorBidi" w:cstheme="majorBidi"/>
        </w:rPr>
        <w:t>’</w:t>
      </w:r>
      <w:r w:rsidRPr="00260D79">
        <w:rPr>
          <w:rFonts w:asciiTheme="majorBidi" w:hAnsiTheme="majorBidi" w:cstheme="majorBidi"/>
        </w:rPr>
        <w:t>objet doit se trouver sur la grille de la zone horizontale arrière définie au paragraphe 5 de la présente annexe</w:t>
      </w:r>
      <w:r w:rsidR="002C50D0" w:rsidRPr="002C50D0">
        <w:rPr>
          <w:rFonts w:asciiTheme="majorBidi" w:hAnsiTheme="majorBidi" w:cstheme="majorBidi"/>
        </w:rPr>
        <w:t>.</w:t>
      </w:r>
      <w:r w:rsidRPr="00260D79">
        <w:rPr>
          <w:rFonts w:asciiTheme="majorBidi" w:hAnsiTheme="majorBidi" w:cstheme="majorBidi"/>
        </w:rPr>
        <w:t xml:space="preserve"> Le véhicule d</w:t>
      </w:r>
      <w:r w:rsidR="00364E92">
        <w:rPr>
          <w:rFonts w:asciiTheme="majorBidi" w:hAnsiTheme="majorBidi" w:cstheme="majorBidi"/>
        </w:rPr>
        <w:t>’</w:t>
      </w:r>
      <w:r w:rsidRPr="00260D79">
        <w:rPr>
          <w:rFonts w:asciiTheme="majorBidi" w:hAnsiTheme="majorBidi" w:cstheme="majorBidi"/>
        </w:rPr>
        <w:t>essai, dans son état initial est à l</w:t>
      </w:r>
      <w:r w:rsidR="00364E92">
        <w:rPr>
          <w:rFonts w:asciiTheme="majorBidi" w:hAnsiTheme="majorBidi" w:cstheme="majorBidi"/>
        </w:rPr>
        <w:t>’</w:t>
      </w:r>
      <w:r w:rsidRPr="00260D79">
        <w:rPr>
          <w:rFonts w:asciiTheme="majorBidi" w:hAnsiTheme="majorBidi" w:cstheme="majorBidi"/>
        </w:rPr>
        <w:t xml:space="preserve">arrêt, et son système de détection est activé, selon les indications </w:t>
      </w:r>
      <w:r w:rsidRPr="00260D79">
        <w:t>[</w:t>
      </w:r>
      <w:r w:rsidRPr="00260D79">
        <w:rPr>
          <w:rFonts w:asciiTheme="majorBidi" w:hAnsiTheme="majorBidi" w:cstheme="majorBidi"/>
        </w:rPr>
        <w:t>du constructeur OU du manuel d</w:t>
      </w:r>
      <w:r w:rsidR="00364E92">
        <w:rPr>
          <w:rFonts w:asciiTheme="majorBidi" w:hAnsiTheme="majorBidi" w:cstheme="majorBidi"/>
        </w:rPr>
        <w:t>’</w:t>
      </w:r>
      <w:r w:rsidRPr="00260D79">
        <w:rPr>
          <w:rFonts w:asciiTheme="majorBidi" w:hAnsiTheme="majorBidi" w:cstheme="majorBidi"/>
        </w:rPr>
        <w:t>utilisation du véhicule</w:t>
      </w:r>
      <w:r w:rsidRPr="00260D79">
        <w:t>]</w:t>
      </w:r>
      <w:r w:rsidR="002C50D0" w:rsidRPr="002C50D0">
        <w:rPr>
          <w:rFonts w:asciiTheme="majorBidi" w:hAnsiTheme="majorBidi" w:cstheme="majorBidi"/>
        </w:rPr>
        <w:t>.</w:t>
      </w:r>
      <w:r w:rsidRPr="00260D79">
        <w:rPr>
          <w:rFonts w:asciiTheme="majorBidi" w:hAnsiTheme="majorBidi" w:cstheme="majorBidi"/>
        </w:rPr>
        <w:t xml:space="preserve"> Dans le cas des véhicules équipés d</w:t>
      </w:r>
      <w:r w:rsidR="00364E92">
        <w:rPr>
          <w:rFonts w:asciiTheme="majorBidi" w:hAnsiTheme="majorBidi" w:cstheme="majorBidi"/>
        </w:rPr>
        <w:t>’</w:t>
      </w:r>
      <w:r w:rsidRPr="00260D79">
        <w:rPr>
          <w:rFonts w:asciiTheme="majorBidi" w:hAnsiTheme="majorBidi" w:cstheme="majorBidi"/>
        </w:rPr>
        <w:t>une transmission automatique, « à l</w:t>
      </w:r>
      <w:r w:rsidR="00364E92">
        <w:rPr>
          <w:rFonts w:asciiTheme="majorBidi" w:hAnsiTheme="majorBidi" w:cstheme="majorBidi"/>
        </w:rPr>
        <w:t>’</w:t>
      </w:r>
      <w:r w:rsidRPr="00260D79">
        <w:rPr>
          <w:rFonts w:asciiTheme="majorBidi" w:hAnsiTheme="majorBidi" w:cstheme="majorBidi"/>
        </w:rPr>
        <w:t>arrêt » signifie que le levier de vitesses est sur la position P</w:t>
      </w:r>
      <w:r w:rsidR="00952E63">
        <w:rPr>
          <w:rFonts w:asciiTheme="majorBidi" w:hAnsiTheme="majorBidi" w:cstheme="majorBidi"/>
        </w:rPr>
        <w:t xml:space="preserve"> </w:t>
      </w:r>
      <w:r w:rsidRPr="00260D79">
        <w:rPr>
          <w:rFonts w:asciiTheme="majorBidi" w:hAnsiTheme="majorBidi" w:cstheme="majorBidi"/>
        </w:rPr>
        <w:t>(parking) alors que sur les véhicules équipés d</w:t>
      </w:r>
      <w:r w:rsidR="00364E92">
        <w:rPr>
          <w:rFonts w:asciiTheme="majorBidi" w:hAnsiTheme="majorBidi" w:cstheme="majorBidi"/>
        </w:rPr>
        <w:t>’</w:t>
      </w:r>
      <w:r w:rsidRPr="00260D79">
        <w:rPr>
          <w:rFonts w:asciiTheme="majorBidi" w:hAnsiTheme="majorBidi" w:cstheme="majorBidi"/>
        </w:rPr>
        <w:t>une transmission manuelle, cela signifie que le véhicule est au point mort et que le frein de stationnement est serré</w:t>
      </w:r>
      <w:r w:rsidR="002C50D0" w:rsidRPr="002C50D0">
        <w:rPr>
          <w:rFonts w:asciiTheme="majorBidi" w:hAnsiTheme="majorBidi" w:cstheme="majorBidi"/>
        </w:rPr>
        <w:t>.</w:t>
      </w:r>
    </w:p>
    <w:p w14:paraId="0023B24A"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3</w:t>
      </w:r>
      <w:r w:rsidRPr="00260D79">
        <w:rPr>
          <w:rFonts w:asciiTheme="majorBidi" w:hAnsiTheme="majorBidi" w:cstheme="majorBidi"/>
        </w:rPr>
        <w:tab/>
        <w:t>Procédures d</w:t>
      </w:r>
      <w:r w:rsidR="00364E92">
        <w:rPr>
          <w:rFonts w:asciiTheme="majorBidi" w:hAnsiTheme="majorBidi" w:cstheme="majorBidi"/>
        </w:rPr>
        <w:t>’</w:t>
      </w:r>
      <w:r w:rsidRPr="00260D79">
        <w:rPr>
          <w:rFonts w:asciiTheme="majorBidi" w:hAnsiTheme="majorBidi" w:cstheme="majorBidi"/>
        </w:rPr>
        <w:t>essai</w:t>
      </w:r>
    </w:p>
    <w:p w14:paraId="747B7A5A" w14:textId="77777777" w:rsidR="00DA082B" w:rsidRPr="00260D79" w:rsidRDefault="00DA082B" w:rsidP="004550AA">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Le véhicule étant dans son état initial, placer l</w:t>
      </w:r>
      <w:r w:rsidR="00364E92">
        <w:rPr>
          <w:rFonts w:asciiTheme="majorBidi" w:hAnsiTheme="majorBidi" w:cstheme="majorBidi"/>
        </w:rPr>
        <w:t>’</w:t>
      </w:r>
      <w:r w:rsidRPr="00260D79">
        <w:rPr>
          <w:rFonts w:asciiTheme="majorBidi" w:hAnsiTheme="majorBidi" w:cstheme="majorBidi"/>
        </w:rPr>
        <w:t>objet soumis à l</w:t>
      </w:r>
      <w:r w:rsidR="00364E92">
        <w:rPr>
          <w:rFonts w:asciiTheme="majorBidi" w:hAnsiTheme="majorBidi" w:cstheme="majorBidi"/>
        </w:rPr>
        <w:t>’</w:t>
      </w:r>
      <w:r w:rsidRPr="00260D79">
        <w:rPr>
          <w:rFonts w:asciiTheme="majorBidi" w:hAnsiTheme="majorBidi" w:cstheme="majorBidi"/>
        </w:rPr>
        <w:t>essai derrière le véhicule et engager la marche arrière ;</w:t>
      </w:r>
    </w:p>
    <w:p w14:paraId="4011B4C0" w14:textId="77777777" w:rsidR="00DA082B" w:rsidRPr="00260D79" w:rsidRDefault="00DA082B" w:rsidP="004550AA">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Mesurer le temps (temps de latence de la détection) qui s</w:t>
      </w:r>
      <w:r w:rsidR="00364E92">
        <w:rPr>
          <w:rFonts w:asciiTheme="majorBidi" w:hAnsiTheme="majorBidi" w:cstheme="majorBidi"/>
        </w:rPr>
        <w:t>’</w:t>
      </w:r>
      <w:r w:rsidRPr="00260D79">
        <w:rPr>
          <w:rFonts w:asciiTheme="majorBidi" w:hAnsiTheme="majorBidi" w:cstheme="majorBidi"/>
        </w:rPr>
        <w:t>écoule entre le moment où la marche arrière est enclenchée conformément aux indications du constructeur et le moment où commence le signal sonore</w:t>
      </w:r>
      <w:r w:rsidR="002C50D0" w:rsidRPr="002C50D0">
        <w:rPr>
          <w:rFonts w:asciiTheme="majorBidi" w:hAnsiTheme="majorBidi" w:cstheme="majorBidi"/>
        </w:rPr>
        <w:t>.</w:t>
      </w:r>
    </w:p>
    <w:p w14:paraId="024FFAC0"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ab/>
        <w:t>Méthode de détection dans la zone horizontale arrière</w:t>
      </w:r>
    </w:p>
    <w:p w14:paraId="515358C9"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Le signal sonore doit satisfaire aux essais prescrits au paragraphe 2</w:t>
      </w:r>
      <w:r w:rsidR="002C50D0" w:rsidRPr="002C50D0">
        <w:rPr>
          <w:rFonts w:asciiTheme="majorBidi" w:hAnsiTheme="majorBidi" w:cstheme="majorBidi"/>
        </w:rPr>
        <w:t>.</w:t>
      </w:r>
      <w:r w:rsidRPr="00260D79">
        <w:rPr>
          <w:rFonts w:asciiTheme="majorBidi" w:hAnsiTheme="majorBidi" w:cstheme="majorBidi"/>
        </w:rPr>
        <w:t>1 de la présente annexe</w:t>
      </w:r>
      <w:r w:rsidR="002C50D0" w:rsidRPr="002C50D0">
        <w:rPr>
          <w:rFonts w:asciiTheme="majorBidi" w:hAnsiTheme="majorBidi" w:cstheme="majorBidi"/>
        </w:rPr>
        <w:t>.</w:t>
      </w:r>
      <w:r w:rsidRPr="00260D79">
        <w:rPr>
          <w:rFonts w:asciiTheme="majorBidi" w:hAnsiTheme="majorBidi" w:cstheme="majorBidi"/>
        </w:rPr>
        <w:t xml:space="preserve"> Cependant, si les signaux sonores satisfont aux essais prescrits au paragraphe 2</w:t>
      </w:r>
      <w:r w:rsidR="002C50D0" w:rsidRPr="002C50D0">
        <w:rPr>
          <w:rFonts w:asciiTheme="majorBidi" w:hAnsiTheme="majorBidi" w:cstheme="majorBidi"/>
        </w:rPr>
        <w:t>.</w:t>
      </w:r>
      <w:r w:rsidRPr="00260D79">
        <w:rPr>
          <w:rFonts w:asciiTheme="majorBidi" w:hAnsiTheme="majorBidi" w:cstheme="majorBidi"/>
        </w:rPr>
        <w:t>2 de la présente annexe, ils seront considérés comme satisfaisant aussi aux essais prescrits au paragraphe 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p>
    <w:p w14:paraId="05820A57"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Méthode de détection</w:t>
      </w:r>
    </w:p>
    <w:p w14:paraId="68D364A0"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1</w:t>
      </w:r>
      <w:r w:rsidRPr="00260D79">
        <w:rPr>
          <w:rFonts w:asciiTheme="majorBidi" w:hAnsiTheme="majorBidi" w:cstheme="majorBidi"/>
        </w:rPr>
        <w:tab/>
        <w:t>Zone de contrôle</w:t>
      </w:r>
    </w:p>
    <w:p w14:paraId="10C830BC"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Les paragraphes 5</w:t>
      </w:r>
      <w:r w:rsidR="002C50D0" w:rsidRPr="002C50D0">
        <w:rPr>
          <w:rFonts w:asciiTheme="majorBidi" w:hAnsiTheme="majorBidi" w:cstheme="majorBidi"/>
        </w:rPr>
        <w:t>.</w:t>
      </w: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2 et 5</w:t>
      </w:r>
      <w:r w:rsidR="002C50D0" w:rsidRPr="002C50D0">
        <w:rPr>
          <w:rFonts w:asciiTheme="majorBidi" w:hAnsiTheme="majorBidi" w:cstheme="majorBidi"/>
        </w:rPr>
        <w:t>.</w:t>
      </w: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3 de la norme ISO 17386 :2010 fixent la distance maximum de détection à 1,0</w:t>
      </w:r>
      <w:r w:rsidR="00231AA3">
        <w:rPr>
          <w:rFonts w:asciiTheme="majorBidi" w:hAnsiTheme="majorBidi" w:cstheme="majorBidi"/>
        </w:rPr>
        <w:t> </w:t>
      </w:r>
      <w:r w:rsidRPr="00260D79">
        <w:rPr>
          <w:rFonts w:asciiTheme="majorBidi" w:hAnsiTheme="majorBidi" w:cstheme="majorBidi"/>
        </w:rPr>
        <w:t>m (classe R</w:t>
      </w:r>
      <w:r w:rsidR="002C50D0" w:rsidRPr="002C50D0">
        <w:rPr>
          <w:rFonts w:asciiTheme="majorBidi" w:hAnsiTheme="majorBidi" w:cstheme="majorBidi"/>
        </w:rPr>
        <w:t>.</w:t>
      </w: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 xml:space="preserve"> La largeur du rectangle, </w:t>
      </w:r>
      <w:proofErr w:type="spellStart"/>
      <w:r w:rsidRPr="00260D79">
        <w:rPr>
          <w:rFonts w:asciiTheme="majorBidi" w:hAnsiTheme="majorBidi" w:cstheme="majorBidi"/>
        </w:rPr>
        <w:t>w_r</w:t>
      </w:r>
      <w:proofErr w:type="spellEnd"/>
      <w:r w:rsidRPr="00260D79">
        <w:rPr>
          <w:rFonts w:asciiTheme="majorBidi" w:hAnsiTheme="majorBidi" w:cstheme="majorBidi"/>
        </w:rPr>
        <w:t>, est égale à la largeur du véhicule, mesurée le long de l</w:t>
      </w:r>
      <w:r w:rsidR="00364E92">
        <w:rPr>
          <w:rFonts w:asciiTheme="majorBidi" w:hAnsiTheme="majorBidi" w:cstheme="majorBidi"/>
        </w:rPr>
        <w:t>’</w:t>
      </w:r>
      <w:r w:rsidRPr="00260D79">
        <w:rPr>
          <w:rFonts w:asciiTheme="majorBidi" w:hAnsiTheme="majorBidi" w:cstheme="majorBidi"/>
        </w:rPr>
        <w:t>essieu arrière</w:t>
      </w:r>
      <w:r w:rsidR="002C50D0" w:rsidRPr="002C50D0">
        <w:rPr>
          <w:rFonts w:asciiTheme="majorBidi" w:hAnsiTheme="majorBidi" w:cstheme="majorBidi"/>
        </w:rPr>
        <w:t>.</w:t>
      </w:r>
      <w:r w:rsidRPr="00260D79">
        <w:rPr>
          <w:rFonts w:asciiTheme="majorBidi" w:hAnsiTheme="majorBidi" w:cstheme="majorBidi"/>
        </w:rPr>
        <w:t xml:space="preserve"> Les dimensions doivent être arrondies au décimètre le plus proche</w:t>
      </w:r>
      <w:r w:rsidR="002C50D0" w:rsidRPr="002C50D0">
        <w:rPr>
          <w:rFonts w:asciiTheme="majorBidi" w:hAnsiTheme="majorBidi" w:cstheme="majorBidi"/>
        </w:rPr>
        <w:t>.</w:t>
      </w:r>
      <w:r w:rsidRPr="00260D79">
        <w:rPr>
          <w:rFonts w:asciiTheme="majorBidi" w:hAnsiTheme="majorBidi" w:cstheme="majorBidi"/>
        </w:rPr>
        <w:t xml:space="preserve"> Les figures ci-dessous donnent plusieurs exemples de largeurs de rectangle (fig</w:t>
      </w:r>
      <w:r w:rsidR="002C50D0" w:rsidRPr="002C50D0">
        <w:rPr>
          <w:rFonts w:asciiTheme="majorBidi" w:hAnsiTheme="majorBidi" w:cstheme="majorBidi"/>
        </w:rPr>
        <w:t>.</w:t>
      </w:r>
      <w:r w:rsidR="00231AA3">
        <w:rPr>
          <w:rFonts w:asciiTheme="majorBidi" w:hAnsiTheme="majorBidi" w:cstheme="majorBidi"/>
        </w:rPr>
        <w:t> </w:t>
      </w:r>
      <w:r w:rsidRPr="00260D79">
        <w:rPr>
          <w:rFonts w:asciiTheme="majorBidi" w:hAnsiTheme="majorBidi" w:cstheme="majorBidi"/>
        </w:rPr>
        <w:t>1</w:t>
      </w:r>
      <w:r w:rsidR="00231AA3">
        <w:rPr>
          <w:rFonts w:asciiTheme="majorBidi" w:hAnsiTheme="majorBidi" w:cstheme="majorBidi"/>
        </w:rPr>
        <w:t> </w:t>
      </w:r>
      <w:r w:rsidRPr="00260D79">
        <w:rPr>
          <w:rFonts w:asciiTheme="majorBidi" w:hAnsiTheme="majorBidi" w:cstheme="majorBidi"/>
        </w:rPr>
        <w:t>et 2)</w:t>
      </w:r>
      <w:r w:rsidR="002C50D0" w:rsidRPr="002C50D0">
        <w:rPr>
          <w:rFonts w:asciiTheme="majorBidi" w:hAnsiTheme="majorBidi" w:cstheme="majorBidi"/>
        </w:rPr>
        <w:t>.</w:t>
      </w:r>
      <w:r w:rsidR="00AC2A00">
        <w:rPr>
          <w:rFonts w:asciiTheme="majorBidi" w:hAnsiTheme="majorBidi" w:cstheme="majorBidi"/>
        </w:rPr>
        <w:t xml:space="preserve"> </w:t>
      </w:r>
    </w:p>
    <w:p w14:paraId="6B025145" w14:textId="77777777" w:rsidR="00DA082B" w:rsidRPr="00260D79" w:rsidRDefault="00DA082B" w:rsidP="005673E8">
      <w:pPr>
        <w:pStyle w:val="SingleTxtG"/>
        <w:keepNext/>
        <w:keepLines/>
        <w:jc w:val="left"/>
        <w:rPr>
          <w:rFonts w:asciiTheme="majorBidi" w:hAnsiTheme="majorBidi" w:cstheme="majorBidi"/>
        </w:rPr>
      </w:pPr>
      <w:r w:rsidRPr="00260D79">
        <w:rPr>
          <w:rFonts w:asciiTheme="majorBidi" w:hAnsiTheme="majorBidi" w:cstheme="majorBidi"/>
        </w:rPr>
        <w:lastRenderedPageBreak/>
        <w:t>Figure 1</w:t>
      </w:r>
      <w:r w:rsidR="0015009F">
        <w:rPr>
          <w:rFonts w:asciiTheme="majorBidi" w:hAnsiTheme="majorBidi" w:cstheme="majorBidi"/>
        </w:rPr>
        <w:t xml:space="preserve"> </w:t>
      </w:r>
      <w:r w:rsidR="0015009F">
        <w:rPr>
          <w:rFonts w:asciiTheme="majorBidi" w:hAnsiTheme="majorBidi" w:cstheme="majorBidi"/>
        </w:rPr>
        <w:br/>
      </w:r>
      <w:r w:rsidRPr="00260D79">
        <w:rPr>
          <w:rFonts w:asciiTheme="majorBidi" w:hAnsiTheme="majorBidi" w:cstheme="majorBidi"/>
        </w:rPr>
        <w:t xml:space="preserve">Nombre impair de cylindres dans le sens de la largeur (par exemple </w:t>
      </w:r>
      <w:proofErr w:type="spellStart"/>
      <w:r w:rsidRPr="00260D79">
        <w:rPr>
          <w:rFonts w:asciiTheme="majorBidi" w:hAnsiTheme="majorBidi" w:cstheme="majorBidi"/>
        </w:rPr>
        <w:t>w_r</w:t>
      </w:r>
      <w:proofErr w:type="spellEnd"/>
      <w:r w:rsidRPr="00260D79">
        <w:rPr>
          <w:rFonts w:asciiTheme="majorBidi" w:hAnsiTheme="majorBidi" w:cstheme="majorBidi"/>
        </w:rPr>
        <w:t xml:space="preserve"> =</w:t>
      </w:r>
      <w:r w:rsidR="007D7220">
        <w:rPr>
          <w:rFonts w:asciiTheme="majorBidi" w:hAnsiTheme="majorBidi" w:cstheme="majorBidi"/>
        </w:rPr>
        <w:t> </w:t>
      </w:r>
      <w:r w:rsidRPr="00260D79">
        <w:rPr>
          <w:rFonts w:asciiTheme="majorBidi" w:hAnsiTheme="majorBidi" w:cstheme="majorBidi"/>
        </w:rPr>
        <w:t>1,67</w:t>
      </w:r>
      <w:r w:rsidR="007D7220">
        <w:rPr>
          <w:rFonts w:asciiTheme="majorBidi" w:hAnsiTheme="majorBidi" w:cstheme="majorBidi"/>
        </w:rPr>
        <w:t> </w:t>
      </w:r>
      <w:r w:rsidRPr="00260D79">
        <w:rPr>
          <w:rFonts w:asciiTheme="majorBidi" w:hAnsiTheme="majorBidi" w:cstheme="majorBidi"/>
        </w:rPr>
        <w:t>m)</w:t>
      </w:r>
    </w:p>
    <w:p w14:paraId="52F4AE04" w14:textId="77777777" w:rsidR="00DA082B" w:rsidRPr="00260D79" w:rsidRDefault="00DA082B" w:rsidP="007C606D">
      <w:pPr>
        <w:spacing w:after="240"/>
        <w:ind w:left="1134" w:right="1134"/>
        <w:rPr>
          <w:rFonts w:asciiTheme="majorBidi" w:hAnsiTheme="majorBidi" w:cstheme="majorBidi"/>
        </w:rPr>
      </w:pPr>
      <w:r w:rsidRPr="00260D79">
        <w:rPr>
          <w:noProof/>
          <w:lang w:val="nl-NL" w:eastAsia="nl-NL"/>
        </w:rPr>
        <w:drawing>
          <wp:inline distT="0" distB="0" distL="0" distR="0" wp14:anchorId="2B7380EF" wp14:editId="09260E58">
            <wp:extent cx="3920948" cy="2792545"/>
            <wp:effectExtent l="0" t="0" r="3810" b="8255"/>
            <wp:docPr id="2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4010843" cy="2856569"/>
                    </a:xfrm>
                    <a:prstGeom prst="rect">
                      <a:avLst/>
                    </a:prstGeom>
                  </pic:spPr>
                </pic:pic>
              </a:graphicData>
            </a:graphic>
          </wp:inline>
        </w:drawing>
      </w:r>
    </w:p>
    <w:p w14:paraId="0FC4A34D" w14:textId="77777777" w:rsidR="00DA082B" w:rsidRPr="00260D79" w:rsidRDefault="00DA082B" w:rsidP="005673E8">
      <w:pPr>
        <w:pStyle w:val="SingleTxtG"/>
        <w:keepNext/>
        <w:keepLines/>
        <w:jc w:val="left"/>
        <w:rPr>
          <w:rFonts w:asciiTheme="majorBidi" w:hAnsiTheme="majorBidi" w:cstheme="majorBidi"/>
        </w:rPr>
      </w:pPr>
      <w:r w:rsidRPr="00260D79">
        <w:rPr>
          <w:rFonts w:asciiTheme="majorBidi" w:hAnsiTheme="majorBidi" w:cstheme="majorBidi"/>
        </w:rPr>
        <w:t>Figure 2</w:t>
      </w:r>
      <w:r w:rsidR="00930F00">
        <w:rPr>
          <w:rFonts w:asciiTheme="majorBidi" w:hAnsiTheme="majorBidi" w:cstheme="majorBidi"/>
        </w:rPr>
        <w:t xml:space="preserve"> </w:t>
      </w:r>
      <w:r w:rsidR="00930F00">
        <w:rPr>
          <w:rFonts w:asciiTheme="majorBidi" w:hAnsiTheme="majorBidi" w:cstheme="majorBidi"/>
        </w:rPr>
        <w:br/>
      </w:r>
      <w:r w:rsidRPr="00260D79">
        <w:rPr>
          <w:rFonts w:asciiTheme="majorBidi" w:hAnsiTheme="majorBidi" w:cstheme="majorBidi"/>
        </w:rPr>
        <w:t xml:space="preserve">Nombre pair de cylindres dans le sens de la largeur (par exemple </w:t>
      </w:r>
      <w:proofErr w:type="spellStart"/>
      <w:r w:rsidRPr="00260D79">
        <w:rPr>
          <w:rFonts w:asciiTheme="majorBidi" w:hAnsiTheme="majorBidi" w:cstheme="majorBidi"/>
        </w:rPr>
        <w:t>w_r</w:t>
      </w:r>
      <w:proofErr w:type="spellEnd"/>
      <w:r w:rsidRPr="00260D79">
        <w:rPr>
          <w:rFonts w:asciiTheme="majorBidi" w:hAnsiTheme="majorBidi" w:cstheme="majorBidi"/>
        </w:rPr>
        <w:t xml:space="preserve"> =</w:t>
      </w:r>
      <w:r w:rsidR="007D7220">
        <w:rPr>
          <w:rFonts w:asciiTheme="majorBidi" w:hAnsiTheme="majorBidi" w:cstheme="majorBidi"/>
        </w:rPr>
        <w:t> </w:t>
      </w:r>
      <w:r w:rsidRPr="00260D79">
        <w:rPr>
          <w:rFonts w:asciiTheme="majorBidi" w:hAnsiTheme="majorBidi" w:cstheme="majorBidi"/>
        </w:rPr>
        <w:t>1,74</w:t>
      </w:r>
      <w:r w:rsidR="007D7220">
        <w:rPr>
          <w:rFonts w:asciiTheme="majorBidi" w:hAnsiTheme="majorBidi" w:cstheme="majorBidi"/>
        </w:rPr>
        <w:t> </w:t>
      </w:r>
      <w:r w:rsidRPr="00260D79">
        <w:rPr>
          <w:rFonts w:asciiTheme="majorBidi" w:hAnsiTheme="majorBidi" w:cstheme="majorBidi"/>
        </w:rPr>
        <w:t>m)</w:t>
      </w:r>
    </w:p>
    <w:p w14:paraId="05B97E45" w14:textId="77777777" w:rsidR="00DA082B" w:rsidRPr="00260D79" w:rsidRDefault="00DA082B" w:rsidP="007C606D">
      <w:pPr>
        <w:spacing w:after="240"/>
        <w:ind w:left="1134" w:right="1134"/>
        <w:rPr>
          <w:rFonts w:asciiTheme="majorBidi" w:hAnsiTheme="majorBidi" w:cstheme="majorBidi"/>
        </w:rPr>
      </w:pPr>
      <w:r w:rsidRPr="00260D79">
        <w:rPr>
          <w:noProof/>
          <w:lang w:val="nl-NL" w:eastAsia="nl-NL"/>
        </w:rPr>
        <w:drawing>
          <wp:inline distT="0" distB="0" distL="0" distR="0" wp14:anchorId="140109D2" wp14:editId="06E26FD5">
            <wp:extent cx="4169664" cy="3105944"/>
            <wp:effectExtent l="0" t="0" r="254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4249065" cy="3165089"/>
                    </a:xfrm>
                    <a:prstGeom prst="rect">
                      <a:avLst/>
                    </a:prstGeom>
                  </pic:spPr>
                </pic:pic>
              </a:graphicData>
            </a:graphic>
          </wp:inline>
        </w:drawing>
      </w:r>
    </w:p>
    <w:p w14:paraId="382DC082" w14:textId="77777777" w:rsidR="00DA082B" w:rsidRPr="00260D79" w:rsidRDefault="00DA082B" w:rsidP="00DA082B">
      <w:pPr>
        <w:pStyle w:val="SingleTxtG"/>
        <w:ind w:left="2268" w:hanging="1134"/>
        <w:rPr>
          <w:rFonts w:asciiTheme="majorBidi" w:hAnsiTheme="majorBidi" w:cstheme="majorBidi"/>
        </w:rPr>
      </w:pPr>
      <w:r w:rsidRPr="00260D79">
        <w:rPr>
          <w:rFonts w:asciiTheme="majorBidi" w:hAnsiTheme="majorBidi" w:cstheme="majorBidi"/>
        </w:rPr>
        <w:t>2</w:t>
      </w:r>
      <w:r w:rsidR="002C50D0" w:rsidRPr="002C50D0">
        <w:rPr>
          <w:rFonts w:asciiTheme="majorBidi" w:hAnsiTheme="majorBidi" w:cstheme="majorBidi"/>
        </w:rPr>
        <w:t>.</w:t>
      </w:r>
      <w:r w:rsidRPr="00260D79">
        <w:rPr>
          <w:rFonts w:asciiTheme="majorBidi" w:hAnsiTheme="majorBidi" w:cstheme="majorBidi"/>
        </w:rPr>
        <w:t>1</w:t>
      </w:r>
      <w:r w:rsidR="002C50D0" w:rsidRPr="002C50D0">
        <w:rPr>
          <w:rFonts w:asciiTheme="majorBidi" w:hAnsiTheme="majorBidi" w:cstheme="majorBidi"/>
        </w:rPr>
        <w:t>.</w:t>
      </w:r>
      <w:r w:rsidRPr="00260D79">
        <w:rPr>
          <w:rFonts w:asciiTheme="majorBidi" w:hAnsiTheme="majorBidi" w:cstheme="majorBidi"/>
        </w:rPr>
        <w:t>2</w:t>
      </w:r>
      <w:r w:rsidRPr="00260D79">
        <w:rPr>
          <w:rFonts w:asciiTheme="majorBidi" w:hAnsiTheme="majorBidi" w:cstheme="majorBidi"/>
        </w:rPr>
        <w:tab/>
        <w:t>Taux minimum de détection</w:t>
      </w:r>
    </w:p>
    <w:p w14:paraId="4E3F11D8"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Le taux minimum de détection dans la zone horizontale arrière doit être le suivant :</w:t>
      </w:r>
    </w:p>
    <w:p w14:paraId="649C6468" w14:textId="77777777" w:rsidR="00DA082B" w:rsidRPr="00260D79" w:rsidRDefault="00DA082B" w:rsidP="00930F00">
      <w:pPr>
        <w:pStyle w:val="SingleTxtG"/>
        <w:ind w:left="2835" w:hanging="567"/>
        <w:rPr>
          <w:rFonts w:asciiTheme="majorBidi" w:hAnsiTheme="majorBidi" w:cstheme="majorBidi"/>
        </w:rPr>
      </w:pPr>
      <w:r w:rsidRPr="00260D79">
        <w:rPr>
          <w:rFonts w:asciiTheme="majorBidi" w:hAnsiTheme="majorBidi" w:cstheme="majorBidi"/>
        </w:rPr>
        <w:t>a)</w:t>
      </w:r>
      <w:r w:rsidRPr="00260D79">
        <w:rPr>
          <w:rFonts w:asciiTheme="majorBidi" w:hAnsiTheme="majorBidi" w:cstheme="majorBidi"/>
        </w:rPr>
        <w:tab/>
        <w:t>90 pour cent pour la zone A1 telle qu</w:t>
      </w:r>
      <w:r w:rsidR="00364E92">
        <w:rPr>
          <w:rFonts w:asciiTheme="majorBidi" w:hAnsiTheme="majorBidi" w:cstheme="majorBidi"/>
        </w:rPr>
        <w:t>’</w:t>
      </w:r>
      <w:r w:rsidRPr="00260D79">
        <w:rPr>
          <w:rFonts w:asciiTheme="majorBidi" w:hAnsiTheme="majorBidi" w:cstheme="majorBidi"/>
        </w:rPr>
        <w:t>elle est définie au paragraphe</w:t>
      </w:r>
      <w:r w:rsidR="007D7220">
        <w:rPr>
          <w:rFonts w:asciiTheme="majorBidi" w:hAnsiTheme="majorBidi" w:cstheme="majorBidi"/>
        </w:rPr>
        <w:t> </w:t>
      </w: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3 de la norme ISO 17386:2010 ;</w:t>
      </w:r>
    </w:p>
    <w:p w14:paraId="5EC4DAEC" w14:textId="77777777" w:rsidR="00DA082B" w:rsidRPr="00260D79" w:rsidRDefault="00DA082B" w:rsidP="00930F00">
      <w:pPr>
        <w:pStyle w:val="SingleTxtG"/>
        <w:ind w:left="2835" w:hanging="567"/>
        <w:rPr>
          <w:rFonts w:asciiTheme="majorBidi" w:hAnsiTheme="majorBidi" w:cstheme="majorBidi"/>
        </w:rPr>
      </w:pPr>
      <w:r w:rsidRPr="00260D79">
        <w:rPr>
          <w:rFonts w:asciiTheme="majorBidi" w:hAnsiTheme="majorBidi" w:cstheme="majorBidi"/>
        </w:rPr>
        <w:t>b)</w:t>
      </w:r>
      <w:r w:rsidRPr="00260D79">
        <w:rPr>
          <w:rFonts w:asciiTheme="majorBidi" w:hAnsiTheme="majorBidi" w:cstheme="majorBidi"/>
        </w:rPr>
        <w:tab/>
        <w:t>87 pour cent pour la zone A2 telle qu</w:t>
      </w:r>
      <w:r w:rsidR="00364E92">
        <w:rPr>
          <w:rFonts w:asciiTheme="majorBidi" w:hAnsiTheme="majorBidi" w:cstheme="majorBidi"/>
        </w:rPr>
        <w:t>’</w:t>
      </w:r>
      <w:r w:rsidRPr="00260D79">
        <w:rPr>
          <w:rFonts w:asciiTheme="majorBidi" w:hAnsiTheme="majorBidi" w:cstheme="majorBidi"/>
        </w:rPr>
        <w:t>elle est définie au paragraphe</w:t>
      </w:r>
      <w:r w:rsidR="007D7220">
        <w:rPr>
          <w:rFonts w:asciiTheme="majorBidi" w:hAnsiTheme="majorBidi" w:cstheme="majorBidi"/>
        </w:rPr>
        <w:t> </w:t>
      </w:r>
      <w:r w:rsidRPr="00260D79">
        <w:rPr>
          <w:rFonts w:asciiTheme="majorBidi" w:hAnsiTheme="majorBidi" w:cstheme="majorBidi"/>
        </w:rPr>
        <w:t>5</w:t>
      </w:r>
      <w:r w:rsidR="002C50D0" w:rsidRPr="002C50D0">
        <w:rPr>
          <w:rFonts w:asciiTheme="majorBidi" w:hAnsiTheme="majorBidi" w:cstheme="majorBidi"/>
        </w:rPr>
        <w:t>.</w:t>
      </w:r>
      <w:r w:rsidRPr="00260D79">
        <w:rPr>
          <w:rFonts w:asciiTheme="majorBidi" w:hAnsiTheme="majorBidi" w:cstheme="majorBidi"/>
        </w:rPr>
        <w:t>4</w:t>
      </w:r>
      <w:r w:rsidR="002C50D0" w:rsidRPr="002C50D0">
        <w:rPr>
          <w:rFonts w:asciiTheme="majorBidi" w:hAnsiTheme="majorBidi" w:cstheme="majorBidi"/>
        </w:rPr>
        <w:t>.</w:t>
      </w:r>
      <w:r w:rsidRPr="00260D79">
        <w:rPr>
          <w:rFonts w:asciiTheme="majorBidi" w:hAnsiTheme="majorBidi" w:cstheme="majorBidi"/>
        </w:rPr>
        <w:t>3 de la norme ISO 17386:2010</w:t>
      </w:r>
      <w:r w:rsidR="002C50D0" w:rsidRPr="002C50D0">
        <w:rPr>
          <w:rFonts w:asciiTheme="majorBidi" w:hAnsiTheme="majorBidi" w:cstheme="majorBidi"/>
        </w:rPr>
        <w:t>.</w:t>
      </w:r>
    </w:p>
    <w:p w14:paraId="410F7437" w14:textId="77777777" w:rsidR="00DA082B" w:rsidRPr="00260D79" w:rsidRDefault="00DA082B" w:rsidP="00930F00">
      <w:pPr>
        <w:pStyle w:val="SingleTxtG"/>
        <w:ind w:left="2268"/>
        <w:rPr>
          <w:rFonts w:asciiTheme="majorBidi" w:hAnsiTheme="majorBidi" w:cstheme="majorBidi"/>
        </w:rPr>
      </w:pPr>
      <w:r w:rsidRPr="00260D79">
        <w:rPr>
          <w:rFonts w:asciiTheme="majorBidi" w:hAnsiTheme="majorBidi" w:cstheme="majorBidi"/>
        </w:rPr>
        <w:t>Aucune zone d</w:t>
      </w:r>
      <w:r w:rsidR="00364E92">
        <w:rPr>
          <w:rFonts w:asciiTheme="majorBidi" w:hAnsiTheme="majorBidi" w:cstheme="majorBidi"/>
        </w:rPr>
        <w:t>’</w:t>
      </w:r>
      <w:r w:rsidRPr="00260D79">
        <w:rPr>
          <w:rFonts w:asciiTheme="majorBidi" w:hAnsiTheme="majorBidi" w:cstheme="majorBidi"/>
        </w:rPr>
        <w:t>une taille supérieure à un carré de 2 x 2 cases de la grille ne doit échapper à la détection</w:t>
      </w:r>
      <w:r w:rsidR="002C50D0" w:rsidRPr="002C50D0">
        <w:rPr>
          <w:rFonts w:asciiTheme="majorBidi" w:hAnsiTheme="majorBidi" w:cstheme="majorBidi"/>
        </w:rPr>
        <w:t>.</w:t>
      </w:r>
      <w:r w:rsidRPr="00260D79">
        <w:rPr>
          <w:rFonts w:asciiTheme="majorBidi" w:hAnsiTheme="majorBidi" w:cstheme="majorBidi"/>
        </w:rPr>
        <w:t xml:space="preserve"> </w:t>
      </w:r>
    </w:p>
    <w:p w14:paraId="08EA2BB7" w14:textId="77777777" w:rsidR="00DA082B" w:rsidRPr="00260D79" w:rsidRDefault="00DA082B" w:rsidP="00DA082B">
      <w:pPr>
        <w:pStyle w:val="SingleTxtG"/>
        <w:ind w:left="2268"/>
        <w:rPr>
          <w:rFonts w:asciiTheme="majorBidi" w:hAnsiTheme="majorBidi" w:cstheme="majorBidi"/>
        </w:rPr>
      </w:pPr>
      <w:r w:rsidRPr="00260D79">
        <w:rPr>
          <w:rFonts w:asciiTheme="majorBidi" w:hAnsiTheme="majorBidi" w:cstheme="majorBidi"/>
        </w:rPr>
        <w:t>Les procédures d</w:t>
      </w:r>
      <w:r w:rsidR="00364E92">
        <w:rPr>
          <w:rFonts w:asciiTheme="majorBidi" w:hAnsiTheme="majorBidi" w:cstheme="majorBidi"/>
        </w:rPr>
        <w:t>’</w:t>
      </w:r>
      <w:r w:rsidRPr="00260D79">
        <w:rPr>
          <w:rFonts w:asciiTheme="majorBidi" w:hAnsiTheme="majorBidi" w:cstheme="majorBidi"/>
        </w:rPr>
        <w:t>essai de la zone horizontale arrière doivent être conformes aux prescriptions du paragraphe 7</w:t>
      </w:r>
      <w:r w:rsidR="002C50D0" w:rsidRPr="002C50D0">
        <w:rPr>
          <w:rFonts w:asciiTheme="majorBidi" w:hAnsiTheme="majorBidi" w:cstheme="majorBidi"/>
        </w:rPr>
        <w:t>.</w:t>
      </w:r>
      <w:r w:rsidRPr="00260D79">
        <w:rPr>
          <w:rFonts w:asciiTheme="majorBidi" w:hAnsiTheme="majorBidi" w:cstheme="majorBidi"/>
        </w:rPr>
        <w:t>3 de la norme ISO 17386:2010</w:t>
      </w:r>
      <w:r w:rsidR="002C50D0" w:rsidRPr="002C50D0">
        <w:rPr>
          <w:rFonts w:asciiTheme="majorBidi" w:hAnsiTheme="majorBidi" w:cstheme="majorBidi"/>
        </w:rPr>
        <w:t>.</w:t>
      </w:r>
    </w:p>
    <w:p w14:paraId="1A9BB4C5" w14:textId="77777777" w:rsidR="00DA082B" w:rsidRPr="00260D79" w:rsidRDefault="00DA082B" w:rsidP="00DA082B">
      <w:pPr>
        <w:pStyle w:val="SingleTxtG"/>
        <w:ind w:left="2268"/>
      </w:pPr>
      <w:r w:rsidRPr="00260D79">
        <w:rPr>
          <w:rFonts w:asciiTheme="majorBidi" w:hAnsiTheme="majorBidi" w:cstheme="majorBidi"/>
        </w:rPr>
        <w:lastRenderedPageBreak/>
        <w:t xml:space="preserve">Si le signal sonore est émis pendant plus de </w:t>
      </w:r>
      <w:r w:rsidRPr="00260D79">
        <w:t>[</w:t>
      </w:r>
      <w:r w:rsidRPr="00260D79">
        <w:rPr>
          <w:rFonts w:asciiTheme="majorBidi" w:hAnsiTheme="majorBidi" w:cstheme="majorBidi"/>
        </w:rPr>
        <w:t>cinq</w:t>
      </w:r>
      <w:r w:rsidRPr="00260D79">
        <w:t>]</w:t>
      </w:r>
      <w:r w:rsidRPr="00260D79">
        <w:rPr>
          <w:rFonts w:asciiTheme="majorBidi" w:hAnsiTheme="majorBidi" w:cstheme="majorBidi"/>
        </w:rPr>
        <w:t xml:space="preserve"> secondes en continu, l</w:t>
      </w:r>
      <w:r w:rsidR="00364E92">
        <w:rPr>
          <w:rFonts w:asciiTheme="majorBidi" w:hAnsiTheme="majorBidi" w:cstheme="majorBidi"/>
        </w:rPr>
        <w:t>’</w:t>
      </w:r>
      <w:r w:rsidRPr="00260D79">
        <w:rPr>
          <w:rFonts w:asciiTheme="majorBidi" w:hAnsiTheme="majorBidi" w:cstheme="majorBidi"/>
        </w:rPr>
        <w:t>objet est considéré comme ayant été détecté</w:t>
      </w:r>
      <w:r w:rsidR="002C50D0" w:rsidRPr="002C50D0">
        <w:rPr>
          <w:rFonts w:asciiTheme="majorBidi" w:hAnsiTheme="majorBidi" w:cstheme="majorBidi"/>
        </w:rPr>
        <w:t>.</w:t>
      </w:r>
      <w:r w:rsidRPr="00260D79">
        <w:rPr>
          <w:rFonts w:asciiTheme="majorBidi" w:hAnsiTheme="majorBidi" w:cstheme="majorBidi"/>
        </w:rPr>
        <w:t xml:space="preserve"> L</w:t>
      </w:r>
      <w:r w:rsidR="00364E92">
        <w:rPr>
          <w:rFonts w:asciiTheme="majorBidi" w:hAnsiTheme="majorBidi" w:cstheme="majorBidi"/>
        </w:rPr>
        <w:t>’</w:t>
      </w:r>
      <w:r w:rsidRPr="00260D79">
        <w:rPr>
          <w:rFonts w:asciiTheme="majorBidi" w:hAnsiTheme="majorBidi" w:cstheme="majorBidi"/>
        </w:rPr>
        <w:t xml:space="preserve">essai de détection doit être effectué </w:t>
      </w:r>
      <w:r w:rsidRPr="00260D79">
        <w:t>[</w:t>
      </w:r>
      <w:r w:rsidRPr="00260D79">
        <w:rPr>
          <w:rFonts w:asciiTheme="majorBidi" w:hAnsiTheme="majorBidi" w:cstheme="majorBidi"/>
        </w:rPr>
        <w:t>une</w:t>
      </w:r>
      <w:r w:rsidRPr="00260D79">
        <w:t>] fois pour chaque objet soumis à l</w:t>
      </w:r>
      <w:r w:rsidR="00364E92">
        <w:t>’</w:t>
      </w:r>
      <w:r w:rsidRPr="00260D79">
        <w:t>essai</w:t>
      </w:r>
      <w:r w:rsidR="002C50D0" w:rsidRPr="002C50D0">
        <w:t>.</w:t>
      </w:r>
      <w:r w:rsidRPr="00260D79">
        <w:t xml:space="preserve"> Cependant, si nécessaire et en accord avec les services techniques et le constructeur, l</w:t>
      </w:r>
      <w:r w:rsidR="00364E92">
        <w:t>’</w:t>
      </w:r>
      <w:r w:rsidRPr="00260D79">
        <w:t>objet peut être considéré comme ayant été détecté si des signaux ont été émis dans [</w:t>
      </w:r>
      <w:r w:rsidRPr="00260D79">
        <w:rPr>
          <w:rFonts w:asciiTheme="majorBidi" w:hAnsiTheme="majorBidi" w:cstheme="majorBidi"/>
        </w:rPr>
        <w:t>quatre</w:t>
      </w:r>
      <w:r w:rsidRPr="00260D79">
        <w:t>] essais sur [</w:t>
      </w:r>
      <w:r w:rsidRPr="00260D79">
        <w:rPr>
          <w:rFonts w:asciiTheme="majorBidi" w:hAnsiTheme="majorBidi" w:cstheme="majorBidi"/>
        </w:rPr>
        <w:t>cinq</w:t>
      </w:r>
      <w:r w:rsidRPr="00260D79">
        <w:t>]</w:t>
      </w:r>
      <w:r w:rsidR="002C50D0" w:rsidRPr="002C50D0">
        <w:t>.</w:t>
      </w:r>
    </w:p>
    <w:p w14:paraId="6272A043" w14:textId="77777777" w:rsidR="00DA082B" w:rsidRPr="00260D79" w:rsidRDefault="00DA082B" w:rsidP="00DA082B">
      <w:pPr>
        <w:pStyle w:val="SingleTxtG"/>
        <w:ind w:left="2268" w:hanging="1134"/>
      </w:pPr>
      <w:r w:rsidRPr="00260D79">
        <w:t>2</w:t>
      </w:r>
      <w:r w:rsidR="002C50D0" w:rsidRPr="002C50D0">
        <w:t>.</w:t>
      </w:r>
      <w:r w:rsidRPr="00260D79">
        <w:t>2</w:t>
      </w:r>
      <w:r w:rsidRPr="00260D79">
        <w:tab/>
        <w:t>Autre méthode d</w:t>
      </w:r>
      <w:r w:rsidR="00364E92">
        <w:t>’</w:t>
      </w:r>
      <w:r w:rsidRPr="00260D79">
        <w:t>essai (simplifiée)</w:t>
      </w:r>
    </w:p>
    <w:p w14:paraId="627B1B1B" w14:textId="77777777" w:rsidR="00DA082B" w:rsidRPr="00260D79" w:rsidRDefault="00DA082B" w:rsidP="00DA082B">
      <w:pPr>
        <w:pStyle w:val="SingleTxtG"/>
        <w:ind w:left="2268" w:hanging="1134"/>
      </w:pPr>
      <w:r w:rsidRPr="00260D79">
        <w:t>2</w:t>
      </w:r>
      <w:r w:rsidR="002C50D0" w:rsidRPr="002C50D0">
        <w:t>.</w:t>
      </w:r>
      <w:r w:rsidRPr="00260D79">
        <w:t>2</w:t>
      </w:r>
      <w:r w:rsidR="002C50D0" w:rsidRPr="002C50D0">
        <w:t>.</w:t>
      </w:r>
      <w:r w:rsidRPr="00260D79">
        <w:t>1</w:t>
      </w:r>
      <w:r w:rsidRPr="00260D79">
        <w:tab/>
        <w:t>Zone de contrôle</w:t>
      </w:r>
    </w:p>
    <w:p w14:paraId="27CBC2D0" w14:textId="77777777" w:rsidR="00DA082B" w:rsidRDefault="00DA082B" w:rsidP="00DA082B">
      <w:pPr>
        <w:pStyle w:val="SingleTxtG"/>
        <w:ind w:left="2268"/>
      </w:pPr>
      <w:r w:rsidRPr="00260D79">
        <w:t>La zone de contrôle est délimitée par les six points indiqués aux figures 3 et 4 ci-dessous, à l</w:t>
      </w:r>
      <w:r w:rsidR="00364E92">
        <w:t>’</w:t>
      </w:r>
      <w:r w:rsidRPr="00260D79">
        <w:t>intérieur de la zone de contrôle définie au paragraphe 2</w:t>
      </w:r>
      <w:r w:rsidR="002C50D0" w:rsidRPr="002C50D0">
        <w:t>.</w:t>
      </w:r>
      <w:r w:rsidRPr="00260D79">
        <w:t>1</w:t>
      </w:r>
      <w:r w:rsidR="002C50D0" w:rsidRPr="002C50D0">
        <w:t>.</w:t>
      </w:r>
      <w:r w:rsidRPr="00260D79">
        <w:t>1</w:t>
      </w:r>
      <w:r w:rsidR="002C50D0" w:rsidRPr="002C50D0">
        <w:t>.</w:t>
      </w:r>
    </w:p>
    <w:p w14:paraId="4EFD5D89" w14:textId="77777777" w:rsidR="00DA082B" w:rsidRPr="00260D79" w:rsidRDefault="00930F00" w:rsidP="0025424C">
      <w:pPr>
        <w:pStyle w:val="SingleTxtG"/>
        <w:keepNext/>
        <w:keepLines/>
        <w:jc w:val="left"/>
      </w:pPr>
      <w:r w:rsidRPr="00260D79">
        <w:t>Figure 3</w:t>
      </w:r>
      <w:r>
        <w:t xml:space="preserve"> </w:t>
      </w:r>
      <w:r>
        <w:br/>
      </w:r>
      <w:r w:rsidRPr="00260D79">
        <w:t>Nombre impair de cylindres dans le sens de la largeur (par exemple w_r</w:t>
      </w:r>
      <w:r w:rsidR="0025424C">
        <w:t> </w:t>
      </w:r>
      <w:r w:rsidRPr="00260D79">
        <w:t>=</w:t>
      </w:r>
      <w:r w:rsidR="0025424C">
        <w:t> </w:t>
      </w:r>
      <w:r w:rsidRPr="00260D79">
        <w:t>1,67</w:t>
      </w:r>
      <w:r w:rsidR="0025424C">
        <w:t> </w:t>
      </w:r>
      <w:r w:rsidRPr="00260D79">
        <w:t>m)</w:t>
      </w:r>
    </w:p>
    <w:p w14:paraId="68FA1E8B" w14:textId="77777777" w:rsidR="00DA082B" w:rsidRPr="00260D79" w:rsidRDefault="00DA082B" w:rsidP="003579B4">
      <w:pPr>
        <w:spacing w:after="240"/>
        <w:ind w:left="1134" w:right="1134"/>
      </w:pPr>
      <w:r w:rsidRPr="00260D79">
        <w:rPr>
          <w:noProof/>
          <w:lang w:val="nl-NL" w:eastAsia="nl-NL"/>
        </w:rPr>
        <w:drawing>
          <wp:inline distT="0" distB="0" distL="0" distR="0" wp14:anchorId="37E8F27E" wp14:editId="7EAB9F21">
            <wp:extent cx="4279265" cy="2698750"/>
            <wp:effectExtent l="0" t="0" r="6985" b="6350"/>
            <wp:docPr id="50"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333497" cy="2733100"/>
                    </a:xfrm>
                    <a:prstGeom prst="rect">
                      <a:avLst/>
                    </a:prstGeom>
                    <a:noFill/>
                    <a:ln>
                      <a:noFill/>
                    </a:ln>
                  </pic:spPr>
                </pic:pic>
              </a:graphicData>
            </a:graphic>
          </wp:inline>
        </w:drawing>
      </w:r>
      <w:r w:rsidRPr="00260D79">
        <w:br w:type="textWrapping" w:clear="all"/>
      </w:r>
    </w:p>
    <w:p w14:paraId="5E72A92A" w14:textId="77777777" w:rsidR="00DA082B" w:rsidRPr="00260D79" w:rsidRDefault="00DA082B" w:rsidP="0025424C">
      <w:pPr>
        <w:pStyle w:val="SingleTxtG"/>
        <w:keepNext/>
        <w:keepLines/>
        <w:jc w:val="left"/>
      </w:pPr>
      <w:r w:rsidRPr="00260D79">
        <w:t>Figure 4</w:t>
      </w:r>
      <w:r w:rsidR="00930F00">
        <w:t xml:space="preserve"> </w:t>
      </w:r>
      <w:r w:rsidR="00930F00">
        <w:br/>
      </w:r>
      <w:r w:rsidRPr="00260D79">
        <w:t>Nombre pair de cylindres dans le sens de la largeur ( par ex</w:t>
      </w:r>
      <w:r w:rsidR="007D7220">
        <w:t>emple</w:t>
      </w:r>
      <w:r w:rsidRPr="00260D79">
        <w:t xml:space="preserve"> </w:t>
      </w:r>
      <w:proofErr w:type="spellStart"/>
      <w:r w:rsidRPr="00260D79">
        <w:t>w_r</w:t>
      </w:r>
      <w:proofErr w:type="spellEnd"/>
      <w:r w:rsidR="007D7220">
        <w:t> </w:t>
      </w:r>
      <w:r w:rsidRPr="00260D79">
        <w:t>=</w:t>
      </w:r>
      <w:r w:rsidR="007D7220">
        <w:t> </w:t>
      </w:r>
      <w:r w:rsidRPr="00260D79">
        <w:t>1,74</w:t>
      </w:r>
      <w:r w:rsidR="007D7220">
        <w:t> </w:t>
      </w:r>
      <w:r w:rsidRPr="00260D79">
        <w:t>m)</w:t>
      </w:r>
    </w:p>
    <w:p w14:paraId="6FD094F5" w14:textId="77777777" w:rsidR="00DA082B" w:rsidRPr="00260D79" w:rsidRDefault="00DA082B" w:rsidP="003579B4">
      <w:pPr>
        <w:pStyle w:val="Paragraphedeliste"/>
        <w:spacing w:after="240"/>
        <w:ind w:left="1134"/>
      </w:pPr>
      <w:r w:rsidRPr="00260D79">
        <w:rPr>
          <w:noProof/>
          <w:lang w:val="nl-NL" w:eastAsia="nl-NL"/>
        </w:rPr>
        <w:drawing>
          <wp:inline distT="0" distB="0" distL="0" distR="0" wp14:anchorId="1904A4EF" wp14:editId="623826AF">
            <wp:extent cx="4406900" cy="2779396"/>
            <wp:effectExtent l="0" t="0" r="0" b="1905"/>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448724" cy="2805774"/>
                    </a:xfrm>
                    <a:prstGeom prst="rect">
                      <a:avLst/>
                    </a:prstGeom>
                    <a:noFill/>
                    <a:ln>
                      <a:noFill/>
                    </a:ln>
                  </pic:spPr>
                </pic:pic>
              </a:graphicData>
            </a:graphic>
          </wp:inline>
        </w:drawing>
      </w:r>
    </w:p>
    <w:p w14:paraId="2FEF8001" w14:textId="77777777" w:rsidR="00DA082B" w:rsidRPr="00260D79" w:rsidRDefault="00DA082B" w:rsidP="00DA7F63">
      <w:pPr>
        <w:pStyle w:val="SingleTxtG"/>
        <w:keepNext/>
        <w:ind w:left="2268" w:hanging="1134"/>
      </w:pPr>
      <w:r w:rsidRPr="00260D79">
        <w:lastRenderedPageBreak/>
        <w:t>2</w:t>
      </w:r>
      <w:r w:rsidR="002C50D0" w:rsidRPr="002C50D0">
        <w:t>.</w:t>
      </w:r>
      <w:r w:rsidRPr="00260D79">
        <w:t>2</w:t>
      </w:r>
      <w:r w:rsidR="002C50D0" w:rsidRPr="002C50D0">
        <w:t>.</w:t>
      </w:r>
      <w:r w:rsidRPr="00260D79">
        <w:t>2</w:t>
      </w:r>
      <w:r w:rsidRPr="00260D79">
        <w:tab/>
        <w:t>Taux minimum de détection</w:t>
      </w:r>
    </w:p>
    <w:p w14:paraId="120E69BA" w14:textId="77777777" w:rsidR="00DA082B" w:rsidRPr="00260D79" w:rsidRDefault="00DA082B" w:rsidP="00DA7F63">
      <w:pPr>
        <w:pStyle w:val="SingleTxtG"/>
        <w:keepNext/>
        <w:ind w:left="2268"/>
      </w:pPr>
      <w:r w:rsidRPr="00260D79">
        <w:t>Le taux minimum de détection requis pour la zone des six points doit être de 100 pour cent</w:t>
      </w:r>
      <w:r w:rsidR="002C50D0" w:rsidRPr="002C50D0">
        <w:t>.</w:t>
      </w:r>
      <w:r w:rsidRPr="00260D79">
        <w:t xml:space="preserve"> </w:t>
      </w:r>
    </w:p>
    <w:p w14:paraId="4DFAC35C" w14:textId="77777777" w:rsidR="00DA082B" w:rsidRPr="00260D79" w:rsidRDefault="00DA082B" w:rsidP="00DA7F63">
      <w:pPr>
        <w:pStyle w:val="SingleTxtG"/>
        <w:keepNext/>
        <w:ind w:left="2268"/>
      </w:pPr>
      <w:r w:rsidRPr="00260D79">
        <w:rPr>
          <w:rFonts w:asciiTheme="majorBidi" w:hAnsiTheme="majorBidi" w:cstheme="majorBidi"/>
        </w:rPr>
        <w:tab/>
        <w:t xml:space="preserve">Si le signal sonore est émis pendant plus de </w:t>
      </w:r>
      <w:r w:rsidRPr="00260D79">
        <w:t>[</w:t>
      </w:r>
      <w:r w:rsidRPr="00260D79">
        <w:rPr>
          <w:rFonts w:asciiTheme="majorBidi" w:hAnsiTheme="majorBidi" w:cstheme="majorBidi"/>
        </w:rPr>
        <w:t>cinq</w:t>
      </w:r>
      <w:r w:rsidRPr="00260D79">
        <w:t>]</w:t>
      </w:r>
      <w:r w:rsidRPr="00260D79">
        <w:rPr>
          <w:rFonts w:asciiTheme="majorBidi" w:hAnsiTheme="majorBidi" w:cstheme="majorBidi"/>
        </w:rPr>
        <w:t xml:space="preserve"> secondes en continu, l</w:t>
      </w:r>
      <w:r w:rsidR="00364E92">
        <w:rPr>
          <w:rFonts w:asciiTheme="majorBidi" w:hAnsiTheme="majorBidi" w:cstheme="majorBidi"/>
        </w:rPr>
        <w:t>’</w:t>
      </w:r>
      <w:r w:rsidRPr="00260D79">
        <w:rPr>
          <w:rFonts w:asciiTheme="majorBidi" w:hAnsiTheme="majorBidi" w:cstheme="majorBidi"/>
        </w:rPr>
        <w:t>objet est considéré comme ayant été détecté</w:t>
      </w:r>
      <w:r w:rsidR="002C50D0" w:rsidRPr="002C50D0">
        <w:rPr>
          <w:rFonts w:asciiTheme="majorBidi" w:hAnsiTheme="majorBidi" w:cstheme="majorBidi"/>
        </w:rPr>
        <w:t>.</w:t>
      </w:r>
      <w:r w:rsidRPr="00260D79">
        <w:rPr>
          <w:rFonts w:asciiTheme="majorBidi" w:hAnsiTheme="majorBidi" w:cstheme="majorBidi"/>
        </w:rPr>
        <w:t xml:space="preserve"> L</w:t>
      </w:r>
      <w:r w:rsidR="00364E92">
        <w:rPr>
          <w:rFonts w:asciiTheme="majorBidi" w:hAnsiTheme="majorBidi" w:cstheme="majorBidi"/>
        </w:rPr>
        <w:t>’</w:t>
      </w:r>
      <w:r w:rsidRPr="00260D79">
        <w:rPr>
          <w:rFonts w:asciiTheme="majorBidi" w:hAnsiTheme="majorBidi" w:cstheme="majorBidi"/>
        </w:rPr>
        <w:t xml:space="preserve">essai de détection doit être effectué </w:t>
      </w:r>
      <w:r w:rsidRPr="00260D79">
        <w:t>[</w:t>
      </w:r>
      <w:r w:rsidRPr="00260D79">
        <w:rPr>
          <w:rFonts w:asciiTheme="majorBidi" w:hAnsiTheme="majorBidi" w:cstheme="majorBidi"/>
        </w:rPr>
        <w:t>une</w:t>
      </w:r>
      <w:r w:rsidRPr="00260D79">
        <w:t>] fois pour chaque objet soumis à l</w:t>
      </w:r>
      <w:r w:rsidR="00364E92">
        <w:t>’</w:t>
      </w:r>
      <w:r w:rsidRPr="00260D79">
        <w:t>essai</w:t>
      </w:r>
      <w:r w:rsidR="002C50D0" w:rsidRPr="002C50D0">
        <w:t>.</w:t>
      </w:r>
      <w:r w:rsidRPr="00260D79">
        <w:t xml:space="preserve"> Cependant, si nécessaire et en accord avec les services techniques et le constructeur, l</w:t>
      </w:r>
      <w:r w:rsidR="00364E92">
        <w:t>’</w:t>
      </w:r>
      <w:r w:rsidRPr="00260D79">
        <w:t>objet peut être considéré comme ayant été détecté si des signaux ont été émis dans [</w:t>
      </w:r>
      <w:r w:rsidRPr="00260D79">
        <w:rPr>
          <w:rFonts w:asciiTheme="majorBidi" w:hAnsiTheme="majorBidi" w:cstheme="majorBidi"/>
        </w:rPr>
        <w:t>quatre</w:t>
      </w:r>
      <w:r w:rsidRPr="00260D79">
        <w:t>] essais sur [</w:t>
      </w:r>
      <w:r w:rsidRPr="00260D79">
        <w:rPr>
          <w:rFonts w:asciiTheme="majorBidi" w:hAnsiTheme="majorBidi" w:cstheme="majorBidi"/>
        </w:rPr>
        <w:t>cinq</w:t>
      </w:r>
      <w:r w:rsidRPr="00260D79">
        <w:t>]</w:t>
      </w:r>
      <w:r w:rsidR="002C50D0" w:rsidRPr="002C50D0">
        <w:t>.</w:t>
      </w:r>
    </w:p>
    <w:p w14:paraId="28258281" w14:textId="77777777" w:rsidR="00DA082B" w:rsidRPr="00260D79" w:rsidRDefault="00DA082B" w:rsidP="00DA082B">
      <w:pPr>
        <w:pStyle w:val="SingleTxtG"/>
        <w:ind w:left="2268" w:hanging="1134"/>
      </w:pPr>
      <w:r w:rsidRPr="00260D79">
        <w:t>3</w:t>
      </w:r>
      <w:r w:rsidR="002C50D0" w:rsidRPr="002C50D0">
        <w:t>.</w:t>
      </w:r>
      <w:r w:rsidRPr="00260D79">
        <w:tab/>
      </w:r>
      <w:r w:rsidRPr="00260D79">
        <w:tab/>
        <w:t>Capacités d</w:t>
      </w:r>
      <w:r w:rsidR="00364E92">
        <w:t>’</w:t>
      </w:r>
      <w:r w:rsidRPr="00260D79">
        <w:t>autodiagnostic et signalement des défaillances</w:t>
      </w:r>
    </w:p>
    <w:p w14:paraId="420C5FC9" w14:textId="77777777" w:rsidR="00DA082B" w:rsidRPr="00260D79" w:rsidRDefault="00DA082B" w:rsidP="00DA082B">
      <w:pPr>
        <w:pStyle w:val="SingleTxtG"/>
        <w:ind w:left="2268"/>
      </w:pPr>
      <w:r w:rsidRPr="00260D79">
        <w:tab/>
        <w:t>Conformément au paragraphe 5</w:t>
      </w:r>
      <w:r w:rsidR="002C50D0" w:rsidRPr="002C50D0">
        <w:t>.</w:t>
      </w:r>
      <w:r w:rsidRPr="00260D79">
        <w:t>5 de la norme ISO 17386:2010, le système doit posséder des fonctions d</w:t>
      </w:r>
      <w:r w:rsidR="00364E92">
        <w:t>’</w:t>
      </w:r>
      <w:r w:rsidRPr="00260D79">
        <w:t>autodiagnostic</w:t>
      </w:r>
      <w:r w:rsidR="002C50D0" w:rsidRPr="002C50D0">
        <w:t>.</w:t>
      </w:r>
      <w:r w:rsidRPr="00260D79">
        <w:t xml:space="preserve"> Il doit émettre un signal d</w:t>
      </w:r>
      <w:r w:rsidR="00364E92">
        <w:t>’</w:t>
      </w:r>
      <w:r w:rsidRPr="00260D79">
        <w:t>avertissement, soit sonore soit visible, ou les deux à la fois, chaque fois qu</w:t>
      </w:r>
      <w:r w:rsidR="00364E92">
        <w:t>’</w:t>
      </w:r>
      <w:r w:rsidRPr="00260D79">
        <w:t>une défaillance est détectée</w:t>
      </w:r>
      <w:r w:rsidR="002C50D0" w:rsidRPr="002C50D0">
        <w:t>.</w:t>
      </w:r>
    </w:p>
    <w:p w14:paraId="6FC38273" w14:textId="77777777" w:rsidR="00DA082B" w:rsidRPr="00260D79" w:rsidRDefault="00DA082B" w:rsidP="00DA082B">
      <w:pPr>
        <w:pStyle w:val="HChG"/>
      </w:pPr>
      <w:r>
        <w:tab/>
      </w:r>
      <w:r w:rsidRPr="00260D79">
        <w:t>II</w:t>
      </w:r>
      <w:r w:rsidR="002C50D0" w:rsidRPr="002C50D0">
        <w:t>.</w:t>
      </w:r>
      <w:r w:rsidRPr="00260D79">
        <w:tab/>
        <w:t>Justification</w:t>
      </w:r>
    </w:p>
    <w:p w14:paraId="3A706D37" w14:textId="77777777" w:rsidR="00481BE9" w:rsidRDefault="00973215" w:rsidP="00DA082B">
      <w:pPr>
        <w:pStyle w:val="SingleTxtG"/>
      </w:pPr>
      <w:r>
        <w:tab/>
      </w:r>
      <w:r w:rsidR="00DA082B" w:rsidRPr="00260D79">
        <w:tab/>
        <w:t>La présente proposition est une version mise à jour et remaniée du document ECE/TRANS/WP</w:t>
      </w:r>
      <w:r w:rsidR="002C50D0" w:rsidRPr="002C50D0">
        <w:t>.</w:t>
      </w:r>
      <w:r w:rsidR="00DA082B" w:rsidRPr="00260D79">
        <w:t>29/GRSG/2019/10 concernant les dispositifs de vision vers l</w:t>
      </w:r>
      <w:r w:rsidR="00364E92">
        <w:t>’</w:t>
      </w:r>
      <w:r w:rsidR="00DA082B" w:rsidRPr="00260D79">
        <w:t xml:space="preserve">arrière à faible distance qui tient compte des débats qui se sont déroulés au sein du groupe de </w:t>
      </w:r>
      <w:r w:rsidR="00DA082B" w:rsidRPr="00260D79">
        <w:tab/>
        <w:t>travail informel VRU-Proxi et de ses conclusions</w:t>
      </w:r>
      <w:r w:rsidR="002C50D0" w:rsidRPr="002C50D0">
        <w:t>.</w:t>
      </w:r>
      <w:r w:rsidR="00DA082B" w:rsidRPr="00260D79">
        <w:t xml:space="preserve"> Les principales mises à jour sont présentées sous la forme d</w:t>
      </w:r>
      <w:r w:rsidR="00364E92">
        <w:t>’</w:t>
      </w:r>
      <w:r w:rsidR="00DA082B" w:rsidRPr="00260D79">
        <w:t xml:space="preserve">une proposition de nouveau Règlement </w:t>
      </w:r>
      <w:r w:rsidR="002C50D0">
        <w:t xml:space="preserve">ONU </w:t>
      </w:r>
      <w:r w:rsidR="00DA082B" w:rsidRPr="00260D79">
        <w:t>et de propositions de modification de prescriptions</w:t>
      </w:r>
      <w:r w:rsidR="002C50D0" w:rsidRPr="002C50D0">
        <w:t>.</w:t>
      </w:r>
      <w:r w:rsidR="00DA082B" w:rsidRPr="00260D79">
        <w:t xml:space="preserve"> La présente proposition reflète en outre les débats actuellement en cours dans le groupe de travail informel VRU-Proxi</w:t>
      </w:r>
      <w:r w:rsidR="002C50D0" w:rsidRPr="002C50D0">
        <w:t>.</w:t>
      </w:r>
    </w:p>
    <w:p w14:paraId="061A9F24" w14:textId="77777777" w:rsidR="00DA082B" w:rsidRPr="00DA082B" w:rsidRDefault="00DA082B" w:rsidP="00DA082B">
      <w:pPr>
        <w:pStyle w:val="SingleTxtG"/>
        <w:spacing w:before="240" w:after="0"/>
        <w:jc w:val="center"/>
        <w:rPr>
          <w:u w:val="single"/>
        </w:rPr>
      </w:pPr>
      <w:r>
        <w:rPr>
          <w:u w:val="single"/>
        </w:rPr>
        <w:tab/>
      </w:r>
      <w:r>
        <w:rPr>
          <w:u w:val="single"/>
        </w:rPr>
        <w:tab/>
      </w:r>
      <w:r>
        <w:rPr>
          <w:u w:val="single"/>
        </w:rPr>
        <w:tab/>
      </w:r>
      <w:r w:rsidR="00424609">
        <w:rPr>
          <w:u w:val="single"/>
        </w:rPr>
        <w:tab/>
      </w:r>
    </w:p>
    <w:sectPr w:rsidR="00DA082B" w:rsidRPr="00DA082B" w:rsidSect="00481BE9">
      <w:headerReference w:type="even" r:id="rId89"/>
      <w:headerReference w:type="default" r:id="rId90"/>
      <w:footerReference w:type="even" r:id="rId91"/>
      <w:footerReference w:type="default" r:id="rId92"/>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273E" w14:textId="77777777" w:rsidR="00DB6663" w:rsidRDefault="00DB6663" w:rsidP="00F95C08">
      <w:pPr>
        <w:spacing w:line="240" w:lineRule="auto"/>
      </w:pPr>
    </w:p>
  </w:endnote>
  <w:endnote w:type="continuationSeparator" w:id="0">
    <w:p w14:paraId="6DEC0BFD" w14:textId="77777777" w:rsidR="00DB6663" w:rsidRPr="00AC3823" w:rsidRDefault="00DB6663" w:rsidP="00AC3823">
      <w:pPr>
        <w:pStyle w:val="Pieddepage"/>
      </w:pPr>
    </w:p>
  </w:endnote>
  <w:endnote w:type="continuationNotice" w:id="1">
    <w:p w14:paraId="4E84201D" w14:textId="77777777" w:rsidR="00DB6663" w:rsidRDefault="00DB666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1816" w14:textId="77777777" w:rsidR="00DB6663" w:rsidRPr="00B24391" w:rsidRDefault="00DB6663" w:rsidP="00B24391">
    <w:pPr>
      <w:pStyle w:val="Pieddepage"/>
      <w:tabs>
        <w:tab w:val="right" w:pos="9638"/>
      </w:tabs>
    </w:pPr>
    <w:r w:rsidRPr="00B24391">
      <w:rPr>
        <w:b/>
        <w:sz w:val="18"/>
      </w:rPr>
      <w:fldChar w:fldCharType="begin"/>
    </w:r>
    <w:r w:rsidRPr="00B24391">
      <w:rPr>
        <w:b/>
        <w:sz w:val="18"/>
      </w:rPr>
      <w:instrText xml:space="preserve"> PAGE  \* MERGEFORMAT </w:instrText>
    </w:r>
    <w:r w:rsidRPr="00B24391">
      <w:rPr>
        <w:b/>
        <w:sz w:val="18"/>
      </w:rPr>
      <w:fldChar w:fldCharType="separate"/>
    </w:r>
    <w:r w:rsidRPr="00B24391">
      <w:rPr>
        <w:b/>
        <w:noProof/>
        <w:sz w:val="18"/>
      </w:rPr>
      <w:t>2</w:t>
    </w:r>
    <w:r w:rsidRPr="00B24391">
      <w:rPr>
        <w:b/>
        <w:sz w:val="18"/>
      </w:rPr>
      <w:fldChar w:fldCharType="end"/>
    </w:r>
    <w:r>
      <w:rPr>
        <w:b/>
        <w:sz w:val="18"/>
      </w:rPr>
      <w:tab/>
    </w:r>
    <w:r>
      <w:t>GE</w:t>
    </w:r>
    <w:r w:rsidRPr="002C50D0">
      <w:t>.</w:t>
    </w:r>
    <w:r>
      <w:t>19-12374</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FFF5" w14:textId="77777777" w:rsidR="00DB6663" w:rsidRPr="00B24391" w:rsidRDefault="00DB6663" w:rsidP="00B24391">
    <w:pPr>
      <w:pStyle w:val="Pieddepage"/>
      <w:tabs>
        <w:tab w:val="right" w:pos="9638"/>
      </w:tabs>
      <w:rPr>
        <w:b/>
        <w:sz w:val="18"/>
      </w:rPr>
    </w:pPr>
    <w:r>
      <w:t>GE</w:t>
    </w:r>
    <w:r w:rsidRPr="002C50D0">
      <w:t>.</w:t>
    </w:r>
    <w:r>
      <w:t>19-12374</w:t>
    </w:r>
    <w:r>
      <w:tab/>
    </w:r>
    <w:r w:rsidRPr="00B24391">
      <w:rPr>
        <w:b/>
        <w:sz w:val="18"/>
      </w:rPr>
      <w:fldChar w:fldCharType="begin"/>
    </w:r>
    <w:r w:rsidRPr="00B24391">
      <w:rPr>
        <w:b/>
        <w:sz w:val="18"/>
      </w:rPr>
      <w:instrText xml:space="preserve"> PAGE  \* MERGEFORMAT </w:instrText>
    </w:r>
    <w:r w:rsidRPr="00B24391">
      <w:rPr>
        <w:b/>
        <w:sz w:val="18"/>
      </w:rPr>
      <w:fldChar w:fldCharType="separate"/>
    </w:r>
    <w:r w:rsidRPr="00B24391">
      <w:rPr>
        <w:b/>
        <w:noProof/>
        <w:sz w:val="18"/>
      </w:rPr>
      <w:t>3</w:t>
    </w:r>
    <w:r w:rsidRPr="00B24391">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7AEB2" w14:textId="77777777" w:rsidR="00DB6663" w:rsidRPr="001E7DD8" w:rsidRDefault="00DB6663" w:rsidP="001E7DD8">
    <w:pPr>
      <w:pStyle w:val="Pieddepage"/>
      <w:tabs>
        <w:tab w:val="right" w:pos="9638"/>
      </w:tabs>
    </w:pPr>
    <w:r w:rsidRPr="00B24391">
      <w:rPr>
        <w:b/>
        <w:sz w:val="18"/>
      </w:rPr>
      <w:fldChar w:fldCharType="begin"/>
    </w:r>
    <w:r w:rsidRPr="00B24391">
      <w:rPr>
        <w:b/>
        <w:sz w:val="18"/>
      </w:rPr>
      <w:instrText xml:space="preserve"> PAGE  \* MERGEFORMAT </w:instrText>
    </w:r>
    <w:r w:rsidRPr="00B24391">
      <w:rPr>
        <w:b/>
        <w:sz w:val="18"/>
      </w:rPr>
      <w:fldChar w:fldCharType="separate"/>
    </w:r>
    <w:r>
      <w:rPr>
        <w:b/>
        <w:sz w:val="18"/>
      </w:rPr>
      <w:t>30</w:t>
    </w:r>
    <w:r w:rsidRPr="00B24391">
      <w:rPr>
        <w:b/>
        <w:sz w:val="18"/>
      </w:rPr>
      <w:fldChar w:fldCharType="end"/>
    </w:r>
    <w:r>
      <w:rPr>
        <w:b/>
        <w:sz w:val="18"/>
      </w:rPr>
      <w:tab/>
    </w:r>
    <w:r>
      <w:t>GE</w:t>
    </w:r>
    <w:r w:rsidRPr="002C50D0">
      <w:t>.</w:t>
    </w:r>
    <w:r>
      <w:t>19-12374</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A568" w14:textId="77777777" w:rsidR="00DB6663" w:rsidRPr="00B24391" w:rsidRDefault="00DB6663" w:rsidP="00B24391">
    <w:pPr>
      <w:pStyle w:val="Pieddepage"/>
      <w:tabs>
        <w:tab w:val="right" w:pos="9638"/>
      </w:tabs>
      <w:rPr>
        <w:b/>
        <w:sz w:val="18"/>
      </w:rPr>
    </w:pPr>
    <w:r>
      <w:t>GE</w:t>
    </w:r>
    <w:r w:rsidRPr="002C50D0">
      <w:t>.</w:t>
    </w:r>
    <w:r>
      <w:t>19-12374</w:t>
    </w:r>
    <w:r>
      <w:tab/>
    </w:r>
    <w:r w:rsidRPr="00B24391">
      <w:rPr>
        <w:b/>
        <w:sz w:val="18"/>
      </w:rPr>
      <w:fldChar w:fldCharType="begin"/>
    </w:r>
    <w:r w:rsidRPr="00B24391">
      <w:rPr>
        <w:b/>
        <w:sz w:val="18"/>
      </w:rPr>
      <w:instrText xml:space="preserve"> PAGE  \* MERGEFORMAT </w:instrText>
    </w:r>
    <w:r w:rsidRPr="00B24391">
      <w:rPr>
        <w:b/>
        <w:sz w:val="18"/>
      </w:rPr>
      <w:fldChar w:fldCharType="separate"/>
    </w:r>
    <w:r w:rsidRPr="00B24391">
      <w:rPr>
        <w:b/>
        <w:noProof/>
        <w:sz w:val="18"/>
      </w:rPr>
      <w:t>3</w:t>
    </w:r>
    <w:r w:rsidRPr="00B24391">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B91B5" w14:textId="77777777" w:rsidR="00DB6663" w:rsidRPr="001E7DD8" w:rsidRDefault="00DB6663" w:rsidP="001E7DD8">
    <w:pPr>
      <w:pStyle w:val="Pieddepage"/>
      <w:tabs>
        <w:tab w:val="right" w:pos="9638"/>
      </w:tabs>
    </w:pPr>
    <w:r w:rsidRPr="00B24391">
      <w:rPr>
        <w:b/>
        <w:sz w:val="18"/>
      </w:rPr>
      <w:fldChar w:fldCharType="begin"/>
    </w:r>
    <w:r w:rsidRPr="00B24391">
      <w:rPr>
        <w:b/>
        <w:sz w:val="18"/>
      </w:rPr>
      <w:instrText xml:space="preserve"> PAGE  \* MERGEFORMAT </w:instrText>
    </w:r>
    <w:r w:rsidRPr="00B24391">
      <w:rPr>
        <w:b/>
        <w:sz w:val="18"/>
      </w:rPr>
      <w:fldChar w:fldCharType="separate"/>
    </w:r>
    <w:r>
      <w:rPr>
        <w:b/>
        <w:sz w:val="18"/>
      </w:rPr>
      <w:t>30</w:t>
    </w:r>
    <w:r w:rsidRPr="00B24391">
      <w:rPr>
        <w:b/>
        <w:sz w:val="18"/>
      </w:rPr>
      <w:fldChar w:fldCharType="end"/>
    </w:r>
    <w:r>
      <w:rPr>
        <w:b/>
        <w:sz w:val="18"/>
      </w:rPr>
      <w:tab/>
    </w:r>
    <w:r>
      <w:t>GE</w:t>
    </w:r>
    <w:r w:rsidRPr="002C50D0">
      <w:t>.</w:t>
    </w:r>
    <w:r>
      <w:t>19-12374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0C00" w14:textId="77777777" w:rsidR="00DB6663" w:rsidRPr="00A2724B" w:rsidRDefault="00DB6663" w:rsidP="00A2724B">
    <w:pPr>
      <w:pStyle w:val="Pieddepage"/>
    </w:pPr>
    <w:r>
      <w:rPr>
        <w:noProof/>
      </w:rPr>
      <mc:AlternateContent>
        <mc:Choice Requires="wps">
          <w:drawing>
            <wp:anchor distT="0" distB="0" distL="114300" distR="114300" simplePos="0" relativeHeight="251662336" behindDoc="0" locked="0" layoutInCell="1" allowOverlap="1" wp14:anchorId="2AF2AFEF" wp14:editId="3B542251">
              <wp:simplePos x="0" y="0"/>
              <wp:positionH relativeFrom="margin">
                <wp:posOffset>-431800</wp:posOffset>
              </wp:positionH>
              <wp:positionV relativeFrom="margin">
                <wp:posOffset>0</wp:posOffset>
              </wp:positionV>
              <wp:extent cx="215900" cy="612013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BE77E29" w14:textId="77777777" w:rsidR="00DB6663" w:rsidRPr="00B24391" w:rsidRDefault="00DB6663" w:rsidP="00A2724B">
                          <w:pPr>
                            <w:pStyle w:val="Pieddepage"/>
                            <w:tabs>
                              <w:tab w:val="right" w:pos="9638"/>
                            </w:tabs>
                          </w:pPr>
                          <w:r w:rsidRPr="00B24391">
                            <w:rPr>
                              <w:b/>
                              <w:sz w:val="18"/>
                            </w:rPr>
                            <w:fldChar w:fldCharType="begin"/>
                          </w:r>
                          <w:r w:rsidRPr="00B24391">
                            <w:rPr>
                              <w:b/>
                              <w:sz w:val="18"/>
                            </w:rPr>
                            <w:instrText xml:space="preserve"> PAGE  \* MERGEFORMAT </w:instrText>
                          </w:r>
                          <w:r w:rsidRPr="00B24391">
                            <w:rPr>
                              <w:b/>
                              <w:sz w:val="18"/>
                            </w:rPr>
                            <w:fldChar w:fldCharType="separate"/>
                          </w:r>
                          <w:r>
                            <w:rPr>
                              <w:b/>
                              <w:sz w:val="18"/>
                            </w:rPr>
                            <w:t>40</w:t>
                          </w:r>
                          <w:r w:rsidRPr="00B24391">
                            <w:rPr>
                              <w:b/>
                              <w:sz w:val="18"/>
                            </w:rPr>
                            <w:fldChar w:fldCharType="end"/>
                          </w:r>
                          <w:r>
                            <w:rPr>
                              <w:b/>
                              <w:sz w:val="18"/>
                            </w:rPr>
                            <w:tab/>
                          </w:r>
                          <w:r>
                            <w:t>GE</w:t>
                          </w:r>
                          <w:r w:rsidRPr="002C50D0">
                            <w:t>.</w:t>
                          </w:r>
                          <w:r>
                            <w:t>19-12374</w:t>
                          </w:r>
                        </w:p>
                        <w:p w14:paraId="7ADFDF41" w14:textId="77777777" w:rsidR="00DB6663" w:rsidRDefault="00DB66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AF2AFEF" id="_x0000_t202" coordsize="21600,21600" o:spt="202" path="m,l,21600r21600,l21600,xe">
              <v:stroke joinstyle="miter"/>
              <v:path gradientshapeok="t" o:connecttype="rect"/>
            </v:shapetype>
            <v:shape id="Zone de texte 19" o:spid="_x0000_s1280"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K0GjYf/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7BE77E29" w14:textId="77777777" w:rsidR="00DB6663" w:rsidRPr="00B24391" w:rsidRDefault="00DB6663" w:rsidP="00A2724B">
                    <w:pPr>
                      <w:pStyle w:val="Pieddepage"/>
                      <w:tabs>
                        <w:tab w:val="right" w:pos="9638"/>
                      </w:tabs>
                    </w:pPr>
                    <w:r w:rsidRPr="00B24391">
                      <w:rPr>
                        <w:b/>
                        <w:sz w:val="18"/>
                      </w:rPr>
                      <w:fldChar w:fldCharType="begin"/>
                    </w:r>
                    <w:r w:rsidRPr="00B24391">
                      <w:rPr>
                        <w:b/>
                        <w:sz w:val="18"/>
                      </w:rPr>
                      <w:instrText xml:space="preserve"> PAGE  \* MERGEFORMAT </w:instrText>
                    </w:r>
                    <w:r w:rsidRPr="00B24391">
                      <w:rPr>
                        <w:b/>
                        <w:sz w:val="18"/>
                      </w:rPr>
                      <w:fldChar w:fldCharType="separate"/>
                    </w:r>
                    <w:r>
                      <w:rPr>
                        <w:b/>
                        <w:sz w:val="18"/>
                      </w:rPr>
                      <w:t>40</w:t>
                    </w:r>
                    <w:r w:rsidRPr="00B24391">
                      <w:rPr>
                        <w:b/>
                        <w:sz w:val="18"/>
                      </w:rPr>
                      <w:fldChar w:fldCharType="end"/>
                    </w:r>
                    <w:r>
                      <w:rPr>
                        <w:b/>
                        <w:sz w:val="18"/>
                      </w:rPr>
                      <w:tab/>
                    </w:r>
                    <w:r>
                      <w:t>GE</w:t>
                    </w:r>
                    <w:r w:rsidRPr="002C50D0">
                      <w:t>.</w:t>
                    </w:r>
                    <w:r>
                      <w:t>19-12374</w:t>
                    </w:r>
                  </w:p>
                  <w:p w14:paraId="7ADFDF41" w14:textId="77777777" w:rsidR="00DB6663" w:rsidRDefault="00DB6663"/>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1F45" w14:textId="77777777" w:rsidR="00DB6663" w:rsidRPr="00A2724B" w:rsidRDefault="00DB6663" w:rsidP="00A2724B">
    <w:pPr>
      <w:pStyle w:val="Pieddepage"/>
    </w:pPr>
    <w:r>
      <w:rPr>
        <w:noProof/>
      </w:rPr>
      <mc:AlternateContent>
        <mc:Choice Requires="wps">
          <w:drawing>
            <wp:anchor distT="0" distB="0" distL="114300" distR="114300" simplePos="0" relativeHeight="251658240" behindDoc="0" locked="0" layoutInCell="1" allowOverlap="1" wp14:anchorId="25B543A3" wp14:editId="35F07F42">
              <wp:simplePos x="0" y="0"/>
              <wp:positionH relativeFrom="margin">
                <wp:posOffset>-431800</wp:posOffset>
              </wp:positionH>
              <wp:positionV relativeFrom="margin">
                <wp:posOffset>0</wp:posOffset>
              </wp:positionV>
              <wp:extent cx="215900" cy="612013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56A1DB8" w14:textId="77777777" w:rsidR="00DB6663" w:rsidRPr="00B24391" w:rsidRDefault="00DB6663" w:rsidP="00A2724B">
                          <w:pPr>
                            <w:pStyle w:val="Pieddepage"/>
                            <w:tabs>
                              <w:tab w:val="right" w:pos="9638"/>
                            </w:tabs>
                            <w:rPr>
                              <w:b/>
                              <w:sz w:val="18"/>
                            </w:rPr>
                          </w:pPr>
                          <w:r>
                            <w:t>GE</w:t>
                          </w:r>
                          <w:r w:rsidRPr="002C50D0">
                            <w:t>.</w:t>
                          </w:r>
                          <w:r>
                            <w:t>19-12374</w:t>
                          </w:r>
                          <w:r>
                            <w:tab/>
                          </w:r>
                          <w:r w:rsidRPr="00B24391">
                            <w:rPr>
                              <w:b/>
                              <w:sz w:val="18"/>
                            </w:rPr>
                            <w:fldChar w:fldCharType="begin"/>
                          </w:r>
                          <w:r w:rsidRPr="00B24391">
                            <w:rPr>
                              <w:b/>
                              <w:sz w:val="18"/>
                            </w:rPr>
                            <w:instrText xml:space="preserve"> PAGE  \* MERGEFORMAT </w:instrText>
                          </w:r>
                          <w:r w:rsidRPr="00B24391">
                            <w:rPr>
                              <w:b/>
                              <w:sz w:val="18"/>
                            </w:rPr>
                            <w:fldChar w:fldCharType="separate"/>
                          </w:r>
                          <w:r>
                            <w:rPr>
                              <w:b/>
                              <w:sz w:val="18"/>
                            </w:rPr>
                            <w:t>39</w:t>
                          </w:r>
                          <w:r w:rsidRPr="00B24391">
                            <w:rPr>
                              <w:b/>
                              <w:sz w:val="18"/>
                            </w:rPr>
                            <w:fldChar w:fldCharType="end"/>
                          </w:r>
                        </w:p>
                        <w:p w14:paraId="030324E4" w14:textId="77777777" w:rsidR="00DB6663" w:rsidRDefault="00DB66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5B543A3" id="_x0000_t202" coordsize="21600,21600" o:spt="202" path="m,l,21600r21600,l21600,xe">
              <v:stroke joinstyle="miter"/>
              <v:path gradientshapeok="t" o:connecttype="rect"/>
            </v:shapetype>
            <v:shape id="Zone de texte 17" o:spid="_x0000_s1281" type="#_x0000_t202" style="position:absolute;margin-left:-34pt;margin-top:0;width:17pt;height:481.9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CmsM9P/AgAAug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14:paraId="756A1DB8" w14:textId="77777777" w:rsidR="00DB6663" w:rsidRPr="00B24391" w:rsidRDefault="00DB6663" w:rsidP="00A2724B">
                    <w:pPr>
                      <w:pStyle w:val="Pieddepage"/>
                      <w:tabs>
                        <w:tab w:val="right" w:pos="9638"/>
                      </w:tabs>
                      <w:rPr>
                        <w:b/>
                        <w:sz w:val="18"/>
                      </w:rPr>
                    </w:pPr>
                    <w:r>
                      <w:t>GE</w:t>
                    </w:r>
                    <w:r w:rsidRPr="002C50D0">
                      <w:t>.</w:t>
                    </w:r>
                    <w:r>
                      <w:t>19-12374</w:t>
                    </w:r>
                    <w:r>
                      <w:tab/>
                    </w:r>
                    <w:r w:rsidRPr="00B24391">
                      <w:rPr>
                        <w:b/>
                        <w:sz w:val="18"/>
                      </w:rPr>
                      <w:fldChar w:fldCharType="begin"/>
                    </w:r>
                    <w:r w:rsidRPr="00B24391">
                      <w:rPr>
                        <w:b/>
                        <w:sz w:val="18"/>
                      </w:rPr>
                      <w:instrText xml:space="preserve"> PAGE  \* MERGEFORMAT </w:instrText>
                    </w:r>
                    <w:r w:rsidRPr="00B24391">
                      <w:rPr>
                        <w:b/>
                        <w:sz w:val="18"/>
                      </w:rPr>
                      <w:fldChar w:fldCharType="separate"/>
                    </w:r>
                    <w:r>
                      <w:rPr>
                        <w:b/>
                        <w:sz w:val="18"/>
                      </w:rPr>
                      <w:t>39</w:t>
                    </w:r>
                    <w:r w:rsidRPr="00B24391">
                      <w:rPr>
                        <w:b/>
                        <w:sz w:val="18"/>
                      </w:rPr>
                      <w:fldChar w:fldCharType="end"/>
                    </w:r>
                  </w:p>
                  <w:p w14:paraId="030324E4" w14:textId="77777777" w:rsidR="00DB6663" w:rsidRDefault="00DB6663"/>
                </w:txbxContent>
              </v:textbox>
              <w10:wrap anchorx="margin"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B5F68" w14:textId="77777777" w:rsidR="00DB6663" w:rsidRPr="00481BE9" w:rsidRDefault="00DB6663" w:rsidP="00481BE9">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40</w:t>
    </w:r>
    <w:r>
      <w:rPr>
        <w:b/>
        <w:sz w:val="18"/>
      </w:rPr>
      <w:fldChar w:fldCharType="end"/>
    </w:r>
    <w:r>
      <w:rPr>
        <w:b/>
        <w:sz w:val="18"/>
      </w:rPr>
      <w:tab/>
    </w:r>
    <w:r w:rsidRPr="00481BE9">
      <w:t>GE</w:t>
    </w:r>
    <w:r w:rsidRPr="002C50D0">
      <w:t>.</w:t>
    </w:r>
    <w:r w:rsidRPr="00481BE9">
      <w:t>19-12374</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9FE0" w14:textId="77777777" w:rsidR="00DB6663" w:rsidRPr="00481BE9" w:rsidRDefault="00DB6663" w:rsidP="00481BE9">
    <w:pPr>
      <w:pStyle w:val="Pieddepage"/>
      <w:tabs>
        <w:tab w:val="right" w:pos="9638"/>
      </w:tabs>
      <w:rPr>
        <w:b/>
        <w:sz w:val="18"/>
      </w:rPr>
    </w:pPr>
    <w:r>
      <w:t>GE</w:t>
    </w:r>
    <w:r w:rsidRPr="002C50D0">
      <w:t>.</w:t>
    </w:r>
    <w:r w:rsidRPr="00481BE9">
      <w:t>19</w:t>
    </w:r>
    <w:r>
      <w:t>-</w:t>
    </w:r>
    <w:r w:rsidRPr="00481BE9">
      <w:t>12374</w:t>
    </w:r>
    <w:r>
      <w:tab/>
    </w:r>
    <w:r>
      <w:rPr>
        <w:b/>
        <w:sz w:val="18"/>
      </w:rPr>
      <w:fldChar w:fldCharType="begin"/>
    </w:r>
    <w:r>
      <w:rPr>
        <w:b/>
        <w:sz w:val="18"/>
      </w:rPr>
      <w:instrText xml:space="preserve"> PAGE  \* MERGEFORMAT </w:instrText>
    </w:r>
    <w:r>
      <w:rPr>
        <w:b/>
        <w:sz w:val="18"/>
      </w:rPr>
      <w:fldChar w:fldCharType="separate"/>
    </w:r>
    <w:r>
      <w:rPr>
        <w:b/>
        <w:noProof/>
        <w:sz w:val="18"/>
      </w:rPr>
      <w:t>39</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0C33" w14:textId="77777777" w:rsidR="00DB6663" w:rsidRPr="00B24391" w:rsidRDefault="00DB6663" w:rsidP="001E7DD8">
    <w:pPr>
      <w:pStyle w:val="Pieddepage"/>
      <w:tabs>
        <w:tab w:val="right" w:pos="9638"/>
      </w:tabs>
      <w:rPr>
        <w:b/>
        <w:sz w:val="18"/>
      </w:rPr>
    </w:pPr>
    <w:r>
      <w:t>GE</w:t>
    </w:r>
    <w:r w:rsidRPr="002C50D0">
      <w:t>.</w:t>
    </w:r>
    <w:r>
      <w:t>19-12374</w:t>
    </w:r>
    <w:r>
      <w:tab/>
    </w:r>
    <w:r w:rsidRPr="00B24391">
      <w:rPr>
        <w:b/>
        <w:sz w:val="18"/>
      </w:rPr>
      <w:fldChar w:fldCharType="begin"/>
    </w:r>
    <w:r w:rsidRPr="00B24391">
      <w:rPr>
        <w:b/>
        <w:sz w:val="18"/>
      </w:rPr>
      <w:instrText xml:space="preserve"> PAGE  \* MERGEFORMAT </w:instrText>
    </w:r>
    <w:r w:rsidRPr="00B24391">
      <w:rPr>
        <w:b/>
        <w:sz w:val="18"/>
      </w:rPr>
      <w:fldChar w:fldCharType="separate"/>
    </w:r>
    <w:r w:rsidRPr="00B24391">
      <w:rPr>
        <w:b/>
        <w:noProof/>
        <w:sz w:val="18"/>
      </w:rPr>
      <w:t>3</w:t>
    </w:r>
    <w:r w:rsidRPr="00B243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18CF2" w14:textId="77777777" w:rsidR="00DB6663" w:rsidRPr="00B24391" w:rsidRDefault="00DB6663" w:rsidP="00B24391">
    <w:pPr>
      <w:pStyle w:val="Pieddepage"/>
      <w:spacing w:before="120"/>
      <w:rPr>
        <w:sz w:val="20"/>
      </w:rPr>
    </w:pPr>
    <w:r>
      <w:rPr>
        <w:noProof/>
        <w:lang w:eastAsia="fr-CH"/>
      </w:rPr>
      <w:drawing>
        <wp:anchor distT="0" distB="0" distL="114300" distR="114300" simplePos="0" relativeHeight="251654144" behindDoc="0" locked="0" layoutInCell="1" allowOverlap="0" wp14:anchorId="644413FD" wp14:editId="22BFC666">
          <wp:simplePos x="0" y="0"/>
          <wp:positionH relativeFrom="margin">
            <wp:posOffset>4291855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2096" behindDoc="0" locked="0" layoutInCell="1" allowOverlap="1" wp14:anchorId="322B09B4" wp14:editId="381FFF48">
          <wp:simplePos x="0" y="0"/>
          <wp:positionH relativeFrom="margin">
            <wp:posOffset>5461526</wp:posOffset>
          </wp:positionH>
          <wp:positionV relativeFrom="margin">
            <wp:posOffset>8891905</wp:posOffset>
          </wp:positionV>
          <wp:extent cx="638175" cy="638175"/>
          <wp:effectExtent l="0" t="0" r="9525" b="9525"/>
          <wp:wrapNone/>
          <wp:docPr id="2" name="Image 1" descr="https://undocs.org/m2/QRCode.ashx?DS=ECE/TRANS/WP.29/GRSG/2019/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sidRPr="002C50D0">
      <w:rPr>
        <w:sz w:val="20"/>
      </w:rPr>
      <w:t>.</w:t>
    </w:r>
    <w:r>
      <w:rPr>
        <w:sz w:val="20"/>
      </w:rPr>
      <w:t xml:space="preserve">19-12374  (F)    041019    </w:t>
    </w:r>
    <w:r w:rsidR="009E5209">
      <w:rPr>
        <w:sz w:val="20"/>
      </w:rPr>
      <w:t>10</w:t>
    </w:r>
    <w:r>
      <w:rPr>
        <w:sz w:val="20"/>
      </w:rPr>
      <w:t>1019</w:t>
    </w:r>
    <w:r>
      <w:rPr>
        <w:sz w:val="20"/>
      </w:rPr>
      <w:br/>
    </w:r>
    <w:r w:rsidRPr="00B24391">
      <w:rPr>
        <w:rFonts w:ascii="C39T30Lfz" w:hAnsi="C39T30Lfz"/>
        <w:sz w:val="56"/>
      </w:rPr>
      <w:t></w:t>
    </w:r>
    <w:r w:rsidRPr="00B24391">
      <w:rPr>
        <w:rFonts w:ascii="C39T30Lfz" w:hAnsi="C39T30Lfz"/>
        <w:sz w:val="56"/>
      </w:rPr>
      <w:t></w:t>
    </w:r>
    <w:r w:rsidRPr="00B24391">
      <w:rPr>
        <w:rFonts w:ascii="C39T30Lfz" w:hAnsi="C39T30Lfz"/>
        <w:sz w:val="56"/>
      </w:rPr>
      <w:t></w:t>
    </w:r>
    <w:r w:rsidRPr="00B24391">
      <w:rPr>
        <w:rFonts w:ascii="C39T30Lfz" w:hAnsi="C39T30Lfz"/>
        <w:sz w:val="56"/>
      </w:rPr>
      <w:t></w:t>
    </w:r>
    <w:r w:rsidRPr="00B24391">
      <w:rPr>
        <w:rFonts w:ascii="C39T30Lfz" w:hAnsi="C39T30Lfz"/>
        <w:sz w:val="56"/>
      </w:rPr>
      <w:t></w:t>
    </w:r>
    <w:r w:rsidRPr="00B24391">
      <w:rPr>
        <w:rFonts w:ascii="C39T30Lfz" w:hAnsi="C39T30Lfz"/>
        <w:sz w:val="56"/>
      </w:rPr>
      <w:t></w:t>
    </w:r>
    <w:r w:rsidRPr="00B24391">
      <w:rPr>
        <w:rFonts w:ascii="C39T30Lfz" w:hAnsi="C39T30Lfz"/>
        <w:sz w:val="56"/>
      </w:rPr>
      <w:t></w:t>
    </w:r>
    <w:r w:rsidRPr="00B24391">
      <w:rPr>
        <w:rFonts w:ascii="C39T30Lfz" w:hAnsi="C39T30Lfz"/>
        <w:sz w:val="56"/>
      </w:rPr>
      <w:t></w:t>
    </w:r>
    <w:r w:rsidRPr="00B24391">
      <w:rPr>
        <w:rFonts w:ascii="C39T30Lfz" w:hAnsi="C39T30Lfz"/>
        <w:sz w:val="5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26D7" w14:textId="77777777" w:rsidR="00DB6663" w:rsidRPr="00B24391" w:rsidRDefault="00DB6663" w:rsidP="00B24391">
    <w:pPr>
      <w:pStyle w:val="Pieddepage"/>
      <w:tabs>
        <w:tab w:val="right" w:pos="9638"/>
      </w:tabs>
      <w:rPr>
        <w:b/>
        <w:sz w:val="18"/>
      </w:rPr>
    </w:pPr>
    <w:r>
      <w:t>GE</w:t>
    </w:r>
    <w:r w:rsidRPr="002C50D0">
      <w:t>.</w:t>
    </w:r>
    <w:r>
      <w:t>19-12374</w:t>
    </w:r>
    <w:r>
      <w:tab/>
    </w:r>
    <w:r w:rsidRPr="00B24391">
      <w:rPr>
        <w:b/>
        <w:sz w:val="18"/>
      </w:rPr>
      <w:fldChar w:fldCharType="begin"/>
    </w:r>
    <w:r w:rsidRPr="00B24391">
      <w:rPr>
        <w:b/>
        <w:sz w:val="18"/>
      </w:rPr>
      <w:instrText xml:space="preserve"> PAGE  \* MERGEFORMAT </w:instrText>
    </w:r>
    <w:r w:rsidRPr="00B24391">
      <w:rPr>
        <w:b/>
        <w:sz w:val="18"/>
      </w:rPr>
      <w:fldChar w:fldCharType="separate"/>
    </w:r>
    <w:r w:rsidRPr="00B24391">
      <w:rPr>
        <w:b/>
        <w:noProof/>
        <w:sz w:val="18"/>
      </w:rPr>
      <w:t>3</w:t>
    </w:r>
    <w:r w:rsidRPr="00B24391">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BC20A" w14:textId="77777777" w:rsidR="00DB6663" w:rsidRPr="001E7DD8" w:rsidRDefault="00DB6663" w:rsidP="001E7DD8">
    <w:pPr>
      <w:pStyle w:val="Pieddepage"/>
      <w:tabs>
        <w:tab w:val="right" w:pos="9638"/>
      </w:tabs>
    </w:pPr>
    <w:r w:rsidRPr="00B24391">
      <w:rPr>
        <w:b/>
        <w:sz w:val="18"/>
      </w:rPr>
      <w:fldChar w:fldCharType="begin"/>
    </w:r>
    <w:r w:rsidRPr="00B24391">
      <w:rPr>
        <w:b/>
        <w:sz w:val="18"/>
      </w:rPr>
      <w:instrText xml:space="preserve"> PAGE  \* MERGEFORMAT </w:instrText>
    </w:r>
    <w:r w:rsidRPr="00B24391">
      <w:rPr>
        <w:b/>
        <w:sz w:val="18"/>
      </w:rPr>
      <w:fldChar w:fldCharType="separate"/>
    </w:r>
    <w:r>
      <w:rPr>
        <w:b/>
        <w:sz w:val="18"/>
      </w:rPr>
      <w:t>24</w:t>
    </w:r>
    <w:r w:rsidRPr="00B24391">
      <w:rPr>
        <w:b/>
        <w:sz w:val="18"/>
      </w:rPr>
      <w:fldChar w:fldCharType="end"/>
    </w:r>
    <w:r>
      <w:rPr>
        <w:b/>
        <w:sz w:val="18"/>
      </w:rPr>
      <w:tab/>
    </w:r>
    <w:r>
      <w:t>GE</w:t>
    </w:r>
    <w:r w:rsidRPr="002C50D0">
      <w:t>.</w:t>
    </w:r>
    <w:r>
      <w:t>19-12374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0FE6" w14:textId="77777777" w:rsidR="00DB6663" w:rsidRPr="00B24391" w:rsidRDefault="00DB6663" w:rsidP="00B24391">
    <w:pPr>
      <w:pStyle w:val="Pieddepage"/>
      <w:tabs>
        <w:tab w:val="right" w:pos="9638"/>
      </w:tabs>
      <w:rPr>
        <w:b/>
        <w:sz w:val="18"/>
      </w:rPr>
    </w:pPr>
    <w:r>
      <w:t>GE</w:t>
    </w:r>
    <w:r w:rsidRPr="002C50D0">
      <w:t>.</w:t>
    </w:r>
    <w:r>
      <w:t>19-12374</w:t>
    </w:r>
    <w:r>
      <w:tab/>
    </w:r>
    <w:r w:rsidRPr="00B24391">
      <w:rPr>
        <w:b/>
        <w:sz w:val="18"/>
      </w:rPr>
      <w:fldChar w:fldCharType="begin"/>
    </w:r>
    <w:r w:rsidRPr="00B24391">
      <w:rPr>
        <w:b/>
        <w:sz w:val="18"/>
      </w:rPr>
      <w:instrText xml:space="preserve"> PAGE  \* MERGEFORMAT </w:instrText>
    </w:r>
    <w:r w:rsidRPr="00B24391">
      <w:rPr>
        <w:b/>
        <w:sz w:val="18"/>
      </w:rPr>
      <w:fldChar w:fldCharType="separate"/>
    </w:r>
    <w:r w:rsidRPr="00B24391">
      <w:rPr>
        <w:b/>
        <w:noProof/>
        <w:sz w:val="18"/>
      </w:rPr>
      <w:t>3</w:t>
    </w:r>
    <w:r w:rsidRPr="00B24391">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0A32" w14:textId="77777777" w:rsidR="00DB6663" w:rsidRPr="001E7DD8" w:rsidRDefault="00DB6663" w:rsidP="001E7DD8">
    <w:pPr>
      <w:pStyle w:val="Pieddepage"/>
      <w:tabs>
        <w:tab w:val="right" w:pos="9638"/>
      </w:tabs>
    </w:pPr>
    <w:r w:rsidRPr="00B24391">
      <w:rPr>
        <w:b/>
        <w:sz w:val="18"/>
      </w:rPr>
      <w:fldChar w:fldCharType="begin"/>
    </w:r>
    <w:r w:rsidRPr="00B24391">
      <w:rPr>
        <w:b/>
        <w:sz w:val="18"/>
      </w:rPr>
      <w:instrText xml:space="preserve"> PAGE  \* MERGEFORMAT </w:instrText>
    </w:r>
    <w:r w:rsidRPr="00B24391">
      <w:rPr>
        <w:b/>
        <w:sz w:val="18"/>
      </w:rPr>
      <w:fldChar w:fldCharType="separate"/>
    </w:r>
    <w:r>
      <w:rPr>
        <w:b/>
        <w:sz w:val="18"/>
      </w:rPr>
      <w:t>24</w:t>
    </w:r>
    <w:r w:rsidRPr="00B24391">
      <w:rPr>
        <w:b/>
        <w:sz w:val="18"/>
      </w:rPr>
      <w:fldChar w:fldCharType="end"/>
    </w:r>
    <w:r>
      <w:rPr>
        <w:b/>
        <w:sz w:val="18"/>
      </w:rPr>
      <w:tab/>
    </w:r>
    <w:r>
      <w:t>GE</w:t>
    </w:r>
    <w:r w:rsidRPr="002C50D0">
      <w:t>.</w:t>
    </w:r>
    <w:r>
      <w:t>19-12374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D0A5" w14:textId="77777777" w:rsidR="00DB6663" w:rsidRPr="00B24391" w:rsidRDefault="00DB6663" w:rsidP="00B24391">
    <w:pPr>
      <w:pStyle w:val="Pieddepage"/>
      <w:tabs>
        <w:tab w:val="right" w:pos="9638"/>
      </w:tabs>
    </w:pPr>
    <w:r w:rsidRPr="00B24391">
      <w:rPr>
        <w:b/>
        <w:sz w:val="18"/>
      </w:rPr>
      <w:fldChar w:fldCharType="begin"/>
    </w:r>
    <w:r w:rsidRPr="00B24391">
      <w:rPr>
        <w:b/>
        <w:sz w:val="18"/>
      </w:rPr>
      <w:instrText xml:space="preserve"> PAGE  \* MERGEFORMAT </w:instrText>
    </w:r>
    <w:r w:rsidRPr="00B24391">
      <w:rPr>
        <w:b/>
        <w:sz w:val="18"/>
      </w:rPr>
      <w:fldChar w:fldCharType="separate"/>
    </w:r>
    <w:r w:rsidRPr="00B24391">
      <w:rPr>
        <w:b/>
        <w:noProof/>
        <w:sz w:val="18"/>
      </w:rPr>
      <w:t>2</w:t>
    </w:r>
    <w:r w:rsidRPr="00B24391">
      <w:rPr>
        <w:b/>
        <w:sz w:val="18"/>
      </w:rPr>
      <w:fldChar w:fldCharType="end"/>
    </w:r>
    <w:r>
      <w:rPr>
        <w:b/>
        <w:sz w:val="18"/>
      </w:rPr>
      <w:tab/>
    </w:r>
    <w:r>
      <w:t>GE</w:t>
    </w:r>
    <w:r w:rsidRPr="002C50D0">
      <w:t>.</w:t>
    </w:r>
    <w:r>
      <w:t>19-12374</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EC09" w14:textId="77777777" w:rsidR="00DB6663" w:rsidRPr="001E7DD8" w:rsidRDefault="00DB6663" w:rsidP="001E7DD8">
    <w:pPr>
      <w:pStyle w:val="Pieddepage"/>
      <w:tabs>
        <w:tab w:val="right" w:pos="9638"/>
      </w:tabs>
    </w:pPr>
    <w:r>
      <w:t>GE</w:t>
    </w:r>
    <w:r w:rsidRPr="002C50D0">
      <w:t>.</w:t>
    </w:r>
    <w:r>
      <w:t>19-12374</w:t>
    </w:r>
    <w:r>
      <w:rPr>
        <w:b/>
        <w:sz w:val="18"/>
      </w:rPr>
      <w:tab/>
    </w:r>
    <w:r w:rsidRPr="00B24391">
      <w:rPr>
        <w:b/>
        <w:sz w:val="18"/>
      </w:rPr>
      <w:fldChar w:fldCharType="begin"/>
    </w:r>
    <w:r w:rsidRPr="00B24391">
      <w:rPr>
        <w:b/>
        <w:sz w:val="18"/>
      </w:rPr>
      <w:instrText xml:space="preserve"> PAGE  \* MERGEFORMAT </w:instrText>
    </w:r>
    <w:r w:rsidRPr="00B24391">
      <w:rPr>
        <w:b/>
        <w:sz w:val="18"/>
      </w:rPr>
      <w:fldChar w:fldCharType="separate"/>
    </w:r>
    <w:r>
      <w:rPr>
        <w:b/>
        <w:sz w:val="18"/>
      </w:rPr>
      <w:t>29</w:t>
    </w:r>
    <w:r w:rsidRPr="00B2439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45E09" w14:textId="77777777" w:rsidR="00DB6663" w:rsidRPr="00AC3823" w:rsidRDefault="00DB6663" w:rsidP="00AC3823">
      <w:pPr>
        <w:pStyle w:val="Pieddepage"/>
        <w:tabs>
          <w:tab w:val="right" w:pos="2155"/>
        </w:tabs>
        <w:spacing w:after="80" w:line="240" w:lineRule="atLeast"/>
        <w:ind w:left="680"/>
        <w:rPr>
          <w:u w:val="single"/>
        </w:rPr>
      </w:pPr>
      <w:r>
        <w:rPr>
          <w:u w:val="single"/>
        </w:rPr>
        <w:tab/>
      </w:r>
    </w:p>
  </w:footnote>
  <w:footnote w:type="continuationSeparator" w:id="0">
    <w:p w14:paraId="43F3FA78" w14:textId="77777777" w:rsidR="00DB6663" w:rsidRPr="00AC3823" w:rsidRDefault="00DB6663" w:rsidP="00AC3823">
      <w:pPr>
        <w:pStyle w:val="Pieddepage"/>
        <w:tabs>
          <w:tab w:val="right" w:pos="2155"/>
        </w:tabs>
        <w:spacing w:after="80" w:line="240" w:lineRule="atLeast"/>
        <w:ind w:left="680"/>
        <w:rPr>
          <w:u w:val="single"/>
        </w:rPr>
      </w:pPr>
      <w:r>
        <w:rPr>
          <w:u w:val="single"/>
        </w:rPr>
        <w:tab/>
      </w:r>
    </w:p>
  </w:footnote>
  <w:footnote w:type="continuationNotice" w:id="1">
    <w:p w14:paraId="0897646E" w14:textId="77777777" w:rsidR="00DB6663" w:rsidRPr="00AC3823" w:rsidRDefault="00DB6663">
      <w:pPr>
        <w:spacing w:line="240" w:lineRule="auto"/>
        <w:rPr>
          <w:sz w:val="2"/>
          <w:szCs w:val="2"/>
        </w:rPr>
      </w:pPr>
    </w:p>
  </w:footnote>
  <w:footnote w:id="2">
    <w:p w14:paraId="664EE5E9" w14:textId="77777777" w:rsidR="00DB6663" w:rsidRPr="00D60E6F" w:rsidRDefault="00DB6663" w:rsidP="008E06BA">
      <w:pPr>
        <w:pStyle w:val="Notedebasdepage"/>
      </w:pPr>
      <w:r>
        <w:rPr>
          <w:rStyle w:val="Appelnotedebasdep"/>
        </w:rPr>
        <w:tab/>
      </w:r>
      <w:r w:rsidRPr="00D60E6F">
        <w:rPr>
          <w:rStyle w:val="Appelnotedebasdep"/>
          <w:sz w:val="20"/>
          <w:vertAlign w:val="baseline"/>
        </w:rPr>
        <w:t>*</w:t>
      </w:r>
      <w:r>
        <w:rPr>
          <w:rStyle w:val="Appelnotedebasdep"/>
          <w:sz w:val="20"/>
          <w:vertAlign w:val="baseline"/>
        </w:rPr>
        <w:tab/>
      </w:r>
      <w:r w:rsidRPr="00260D79">
        <w:t>Conformément au programme de travail du Comité des transports intérieurs pour la période 2018</w:t>
      </w:r>
      <w:r>
        <w:noBreakHyphen/>
      </w:r>
      <w:r w:rsidRPr="00260D79">
        <w:t>2019 (ECE/TRANS/274, par</w:t>
      </w:r>
      <w:r w:rsidRPr="002C50D0">
        <w:t>.</w:t>
      </w:r>
      <w:r w:rsidRPr="00260D79">
        <w:t xml:space="preserve"> 123, et ECE/TRANS/2018/21/Add</w:t>
      </w:r>
      <w:r w:rsidRPr="002C50D0">
        <w:t>.</w:t>
      </w:r>
      <w:r w:rsidRPr="00260D79">
        <w:t>1, module 3</w:t>
      </w:r>
      <w:r w:rsidRPr="002C50D0">
        <w:t>.</w:t>
      </w:r>
      <w:r w:rsidRPr="00260D79">
        <w:t>1), le Forum mondial a pour mission d’élaborer, d’harmoniser et de mettre à jour les Règlements ONU en vue d’améliorer les caractéristiques fonctionnelles des véhicules</w:t>
      </w:r>
      <w:r w:rsidRPr="002C50D0">
        <w:t>.</w:t>
      </w:r>
      <w:r w:rsidRPr="00260D79">
        <w:t xml:space="preserve"> Le présent document est soumis en vertu de ce mandat</w:t>
      </w:r>
      <w:r w:rsidRPr="002C50D0">
        <w:t>.</w:t>
      </w:r>
      <w:r w:rsidR="00E531E6">
        <w:t xml:space="preserve"> </w:t>
      </w:r>
    </w:p>
  </w:footnote>
  <w:footnote w:id="3">
    <w:p w14:paraId="7BD6FACD" w14:textId="77777777" w:rsidR="00DB6663" w:rsidRDefault="00DB6663" w:rsidP="008E06BA">
      <w:pPr>
        <w:pStyle w:val="Notedebasdepage"/>
      </w:pPr>
      <w:r>
        <w:tab/>
      </w:r>
      <w:r w:rsidRPr="008E06BA">
        <w:rPr>
          <w:rStyle w:val="Appelnotedebasdep"/>
        </w:rPr>
        <w:footnoteRef/>
      </w:r>
      <w:r>
        <w:tab/>
      </w:r>
      <w:r w:rsidRPr="00E44DAA">
        <w:t>Le numéro d</w:t>
      </w:r>
      <w:r>
        <w:t xml:space="preserve">u présent </w:t>
      </w:r>
      <w:r w:rsidRPr="00E44DAA">
        <w:t xml:space="preserve">Règlement </w:t>
      </w:r>
      <w:r>
        <w:t xml:space="preserve">ONU </w:t>
      </w:r>
      <w:r w:rsidRPr="00990ADD">
        <w:t>sera connu</w:t>
      </w:r>
      <w:r w:rsidRPr="00E44DAA">
        <w:t xml:space="preserve"> au moment de son entrée en vigueur</w:t>
      </w:r>
      <w:r w:rsidRPr="002C50D0">
        <w:t>.</w:t>
      </w:r>
    </w:p>
  </w:footnote>
  <w:footnote w:id="4">
    <w:p w14:paraId="01607E8A" w14:textId="77777777" w:rsidR="00DB6663" w:rsidRDefault="00DB6663" w:rsidP="008E06BA">
      <w:pPr>
        <w:pStyle w:val="Notedebasdepage"/>
        <w:rPr>
          <w:lang w:val="fr-FR"/>
        </w:rPr>
      </w:pPr>
      <w:r>
        <w:tab/>
      </w:r>
      <w:r w:rsidRPr="008E06BA">
        <w:rPr>
          <w:rStyle w:val="Appelnotedebasdep"/>
        </w:rPr>
        <w:footnoteRef/>
      </w:r>
      <w:r>
        <w:tab/>
      </w:r>
      <w:r w:rsidRPr="00E44DAA">
        <w:t>Les numéros distinctifs des Parties contractantes à l’Accord de 1958 sont indiqués à l’annexe 3 de la Résolution d’ensemble sur la construction des véhicules (R</w:t>
      </w:r>
      <w:r w:rsidRPr="002C50D0">
        <w:t>.</w:t>
      </w:r>
      <w:r w:rsidRPr="00E44DAA">
        <w:t>E</w:t>
      </w:r>
      <w:r w:rsidRPr="002C50D0">
        <w:t>.</w:t>
      </w:r>
      <w:r w:rsidRPr="00E44DAA">
        <w:t>3), document ECE/TRANS/WP</w:t>
      </w:r>
      <w:r w:rsidRPr="002C50D0">
        <w:t>.</w:t>
      </w:r>
      <w:r w:rsidRPr="00E44DAA">
        <w:t>29/</w:t>
      </w:r>
      <w:r>
        <w:t xml:space="preserve"> </w:t>
      </w:r>
      <w:r w:rsidRPr="00E44DAA">
        <w:t>78/Rev</w:t>
      </w:r>
      <w:r w:rsidRPr="002C50D0">
        <w:t>.</w:t>
      </w:r>
      <w:r>
        <w:t>6</w:t>
      </w:r>
      <w:r w:rsidRPr="00E44DAA">
        <w:t xml:space="preserve"> − </w:t>
      </w:r>
      <w:hyperlink r:id="rId1" w:history="1">
        <w:r w:rsidRPr="00B12C54">
          <w:rPr>
            <w:rStyle w:val="Lienhypertexte"/>
          </w:rPr>
          <w:t>www</w:t>
        </w:r>
        <w:r w:rsidRPr="002C50D0">
          <w:rPr>
            <w:rStyle w:val="Lienhypertexte"/>
          </w:rPr>
          <w:t>.</w:t>
        </w:r>
        <w:r w:rsidRPr="00B12C54">
          <w:rPr>
            <w:rStyle w:val="Lienhypertexte"/>
          </w:rPr>
          <w:t>unece</w:t>
        </w:r>
        <w:r w:rsidRPr="002C50D0">
          <w:rPr>
            <w:rStyle w:val="Lienhypertexte"/>
          </w:rPr>
          <w:t>.</w:t>
        </w:r>
        <w:r w:rsidRPr="00B12C54">
          <w:rPr>
            <w:rStyle w:val="Lienhypertexte"/>
          </w:rPr>
          <w:t>org/trans/main/wp29/wp29wgs/wp29gen/wp29resolutions</w:t>
        </w:r>
        <w:r w:rsidRPr="002C50D0">
          <w:rPr>
            <w:rStyle w:val="Lienhypertexte"/>
          </w:rPr>
          <w:t>.</w:t>
        </w:r>
        <w:r w:rsidRPr="00B12C54">
          <w:rPr>
            <w:rStyle w:val="Lienhypertexte"/>
          </w:rPr>
          <w:t>html</w:t>
        </w:r>
      </w:hyperlink>
      <w:r w:rsidRPr="002C50D0">
        <w:t>.</w:t>
      </w:r>
    </w:p>
  </w:footnote>
  <w:footnote w:id="5">
    <w:p w14:paraId="6DE3358B" w14:textId="77777777" w:rsidR="00DB6663" w:rsidRPr="009925C5" w:rsidRDefault="00DB6663" w:rsidP="001E7DD8">
      <w:pPr>
        <w:pStyle w:val="Notedebasdepage"/>
      </w:pPr>
      <w:r>
        <w:tab/>
      </w:r>
      <w:r w:rsidRPr="00260D79">
        <w:rPr>
          <w:rStyle w:val="Appelnotedebasdep"/>
        </w:rPr>
        <w:footnoteRef/>
      </w:r>
      <w:r w:rsidRPr="009925C5">
        <w:tab/>
        <w:t xml:space="preserve">Biffer la mention </w:t>
      </w:r>
      <w:r>
        <w:t>inutile</w:t>
      </w:r>
      <w:r w:rsidRPr="002C50D0">
        <w:t>.</w:t>
      </w:r>
    </w:p>
  </w:footnote>
  <w:footnote w:id="6">
    <w:p w14:paraId="408A054A" w14:textId="77777777" w:rsidR="00DB6663" w:rsidRDefault="00DB6663" w:rsidP="001E7DD8">
      <w:pPr>
        <w:pStyle w:val="Notedebasdepage"/>
      </w:pPr>
      <w:r w:rsidRPr="009925C5">
        <w:tab/>
      </w:r>
      <w:r w:rsidRPr="00260D79">
        <w:rPr>
          <w:rStyle w:val="Appelnotedebasdep"/>
        </w:rPr>
        <w:footnoteRef/>
      </w:r>
      <w:r w:rsidRPr="009925C5">
        <w:tab/>
        <w:t xml:space="preserve">Par « largeur hors tout » d’un véhicule, on désigne une dimension mesurée conformément à la norme ISO 612-1978, terme </w:t>
      </w:r>
      <w:r w:rsidRPr="009925C5">
        <w:rPr>
          <w:rFonts w:eastAsia="MS Mincho"/>
        </w:rPr>
        <w:t>n</w:t>
      </w:r>
      <w:r w:rsidRPr="009925C5">
        <w:rPr>
          <w:rFonts w:eastAsia="MS Mincho"/>
          <w:vertAlign w:val="superscript"/>
        </w:rPr>
        <w:t>o</w:t>
      </w:r>
      <w:r w:rsidRPr="009925C5">
        <w:t> 6</w:t>
      </w:r>
      <w:r w:rsidRPr="002C50D0">
        <w:t>.</w:t>
      </w:r>
      <w:r w:rsidRPr="009925C5">
        <w:t>2</w:t>
      </w:r>
      <w:r w:rsidRPr="002C50D0">
        <w:t>.</w:t>
      </w:r>
      <w:r w:rsidRPr="009925C5">
        <w:t xml:space="preserve"> Dans le cas des véhicules de catégories autres que M</w:t>
      </w:r>
      <w:r w:rsidRPr="009925C5">
        <w:rPr>
          <w:vertAlign w:val="subscript"/>
        </w:rPr>
        <w:t>1</w:t>
      </w:r>
      <w:r w:rsidRPr="009925C5">
        <w:t>, outre les dispositions de la norme, il doit être tenu compte des éléments suivants lors de la mesure de la largeur du véhicule :</w:t>
      </w:r>
    </w:p>
    <w:p w14:paraId="09F9CD90" w14:textId="77777777" w:rsidR="00DB6663" w:rsidRPr="009925C5" w:rsidRDefault="00DB6663" w:rsidP="00AA17A7">
      <w:pPr>
        <w:pStyle w:val="Notedebasdepage"/>
        <w:tabs>
          <w:tab w:val="clear" w:pos="1021"/>
        </w:tabs>
        <w:ind w:left="1701" w:hanging="567"/>
      </w:pPr>
      <w:r w:rsidRPr="009925C5">
        <w:t>a)</w:t>
      </w:r>
      <w:r w:rsidRPr="009925C5">
        <w:tab/>
        <w:t>Dispositifs de scellés douaniers et dispositifs de protection de ceux-ci ;</w:t>
      </w:r>
      <w:r>
        <w:t xml:space="preserve"> </w:t>
      </w:r>
    </w:p>
    <w:p w14:paraId="4F4FD372" w14:textId="77777777" w:rsidR="00DB6663" w:rsidRPr="009925C5" w:rsidRDefault="00DB6663" w:rsidP="005705DE">
      <w:pPr>
        <w:pStyle w:val="Notedebasdepage"/>
        <w:ind w:firstLine="0"/>
      </w:pPr>
      <w:r w:rsidRPr="009925C5">
        <w:t>b)</w:t>
      </w:r>
      <w:r w:rsidRPr="009925C5">
        <w:tab/>
        <w:t>Dispositifs de fixation de la bâche et dispositifs de protection de ceux-ci ;</w:t>
      </w:r>
    </w:p>
    <w:p w14:paraId="446F96DA" w14:textId="77777777" w:rsidR="00DB6663" w:rsidRPr="009925C5" w:rsidRDefault="00DB6663" w:rsidP="005705DE">
      <w:pPr>
        <w:pStyle w:val="Notedebasdepage"/>
        <w:ind w:firstLine="0"/>
      </w:pPr>
      <w:r w:rsidRPr="009925C5">
        <w:t>c)</w:t>
      </w:r>
      <w:r w:rsidRPr="009925C5">
        <w:tab/>
        <w:t>Témoins de défaillance des pneus ;</w:t>
      </w:r>
    </w:p>
    <w:p w14:paraId="07FB0C41" w14:textId="77777777" w:rsidR="00DB6663" w:rsidRPr="009925C5" w:rsidRDefault="00DB6663" w:rsidP="005705DE">
      <w:pPr>
        <w:pStyle w:val="Notedebasdepage"/>
        <w:ind w:firstLine="0"/>
      </w:pPr>
      <w:r w:rsidRPr="009925C5">
        <w:t>d)</w:t>
      </w:r>
      <w:r w:rsidRPr="009925C5">
        <w:tab/>
        <w:t xml:space="preserve">Parties souples en saillie d’un système </w:t>
      </w:r>
      <w:proofErr w:type="spellStart"/>
      <w:r w:rsidRPr="009925C5">
        <w:t>anti</w:t>
      </w:r>
      <w:r w:rsidR="00AA17A7">
        <w:t>-</w:t>
      </w:r>
      <w:r w:rsidRPr="009925C5">
        <w:t>projection</w:t>
      </w:r>
      <w:proofErr w:type="spellEnd"/>
      <w:r w:rsidRPr="009925C5">
        <w:t xml:space="preserve"> d’eau ;</w:t>
      </w:r>
    </w:p>
    <w:p w14:paraId="4511D209" w14:textId="77777777" w:rsidR="00DB6663" w:rsidRPr="009925C5" w:rsidRDefault="00DB6663" w:rsidP="005705DE">
      <w:pPr>
        <w:pStyle w:val="Notedebasdepage"/>
        <w:ind w:firstLine="0"/>
      </w:pPr>
      <w:r w:rsidRPr="009925C5">
        <w:t>e)</w:t>
      </w:r>
      <w:r w:rsidRPr="009925C5">
        <w:tab/>
        <w:t>Dispositifs d’éclairage ;</w:t>
      </w:r>
    </w:p>
    <w:p w14:paraId="57B3747E" w14:textId="77777777" w:rsidR="00DB6663" w:rsidRPr="009925C5" w:rsidRDefault="00DB6663" w:rsidP="005705DE">
      <w:pPr>
        <w:pStyle w:val="Notedebasdepage"/>
        <w:ind w:left="1701" w:hanging="567"/>
      </w:pPr>
      <w:r w:rsidRPr="009925C5">
        <w:t>f)</w:t>
      </w:r>
      <w:r w:rsidRPr="009925C5">
        <w:tab/>
        <w:t>Pour les autobus, rampes d’accès en état de marche, plateformes de levage et autres équipements semblables en état de marche, à condition qu’ils ne fassent pas saillie de plus de 10 mm par rapport aux côtés du véhicule et que les angles des rampes orientés vers l’avant ou vers l’arrière soient arrondis à un rayon d’au moins 5 mm ; les bords doivent être arrondis à un rayon d’au moins 2,5 mm ;</w:t>
      </w:r>
    </w:p>
    <w:p w14:paraId="1A88DBB8" w14:textId="77777777" w:rsidR="00DB6663" w:rsidRPr="009925C5" w:rsidRDefault="00DB6663" w:rsidP="005705DE">
      <w:pPr>
        <w:pStyle w:val="Notedebasdepage"/>
        <w:ind w:firstLine="0"/>
      </w:pPr>
      <w:r w:rsidRPr="009925C5">
        <w:t>g)</w:t>
      </w:r>
      <w:r w:rsidRPr="009925C5">
        <w:tab/>
        <w:t>Systèmes de vision indirecte ;</w:t>
      </w:r>
    </w:p>
    <w:p w14:paraId="0F61E26F" w14:textId="77777777" w:rsidR="00DB6663" w:rsidRPr="009925C5" w:rsidRDefault="00DB6663" w:rsidP="005705DE">
      <w:pPr>
        <w:pStyle w:val="Notedebasdepage"/>
        <w:ind w:firstLine="0"/>
      </w:pPr>
      <w:r w:rsidRPr="009925C5">
        <w:t>h)</w:t>
      </w:r>
      <w:r w:rsidRPr="009925C5">
        <w:tab/>
        <w:t>Indicateurs de pression des pneus ;</w:t>
      </w:r>
    </w:p>
    <w:p w14:paraId="393885D4" w14:textId="77777777" w:rsidR="00DB6663" w:rsidRPr="009925C5" w:rsidRDefault="00DB6663" w:rsidP="005705DE">
      <w:pPr>
        <w:pStyle w:val="Notedebasdepage"/>
        <w:ind w:firstLine="0"/>
      </w:pPr>
      <w:r w:rsidRPr="009925C5">
        <w:t>i)</w:t>
      </w:r>
      <w:r w:rsidRPr="009925C5">
        <w:tab/>
        <w:t>Marchepieds rabattables ;</w:t>
      </w:r>
    </w:p>
    <w:p w14:paraId="4872F71F" w14:textId="77777777" w:rsidR="00DB6663" w:rsidRDefault="00DB6663" w:rsidP="005705DE">
      <w:pPr>
        <w:pStyle w:val="Notedebasdepage"/>
        <w:ind w:firstLine="0"/>
        <w:rPr>
          <w:szCs w:val="18"/>
        </w:rPr>
      </w:pPr>
      <w:r w:rsidRPr="009925C5">
        <w:t>j)</w:t>
      </w:r>
      <w:r w:rsidRPr="009925C5">
        <w:tab/>
        <w:t>Renflement du pneu au contact du sol</w:t>
      </w:r>
      <w:r w:rsidRPr="002C50D0">
        <w:t>.</w:t>
      </w:r>
      <w:r w:rsidRPr="009925C5">
        <w:t xml:space="preserve"> </w:t>
      </w:r>
    </w:p>
  </w:footnote>
  <w:footnote w:id="7">
    <w:p w14:paraId="7D7F49AF" w14:textId="77777777" w:rsidR="00DB6663" w:rsidRDefault="00DB6663" w:rsidP="00C65CCF">
      <w:pPr>
        <w:pStyle w:val="Notedebasdepage"/>
      </w:pPr>
      <w:r>
        <w:tab/>
      </w:r>
      <w:r>
        <w:rPr>
          <w:rStyle w:val="Appelnotedebasdep"/>
        </w:rPr>
        <w:footnoteRef/>
      </w:r>
      <w:r>
        <w:tab/>
      </w:r>
      <w:bookmarkStart w:id="5" w:name="_Hlk21499543"/>
      <w:r w:rsidRPr="00452ED3">
        <w:rPr>
          <w:lang w:val="fr-FR"/>
        </w:rPr>
        <w:t>Numéro distinctif du pays qui a délivré/étendu/refusé/retiré l’homologation (voir les dispositions du</w:t>
      </w:r>
      <w:r>
        <w:rPr>
          <w:lang w:val="fr-FR"/>
        </w:rPr>
        <w:t xml:space="preserve"> </w:t>
      </w:r>
      <w:r w:rsidRPr="00452ED3">
        <w:rPr>
          <w:lang w:val="fr-FR"/>
        </w:rPr>
        <w:t>Règlement relatives à l’homologation)</w:t>
      </w:r>
      <w:r w:rsidRPr="002C50D0">
        <w:rPr>
          <w:lang w:val="fr-FR"/>
        </w:rPr>
        <w:t>.</w:t>
      </w:r>
      <w:bookmarkEnd w:id="5"/>
    </w:p>
  </w:footnote>
  <w:footnote w:id="8">
    <w:p w14:paraId="173AAE38" w14:textId="77777777" w:rsidR="00DB6663" w:rsidRDefault="00DB6663" w:rsidP="00235EB8">
      <w:pPr>
        <w:pStyle w:val="Notedebasdepage"/>
      </w:pPr>
      <w:r>
        <w:tab/>
      </w:r>
      <w:r>
        <w:rPr>
          <w:rStyle w:val="Appelnotedebasdep"/>
        </w:rPr>
        <w:footnoteRef/>
      </w:r>
      <w:r>
        <w:tab/>
      </w:r>
      <w:bookmarkStart w:id="6" w:name="_Hlk21499558"/>
      <w:r>
        <w:t>Biffer la mention inutile</w:t>
      </w:r>
      <w:r w:rsidRPr="002C50D0">
        <w:t>.</w:t>
      </w:r>
      <w:bookmarkEnd w:id="6"/>
    </w:p>
  </w:footnote>
  <w:footnote w:id="9">
    <w:p w14:paraId="413A66B2" w14:textId="77777777" w:rsidR="00DB6663" w:rsidRDefault="00DB6663" w:rsidP="00CA3D2D">
      <w:pPr>
        <w:pStyle w:val="Notedebasdepage"/>
      </w:pPr>
      <w:r>
        <w:tab/>
      </w:r>
      <w:r>
        <w:rPr>
          <w:rStyle w:val="Appelnotedebasdep"/>
        </w:rPr>
        <w:footnoteRef/>
      </w:r>
      <w:r>
        <w:tab/>
      </w:r>
      <w:r w:rsidRPr="00265DB6">
        <w:rPr>
          <w:lang w:val="fr-FR"/>
        </w:rPr>
        <w:t>Numéro distinctif du pays qui a délivré/étendu/refusé/retiré l’homologation (voir les dispositions du Règlement relatives à l’homologation).</w:t>
      </w:r>
    </w:p>
  </w:footnote>
  <w:footnote w:id="10">
    <w:p w14:paraId="78829806" w14:textId="77777777" w:rsidR="00DB6663" w:rsidRDefault="00DB6663" w:rsidP="004F180C">
      <w:pPr>
        <w:pStyle w:val="Notedebasdepage"/>
      </w:pPr>
      <w:r>
        <w:tab/>
      </w:r>
      <w:r w:rsidRPr="00260D79">
        <w:rPr>
          <w:rStyle w:val="Appelnotedebasdep"/>
        </w:rPr>
        <w:footnoteRef/>
      </w:r>
      <w:bookmarkStart w:id="7" w:name="_Hlk21337030"/>
      <w:r>
        <w:tab/>
        <w:t>Biffer la mention inutile</w:t>
      </w:r>
      <w:bookmarkEnd w:id="7"/>
      <w:r w:rsidRPr="002C50D0">
        <w:t>.</w:t>
      </w:r>
    </w:p>
  </w:footnote>
  <w:footnote w:id="11">
    <w:p w14:paraId="450F0475" w14:textId="77777777" w:rsidR="00DB6663" w:rsidRDefault="00DB6663">
      <w:pPr>
        <w:pStyle w:val="Notedebasdepage"/>
      </w:pPr>
      <w:r>
        <w:tab/>
      </w:r>
      <w:r>
        <w:rPr>
          <w:rStyle w:val="Appelnotedebasdep"/>
        </w:rPr>
        <w:footnoteRef/>
      </w:r>
      <w:r>
        <w:tab/>
      </w:r>
      <w:r w:rsidRPr="009925C5">
        <w:t xml:space="preserve">Biffer la mention </w:t>
      </w:r>
      <w:r>
        <w:t>inutile</w:t>
      </w:r>
      <w:r w:rsidRPr="002C50D0">
        <w:t>.</w:t>
      </w:r>
    </w:p>
  </w:footnote>
  <w:footnote w:id="12">
    <w:p w14:paraId="6C2AD418" w14:textId="77777777" w:rsidR="00DB6663" w:rsidRDefault="00DB6663" w:rsidP="00155063">
      <w:pPr>
        <w:pStyle w:val="Notedebasdepage"/>
      </w:pPr>
      <w:r>
        <w:tab/>
      </w:r>
      <w:r w:rsidRPr="00260D79">
        <w:rPr>
          <w:rStyle w:val="Appelnotedebasdep"/>
        </w:rPr>
        <w:footnoteRef/>
      </w:r>
      <w:r>
        <w:tab/>
        <w:t>Définitions extraites de la publication CEI 50 (45), Vocabulaire électronique international, Groupe 45, Éclairage</w:t>
      </w:r>
      <w:r w:rsidRPr="002C50D0">
        <w:t>.</w:t>
      </w:r>
    </w:p>
  </w:footnote>
  <w:footnote w:id="13">
    <w:p w14:paraId="42178385" w14:textId="77777777" w:rsidR="00DB6663" w:rsidRDefault="00DB6663" w:rsidP="00155063">
      <w:pPr>
        <w:pStyle w:val="Notedebasdepage"/>
      </w:pPr>
      <w:r>
        <w:tab/>
      </w:r>
      <w:r w:rsidRPr="00260D79">
        <w:rPr>
          <w:rStyle w:val="Appelnotedebasdep"/>
        </w:rPr>
        <w:footnoteRef/>
      </w:r>
      <w:r>
        <w:tab/>
      </w:r>
      <w:r w:rsidRPr="009925C5">
        <w:t>Tableau abrégé</w:t>
      </w:r>
      <w:r w:rsidRPr="002C50D0">
        <w:t>.</w:t>
      </w:r>
      <w:r w:rsidRPr="009925C5">
        <w:t xml:space="preserve"> Les valeurs </w:t>
      </w:r>
      <w:r w:rsidRPr="0056605E">
        <w:rPr>
          <w:rFonts w:eastAsia="Times New Roman"/>
          <w:noProof/>
          <w:position w:val="-10"/>
        </w:rPr>
        <w:object w:dxaOrig="1100" w:dyaOrig="340" w14:anchorId="1BB17779">
          <v:shape id="_x0000_i1043" type="#_x0000_t75" alt="" style="width:57.6pt;height:14.4pt;mso-width-percent:0;mso-height-percent:0;mso-width-percent:0;mso-height-percent:0" o:ole="" filled="t">
            <v:imagedata r:id="rId2" o:title=""/>
          </v:shape>
          <o:OLEObject Type="Embed" ProgID="Equation.3" ShapeID="_x0000_i1043" DrawAspect="Content" ObjectID="_1632212520" r:id="rId3"/>
        </w:object>
      </w:r>
      <w:r w:rsidRPr="009925C5">
        <w:t xml:space="preserve"> sont arrondies à quatre chiffres après la virgule</w:t>
      </w:r>
      <w:r w:rsidRPr="002C50D0">
        <w:t>.</w:t>
      </w:r>
    </w:p>
  </w:footnote>
  <w:footnote w:id="14">
    <w:p w14:paraId="1B1D6740" w14:textId="77777777" w:rsidR="00DB6663" w:rsidRPr="003D539D" w:rsidRDefault="00DB6663" w:rsidP="00481BE9">
      <w:pPr>
        <w:pStyle w:val="Notedebasdepage"/>
      </w:pPr>
      <w:r>
        <w:tab/>
      </w:r>
      <w:r w:rsidRPr="00260D79">
        <w:rPr>
          <w:rStyle w:val="Appelnotedebasdep"/>
        </w:rPr>
        <w:footnoteRef/>
      </w:r>
      <w:r>
        <w:tab/>
      </w:r>
      <w:r w:rsidRPr="009925C5">
        <w:t>La procédure est décrite à l’annexe 1 de la Résolution d’ensemble sur la construction des véhicules (R</w:t>
      </w:r>
      <w:r w:rsidRPr="002C50D0">
        <w:t>.</w:t>
      </w:r>
      <w:r w:rsidRPr="009925C5">
        <w:t>E</w:t>
      </w:r>
      <w:r w:rsidRPr="002C50D0">
        <w:t>.</w:t>
      </w:r>
      <w:r w:rsidRPr="009925C5">
        <w:t>3) (document ECE/TRANS/WP</w:t>
      </w:r>
      <w:r w:rsidRPr="002C50D0">
        <w:t>.</w:t>
      </w:r>
      <w:r w:rsidRPr="009925C5">
        <w:t>29/78/Rev</w:t>
      </w:r>
      <w:r w:rsidRPr="002C50D0">
        <w:t>.</w:t>
      </w:r>
      <w:r w:rsidRPr="009925C5">
        <w:t xml:space="preserve">6) − </w:t>
      </w:r>
      <w:hyperlink r:id="rId4" w:history="1">
        <w:r w:rsidRPr="009925C5">
          <w:t>www</w:t>
        </w:r>
        <w:r w:rsidRPr="002C50D0">
          <w:t>.</w:t>
        </w:r>
        <w:r w:rsidRPr="009925C5">
          <w:t>unece</w:t>
        </w:r>
        <w:r w:rsidRPr="002C50D0">
          <w:t>.</w:t>
        </w:r>
        <w:r w:rsidRPr="009925C5">
          <w:t>org/trans/main/wp29/wp29wgs/</w:t>
        </w:r>
        <w:r w:rsidRPr="009925C5">
          <w:br/>
          <w:t>wp29gen/wp29resolutions</w:t>
        </w:r>
        <w:r w:rsidRPr="002C50D0">
          <w:t>.</w:t>
        </w:r>
        <w:r w:rsidRPr="009925C5">
          <w:t>html</w:t>
        </w:r>
      </w:hyperlink>
      <w:r w:rsidRPr="002C50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2882" w14:textId="130F37D3" w:rsidR="00DB6663" w:rsidRPr="00B24391" w:rsidRDefault="009E5209">
    <w:pPr>
      <w:pStyle w:val="En-tte"/>
    </w:pPr>
    <w:fldSimple w:instr=" TITLE  \* MERGEFORMAT ">
      <w:r w:rsidR="00BA1D47">
        <w:t>ECE/TRANS/WP.29/GRSG/2019/16</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2E66" w14:textId="7B684053" w:rsidR="00DB6663" w:rsidRDefault="009E5209" w:rsidP="00F35B5C">
    <w:pPr>
      <w:pStyle w:val="En-tte"/>
    </w:pPr>
    <w:fldSimple w:instr=" TITLE  \* MERGEFORMAT ">
      <w:r w:rsidR="00BA1D47">
        <w:t>ECE/TRANS/WP.29/GRSG/2019/16</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C760" w14:textId="525DCF7B" w:rsidR="00DB6663" w:rsidRPr="00B24391" w:rsidRDefault="009E5209" w:rsidP="00B24391">
    <w:pPr>
      <w:pStyle w:val="En-tte"/>
      <w:jc w:val="right"/>
    </w:pPr>
    <w:fldSimple w:instr=" TITLE  \* MERGEFORMAT ">
      <w:r w:rsidR="00BA1D47">
        <w:t>ECE/TRANS/WP.29/GRSG/2019/16</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F00F" w14:textId="7C37CC5A" w:rsidR="00DB6663" w:rsidRDefault="009E5209" w:rsidP="00F35B5C">
    <w:pPr>
      <w:pStyle w:val="En-tte"/>
    </w:pPr>
    <w:fldSimple w:instr=" TITLE  \* MERGEFORMAT ">
      <w:r w:rsidR="00BA1D47">
        <w:t>ECE/TRANS/WP.29/GRSG/2019/16</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5F30" w14:textId="77777777" w:rsidR="00DB6663" w:rsidRPr="00A2724B" w:rsidRDefault="00DB6663" w:rsidP="00A2724B">
    <w:r>
      <w:rPr>
        <w:noProof/>
      </w:rPr>
      <mc:AlternateContent>
        <mc:Choice Requires="wps">
          <w:drawing>
            <wp:anchor distT="0" distB="0" distL="114300" distR="114300" simplePos="0" relativeHeight="251660288" behindDoc="0" locked="0" layoutInCell="1" allowOverlap="1" wp14:anchorId="3E912C2C" wp14:editId="6258649B">
              <wp:simplePos x="0" y="0"/>
              <wp:positionH relativeFrom="page">
                <wp:posOffset>9935845</wp:posOffset>
              </wp:positionH>
              <wp:positionV relativeFrom="margin">
                <wp:posOffset>0</wp:posOffset>
              </wp:positionV>
              <wp:extent cx="215900" cy="6120130"/>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019D0D2" w14:textId="1FF9E44D" w:rsidR="00DB6663" w:rsidRPr="00B24391" w:rsidRDefault="009E5209" w:rsidP="00A2724B">
                          <w:pPr>
                            <w:pStyle w:val="En-tte"/>
                          </w:pPr>
                          <w:fldSimple w:instr=" TITLE  \* MERGEFORMAT ">
                            <w:r w:rsidR="00BA1D47">
                              <w:t>ECE/TRANS/WP.29/GRSG/2019/16</w:t>
                            </w:r>
                          </w:fldSimple>
                        </w:p>
                        <w:p w14:paraId="696CDB3C" w14:textId="77777777" w:rsidR="00DB6663" w:rsidRDefault="00DB66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912C2C" id="_x0000_t202" coordsize="21600,21600" o:spt="202" path="m,l,21600r21600,l21600,xe">
              <v:stroke joinstyle="miter"/>
              <v:path gradientshapeok="t" o:connecttype="rect"/>
            </v:shapetype>
            <v:shape id="Zone de texte 18" o:spid="_x0000_s1278"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" fillcolor="#4f81bd [3204]" stroked="f" strokeweight=".5pt">
              <v:fill opacity="0"/>
              <v:path arrowok="t"/>
              <v:textbox style="layout-flow:vertical" inset="0,0,0,0">
                <w:txbxContent>
                  <w:p w14:paraId="3019D0D2" w14:textId="1FF9E44D" w:rsidR="00DB6663" w:rsidRPr="00B24391" w:rsidRDefault="009E5209" w:rsidP="00A2724B">
                    <w:pPr>
                      <w:pStyle w:val="En-tte"/>
                    </w:pPr>
                    <w:fldSimple w:instr=" TITLE  \* MERGEFORMAT ">
                      <w:r w:rsidR="00BA1D47">
                        <w:t>ECE/TRANS/WP.29/GRSG/2019/16</w:t>
                      </w:r>
                    </w:fldSimple>
                  </w:p>
                  <w:p w14:paraId="696CDB3C" w14:textId="77777777" w:rsidR="00DB6663" w:rsidRDefault="00DB6663"/>
                </w:txbxContent>
              </v:textbox>
              <w10:wrap anchorx="page"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6AD1" w14:textId="77777777" w:rsidR="00DB6663" w:rsidRPr="00A2724B" w:rsidRDefault="00DB6663" w:rsidP="00A2724B">
    <w:r>
      <w:rPr>
        <w:noProof/>
      </w:rPr>
      <mc:AlternateContent>
        <mc:Choice Requires="wps">
          <w:drawing>
            <wp:anchor distT="0" distB="0" distL="114300" distR="114300" simplePos="0" relativeHeight="251656192" behindDoc="0" locked="0" layoutInCell="1" allowOverlap="1" wp14:anchorId="7418793A" wp14:editId="69EFADFD">
              <wp:simplePos x="0" y="0"/>
              <wp:positionH relativeFrom="page">
                <wp:posOffset>9935845</wp:posOffset>
              </wp:positionH>
              <wp:positionV relativeFrom="margin">
                <wp:posOffset>0</wp:posOffset>
              </wp:positionV>
              <wp:extent cx="215900" cy="612013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99567D8" w14:textId="40FDD4E3" w:rsidR="00DB6663" w:rsidRPr="00B24391" w:rsidRDefault="009E5209" w:rsidP="00A2724B">
                          <w:pPr>
                            <w:pStyle w:val="En-tte"/>
                            <w:jc w:val="right"/>
                          </w:pPr>
                          <w:fldSimple w:instr=" TITLE  \* MERGEFORMAT ">
                            <w:r w:rsidR="00BA1D47">
                              <w:t>ECE/TRANS/WP.29/GRSG/2019/16</w:t>
                            </w:r>
                          </w:fldSimple>
                        </w:p>
                        <w:p w14:paraId="33BD9B97" w14:textId="77777777" w:rsidR="00DB6663" w:rsidRDefault="00DB6663"/>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418793A" id="_x0000_t202" coordsize="21600,21600" o:spt="202" path="m,l,21600r21600,l21600,xe">
              <v:stroke joinstyle="miter"/>
              <v:path gradientshapeok="t" o:connecttype="rect"/>
            </v:shapetype>
            <v:shape id="Zone de texte 16" o:spid="_x0000_s1279" type="#_x0000_t202" style="position:absolute;margin-left:782.35pt;margin-top:0;width:17pt;height:481.9pt;z-index:25165619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18/gIAALo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Bh7Xz+AgAAugYAAA4AAAAAAAAAAAAAAAAALgIAAGRycy9lMm9Eb2MueG1sUEsBAi0AFAAG&#10;AAgAAAAhAGFZMmLcAAAACgEAAA8AAAAAAAAAAAAAAAAAWAUAAGRycy9kb3ducmV2LnhtbFBLBQYA&#10;AAAABAAEAPMAAABhBgAAAAA=&#10;" fillcolor="#4f81bd [3204]" stroked="f" strokeweight=".5pt">
              <v:fill opacity="0"/>
              <v:stroke joinstyle="round"/>
              <v:textbox style="layout-flow:vertical" inset="0,0,0,0">
                <w:txbxContent>
                  <w:p w14:paraId="399567D8" w14:textId="40FDD4E3" w:rsidR="00DB6663" w:rsidRPr="00B24391" w:rsidRDefault="009E5209" w:rsidP="00A2724B">
                    <w:pPr>
                      <w:pStyle w:val="En-tte"/>
                      <w:jc w:val="right"/>
                    </w:pPr>
                    <w:fldSimple w:instr=" TITLE  \* MERGEFORMAT ">
                      <w:r w:rsidR="00BA1D47">
                        <w:t>ECE/TRANS/WP.29/GRSG/2019/16</w:t>
                      </w:r>
                    </w:fldSimple>
                  </w:p>
                  <w:p w14:paraId="33BD9B97" w14:textId="77777777" w:rsidR="00DB6663" w:rsidRDefault="00DB6663"/>
                </w:txbxContent>
              </v:textbox>
              <w10:wrap anchorx="page"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522D8" w14:textId="4F458570" w:rsidR="00DB6663" w:rsidRPr="00481BE9" w:rsidRDefault="009E5209" w:rsidP="00481BE9">
    <w:pPr>
      <w:pStyle w:val="En-tte"/>
    </w:pPr>
    <w:fldSimple w:instr=" TITLE  \* MERGEFORMAT ">
      <w:r w:rsidR="00BA1D47">
        <w:t>ECE/TRANS/WP.29/GRSG/2019/16</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D398" w14:textId="2A354B7F" w:rsidR="00DB6663" w:rsidRPr="00481BE9" w:rsidRDefault="009E5209" w:rsidP="00481BE9">
    <w:pPr>
      <w:pStyle w:val="En-tte"/>
      <w:jc w:val="right"/>
    </w:pPr>
    <w:fldSimple w:instr=" TITLE  \* MERGEFORMAT ">
      <w:r w:rsidR="00BA1D47">
        <w:t>ECE/TRANS/WP.29/GRSG/2019/16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37DD" w14:textId="4DD88F23" w:rsidR="00DB6663" w:rsidRPr="00B24391" w:rsidRDefault="009E5209" w:rsidP="00B24391">
    <w:pPr>
      <w:pStyle w:val="En-tte"/>
      <w:jc w:val="right"/>
    </w:pPr>
    <w:fldSimple w:instr=" TITLE  \* MERGEFORMAT ">
      <w:r w:rsidR="00BA1D47">
        <w:t>ECE/TRANS/WP.29/GRSG/2019/16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85AA" w14:textId="52E2CC9E" w:rsidR="00DB6663" w:rsidRPr="00B24391" w:rsidRDefault="009E5209" w:rsidP="00B24391">
    <w:pPr>
      <w:pStyle w:val="En-tte"/>
      <w:jc w:val="right"/>
    </w:pPr>
    <w:fldSimple w:instr=" TITLE  \* MERGEFORMAT ">
      <w:r w:rsidR="00BA1D47">
        <w:t>ECE/TRANS/WP.29/GRSG/2019/16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0A1B" w14:textId="1DEA97A0" w:rsidR="00DB6663" w:rsidRDefault="009E5209">
    <w:pPr>
      <w:pStyle w:val="En-tte"/>
    </w:pPr>
    <w:fldSimple w:instr=" TITLE  \* MERGEFORMAT ">
      <w:r w:rsidR="00BA1D47">
        <w:t>ECE/TRANS/WP.29/GRSG/2019/16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BDDD" w14:textId="42F2750C" w:rsidR="00DB6663" w:rsidRPr="00B24391" w:rsidRDefault="009E5209" w:rsidP="00B24391">
    <w:pPr>
      <w:pStyle w:val="En-tte"/>
      <w:jc w:val="right"/>
    </w:pPr>
    <w:fldSimple w:instr=" TITLE  \* MERGEFORMAT ">
      <w:r w:rsidR="00BA1D47">
        <w:t>ECE/TRANS/WP.29/GRSG/2019/16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EF3D" w14:textId="755CBD21" w:rsidR="00DB6663" w:rsidRDefault="009E5209">
    <w:pPr>
      <w:pStyle w:val="En-tte"/>
    </w:pPr>
    <w:fldSimple w:instr=" TITLE  \* MERGEFORMAT ">
      <w:r w:rsidR="00BA1D47">
        <w:t>ECE/TRANS/WP.29/GRSG/2019/16</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35A2F" w14:textId="3BF82BE0" w:rsidR="00DB6663" w:rsidRPr="00B24391" w:rsidRDefault="009E5209">
    <w:pPr>
      <w:pStyle w:val="En-tte"/>
    </w:pPr>
    <w:fldSimple w:instr=" TITLE  \* MERGEFORMAT ">
      <w:r w:rsidR="00BA1D47">
        <w:t>ECE/TRANS/WP.29/GRSG/2019/16</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D750" w14:textId="3F5EC053" w:rsidR="00DB6663" w:rsidRDefault="009E5209" w:rsidP="000B25EA">
    <w:pPr>
      <w:pStyle w:val="En-tte"/>
      <w:jc w:val="right"/>
    </w:pPr>
    <w:fldSimple w:instr=" TITLE  \* MERGEFORMAT ">
      <w:r w:rsidR="00BA1D47">
        <w:t>ECE/TRANS/WP.29/GRSG/2019/16</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98710" w14:textId="25F90E01" w:rsidR="00DB6663" w:rsidRPr="00B24391" w:rsidRDefault="009E5209" w:rsidP="00B24391">
    <w:pPr>
      <w:pStyle w:val="En-tte"/>
      <w:jc w:val="right"/>
    </w:pPr>
    <w:fldSimple w:instr=" TITLE  \* MERGEFORMAT ">
      <w:r w:rsidR="00BA1D47">
        <w:t>ECE/TRANS/WP.29/GRSG/2019/16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5290"/>
    <w:multiLevelType w:val="hybridMultilevel"/>
    <w:tmpl w:val="A73C1F7A"/>
    <w:lvl w:ilvl="0" w:tplc="6F8AA45A">
      <w:start w:val="1"/>
      <w:numFmt w:val="bullet"/>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72F270D"/>
    <w:multiLevelType w:val="hybridMultilevel"/>
    <w:tmpl w:val="B3E840C4"/>
    <w:lvl w:ilvl="0" w:tplc="198C65E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866D2"/>
    <w:multiLevelType w:val="multilevel"/>
    <w:tmpl w:val="0BE8393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428" w:hanging="72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1788" w:hanging="1080"/>
      </w:pPr>
      <w:rPr>
        <w:rFonts w:hint="default"/>
      </w:rPr>
    </w:lvl>
  </w:abstractNum>
  <w:abstractNum w:abstractNumId="1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454A2"/>
    <w:multiLevelType w:val="hybridMultilevel"/>
    <w:tmpl w:val="56DA6EEC"/>
    <w:lvl w:ilvl="0" w:tplc="948E9CF2">
      <w:start w:val="1"/>
      <w:numFmt w:val="lowerLetter"/>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19" w15:restartNumberingAfterBreak="0">
    <w:nsid w:val="3906531B"/>
    <w:multiLevelType w:val="hybridMultilevel"/>
    <w:tmpl w:val="FE7A49B0"/>
    <w:lvl w:ilvl="0" w:tplc="9A0898D8">
      <w:start w:val="1"/>
      <w:numFmt w:val="lowerLetter"/>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20"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15:restartNumberingAfterBreak="0">
    <w:nsid w:val="47B40547"/>
    <w:multiLevelType w:val="hybridMultilevel"/>
    <w:tmpl w:val="697E69E6"/>
    <w:lvl w:ilvl="0" w:tplc="718A48B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55560"/>
    <w:multiLevelType w:val="hybridMultilevel"/>
    <w:tmpl w:val="F60A919C"/>
    <w:lvl w:ilvl="0" w:tplc="07FE1C32">
      <w:start w:val="1"/>
      <w:numFmt w:val="low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3"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C073CC"/>
    <w:multiLevelType w:val="hybridMultilevel"/>
    <w:tmpl w:val="B5D09686"/>
    <w:lvl w:ilvl="0" w:tplc="66FAF362">
      <w:start w:val="1"/>
      <w:numFmt w:val="lowerLetter"/>
      <w:lvlText w:val="%1)"/>
      <w:lvlJc w:val="left"/>
      <w:pPr>
        <w:ind w:left="1780" w:hanging="360"/>
      </w:pPr>
      <w:rPr>
        <w:rFonts w:hint="default"/>
      </w:rPr>
    </w:lvl>
    <w:lvl w:ilvl="1" w:tplc="040C0019" w:tentative="1">
      <w:start w:val="1"/>
      <w:numFmt w:val="lowerLetter"/>
      <w:lvlText w:val="%2."/>
      <w:lvlJc w:val="left"/>
      <w:pPr>
        <w:ind w:left="2500" w:hanging="360"/>
      </w:pPr>
    </w:lvl>
    <w:lvl w:ilvl="2" w:tplc="040C001B" w:tentative="1">
      <w:start w:val="1"/>
      <w:numFmt w:val="lowerRoman"/>
      <w:lvlText w:val="%3."/>
      <w:lvlJc w:val="right"/>
      <w:pPr>
        <w:ind w:left="3220" w:hanging="180"/>
      </w:pPr>
    </w:lvl>
    <w:lvl w:ilvl="3" w:tplc="040C000F" w:tentative="1">
      <w:start w:val="1"/>
      <w:numFmt w:val="decimal"/>
      <w:lvlText w:val="%4."/>
      <w:lvlJc w:val="left"/>
      <w:pPr>
        <w:ind w:left="3940" w:hanging="360"/>
      </w:pPr>
    </w:lvl>
    <w:lvl w:ilvl="4" w:tplc="040C0019" w:tentative="1">
      <w:start w:val="1"/>
      <w:numFmt w:val="lowerLetter"/>
      <w:lvlText w:val="%5."/>
      <w:lvlJc w:val="left"/>
      <w:pPr>
        <w:ind w:left="4660" w:hanging="360"/>
      </w:pPr>
    </w:lvl>
    <w:lvl w:ilvl="5" w:tplc="040C001B" w:tentative="1">
      <w:start w:val="1"/>
      <w:numFmt w:val="lowerRoman"/>
      <w:lvlText w:val="%6."/>
      <w:lvlJc w:val="right"/>
      <w:pPr>
        <w:ind w:left="5380" w:hanging="180"/>
      </w:pPr>
    </w:lvl>
    <w:lvl w:ilvl="6" w:tplc="040C000F" w:tentative="1">
      <w:start w:val="1"/>
      <w:numFmt w:val="decimal"/>
      <w:lvlText w:val="%7."/>
      <w:lvlJc w:val="left"/>
      <w:pPr>
        <w:ind w:left="6100" w:hanging="360"/>
      </w:pPr>
    </w:lvl>
    <w:lvl w:ilvl="7" w:tplc="040C0019" w:tentative="1">
      <w:start w:val="1"/>
      <w:numFmt w:val="lowerLetter"/>
      <w:lvlText w:val="%8."/>
      <w:lvlJc w:val="left"/>
      <w:pPr>
        <w:ind w:left="6820" w:hanging="360"/>
      </w:pPr>
    </w:lvl>
    <w:lvl w:ilvl="8" w:tplc="040C001B" w:tentative="1">
      <w:start w:val="1"/>
      <w:numFmt w:val="lowerRoman"/>
      <w:lvlText w:val="%9."/>
      <w:lvlJc w:val="right"/>
      <w:pPr>
        <w:ind w:left="7540" w:hanging="180"/>
      </w:pPr>
    </w:lvl>
  </w:abstractNum>
  <w:abstractNum w:abstractNumId="25" w15:restartNumberingAfterBreak="0">
    <w:nsid w:val="592F39B8"/>
    <w:multiLevelType w:val="multilevel"/>
    <w:tmpl w:val="07EC2570"/>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420" w:hanging="720"/>
      </w:pPr>
      <w:rPr>
        <w:rFonts w:hint="default"/>
      </w:rPr>
    </w:lvl>
    <w:lvl w:ilvl="5">
      <w:start w:val="1"/>
      <w:numFmt w:val="decimal"/>
      <w:isLgl/>
      <w:lvlText w:val="%1.%2.%3.%4.%5.%6"/>
      <w:lvlJc w:val="left"/>
      <w:pPr>
        <w:ind w:left="1420" w:hanging="720"/>
      </w:pPr>
      <w:rPr>
        <w:rFonts w:hint="default"/>
      </w:rPr>
    </w:lvl>
    <w:lvl w:ilvl="6">
      <w:start w:val="1"/>
      <w:numFmt w:val="decimal"/>
      <w:isLgl/>
      <w:lvlText w:val="%1.%2.%3.%4.%5.%6.%7"/>
      <w:lvlJc w:val="left"/>
      <w:pPr>
        <w:ind w:left="1780" w:hanging="1080"/>
      </w:pPr>
      <w:rPr>
        <w:rFonts w:hint="default"/>
      </w:rPr>
    </w:lvl>
    <w:lvl w:ilvl="7">
      <w:start w:val="1"/>
      <w:numFmt w:val="decimal"/>
      <w:isLgl/>
      <w:lvlText w:val="%1.%2.%3.%4.%5.%6.%7.%8"/>
      <w:lvlJc w:val="left"/>
      <w:pPr>
        <w:ind w:left="1780" w:hanging="1080"/>
      </w:pPr>
      <w:rPr>
        <w:rFonts w:hint="default"/>
      </w:rPr>
    </w:lvl>
    <w:lvl w:ilvl="8">
      <w:start w:val="1"/>
      <w:numFmt w:val="decimal"/>
      <w:isLgl/>
      <w:lvlText w:val="%1.%2.%3.%4.%5.%6.%7.%8.%9"/>
      <w:lvlJc w:val="left"/>
      <w:pPr>
        <w:ind w:left="1780" w:hanging="1080"/>
      </w:pPr>
      <w:rPr>
        <w:rFonts w:hint="default"/>
      </w:rPr>
    </w:lvl>
  </w:abstractNum>
  <w:abstractNum w:abstractNumId="26" w15:restartNumberingAfterBreak="0">
    <w:nsid w:val="67D94107"/>
    <w:multiLevelType w:val="hybridMultilevel"/>
    <w:tmpl w:val="A5902CA6"/>
    <w:lvl w:ilvl="0" w:tplc="0C1872A6">
      <w:start w:val="19"/>
      <w:numFmt w:val="bullet"/>
      <w:lvlText w:val="-"/>
      <w:lvlJc w:val="left"/>
      <w:pPr>
        <w:ind w:left="2614" w:hanging="360"/>
      </w:pPr>
      <w:rPr>
        <w:rFonts w:ascii="Times New Roman" w:eastAsiaTheme="minorHAnsi" w:hAnsi="Times New Roman" w:cs="Times New Roman" w:hint="default"/>
      </w:rPr>
    </w:lvl>
    <w:lvl w:ilvl="1" w:tplc="040C0003" w:tentative="1">
      <w:start w:val="1"/>
      <w:numFmt w:val="bullet"/>
      <w:lvlText w:val="o"/>
      <w:lvlJc w:val="left"/>
      <w:pPr>
        <w:ind w:left="3334" w:hanging="360"/>
      </w:pPr>
      <w:rPr>
        <w:rFonts w:ascii="Courier New" w:hAnsi="Courier New" w:cs="Courier New" w:hint="default"/>
      </w:rPr>
    </w:lvl>
    <w:lvl w:ilvl="2" w:tplc="040C0005" w:tentative="1">
      <w:start w:val="1"/>
      <w:numFmt w:val="bullet"/>
      <w:lvlText w:val=""/>
      <w:lvlJc w:val="left"/>
      <w:pPr>
        <w:ind w:left="4054" w:hanging="360"/>
      </w:pPr>
      <w:rPr>
        <w:rFonts w:ascii="Wingdings" w:hAnsi="Wingdings" w:hint="default"/>
      </w:rPr>
    </w:lvl>
    <w:lvl w:ilvl="3" w:tplc="040C0001" w:tentative="1">
      <w:start w:val="1"/>
      <w:numFmt w:val="bullet"/>
      <w:lvlText w:val=""/>
      <w:lvlJc w:val="left"/>
      <w:pPr>
        <w:ind w:left="4774" w:hanging="360"/>
      </w:pPr>
      <w:rPr>
        <w:rFonts w:ascii="Symbol" w:hAnsi="Symbol" w:hint="default"/>
      </w:rPr>
    </w:lvl>
    <w:lvl w:ilvl="4" w:tplc="040C0003" w:tentative="1">
      <w:start w:val="1"/>
      <w:numFmt w:val="bullet"/>
      <w:lvlText w:val="o"/>
      <w:lvlJc w:val="left"/>
      <w:pPr>
        <w:ind w:left="5494" w:hanging="360"/>
      </w:pPr>
      <w:rPr>
        <w:rFonts w:ascii="Courier New" w:hAnsi="Courier New" w:cs="Courier New" w:hint="default"/>
      </w:rPr>
    </w:lvl>
    <w:lvl w:ilvl="5" w:tplc="040C0005" w:tentative="1">
      <w:start w:val="1"/>
      <w:numFmt w:val="bullet"/>
      <w:lvlText w:val=""/>
      <w:lvlJc w:val="left"/>
      <w:pPr>
        <w:ind w:left="6214" w:hanging="360"/>
      </w:pPr>
      <w:rPr>
        <w:rFonts w:ascii="Wingdings" w:hAnsi="Wingdings" w:hint="default"/>
      </w:rPr>
    </w:lvl>
    <w:lvl w:ilvl="6" w:tplc="040C0001" w:tentative="1">
      <w:start w:val="1"/>
      <w:numFmt w:val="bullet"/>
      <w:lvlText w:val=""/>
      <w:lvlJc w:val="left"/>
      <w:pPr>
        <w:ind w:left="6934" w:hanging="360"/>
      </w:pPr>
      <w:rPr>
        <w:rFonts w:ascii="Symbol" w:hAnsi="Symbol" w:hint="default"/>
      </w:rPr>
    </w:lvl>
    <w:lvl w:ilvl="7" w:tplc="040C0003" w:tentative="1">
      <w:start w:val="1"/>
      <w:numFmt w:val="bullet"/>
      <w:lvlText w:val="o"/>
      <w:lvlJc w:val="left"/>
      <w:pPr>
        <w:ind w:left="7654" w:hanging="360"/>
      </w:pPr>
      <w:rPr>
        <w:rFonts w:ascii="Courier New" w:hAnsi="Courier New" w:cs="Courier New" w:hint="default"/>
      </w:rPr>
    </w:lvl>
    <w:lvl w:ilvl="8" w:tplc="040C0005" w:tentative="1">
      <w:start w:val="1"/>
      <w:numFmt w:val="bullet"/>
      <w:lvlText w:val=""/>
      <w:lvlJc w:val="left"/>
      <w:pPr>
        <w:ind w:left="8374" w:hanging="360"/>
      </w:pPr>
      <w:rPr>
        <w:rFonts w:ascii="Wingdings" w:hAnsi="Wingdings" w:hint="default"/>
      </w:rPr>
    </w:lvl>
  </w:abstractNum>
  <w:abstractNum w:abstractNumId="27"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75664F8"/>
    <w:multiLevelType w:val="multilevel"/>
    <w:tmpl w:val="4C909520"/>
    <w:lvl w:ilvl="0">
      <w:start w:val="1"/>
      <w:numFmt w:val="upperRoman"/>
      <w:lvlText w:val="%1."/>
      <w:lvlJc w:val="left"/>
      <w:pPr>
        <w:ind w:left="1854" w:hanging="720"/>
      </w:pPr>
      <w:rPr>
        <w:rFonts w:hint="default"/>
      </w:rPr>
    </w:lvl>
    <w:lvl w:ilvl="1">
      <w:start w:val="1"/>
      <w:numFmt w:val="decimal"/>
      <w:isLgl/>
      <w:lvlText w:val="%1.%2"/>
      <w:lvlJc w:val="left"/>
      <w:pPr>
        <w:ind w:left="2254" w:hanging="1120"/>
      </w:pPr>
      <w:rPr>
        <w:rFonts w:hint="default"/>
      </w:rPr>
    </w:lvl>
    <w:lvl w:ilvl="2">
      <w:start w:val="1"/>
      <w:numFmt w:val="decimal"/>
      <w:isLgl/>
      <w:lvlText w:val="%1.%2.%3"/>
      <w:lvlJc w:val="left"/>
      <w:pPr>
        <w:ind w:left="2254" w:hanging="1120"/>
      </w:pPr>
      <w:rPr>
        <w:rFonts w:hint="default"/>
      </w:rPr>
    </w:lvl>
    <w:lvl w:ilvl="3">
      <w:start w:val="1"/>
      <w:numFmt w:val="decimal"/>
      <w:isLgl/>
      <w:lvlText w:val="%1.%2.%3.%4"/>
      <w:lvlJc w:val="left"/>
      <w:pPr>
        <w:ind w:left="2254" w:hanging="1120"/>
      </w:pPr>
      <w:rPr>
        <w:rFonts w:hint="default"/>
      </w:rPr>
    </w:lvl>
    <w:lvl w:ilvl="4">
      <w:start w:val="1"/>
      <w:numFmt w:val="decimal"/>
      <w:isLgl/>
      <w:lvlText w:val="%1.%2.%3.%4.%5"/>
      <w:lvlJc w:val="left"/>
      <w:pPr>
        <w:ind w:left="2254" w:hanging="1120"/>
      </w:pPr>
      <w:rPr>
        <w:rFonts w:hint="default"/>
      </w:rPr>
    </w:lvl>
    <w:lvl w:ilvl="5">
      <w:start w:val="1"/>
      <w:numFmt w:val="decimal"/>
      <w:isLgl/>
      <w:lvlText w:val="%1.%2.%3.%4.%5.%6"/>
      <w:lvlJc w:val="left"/>
      <w:pPr>
        <w:ind w:left="2254" w:hanging="1120"/>
      </w:pPr>
      <w:rPr>
        <w:rFonts w:hint="default"/>
      </w:rPr>
    </w:lvl>
    <w:lvl w:ilvl="6">
      <w:start w:val="1"/>
      <w:numFmt w:val="decimal"/>
      <w:isLgl/>
      <w:lvlText w:val="%1.%2.%3.%4.%5.%6.%7"/>
      <w:lvlJc w:val="left"/>
      <w:pPr>
        <w:ind w:left="2254" w:hanging="1120"/>
      </w:pPr>
      <w:rPr>
        <w:rFonts w:hint="default"/>
      </w:rPr>
    </w:lvl>
    <w:lvl w:ilvl="7">
      <w:start w:val="1"/>
      <w:numFmt w:val="decimal"/>
      <w:isLgl/>
      <w:lvlText w:val="%1.%2.%3.%4.%5.%6.%7.%8"/>
      <w:lvlJc w:val="left"/>
      <w:pPr>
        <w:ind w:left="2254" w:hanging="1120"/>
      </w:pPr>
      <w:rPr>
        <w:rFonts w:hint="default"/>
      </w:rPr>
    </w:lvl>
    <w:lvl w:ilvl="8">
      <w:start w:val="1"/>
      <w:numFmt w:val="decimal"/>
      <w:isLgl/>
      <w:lvlText w:val="%1.%2.%3.%4.%5.%6.%7.%8.%9"/>
      <w:lvlJc w:val="left"/>
      <w:pPr>
        <w:ind w:left="2574" w:hanging="1440"/>
      </w:pPr>
      <w:rPr>
        <w:rFonts w:hint="default"/>
      </w:r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065A24"/>
    <w:multiLevelType w:val="hybridMultilevel"/>
    <w:tmpl w:val="95267008"/>
    <w:lvl w:ilvl="0" w:tplc="F2C06F70">
      <w:start w:val="1"/>
      <w:numFmt w:val="low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num w:numId="1">
    <w:abstractNumId w:val="27"/>
  </w:num>
  <w:num w:numId="2">
    <w:abstractNumId w:val="20"/>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0"/>
  </w:num>
  <w:num w:numId="16">
    <w:abstractNumId w:val="11"/>
  </w:num>
  <w:num w:numId="17">
    <w:abstractNumId w:val="23"/>
  </w:num>
  <w:num w:numId="18">
    <w:abstractNumId w:val="17"/>
  </w:num>
  <w:num w:numId="19">
    <w:abstractNumId w:val="15"/>
  </w:num>
  <w:num w:numId="20">
    <w:abstractNumId w:val="29"/>
  </w:num>
  <w:num w:numId="21">
    <w:abstractNumId w:val="13"/>
  </w:num>
  <w:num w:numId="22">
    <w:abstractNumId w:val="12"/>
  </w:num>
  <w:num w:numId="23">
    <w:abstractNumId w:val="14"/>
  </w:num>
  <w:num w:numId="24">
    <w:abstractNumId w:val="21"/>
  </w:num>
  <w:num w:numId="25">
    <w:abstractNumId w:val="10"/>
  </w:num>
  <w:num w:numId="26">
    <w:abstractNumId w:val="28"/>
  </w:num>
  <w:num w:numId="27">
    <w:abstractNumId w:val="25"/>
  </w:num>
  <w:num w:numId="28">
    <w:abstractNumId w:val="24"/>
  </w:num>
  <w:num w:numId="29">
    <w:abstractNumId w:val="19"/>
  </w:num>
  <w:num w:numId="30">
    <w:abstractNumId w:val="18"/>
  </w:num>
  <w:num w:numId="31">
    <w:abstractNumId w:val="16"/>
  </w:num>
  <w:num w:numId="32">
    <w:abstractNumId w:val="22"/>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5D"/>
    <w:rsid w:val="00015019"/>
    <w:rsid w:val="00017F94"/>
    <w:rsid w:val="00021080"/>
    <w:rsid w:val="00023842"/>
    <w:rsid w:val="000334F9"/>
    <w:rsid w:val="00051E8E"/>
    <w:rsid w:val="00074497"/>
    <w:rsid w:val="0007796D"/>
    <w:rsid w:val="00080DEE"/>
    <w:rsid w:val="000A21D7"/>
    <w:rsid w:val="000B25EA"/>
    <w:rsid w:val="000B7790"/>
    <w:rsid w:val="000C231D"/>
    <w:rsid w:val="000D3EE9"/>
    <w:rsid w:val="000F714A"/>
    <w:rsid w:val="00111F2F"/>
    <w:rsid w:val="001273C0"/>
    <w:rsid w:val="001433FD"/>
    <w:rsid w:val="0014365E"/>
    <w:rsid w:val="0015009F"/>
    <w:rsid w:val="00153BEF"/>
    <w:rsid w:val="001541D3"/>
    <w:rsid w:val="00155063"/>
    <w:rsid w:val="00161D77"/>
    <w:rsid w:val="00163B8D"/>
    <w:rsid w:val="00176178"/>
    <w:rsid w:val="001D5B4C"/>
    <w:rsid w:val="001D6946"/>
    <w:rsid w:val="001E40F5"/>
    <w:rsid w:val="001E7DD8"/>
    <w:rsid w:val="001F06D5"/>
    <w:rsid w:val="001F525A"/>
    <w:rsid w:val="002167D8"/>
    <w:rsid w:val="00223272"/>
    <w:rsid w:val="00231AA3"/>
    <w:rsid w:val="00235EB8"/>
    <w:rsid w:val="0024779E"/>
    <w:rsid w:val="0025424C"/>
    <w:rsid w:val="00262A0F"/>
    <w:rsid w:val="00265DB6"/>
    <w:rsid w:val="002832AC"/>
    <w:rsid w:val="00295CCA"/>
    <w:rsid w:val="002C50D0"/>
    <w:rsid w:val="002C606D"/>
    <w:rsid w:val="002D7C93"/>
    <w:rsid w:val="002F6669"/>
    <w:rsid w:val="0030379F"/>
    <w:rsid w:val="003262FE"/>
    <w:rsid w:val="00347B15"/>
    <w:rsid w:val="003579B4"/>
    <w:rsid w:val="00364E92"/>
    <w:rsid w:val="0037506D"/>
    <w:rsid w:val="0038301B"/>
    <w:rsid w:val="003F5995"/>
    <w:rsid w:val="00424609"/>
    <w:rsid w:val="00441C3B"/>
    <w:rsid w:val="00446B0A"/>
    <w:rsid w:val="00446FE5"/>
    <w:rsid w:val="00452396"/>
    <w:rsid w:val="00454A1E"/>
    <w:rsid w:val="004550AA"/>
    <w:rsid w:val="00481BE9"/>
    <w:rsid w:val="004828E9"/>
    <w:rsid w:val="00495B80"/>
    <w:rsid w:val="004E468C"/>
    <w:rsid w:val="004F180C"/>
    <w:rsid w:val="00506BE1"/>
    <w:rsid w:val="00525E72"/>
    <w:rsid w:val="00526C05"/>
    <w:rsid w:val="005316B0"/>
    <w:rsid w:val="005505B7"/>
    <w:rsid w:val="005673E8"/>
    <w:rsid w:val="005705DE"/>
    <w:rsid w:val="00571F2A"/>
    <w:rsid w:val="00573BE5"/>
    <w:rsid w:val="00576B74"/>
    <w:rsid w:val="00586ED3"/>
    <w:rsid w:val="00596AA9"/>
    <w:rsid w:val="00597987"/>
    <w:rsid w:val="005D07EA"/>
    <w:rsid w:val="005D6072"/>
    <w:rsid w:val="005F2353"/>
    <w:rsid w:val="006065DE"/>
    <w:rsid w:val="00627C15"/>
    <w:rsid w:val="00634356"/>
    <w:rsid w:val="00686C87"/>
    <w:rsid w:val="006A0C7F"/>
    <w:rsid w:val="006A547D"/>
    <w:rsid w:val="006B197E"/>
    <w:rsid w:val="006B25BE"/>
    <w:rsid w:val="006F0053"/>
    <w:rsid w:val="00701D21"/>
    <w:rsid w:val="00706363"/>
    <w:rsid w:val="00710259"/>
    <w:rsid w:val="0071601D"/>
    <w:rsid w:val="00720D52"/>
    <w:rsid w:val="00722C77"/>
    <w:rsid w:val="00723635"/>
    <w:rsid w:val="00733F0B"/>
    <w:rsid w:val="0074674C"/>
    <w:rsid w:val="00783A12"/>
    <w:rsid w:val="007960F4"/>
    <w:rsid w:val="007A61F0"/>
    <w:rsid w:val="007A62E6"/>
    <w:rsid w:val="007C606D"/>
    <w:rsid w:val="007C6EFD"/>
    <w:rsid w:val="007D363A"/>
    <w:rsid w:val="007D7220"/>
    <w:rsid w:val="008048E7"/>
    <w:rsid w:val="0080684C"/>
    <w:rsid w:val="008415E0"/>
    <w:rsid w:val="008431A6"/>
    <w:rsid w:val="00871C75"/>
    <w:rsid w:val="008776DC"/>
    <w:rsid w:val="008B47E1"/>
    <w:rsid w:val="008B603C"/>
    <w:rsid w:val="008C15B6"/>
    <w:rsid w:val="008E06BA"/>
    <w:rsid w:val="00900F78"/>
    <w:rsid w:val="00924CEA"/>
    <w:rsid w:val="00930F00"/>
    <w:rsid w:val="00952E63"/>
    <w:rsid w:val="009705C8"/>
    <w:rsid w:val="0097320C"/>
    <w:rsid w:val="00973215"/>
    <w:rsid w:val="00975ED2"/>
    <w:rsid w:val="009819BE"/>
    <w:rsid w:val="009B4C6F"/>
    <w:rsid w:val="009C1CF4"/>
    <w:rsid w:val="009D35F0"/>
    <w:rsid w:val="009E5209"/>
    <w:rsid w:val="009F2CC9"/>
    <w:rsid w:val="009F365A"/>
    <w:rsid w:val="009F48A3"/>
    <w:rsid w:val="00A2724B"/>
    <w:rsid w:val="00A30353"/>
    <w:rsid w:val="00A4271D"/>
    <w:rsid w:val="00A518A0"/>
    <w:rsid w:val="00A5329B"/>
    <w:rsid w:val="00A65724"/>
    <w:rsid w:val="00A67607"/>
    <w:rsid w:val="00A946BB"/>
    <w:rsid w:val="00AA113A"/>
    <w:rsid w:val="00AA17A7"/>
    <w:rsid w:val="00AC025F"/>
    <w:rsid w:val="00AC2A00"/>
    <w:rsid w:val="00AC3823"/>
    <w:rsid w:val="00AE323C"/>
    <w:rsid w:val="00AF5EAE"/>
    <w:rsid w:val="00B00181"/>
    <w:rsid w:val="00B00B0D"/>
    <w:rsid w:val="00B12C54"/>
    <w:rsid w:val="00B13ECB"/>
    <w:rsid w:val="00B23003"/>
    <w:rsid w:val="00B24391"/>
    <w:rsid w:val="00B34B01"/>
    <w:rsid w:val="00B46E86"/>
    <w:rsid w:val="00B7510E"/>
    <w:rsid w:val="00B765F7"/>
    <w:rsid w:val="00B7707B"/>
    <w:rsid w:val="00BA0CA9"/>
    <w:rsid w:val="00BA1D47"/>
    <w:rsid w:val="00BA1D6D"/>
    <w:rsid w:val="00BA4C67"/>
    <w:rsid w:val="00BF5945"/>
    <w:rsid w:val="00BF6427"/>
    <w:rsid w:val="00C02897"/>
    <w:rsid w:val="00C51E30"/>
    <w:rsid w:val="00C65CCF"/>
    <w:rsid w:val="00C76728"/>
    <w:rsid w:val="00C9202A"/>
    <w:rsid w:val="00CA3D2D"/>
    <w:rsid w:val="00CA6450"/>
    <w:rsid w:val="00CE0C50"/>
    <w:rsid w:val="00D3439C"/>
    <w:rsid w:val="00D344FC"/>
    <w:rsid w:val="00D60E6F"/>
    <w:rsid w:val="00D6235F"/>
    <w:rsid w:val="00D8191D"/>
    <w:rsid w:val="00DA082B"/>
    <w:rsid w:val="00DA425D"/>
    <w:rsid w:val="00DA7F63"/>
    <w:rsid w:val="00DB1831"/>
    <w:rsid w:val="00DB5DBE"/>
    <w:rsid w:val="00DB6663"/>
    <w:rsid w:val="00DD3BFD"/>
    <w:rsid w:val="00DD7417"/>
    <w:rsid w:val="00DE7A4E"/>
    <w:rsid w:val="00DF6678"/>
    <w:rsid w:val="00E35E03"/>
    <w:rsid w:val="00E531E6"/>
    <w:rsid w:val="00E71466"/>
    <w:rsid w:val="00E94B1D"/>
    <w:rsid w:val="00E94D99"/>
    <w:rsid w:val="00EA3474"/>
    <w:rsid w:val="00EB1BEF"/>
    <w:rsid w:val="00EB2931"/>
    <w:rsid w:val="00EB34DC"/>
    <w:rsid w:val="00EE6410"/>
    <w:rsid w:val="00EF2E22"/>
    <w:rsid w:val="00F35B5C"/>
    <w:rsid w:val="00F451A3"/>
    <w:rsid w:val="00F660DF"/>
    <w:rsid w:val="00F92C19"/>
    <w:rsid w:val="00F95C08"/>
    <w:rsid w:val="00FB7E85"/>
    <w:rsid w:val="00FE2D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F2E2F"/>
  <w15:docId w15:val="{EA18EA43-23DF-4921-BE9A-5375C860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D2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74674C"/>
    <w:pPr>
      <w:spacing w:after="120"/>
      <w:ind w:left="1134" w:right="1134"/>
      <w:jc w:val="both"/>
    </w:pPr>
  </w:style>
  <w:style w:type="character" w:customStyle="1" w:styleId="SingleTxtGChar">
    <w:name w:val="_ Single Txt_G Char"/>
    <w:link w:val="SingleTxtG"/>
    <w:rsid w:val="007A61F0"/>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Footnote Reference),BVI fnr,Footnote symbol,Footnote,Footnote Reference Superscript,SUPERS,-E Fußnotenzeichen, BVI fnr"/>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PP"/>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PP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paragraph" w:styleId="Textedebulles">
    <w:name w:val="Balloon Text"/>
    <w:basedOn w:val="Normal"/>
    <w:link w:val="TextedebullesCar"/>
    <w:uiPriority w:val="99"/>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1433FD"/>
    <w:rPr>
      <w:rFonts w:ascii="Tahoma" w:hAnsi="Tahoma" w:cs="Tahoma"/>
      <w:sz w:val="16"/>
      <w:szCs w:val="16"/>
      <w:lang w:eastAsia="en-US"/>
    </w:rPr>
  </w:style>
  <w:style w:type="paragraph" w:customStyle="1" w:styleId="H1">
    <w:name w:val="_ H_1"/>
    <w:basedOn w:val="Normal"/>
    <w:next w:val="SingleTxt"/>
    <w:qFormat/>
    <w:rsid w:val="007A61F0"/>
    <w:pPr>
      <w:keepNext/>
      <w:keepLines/>
      <w:kinsoku/>
      <w:overflowPunct/>
      <w:autoSpaceDE/>
      <w:autoSpaceDN/>
      <w:adjustRightInd/>
      <w:snapToGrid/>
      <w:spacing w:line="270" w:lineRule="exact"/>
      <w:outlineLvl w:val="0"/>
    </w:pPr>
    <w:rPr>
      <w:b/>
      <w:spacing w:val="4"/>
      <w:w w:val="103"/>
      <w:kern w:val="14"/>
      <w:szCs w:val="22"/>
      <w:lang w:val="fr-CA"/>
    </w:rPr>
  </w:style>
  <w:style w:type="paragraph" w:customStyle="1" w:styleId="SingleTxt">
    <w:name w:val="__Single Txt"/>
    <w:basedOn w:val="Normal"/>
    <w:qFormat/>
    <w:rsid w:val="007A61F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paragraph" w:customStyle="1" w:styleId="HCH">
    <w:name w:val="_ H _CH"/>
    <w:basedOn w:val="H1"/>
    <w:next w:val="Normal"/>
    <w:qFormat/>
    <w:rsid w:val="007A61F0"/>
    <w:pPr>
      <w:spacing w:line="300" w:lineRule="exact"/>
    </w:pPr>
    <w:rPr>
      <w:spacing w:val="-2"/>
      <w:sz w:val="28"/>
    </w:rPr>
  </w:style>
  <w:style w:type="paragraph" w:customStyle="1" w:styleId="H23">
    <w:name w:val="_ H_2/3"/>
    <w:basedOn w:val="H1"/>
    <w:next w:val="SingleTxt"/>
    <w:qFormat/>
    <w:rsid w:val="007A61F0"/>
    <w:pPr>
      <w:spacing w:line="240" w:lineRule="exact"/>
      <w:outlineLvl w:val="1"/>
    </w:pPr>
    <w:rPr>
      <w:spacing w:val="2"/>
    </w:rPr>
  </w:style>
  <w:style w:type="paragraph" w:styleId="NormalWeb">
    <w:name w:val="Normal (Web)"/>
    <w:basedOn w:val="Normal"/>
    <w:uiPriority w:val="99"/>
    <w:unhideWhenUsed/>
    <w:rsid w:val="007A61F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fr-CH"/>
    </w:rPr>
  </w:style>
  <w:style w:type="paragraph" w:styleId="Paragraphedeliste">
    <w:name w:val="List Paragraph"/>
    <w:basedOn w:val="Normal"/>
    <w:uiPriority w:val="34"/>
    <w:qFormat/>
    <w:rsid w:val="007A61F0"/>
    <w:pPr>
      <w:ind w:left="720"/>
      <w:contextualSpacing/>
    </w:pPr>
  </w:style>
  <w:style w:type="character" w:customStyle="1" w:styleId="CommentaireCar">
    <w:name w:val="Commentaire Car"/>
    <w:basedOn w:val="Policepardfaut"/>
    <w:link w:val="Commentaire"/>
    <w:uiPriority w:val="99"/>
    <w:semiHidden/>
    <w:rsid w:val="007A61F0"/>
    <w:rPr>
      <w:rFonts w:ascii="Times New Roman" w:eastAsiaTheme="minorHAnsi" w:hAnsi="Times New Roman" w:cs="Times New Roman"/>
      <w:sz w:val="20"/>
      <w:szCs w:val="20"/>
      <w:lang w:eastAsia="en-US"/>
    </w:rPr>
  </w:style>
  <w:style w:type="paragraph" w:styleId="Commentaire">
    <w:name w:val="annotation text"/>
    <w:basedOn w:val="Normal"/>
    <w:link w:val="CommentaireCar"/>
    <w:uiPriority w:val="99"/>
    <w:semiHidden/>
    <w:unhideWhenUsed/>
    <w:rsid w:val="007A61F0"/>
    <w:pPr>
      <w:spacing w:line="240" w:lineRule="auto"/>
    </w:pPr>
  </w:style>
  <w:style w:type="character" w:customStyle="1" w:styleId="ObjetducommentaireCar">
    <w:name w:val="Objet du commentaire Car"/>
    <w:basedOn w:val="CommentaireCar"/>
    <w:link w:val="Objetducommentaire"/>
    <w:uiPriority w:val="99"/>
    <w:semiHidden/>
    <w:rsid w:val="007A61F0"/>
    <w:rPr>
      <w:rFonts w:ascii="Times New Roman" w:eastAsiaTheme="minorHAnsi" w:hAnsi="Times New Roman" w:cs="Times New Roman"/>
      <w:b/>
      <w:bCs/>
      <w:sz w:val="20"/>
      <w:szCs w:val="20"/>
      <w:lang w:eastAsia="en-US"/>
    </w:rPr>
  </w:style>
  <w:style w:type="paragraph" w:styleId="Objetducommentaire">
    <w:name w:val="annotation subject"/>
    <w:basedOn w:val="Commentaire"/>
    <w:next w:val="Commentaire"/>
    <w:link w:val="ObjetducommentaireCar"/>
    <w:uiPriority w:val="99"/>
    <w:semiHidden/>
    <w:unhideWhenUsed/>
    <w:rsid w:val="007A61F0"/>
    <w:rPr>
      <w:b/>
      <w:bCs/>
    </w:rPr>
  </w:style>
  <w:style w:type="character" w:styleId="Mentionnonrsolue">
    <w:name w:val="Unresolved Mention"/>
    <w:basedOn w:val="Policepardfaut"/>
    <w:uiPriority w:val="99"/>
    <w:semiHidden/>
    <w:unhideWhenUsed/>
    <w:rsid w:val="00B1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jpeg"/><Relationship Id="rId26" Type="http://schemas.openxmlformats.org/officeDocument/2006/relationships/oleObject" Target="embeddings/oleObject6.bin"/><Relationship Id="rId39" Type="http://schemas.openxmlformats.org/officeDocument/2006/relationships/image" Target="media/image18.emf"/><Relationship Id="rId21" Type="http://schemas.openxmlformats.org/officeDocument/2006/relationships/image" Target="media/image11.wmf"/><Relationship Id="rId34" Type="http://schemas.openxmlformats.org/officeDocument/2006/relationships/footer" Target="footer3.xml"/><Relationship Id="rId42" Type="http://schemas.openxmlformats.org/officeDocument/2006/relationships/header" Target="header5.xml"/><Relationship Id="rId47" Type="http://schemas.openxmlformats.org/officeDocument/2006/relationships/header" Target="header7.xml"/><Relationship Id="rId50" Type="http://schemas.openxmlformats.org/officeDocument/2006/relationships/footer" Target="footer9.xml"/><Relationship Id="rId55" Type="http://schemas.openxmlformats.org/officeDocument/2006/relationships/footer" Target="footer11.xml"/><Relationship Id="rId63" Type="http://schemas.openxmlformats.org/officeDocument/2006/relationships/image" Target="media/image26.jpeg"/><Relationship Id="rId68" Type="http://schemas.openxmlformats.org/officeDocument/2006/relationships/header" Target="header12.xml"/><Relationship Id="rId76" Type="http://schemas.openxmlformats.org/officeDocument/2006/relationships/oleObject" Target="embeddings/oleObject15.bin"/><Relationship Id="rId84" Type="http://schemas.openxmlformats.org/officeDocument/2006/relationships/image" Target="media/image34.png"/><Relationship Id="rId89"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14.xml"/><Relationship Id="rId92"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5.png"/><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footer" Target="footer1.xml"/><Relationship Id="rId37" Type="http://schemas.openxmlformats.org/officeDocument/2006/relationships/header" Target="header4.xml"/><Relationship Id="rId40" Type="http://schemas.openxmlformats.org/officeDocument/2006/relationships/oleObject" Target="embeddings/oleObject8.bin"/><Relationship Id="rId45" Type="http://schemas.openxmlformats.org/officeDocument/2006/relationships/footer" Target="footer7.xml"/><Relationship Id="rId53" Type="http://schemas.openxmlformats.org/officeDocument/2006/relationships/footer" Target="footer10.xml"/><Relationship Id="rId58" Type="http://schemas.openxmlformats.org/officeDocument/2006/relationships/image" Target="media/image21.wmf"/><Relationship Id="rId66" Type="http://schemas.openxmlformats.org/officeDocument/2006/relationships/header" Target="header11.xml"/><Relationship Id="rId74" Type="http://schemas.openxmlformats.org/officeDocument/2006/relationships/image" Target="media/image28.png"/><Relationship Id="rId79" Type="http://schemas.openxmlformats.org/officeDocument/2006/relationships/image" Target="media/image31.wmf"/><Relationship Id="rId87" Type="http://schemas.openxmlformats.org/officeDocument/2006/relationships/image" Target="media/image37.emf"/><Relationship Id="rId5" Type="http://schemas.openxmlformats.org/officeDocument/2006/relationships/webSettings" Target="webSettings.xml"/><Relationship Id="rId61" Type="http://schemas.openxmlformats.org/officeDocument/2006/relationships/image" Target="media/image23.png"/><Relationship Id="rId82" Type="http://schemas.openxmlformats.org/officeDocument/2006/relationships/oleObject" Target="embeddings/oleObject18.bin"/><Relationship Id="rId90" Type="http://schemas.openxmlformats.org/officeDocument/2006/relationships/header" Target="header16.xml"/><Relationship Id="rId19" Type="http://schemas.openxmlformats.org/officeDocument/2006/relationships/image" Target="media/image9.png"/><Relationship Id="rId14" Type="http://schemas.openxmlformats.org/officeDocument/2006/relationships/image" Target="media/image5.png"/><Relationship Id="rId22" Type="http://schemas.openxmlformats.org/officeDocument/2006/relationships/oleObject" Target="embeddings/oleObject4.bin"/><Relationship Id="rId27" Type="http://schemas.openxmlformats.org/officeDocument/2006/relationships/image" Target="media/image14.wmf"/><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image" Target="media/image20.wmf"/><Relationship Id="rId64" Type="http://schemas.openxmlformats.org/officeDocument/2006/relationships/image" Target="media/image27.wmf"/><Relationship Id="rId69" Type="http://schemas.openxmlformats.org/officeDocument/2006/relationships/footer" Target="footer13.xml"/><Relationship Id="rId77" Type="http://schemas.openxmlformats.org/officeDocument/2006/relationships/image" Target="media/image30.w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oter" Target="footer14.xml"/><Relationship Id="rId80" Type="http://schemas.openxmlformats.org/officeDocument/2006/relationships/oleObject" Target="embeddings/oleObject17.bin"/><Relationship Id="rId85" Type="http://schemas.openxmlformats.org/officeDocument/2006/relationships/image" Target="media/image35.png"/><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3.wmf"/><Relationship Id="rId33" Type="http://schemas.openxmlformats.org/officeDocument/2006/relationships/footer" Target="footer2.xml"/><Relationship Id="rId38" Type="http://schemas.openxmlformats.org/officeDocument/2006/relationships/footer" Target="footer5.xml"/><Relationship Id="rId46" Type="http://schemas.openxmlformats.org/officeDocument/2006/relationships/oleObject" Target="embeddings/oleObject10.bin"/><Relationship Id="rId59" Type="http://schemas.openxmlformats.org/officeDocument/2006/relationships/oleObject" Target="embeddings/oleObject12.bin"/><Relationship Id="rId67" Type="http://schemas.openxmlformats.org/officeDocument/2006/relationships/footer" Target="footer12.xml"/><Relationship Id="rId20" Type="http://schemas.openxmlformats.org/officeDocument/2006/relationships/image" Target="media/image10.png"/><Relationship Id="rId41" Type="http://schemas.openxmlformats.org/officeDocument/2006/relationships/oleObject" Target="embeddings/oleObject9.bin"/><Relationship Id="rId54" Type="http://schemas.openxmlformats.org/officeDocument/2006/relationships/header" Target="header10.xml"/><Relationship Id="rId62" Type="http://schemas.openxmlformats.org/officeDocument/2006/relationships/image" Target="media/image25.wmf"/><Relationship Id="rId70" Type="http://schemas.openxmlformats.org/officeDocument/2006/relationships/header" Target="header13.xml"/><Relationship Id="rId75" Type="http://schemas.openxmlformats.org/officeDocument/2006/relationships/image" Target="media/image29.wmf"/><Relationship Id="rId83" Type="http://schemas.openxmlformats.org/officeDocument/2006/relationships/image" Target="media/image33.png"/><Relationship Id="rId88" Type="http://schemas.openxmlformats.org/officeDocument/2006/relationships/image" Target="media/image38.emf"/><Relationship Id="rId9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oleObject" Target="embeddings/oleObject7.bin"/><Relationship Id="rId36" Type="http://schemas.openxmlformats.org/officeDocument/2006/relationships/footer" Target="footer4.xml"/><Relationship Id="rId49" Type="http://schemas.openxmlformats.org/officeDocument/2006/relationships/header" Target="header8.xml"/><Relationship Id="rId57" Type="http://schemas.openxmlformats.org/officeDocument/2006/relationships/oleObject" Target="embeddings/oleObject11.bin"/><Relationship Id="rId10" Type="http://schemas.openxmlformats.org/officeDocument/2006/relationships/oleObject" Target="embeddings/oleObject1.bin"/><Relationship Id="rId31" Type="http://schemas.openxmlformats.org/officeDocument/2006/relationships/header" Target="header2.xml"/><Relationship Id="rId44" Type="http://schemas.openxmlformats.org/officeDocument/2006/relationships/header" Target="header6.xml"/><Relationship Id="rId52" Type="http://schemas.openxmlformats.org/officeDocument/2006/relationships/header" Target="header9.xml"/><Relationship Id="rId60" Type="http://schemas.openxmlformats.org/officeDocument/2006/relationships/image" Target="media/image22.png"/><Relationship Id="rId65" Type="http://schemas.openxmlformats.org/officeDocument/2006/relationships/oleObject" Target="embeddings/oleObject14.bin"/><Relationship Id="rId73" Type="http://schemas.openxmlformats.org/officeDocument/2006/relationships/footer" Target="footer15.xml"/><Relationship Id="rId78" Type="http://schemas.openxmlformats.org/officeDocument/2006/relationships/oleObject" Target="embeddings/oleObject16.bin"/><Relationship Id="rId81" Type="http://schemas.openxmlformats.org/officeDocument/2006/relationships/image" Target="media/image32.wmf"/><Relationship Id="rId86" Type="http://schemas.openxmlformats.org/officeDocument/2006/relationships/image" Target="media/image36.pn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image" Target="media/image17.gif"/><Relationship Id="rId1" Type="http://schemas.openxmlformats.org/officeDocument/2006/relationships/image" Target="media/image16.png"/></Relationships>
</file>

<file path=word/_rels/footnotes.xml.rels><?xml version="1.0" encoding="UTF-8" standalone="yes"?>
<Relationships xmlns="http://schemas.openxmlformats.org/package/2006/relationships"><Relationship Id="rId3" Type="http://schemas.openxmlformats.org/officeDocument/2006/relationships/oleObject" Target="embeddings/oleObject13.bin"/><Relationship Id="rId2" Type="http://schemas.openxmlformats.org/officeDocument/2006/relationships/image" Target="media/image24.wmf"/><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3637-9865-4AB2-8B1E-ACE97E39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48</Pages>
  <Words>14496</Words>
  <Characters>79729</Characters>
  <Application>Microsoft Office Word</Application>
  <DocSecurity>0</DocSecurity>
  <Lines>664</Lines>
  <Paragraphs>188</Paragraphs>
  <ScaleCrop>false</ScaleCrop>
  <HeadingPairs>
    <vt:vector size="2" baseType="variant">
      <vt:variant>
        <vt:lpstr>Titre</vt:lpstr>
      </vt:variant>
      <vt:variant>
        <vt:i4>1</vt:i4>
      </vt:variant>
    </vt:vector>
  </HeadingPairs>
  <TitlesOfParts>
    <vt:vector size="1" baseType="lpstr">
      <vt:lpstr>ECE/TRANS/WP.29/GRSG/2019/16</vt:lpstr>
    </vt:vector>
  </TitlesOfParts>
  <Company>DCM</Company>
  <LinksUpToDate>false</LinksUpToDate>
  <CharactersWithSpaces>94037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ECE/TRANS/WP.29/GRSG/2019/16</dc:title>
  <dc:subject/>
  <dc:creator>Maud DARICHE</dc:creator>
  <cp:keywords/>
  <cp:lastModifiedBy>Maud Dariche</cp:lastModifiedBy>
  <cp:revision>3</cp:revision>
  <cp:lastPrinted>2019-10-10T09:32:00Z</cp:lastPrinted>
  <dcterms:created xsi:type="dcterms:W3CDTF">2019-10-10T09:32:00Z</dcterms:created>
  <dcterms:modified xsi:type="dcterms:W3CDTF">2019-10-10T09:33:00Z</dcterms:modified>
</cp:coreProperties>
</file>