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58BF" w14:textId="23941A4F" w:rsidR="009B4433" w:rsidRDefault="00860D1C" w:rsidP="00103611">
      <w:pPr>
        <w:pStyle w:val="HChG"/>
        <w:spacing w:before="0" w:after="120" w:line="240" w:lineRule="auto"/>
        <w:ind w:left="0" w:firstLine="0"/>
      </w:pPr>
      <w:bookmarkStart w:id="0" w:name="_Toc354410587"/>
      <w:r w:rsidRPr="004E2AF7">
        <w:tab/>
      </w:r>
      <w:bookmarkStart w:id="1" w:name="_Toc473483449"/>
      <w:bookmarkEnd w:id="0"/>
      <w:r w:rsidR="00962893">
        <w:tab/>
      </w:r>
      <w:bookmarkEnd w:id="1"/>
    </w:p>
    <w:p w14:paraId="4C8DF452" w14:textId="747A0886" w:rsidR="009B4433" w:rsidRDefault="009B4433" w:rsidP="009B4433">
      <w:pPr>
        <w:pStyle w:val="HChG"/>
        <w:ind w:right="993" w:firstLine="0"/>
        <w:jc w:val="center"/>
      </w:pPr>
      <w:r>
        <w:t>Proposal for a new series of amendments to UN Regulation No. 48 (Installation of lighting and light-signalling devices)</w:t>
      </w:r>
    </w:p>
    <w:p w14:paraId="14F5289F" w14:textId="77777777" w:rsidR="009B4433" w:rsidRDefault="009B4433" w:rsidP="009B4433">
      <w:pPr>
        <w:pStyle w:val="HChG"/>
        <w:spacing w:before="0" w:after="120" w:line="240" w:lineRule="auto"/>
        <w:ind w:firstLine="0"/>
        <w:rPr>
          <w:b w:val="0"/>
          <w:sz w:val="20"/>
        </w:rPr>
      </w:pPr>
    </w:p>
    <w:p w14:paraId="00EA5BE7" w14:textId="1C2415FC" w:rsidR="009B4433" w:rsidRDefault="009B4433" w:rsidP="009B4433">
      <w:pPr>
        <w:pStyle w:val="HChG"/>
        <w:spacing w:before="0" w:after="120" w:line="240" w:lineRule="auto"/>
        <w:ind w:firstLine="0"/>
        <w:rPr>
          <w:b w:val="0"/>
          <w:sz w:val="20"/>
        </w:rPr>
      </w:pPr>
      <w:r w:rsidRPr="009B4433">
        <w:rPr>
          <w:b w:val="0"/>
          <w:sz w:val="20"/>
        </w:rPr>
        <w:t xml:space="preserve">The text </w:t>
      </w:r>
      <w:r>
        <w:rPr>
          <w:b w:val="0"/>
          <w:sz w:val="20"/>
        </w:rPr>
        <w:t>reproduce below intends to supersede GRE/2019/11. The differences between the two documents are as follow:</w:t>
      </w:r>
    </w:p>
    <w:p w14:paraId="7F2E9A6D" w14:textId="469BEC2B" w:rsidR="009B4433" w:rsidRPr="009B4433" w:rsidRDefault="009B4433" w:rsidP="009B4433">
      <w:pPr>
        <w:pStyle w:val="ListParagraph"/>
        <w:numPr>
          <w:ilvl w:val="0"/>
          <w:numId w:val="33"/>
        </w:numPr>
        <w:suppressAutoHyphens w:val="0"/>
        <w:spacing w:line="240" w:lineRule="auto"/>
        <w:contextualSpacing w:val="0"/>
        <w:rPr>
          <w:lang w:val="en-US"/>
        </w:rPr>
      </w:pPr>
      <w:r w:rsidRPr="009B4433">
        <w:rPr>
          <w:lang w:val="en-US"/>
        </w:rPr>
        <w:t>Paragraph 5.26 contains the two proposed alternatives from France</w:t>
      </w:r>
      <w:r w:rsidR="00711A6A">
        <w:rPr>
          <w:lang w:val="en-US"/>
        </w:rPr>
        <w:t>.</w:t>
      </w:r>
    </w:p>
    <w:p w14:paraId="39E732D2" w14:textId="5F010EA6" w:rsidR="009B4433" w:rsidRPr="009B4433" w:rsidRDefault="009B4433" w:rsidP="009B4433">
      <w:pPr>
        <w:pStyle w:val="ListParagraph"/>
        <w:numPr>
          <w:ilvl w:val="0"/>
          <w:numId w:val="33"/>
        </w:numPr>
        <w:suppressAutoHyphens w:val="0"/>
        <w:spacing w:line="240" w:lineRule="auto"/>
        <w:contextualSpacing w:val="0"/>
        <w:rPr>
          <w:lang w:val="en-US"/>
        </w:rPr>
      </w:pPr>
      <w:r w:rsidRPr="009B4433">
        <w:rPr>
          <w:lang w:val="en-US"/>
        </w:rPr>
        <w:t>Paragraph 5.26.2. contains the proposals from C</w:t>
      </w:r>
      <w:r w:rsidR="00711A6A">
        <w:rPr>
          <w:lang w:val="en-US"/>
        </w:rPr>
        <w:t>zech Republic</w:t>
      </w:r>
      <w:r w:rsidRPr="009B4433">
        <w:rPr>
          <w:lang w:val="en-US"/>
        </w:rPr>
        <w:t xml:space="preserve"> and GTB</w:t>
      </w:r>
      <w:r w:rsidR="00711A6A">
        <w:rPr>
          <w:lang w:val="en-US"/>
        </w:rPr>
        <w:t>.</w:t>
      </w:r>
    </w:p>
    <w:p w14:paraId="7595796D" w14:textId="2EDD3232" w:rsidR="009B4433" w:rsidRPr="009B4433" w:rsidRDefault="009B4433" w:rsidP="009B4433">
      <w:pPr>
        <w:pStyle w:val="ListParagraph"/>
        <w:numPr>
          <w:ilvl w:val="0"/>
          <w:numId w:val="33"/>
        </w:numPr>
        <w:suppressAutoHyphens w:val="0"/>
        <w:spacing w:line="240" w:lineRule="auto"/>
        <w:contextualSpacing w:val="0"/>
        <w:rPr>
          <w:lang w:val="en-US"/>
        </w:rPr>
      </w:pPr>
      <w:r w:rsidRPr="009B4433">
        <w:rPr>
          <w:lang w:val="en-US"/>
        </w:rPr>
        <w:t>Paragraph 6.2.7.5.1. contains 3 alternatives for subparagraph (d)</w:t>
      </w:r>
      <w:r w:rsidR="00711A6A">
        <w:rPr>
          <w:lang w:val="en-US"/>
        </w:rPr>
        <w:t>.</w:t>
      </w:r>
    </w:p>
    <w:p w14:paraId="02605452" w14:textId="39A94C34" w:rsidR="009B4433" w:rsidRPr="009B4433" w:rsidRDefault="009B4433" w:rsidP="009B4433">
      <w:pPr>
        <w:pStyle w:val="ListParagraph"/>
        <w:numPr>
          <w:ilvl w:val="0"/>
          <w:numId w:val="33"/>
        </w:numPr>
        <w:suppressAutoHyphens w:val="0"/>
        <w:spacing w:line="240" w:lineRule="auto"/>
        <w:contextualSpacing w:val="0"/>
        <w:rPr>
          <w:lang w:val="en-US"/>
        </w:rPr>
      </w:pPr>
      <w:r w:rsidRPr="009B4433">
        <w:rPr>
          <w:lang w:val="en-US"/>
        </w:rPr>
        <w:t>Paragraph 6.19.7.6. (new) contains the proposal from OICA because of the replacement of “may” by “shall”</w:t>
      </w:r>
      <w:r w:rsidR="00711A6A">
        <w:rPr>
          <w:lang w:val="en-US"/>
        </w:rPr>
        <w:t>.</w:t>
      </w:r>
    </w:p>
    <w:p w14:paraId="448F7BDF" w14:textId="5843BCA8" w:rsidR="009B4433" w:rsidRDefault="009B4433" w:rsidP="009B4433">
      <w:pPr>
        <w:pStyle w:val="ListParagraph"/>
        <w:numPr>
          <w:ilvl w:val="0"/>
          <w:numId w:val="33"/>
        </w:numPr>
        <w:suppressAutoHyphens w:val="0"/>
        <w:spacing w:line="240" w:lineRule="auto"/>
        <w:contextualSpacing w:val="0"/>
        <w:rPr>
          <w:rFonts w:ascii="Arial" w:hAnsi="Arial" w:cs="Arial"/>
          <w:lang w:val="en-US"/>
        </w:rPr>
      </w:pPr>
      <w:r w:rsidRPr="009B4433">
        <w:rPr>
          <w:lang w:val="en-US"/>
        </w:rPr>
        <w:t>Paragraph 12.6 contains the OICA proposed changes of the Transitional Provisions</w:t>
      </w:r>
      <w:r w:rsidR="00711A6A">
        <w:rPr>
          <w:lang w:val="en-US"/>
        </w:rPr>
        <w:t>, linked to ESS introduction.</w:t>
      </w:r>
    </w:p>
    <w:p w14:paraId="68E2C493" w14:textId="77777777" w:rsidR="009B4433" w:rsidRPr="009B4433" w:rsidRDefault="009B4433" w:rsidP="009B4433">
      <w:pPr>
        <w:rPr>
          <w:lang w:val="en-US"/>
        </w:rPr>
      </w:pPr>
    </w:p>
    <w:p w14:paraId="24014EAD" w14:textId="77777777" w:rsidR="009B4433" w:rsidRPr="009B4433" w:rsidRDefault="009B4433" w:rsidP="00103611">
      <w:pPr>
        <w:pStyle w:val="HChG"/>
        <w:spacing w:before="0" w:after="120" w:line="240" w:lineRule="auto"/>
        <w:ind w:left="0" w:firstLine="0"/>
        <w:rPr>
          <w:b w:val="0"/>
          <w:sz w:val="20"/>
        </w:rPr>
      </w:pPr>
    </w:p>
    <w:p w14:paraId="21C853B9" w14:textId="39D463B1" w:rsidR="000D4A71" w:rsidRPr="00BE7924" w:rsidRDefault="000D4A71" w:rsidP="009B4433">
      <w:pPr>
        <w:pStyle w:val="HChG"/>
        <w:spacing w:before="0" w:after="120" w:line="240" w:lineRule="auto"/>
        <w:ind w:firstLine="0"/>
        <w:rPr>
          <w:lang w:val="en-US"/>
        </w:rPr>
      </w:pPr>
      <w:r w:rsidRPr="00C91320">
        <w:rPr>
          <w:rFonts w:eastAsia="MS Mincho"/>
          <w:b w:val="0"/>
          <w:i/>
          <w:sz w:val="20"/>
        </w:rPr>
        <w:t>Paragraph 2.3.5.,</w:t>
      </w:r>
      <w:r w:rsidRPr="00BE7924">
        <w:rPr>
          <w:lang w:val="en-US"/>
        </w:rPr>
        <w:t xml:space="preserve"> </w:t>
      </w:r>
      <w:r w:rsidRPr="00C91320">
        <w:rPr>
          <w:b w:val="0"/>
          <w:sz w:val="20"/>
          <w:lang w:val="en-US"/>
        </w:rPr>
        <w:t>amend to read:</w:t>
      </w:r>
    </w:p>
    <w:p w14:paraId="02EE0927" w14:textId="0193D1B3" w:rsidR="00440335" w:rsidRPr="00BE7924" w:rsidRDefault="00CC682A" w:rsidP="008E7E0B">
      <w:pPr>
        <w:pStyle w:val="SingleTxtG"/>
        <w:ind w:left="2268" w:right="992" w:hanging="1134"/>
        <w:outlineLvl w:val="0"/>
        <w:rPr>
          <w:lang w:val="en-US"/>
        </w:rPr>
      </w:pPr>
      <w:r>
        <w:rPr>
          <w:lang w:val="en-US"/>
        </w:rPr>
        <w:t>“</w:t>
      </w:r>
      <w:r w:rsidR="000D4A71" w:rsidRPr="00BE7924">
        <w:rPr>
          <w:lang w:val="en-US"/>
        </w:rPr>
        <w:t>2.3.5.</w:t>
      </w:r>
      <w:r w:rsidR="000D4A71" w:rsidRPr="00BE7924">
        <w:rPr>
          <w:lang w:val="en-US"/>
        </w:rPr>
        <w:tab/>
        <w:t>"</w:t>
      </w:r>
      <w:r w:rsidR="000D4A71" w:rsidRPr="00BE7924">
        <w:rPr>
          <w:i/>
          <w:lang w:val="en-US"/>
        </w:rPr>
        <w:t>Operating tell</w:t>
      </w:r>
      <w:r w:rsidR="000D4A71" w:rsidRPr="00BE7924">
        <w:rPr>
          <w:i/>
          <w:lang w:val="en-US"/>
        </w:rPr>
        <w:noBreakHyphen/>
        <w:t>tale</w:t>
      </w:r>
      <w:r w:rsidR="000D4A71" w:rsidRPr="00BE7924">
        <w:rPr>
          <w:lang w:val="en-US"/>
        </w:rPr>
        <w:t xml:space="preserve">" means a visual or auditory signal (or any equivalent signal) indicating that a device has been switched </w:t>
      </w:r>
      <w:r w:rsidR="000D4A71" w:rsidRPr="00BE7924">
        <w:rPr>
          <w:strike/>
          <w:lang w:val="en-US"/>
        </w:rPr>
        <w:t>on</w:t>
      </w:r>
      <w:r w:rsidR="000D4A71" w:rsidRPr="00BE7924">
        <w:rPr>
          <w:lang w:val="en-US"/>
        </w:rPr>
        <w:t xml:space="preserve"> </w:t>
      </w:r>
      <w:proofErr w:type="spellStart"/>
      <w:r w:rsidR="000D4A71" w:rsidRPr="00BE7924">
        <w:rPr>
          <w:b/>
          <w:lang w:val="en-US"/>
        </w:rPr>
        <w:t>ON</w:t>
      </w:r>
      <w:proofErr w:type="spellEnd"/>
      <w:r w:rsidR="000D4A71" w:rsidRPr="00BE7924">
        <w:rPr>
          <w:lang w:val="en-US"/>
        </w:rPr>
        <w:t xml:space="preserve"> and is operating correctly or not.</w:t>
      </w:r>
      <w:r>
        <w:rPr>
          <w:lang w:val="en-US"/>
        </w:rPr>
        <w:t>”</w:t>
      </w:r>
    </w:p>
    <w:p w14:paraId="3642FFA1" w14:textId="777A09A5" w:rsidR="000D4A71" w:rsidRPr="00BE7924" w:rsidRDefault="000D4A71" w:rsidP="000D4A71">
      <w:pPr>
        <w:pStyle w:val="SingleTxtG"/>
        <w:ind w:left="2268" w:right="992" w:hanging="1134"/>
        <w:rPr>
          <w:lang w:val="en-US"/>
        </w:rPr>
      </w:pPr>
      <w:r w:rsidRPr="00BE7924">
        <w:rPr>
          <w:rFonts w:eastAsia="MS Mincho"/>
          <w:i/>
        </w:rPr>
        <w:t>Paragraph 2.3.6.,</w:t>
      </w:r>
      <w:r w:rsidRPr="00BE7924">
        <w:rPr>
          <w:lang w:val="en-US"/>
        </w:rPr>
        <w:t xml:space="preserve"> amend to read:</w:t>
      </w:r>
    </w:p>
    <w:p w14:paraId="576CDB84" w14:textId="0634382F" w:rsidR="000D4A71" w:rsidRDefault="00CC682A" w:rsidP="008E7E0B">
      <w:pPr>
        <w:pStyle w:val="SingleTxtG"/>
        <w:ind w:left="2268" w:right="992" w:hanging="1134"/>
        <w:outlineLvl w:val="0"/>
        <w:rPr>
          <w:lang w:val="en-US"/>
        </w:rPr>
      </w:pPr>
      <w:r>
        <w:rPr>
          <w:lang w:val="en-US"/>
        </w:rPr>
        <w:t>“</w:t>
      </w:r>
      <w:r w:rsidR="000D4A71" w:rsidRPr="00BE7924">
        <w:rPr>
          <w:lang w:val="en-US"/>
        </w:rPr>
        <w:t>2.3.6.</w:t>
      </w:r>
      <w:r w:rsidR="000D4A71" w:rsidRPr="00BE7924">
        <w:rPr>
          <w:lang w:val="en-US"/>
        </w:rPr>
        <w:tab/>
        <w:t>"</w:t>
      </w:r>
      <w:r w:rsidR="000D4A71" w:rsidRPr="00BE7924">
        <w:rPr>
          <w:i/>
          <w:lang w:val="en-US"/>
        </w:rPr>
        <w:t>Closed</w:t>
      </w:r>
      <w:r w:rsidR="000D4A71" w:rsidRPr="00BE7924">
        <w:rPr>
          <w:i/>
          <w:lang w:val="en-US"/>
        </w:rPr>
        <w:noBreakHyphen/>
        <w:t>circuit tell</w:t>
      </w:r>
      <w:r w:rsidR="000D4A71" w:rsidRPr="00BE7924">
        <w:rPr>
          <w:i/>
          <w:lang w:val="en-US"/>
        </w:rPr>
        <w:noBreakHyphen/>
        <w:t>tale</w:t>
      </w:r>
      <w:r w:rsidR="000D4A71" w:rsidRPr="00BE7924">
        <w:rPr>
          <w:lang w:val="en-US"/>
        </w:rPr>
        <w:t xml:space="preserve">" means a visual (or any equivalent signal) indicating that a device has been switched </w:t>
      </w:r>
      <w:r w:rsidR="000D4A71" w:rsidRPr="00BE7924">
        <w:rPr>
          <w:b/>
          <w:lang w:val="en-US"/>
        </w:rPr>
        <w:t xml:space="preserve">ON </w:t>
      </w:r>
      <w:proofErr w:type="spellStart"/>
      <w:r w:rsidR="000D4A71" w:rsidRPr="00BE7924">
        <w:rPr>
          <w:strike/>
          <w:lang w:val="en-US"/>
        </w:rPr>
        <w:t>on</w:t>
      </w:r>
      <w:proofErr w:type="spellEnd"/>
      <w:r w:rsidR="000D4A71" w:rsidRPr="00BE7924">
        <w:rPr>
          <w:lang w:val="en-US"/>
        </w:rPr>
        <w:t>, but not indicating whether it is operating correctly or not</w:t>
      </w:r>
      <w:r>
        <w:rPr>
          <w:lang w:val="en-US"/>
        </w:rPr>
        <w:t>.”</w:t>
      </w:r>
    </w:p>
    <w:p w14:paraId="714AF25A" w14:textId="3620551A" w:rsidR="00200B7F" w:rsidRPr="00BE7924" w:rsidRDefault="00200B7F" w:rsidP="00200B7F">
      <w:pPr>
        <w:pStyle w:val="SingleTxtG"/>
        <w:ind w:left="2268" w:right="992" w:hanging="1134"/>
        <w:rPr>
          <w:lang w:val="en-US"/>
        </w:rPr>
      </w:pPr>
      <w:r w:rsidRPr="00BE7924">
        <w:rPr>
          <w:rFonts w:eastAsia="MS Mincho"/>
          <w:i/>
        </w:rPr>
        <w:t>Paragraph 2.3.</w:t>
      </w:r>
      <w:r>
        <w:rPr>
          <w:rFonts w:eastAsia="MS Mincho"/>
          <w:i/>
        </w:rPr>
        <w:t>10</w:t>
      </w:r>
      <w:r w:rsidRPr="00BE7924">
        <w:rPr>
          <w:rFonts w:eastAsia="MS Mincho"/>
          <w:i/>
        </w:rPr>
        <w:t>.,</w:t>
      </w:r>
      <w:r w:rsidRPr="00BE7924">
        <w:rPr>
          <w:lang w:val="en-US"/>
        </w:rPr>
        <w:t xml:space="preserve"> amend to read:</w:t>
      </w:r>
    </w:p>
    <w:p w14:paraId="7982B782" w14:textId="77777777" w:rsidR="00200B7F" w:rsidRPr="00BF031D" w:rsidRDefault="00200B7F" w:rsidP="008E7E0B">
      <w:pPr>
        <w:pStyle w:val="SingleTxtG"/>
        <w:ind w:left="2268" w:right="992" w:hanging="1134"/>
        <w:outlineLvl w:val="0"/>
        <w:rPr>
          <w:lang w:val="en-US"/>
        </w:rPr>
      </w:pPr>
      <w:r w:rsidRPr="00BF031D">
        <w:rPr>
          <w:lang w:val="en-US"/>
        </w:rPr>
        <w:t>2.3.10.</w:t>
      </w:r>
      <w:r w:rsidRPr="00BF031D">
        <w:rPr>
          <w:lang w:val="en-US"/>
        </w:rPr>
        <w:tab/>
      </w:r>
      <w:r>
        <w:rPr>
          <w:lang w:val="en-US"/>
        </w:rPr>
        <w:t>"</w:t>
      </w:r>
      <w:r w:rsidRPr="00BF031D">
        <w:rPr>
          <w:i/>
          <w:lang w:val="en-US"/>
        </w:rPr>
        <w:t>Normal condition of use of a vehicle</w:t>
      </w:r>
      <w:r>
        <w:rPr>
          <w:lang w:val="en-US"/>
        </w:rPr>
        <w:t>"</w:t>
      </w:r>
      <w:r w:rsidRPr="00BF031D">
        <w:rPr>
          <w:lang w:val="en-US"/>
        </w:rPr>
        <w:t xml:space="preserve"> means: </w:t>
      </w:r>
    </w:p>
    <w:p w14:paraId="26C6F96E" w14:textId="1F6E56E7" w:rsidR="00200B7F" w:rsidRPr="00BF031D" w:rsidRDefault="00200B7F" w:rsidP="00200B7F">
      <w:pPr>
        <w:pStyle w:val="SingleTxtG"/>
        <w:ind w:left="2268" w:right="992" w:hanging="1134"/>
        <w:rPr>
          <w:lang w:val="en-US"/>
        </w:rPr>
      </w:pPr>
      <w:r w:rsidRPr="00BF031D">
        <w:rPr>
          <w:lang w:val="en-US"/>
        </w:rPr>
        <w:t>2.3.10.1.</w:t>
      </w:r>
      <w:r w:rsidRPr="00BF031D">
        <w:rPr>
          <w:lang w:val="en-US"/>
        </w:rPr>
        <w:tab/>
        <w:t xml:space="preserve">For a motor vehicle, when the vehicle is ready to move with its propulsion </w:t>
      </w:r>
      <w:r w:rsidRPr="00200B7F">
        <w:rPr>
          <w:strike/>
          <w:lang w:val="en-US"/>
        </w:rPr>
        <w:t>engine</w:t>
      </w:r>
      <w:r w:rsidRPr="00BF031D">
        <w:rPr>
          <w:lang w:val="en-US"/>
        </w:rPr>
        <w:t xml:space="preserve"> </w:t>
      </w:r>
      <w:r w:rsidRPr="00200B7F">
        <w:rPr>
          <w:b/>
          <w:lang w:val="en-US"/>
        </w:rPr>
        <w:t>system</w:t>
      </w:r>
      <w:r>
        <w:rPr>
          <w:lang w:val="en-US"/>
        </w:rPr>
        <w:t xml:space="preserve"> </w:t>
      </w:r>
      <w:r w:rsidRPr="00BF031D">
        <w:rPr>
          <w:lang w:val="en-US"/>
        </w:rPr>
        <w:t xml:space="preserve">running and its movable components </w:t>
      </w:r>
      <w:r w:rsidR="00415C8F">
        <w:rPr>
          <w:lang w:val="en-US"/>
        </w:rPr>
        <w:t xml:space="preserve">are </w:t>
      </w:r>
      <w:r w:rsidRPr="00BF031D">
        <w:rPr>
          <w:lang w:val="en-US"/>
        </w:rPr>
        <w:t>in the normal position(s) as defined in paragraph 2.3.9.;</w:t>
      </w:r>
    </w:p>
    <w:p w14:paraId="7BFCECC3" w14:textId="1E46DBE3" w:rsidR="00200B7F" w:rsidRDefault="00200B7F" w:rsidP="00200B7F">
      <w:pPr>
        <w:spacing w:after="120"/>
        <w:ind w:left="2268" w:right="993" w:hanging="1134"/>
        <w:jc w:val="both"/>
        <w:rPr>
          <w:rFonts w:eastAsia="MS Mincho"/>
          <w:i/>
        </w:rPr>
      </w:pPr>
      <w:r w:rsidRPr="00BF031D">
        <w:rPr>
          <w:lang w:val="en-US"/>
        </w:rPr>
        <w:t>2.3.10.2.</w:t>
      </w:r>
      <w:r w:rsidRPr="00BF031D">
        <w:rPr>
          <w:lang w:val="en-US"/>
        </w:rPr>
        <w:tab/>
        <w:t>And for a trailer, when the trailer is connected to a drawing motor vehicle in the conditions as prescribed in paragraph 2.3.10.1.</w:t>
      </w:r>
      <w:r w:rsidR="00415C8F">
        <w:rPr>
          <w:lang w:val="en-US"/>
        </w:rPr>
        <w:t xml:space="preserve"> </w:t>
      </w:r>
      <w:r w:rsidRPr="00BF031D">
        <w:rPr>
          <w:lang w:val="en-US"/>
        </w:rPr>
        <w:t>and its movable components are in the normal position(s) as defined in paragraph 2.</w:t>
      </w:r>
      <w:proofErr w:type="gramStart"/>
      <w:r w:rsidRPr="00BF031D">
        <w:rPr>
          <w:lang w:val="en-US"/>
        </w:rPr>
        <w:t>3.9..</w:t>
      </w:r>
      <w:proofErr w:type="gramEnd"/>
    </w:p>
    <w:p w14:paraId="0E117DB0" w14:textId="7DDF97C5" w:rsidR="00200B7F" w:rsidRPr="00BE7924" w:rsidRDefault="00200B7F" w:rsidP="00200B7F">
      <w:pPr>
        <w:pStyle w:val="SingleTxtG"/>
        <w:ind w:left="2268" w:right="992" w:hanging="1134"/>
        <w:rPr>
          <w:lang w:val="en-US"/>
        </w:rPr>
      </w:pPr>
      <w:r w:rsidRPr="00BE7924">
        <w:rPr>
          <w:rFonts w:eastAsia="MS Mincho"/>
          <w:i/>
        </w:rPr>
        <w:t>Paragraph 2.3.</w:t>
      </w:r>
      <w:r>
        <w:rPr>
          <w:rFonts w:eastAsia="MS Mincho"/>
          <w:i/>
        </w:rPr>
        <w:t>11</w:t>
      </w:r>
      <w:r w:rsidRPr="00BE7924">
        <w:rPr>
          <w:rFonts w:eastAsia="MS Mincho"/>
          <w:i/>
        </w:rPr>
        <w:t>.,</w:t>
      </w:r>
      <w:r w:rsidRPr="00BE7924">
        <w:rPr>
          <w:lang w:val="en-US"/>
        </w:rPr>
        <w:t xml:space="preserve"> amend to read:</w:t>
      </w:r>
    </w:p>
    <w:p w14:paraId="42C699AA" w14:textId="77777777" w:rsidR="00200B7F" w:rsidRPr="00BF031D" w:rsidRDefault="00200B7F" w:rsidP="008E7E0B">
      <w:pPr>
        <w:pStyle w:val="SingleTxtG"/>
        <w:ind w:left="2268" w:right="992" w:hanging="1134"/>
        <w:outlineLvl w:val="0"/>
        <w:rPr>
          <w:lang w:val="en-US"/>
        </w:rPr>
      </w:pPr>
      <w:r w:rsidRPr="00BF031D">
        <w:rPr>
          <w:lang w:val="en-US"/>
        </w:rPr>
        <w:t>2.3.11.</w:t>
      </w:r>
      <w:r w:rsidRPr="00BF031D">
        <w:rPr>
          <w:lang w:val="en-US"/>
        </w:rPr>
        <w:tab/>
      </w:r>
      <w:r>
        <w:rPr>
          <w:lang w:val="en-US"/>
        </w:rPr>
        <w:t>"</w:t>
      </w:r>
      <w:r w:rsidRPr="00BF031D">
        <w:rPr>
          <w:i/>
          <w:lang w:val="en-US"/>
        </w:rPr>
        <w:t>Park condition of a vehicle</w:t>
      </w:r>
      <w:r>
        <w:rPr>
          <w:lang w:val="en-US"/>
        </w:rPr>
        <w:t>"</w:t>
      </w:r>
      <w:r w:rsidRPr="00BF031D">
        <w:rPr>
          <w:lang w:val="en-US"/>
        </w:rPr>
        <w:t xml:space="preserve"> means:</w:t>
      </w:r>
    </w:p>
    <w:p w14:paraId="0D99C08D" w14:textId="33A8F11A" w:rsidR="00200B7F" w:rsidRPr="00200B7F" w:rsidRDefault="00200B7F" w:rsidP="00200B7F">
      <w:pPr>
        <w:pStyle w:val="SingleTxtG"/>
        <w:ind w:left="2268" w:right="992" w:hanging="1134"/>
        <w:rPr>
          <w:rFonts w:eastAsia="MS Mincho"/>
          <w:i/>
          <w:lang w:val="en-US"/>
        </w:rPr>
      </w:pPr>
      <w:r w:rsidRPr="00BF031D">
        <w:rPr>
          <w:lang w:val="en-US"/>
        </w:rPr>
        <w:t>2.3.11.1.</w:t>
      </w:r>
      <w:r w:rsidRPr="00BF031D">
        <w:rPr>
          <w:lang w:val="en-US"/>
        </w:rPr>
        <w:tab/>
        <w:t xml:space="preserve">For a motor vehicle, when the vehicle is at standstill and its propulsion </w:t>
      </w:r>
      <w:r w:rsidRPr="00200B7F">
        <w:rPr>
          <w:strike/>
          <w:lang w:val="en-US"/>
        </w:rPr>
        <w:t>engine</w:t>
      </w:r>
      <w:r w:rsidRPr="00BF031D">
        <w:rPr>
          <w:lang w:val="en-US"/>
        </w:rPr>
        <w:t xml:space="preserve"> </w:t>
      </w:r>
      <w:r w:rsidRPr="00200B7F">
        <w:rPr>
          <w:b/>
          <w:lang w:val="en-US"/>
        </w:rPr>
        <w:t>system</w:t>
      </w:r>
      <w:r>
        <w:rPr>
          <w:lang w:val="en-US"/>
        </w:rPr>
        <w:t xml:space="preserve"> </w:t>
      </w:r>
      <w:r w:rsidRPr="00BF031D">
        <w:rPr>
          <w:lang w:val="en-US"/>
        </w:rPr>
        <w:t>is not running and its movable components are in the normal position(s) as defined in paragraph 2.3.9.;</w:t>
      </w:r>
    </w:p>
    <w:p w14:paraId="0EAF67CC" w14:textId="77777777" w:rsidR="000D4A71" w:rsidRPr="00EB78E4" w:rsidRDefault="000D4A71" w:rsidP="000D4A71">
      <w:pPr>
        <w:spacing w:after="120"/>
        <w:ind w:left="1134" w:right="993"/>
        <w:jc w:val="both"/>
        <w:rPr>
          <w:rFonts w:eastAsia="MS Mincho"/>
        </w:rPr>
      </w:pPr>
      <w:r w:rsidRPr="00EB78E4">
        <w:rPr>
          <w:rFonts w:eastAsia="MS Mincho"/>
          <w:i/>
        </w:rPr>
        <w:t xml:space="preserve">Paragraph 2.7.6., </w:t>
      </w:r>
      <w:r w:rsidRPr="00EB78E4">
        <w:rPr>
          <w:rFonts w:eastAsia="MS Mincho"/>
        </w:rPr>
        <w:t>amend to read:</w:t>
      </w:r>
    </w:p>
    <w:p w14:paraId="7A2DC4F6" w14:textId="0A2BB3F6" w:rsidR="000D4A71" w:rsidRPr="00EB78E4" w:rsidRDefault="00CC682A" w:rsidP="008E7E0B">
      <w:pPr>
        <w:pStyle w:val="Heading1"/>
        <w:spacing w:after="120"/>
        <w:rPr>
          <w:rFonts w:eastAsia="MS Mincho"/>
        </w:rPr>
      </w:pPr>
      <w:r>
        <w:rPr>
          <w:rFonts w:eastAsia="MS Mincho"/>
        </w:rPr>
        <w:t>“</w:t>
      </w:r>
      <w:r w:rsidR="000D4A71" w:rsidRPr="00EB78E4">
        <w:rPr>
          <w:rFonts w:eastAsia="MS Mincho"/>
        </w:rPr>
        <w:t>2.7.6.</w:t>
      </w:r>
      <w:r w:rsidR="000D4A71">
        <w:rPr>
          <w:rFonts w:eastAsia="MS Mincho"/>
        </w:rPr>
        <w:tab/>
      </w:r>
      <w:r w:rsidR="008E7E0B">
        <w:rPr>
          <w:rFonts w:eastAsia="MS Mincho"/>
        </w:rPr>
        <w:tab/>
      </w:r>
      <w:r w:rsidR="000D4A71" w:rsidRPr="00EB78E4">
        <w:rPr>
          <w:rFonts w:eastAsia="MS Mincho"/>
          <w:b/>
        </w:rPr>
        <w:t xml:space="preserve">Definitions with regard to switching and </w:t>
      </w:r>
      <w:r w:rsidR="00415C8F">
        <w:rPr>
          <w:rFonts w:eastAsia="MS Mincho"/>
          <w:b/>
        </w:rPr>
        <w:t>activation</w:t>
      </w:r>
      <w:r w:rsidR="000D4A71" w:rsidRPr="00EB78E4">
        <w:rPr>
          <w:rFonts w:eastAsia="MS Mincho"/>
        </w:rPr>
        <w:t>:</w:t>
      </w:r>
    </w:p>
    <w:p w14:paraId="48EA18FD" w14:textId="77777777" w:rsidR="000D4A71" w:rsidRPr="00EB78E4" w:rsidRDefault="000D4A71" w:rsidP="000D4A71">
      <w:pPr>
        <w:spacing w:after="120"/>
        <w:ind w:left="2268" w:right="993" w:hanging="1134"/>
        <w:jc w:val="both"/>
        <w:rPr>
          <w:rFonts w:eastAsia="MS Mincho"/>
          <w:b/>
        </w:rPr>
      </w:pPr>
      <w:r w:rsidRPr="00EB78E4">
        <w:rPr>
          <w:rFonts w:eastAsia="MS Mincho"/>
          <w:b/>
        </w:rPr>
        <w:t>2.7.6.1.</w:t>
      </w:r>
      <w:r w:rsidRPr="00EB78E4">
        <w:rPr>
          <w:rFonts w:eastAsia="MS Mincho"/>
          <w:b/>
        </w:rPr>
        <w:tab/>
        <w:t>“</w:t>
      </w:r>
      <w:r w:rsidRPr="00EB78E4">
        <w:rPr>
          <w:rFonts w:eastAsia="MS Mincho"/>
          <w:b/>
          <w:i/>
          <w:szCs w:val="18"/>
          <w:lang w:val="en-US" w:eastAsia="fr-FR"/>
        </w:rPr>
        <w:t>Switch ON</w:t>
      </w:r>
      <w:r w:rsidRPr="00EB78E4">
        <w:rPr>
          <w:rFonts w:eastAsia="MS Mincho"/>
          <w:b/>
          <w:szCs w:val="18"/>
          <w:lang w:val="en-US" w:eastAsia="fr-FR"/>
        </w:rPr>
        <w:t>” means to manually or automatically operate an illuminating or signalling function to effectively emit light, irrespective of whether the function is operating correctly or not.</w:t>
      </w:r>
    </w:p>
    <w:p w14:paraId="57CD730E" w14:textId="77777777" w:rsidR="000D4A71" w:rsidRPr="00EB78E4" w:rsidRDefault="000D4A71" w:rsidP="000D4A71">
      <w:pPr>
        <w:spacing w:after="120"/>
        <w:ind w:left="2268" w:right="993" w:hanging="1134"/>
        <w:jc w:val="both"/>
        <w:rPr>
          <w:rFonts w:eastAsia="MS Mincho"/>
          <w:b/>
          <w:szCs w:val="18"/>
          <w:lang w:val="en-US" w:eastAsia="fr-FR"/>
        </w:rPr>
      </w:pPr>
      <w:r w:rsidRPr="00EB78E4">
        <w:rPr>
          <w:rFonts w:eastAsia="MS Mincho"/>
          <w:b/>
          <w:szCs w:val="18"/>
          <w:lang w:val="en-US" w:eastAsia="fr-FR"/>
        </w:rPr>
        <w:lastRenderedPageBreak/>
        <w:t>2.7.6.2.</w:t>
      </w:r>
      <w:r w:rsidRPr="00EB78E4">
        <w:rPr>
          <w:rFonts w:eastAsia="MS Mincho"/>
          <w:b/>
          <w:szCs w:val="18"/>
          <w:lang w:val="en-US" w:eastAsia="fr-FR"/>
        </w:rPr>
        <w:tab/>
        <w:t>“</w:t>
      </w:r>
      <w:r w:rsidRPr="00EB78E4">
        <w:rPr>
          <w:rFonts w:eastAsia="MS Mincho"/>
          <w:b/>
          <w:i/>
          <w:szCs w:val="18"/>
          <w:lang w:val="en-US" w:eastAsia="fr-FR"/>
        </w:rPr>
        <w:t>Switch OFF</w:t>
      </w:r>
      <w:r w:rsidRPr="00EB78E4">
        <w:rPr>
          <w:rFonts w:eastAsia="MS Mincho"/>
          <w:b/>
          <w:szCs w:val="18"/>
          <w:lang w:val="en-US" w:eastAsia="fr-FR"/>
        </w:rPr>
        <w:t>” means to manually or automatically operate an illuminating or signalling function to stop emitting light, irrespective of whether the function is operating correctly or not.</w:t>
      </w:r>
    </w:p>
    <w:p w14:paraId="7FC3D56C" w14:textId="77777777" w:rsidR="000D4A71" w:rsidRPr="00EB78E4" w:rsidRDefault="000D4A71" w:rsidP="000D4A71">
      <w:pPr>
        <w:spacing w:after="120" w:line="240" w:lineRule="auto"/>
        <w:ind w:left="2268" w:right="993" w:hanging="1134"/>
        <w:jc w:val="both"/>
        <w:rPr>
          <w:rFonts w:eastAsia="MS Mincho"/>
          <w:b/>
          <w:szCs w:val="18"/>
          <w:lang w:val="en-US" w:eastAsia="fr-FR"/>
        </w:rPr>
      </w:pPr>
      <w:r w:rsidRPr="00EB78E4">
        <w:rPr>
          <w:rFonts w:eastAsia="MS Mincho"/>
          <w:b/>
          <w:szCs w:val="18"/>
          <w:lang w:val="en-US" w:eastAsia="fr-FR"/>
        </w:rPr>
        <w:t>2.7.6.3.</w:t>
      </w:r>
      <w:r w:rsidRPr="00EB78E4">
        <w:rPr>
          <w:rFonts w:eastAsia="MS Mincho"/>
          <w:b/>
          <w:szCs w:val="18"/>
          <w:lang w:val="en-US" w:eastAsia="fr-FR"/>
        </w:rPr>
        <w:tab/>
        <w:t>“</w:t>
      </w:r>
      <w:r w:rsidRPr="00EB78E4">
        <w:rPr>
          <w:rFonts w:eastAsia="MS Mincho"/>
          <w:b/>
          <w:i/>
          <w:szCs w:val="18"/>
          <w:lang w:val="en-US" w:eastAsia="fr-FR"/>
        </w:rPr>
        <w:t>Activate</w:t>
      </w:r>
      <w:r w:rsidRPr="00EB78E4">
        <w:rPr>
          <w:rFonts w:eastAsia="MS Mincho"/>
          <w:b/>
          <w:szCs w:val="18"/>
          <w:lang w:val="en-US" w:eastAsia="fr-FR"/>
        </w:rPr>
        <w:t>” means to manually or automatically enable an illuminating or signalling function, irrespective of whether light is emitted or not (e.g. enable stand-by mode).</w:t>
      </w:r>
    </w:p>
    <w:p w14:paraId="16DF7B4F" w14:textId="77777777" w:rsidR="000D4A71" w:rsidRDefault="000D4A71" w:rsidP="000D4A71">
      <w:pPr>
        <w:tabs>
          <w:tab w:val="left" w:pos="2300"/>
          <w:tab w:val="left" w:pos="2800"/>
        </w:tabs>
        <w:spacing w:after="120"/>
        <w:ind w:left="2268" w:right="993" w:hanging="1134"/>
        <w:jc w:val="both"/>
        <w:rPr>
          <w:rFonts w:eastAsia="MS Mincho"/>
          <w:b/>
          <w:szCs w:val="18"/>
          <w:lang w:val="en-US" w:eastAsia="fr-FR"/>
        </w:rPr>
      </w:pPr>
      <w:r w:rsidRPr="00EB78E4">
        <w:rPr>
          <w:rFonts w:eastAsia="MS Mincho"/>
          <w:b/>
          <w:szCs w:val="18"/>
          <w:lang w:val="en-US" w:eastAsia="fr-FR"/>
        </w:rPr>
        <w:t>2.7.6.4.</w:t>
      </w:r>
      <w:r w:rsidRPr="00EB78E4">
        <w:rPr>
          <w:rFonts w:eastAsia="MS Mincho"/>
          <w:b/>
          <w:szCs w:val="18"/>
          <w:lang w:val="en-US" w:eastAsia="fr-FR"/>
        </w:rPr>
        <w:tab/>
        <w:t>“</w:t>
      </w:r>
      <w:r w:rsidRPr="00EB78E4">
        <w:rPr>
          <w:rFonts w:eastAsia="MS Mincho"/>
          <w:b/>
          <w:i/>
          <w:szCs w:val="18"/>
          <w:lang w:val="en-US" w:eastAsia="fr-FR"/>
        </w:rPr>
        <w:t>Deactivate</w:t>
      </w:r>
      <w:r w:rsidRPr="00EB78E4">
        <w:rPr>
          <w:rFonts w:eastAsia="MS Mincho"/>
          <w:b/>
          <w:szCs w:val="18"/>
          <w:lang w:val="en-US" w:eastAsia="fr-FR"/>
        </w:rPr>
        <w:t>” means to manually or automatically disable an illuminating or signalling function, irrespective of whether light is emitted or no</w:t>
      </w:r>
      <w:r>
        <w:rPr>
          <w:rFonts w:eastAsia="MS Mincho"/>
          <w:b/>
          <w:szCs w:val="18"/>
          <w:lang w:val="en-US" w:eastAsia="fr-FR"/>
        </w:rPr>
        <w:t>t (e.g. disable stand-by mode).</w:t>
      </w:r>
    </w:p>
    <w:p w14:paraId="33FD122F" w14:textId="26D8CEED" w:rsidR="000D4A71" w:rsidRDefault="000D4A71" w:rsidP="000D4A71">
      <w:pPr>
        <w:pStyle w:val="SingleTxtG"/>
        <w:ind w:left="2268" w:right="992" w:hanging="1134"/>
        <w:rPr>
          <w:rFonts w:eastAsia="Calibri"/>
        </w:rPr>
      </w:pPr>
      <w:r>
        <w:rPr>
          <w:rFonts w:eastAsia="MS Mincho"/>
          <w:b/>
          <w:szCs w:val="18"/>
          <w:lang w:val="en-US" w:eastAsia="fr-FR"/>
        </w:rPr>
        <w:t>2.7.6.5.</w:t>
      </w:r>
      <w:r>
        <w:rPr>
          <w:rFonts w:eastAsia="MS Mincho"/>
          <w:b/>
          <w:szCs w:val="18"/>
          <w:lang w:val="en-US" w:eastAsia="fr-FR"/>
        </w:rPr>
        <w:tab/>
      </w:r>
      <w:r w:rsidRPr="00EB78E4">
        <w:rPr>
          <w:rFonts w:eastAsia="MS Mincho"/>
          <w:szCs w:val="18"/>
          <w:lang w:val="en-US" w:eastAsia="fr-FR"/>
        </w:rPr>
        <w:t>“</w:t>
      </w:r>
      <w:r w:rsidRPr="00EB78E4">
        <w:rPr>
          <w:rFonts w:eastAsia="MS Mincho"/>
          <w:i/>
          <w:szCs w:val="18"/>
          <w:lang w:eastAsia="fr-FR"/>
        </w:rPr>
        <w:t>Sequential activation</w:t>
      </w:r>
      <w:r w:rsidRPr="00EB78E4">
        <w:rPr>
          <w:rFonts w:eastAsia="MS Mincho"/>
          <w:szCs w:val="18"/>
          <w:lang w:eastAsia="fr-FR"/>
        </w:rPr>
        <w:t>” means an electrical connection where the individual light sources of a lamp are wired such that they are</w:t>
      </w:r>
      <w:r w:rsidRPr="00EB78E4">
        <w:rPr>
          <w:rFonts w:eastAsia="MS Mincho"/>
          <w:b/>
          <w:szCs w:val="18"/>
          <w:lang w:eastAsia="fr-FR"/>
        </w:rPr>
        <w:t xml:space="preserve"> </w:t>
      </w:r>
      <w:r w:rsidRPr="00EB78E4">
        <w:rPr>
          <w:rFonts w:eastAsia="MS Mincho"/>
          <w:strike/>
          <w:szCs w:val="18"/>
          <w:lang w:eastAsia="fr-FR"/>
        </w:rPr>
        <w:t>activated</w:t>
      </w:r>
      <w:r w:rsidRPr="00EB78E4">
        <w:rPr>
          <w:rFonts w:eastAsia="MS Mincho"/>
          <w:szCs w:val="18"/>
          <w:lang w:eastAsia="fr-FR"/>
        </w:rPr>
        <w:t xml:space="preserve"> </w:t>
      </w:r>
      <w:r>
        <w:rPr>
          <w:rFonts w:eastAsia="MS Mincho"/>
          <w:b/>
          <w:szCs w:val="18"/>
          <w:lang w:eastAsia="fr-FR"/>
        </w:rPr>
        <w:t xml:space="preserve">switched ON </w:t>
      </w:r>
      <w:r w:rsidRPr="00EB78E4">
        <w:rPr>
          <w:rFonts w:eastAsia="MS Mincho"/>
          <w:szCs w:val="18"/>
          <w:lang w:eastAsia="fr-FR"/>
        </w:rPr>
        <w:t>in a predetermined sequence</w:t>
      </w:r>
      <w:r>
        <w:rPr>
          <w:rFonts w:eastAsia="MS Mincho"/>
          <w:szCs w:val="18"/>
          <w:lang w:eastAsia="fr-FR"/>
        </w:rPr>
        <w:t xml:space="preserve"> </w:t>
      </w:r>
      <w:r w:rsidRPr="00CC682A">
        <w:rPr>
          <w:rFonts w:eastAsia="MS Mincho"/>
          <w:b/>
          <w:szCs w:val="18"/>
          <w:highlight w:val="cyan"/>
          <w:lang w:eastAsia="fr-FR"/>
        </w:rPr>
        <w:t>[according to the relevant Regulations.]</w:t>
      </w:r>
      <w:r w:rsidR="00CC682A">
        <w:rPr>
          <w:rFonts w:eastAsia="MS Mincho"/>
          <w:b/>
          <w:szCs w:val="18"/>
          <w:lang w:eastAsia="fr-FR"/>
        </w:rPr>
        <w:t>”</w:t>
      </w:r>
    </w:p>
    <w:p w14:paraId="63C39547" w14:textId="4E37C6FB" w:rsidR="007E51B2" w:rsidRPr="00EB78E4" w:rsidRDefault="007E51B2" w:rsidP="007E51B2">
      <w:pPr>
        <w:spacing w:after="120"/>
        <w:ind w:left="1134" w:right="993"/>
        <w:jc w:val="both"/>
        <w:rPr>
          <w:rFonts w:eastAsia="MS Mincho"/>
        </w:rPr>
      </w:pPr>
      <w:r w:rsidRPr="00EB78E4">
        <w:rPr>
          <w:rFonts w:eastAsia="MS Mincho"/>
          <w:i/>
        </w:rPr>
        <w:t>Paragraph 2.</w:t>
      </w:r>
      <w:r>
        <w:rPr>
          <w:rFonts w:eastAsia="MS Mincho"/>
          <w:i/>
        </w:rPr>
        <w:t>10.11.</w:t>
      </w:r>
      <w:r w:rsidRPr="00EB78E4">
        <w:rPr>
          <w:rFonts w:eastAsia="MS Mincho"/>
          <w:i/>
        </w:rPr>
        <w:t xml:space="preserve">., </w:t>
      </w:r>
      <w:r>
        <w:rPr>
          <w:rFonts w:eastAsia="MS Mincho"/>
          <w:i/>
        </w:rPr>
        <w:t xml:space="preserve">new </w:t>
      </w:r>
      <w:r w:rsidRPr="00EB78E4">
        <w:rPr>
          <w:rFonts w:eastAsia="MS Mincho"/>
        </w:rPr>
        <w:t>to read:</w:t>
      </w:r>
    </w:p>
    <w:p w14:paraId="0C181875" w14:textId="7C529BE8" w:rsidR="007E51B2" w:rsidRPr="007E51B2" w:rsidRDefault="007E51B2" w:rsidP="008E7E0B">
      <w:pPr>
        <w:pStyle w:val="SingleTxtG"/>
        <w:ind w:left="2268" w:right="992" w:hanging="1134"/>
        <w:outlineLvl w:val="0"/>
        <w:rPr>
          <w:b/>
          <w:lang w:val="en-US"/>
        </w:rPr>
      </w:pPr>
      <w:r w:rsidRPr="007E51B2">
        <w:rPr>
          <w:b/>
          <w:highlight w:val="cyan"/>
          <w:lang w:val="en-US"/>
        </w:rPr>
        <w:t xml:space="preserve">[2.10.11.  </w:t>
      </w:r>
      <w:r w:rsidRPr="007E51B2">
        <w:rPr>
          <w:b/>
          <w:highlight w:val="cyan"/>
          <w:lang w:val="en-US"/>
        </w:rPr>
        <w:tab/>
      </w:r>
      <w:r w:rsidRPr="007E51B2">
        <w:rPr>
          <w:b/>
          <w:i/>
          <w:highlight w:val="cyan"/>
          <w:lang w:val="en-US"/>
        </w:rPr>
        <w:t>“V plane”</w:t>
      </w:r>
      <w:r w:rsidRPr="007E51B2">
        <w:rPr>
          <w:b/>
          <w:highlight w:val="cyan"/>
          <w:lang w:val="en-US"/>
        </w:rPr>
        <w:t xml:space="preserve"> means a vertical plane parallel to the median longitudinal plane of the vehicle and containing the </w:t>
      </w:r>
      <w:proofErr w:type="spellStart"/>
      <w:r w:rsidRPr="007E51B2">
        <w:rPr>
          <w:b/>
          <w:highlight w:val="cyan"/>
          <w:lang w:val="en-US"/>
        </w:rPr>
        <w:t>centre</w:t>
      </w:r>
      <w:proofErr w:type="spellEnd"/>
      <w:r w:rsidRPr="007E51B2">
        <w:rPr>
          <w:b/>
          <w:highlight w:val="cyan"/>
          <w:lang w:val="en-US"/>
        </w:rPr>
        <w:t xml:space="preserve"> of reference of the lamp.]</w:t>
      </w:r>
    </w:p>
    <w:p w14:paraId="70BA9E9A" w14:textId="534AB3F4" w:rsidR="007E51B2" w:rsidRPr="00491BE1" w:rsidRDefault="007E51B2" w:rsidP="007E51B2">
      <w:pPr>
        <w:spacing w:after="120"/>
        <w:ind w:left="1134" w:right="993"/>
        <w:jc w:val="both"/>
        <w:rPr>
          <w:rFonts w:eastAsia="MS Mincho"/>
        </w:rPr>
      </w:pPr>
      <w:r w:rsidRPr="00EB78E4">
        <w:rPr>
          <w:rFonts w:eastAsia="MS Mincho"/>
          <w:i/>
        </w:rPr>
        <w:t>Paragraph 2.</w:t>
      </w:r>
      <w:r w:rsidR="00491BE1">
        <w:rPr>
          <w:rFonts w:eastAsia="MS Mincho"/>
          <w:i/>
        </w:rPr>
        <w:t>10.11.</w:t>
      </w:r>
      <w:r w:rsidRPr="00EB78E4">
        <w:rPr>
          <w:rFonts w:eastAsia="MS Mincho"/>
          <w:i/>
        </w:rPr>
        <w:t xml:space="preserve">., </w:t>
      </w:r>
      <w:r w:rsidR="00491BE1" w:rsidRPr="00491BE1">
        <w:rPr>
          <w:rFonts w:eastAsia="MS Mincho"/>
        </w:rPr>
        <w:t>renumbered</w:t>
      </w:r>
      <w:r w:rsidRPr="00491BE1">
        <w:rPr>
          <w:rFonts w:eastAsia="MS Mincho"/>
        </w:rPr>
        <w:t>:</w:t>
      </w:r>
    </w:p>
    <w:p w14:paraId="55DA851D" w14:textId="74F318D7" w:rsidR="007E51B2" w:rsidRPr="00BF031D" w:rsidRDefault="007E51B2" w:rsidP="008E7E0B">
      <w:pPr>
        <w:pStyle w:val="para"/>
        <w:ind w:right="992"/>
        <w:outlineLvl w:val="0"/>
        <w:rPr>
          <w:lang w:val="en-US"/>
        </w:rPr>
      </w:pPr>
      <w:r w:rsidRPr="00BF031D">
        <w:rPr>
          <w:lang w:val="en-US"/>
        </w:rPr>
        <w:t>2.10.</w:t>
      </w:r>
      <w:r w:rsidRPr="00491BE1">
        <w:rPr>
          <w:strike/>
          <w:lang w:val="en-US"/>
        </w:rPr>
        <w:t>11</w:t>
      </w:r>
      <w:r w:rsidR="00491BE1" w:rsidRPr="00491BE1">
        <w:rPr>
          <w:b/>
          <w:lang w:val="en-US"/>
        </w:rPr>
        <w:t>12</w:t>
      </w:r>
      <w:r w:rsidRPr="00BF031D">
        <w:rPr>
          <w:lang w:val="en-US"/>
        </w:rPr>
        <w:t>.</w:t>
      </w:r>
      <w:r w:rsidRPr="00BF031D">
        <w:rPr>
          <w:lang w:val="en-US"/>
        </w:rPr>
        <w:tab/>
      </w:r>
      <w:r>
        <w:rPr>
          <w:lang w:val="en-US"/>
        </w:rPr>
        <w:t>"</w:t>
      </w:r>
      <w:r w:rsidRPr="00BF031D">
        <w:rPr>
          <w:i/>
          <w:lang w:val="en-US"/>
        </w:rPr>
        <w:t>Transverse plane</w:t>
      </w:r>
      <w:r>
        <w:rPr>
          <w:lang w:val="en-US"/>
        </w:rPr>
        <w:t>"</w:t>
      </w:r>
      <w:r w:rsidRPr="00BF031D">
        <w:rPr>
          <w:lang w:val="en-US"/>
        </w:rPr>
        <w:t xml:space="preserve"> means a vertical plane perpendicular to the median longitudinal plane of the vehicle.</w:t>
      </w:r>
    </w:p>
    <w:p w14:paraId="7D4B8B9A" w14:textId="2CC46E2D" w:rsidR="00491BE1" w:rsidRPr="00491BE1" w:rsidRDefault="00491BE1" w:rsidP="00491BE1">
      <w:pPr>
        <w:spacing w:after="120"/>
        <w:ind w:left="1134" w:right="993"/>
        <w:jc w:val="both"/>
        <w:rPr>
          <w:rFonts w:eastAsia="MS Mincho"/>
        </w:rPr>
      </w:pPr>
      <w:r w:rsidRPr="00EB78E4">
        <w:rPr>
          <w:rFonts w:eastAsia="MS Mincho"/>
          <w:i/>
        </w:rPr>
        <w:t>Paragraph 2.</w:t>
      </w:r>
      <w:r>
        <w:rPr>
          <w:rFonts w:eastAsia="MS Mincho"/>
          <w:i/>
        </w:rPr>
        <w:t>10.12.</w:t>
      </w:r>
      <w:r w:rsidRPr="00EB78E4">
        <w:rPr>
          <w:rFonts w:eastAsia="MS Mincho"/>
          <w:i/>
        </w:rPr>
        <w:t xml:space="preserve">., </w:t>
      </w:r>
      <w:r w:rsidRPr="00491BE1">
        <w:rPr>
          <w:rFonts w:eastAsia="MS Mincho"/>
        </w:rPr>
        <w:t>renumbered:</w:t>
      </w:r>
    </w:p>
    <w:p w14:paraId="3B318F4A" w14:textId="06C36EA5" w:rsidR="007E51B2" w:rsidRPr="00BF031D" w:rsidRDefault="007E51B2" w:rsidP="008E7E0B">
      <w:pPr>
        <w:pStyle w:val="para"/>
        <w:ind w:right="992"/>
        <w:outlineLvl w:val="0"/>
        <w:rPr>
          <w:lang w:val="en-US"/>
        </w:rPr>
      </w:pPr>
      <w:r w:rsidRPr="00BF031D">
        <w:rPr>
          <w:lang w:val="en-US"/>
        </w:rPr>
        <w:t>2.10.</w:t>
      </w:r>
      <w:r w:rsidRPr="00491BE1">
        <w:rPr>
          <w:strike/>
          <w:lang w:val="en-US"/>
        </w:rPr>
        <w:t>12</w:t>
      </w:r>
      <w:r w:rsidR="00491BE1" w:rsidRPr="00491BE1">
        <w:rPr>
          <w:b/>
          <w:lang w:val="en-US"/>
        </w:rPr>
        <w:t>13</w:t>
      </w:r>
      <w:r w:rsidRPr="00BF031D">
        <w:rPr>
          <w:lang w:val="en-US"/>
        </w:rPr>
        <w:t>.</w:t>
      </w:r>
      <w:r w:rsidRPr="00BF031D">
        <w:rPr>
          <w:lang w:val="en-US"/>
        </w:rPr>
        <w:tab/>
        <w:t>''</w:t>
      </w:r>
      <w:r w:rsidRPr="00BF031D">
        <w:rPr>
          <w:i/>
          <w:lang w:val="en-US"/>
        </w:rPr>
        <w:t>Angle of divergence</w:t>
      </w:r>
      <w:r>
        <w:rPr>
          <w:lang w:val="en-US"/>
        </w:rPr>
        <w:t>"</w:t>
      </w:r>
      <w:r w:rsidRPr="00BF031D">
        <w:rPr>
          <w:lang w:val="en-US"/>
        </w:rPr>
        <w:t xml:space="preserve"> means the angle between the straight lines connecting the </w:t>
      </w:r>
      <w:proofErr w:type="spellStart"/>
      <w:r w:rsidRPr="00BF031D">
        <w:rPr>
          <w:lang w:val="en-US"/>
        </w:rPr>
        <w:t>centre</w:t>
      </w:r>
      <w:proofErr w:type="spellEnd"/>
      <w:r w:rsidRPr="00BF031D">
        <w:rPr>
          <w:lang w:val="en-US"/>
        </w:rPr>
        <w:t xml:space="preserve"> of reference to the </w:t>
      </w:r>
      <w:proofErr w:type="spellStart"/>
      <w:r w:rsidRPr="00BF031D">
        <w:rPr>
          <w:lang w:val="en-US"/>
        </w:rPr>
        <w:t>centre</w:t>
      </w:r>
      <w:proofErr w:type="spellEnd"/>
      <w:r w:rsidRPr="00BF031D">
        <w:rPr>
          <w:lang w:val="en-US"/>
        </w:rPr>
        <w:t xml:space="preserve"> of the receiver and to the </w:t>
      </w:r>
      <w:proofErr w:type="spellStart"/>
      <w:r w:rsidRPr="00BF031D">
        <w:rPr>
          <w:lang w:val="en-US"/>
        </w:rPr>
        <w:t>centre</w:t>
      </w:r>
      <w:proofErr w:type="spellEnd"/>
      <w:r w:rsidRPr="00BF031D">
        <w:rPr>
          <w:lang w:val="en-US"/>
        </w:rPr>
        <w:t xml:space="preserve"> of the source of illumination.</w:t>
      </w:r>
    </w:p>
    <w:p w14:paraId="44249D2C" w14:textId="6E42E9E7" w:rsidR="00491BE1" w:rsidRPr="00491BE1" w:rsidRDefault="00491BE1" w:rsidP="00491BE1">
      <w:pPr>
        <w:spacing w:after="120"/>
        <w:ind w:left="1134" w:right="993"/>
        <w:jc w:val="both"/>
        <w:rPr>
          <w:rFonts w:eastAsia="MS Mincho"/>
        </w:rPr>
      </w:pPr>
      <w:r w:rsidRPr="00EB78E4">
        <w:rPr>
          <w:rFonts w:eastAsia="MS Mincho"/>
          <w:i/>
        </w:rPr>
        <w:t>Paragraph 2.</w:t>
      </w:r>
      <w:r>
        <w:rPr>
          <w:rFonts w:eastAsia="MS Mincho"/>
          <w:i/>
        </w:rPr>
        <w:t>10.13.</w:t>
      </w:r>
      <w:r w:rsidRPr="00EB78E4">
        <w:rPr>
          <w:rFonts w:eastAsia="MS Mincho"/>
          <w:i/>
        </w:rPr>
        <w:t xml:space="preserve">., </w:t>
      </w:r>
      <w:r w:rsidRPr="00491BE1">
        <w:rPr>
          <w:rFonts w:eastAsia="MS Mincho"/>
        </w:rPr>
        <w:t>renumbered:</w:t>
      </w:r>
    </w:p>
    <w:p w14:paraId="7752D6FB" w14:textId="4BAE858A" w:rsidR="007E51B2" w:rsidRPr="00BF031D" w:rsidRDefault="007E51B2" w:rsidP="008E7E0B">
      <w:pPr>
        <w:pStyle w:val="para"/>
        <w:ind w:right="992"/>
        <w:outlineLvl w:val="0"/>
        <w:rPr>
          <w:lang w:val="en-US"/>
        </w:rPr>
      </w:pPr>
      <w:r w:rsidRPr="00BF031D">
        <w:rPr>
          <w:lang w:val="en-US"/>
        </w:rPr>
        <w:t>2.10.</w:t>
      </w:r>
      <w:r w:rsidRPr="00491BE1">
        <w:rPr>
          <w:strike/>
          <w:lang w:val="en-US"/>
        </w:rPr>
        <w:t>13</w:t>
      </w:r>
      <w:r w:rsidR="00491BE1" w:rsidRPr="00491BE1">
        <w:rPr>
          <w:b/>
          <w:lang w:val="en-US"/>
        </w:rPr>
        <w:t>14</w:t>
      </w:r>
      <w:r w:rsidRPr="00BF031D">
        <w:rPr>
          <w:lang w:val="en-US"/>
        </w:rPr>
        <w:t>.</w:t>
      </w:r>
      <w:r w:rsidRPr="00BF031D">
        <w:rPr>
          <w:lang w:val="en-US"/>
        </w:rPr>
        <w:tab/>
        <w:t>''</w:t>
      </w:r>
      <w:r w:rsidRPr="00BF031D">
        <w:rPr>
          <w:i/>
          <w:lang w:val="en-US"/>
        </w:rPr>
        <w:t>Illumination angle</w:t>
      </w:r>
      <w:r>
        <w:rPr>
          <w:lang w:val="en-US"/>
        </w:rPr>
        <w:t>"</w:t>
      </w:r>
      <w:r w:rsidRPr="00BF031D">
        <w:rPr>
          <w:lang w:val="en-US"/>
        </w:rPr>
        <w:t xml:space="preserve"> means the angle between the axis of reference and the straight line connecting the </w:t>
      </w:r>
      <w:proofErr w:type="spellStart"/>
      <w:r w:rsidRPr="00BF031D">
        <w:rPr>
          <w:lang w:val="en-US"/>
        </w:rPr>
        <w:t>centre</w:t>
      </w:r>
      <w:proofErr w:type="spellEnd"/>
      <w:r w:rsidRPr="00BF031D">
        <w:rPr>
          <w:lang w:val="en-US"/>
        </w:rPr>
        <w:t xml:space="preserve"> of reference to the </w:t>
      </w:r>
      <w:proofErr w:type="spellStart"/>
      <w:r w:rsidRPr="00BF031D">
        <w:rPr>
          <w:lang w:val="en-US"/>
        </w:rPr>
        <w:t>centre</w:t>
      </w:r>
      <w:proofErr w:type="spellEnd"/>
      <w:r w:rsidRPr="00BF031D">
        <w:rPr>
          <w:lang w:val="en-US"/>
        </w:rPr>
        <w:t xml:space="preserve"> of the source of illumination.</w:t>
      </w:r>
    </w:p>
    <w:p w14:paraId="1E09CE69" w14:textId="7A0D276C" w:rsidR="00491BE1" w:rsidRPr="00491BE1" w:rsidRDefault="00491BE1" w:rsidP="00491BE1">
      <w:pPr>
        <w:spacing w:after="120"/>
        <w:ind w:left="1134" w:right="993"/>
        <w:jc w:val="both"/>
        <w:rPr>
          <w:rFonts w:eastAsia="MS Mincho"/>
        </w:rPr>
      </w:pPr>
      <w:r w:rsidRPr="00EB78E4">
        <w:rPr>
          <w:rFonts w:eastAsia="MS Mincho"/>
          <w:i/>
        </w:rPr>
        <w:t>Paragraph 2.</w:t>
      </w:r>
      <w:r>
        <w:rPr>
          <w:rFonts w:eastAsia="MS Mincho"/>
          <w:i/>
        </w:rPr>
        <w:t>10.14.</w:t>
      </w:r>
      <w:r w:rsidRPr="00EB78E4">
        <w:rPr>
          <w:rFonts w:eastAsia="MS Mincho"/>
          <w:i/>
        </w:rPr>
        <w:t xml:space="preserve">., </w:t>
      </w:r>
      <w:r w:rsidRPr="00491BE1">
        <w:rPr>
          <w:rFonts w:eastAsia="MS Mincho"/>
        </w:rPr>
        <w:t>renumbered:</w:t>
      </w:r>
    </w:p>
    <w:p w14:paraId="400E57DD" w14:textId="53EEA8F2" w:rsidR="007E51B2" w:rsidRPr="00BF031D" w:rsidRDefault="007E51B2" w:rsidP="008E7E0B">
      <w:pPr>
        <w:pStyle w:val="para"/>
        <w:ind w:right="992"/>
        <w:outlineLvl w:val="0"/>
        <w:rPr>
          <w:lang w:val="en-US"/>
        </w:rPr>
      </w:pPr>
      <w:r w:rsidRPr="00BF031D">
        <w:rPr>
          <w:lang w:val="en-US"/>
        </w:rPr>
        <w:t>2.10.</w:t>
      </w:r>
      <w:r w:rsidRPr="00491BE1">
        <w:rPr>
          <w:strike/>
          <w:lang w:val="en-US"/>
        </w:rPr>
        <w:t>14</w:t>
      </w:r>
      <w:r w:rsidR="00491BE1" w:rsidRPr="00491BE1">
        <w:rPr>
          <w:b/>
          <w:lang w:val="en-US"/>
        </w:rPr>
        <w:t>15</w:t>
      </w:r>
      <w:r w:rsidRPr="00BF031D">
        <w:rPr>
          <w:lang w:val="en-US"/>
        </w:rPr>
        <w:t>.</w:t>
      </w:r>
      <w:r w:rsidRPr="00BF031D">
        <w:rPr>
          <w:lang w:val="en-US"/>
        </w:rPr>
        <w:tab/>
      </w:r>
      <w:r>
        <w:rPr>
          <w:lang w:val="en-US"/>
        </w:rPr>
        <w:t>"</w:t>
      </w:r>
      <w:r w:rsidRPr="00BF031D">
        <w:rPr>
          <w:i/>
          <w:lang w:val="en-US"/>
        </w:rPr>
        <w:t>Angle of rotation</w:t>
      </w:r>
      <w:r>
        <w:rPr>
          <w:lang w:val="en-US"/>
        </w:rPr>
        <w:t>"</w:t>
      </w:r>
      <w:r w:rsidRPr="00BF031D">
        <w:rPr>
          <w:lang w:val="en-US"/>
        </w:rPr>
        <w:t xml:space="preserve"> means the angle through which the retro-reflective device is rotated about its axis of reference starting from one given position.</w:t>
      </w:r>
    </w:p>
    <w:p w14:paraId="7940502F" w14:textId="6C54B1EB" w:rsidR="00491BE1" w:rsidRPr="00491BE1" w:rsidRDefault="00491BE1" w:rsidP="00491BE1">
      <w:pPr>
        <w:spacing w:after="120"/>
        <w:ind w:left="1134" w:right="993"/>
        <w:jc w:val="both"/>
        <w:rPr>
          <w:rFonts w:eastAsia="MS Mincho"/>
        </w:rPr>
      </w:pPr>
      <w:r w:rsidRPr="00EB78E4">
        <w:rPr>
          <w:rFonts w:eastAsia="MS Mincho"/>
          <w:i/>
        </w:rPr>
        <w:t>Paragraph 2.</w:t>
      </w:r>
      <w:r>
        <w:rPr>
          <w:rFonts w:eastAsia="MS Mincho"/>
          <w:i/>
        </w:rPr>
        <w:t>10.15.</w:t>
      </w:r>
      <w:r w:rsidRPr="00EB78E4">
        <w:rPr>
          <w:rFonts w:eastAsia="MS Mincho"/>
          <w:i/>
        </w:rPr>
        <w:t xml:space="preserve">., </w:t>
      </w:r>
      <w:r w:rsidRPr="00491BE1">
        <w:rPr>
          <w:rFonts w:eastAsia="MS Mincho"/>
        </w:rPr>
        <w:t>renumbered:</w:t>
      </w:r>
    </w:p>
    <w:p w14:paraId="014D9CB8" w14:textId="05D42169" w:rsidR="007E51B2" w:rsidRPr="00BF031D" w:rsidRDefault="007E51B2" w:rsidP="008E7E0B">
      <w:pPr>
        <w:pStyle w:val="para"/>
        <w:ind w:right="992"/>
        <w:outlineLvl w:val="0"/>
        <w:rPr>
          <w:lang w:val="en-US"/>
        </w:rPr>
      </w:pPr>
      <w:r w:rsidRPr="00BF031D">
        <w:rPr>
          <w:lang w:val="en-US"/>
        </w:rPr>
        <w:t>2.10.</w:t>
      </w:r>
      <w:r w:rsidRPr="00491BE1">
        <w:rPr>
          <w:strike/>
          <w:lang w:val="en-US"/>
        </w:rPr>
        <w:t>15</w:t>
      </w:r>
      <w:r w:rsidR="00491BE1" w:rsidRPr="00491BE1">
        <w:rPr>
          <w:b/>
          <w:lang w:val="en-US"/>
        </w:rPr>
        <w:t>16</w:t>
      </w:r>
      <w:r w:rsidRPr="00BF031D">
        <w:rPr>
          <w:lang w:val="en-US"/>
        </w:rPr>
        <w:t>.</w:t>
      </w:r>
      <w:r w:rsidRPr="00BF031D">
        <w:rPr>
          <w:lang w:val="en-US"/>
        </w:rPr>
        <w:tab/>
      </w:r>
      <w:r>
        <w:rPr>
          <w:lang w:val="en-US"/>
        </w:rPr>
        <w:t>"</w:t>
      </w:r>
      <w:r w:rsidRPr="00BF031D">
        <w:rPr>
          <w:i/>
          <w:lang w:val="en-US"/>
        </w:rPr>
        <w:t>Angular diameter of the retro-reflective device</w:t>
      </w:r>
      <w:r>
        <w:rPr>
          <w:lang w:val="en-US"/>
        </w:rPr>
        <w:t>"</w:t>
      </w:r>
      <w:r w:rsidRPr="00BF031D">
        <w:rPr>
          <w:lang w:val="en-US"/>
        </w:rPr>
        <w:t xml:space="preserve"> means the angle subtended by the greatest dimension of the visible area of the illuminating surface, either at the </w:t>
      </w:r>
      <w:proofErr w:type="spellStart"/>
      <w:r w:rsidRPr="00BF031D">
        <w:rPr>
          <w:lang w:val="en-US"/>
        </w:rPr>
        <w:t>centre</w:t>
      </w:r>
      <w:proofErr w:type="spellEnd"/>
      <w:r w:rsidRPr="00BF031D">
        <w:rPr>
          <w:lang w:val="en-US"/>
        </w:rPr>
        <w:t xml:space="preserve"> of the source of illumination or at the </w:t>
      </w:r>
      <w:proofErr w:type="spellStart"/>
      <w:r w:rsidRPr="00BF031D">
        <w:rPr>
          <w:lang w:val="en-US"/>
        </w:rPr>
        <w:t>centre</w:t>
      </w:r>
      <w:proofErr w:type="spellEnd"/>
      <w:r w:rsidRPr="00BF031D">
        <w:rPr>
          <w:lang w:val="en-US"/>
        </w:rPr>
        <w:t xml:space="preserve"> of the receiver.</w:t>
      </w:r>
    </w:p>
    <w:p w14:paraId="33510433" w14:textId="45BB0738" w:rsidR="00491BE1" w:rsidRPr="00491BE1" w:rsidRDefault="00491BE1" w:rsidP="00491BE1">
      <w:pPr>
        <w:spacing w:after="120"/>
        <w:ind w:left="1134" w:right="993"/>
        <w:jc w:val="both"/>
        <w:rPr>
          <w:rFonts w:eastAsia="MS Mincho"/>
        </w:rPr>
      </w:pPr>
      <w:r w:rsidRPr="00EB78E4">
        <w:rPr>
          <w:rFonts w:eastAsia="MS Mincho"/>
          <w:i/>
        </w:rPr>
        <w:t>Paragraph 2.</w:t>
      </w:r>
      <w:r>
        <w:rPr>
          <w:rFonts w:eastAsia="MS Mincho"/>
          <w:i/>
        </w:rPr>
        <w:t>10.16.</w:t>
      </w:r>
      <w:r w:rsidRPr="00EB78E4">
        <w:rPr>
          <w:rFonts w:eastAsia="MS Mincho"/>
          <w:i/>
        </w:rPr>
        <w:t xml:space="preserve">., </w:t>
      </w:r>
      <w:r w:rsidRPr="00491BE1">
        <w:rPr>
          <w:rFonts w:eastAsia="MS Mincho"/>
        </w:rPr>
        <w:t>renumbered:</w:t>
      </w:r>
    </w:p>
    <w:p w14:paraId="1981F3BF" w14:textId="36127649" w:rsidR="007E51B2" w:rsidRPr="00BF031D" w:rsidRDefault="007E51B2" w:rsidP="008E7E0B">
      <w:pPr>
        <w:pStyle w:val="para"/>
        <w:ind w:right="992"/>
        <w:outlineLvl w:val="0"/>
        <w:rPr>
          <w:lang w:val="en-US"/>
        </w:rPr>
      </w:pPr>
      <w:r w:rsidRPr="00BF031D">
        <w:rPr>
          <w:lang w:val="en-US"/>
        </w:rPr>
        <w:t>2.10.</w:t>
      </w:r>
      <w:r w:rsidRPr="00491BE1">
        <w:rPr>
          <w:strike/>
          <w:lang w:val="en-US"/>
        </w:rPr>
        <w:t>16</w:t>
      </w:r>
      <w:r w:rsidR="00491BE1" w:rsidRPr="00491BE1">
        <w:rPr>
          <w:b/>
          <w:lang w:val="en-US"/>
        </w:rPr>
        <w:t>17</w:t>
      </w:r>
      <w:r w:rsidRPr="00BF031D">
        <w:rPr>
          <w:lang w:val="en-US"/>
        </w:rPr>
        <w:t>.</w:t>
      </w:r>
      <w:r w:rsidRPr="00BF031D">
        <w:rPr>
          <w:lang w:val="en-US"/>
        </w:rPr>
        <w:tab/>
      </w:r>
      <w:r>
        <w:rPr>
          <w:lang w:val="en-US"/>
        </w:rPr>
        <w:t>"</w:t>
      </w:r>
      <w:r w:rsidRPr="00BF031D">
        <w:rPr>
          <w:i/>
          <w:lang w:val="en-US"/>
        </w:rPr>
        <w:t>Illumination of the retro-reflective device</w:t>
      </w:r>
      <w:r>
        <w:rPr>
          <w:lang w:val="en-US"/>
        </w:rPr>
        <w:t>"</w:t>
      </w:r>
      <w:r w:rsidRPr="00BF031D">
        <w:rPr>
          <w:lang w:val="en-US"/>
        </w:rPr>
        <w:t xml:space="preserve"> is the abbreviated expression used conventionally to designate the illumination measured in a plane perpendicular to the incident rays and passing through the </w:t>
      </w:r>
      <w:proofErr w:type="spellStart"/>
      <w:r w:rsidRPr="00BF031D">
        <w:rPr>
          <w:lang w:val="en-US"/>
        </w:rPr>
        <w:t>centre</w:t>
      </w:r>
      <w:proofErr w:type="spellEnd"/>
      <w:r w:rsidRPr="00BF031D">
        <w:rPr>
          <w:lang w:val="en-US"/>
        </w:rPr>
        <w:t xml:space="preserve"> of reference.</w:t>
      </w:r>
    </w:p>
    <w:p w14:paraId="461AEC5F" w14:textId="28FB8373" w:rsidR="00491BE1" w:rsidRPr="00491BE1" w:rsidRDefault="00491BE1" w:rsidP="00491BE1">
      <w:pPr>
        <w:spacing w:after="120"/>
        <w:ind w:left="1134" w:right="993"/>
        <w:jc w:val="both"/>
        <w:rPr>
          <w:rFonts w:eastAsia="MS Mincho"/>
        </w:rPr>
      </w:pPr>
      <w:r w:rsidRPr="00EB78E4">
        <w:rPr>
          <w:rFonts w:eastAsia="MS Mincho"/>
          <w:i/>
        </w:rPr>
        <w:t>Paragraph 2.</w:t>
      </w:r>
      <w:r>
        <w:rPr>
          <w:rFonts w:eastAsia="MS Mincho"/>
          <w:i/>
        </w:rPr>
        <w:t>10.17.</w:t>
      </w:r>
      <w:r w:rsidRPr="00EB78E4">
        <w:rPr>
          <w:rFonts w:eastAsia="MS Mincho"/>
          <w:i/>
        </w:rPr>
        <w:t xml:space="preserve">., </w:t>
      </w:r>
      <w:r w:rsidRPr="00491BE1">
        <w:rPr>
          <w:rFonts w:eastAsia="MS Mincho"/>
        </w:rPr>
        <w:t>renumbered:</w:t>
      </w:r>
    </w:p>
    <w:p w14:paraId="2970A302" w14:textId="66BFFCBE" w:rsidR="007E51B2" w:rsidRDefault="007E51B2" w:rsidP="008E7E0B">
      <w:pPr>
        <w:pStyle w:val="para"/>
        <w:ind w:right="992"/>
        <w:outlineLvl w:val="0"/>
        <w:rPr>
          <w:lang w:val="en-US"/>
        </w:rPr>
      </w:pPr>
      <w:r w:rsidRPr="00BF031D">
        <w:rPr>
          <w:lang w:val="en-US"/>
        </w:rPr>
        <w:t>2.10.</w:t>
      </w:r>
      <w:r w:rsidRPr="00491BE1">
        <w:rPr>
          <w:strike/>
          <w:lang w:val="en-US"/>
        </w:rPr>
        <w:t>17</w:t>
      </w:r>
      <w:r w:rsidR="00491BE1" w:rsidRPr="00491BE1">
        <w:rPr>
          <w:b/>
          <w:lang w:val="en-US"/>
        </w:rPr>
        <w:t>18</w:t>
      </w:r>
      <w:r w:rsidRPr="00BF031D">
        <w:rPr>
          <w:lang w:val="en-US"/>
        </w:rPr>
        <w:t>.</w:t>
      </w:r>
      <w:r w:rsidRPr="00BF031D">
        <w:rPr>
          <w:lang w:val="en-US"/>
        </w:rPr>
        <w:tab/>
      </w:r>
      <w:r>
        <w:rPr>
          <w:lang w:val="en-US"/>
        </w:rPr>
        <w:t>"</w:t>
      </w:r>
      <w:r w:rsidRPr="00BF031D">
        <w:rPr>
          <w:i/>
          <w:lang w:val="en-US"/>
        </w:rPr>
        <w:t>Coefficient of luminous intensity (CIL)</w:t>
      </w:r>
      <w:r>
        <w:rPr>
          <w:lang w:val="en-US"/>
        </w:rPr>
        <w:t>"</w:t>
      </w:r>
      <w:r w:rsidRPr="00BF031D">
        <w:rPr>
          <w:lang w:val="en-US"/>
        </w:rPr>
        <w:t xml:space="preserve"> means the quotient of the luminous intensity reflected in the direction considered, divided by the illumination of the retro-reflective device for given angles of illumination, divergence and rotation.</w:t>
      </w:r>
    </w:p>
    <w:p w14:paraId="6E4FFE08" w14:textId="77777777" w:rsidR="00711A6A" w:rsidRPr="00BF031D" w:rsidRDefault="00711A6A" w:rsidP="008E7E0B">
      <w:pPr>
        <w:pStyle w:val="para"/>
        <w:ind w:right="992"/>
        <w:outlineLvl w:val="0"/>
        <w:rPr>
          <w:lang w:val="en-US"/>
        </w:rPr>
      </w:pPr>
    </w:p>
    <w:p w14:paraId="2255F1AC" w14:textId="18ED36F5" w:rsidR="000D4A71" w:rsidRDefault="000D4A71" w:rsidP="00593C84">
      <w:pPr>
        <w:pStyle w:val="SingleTxtG"/>
        <w:ind w:left="2268" w:right="992" w:hanging="1134"/>
        <w:rPr>
          <w:lang w:val="en-US"/>
        </w:rPr>
      </w:pPr>
      <w:r w:rsidRPr="000D4A71">
        <w:rPr>
          <w:lang w:val="en-US"/>
        </w:rPr>
        <w:lastRenderedPageBreak/>
        <w:t>Paragraph 4.2., amend to read:</w:t>
      </w:r>
    </w:p>
    <w:p w14:paraId="7C6DAB42" w14:textId="6FFE557C" w:rsidR="00202474" w:rsidRDefault="00CC682A" w:rsidP="008E7E0B">
      <w:pPr>
        <w:pStyle w:val="SingleTxtG"/>
        <w:ind w:left="2268" w:hanging="1134"/>
        <w:outlineLvl w:val="0"/>
        <w:rPr>
          <w:i/>
          <w:snapToGrid w:val="0"/>
        </w:rPr>
      </w:pPr>
      <w:r>
        <w:rPr>
          <w:rFonts w:eastAsia="MS Mincho"/>
        </w:rPr>
        <w:t>“</w:t>
      </w:r>
      <w:r w:rsidR="000D4A71" w:rsidRPr="00BE7924">
        <w:rPr>
          <w:rFonts w:eastAsia="MS Mincho"/>
        </w:rPr>
        <w:t>4.2.</w:t>
      </w:r>
      <w:r w:rsidR="000D4A71" w:rsidRPr="00BE7924">
        <w:rPr>
          <w:rFonts w:eastAsia="MS Mincho"/>
        </w:rPr>
        <w:tab/>
      </w:r>
      <w:r w:rsidR="000D4A71" w:rsidRPr="00BE7924">
        <w:rPr>
          <w:rFonts w:eastAsia="MS Mincho"/>
        </w:rPr>
        <w:tab/>
        <w:t>An approval number shall be assigned to each type approved. Its first two digits (at present</w:t>
      </w:r>
      <w:r w:rsidR="000D4A71" w:rsidRPr="00BE7924">
        <w:rPr>
          <w:rFonts w:eastAsia="MS Mincho"/>
          <w:lang w:val="en-US"/>
        </w:rPr>
        <w:t xml:space="preserve"> </w:t>
      </w:r>
      <w:r w:rsidR="000D4A71" w:rsidRPr="00BE7924">
        <w:rPr>
          <w:rFonts w:eastAsia="MS Mincho"/>
          <w:b/>
          <w:bCs/>
          <w:lang w:val="en-US"/>
        </w:rPr>
        <w:t>07</w:t>
      </w:r>
      <w:r w:rsidR="000D4A71" w:rsidRPr="00BE7924">
        <w:rPr>
          <w:rFonts w:eastAsia="MS Mincho"/>
          <w:lang w:val="en-US"/>
        </w:rPr>
        <w:t xml:space="preserve">, corresponding to the </w:t>
      </w:r>
      <w:r w:rsidR="000D4A71" w:rsidRPr="00BE7924">
        <w:rPr>
          <w:rFonts w:eastAsia="MS Mincho"/>
          <w:b/>
          <w:bCs/>
          <w:lang w:val="en-US"/>
        </w:rPr>
        <w:t>07</w:t>
      </w:r>
      <w:r w:rsidR="000D4A71" w:rsidRPr="00BE7924">
        <w:rPr>
          <w:rFonts w:eastAsia="MS Mincho"/>
          <w:lang w:val="en-US"/>
        </w:rPr>
        <w:t xml:space="preserve"> series of amendments) shall indicate the series of</w:t>
      </w:r>
      <w:r w:rsidR="000D4A71" w:rsidRPr="00BE7924">
        <w:rPr>
          <w:rFonts w:eastAsia="MS Mincho" w:hint="eastAsia"/>
          <w:lang w:val="en-US"/>
        </w:rPr>
        <w:t xml:space="preserve"> </w:t>
      </w:r>
      <w:r w:rsidR="000D4A71" w:rsidRPr="00BE7924">
        <w:rPr>
          <w:rFonts w:eastAsia="MS Mincho"/>
          <w:lang w:val="en-US"/>
        </w:rPr>
        <w:t>amendments incorporating the most recent major technical amendments made to the</w:t>
      </w:r>
      <w:r w:rsidR="000D4A71" w:rsidRPr="00BE7924">
        <w:rPr>
          <w:rFonts w:eastAsia="MS Mincho" w:hint="eastAsia"/>
          <w:lang w:val="en-US"/>
        </w:rPr>
        <w:t xml:space="preserve"> </w:t>
      </w:r>
      <w:r w:rsidR="000D4A71" w:rsidRPr="00BE7924">
        <w:rPr>
          <w:rFonts w:eastAsia="MS Mincho"/>
          <w:lang w:val="en-US"/>
        </w:rPr>
        <w:t>Regulation at the time of issue of the approval. The same Contracting Party shall not</w:t>
      </w:r>
      <w:r w:rsidR="000D4A71" w:rsidRPr="00BE7924">
        <w:rPr>
          <w:rFonts w:eastAsia="MS Mincho" w:hint="eastAsia"/>
          <w:lang w:val="en-US"/>
        </w:rPr>
        <w:t xml:space="preserve"> </w:t>
      </w:r>
      <w:r w:rsidR="000D4A71" w:rsidRPr="00BE7924">
        <w:rPr>
          <w:rFonts w:eastAsia="MS Mincho"/>
          <w:lang w:val="en-US"/>
        </w:rPr>
        <w:t>assign this number to another vehicle type or to the same vehicle type submitted with</w:t>
      </w:r>
      <w:r w:rsidR="000D4A71" w:rsidRPr="00BE7924">
        <w:rPr>
          <w:rFonts w:eastAsia="MS Mincho" w:hint="eastAsia"/>
          <w:lang w:val="en-US"/>
        </w:rPr>
        <w:t xml:space="preserve"> </w:t>
      </w:r>
      <w:r w:rsidR="000D4A71" w:rsidRPr="00BE7924">
        <w:rPr>
          <w:rFonts w:eastAsia="MS Mincho"/>
          <w:lang w:val="en-US"/>
        </w:rPr>
        <w:t>equipment not specified in the list referred to in paragraph 3.2.2. above, subject to the</w:t>
      </w:r>
      <w:r w:rsidR="000D4A71" w:rsidRPr="00BE7924">
        <w:rPr>
          <w:rFonts w:eastAsia="MS Mincho" w:hint="eastAsia"/>
          <w:lang w:val="en-US"/>
        </w:rPr>
        <w:t xml:space="preserve"> </w:t>
      </w:r>
      <w:r w:rsidR="000D4A71" w:rsidRPr="00BE7924">
        <w:rPr>
          <w:rFonts w:eastAsia="MS Mincho"/>
          <w:lang w:val="en-US"/>
        </w:rPr>
        <w:t>provisions of paragraph 7. of</w:t>
      </w:r>
      <w:r w:rsidR="000D4A71" w:rsidRPr="00BE7924">
        <w:rPr>
          <w:rFonts w:eastAsia="MS Mincho" w:hint="eastAsia"/>
          <w:lang w:val="en-US"/>
        </w:rPr>
        <w:t xml:space="preserve"> </w:t>
      </w:r>
      <w:r w:rsidR="000D4A71" w:rsidRPr="00BE7924">
        <w:rPr>
          <w:rFonts w:eastAsia="MS Mincho"/>
          <w:lang w:val="en-US"/>
        </w:rPr>
        <w:t>this Regulation.</w:t>
      </w:r>
      <w:r>
        <w:rPr>
          <w:rFonts w:eastAsia="MS Mincho"/>
          <w:lang w:val="en-US"/>
        </w:rPr>
        <w:t>”</w:t>
      </w:r>
    </w:p>
    <w:p w14:paraId="0F139EC7" w14:textId="77777777" w:rsidR="000D4A71" w:rsidRPr="00AA4C52" w:rsidRDefault="000D4A71" w:rsidP="00997BC9">
      <w:pPr>
        <w:spacing w:after="120"/>
        <w:ind w:left="2268" w:right="993" w:hanging="1134"/>
        <w:jc w:val="both"/>
      </w:pPr>
      <w:r w:rsidRPr="00AA4C52">
        <w:rPr>
          <w:i/>
        </w:rPr>
        <w:t xml:space="preserve">Paragraph </w:t>
      </w:r>
      <w:r>
        <w:rPr>
          <w:i/>
        </w:rPr>
        <w:t>5</w:t>
      </w:r>
      <w:r w:rsidRPr="00AA4C52">
        <w:rPr>
          <w:i/>
        </w:rPr>
        <w:t>.7.</w:t>
      </w:r>
      <w:r>
        <w:rPr>
          <w:i/>
        </w:rPr>
        <w:t>1</w:t>
      </w:r>
      <w:r w:rsidRPr="00AA4C52">
        <w:rPr>
          <w:i/>
        </w:rPr>
        <w:t>.</w:t>
      </w:r>
      <w:r>
        <w:rPr>
          <w:i/>
        </w:rPr>
        <w:t>1.</w:t>
      </w:r>
      <w:r w:rsidRPr="00AA4C52">
        <w:t>, amend to read:</w:t>
      </w:r>
    </w:p>
    <w:p w14:paraId="7EBEE0C0" w14:textId="031BC494" w:rsidR="000D4A71" w:rsidRPr="00086D05" w:rsidRDefault="00CC682A" w:rsidP="008E7E0B">
      <w:pPr>
        <w:pStyle w:val="Heading1"/>
        <w:ind w:left="2268" w:hanging="1134"/>
      </w:pPr>
      <w:r>
        <w:t>“</w:t>
      </w:r>
      <w:r w:rsidR="000D4A71" w:rsidRPr="00086D05">
        <w:t>5.7.1.1.</w:t>
      </w:r>
      <w:r w:rsidR="000D4A71" w:rsidRPr="00086D05">
        <w:tab/>
        <w:t xml:space="preserve">The photometric and colorimetric requirements of a lamp shall be fulfilled when all other functions with which this lamp is grouped, combined or reciprocally incorporated are </w:t>
      </w:r>
      <w:r w:rsidR="000D4A71" w:rsidRPr="00880AC7">
        <w:t>switched OFF</w:t>
      </w:r>
      <w:r w:rsidR="000D4A71" w:rsidRPr="00086D05">
        <w:t>.</w:t>
      </w:r>
    </w:p>
    <w:p w14:paraId="165005CE" w14:textId="51785FC4" w:rsidR="00202474" w:rsidRDefault="000D4A71" w:rsidP="00997BC9">
      <w:pPr>
        <w:pStyle w:val="SingleTxtG"/>
        <w:ind w:left="2268" w:right="993"/>
        <w:rPr>
          <w:i/>
          <w:snapToGrid w:val="0"/>
        </w:rPr>
      </w:pPr>
      <w:r w:rsidRPr="00086D05">
        <w:t xml:space="preserve">However, when a front or rear position lamp is reciprocally incorporated with one or more other function(s) which can be </w:t>
      </w:r>
      <w:r w:rsidRPr="00880AC7">
        <w:rPr>
          <w:strike/>
        </w:rPr>
        <w:t>activated</w:t>
      </w:r>
      <w:r>
        <w:t xml:space="preserve"> </w:t>
      </w:r>
      <w:r w:rsidRPr="00880AC7">
        <w:rPr>
          <w:b/>
        </w:rPr>
        <w:t>switched ON</w:t>
      </w:r>
      <w:r w:rsidRPr="00086D05">
        <w:t xml:space="preserve"> together with them, the requirements regarding colour of each of these other functions shall be fulfilled when the reciprocally incorporated function(s) and the front or rear position lamps are </w:t>
      </w:r>
      <w:r w:rsidRPr="00880AC7">
        <w:t>switched ON</w:t>
      </w:r>
      <w:r w:rsidRPr="00086D05">
        <w:t>.</w:t>
      </w:r>
      <w:r w:rsidR="00CC682A">
        <w:t>”</w:t>
      </w:r>
    </w:p>
    <w:p w14:paraId="07905542" w14:textId="5C129D97" w:rsidR="00997BC9" w:rsidRPr="00CC682A" w:rsidRDefault="000D4A71" w:rsidP="00997BC9">
      <w:pPr>
        <w:pStyle w:val="SingleTxtG"/>
        <w:ind w:left="2268" w:right="992" w:hanging="1134"/>
      </w:pPr>
      <w:r w:rsidRPr="00CC682A">
        <w:rPr>
          <w:i/>
        </w:rPr>
        <w:t>Paragraph 5.9</w:t>
      </w:r>
      <w:r w:rsidRPr="00CC682A">
        <w:t>., amend to read:</w:t>
      </w:r>
    </w:p>
    <w:p w14:paraId="4D50FA39" w14:textId="250CB1E3" w:rsidR="00593C84" w:rsidRPr="00997BC9" w:rsidRDefault="00CC682A" w:rsidP="008E7E0B">
      <w:pPr>
        <w:pStyle w:val="SingleTxtG"/>
        <w:ind w:left="2268" w:right="992" w:hanging="1134"/>
        <w:outlineLvl w:val="0"/>
        <w:rPr>
          <w:lang w:val="en-US"/>
        </w:rPr>
      </w:pPr>
      <w:r>
        <w:t>“</w:t>
      </w:r>
      <w:r w:rsidR="000D4A71" w:rsidRPr="00997BC9">
        <w:t>5.9.</w:t>
      </w:r>
      <w:r w:rsidR="000D4A71" w:rsidRPr="00997BC9">
        <w:tab/>
        <w:t xml:space="preserve">In the absence of specific instructions, the photometric characteristics (e.g. intensity, colour, apparent surface, etc.) of a lamp shall not be intentionally </w:t>
      </w:r>
      <w:r w:rsidR="000D4A71" w:rsidRPr="00BE7924">
        <w:t xml:space="preserve">varied during the period </w:t>
      </w:r>
      <w:r w:rsidR="000D4A71" w:rsidRPr="00BE7924">
        <w:rPr>
          <w:strike/>
        </w:rPr>
        <w:t>of activation of</w:t>
      </w:r>
      <w:r w:rsidR="000D4A71" w:rsidRPr="00BE7924">
        <w:t xml:space="preserve"> </w:t>
      </w:r>
      <w:r w:rsidR="000D4A71" w:rsidRPr="00BE7924">
        <w:rPr>
          <w:b/>
        </w:rPr>
        <w:t>when</w:t>
      </w:r>
      <w:r w:rsidR="000D4A71" w:rsidRPr="00BE7924">
        <w:t xml:space="preserve"> the lamp </w:t>
      </w:r>
      <w:r w:rsidR="000D4A71" w:rsidRPr="00BE7924">
        <w:rPr>
          <w:b/>
        </w:rPr>
        <w:t>is switched ON.</w:t>
      </w:r>
      <w:r>
        <w:rPr>
          <w:b/>
        </w:rPr>
        <w:t>”</w:t>
      </w:r>
    </w:p>
    <w:p w14:paraId="55B904CC" w14:textId="77777777" w:rsidR="00997BC9" w:rsidRPr="00CC682A" w:rsidRDefault="00997BC9" w:rsidP="00CC682A">
      <w:pPr>
        <w:spacing w:after="120" w:line="240" w:lineRule="auto"/>
        <w:ind w:left="2268" w:right="992" w:hanging="1134"/>
        <w:jc w:val="both"/>
      </w:pPr>
      <w:r w:rsidRPr="00CC682A">
        <w:rPr>
          <w:i/>
        </w:rPr>
        <w:t>Paragraph 5.9.2.</w:t>
      </w:r>
      <w:r w:rsidRPr="00CC682A">
        <w:t>, amend to read:</w:t>
      </w:r>
    </w:p>
    <w:p w14:paraId="35F9E57E" w14:textId="00F153BA" w:rsidR="00997BC9" w:rsidRPr="00997BC9" w:rsidRDefault="00CC682A" w:rsidP="008E7E0B">
      <w:pPr>
        <w:pStyle w:val="Heading1"/>
      </w:pPr>
      <w:r>
        <w:t>“</w:t>
      </w:r>
      <w:r w:rsidR="00997BC9" w:rsidRPr="00997BC9">
        <w:t>5.9.2.</w:t>
      </w:r>
      <w:r w:rsidR="00997BC9" w:rsidRPr="00997BC9">
        <w:tab/>
      </w:r>
      <w:r w:rsidR="008E7E0B">
        <w:tab/>
      </w:r>
      <w:r w:rsidR="00997BC9" w:rsidRPr="00997BC9">
        <w:t>The photometric characteristics of any lamp may vary:</w:t>
      </w:r>
    </w:p>
    <w:p w14:paraId="4EE5F561" w14:textId="77777777" w:rsidR="00997BC9" w:rsidRPr="00997BC9" w:rsidRDefault="00997BC9" w:rsidP="00997BC9">
      <w:pPr>
        <w:spacing w:line="240" w:lineRule="auto"/>
        <w:ind w:left="2268" w:right="993"/>
        <w:jc w:val="both"/>
      </w:pPr>
      <w:r w:rsidRPr="00997BC9">
        <w:t>(a)</w:t>
      </w:r>
      <w:r w:rsidRPr="00997BC9">
        <w:tab/>
        <w:t>In relation to the ambient light;</w:t>
      </w:r>
    </w:p>
    <w:p w14:paraId="4B034C4E" w14:textId="77777777" w:rsidR="00997BC9" w:rsidRDefault="00997BC9" w:rsidP="00B26C55">
      <w:pPr>
        <w:spacing w:line="240" w:lineRule="auto"/>
        <w:ind w:left="2835" w:right="993" w:hanging="567"/>
        <w:jc w:val="both"/>
      </w:pPr>
      <w:r w:rsidRPr="00997BC9">
        <w:t>(b)</w:t>
      </w:r>
      <w:r w:rsidRPr="00997BC9">
        <w:tab/>
        <w:t xml:space="preserve">As a consequence of </w:t>
      </w:r>
      <w:r w:rsidRPr="00997BC9">
        <w:rPr>
          <w:strike/>
        </w:rPr>
        <w:t>the activation of</w:t>
      </w:r>
      <w:r w:rsidRPr="00997BC9">
        <w:t xml:space="preserve"> other lamps </w:t>
      </w:r>
      <w:r w:rsidRPr="00997BC9">
        <w:rPr>
          <w:b/>
        </w:rPr>
        <w:t>being switched ON or OFF</w:t>
      </w:r>
      <w:r w:rsidRPr="00997BC9">
        <w:t>; or</w:t>
      </w:r>
    </w:p>
    <w:p w14:paraId="7EBCDFFE" w14:textId="5F1EBA50" w:rsidR="00997BC9" w:rsidRDefault="00997BC9" w:rsidP="00B26C55">
      <w:pPr>
        <w:spacing w:after="120" w:line="240" w:lineRule="auto"/>
        <w:ind w:left="2835" w:right="992" w:hanging="567"/>
        <w:jc w:val="both"/>
      </w:pPr>
      <w:r w:rsidRPr="00997BC9">
        <w:t>(c)</w:t>
      </w:r>
      <w:r w:rsidRPr="00997BC9">
        <w:tab/>
        <w:t xml:space="preserve">When the lamps </w:t>
      </w:r>
      <w:proofErr w:type="gramStart"/>
      <w:r w:rsidRPr="00997BC9">
        <w:t>is</w:t>
      </w:r>
      <w:proofErr w:type="gramEnd"/>
      <w:r w:rsidRPr="00997BC9">
        <w:t xml:space="preserve"> being used to provide another lighting function; provided that any variation in the photometric characteristics is in compliance with the technical provisions for the lamp concerned.</w:t>
      </w:r>
      <w:r w:rsidR="00CC682A">
        <w:t>”</w:t>
      </w:r>
    </w:p>
    <w:p w14:paraId="2A60A78B" w14:textId="77777777" w:rsidR="00997BC9" w:rsidRPr="00CC682A" w:rsidRDefault="00EB1896" w:rsidP="00CC682A">
      <w:pPr>
        <w:pStyle w:val="SingleTxtG"/>
        <w:ind w:left="2268" w:right="992" w:hanging="1134"/>
        <w:rPr>
          <w:i/>
          <w:sz w:val="22"/>
          <w:szCs w:val="22"/>
        </w:rPr>
      </w:pPr>
      <w:r w:rsidRPr="00CC682A">
        <w:rPr>
          <w:i/>
          <w:sz w:val="22"/>
          <w:szCs w:val="22"/>
        </w:rPr>
        <w:t>Paragraph 5.11. and related sub paragraphs, amend to read:</w:t>
      </w:r>
    </w:p>
    <w:p w14:paraId="23347BD7" w14:textId="51890DA4" w:rsidR="00EB1896" w:rsidRPr="00997BC9" w:rsidRDefault="00CC682A" w:rsidP="008E7E0B">
      <w:pPr>
        <w:pStyle w:val="Heading1"/>
        <w:ind w:left="2268" w:hanging="1134"/>
      </w:pPr>
      <w:r>
        <w:rPr>
          <w:rFonts w:eastAsia="MS Mincho"/>
        </w:rPr>
        <w:t>“</w:t>
      </w:r>
      <w:r w:rsidR="00EB1896" w:rsidRPr="00E5386A">
        <w:rPr>
          <w:rFonts w:eastAsia="MS Mincho"/>
        </w:rPr>
        <w:t>5.11.</w:t>
      </w:r>
      <w:r w:rsidR="00EB1896" w:rsidRPr="00E5386A">
        <w:rPr>
          <w:rFonts w:eastAsia="MS Mincho"/>
        </w:rPr>
        <w:tab/>
        <w:t>The electrical connections shall be such that the front and rear position lamps, the end-outline marker lamps, if they exist, the side-marker lamps, if they exist, and the rear registration plate lamp can only be switched ON and OFF simultaneously.</w:t>
      </w:r>
    </w:p>
    <w:p w14:paraId="2F7FB34F" w14:textId="77777777" w:rsidR="00EB1896" w:rsidRPr="00B52784" w:rsidRDefault="00EB1896" w:rsidP="00997BC9">
      <w:pPr>
        <w:spacing w:after="120" w:line="240" w:lineRule="auto"/>
        <w:ind w:left="2268" w:right="993" w:hanging="1134"/>
        <w:jc w:val="both"/>
        <w:rPr>
          <w:rFonts w:eastAsia="MS Mincho"/>
        </w:rPr>
      </w:pPr>
      <w:r w:rsidRPr="00E5386A">
        <w:rPr>
          <w:rFonts w:eastAsia="MS Mincho"/>
        </w:rPr>
        <w:t>5.11.1.</w:t>
      </w:r>
      <w:r w:rsidRPr="00E5386A">
        <w:rPr>
          <w:rFonts w:eastAsia="MS Mincho"/>
        </w:rPr>
        <w:tab/>
        <w:t xml:space="preserve">This </w:t>
      </w:r>
      <w:r w:rsidRPr="00E5386A">
        <w:rPr>
          <w:rFonts w:eastAsia="MS Mincho"/>
          <w:strike/>
        </w:rPr>
        <w:t>condition</w:t>
      </w:r>
      <w:r w:rsidRPr="00E5386A">
        <w:rPr>
          <w:rFonts w:eastAsia="MS Mincho"/>
        </w:rPr>
        <w:t xml:space="preserve"> </w:t>
      </w:r>
      <w:r w:rsidRPr="00E5386A">
        <w:rPr>
          <w:rFonts w:eastAsia="MS Mincho"/>
          <w:b/>
        </w:rPr>
        <w:t xml:space="preserve">requirement </w:t>
      </w:r>
      <w:r w:rsidRPr="00E5386A">
        <w:rPr>
          <w:rFonts w:eastAsia="MS Mincho"/>
        </w:rPr>
        <w:t xml:space="preserve">does not apply </w:t>
      </w:r>
      <w:r w:rsidRPr="00E5386A">
        <w:rPr>
          <w:rFonts w:eastAsia="MS Mincho"/>
          <w:b/>
          <w:lang w:val="en-US" w:eastAsia="en-GB"/>
        </w:rPr>
        <w:t>while one or more of the following conditions exist</w:t>
      </w:r>
      <w:r w:rsidRPr="00E5386A">
        <w:rPr>
          <w:rFonts w:eastAsia="MS Mincho"/>
        </w:rPr>
        <w:t>:</w:t>
      </w:r>
    </w:p>
    <w:p w14:paraId="510EAD1F" w14:textId="77777777" w:rsidR="00EB1896" w:rsidRPr="00B52784" w:rsidRDefault="00EB1896" w:rsidP="000A3CA9">
      <w:pPr>
        <w:tabs>
          <w:tab w:val="left" w:pos="2268"/>
        </w:tabs>
        <w:spacing w:after="120" w:line="240" w:lineRule="auto"/>
        <w:ind w:left="2835" w:right="993" w:hanging="1701"/>
        <w:jc w:val="both"/>
        <w:rPr>
          <w:rFonts w:eastAsia="MS Mincho"/>
        </w:rPr>
      </w:pPr>
      <w:r w:rsidRPr="00E5386A">
        <w:rPr>
          <w:rFonts w:eastAsia="MS Mincho"/>
          <w:strike/>
        </w:rPr>
        <w:t>5.11.1.1.</w:t>
      </w:r>
      <w:r w:rsidRPr="00E5386A">
        <w:rPr>
          <w:rFonts w:eastAsia="MS Mincho"/>
        </w:rPr>
        <w:tab/>
      </w:r>
      <w:r w:rsidRPr="00E5386A">
        <w:rPr>
          <w:rFonts w:eastAsia="MS Mincho"/>
          <w:b/>
        </w:rPr>
        <w:t>(a)</w:t>
      </w:r>
      <w:r w:rsidRPr="00E5386A">
        <w:rPr>
          <w:rFonts w:eastAsia="MS Mincho"/>
          <w:b/>
        </w:rPr>
        <w:tab/>
      </w:r>
      <w:r w:rsidRPr="00E5386A">
        <w:rPr>
          <w:rFonts w:eastAsia="MS Mincho"/>
          <w:strike/>
        </w:rPr>
        <w:t>When</w:t>
      </w:r>
      <w:r w:rsidRPr="00E5386A">
        <w:rPr>
          <w:rFonts w:eastAsia="MS Mincho"/>
        </w:rPr>
        <w:t xml:space="preserve"> front and rear position lamps </w:t>
      </w:r>
      <w:r w:rsidRPr="00E5386A">
        <w:rPr>
          <w:rFonts w:eastAsia="MS Mincho"/>
          <w:strike/>
        </w:rPr>
        <w:t>are switched ON</w:t>
      </w:r>
      <w:r w:rsidRPr="00E5386A">
        <w:rPr>
          <w:rFonts w:eastAsia="MS Mincho"/>
        </w:rPr>
        <w:t xml:space="preserve">, as well as side-marker lamps when combined or reciprocally incorporated with said lamps, </w:t>
      </w:r>
      <w:r w:rsidRPr="00E5386A">
        <w:rPr>
          <w:rFonts w:eastAsia="MS Mincho"/>
          <w:b/>
        </w:rPr>
        <w:t>are switched ON</w:t>
      </w:r>
      <w:r w:rsidRPr="00E5386A">
        <w:rPr>
          <w:rFonts w:eastAsia="MS Mincho"/>
        </w:rPr>
        <w:t xml:space="preserve"> as parking lamps; </w:t>
      </w:r>
      <w:r w:rsidRPr="00E5386A">
        <w:rPr>
          <w:rFonts w:eastAsia="MS Mincho"/>
          <w:strike/>
        </w:rPr>
        <w:t>or</w:t>
      </w:r>
    </w:p>
    <w:p w14:paraId="3B146CC8" w14:textId="25997CF7" w:rsidR="00EB1896" w:rsidRPr="00B52784" w:rsidRDefault="00EB1896" w:rsidP="00997BC9">
      <w:pPr>
        <w:tabs>
          <w:tab w:val="left" w:pos="1696"/>
        </w:tabs>
        <w:spacing w:after="120" w:line="240" w:lineRule="auto"/>
        <w:ind w:left="2268" w:right="993" w:hanging="1134"/>
        <w:jc w:val="both"/>
        <w:rPr>
          <w:rFonts w:eastAsia="MS Mincho"/>
        </w:rPr>
      </w:pPr>
      <w:r w:rsidRPr="00E5386A">
        <w:rPr>
          <w:rFonts w:eastAsia="MS Mincho"/>
          <w:strike/>
        </w:rPr>
        <w:t>5.11.1.2.</w:t>
      </w:r>
      <w:r w:rsidRPr="00E5386A">
        <w:rPr>
          <w:rFonts w:eastAsia="MS Mincho"/>
        </w:rPr>
        <w:tab/>
      </w:r>
      <w:r w:rsidRPr="00E5386A">
        <w:rPr>
          <w:rFonts w:eastAsia="MS Mincho"/>
          <w:b/>
        </w:rPr>
        <w:t>(b)</w:t>
      </w:r>
      <w:r w:rsidRPr="00E5386A">
        <w:rPr>
          <w:rFonts w:eastAsia="MS Mincho"/>
        </w:rPr>
        <w:tab/>
      </w:r>
      <w:r w:rsidRPr="00E5386A">
        <w:rPr>
          <w:rFonts w:eastAsia="MS Mincho"/>
          <w:strike/>
        </w:rPr>
        <w:t>When</w:t>
      </w:r>
      <w:r w:rsidRPr="00E5386A">
        <w:rPr>
          <w:rFonts w:eastAsia="MS Mincho"/>
        </w:rPr>
        <w:t xml:space="preserve"> side-marker lamps flash in conjunction with direction indicators; </w:t>
      </w:r>
      <w:r w:rsidR="00B26C55">
        <w:rPr>
          <w:rFonts w:eastAsia="MS Mincho"/>
        </w:rPr>
        <w:tab/>
      </w:r>
      <w:r w:rsidR="00B26C55">
        <w:rPr>
          <w:rFonts w:eastAsia="MS Mincho"/>
        </w:rPr>
        <w:tab/>
      </w:r>
      <w:r w:rsidRPr="00E5386A">
        <w:rPr>
          <w:rFonts w:eastAsia="MS Mincho"/>
          <w:strike/>
        </w:rPr>
        <w:t>or</w:t>
      </w:r>
    </w:p>
    <w:p w14:paraId="199E0B6D" w14:textId="7B172171" w:rsidR="00EB1896" w:rsidRPr="00E5386A" w:rsidRDefault="00EB1896" w:rsidP="00997BC9">
      <w:pPr>
        <w:spacing w:after="120" w:line="240" w:lineRule="auto"/>
        <w:ind w:left="2268" w:right="993" w:hanging="1134"/>
        <w:jc w:val="both"/>
        <w:rPr>
          <w:rFonts w:eastAsia="MS Mincho"/>
          <w:b/>
        </w:rPr>
      </w:pPr>
      <w:r w:rsidRPr="00E5386A">
        <w:rPr>
          <w:rFonts w:eastAsia="MS Mincho"/>
          <w:lang w:val="en-US"/>
        </w:rPr>
        <w:tab/>
      </w:r>
      <w:r w:rsidR="00415C8F" w:rsidRPr="00415C8F">
        <w:rPr>
          <w:rFonts w:eastAsia="MS Mincho"/>
          <w:highlight w:val="cyan"/>
          <w:lang w:val="en-US"/>
        </w:rPr>
        <w:t>[</w:t>
      </w:r>
      <w:r w:rsidRPr="00415C8F">
        <w:rPr>
          <w:rFonts w:eastAsia="MS Mincho"/>
          <w:b/>
          <w:highlight w:val="cyan"/>
          <w:lang w:val="en-US"/>
        </w:rPr>
        <w:t>(c)</w:t>
      </w:r>
      <w:r w:rsidRPr="00415C8F">
        <w:rPr>
          <w:rFonts w:eastAsia="MS Mincho"/>
          <w:b/>
          <w:highlight w:val="cyan"/>
          <w:lang w:val="en-US"/>
        </w:rPr>
        <w:tab/>
        <w:t xml:space="preserve">daytime running lamps are </w:t>
      </w:r>
      <w:r w:rsidRPr="00415C8F">
        <w:rPr>
          <w:rFonts w:eastAsia="MS Mincho" w:hint="eastAsia"/>
          <w:b/>
          <w:highlight w:val="cyan"/>
          <w:lang w:val="en-US" w:eastAsia="ja-JP"/>
        </w:rPr>
        <w:t>switched ON</w:t>
      </w:r>
      <w:r w:rsidRPr="00415C8F">
        <w:rPr>
          <w:rFonts w:eastAsia="MS Mincho"/>
          <w:b/>
          <w:highlight w:val="cyan"/>
          <w:lang w:val="en-US"/>
        </w:rPr>
        <w:t>;</w:t>
      </w:r>
      <w:r w:rsidR="00415C8F" w:rsidRPr="00415C8F">
        <w:rPr>
          <w:rFonts w:eastAsia="MS Mincho"/>
          <w:b/>
          <w:highlight w:val="cyan"/>
          <w:lang w:val="en-US"/>
        </w:rPr>
        <w:t>]</w:t>
      </w:r>
      <w:r w:rsidRPr="00E5386A">
        <w:rPr>
          <w:rFonts w:eastAsia="MS Mincho"/>
          <w:b/>
          <w:lang w:val="en-US"/>
        </w:rPr>
        <w:t xml:space="preserve"> </w:t>
      </w:r>
    </w:p>
    <w:p w14:paraId="74A61AC4" w14:textId="53248E73" w:rsidR="000D4A71" w:rsidRDefault="00EB1896" w:rsidP="00B26C55">
      <w:pPr>
        <w:tabs>
          <w:tab w:val="left" w:pos="2835"/>
        </w:tabs>
        <w:spacing w:after="120" w:line="240" w:lineRule="auto"/>
        <w:ind w:left="2268" w:right="993" w:hanging="1134"/>
        <w:jc w:val="both"/>
        <w:rPr>
          <w:lang w:val="en-US"/>
        </w:rPr>
      </w:pPr>
      <w:r w:rsidRPr="0080208E">
        <w:rPr>
          <w:rFonts w:eastAsia="MS Mincho"/>
          <w:strike/>
        </w:rPr>
        <w:t>5.11.2.</w:t>
      </w:r>
      <w:r w:rsidRPr="0080208E">
        <w:rPr>
          <w:rFonts w:eastAsia="MS Mincho"/>
        </w:rPr>
        <w:tab/>
      </w:r>
      <w:r w:rsidRPr="001B77FC">
        <w:rPr>
          <w:rFonts w:eastAsia="MS Mincho"/>
          <w:b/>
        </w:rPr>
        <w:t>(d)</w:t>
      </w:r>
      <w:r w:rsidR="00B26C55" w:rsidRPr="001B77FC">
        <w:rPr>
          <w:rFonts w:eastAsia="MS Mincho"/>
        </w:rPr>
        <w:tab/>
      </w:r>
      <w:r w:rsidRPr="001B77FC">
        <w:rPr>
          <w:rFonts w:eastAsia="MS Mincho"/>
          <w:strike/>
        </w:rPr>
        <w:t>t</w:t>
      </w:r>
      <w:r w:rsidRPr="001B77FC">
        <w:rPr>
          <w:rFonts w:eastAsia="MS Mincho"/>
          <w:bCs/>
          <w:strike/>
        </w:rPr>
        <w:t>o</w:t>
      </w:r>
      <w:r w:rsidRPr="001B77FC">
        <w:rPr>
          <w:rFonts w:eastAsia="MS Mincho"/>
        </w:rPr>
        <w:t xml:space="preserve"> front position lamps </w:t>
      </w:r>
      <w:r w:rsidRPr="001B77FC">
        <w:rPr>
          <w:rFonts w:eastAsia="MS Mincho"/>
          <w:strike/>
        </w:rPr>
        <w:t>when their</w:t>
      </w:r>
      <w:r w:rsidRPr="001B77FC">
        <w:rPr>
          <w:rFonts w:eastAsia="MS Mincho"/>
        </w:rPr>
        <w:t xml:space="preserve"> function is substituted under the </w:t>
      </w:r>
      <w:r w:rsidR="00B26C55" w:rsidRPr="001B77FC">
        <w:rPr>
          <w:rFonts w:eastAsia="MS Mincho"/>
        </w:rPr>
        <w:tab/>
      </w:r>
      <w:r w:rsidRPr="001B77FC">
        <w:rPr>
          <w:rFonts w:eastAsia="MS Mincho"/>
        </w:rPr>
        <w:t>provisions of paragraph 5.12.1. below.</w:t>
      </w:r>
    </w:p>
    <w:p w14:paraId="235DB48F" w14:textId="0DD16029" w:rsidR="000D4A71" w:rsidRDefault="000D4A71" w:rsidP="00997BC9">
      <w:pPr>
        <w:pStyle w:val="para"/>
        <w:ind w:right="993"/>
        <w:rPr>
          <w:rFonts w:eastAsia="MS Mincho"/>
        </w:rPr>
      </w:pPr>
      <w:r w:rsidRPr="001B77FC">
        <w:rPr>
          <w:rFonts w:eastAsia="MS Mincho"/>
        </w:rPr>
        <w:t>5.11.</w:t>
      </w:r>
      <w:r w:rsidRPr="001B77FC">
        <w:rPr>
          <w:rFonts w:eastAsia="MS Mincho"/>
          <w:strike/>
        </w:rPr>
        <w:t>3</w:t>
      </w:r>
      <w:r w:rsidRPr="001B77FC">
        <w:rPr>
          <w:rFonts w:eastAsia="MS Mincho"/>
          <w:b/>
        </w:rPr>
        <w:t>2</w:t>
      </w:r>
      <w:r w:rsidRPr="001B77FC">
        <w:rPr>
          <w:rFonts w:eastAsia="MS Mincho"/>
        </w:rPr>
        <w:t>.</w:t>
      </w:r>
      <w:r w:rsidRPr="001B77FC">
        <w:rPr>
          <w:rFonts w:eastAsia="MS Mincho"/>
        </w:rPr>
        <w:tab/>
        <w:t>In the case of an interdependent lamp system, all light sources shall be switched ON and OFF simultaneously.</w:t>
      </w:r>
      <w:r w:rsidR="00CC682A">
        <w:rPr>
          <w:rFonts w:eastAsia="MS Mincho"/>
        </w:rPr>
        <w:t>”</w:t>
      </w:r>
    </w:p>
    <w:p w14:paraId="3462C40F" w14:textId="77777777" w:rsidR="00711A6A" w:rsidRDefault="00711A6A" w:rsidP="00997BC9">
      <w:pPr>
        <w:pStyle w:val="para"/>
        <w:ind w:right="993"/>
        <w:rPr>
          <w:lang w:val="en-US"/>
        </w:rPr>
      </w:pPr>
    </w:p>
    <w:p w14:paraId="08CE1B9E" w14:textId="78E458D1" w:rsidR="00CC682A" w:rsidRPr="00CC682A" w:rsidRDefault="00CC682A" w:rsidP="00CC682A">
      <w:pPr>
        <w:spacing w:after="120" w:line="240" w:lineRule="auto"/>
        <w:ind w:left="2268" w:right="992" w:hanging="1134"/>
        <w:jc w:val="both"/>
      </w:pPr>
      <w:r w:rsidRPr="00CC682A">
        <w:rPr>
          <w:i/>
        </w:rPr>
        <w:lastRenderedPageBreak/>
        <w:t>Paragraph 5.</w:t>
      </w:r>
      <w:r>
        <w:rPr>
          <w:i/>
        </w:rPr>
        <w:t>12.</w:t>
      </w:r>
      <w:r w:rsidRPr="00CC682A">
        <w:t>, amend to read:</w:t>
      </w:r>
    </w:p>
    <w:p w14:paraId="50A32D6E" w14:textId="2B33A21A" w:rsidR="001B77FC" w:rsidRDefault="00CC682A" w:rsidP="008E7E0B">
      <w:pPr>
        <w:pStyle w:val="Heading1"/>
        <w:ind w:left="2268" w:hanging="1134"/>
      </w:pPr>
      <w:r>
        <w:t>“</w:t>
      </w:r>
      <w:r w:rsidR="001B77FC" w:rsidRPr="00086D05">
        <w:t>5.12.</w:t>
      </w:r>
      <w:r w:rsidR="001B77FC" w:rsidRPr="00086D05">
        <w:tab/>
        <w:t>The electrical connections shall be such that the main</w:t>
      </w:r>
      <w:r w:rsidR="001B77FC" w:rsidRPr="00086D05">
        <w:noBreakHyphen/>
        <w:t>beam and dipped</w:t>
      </w:r>
      <w:r w:rsidR="001B77FC" w:rsidRPr="00086D05">
        <w:noBreakHyphen/>
        <w:t xml:space="preserve">beam headlamps and the front fog lamps cannot be </w:t>
      </w:r>
      <w:r w:rsidR="001B77FC" w:rsidRPr="008F273A">
        <w:t xml:space="preserve">switched </w:t>
      </w:r>
      <w:r w:rsidR="001B77FC" w:rsidRPr="008F273A">
        <w:rPr>
          <w:strike/>
        </w:rPr>
        <w:t>on</w:t>
      </w:r>
      <w:r w:rsidR="001B77FC" w:rsidRPr="008F273A">
        <w:t xml:space="preserve"> </w:t>
      </w:r>
      <w:proofErr w:type="spellStart"/>
      <w:r w:rsidR="001B77FC" w:rsidRPr="008F273A">
        <w:rPr>
          <w:b/>
        </w:rPr>
        <w:t>ON</w:t>
      </w:r>
      <w:proofErr w:type="spellEnd"/>
      <w:r w:rsidR="001B77FC" w:rsidRPr="00086D05">
        <w:t xml:space="preserve"> unless the lamps referred to in paragraph 5.11. are also </w:t>
      </w:r>
      <w:r w:rsidR="001B77FC" w:rsidRPr="008F273A">
        <w:t xml:space="preserve">switched </w:t>
      </w:r>
      <w:r w:rsidR="001B77FC" w:rsidRPr="008F273A">
        <w:rPr>
          <w:strike/>
        </w:rPr>
        <w:t>on</w:t>
      </w:r>
      <w:r w:rsidR="001B77FC" w:rsidRPr="008F273A">
        <w:t xml:space="preserve"> </w:t>
      </w:r>
      <w:proofErr w:type="spellStart"/>
      <w:r w:rsidR="001B77FC" w:rsidRPr="008F273A">
        <w:rPr>
          <w:b/>
        </w:rPr>
        <w:t>ON</w:t>
      </w:r>
      <w:proofErr w:type="spellEnd"/>
      <w:r w:rsidR="001B77FC" w:rsidRPr="00086D05">
        <w:t>. This requirement shall 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w:t>
      </w:r>
      <w:r w:rsidR="001B77FC" w:rsidRPr="00086D05">
        <w:rPr>
          <w:bCs/>
        </w:rPr>
        <w:t>-</w:t>
      </w:r>
      <w:r w:rsidR="001B77FC" w:rsidRPr="00086D05">
        <w:t>beam headlamps.</w:t>
      </w:r>
      <w:r>
        <w:t>”</w:t>
      </w:r>
    </w:p>
    <w:p w14:paraId="1E7381AF" w14:textId="77777777" w:rsidR="00997BC9" w:rsidRPr="00AA4C52" w:rsidRDefault="00997BC9" w:rsidP="00997BC9">
      <w:pPr>
        <w:spacing w:after="120"/>
        <w:ind w:left="1129" w:right="993" w:firstLine="5"/>
        <w:jc w:val="both"/>
      </w:pPr>
      <w:r w:rsidRPr="00AA4C52">
        <w:rPr>
          <w:i/>
        </w:rPr>
        <w:t xml:space="preserve">Paragraph </w:t>
      </w:r>
      <w:r>
        <w:rPr>
          <w:i/>
        </w:rPr>
        <w:t>5.12.1.1.,</w:t>
      </w:r>
      <w:r w:rsidRPr="00AA4C52">
        <w:t xml:space="preserve"> amend to read:</w:t>
      </w:r>
    </w:p>
    <w:p w14:paraId="69A48B37" w14:textId="6FC088D1" w:rsidR="00DE02FC" w:rsidRDefault="00CC682A" w:rsidP="00997BC9">
      <w:pPr>
        <w:spacing w:after="120"/>
        <w:ind w:left="2268" w:right="993" w:hanging="1134"/>
        <w:jc w:val="both"/>
        <w:rPr>
          <w:i/>
        </w:rPr>
      </w:pPr>
      <w:r>
        <w:t>“</w:t>
      </w:r>
      <w:r w:rsidR="00997BC9" w:rsidRPr="00086D05">
        <w:t>5.12.1.1.</w:t>
      </w:r>
      <w:r w:rsidR="00997BC9" w:rsidRPr="00086D05">
        <w:tab/>
      </w:r>
      <w:r w:rsidR="00997BC9" w:rsidRPr="00086D05">
        <w:rPr>
          <w:bCs/>
        </w:rPr>
        <w:t>Their</w:t>
      </w:r>
      <w:r w:rsidR="00997BC9" w:rsidRPr="00086D05">
        <w:t xml:space="preserve"> electrical connections are such that in case of failure of any of these lighting devices the front position lamps are automatically </w:t>
      </w:r>
      <w:r w:rsidR="00997BC9" w:rsidRPr="008F273A">
        <w:rPr>
          <w:strike/>
        </w:rPr>
        <w:t>reactivated</w:t>
      </w:r>
      <w:r w:rsidR="00997BC9">
        <w:t xml:space="preserve"> </w:t>
      </w:r>
      <w:r w:rsidR="00997BC9" w:rsidRPr="008F273A">
        <w:rPr>
          <w:b/>
        </w:rPr>
        <w:t>switched ON again</w:t>
      </w:r>
      <w:r w:rsidR="00997BC9" w:rsidRPr="008F273A">
        <w:rPr>
          <w:b/>
          <w:bCs/>
        </w:rPr>
        <w:t>;</w:t>
      </w:r>
      <w:r w:rsidR="00997BC9" w:rsidRPr="00086D05">
        <w:rPr>
          <w:bCs/>
        </w:rPr>
        <w:t xml:space="preserve"> </w:t>
      </w:r>
      <w:r w:rsidR="00997BC9" w:rsidRPr="00086D05">
        <w:t>and</w:t>
      </w:r>
      <w:r>
        <w:t>”</w:t>
      </w:r>
    </w:p>
    <w:p w14:paraId="485D4CCC" w14:textId="74988AC3" w:rsidR="00997BC9" w:rsidRDefault="00997BC9" w:rsidP="00997BC9">
      <w:pPr>
        <w:spacing w:after="120"/>
        <w:ind w:left="1129" w:right="993" w:firstLine="5"/>
        <w:jc w:val="both"/>
      </w:pPr>
      <w:r w:rsidRPr="00AA4C52">
        <w:rPr>
          <w:i/>
        </w:rPr>
        <w:t xml:space="preserve">Paragraph </w:t>
      </w:r>
      <w:r>
        <w:rPr>
          <w:i/>
        </w:rPr>
        <w:t>5.14.3.,</w:t>
      </w:r>
      <w:r w:rsidRPr="00AA4C52">
        <w:t xml:space="preserve"> amend to read:</w:t>
      </w:r>
    </w:p>
    <w:p w14:paraId="0D7E08D2" w14:textId="35F134D0" w:rsidR="00092E57" w:rsidRDefault="00CC682A" w:rsidP="008E7E0B">
      <w:pPr>
        <w:pStyle w:val="SingleTxtG"/>
        <w:ind w:left="2268" w:right="993" w:hanging="1134"/>
        <w:outlineLvl w:val="0"/>
      </w:pPr>
      <w:r>
        <w:t>“</w:t>
      </w:r>
      <w:r w:rsidR="00997BC9" w:rsidRPr="008C2857">
        <w:t>5.14.3.</w:t>
      </w:r>
      <w:r w:rsidR="00997BC9" w:rsidRPr="008C2857">
        <w:tab/>
        <w:t xml:space="preserve">It shall be possible to move the lamps into the position of use and to switch them </w:t>
      </w:r>
      <w:r w:rsidR="00997BC9" w:rsidRPr="008C2857">
        <w:rPr>
          <w:strike/>
        </w:rPr>
        <w:t>on</w:t>
      </w:r>
      <w:r w:rsidR="00997BC9" w:rsidRPr="008C2857">
        <w:t xml:space="preserve"> </w:t>
      </w:r>
      <w:proofErr w:type="spellStart"/>
      <w:r w:rsidR="00997BC9" w:rsidRPr="008C2857">
        <w:rPr>
          <w:b/>
        </w:rPr>
        <w:t>ON</w:t>
      </w:r>
      <w:proofErr w:type="spellEnd"/>
      <w:r w:rsidR="00997BC9" w:rsidRPr="008C2857">
        <w:t xml:space="preserve"> by means of a single control, without excluding the possibility of moving them into the position of use without switching them </w:t>
      </w:r>
      <w:r w:rsidR="00997BC9" w:rsidRPr="008C2857">
        <w:rPr>
          <w:strike/>
        </w:rPr>
        <w:t>on</w:t>
      </w:r>
      <w:r w:rsidR="00997BC9" w:rsidRPr="008C2857">
        <w:t xml:space="preserve"> </w:t>
      </w:r>
      <w:proofErr w:type="spellStart"/>
      <w:r w:rsidR="00997BC9" w:rsidRPr="008C2857">
        <w:rPr>
          <w:b/>
        </w:rPr>
        <w:t>ON</w:t>
      </w:r>
      <w:proofErr w:type="spellEnd"/>
      <w:r w:rsidR="00997BC9" w:rsidRPr="008C2857">
        <w:t>. However, in the case of grouped main-beam and dipped-beam headlamps, the control referred to above is required only to activate the dipped-beam headlamps.</w:t>
      </w:r>
      <w:r w:rsidR="00103611">
        <w:t>”</w:t>
      </w:r>
    </w:p>
    <w:p w14:paraId="52C6FB65" w14:textId="77777777" w:rsidR="00997BC9" w:rsidRPr="00AA4C52" w:rsidRDefault="00997BC9" w:rsidP="00103611">
      <w:pPr>
        <w:tabs>
          <w:tab w:val="left" w:pos="8505"/>
        </w:tabs>
        <w:spacing w:after="120"/>
        <w:ind w:left="1128" w:right="992" w:firstLine="6"/>
        <w:jc w:val="both"/>
      </w:pPr>
      <w:r w:rsidRPr="00AA4C52">
        <w:rPr>
          <w:i/>
        </w:rPr>
        <w:t xml:space="preserve">Paragraph </w:t>
      </w:r>
      <w:r>
        <w:rPr>
          <w:i/>
        </w:rPr>
        <w:t>5.14.4.,</w:t>
      </w:r>
      <w:r w:rsidRPr="00AA4C52">
        <w:t xml:space="preserve"> amend to read:</w:t>
      </w:r>
    </w:p>
    <w:p w14:paraId="0003D2B3" w14:textId="5383231A" w:rsidR="00997BC9" w:rsidRDefault="00103611" w:rsidP="00997BC9">
      <w:pPr>
        <w:pStyle w:val="SingleTxtG"/>
        <w:tabs>
          <w:tab w:val="left" w:pos="8505"/>
        </w:tabs>
        <w:ind w:left="2268" w:right="993" w:hanging="1134"/>
      </w:pPr>
      <w:r>
        <w:t>“</w:t>
      </w:r>
      <w:r w:rsidR="00997BC9" w:rsidRPr="00086D05">
        <w:t>5.14.4.</w:t>
      </w:r>
      <w:r w:rsidR="00997BC9" w:rsidRPr="00086D05">
        <w:tab/>
        <w:t xml:space="preserve">It shall not be possible deliberately, from the driver's seat, to stop the movement of </w:t>
      </w:r>
      <w:r w:rsidR="00997BC9" w:rsidRPr="0090722B">
        <w:t xml:space="preserve">switched </w:t>
      </w:r>
      <w:r w:rsidR="00997BC9" w:rsidRPr="0090722B">
        <w:rPr>
          <w:strike/>
        </w:rPr>
        <w:t>on</w:t>
      </w:r>
      <w:r w:rsidR="00997BC9" w:rsidRPr="0090722B">
        <w:t xml:space="preserve"> </w:t>
      </w:r>
      <w:proofErr w:type="spellStart"/>
      <w:r w:rsidR="00997BC9" w:rsidRPr="0090722B">
        <w:rPr>
          <w:b/>
        </w:rPr>
        <w:t>ON</w:t>
      </w:r>
      <w:proofErr w:type="spellEnd"/>
      <w:r w:rsidR="00997BC9" w:rsidRPr="0090722B">
        <w:t xml:space="preserve"> lamps before they reach the position of use. If there is a danger of dazzling other road users by the movement of the lamps, they may light up</w:t>
      </w:r>
      <w:r w:rsidR="00997BC9" w:rsidRPr="00086D05">
        <w:t xml:space="preserve"> only when they have reached their position of use.</w:t>
      </w:r>
      <w:r>
        <w:t>”</w:t>
      </w:r>
    </w:p>
    <w:p w14:paraId="2DF07A0D" w14:textId="77777777" w:rsidR="00997BC9" w:rsidRPr="00AA4C52" w:rsidRDefault="00997BC9" w:rsidP="00997BC9">
      <w:pPr>
        <w:spacing w:after="120"/>
        <w:ind w:left="2268" w:right="993" w:hanging="1134"/>
        <w:jc w:val="both"/>
      </w:pPr>
      <w:r w:rsidRPr="00AA4C52">
        <w:rPr>
          <w:i/>
        </w:rPr>
        <w:t xml:space="preserve">Paragraph </w:t>
      </w:r>
      <w:r>
        <w:rPr>
          <w:i/>
        </w:rPr>
        <w:t>5.18.3.,</w:t>
      </w:r>
      <w:r w:rsidRPr="00AA4C52">
        <w:t xml:space="preserve"> amend to read:</w:t>
      </w:r>
    </w:p>
    <w:p w14:paraId="382DE722" w14:textId="3A728DF3" w:rsidR="00997BC9" w:rsidRDefault="00103611" w:rsidP="008E7E0B">
      <w:pPr>
        <w:pStyle w:val="SingleTxtG"/>
        <w:tabs>
          <w:tab w:val="left" w:pos="8505"/>
        </w:tabs>
        <w:ind w:left="2268" w:right="993" w:hanging="1134"/>
        <w:outlineLvl w:val="0"/>
      </w:pPr>
      <w:r>
        <w:t>“</w:t>
      </w:r>
      <w:r w:rsidR="00997BC9" w:rsidRPr="00086D05">
        <w:t>5.18.3.</w:t>
      </w:r>
      <w:r w:rsidR="00997BC9" w:rsidRPr="00086D05">
        <w:tab/>
        <w:t xml:space="preserve">Where additional lamps for the above functions are fitted and are </w:t>
      </w:r>
      <w:r w:rsidR="00997BC9" w:rsidRPr="0090722B">
        <w:rPr>
          <w:strike/>
        </w:rPr>
        <w:t>activated</w:t>
      </w:r>
      <w:r w:rsidR="00997BC9">
        <w:t xml:space="preserve"> </w:t>
      </w:r>
      <w:r w:rsidR="00997BC9" w:rsidRPr="0090722B">
        <w:rPr>
          <w:b/>
        </w:rPr>
        <w:t>switched ON</w:t>
      </w:r>
      <w:r w:rsidR="00997BC9" w:rsidRPr="00086D05">
        <w:t>, when the movable component is in any fixed open position, provided that these additional lamps satisfy all the position, geometric visibility and photometric requirements applicable to the lamps installed on the movable component</w:t>
      </w:r>
      <w:r w:rsidR="00997BC9">
        <w:t>.</w:t>
      </w:r>
      <w:r>
        <w:t>”</w:t>
      </w:r>
    </w:p>
    <w:p w14:paraId="429BE0AA" w14:textId="77777777" w:rsidR="0085725E" w:rsidRPr="00CC682A" w:rsidRDefault="0085725E" w:rsidP="0085725E">
      <w:pPr>
        <w:spacing w:after="120"/>
        <w:ind w:left="2268" w:right="993" w:hanging="1134"/>
        <w:jc w:val="both"/>
        <w:rPr>
          <w:i/>
        </w:rPr>
      </w:pPr>
      <w:r w:rsidRPr="00CC682A">
        <w:rPr>
          <w:i/>
        </w:rPr>
        <w:t xml:space="preserve">Paragraph 5.18.4., </w:t>
      </w:r>
      <w:r w:rsidRPr="00CC682A">
        <w:t>amend to read:</w:t>
      </w:r>
    </w:p>
    <w:p w14:paraId="7106C1FB" w14:textId="624D8589" w:rsidR="0085725E" w:rsidRPr="00E461AA" w:rsidRDefault="00103611" w:rsidP="0085725E">
      <w:pPr>
        <w:spacing w:after="120"/>
        <w:ind w:left="2268" w:right="993" w:hanging="1134"/>
        <w:jc w:val="both"/>
      </w:pPr>
      <w:r>
        <w:t>“</w:t>
      </w:r>
      <w:r w:rsidR="0085725E" w:rsidRPr="00E461AA">
        <w:t>5.18.4.</w:t>
      </w:r>
      <w:r w:rsidR="0085725E" w:rsidRPr="00E461AA">
        <w:tab/>
        <w:t>In the case where the functions referred to in paragraph 5.18. are obtained by an interdependent lamp system either of the following conditions shall apply:</w:t>
      </w:r>
    </w:p>
    <w:p w14:paraId="2B4CAD6D" w14:textId="77777777" w:rsidR="0085725E" w:rsidRPr="00E461AA" w:rsidRDefault="0085725E" w:rsidP="00D913A7">
      <w:pPr>
        <w:spacing w:after="120"/>
        <w:ind w:left="2694" w:right="993" w:hanging="426"/>
        <w:jc w:val="both"/>
      </w:pPr>
      <w:r w:rsidRPr="00E461AA">
        <w:t>(a)</w:t>
      </w:r>
      <w:r w:rsidRPr="00E461AA">
        <w:tab/>
        <w:t xml:space="preserve">Should the complete interdependent lamp system be mounted on the moving component(s), the requirements of paragraph 5.18.1. shall be satisfied. However, additional lamps for the above functions may be </w:t>
      </w:r>
      <w:r w:rsidRPr="00E461AA">
        <w:rPr>
          <w:strike/>
        </w:rPr>
        <w:t>activated</w:t>
      </w:r>
      <w:r w:rsidRPr="00E461AA">
        <w:t xml:space="preserve"> </w:t>
      </w:r>
      <w:r w:rsidRPr="00E461AA">
        <w:rPr>
          <w:b/>
        </w:rPr>
        <w:t>switched ON</w:t>
      </w:r>
      <w:r w:rsidRPr="00E461AA">
        <w:t>, when the movable component is in any fixed open position, provided that these additional lamps satisfy all the position, geometric visibility, colorimetric and photometric requirements applicable to the lamps installed on the movable component.</w:t>
      </w:r>
    </w:p>
    <w:p w14:paraId="37A5F029" w14:textId="77777777" w:rsidR="0085725E" w:rsidRPr="00E461AA" w:rsidRDefault="0085725E" w:rsidP="00D913A7">
      <w:pPr>
        <w:spacing w:after="120"/>
        <w:ind w:left="2694" w:right="993"/>
        <w:jc w:val="both"/>
      </w:pPr>
      <w:r w:rsidRPr="00E461AA">
        <w:t>or</w:t>
      </w:r>
    </w:p>
    <w:p w14:paraId="73FB2C42" w14:textId="77777777" w:rsidR="0085725E" w:rsidRPr="00E461AA" w:rsidRDefault="0085725E" w:rsidP="00D913A7">
      <w:pPr>
        <w:spacing w:after="120"/>
        <w:ind w:left="2694" w:right="993" w:hanging="426"/>
        <w:jc w:val="both"/>
      </w:pPr>
      <w:r w:rsidRPr="00E461AA">
        <w:t>(b)</w:t>
      </w:r>
      <w:r w:rsidRPr="00E461AA">
        <w:tab/>
        <w:t>Should the interdependent lamp system be partly mounted on the fixed component and partly mounted on a movable component, with the exception of direction indicator lamps, the interdependent lamp(s) specified by the Applicant during the device approval procedure shall meet all the position, outwards geometric visibility, colorimetric and photometric requirements for those lamps, at all fixed positions of the movable component(s).</w:t>
      </w:r>
    </w:p>
    <w:p w14:paraId="05DDD83E" w14:textId="77777777" w:rsidR="0085725E" w:rsidRPr="00E461AA" w:rsidRDefault="0085725E" w:rsidP="00952F97">
      <w:pPr>
        <w:spacing w:after="120"/>
        <w:ind w:left="2268" w:right="993"/>
        <w:jc w:val="both"/>
      </w:pPr>
      <w:r w:rsidRPr="00E461AA">
        <w:lastRenderedPageBreak/>
        <w:t>The inwards geometric visibility requirement(s) is(are) deemed to be satisfied if this(these) interdependent lamp(s) still conform</w:t>
      </w:r>
      <w:r w:rsidRPr="00E461AA">
        <w:rPr>
          <w:rFonts w:hint="eastAsia"/>
        </w:rPr>
        <w:t>(</w:t>
      </w:r>
      <w:r w:rsidRPr="00E461AA">
        <w:t>s</w:t>
      </w:r>
      <w:r w:rsidRPr="00E461AA">
        <w:rPr>
          <w:rFonts w:hint="eastAsia"/>
        </w:rPr>
        <w:t>)</w:t>
      </w:r>
      <w:r w:rsidRPr="00E461AA">
        <w:t xml:space="preserve"> to the photometric values prescribed in the field of light distribution for the approval of the device</w:t>
      </w:r>
      <w:r w:rsidRPr="00E461AA">
        <w:rPr>
          <w:rFonts w:hint="eastAsia"/>
        </w:rPr>
        <w:t>,</w:t>
      </w:r>
      <w:r w:rsidRPr="00E461AA">
        <w:t xml:space="preserve"> at all fixed positions of the movable component(s).</w:t>
      </w:r>
    </w:p>
    <w:p w14:paraId="63A7379C" w14:textId="62BB8EDF" w:rsidR="00997BC9" w:rsidRDefault="0085725E" w:rsidP="00952F97">
      <w:pPr>
        <w:pStyle w:val="SingleTxtG"/>
        <w:tabs>
          <w:tab w:val="left" w:pos="8505"/>
        </w:tabs>
        <w:ind w:left="2268" w:right="993"/>
      </w:pPr>
      <w:r w:rsidRPr="00E461AA">
        <w:t xml:space="preserve">For direction indicator lamps, the interdependent lamp(s) specified by the Applicant during the device approval procedure shall meet all the position, geometric visibility, photometric and colorimetric requirements at all fixed positions of the movable component(s). This does not apply where, to fulfil or complete the geometric visibility angle, additional lamps are </w:t>
      </w:r>
      <w:r w:rsidRPr="00E461AA">
        <w:rPr>
          <w:strike/>
        </w:rPr>
        <w:t>activated</w:t>
      </w:r>
      <w:r w:rsidRPr="00E461AA">
        <w:t xml:space="preserve"> </w:t>
      </w:r>
      <w:r w:rsidRPr="00E461AA">
        <w:rPr>
          <w:b/>
        </w:rPr>
        <w:t>switched ON</w:t>
      </w:r>
      <w:r w:rsidRPr="00E461AA">
        <w:t xml:space="preserve"> when the movable component is in any fixed open position, provided that these additional lamps satisfy all the position, photometric and colorimetric requirements applicable to the direction indicator lamps installed on the movable component.</w:t>
      </w:r>
      <w:r w:rsidR="00103611">
        <w:t>”</w:t>
      </w:r>
    </w:p>
    <w:p w14:paraId="4C94F65F" w14:textId="77777777" w:rsidR="0085725E" w:rsidRPr="00AA4C52" w:rsidRDefault="0085725E" w:rsidP="0038197D">
      <w:pPr>
        <w:spacing w:after="120"/>
        <w:ind w:left="2268" w:right="993" w:hanging="1134"/>
        <w:jc w:val="both"/>
      </w:pPr>
      <w:r w:rsidRPr="00AA4C52">
        <w:rPr>
          <w:i/>
        </w:rPr>
        <w:t xml:space="preserve">Paragraph </w:t>
      </w:r>
      <w:r>
        <w:rPr>
          <w:i/>
        </w:rPr>
        <w:t>5.21.1.,</w:t>
      </w:r>
      <w:r w:rsidRPr="00AA4C52">
        <w:t xml:space="preserve"> amend to read:</w:t>
      </w:r>
    </w:p>
    <w:p w14:paraId="5C78DB72" w14:textId="792EB15E" w:rsidR="00E10A7E" w:rsidRDefault="00103611" w:rsidP="008E7E0B">
      <w:pPr>
        <w:pStyle w:val="SingleTxtG"/>
        <w:ind w:left="2268" w:right="993" w:hanging="1134"/>
        <w:outlineLvl w:val="0"/>
        <w:rPr>
          <w:i/>
          <w:snapToGrid w:val="0"/>
        </w:rPr>
      </w:pPr>
      <w:r>
        <w:t>“</w:t>
      </w:r>
      <w:r w:rsidR="0085725E" w:rsidRPr="00086D05">
        <w:t>5.21.1.</w:t>
      </w:r>
      <w:r w:rsidR="0085725E" w:rsidRPr="00086D05">
        <w:tab/>
        <w:t>Additional lamps satisfying all the position, geometric visibility</w:t>
      </w:r>
      <w:r w:rsidR="0085725E" w:rsidRPr="00086D05">
        <w:rPr>
          <w:b/>
          <w:bCs/>
        </w:rPr>
        <w:t xml:space="preserve">, </w:t>
      </w:r>
      <w:r w:rsidR="0085725E" w:rsidRPr="00086D05">
        <w:rPr>
          <w:bCs/>
        </w:rPr>
        <w:t>colorimetric</w:t>
      </w:r>
      <w:r w:rsidR="0085725E" w:rsidRPr="00086D05">
        <w:rPr>
          <w:b/>
          <w:bCs/>
        </w:rPr>
        <w:t xml:space="preserve"> </w:t>
      </w:r>
      <w:r w:rsidR="0085725E" w:rsidRPr="00086D05">
        <w:t xml:space="preserve">and photometric requirements for the above indicated lamps shall be </w:t>
      </w:r>
      <w:r w:rsidR="0085725E" w:rsidRPr="0054109B">
        <w:rPr>
          <w:strike/>
        </w:rPr>
        <w:t>activated</w:t>
      </w:r>
      <w:r w:rsidR="0085725E">
        <w:t xml:space="preserve"> </w:t>
      </w:r>
      <w:r w:rsidR="0085725E" w:rsidRPr="0054109B">
        <w:rPr>
          <w:b/>
        </w:rPr>
        <w:t>switched ON</w:t>
      </w:r>
      <w:r w:rsidR="0085725E" w:rsidRPr="00086D05">
        <w:t xml:space="preserve"> when the apparent surface in the direction of the reference axis of these lamps is more than 50 per cent hidden by the movable component;</w:t>
      </w:r>
      <w:r>
        <w:t>”</w:t>
      </w:r>
    </w:p>
    <w:p w14:paraId="1E806D61" w14:textId="77777777" w:rsidR="00F623F4" w:rsidRPr="00D233FA" w:rsidRDefault="00F623F4" w:rsidP="00F623F4">
      <w:pPr>
        <w:tabs>
          <w:tab w:val="left" w:pos="6096"/>
        </w:tabs>
        <w:spacing w:after="120"/>
        <w:ind w:left="1134" w:right="142"/>
        <w:jc w:val="both"/>
        <w:rPr>
          <w:i/>
        </w:rPr>
      </w:pPr>
      <w:r w:rsidRPr="00D233FA">
        <w:rPr>
          <w:i/>
        </w:rPr>
        <w:t>Paragraph 5.26., amend to read:</w:t>
      </w:r>
    </w:p>
    <w:p w14:paraId="00EF5AC8" w14:textId="77777777" w:rsidR="00527B1C" w:rsidRDefault="00F623F4" w:rsidP="008E7E0B">
      <w:pPr>
        <w:pStyle w:val="Heading1"/>
        <w:ind w:left="2268" w:hanging="1134"/>
        <w:rPr>
          <w:lang w:val="en-US" w:eastAsia="de-DE"/>
        </w:rPr>
      </w:pPr>
      <w:r w:rsidRPr="00D233FA">
        <w:rPr>
          <w:bCs/>
        </w:rPr>
        <w:t>“5.26.</w:t>
      </w:r>
      <w:r w:rsidRPr="00D233FA">
        <w:rPr>
          <w:bCs/>
        </w:rPr>
        <w:tab/>
      </w:r>
      <w:r w:rsidRPr="00D233FA">
        <w:rPr>
          <w:lang w:val="en-US" w:eastAsia="de-DE"/>
        </w:rPr>
        <w:t xml:space="preserve">Rear direction indicator lamps </w:t>
      </w:r>
      <w:r w:rsidRPr="00D233FA">
        <w:rPr>
          <w:b/>
          <w:lang w:val="en-US" w:eastAsia="de-DE"/>
        </w:rPr>
        <w:t>of category 2b</w:t>
      </w:r>
      <w:r w:rsidRPr="00D233FA">
        <w:rPr>
          <w:lang w:val="en-US" w:eastAsia="de-DE"/>
        </w:rPr>
        <w:t xml:space="preserve">, rear position lamps </w:t>
      </w:r>
      <w:r w:rsidRPr="00D233FA">
        <w:rPr>
          <w:b/>
          <w:lang w:val="en-US" w:eastAsia="de-DE"/>
        </w:rPr>
        <w:t>of category R2</w:t>
      </w:r>
      <w:r w:rsidRPr="00D233FA">
        <w:rPr>
          <w:lang w:val="en-US" w:eastAsia="de-DE"/>
        </w:rPr>
        <w:t xml:space="preserve">, stop lamps </w:t>
      </w:r>
      <w:r w:rsidRPr="00D233FA">
        <w:rPr>
          <w:b/>
          <w:lang w:val="en-US" w:eastAsia="de-DE"/>
        </w:rPr>
        <w:t>of category S2</w:t>
      </w:r>
      <w:r w:rsidRPr="00D233FA">
        <w:rPr>
          <w:lang w:val="en-US" w:eastAsia="de-DE"/>
        </w:rPr>
        <w:t xml:space="preserve"> </w:t>
      </w:r>
      <w:r w:rsidRPr="00FE30B9">
        <w:rPr>
          <w:strike/>
          <w:lang w:val="en-US" w:eastAsia="de-DE"/>
        </w:rPr>
        <w:t>(except stop lamps of category S4)</w:t>
      </w:r>
      <w:r w:rsidRPr="00D233FA">
        <w:rPr>
          <w:lang w:val="en-US" w:eastAsia="de-DE"/>
        </w:rPr>
        <w:t xml:space="preserve"> and rear fog lamps </w:t>
      </w:r>
      <w:r w:rsidRPr="00D233FA">
        <w:rPr>
          <w:b/>
          <w:lang w:val="en-US" w:eastAsia="de-DE"/>
        </w:rPr>
        <w:t>of category F2</w:t>
      </w:r>
      <w:r w:rsidRPr="00D233FA">
        <w:rPr>
          <w:lang w:val="en-US" w:eastAsia="de-DE"/>
        </w:rPr>
        <w:t xml:space="preserve"> with variable luminous intensity control, </w:t>
      </w:r>
      <w:r w:rsidRPr="000D4A19">
        <w:rPr>
          <w:lang w:val="en-US" w:eastAsia="de-DE"/>
        </w:rPr>
        <w:t>which respond simultaneously</w:t>
      </w:r>
      <w:r w:rsidRPr="00D233FA">
        <w:rPr>
          <w:lang w:val="en-US" w:eastAsia="de-DE"/>
        </w:rPr>
        <w:t xml:space="preserve"> to </w:t>
      </w:r>
      <w:r w:rsidRPr="00D233FA">
        <w:rPr>
          <w:strike/>
          <w:lang w:val="en-US" w:eastAsia="de-DE"/>
        </w:rPr>
        <w:t>at least</w:t>
      </w:r>
      <w:r w:rsidRPr="00D233FA">
        <w:rPr>
          <w:lang w:val="en-US" w:eastAsia="de-DE"/>
        </w:rPr>
        <w:t xml:space="preserve"> one </w:t>
      </w:r>
      <w:r w:rsidRPr="00D233FA">
        <w:rPr>
          <w:b/>
          <w:lang w:val="en-US" w:eastAsia="de-DE"/>
        </w:rPr>
        <w:t xml:space="preserve">or more </w:t>
      </w:r>
      <w:r w:rsidRPr="00D233FA">
        <w:rPr>
          <w:lang w:val="en-US" w:eastAsia="de-DE"/>
        </w:rPr>
        <w:t xml:space="preserve">of the </w:t>
      </w:r>
      <w:r w:rsidRPr="00D233FA">
        <w:rPr>
          <w:strike/>
          <w:lang w:val="en-US" w:eastAsia="de-DE"/>
        </w:rPr>
        <w:t>following</w:t>
      </w:r>
      <w:r w:rsidRPr="00D233FA">
        <w:rPr>
          <w:lang w:val="en-US" w:eastAsia="de-DE"/>
        </w:rPr>
        <w:t xml:space="preserve"> </w:t>
      </w:r>
      <w:r w:rsidRPr="00361B50">
        <w:rPr>
          <w:strike/>
          <w:highlight w:val="cyan"/>
          <w:lang w:val="en-US" w:eastAsia="de-DE"/>
        </w:rPr>
        <w:t>[external influences</w:t>
      </w:r>
      <w:r w:rsidRPr="00361B50">
        <w:rPr>
          <w:highlight w:val="cyan"/>
          <w:lang w:val="en-US" w:eastAsia="de-DE"/>
        </w:rPr>
        <w:t xml:space="preserve"> </w:t>
      </w:r>
      <w:r w:rsidRPr="00361B50">
        <w:rPr>
          <w:b/>
          <w:highlight w:val="cyan"/>
          <w:lang w:val="en-US" w:eastAsia="de-DE"/>
        </w:rPr>
        <w:t>conditions</w:t>
      </w:r>
      <w:r w:rsidRPr="00361B50">
        <w:rPr>
          <w:highlight w:val="cyan"/>
          <w:lang w:val="en-US" w:eastAsia="de-DE"/>
        </w:rPr>
        <w:t>]</w:t>
      </w:r>
      <w:r w:rsidRPr="000D4A19">
        <w:rPr>
          <w:lang w:val="en-US" w:eastAsia="de-DE"/>
        </w:rPr>
        <w:t>:</w:t>
      </w:r>
      <w:r w:rsidRPr="00D233FA">
        <w:rPr>
          <w:strike/>
          <w:lang w:val="en-US" w:eastAsia="de-DE"/>
        </w:rPr>
        <w:t xml:space="preserve"> ambient lighting, fog, snowfall, rain, spray, dust clouds, contamination of the light emitting surface</w:t>
      </w:r>
      <w:r w:rsidRPr="008D2917">
        <w:rPr>
          <w:strike/>
          <w:lang w:val="en-US" w:eastAsia="de-DE"/>
        </w:rPr>
        <w:t>,</w:t>
      </w:r>
      <w:r w:rsidRPr="008D2917">
        <w:rPr>
          <w:lang w:val="en-US" w:eastAsia="de-DE"/>
        </w:rPr>
        <w:t xml:space="preserve"> </w:t>
      </w:r>
      <w:r w:rsidRPr="008D2917">
        <w:rPr>
          <w:b/>
          <w:lang w:val="en-US" w:eastAsia="de-DE"/>
        </w:rPr>
        <w:t>listed in paragraph</w:t>
      </w:r>
      <w:r w:rsidR="00415C8F" w:rsidRPr="00415C8F">
        <w:rPr>
          <w:b/>
          <w:highlight w:val="cyan"/>
          <w:lang w:val="en-US" w:eastAsia="de-DE"/>
        </w:rPr>
        <w:t>[</w:t>
      </w:r>
      <w:r w:rsidRPr="00415C8F">
        <w:rPr>
          <w:b/>
          <w:highlight w:val="cyan"/>
          <w:lang w:val="en-US" w:eastAsia="de-DE"/>
        </w:rPr>
        <w:t>s</w:t>
      </w:r>
      <w:r w:rsidR="00415C8F" w:rsidRPr="00415C8F">
        <w:rPr>
          <w:b/>
          <w:highlight w:val="cyan"/>
          <w:lang w:val="en-US" w:eastAsia="de-DE"/>
        </w:rPr>
        <w:t>]</w:t>
      </w:r>
      <w:r w:rsidRPr="008D2917">
        <w:rPr>
          <w:b/>
          <w:lang w:val="en-US" w:eastAsia="de-DE"/>
        </w:rPr>
        <w:t xml:space="preserve"> 5.26.1. </w:t>
      </w:r>
      <w:r w:rsidRPr="008D2917">
        <w:rPr>
          <w:b/>
          <w:highlight w:val="cyan"/>
          <w:lang w:val="en-US" w:eastAsia="de-DE"/>
        </w:rPr>
        <w:t>[and 5.26.2.]</w:t>
      </w:r>
      <w:r w:rsidRPr="008D2917">
        <w:rPr>
          <w:b/>
          <w:lang w:val="en-US" w:eastAsia="de-DE"/>
        </w:rPr>
        <w:t>, are allowed,</w:t>
      </w:r>
      <w:r w:rsidRPr="008D2917">
        <w:rPr>
          <w:lang w:val="en-US" w:eastAsia="de-DE"/>
        </w:rPr>
        <w:t xml:space="preserve"> provided that</w:t>
      </w:r>
    </w:p>
    <w:p w14:paraId="57777997" w14:textId="77777777" w:rsidR="00527B1C" w:rsidRDefault="00527B1C" w:rsidP="00527B1C">
      <w:pPr>
        <w:pStyle w:val="Heading1"/>
        <w:ind w:left="2268"/>
        <w:rPr>
          <w:color w:val="FF0000"/>
          <w:lang w:val="en-US" w:eastAsia="de-DE"/>
        </w:rPr>
      </w:pPr>
    </w:p>
    <w:p w14:paraId="7BBAF01C" w14:textId="01DE65B3" w:rsidR="00527B1C" w:rsidRPr="00527B1C" w:rsidRDefault="00527B1C" w:rsidP="00527B1C">
      <w:pPr>
        <w:pStyle w:val="Heading1"/>
        <w:ind w:left="2268"/>
        <w:rPr>
          <w:b/>
          <w:color w:val="FF0000"/>
          <w:lang w:val="en-US" w:eastAsia="de-DE"/>
        </w:rPr>
      </w:pPr>
      <w:r w:rsidRPr="00527B1C">
        <w:rPr>
          <w:b/>
          <w:color w:val="FF0000"/>
          <w:lang w:val="en-US" w:eastAsia="de-DE"/>
        </w:rPr>
        <w:t>Proposal before GRE/2019/4 from F</w:t>
      </w:r>
    </w:p>
    <w:p w14:paraId="7D8649A3" w14:textId="358FB768" w:rsidR="00527B1C" w:rsidRDefault="00527B1C" w:rsidP="00527B1C">
      <w:pPr>
        <w:pStyle w:val="Heading1"/>
        <w:ind w:left="2268"/>
        <w:rPr>
          <w:lang w:val="en-US"/>
        </w:rPr>
      </w:pPr>
      <w:r w:rsidRPr="00527B1C">
        <w:rPr>
          <w:highlight w:val="cyan"/>
          <w:lang w:val="en-US" w:eastAsia="de-DE"/>
        </w:rPr>
        <w:t>[</w:t>
      </w:r>
      <w:r w:rsidR="00F623F4" w:rsidRPr="00527B1C">
        <w:rPr>
          <w:highlight w:val="cyan"/>
          <w:lang w:val="en-US" w:eastAsia="de-DE"/>
        </w:rPr>
        <w:t xml:space="preserve">their prescribed </w:t>
      </w:r>
      <w:r w:rsidR="00F623F4" w:rsidRPr="008D2917">
        <w:rPr>
          <w:highlight w:val="cyan"/>
          <w:lang w:val="en-US" w:eastAsia="de-DE"/>
        </w:rPr>
        <w:t xml:space="preserve">intensity relationship </w:t>
      </w:r>
      <w:r w:rsidR="00F623F4" w:rsidRPr="008D2917">
        <w:rPr>
          <w:b/>
          <w:highlight w:val="cyan"/>
          <w:lang w:val="en-US" w:eastAsia="de-DE"/>
        </w:rPr>
        <w:t>if applicable</w:t>
      </w:r>
      <w:r w:rsidR="00F623F4" w:rsidRPr="008D2917">
        <w:rPr>
          <w:highlight w:val="cyan"/>
          <w:lang w:val="en-US" w:eastAsia="de-DE"/>
        </w:rPr>
        <w:t>]</w:t>
      </w:r>
      <w:r w:rsidR="00F623F4" w:rsidRPr="008D2917">
        <w:rPr>
          <w:lang w:val="en-US" w:eastAsia="de-DE"/>
        </w:rPr>
        <w:t xml:space="preserve"> </w:t>
      </w:r>
    </w:p>
    <w:p w14:paraId="68870270" w14:textId="77777777" w:rsidR="00527B1C" w:rsidRPr="00527B1C" w:rsidRDefault="00527B1C" w:rsidP="00527B1C">
      <w:pPr>
        <w:pStyle w:val="SingleTxtG"/>
        <w:spacing w:after="0" w:line="240" w:lineRule="auto"/>
        <w:rPr>
          <w:lang w:val="en-US"/>
        </w:rPr>
      </w:pPr>
    </w:p>
    <w:p w14:paraId="30209A12" w14:textId="6DC36307" w:rsidR="00527B1C" w:rsidRPr="00527B1C" w:rsidRDefault="00527B1C" w:rsidP="00527B1C">
      <w:pPr>
        <w:pStyle w:val="Heading1"/>
        <w:ind w:left="2268"/>
        <w:rPr>
          <w:b/>
          <w:color w:val="FF0000"/>
          <w:lang w:val="en-US"/>
        </w:rPr>
      </w:pPr>
      <w:r w:rsidRPr="00527B1C">
        <w:rPr>
          <w:b/>
          <w:color w:val="FF0000"/>
          <w:lang w:val="en-US"/>
        </w:rPr>
        <w:t>Solution A from France</w:t>
      </w:r>
    </w:p>
    <w:p w14:paraId="1E24E040" w14:textId="3A148803" w:rsidR="00527B1C" w:rsidRPr="00DA5604" w:rsidRDefault="00527B1C" w:rsidP="00527B1C">
      <w:pPr>
        <w:tabs>
          <w:tab w:val="left" w:pos="3025"/>
          <w:tab w:val="left" w:pos="4395"/>
        </w:tabs>
        <w:autoSpaceDE w:val="0"/>
        <w:autoSpaceDN w:val="0"/>
        <w:adjustRightInd w:val="0"/>
        <w:spacing w:line="240" w:lineRule="auto"/>
        <w:ind w:left="2268" w:right="1134"/>
        <w:jc w:val="both"/>
        <w:rPr>
          <w:lang w:val="en-US" w:eastAsia="de-DE"/>
        </w:rPr>
      </w:pPr>
      <w:r w:rsidRPr="00527B1C">
        <w:rPr>
          <w:b/>
          <w:highlight w:val="cyan"/>
          <w:lang w:val="en-US" w:eastAsia="de-DE"/>
        </w:rPr>
        <w:t>for each of the lamps mentioned above that can be considered separately, the specific prescribed intensity relationship with each of the other lamps, if applicable,]</w:t>
      </w:r>
    </w:p>
    <w:p w14:paraId="1CF69B8A" w14:textId="77777777" w:rsidR="00527B1C" w:rsidRDefault="00527B1C" w:rsidP="00527B1C">
      <w:pPr>
        <w:pStyle w:val="SingleTxtG"/>
        <w:spacing w:after="0" w:line="240" w:lineRule="auto"/>
        <w:ind w:left="1701" w:firstLine="567"/>
        <w:rPr>
          <w:color w:val="FF0000"/>
          <w:lang w:val="en-US"/>
        </w:rPr>
      </w:pPr>
    </w:p>
    <w:p w14:paraId="1E75679E" w14:textId="4D4101F6" w:rsidR="00527B1C" w:rsidRPr="00527B1C" w:rsidRDefault="00527B1C" w:rsidP="00527B1C">
      <w:pPr>
        <w:pStyle w:val="SingleTxtG"/>
        <w:spacing w:after="0" w:line="240" w:lineRule="auto"/>
        <w:ind w:left="1701" w:firstLine="567"/>
        <w:rPr>
          <w:b/>
          <w:color w:val="FF0000"/>
          <w:lang w:val="en-US"/>
        </w:rPr>
      </w:pPr>
      <w:r w:rsidRPr="00527B1C">
        <w:rPr>
          <w:b/>
          <w:color w:val="FF0000"/>
          <w:lang w:val="en-US"/>
        </w:rPr>
        <w:t>Solution B from France</w:t>
      </w:r>
    </w:p>
    <w:p w14:paraId="3CA602BA" w14:textId="650E8636" w:rsidR="00527B1C" w:rsidRDefault="00527B1C" w:rsidP="00527B1C">
      <w:pPr>
        <w:pStyle w:val="SingleTxtG"/>
        <w:spacing w:after="0" w:line="240" w:lineRule="auto"/>
        <w:ind w:left="2268"/>
        <w:rPr>
          <w:lang w:val="en-US" w:eastAsia="de-DE"/>
        </w:rPr>
      </w:pPr>
      <w:r w:rsidRPr="00527B1C">
        <w:rPr>
          <w:b/>
          <w:sz w:val="18"/>
          <w:highlight w:val="cyan"/>
          <w:lang w:val="en-US" w:eastAsia="de-DE"/>
        </w:rPr>
        <w:t>[</w:t>
      </w:r>
      <w:r w:rsidRPr="00527B1C">
        <w:rPr>
          <w:b/>
          <w:highlight w:val="cyan"/>
          <w:lang w:val="en-US" w:eastAsia="de-DE"/>
        </w:rPr>
        <w:t>the intensity of the all lamps mentioned above vary in the same proportion, and that the specific prescribed intensity relationship with each of the other lamps, if applicable</w:t>
      </w:r>
      <w:r w:rsidRPr="00527B1C">
        <w:rPr>
          <w:highlight w:val="cyan"/>
          <w:lang w:val="en-US" w:eastAsia="de-DE"/>
        </w:rPr>
        <w:t>,]</w:t>
      </w:r>
    </w:p>
    <w:p w14:paraId="132A9E7B" w14:textId="77777777" w:rsidR="00527B1C" w:rsidRDefault="00527B1C" w:rsidP="00527B1C">
      <w:pPr>
        <w:pStyle w:val="SingleTxtG"/>
        <w:spacing w:after="0" w:line="240" w:lineRule="auto"/>
        <w:ind w:left="2268"/>
        <w:rPr>
          <w:color w:val="FF0000"/>
          <w:lang w:val="en-US"/>
        </w:rPr>
      </w:pPr>
    </w:p>
    <w:p w14:paraId="4E98D84A" w14:textId="77777777" w:rsidR="00527B1C" w:rsidRDefault="00527B1C" w:rsidP="00527B1C">
      <w:pPr>
        <w:pStyle w:val="Heading1"/>
        <w:ind w:left="2268"/>
        <w:rPr>
          <w:lang w:val="en-US"/>
        </w:rPr>
      </w:pPr>
      <w:r w:rsidRPr="008D2917">
        <w:rPr>
          <w:lang w:val="en-US" w:eastAsia="de-DE"/>
        </w:rPr>
        <w:t>is maintained throughout variation transitions.</w:t>
      </w:r>
      <w:r w:rsidRPr="00D233FA">
        <w:rPr>
          <w:lang w:val="en-US"/>
        </w:rPr>
        <w:t xml:space="preserve"> </w:t>
      </w:r>
    </w:p>
    <w:p w14:paraId="3FF0EFA4" w14:textId="23C3F87D" w:rsidR="00F623F4" w:rsidRPr="000D4A19" w:rsidRDefault="00F623F4" w:rsidP="00527B1C">
      <w:pPr>
        <w:pStyle w:val="Heading1"/>
        <w:ind w:left="2268"/>
        <w:rPr>
          <w:lang w:val="en-US" w:eastAsia="de-DE"/>
        </w:rPr>
      </w:pPr>
      <w:r w:rsidRPr="00FE30B9">
        <w:rPr>
          <w:strike/>
          <w:lang w:val="en-US" w:eastAsia="de-DE"/>
        </w:rPr>
        <w:t>No sharp variation of intensity shall be observed during transition</w:t>
      </w:r>
      <w:r w:rsidRPr="00F644FC">
        <w:rPr>
          <w:lang w:val="en-US" w:eastAsia="de-DE"/>
        </w:rPr>
        <w:t xml:space="preserve">. </w:t>
      </w:r>
      <w:r w:rsidRPr="00FE30B9">
        <w:rPr>
          <w:strike/>
          <w:lang w:val="en-US" w:eastAsia="de-DE"/>
        </w:rPr>
        <w:t>Stop lamps of category S4 may produce variable luminous intensity independent from the other lamps. It may be possible for the driver to set the functions above to luminous intensities corresponding to their steady category and to return them to their automatic variable category</w:t>
      </w:r>
      <w:r w:rsidRPr="000D4A19">
        <w:rPr>
          <w:lang w:val="en-US" w:eastAsia="de-DE"/>
        </w:rPr>
        <w:t xml:space="preserve">. </w:t>
      </w:r>
    </w:p>
    <w:p w14:paraId="763EF967" w14:textId="68F2ED16" w:rsidR="00711A6A" w:rsidRDefault="00711A6A" w:rsidP="00F623F4">
      <w:pPr>
        <w:autoSpaceDE w:val="0"/>
        <w:autoSpaceDN w:val="0"/>
        <w:adjustRightInd w:val="0"/>
        <w:spacing w:after="120"/>
        <w:ind w:left="2268" w:right="142" w:hanging="1134"/>
        <w:jc w:val="both"/>
        <w:rPr>
          <w:b/>
          <w:lang w:val="en-US" w:eastAsia="de-DE"/>
        </w:rPr>
      </w:pPr>
    </w:p>
    <w:p w14:paraId="4A7E4AD2" w14:textId="6A092E5B" w:rsidR="00711A6A" w:rsidRDefault="00711A6A" w:rsidP="00F623F4">
      <w:pPr>
        <w:autoSpaceDE w:val="0"/>
        <w:autoSpaceDN w:val="0"/>
        <w:adjustRightInd w:val="0"/>
        <w:spacing w:after="120"/>
        <w:ind w:left="2268" w:right="142" w:hanging="1134"/>
        <w:jc w:val="both"/>
        <w:rPr>
          <w:b/>
          <w:lang w:val="en-US" w:eastAsia="de-DE"/>
        </w:rPr>
      </w:pPr>
    </w:p>
    <w:p w14:paraId="7D44519D" w14:textId="40FBFE34" w:rsidR="00711A6A" w:rsidRDefault="00711A6A" w:rsidP="00F623F4">
      <w:pPr>
        <w:autoSpaceDE w:val="0"/>
        <w:autoSpaceDN w:val="0"/>
        <w:adjustRightInd w:val="0"/>
        <w:spacing w:after="120"/>
        <w:ind w:left="2268" w:right="142" w:hanging="1134"/>
        <w:jc w:val="both"/>
        <w:rPr>
          <w:b/>
          <w:lang w:val="en-US" w:eastAsia="de-DE"/>
        </w:rPr>
      </w:pPr>
    </w:p>
    <w:p w14:paraId="1E53E8A2" w14:textId="14105D3B" w:rsidR="00711A6A" w:rsidRDefault="00711A6A" w:rsidP="00F623F4">
      <w:pPr>
        <w:autoSpaceDE w:val="0"/>
        <w:autoSpaceDN w:val="0"/>
        <w:adjustRightInd w:val="0"/>
        <w:spacing w:after="120"/>
        <w:ind w:left="2268" w:right="142" w:hanging="1134"/>
        <w:jc w:val="both"/>
        <w:rPr>
          <w:b/>
          <w:lang w:val="en-US" w:eastAsia="de-DE"/>
        </w:rPr>
      </w:pPr>
    </w:p>
    <w:p w14:paraId="52D553C2" w14:textId="77777777" w:rsidR="00711A6A" w:rsidRDefault="00711A6A" w:rsidP="00F623F4">
      <w:pPr>
        <w:autoSpaceDE w:val="0"/>
        <w:autoSpaceDN w:val="0"/>
        <w:adjustRightInd w:val="0"/>
        <w:spacing w:after="120"/>
        <w:ind w:left="2268" w:right="142" w:hanging="1134"/>
        <w:jc w:val="both"/>
        <w:rPr>
          <w:b/>
          <w:lang w:val="en-US" w:eastAsia="de-DE"/>
        </w:rPr>
      </w:pPr>
    </w:p>
    <w:p w14:paraId="19263269" w14:textId="4C085202" w:rsidR="00F623F4" w:rsidRPr="00D233FA" w:rsidRDefault="00F623F4" w:rsidP="00F623F4">
      <w:pPr>
        <w:autoSpaceDE w:val="0"/>
        <w:autoSpaceDN w:val="0"/>
        <w:adjustRightInd w:val="0"/>
        <w:spacing w:after="120"/>
        <w:ind w:left="2268" w:right="142" w:hanging="1134"/>
        <w:jc w:val="both"/>
        <w:rPr>
          <w:b/>
          <w:lang w:val="en-US" w:eastAsia="de-DE"/>
        </w:rPr>
      </w:pPr>
      <w:r w:rsidRPr="00D233FA">
        <w:rPr>
          <w:b/>
          <w:lang w:val="en-US" w:eastAsia="de-DE"/>
        </w:rPr>
        <w:lastRenderedPageBreak/>
        <w:t>5.26.1.</w:t>
      </w:r>
      <w:r w:rsidRPr="00D233FA">
        <w:rPr>
          <w:b/>
          <w:lang w:val="en-US" w:eastAsia="de-DE"/>
        </w:rPr>
        <w:tab/>
        <w:t xml:space="preserve">Environmental </w:t>
      </w:r>
      <w:r>
        <w:rPr>
          <w:b/>
          <w:lang w:val="en-US" w:eastAsia="de-DE"/>
        </w:rPr>
        <w:t>c</w:t>
      </w:r>
      <w:r w:rsidRPr="00D233FA">
        <w:rPr>
          <w:b/>
          <w:lang w:val="en-US" w:eastAsia="de-DE"/>
        </w:rPr>
        <w:t>onditions</w:t>
      </w:r>
    </w:p>
    <w:p w14:paraId="696892BA" w14:textId="77777777" w:rsidR="00F623F4" w:rsidRDefault="00F623F4" w:rsidP="00F623F4">
      <w:pPr>
        <w:autoSpaceDE w:val="0"/>
        <w:autoSpaceDN w:val="0"/>
        <w:adjustRightInd w:val="0"/>
        <w:spacing w:after="120"/>
        <w:ind w:left="2268" w:right="142" w:hanging="850"/>
        <w:jc w:val="both"/>
        <w:rPr>
          <w:b/>
          <w:lang w:val="en-US" w:eastAsia="de-DE"/>
        </w:rPr>
      </w:pPr>
      <w:r w:rsidRPr="00D233FA">
        <w:rPr>
          <w:b/>
          <w:lang w:val="en-US" w:eastAsia="de-DE"/>
        </w:rPr>
        <w:tab/>
      </w:r>
      <w:r w:rsidRPr="00FF7B3F">
        <w:rPr>
          <w:b/>
          <w:highlight w:val="cyan"/>
          <w:lang w:val="en-US" w:eastAsia="de-DE"/>
        </w:rPr>
        <w:t>[Increase and reduction]</w:t>
      </w:r>
      <w:r w:rsidRPr="00FF7B3F">
        <w:rPr>
          <w:b/>
          <w:lang w:val="en-US" w:eastAsia="de-DE"/>
        </w:rPr>
        <w:t xml:space="preserve"> </w:t>
      </w:r>
      <w:r w:rsidRPr="00D233FA">
        <w:rPr>
          <w:b/>
          <w:lang w:val="en-US" w:eastAsia="de-DE"/>
        </w:rPr>
        <w:t>of the luminous intensity, in the limits prescribed in the pertinent UN Regulations, is allowed in relation to the following conditions:</w:t>
      </w:r>
    </w:p>
    <w:p w14:paraId="6BD1C654" w14:textId="77777777" w:rsidR="00F623F4" w:rsidRPr="004276F2" w:rsidRDefault="00F623F4" w:rsidP="00F623F4">
      <w:pPr>
        <w:pStyle w:val="ListParagraph"/>
        <w:numPr>
          <w:ilvl w:val="0"/>
          <w:numId w:val="20"/>
        </w:numPr>
        <w:suppressAutoHyphens w:val="0"/>
        <w:autoSpaceDE w:val="0"/>
        <w:autoSpaceDN w:val="0"/>
        <w:adjustRightInd w:val="0"/>
        <w:spacing w:after="120"/>
        <w:ind w:left="2268" w:right="142" w:firstLine="0"/>
        <w:jc w:val="both"/>
        <w:rPr>
          <w:b/>
          <w:lang w:val="en-US" w:eastAsia="de-DE"/>
        </w:rPr>
      </w:pPr>
      <w:r w:rsidRPr="004276F2">
        <w:rPr>
          <w:b/>
          <w:lang w:val="en-US" w:eastAsia="de-DE"/>
        </w:rPr>
        <w:t xml:space="preserve">ambient lighting, </w:t>
      </w:r>
    </w:p>
    <w:p w14:paraId="69B27FC5" w14:textId="77777777" w:rsidR="00F623F4" w:rsidRPr="004276F2" w:rsidRDefault="00F623F4" w:rsidP="00F623F4">
      <w:pPr>
        <w:pStyle w:val="ListParagraph"/>
        <w:numPr>
          <w:ilvl w:val="0"/>
          <w:numId w:val="20"/>
        </w:numPr>
        <w:suppressAutoHyphens w:val="0"/>
        <w:autoSpaceDE w:val="0"/>
        <w:autoSpaceDN w:val="0"/>
        <w:adjustRightInd w:val="0"/>
        <w:spacing w:after="120"/>
        <w:ind w:left="2268" w:right="142" w:firstLine="0"/>
        <w:jc w:val="both"/>
        <w:rPr>
          <w:b/>
          <w:lang w:val="en-US" w:eastAsia="de-DE"/>
        </w:rPr>
      </w:pPr>
      <w:r w:rsidRPr="004276F2">
        <w:rPr>
          <w:b/>
          <w:lang w:val="en-US" w:eastAsia="de-DE"/>
        </w:rPr>
        <w:t>fog,</w:t>
      </w:r>
    </w:p>
    <w:p w14:paraId="7FDCA11F" w14:textId="77777777" w:rsidR="00F623F4" w:rsidRPr="004276F2" w:rsidRDefault="00F623F4" w:rsidP="00F623F4">
      <w:pPr>
        <w:pStyle w:val="ListParagraph"/>
        <w:numPr>
          <w:ilvl w:val="0"/>
          <w:numId w:val="20"/>
        </w:numPr>
        <w:suppressAutoHyphens w:val="0"/>
        <w:autoSpaceDE w:val="0"/>
        <w:autoSpaceDN w:val="0"/>
        <w:adjustRightInd w:val="0"/>
        <w:spacing w:after="120"/>
        <w:ind w:left="2268" w:right="142" w:firstLine="0"/>
        <w:jc w:val="both"/>
        <w:rPr>
          <w:b/>
          <w:lang w:val="en-US" w:eastAsia="de-DE"/>
        </w:rPr>
      </w:pPr>
      <w:r w:rsidRPr="004276F2">
        <w:rPr>
          <w:b/>
          <w:lang w:val="en-US" w:eastAsia="de-DE"/>
        </w:rPr>
        <w:t xml:space="preserve">snowfall, </w:t>
      </w:r>
    </w:p>
    <w:p w14:paraId="4E1E2C6E" w14:textId="77777777" w:rsidR="00F623F4" w:rsidRPr="004276F2" w:rsidRDefault="00F623F4" w:rsidP="00F623F4">
      <w:pPr>
        <w:pStyle w:val="ListParagraph"/>
        <w:numPr>
          <w:ilvl w:val="0"/>
          <w:numId w:val="20"/>
        </w:numPr>
        <w:suppressAutoHyphens w:val="0"/>
        <w:autoSpaceDE w:val="0"/>
        <w:autoSpaceDN w:val="0"/>
        <w:adjustRightInd w:val="0"/>
        <w:spacing w:after="120"/>
        <w:ind w:left="2268" w:right="142" w:firstLine="0"/>
        <w:jc w:val="both"/>
        <w:rPr>
          <w:b/>
          <w:lang w:val="en-US" w:eastAsia="de-DE"/>
        </w:rPr>
      </w:pPr>
      <w:r w:rsidRPr="004276F2">
        <w:rPr>
          <w:b/>
          <w:lang w:val="en-US" w:eastAsia="de-DE"/>
        </w:rPr>
        <w:t xml:space="preserve">rain, </w:t>
      </w:r>
    </w:p>
    <w:p w14:paraId="769B4FB3" w14:textId="77777777" w:rsidR="00F623F4" w:rsidRPr="004276F2" w:rsidRDefault="00F623F4" w:rsidP="00F623F4">
      <w:pPr>
        <w:pStyle w:val="ListParagraph"/>
        <w:numPr>
          <w:ilvl w:val="0"/>
          <w:numId w:val="20"/>
        </w:numPr>
        <w:suppressAutoHyphens w:val="0"/>
        <w:autoSpaceDE w:val="0"/>
        <w:autoSpaceDN w:val="0"/>
        <w:adjustRightInd w:val="0"/>
        <w:spacing w:after="120"/>
        <w:ind w:left="2268" w:right="142" w:firstLine="0"/>
        <w:jc w:val="both"/>
        <w:rPr>
          <w:b/>
          <w:lang w:val="en-US" w:eastAsia="de-DE"/>
        </w:rPr>
      </w:pPr>
      <w:r w:rsidRPr="004276F2">
        <w:rPr>
          <w:b/>
          <w:lang w:val="en-US" w:eastAsia="de-DE"/>
        </w:rPr>
        <w:t xml:space="preserve">spray, </w:t>
      </w:r>
    </w:p>
    <w:p w14:paraId="3F4D7AC4" w14:textId="77777777" w:rsidR="00F623F4" w:rsidRPr="004276F2" w:rsidRDefault="00F623F4" w:rsidP="00F623F4">
      <w:pPr>
        <w:pStyle w:val="ListParagraph"/>
        <w:numPr>
          <w:ilvl w:val="0"/>
          <w:numId w:val="20"/>
        </w:numPr>
        <w:suppressAutoHyphens w:val="0"/>
        <w:autoSpaceDE w:val="0"/>
        <w:autoSpaceDN w:val="0"/>
        <w:adjustRightInd w:val="0"/>
        <w:spacing w:after="120"/>
        <w:ind w:left="2268" w:right="142" w:firstLine="0"/>
        <w:jc w:val="both"/>
        <w:rPr>
          <w:b/>
          <w:lang w:val="en-US" w:eastAsia="de-DE"/>
        </w:rPr>
      </w:pPr>
      <w:r w:rsidRPr="004276F2">
        <w:rPr>
          <w:b/>
          <w:lang w:val="en-US" w:eastAsia="de-DE"/>
        </w:rPr>
        <w:t xml:space="preserve">dust clouds, </w:t>
      </w:r>
    </w:p>
    <w:p w14:paraId="1A6B8B0B" w14:textId="77777777" w:rsidR="00F623F4" w:rsidRDefault="00F623F4" w:rsidP="00F623F4">
      <w:pPr>
        <w:pStyle w:val="ListParagraph"/>
        <w:numPr>
          <w:ilvl w:val="0"/>
          <w:numId w:val="20"/>
        </w:numPr>
        <w:suppressAutoHyphens w:val="0"/>
        <w:autoSpaceDE w:val="0"/>
        <w:autoSpaceDN w:val="0"/>
        <w:adjustRightInd w:val="0"/>
        <w:spacing w:after="120"/>
        <w:ind w:left="2268" w:right="142" w:firstLine="0"/>
        <w:jc w:val="both"/>
        <w:rPr>
          <w:b/>
          <w:lang w:val="en-US" w:eastAsia="de-DE"/>
        </w:rPr>
      </w:pPr>
      <w:r w:rsidRPr="004276F2">
        <w:rPr>
          <w:b/>
          <w:lang w:val="en-US" w:eastAsia="de-DE"/>
        </w:rPr>
        <w:t>contamination of the light emitting surface.</w:t>
      </w:r>
    </w:p>
    <w:p w14:paraId="6E20D782" w14:textId="77777777" w:rsidR="00F623F4" w:rsidRPr="00FF7B3F" w:rsidRDefault="00F623F4" w:rsidP="00F623F4">
      <w:pPr>
        <w:autoSpaceDE w:val="0"/>
        <w:autoSpaceDN w:val="0"/>
        <w:adjustRightInd w:val="0"/>
        <w:spacing w:after="120"/>
        <w:ind w:left="2268" w:right="142" w:hanging="1134"/>
        <w:jc w:val="both"/>
        <w:rPr>
          <w:b/>
          <w:highlight w:val="cyan"/>
          <w:lang w:val="en-US" w:eastAsia="de-DE"/>
        </w:rPr>
      </w:pPr>
      <w:r w:rsidRPr="00FF7B3F">
        <w:rPr>
          <w:b/>
          <w:highlight w:val="cyan"/>
          <w:lang w:val="en-US" w:eastAsia="de-DE"/>
        </w:rPr>
        <w:t>[5.26.2.</w:t>
      </w:r>
      <w:r w:rsidRPr="00FF7B3F">
        <w:rPr>
          <w:b/>
          <w:highlight w:val="cyan"/>
          <w:lang w:val="en-US" w:eastAsia="de-DE"/>
        </w:rPr>
        <w:tab/>
        <w:t>Traffic conditions</w:t>
      </w:r>
    </w:p>
    <w:p w14:paraId="7CF88AD0" w14:textId="77777777" w:rsidR="00F623F4" w:rsidRPr="00FF7B3F" w:rsidRDefault="00F623F4" w:rsidP="00F623F4">
      <w:pPr>
        <w:autoSpaceDE w:val="0"/>
        <w:autoSpaceDN w:val="0"/>
        <w:adjustRightInd w:val="0"/>
        <w:spacing w:after="120"/>
        <w:ind w:left="2268" w:right="142"/>
        <w:jc w:val="both"/>
        <w:rPr>
          <w:b/>
          <w:highlight w:val="cyan"/>
          <w:lang w:val="en-US" w:eastAsia="de-DE"/>
        </w:rPr>
      </w:pPr>
      <w:r w:rsidRPr="00FF7B3F">
        <w:rPr>
          <w:b/>
          <w:lang w:val="en-US" w:eastAsia="de-DE"/>
        </w:rPr>
        <w:tab/>
      </w:r>
      <w:r w:rsidRPr="00FF7B3F">
        <w:rPr>
          <w:b/>
          <w:highlight w:val="cyan"/>
          <w:lang w:val="en-US" w:eastAsia="de-DE"/>
        </w:rPr>
        <w:t>Independent from environmental conditions mentioned under 5.26.1. a reduction of the luminous intensity, in the limits prescribed in the pertinent UN Regulations, is allowed as long as the distance between vehicles is equal or less [20 m].</w:t>
      </w:r>
    </w:p>
    <w:p w14:paraId="1488BCF8" w14:textId="5CC62A05" w:rsidR="00527B1C" w:rsidRPr="00527B1C" w:rsidRDefault="00527B1C" w:rsidP="00527B1C">
      <w:pPr>
        <w:autoSpaceDE w:val="0"/>
        <w:autoSpaceDN w:val="0"/>
        <w:spacing w:after="120"/>
        <w:ind w:left="2268" w:right="142"/>
        <w:jc w:val="both"/>
        <w:rPr>
          <w:b/>
          <w:bCs/>
          <w:color w:val="FF0000"/>
          <w:lang w:eastAsia="de-DE"/>
        </w:rPr>
      </w:pPr>
      <w:r w:rsidRPr="00527B1C">
        <w:rPr>
          <w:b/>
          <w:bCs/>
          <w:color w:val="FF0000"/>
          <w:lang w:eastAsia="de-DE"/>
        </w:rPr>
        <w:t>Proposal CZ (28.02.2019)</w:t>
      </w:r>
    </w:p>
    <w:p w14:paraId="61E18AC7" w14:textId="77777777" w:rsidR="00527B1C" w:rsidRPr="00527B1C" w:rsidRDefault="00527B1C" w:rsidP="00527B1C">
      <w:pPr>
        <w:autoSpaceDE w:val="0"/>
        <w:autoSpaceDN w:val="0"/>
        <w:spacing w:after="120"/>
        <w:ind w:left="2268" w:right="142"/>
        <w:jc w:val="both"/>
        <w:rPr>
          <w:lang w:val="cs-CZ"/>
        </w:rPr>
      </w:pPr>
      <w:r w:rsidRPr="00527B1C">
        <w:rPr>
          <w:b/>
          <w:bCs/>
          <w:highlight w:val="cyan"/>
          <w:lang w:eastAsia="de-DE"/>
        </w:rPr>
        <w:t>However as long as distance between vehicles is equal or less than [50] m the intensity reduction already activated shall remain active.</w:t>
      </w:r>
    </w:p>
    <w:p w14:paraId="366E1861" w14:textId="38AA2305" w:rsidR="00527B1C" w:rsidRPr="00527B1C" w:rsidRDefault="00527B1C" w:rsidP="00F623F4">
      <w:pPr>
        <w:autoSpaceDE w:val="0"/>
        <w:autoSpaceDN w:val="0"/>
        <w:adjustRightInd w:val="0"/>
        <w:spacing w:after="120"/>
        <w:ind w:left="2268" w:right="142"/>
        <w:jc w:val="both"/>
        <w:rPr>
          <w:b/>
          <w:color w:val="FF0000"/>
          <w:lang w:val="en-US" w:eastAsia="de-DE"/>
        </w:rPr>
      </w:pPr>
      <w:r w:rsidRPr="00527B1C">
        <w:rPr>
          <w:b/>
          <w:color w:val="FF0000"/>
          <w:lang w:val="en-US" w:eastAsia="de-DE"/>
        </w:rPr>
        <w:t>Proposal GTB:</w:t>
      </w:r>
    </w:p>
    <w:p w14:paraId="65F23FAD" w14:textId="29F77E41" w:rsidR="00F623F4" w:rsidRPr="00FF7B3F" w:rsidRDefault="00F623F4" w:rsidP="00F623F4">
      <w:pPr>
        <w:autoSpaceDE w:val="0"/>
        <w:autoSpaceDN w:val="0"/>
        <w:adjustRightInd w:val="0"/>
        <w:spacing w:after="120"/>
        <w:ind w:left="2268" w:right="142"/>
        <w:jc w:val="both"/>
        <w:rPr>
          <w:b/>
          <w:lang w:val="en-US" w:eastAsia="de-DE"/>
        </w:rPr>
      </w:pPr>
      <w:r w:rsidRPr="00FF7B3F">
        <w:rPr>
          <w:b/>
          <w:highlight w:val="cyan"/>
          <w:lang w:val="en-US" w:eastAsia="de-DE"/>
        </w:rPr>
        <w:t>However as long as the vehicle speed is equal or less</w:t>
      </w:r>
      <w:r w:rsidR="007E51B2">
        <w:rPr>
          <w:b/>
          <w:highlight w:val="cyan"/>
          <w:lang w:val="en-US" w:eastAsia="de-DE"/>
        </w:rPr>
        <w:t xml:space="preserve"> than</w:t>
      </w:r>
      <w:r w:rsidRPr="00FF7B3F">
        <w:rPr>
          <w:b/>
          <w:highlight w:val="cyan"/>
          <w:lang w:val="en-US" w:eastAsia="de-DE"/>
        </w:rPr>
        <w:t xml:space="preserve"> [20] km/h the intensity reduction already activated may remain active.]</w:t>
      </w:r>
    </w:p>
    <w:p w14:paraId="1981C244" w14:textId="5DA6262E" w:rsidR="00F623F4" w:rsidRPr="00D233FA" w:rsidRDefault="00F623F4" w:rsidP="00F623F4">
      <w:pPr>
        <w:autoSpaceDE w:val="0"/>
        <w:autoSpaceDN w:val="0"/>
        <w:adjustRightInd w:val="0"/>
        <w:spacing w:after="120"/>
        <w:ind w:left="2268" w:right="142" w:hanging="1134"/>
        <w:jc w:val="both"/>
        <w:rPr>
          <w:b/>
          <w:lang w:val="en-US" w:eastAsia="de-DE"/>
        </w:rPr>
      </w:pPr>
      <w:r w:rsidRPr="00FF7B3F">
        <w:rPr>
          <w:b/>
          <w:lang w:val="en-US" w:eastAsia="de-DE"/>
        </w:rPr>
        <w:t>5.26.3.</w:t>
      </w:r>
      <w:r w:rsidRPr="00FF7B3F">
        <w:rPr>
          <w:b/>
          <w:lang w:val="en-US" w:eastAsia="de-DE"/>
        </w:rPr>
        <w:tab/>
        <w:t xml:space="preserve">Stop lamps of category S4 may produce variable luminous intensity, based on the </w:t>
      </w:r>
      <w:r w:rsidRPr="00F623F4">
        <w:rPr>
          <w:b/>
          <w:strike/>
          <w:highlight w:val="cyan"/>
          <w:lang w:val="en-US" w:eastAsia="de-DE"/>
        </w:rPr>
        <w:t>[external influences</w:t>
      </w:r>
      <w:r w:rsidRPr="00F623F4">
        <w:rPr>
          <w:b/>
          <w:highlight w:val="cyan"/>
          <w:lang w:val="en-US" w:eastAsia="de-DE"/>
        </w:rPr>
        <w:t xml:space="preserve"> conditions]</w:t>
      </w:r>
      <w:r w:rsidRPr="00FF7B3F">
        <w:rPr>
          <w:b/>
          <w:lang w:val="en-US" w:eastAsia="de-DE"/>
        </w:rPr>
        <w:t xml:space="preserve"> listed in paragraph</w:t>
      </w:r>
      <w:r w:rsidR="00415C8F" w:rsidRPr="00415C8F">
        <w:rPr>
          <w:b/>
          <w:highlight w:val="cyan"/>
          <w:lang w:val="en-US" w:eastAsia="de-DE"/>
        </w:rPr>
        <w:t>[</w:t>
      </w:r>
      <w:r w:rsidRPr="00415C8F">
        <w:rPr>
          <w:b/>
          <w:highlight w:val="cyan"/>
          <w:lang w:val="en-US" w:eastAsia="de-DE"/>
        </w:rPr>
        <w:t>s</w:t>
      </w:r>
      <w:r w:rsidR="00415C8F" w:rsidRPr="00415C8F">
        <w:rPr>
          <w:b/>
          <w:highlight w:val="cyan"/>
          <w:lang w:val="en-US" w:eastAsia="de-DE"/>
        </w:rPr>
        <w:t>]</w:t>
      </w:r>
      <w:r w:rsidRPr="00FF7B3F">
        <w:rPr>
          <w:b/>
          <w:lang w:val="en-US" w:eastAsia="de-DE"/>
        </w:rPr>
        <w:t xml:space="preserve"> 5.26.1. </w:t>
      </w:r>
      <w:r w:rsidR="0059008A" w:rsidRPr="0059008A">
        <w:rPr>
          <w:b/>
          <w:highlight w:val="cyan"/>
          <w:lang w:val="en-US" w:eastAsia="de-DE"/>
        </w:rPr>
        <w:t>[</w:t>
      </w:r>
      <w:r w:rsidRPr="0059008A">
        <w:rPr>
          <w:b/>
          <w:highlight w:val="cyan"/>
          <w:lang w:val="en-US" w:eastAsia="de-DE"/>
        </w:rPr>
        <w:t>and 5.26.2.</w:t>
      </w:r>
      <w:r w:rsidR="0059008A" w:rsidRPr="0059008A">
        <w:rPr>
          <w:b/>
          <w:highlight w:val="cyan"/>
          <w:lang w:val="en-US" w:eastAsia="de-DE"/>
        </w:rPr>
        <w:t>]</w:t>
      </w:r>
      <w:r w:rsidRPr="0059008A">
        <w:rPr>
          <w:b/>
          <w:highlight w:val="cyan"/>
          <w:lang w:val="en-US" w:eastAsia="de-DE"/>
        </w:rPr>
        <w:t>,</w:t>
      </w:r>
      <w:r w:rsidRPr="00FF7B3F">
        <w:rPr>
          <w:b/>
          <w:lang w:val="en-US" w:eastAsia="de-DE"/>
        </w:rPr>
        <w:t xml:space="preserve"> independently from the other lamps</w:t>
      </w:r>
      <w:r w:rsidRPr="00D233FA">
        <w:rPr>
          <w:b/>
          <w:lang w:val="en-US" w:eastAsia="de-DE"/>
        </w:rPr>
        <w:t>.</w:t>
      </w:r>
    </w:p>
    <w:p w14:paraId="22066C31" w14:textId="512474F4" w:rsidR="00F623F4" w:rsidRPr="00D233FA" w:rsidRDefault="00F623F4" w:rsidP="00F623F4">
      <w:pPr>
        <w:autoSpaceDE w:val="0"/>
        <w:autoSpaceDN w:val="0"/>
        <w:adjustRightInd w:val="0"/>
        <w:spacing w:after="120"/>
        <w:ind w:left="2268" w:right="142" w:hanging="1134"/>
        <w:jc w:val="both"/>
        <w:rPr>
          <w:b/>
          <w:lang w:val="en-US" w:eastAsia="de-DE"/>
        </w:rPr>
      </w:pPr>
      <w:r w:rsidRPr="00FF7B3F">
        <w:rPr>
          <w:b/>
          <w:lang w:val="en-US" w:eastAsia="de-DE"/>
        </w:rPr>
        <w:t>5.26.4.</w:t>
      </w:r>
      <w:r w:rsidRPr="00D233FA">
        <w:rPr>
          <w:b/>
          <w:lang w:val="en-US" w:eastAsia="de-DE"/>
        </w:rPr>
        <w:tab/>
      </w:r>
      <w:r w:rsidRPr="0059008A">
        <w:rPr>
          <w:b/>
          <w:lang w:val="en-US"/>
        </w:rPr>
        <w:t>No sharp variation of intensity shall be observed during</w:t>
      </w:r>
      <w:r w:rsidR="0059008A" w:rsidRPr="0059008A">
        <w:rPr>
          <w:b/>
          <w:lang w:val="en-US"/>
        </w:rPr>
        <w:t xml:space="preserve"> transition.</w:t>
      </w:r>
    </w:p>
    <w:p w14:paraId="6B716432" w14:textId="7E282D85" w:rsidR="00F623F4" w:rsidRDefault="00F623F4" w:rsidP="00F623F4">
      <w:pPr>
        <w:pStyle w:val="SingleTxtG"/>
        <w:ind w:left="2268" w:right="142" w:hanging="1134"/>
        <w:rPr>
          <w:lang w:val="en-US"/>
        </w:rPr>
      </w:pPr>
      <w:r w:rsidRPr="00D233FA">
        <w:rPr>
          <w:b/>
          <w:lang w:val="en-US" w:eastAsia="de-DE"/>
        </w:rPr>
        <w:tab/>
        <w:t xml:space="preserve">It may be possible for the driver to set the functions </w:t>
      </w:r>
      <w:r w:rsidRPr="0059008A">
        <w:rPr>
          <w:b/>
          <w:lang w:val="en-US" w:eastAsia="de-DE"/>
        </w:rPr>
        <w:t>above</w:t>
      </w:r>
      <w:r w:rsidRPr="00D233FA">
        <w:rPr>
          <w:b/>
          <w:lang w:val="en-US" w:eastAsia="de-DE"/>
        </w:rPr>
        <w:t xml:space="preserve"> to luminous intensities corresponding to their</w:t>
      </w:r>
      <w:r w:rsidRPr="001C6293">
        <w:rPr>
          <w:b/>
          <w:lang w:val="en-US" w:eastAsia="de-DE"/>
        </w:rPr>
        <w:t xml:space="preserve"> </w:t>
      </w:r>
      <w:r w:rsidRPr="00D233FA">
        <w:rPr>
          <w:b/>
          <w:lang w:val="en-US" w:eastAsia="de-DE"/>
        </w:rPr>
        <w:t>steady category and to return them to their automatic variable category</w:t>
      </w:r>
      <w:r>
        <w:rPr>
          <w:b/>
          <w:lang w:val="en-US" w:eastAsia="de-DE"/>
        </w:rPr>
        <w:t>”</w:t>
      </w:r>
    </w:p>
    <w:p w14:paraId="478A6B64" w14:textId="77777777" w:rsidR="0038197D" w:rsidRPr="00B73E34" w:rsidRDefault="0038197D" w:rsidP="0038197D">
      <w:pPr>
        <w:spacing w:after="120"/>
        <w:ind w:left="2268" w:right="993" w:hanging="1134"/>
        <w:jc w:val="both"/>
      </w:pPr>
      <w:r w:rsidRPr="00B73E34">
        <w:rPr>
          <w:i/>
        </w:rPr>
        <w:t xml:space="preserve">Paragraph 6.1., </w:t>
      </w:r>
      <w:r w:rsidRPr="00B73E34">
        <w:t>amend</w:t>
      </w:r>
      <w:r>
        <w:t>ed</w:t>
      </w:r>
      <w:r w:rsidRPr="00B73E34">
        <w:t xml:space="preserve"> to read:</w:t>
      </w:r>
    </w:p>
    <w:p w14:paraId="36748CFE" w14:textId="692CDC7C" w:rsidR="001E5211" w:rsidRDefault="00103611" w:rsidP="008E7E0B">
      <w:pPr>
        <w:pStyle w:val="SingleTxtG"/>
        <w:ind w:left="2268" w:right="993" w:hanging="1134"/>
        <w:outlineLvl w:val="0"/>
      </w:pPr>
      <w:r>
        <w:t>“</w:t>
      </w:r>
      <w:r w:rsidR="0038197D" w:rsidRPr="00190D83">
        <w:t>6.1.</w:t>
      </w:r>
      <w:r w:rsidR="0038197D" w:rsidRPr="00190D83">
        <w:tab/>
        <w:t xml:space="preserve">Main-beam headlamp (UN Regulations Nos. 98, 112 </w:t>
      </w:r>
      <w:r w:rsidR="0038197D" w:rsidRPr="00190D83">
        <w:rPr>
          <w:b/>
        </w:rPr>
        <w:t xml:space="preserve">or </w:t>
      </w:r>
      <w:r w:rsidR="0038197D" w:rsidRPr="00190D83">
        <w:rPr>
          <w:strike/>
        </w:rPr>
        <w:t>and</w:t>
      </w:r>
      <w:r w:rsidR="0038197D" w:rsidRPr="00190D83">
        <w:t xml:space="preserve"> [RID])</w:t>
      </w:r>
      <w:r>
        <w:t>”</w:t>
      </w:r>
    </w:p>
    <w:p w14:paraId="516333FE" w14:textId="59377825" w:rsidR="0038197D" w:rsidRPr="00B73E34" w:rsidRDefault="0038197D" w:rsidP="00103611">
      <w:pPr>
        <w:spacing w:after="120"/>
        <w:ind w:left="2268" w:right="992" w:hanging="1134"/>
        <w:jc w:val="both"/>
      </w:pPr>
      <w:r w:rsidRPr="00B73E34">
        <w:rPr>
          <w:i/>
        </w:rPr>
        <w:t xml:space="preserve">Paragraph 6.1.2., </w:t>
      </w:r>
      <w:r w:rsidRPr="00B73E34">
        <w:t>amend to read:</w:t>
      </w:r>
    </w:p>
    <w:p w14:paraId="65CE8677" w14:textId="6678B763" w:rsidR="0038197D" w:rsidRPr="00B73E34" w:rsidRDefault="00103611" w:rsidP="008E7E0B">
      <w:pPr>
        <w:pStyle w:val="SingleTxtG"/>
        <w:spacing w:after="0"/>
        <w:ind w:left="2268" w:right="993" w:hanging="1134"/>
        <w:outlineLvl w:val="0"/>
      </w:pPr>
      <w:r>
        <w:t>“</w:t>
      </w:r>
      <w:r w:rsidR="0038197D" w:rsidRPr="00B73E34">
        <w:t>6.1.2.</w:t>
      </w:r>
      <w:r w:rsidR="0038197D" w:rsidRPr="00B73E34">
        <w:tab/>
        <w:t>Number</w:t>
      </w:r>
    </w:p>
    <w:p w14:paraId="3F097259" w14:textId="77777777" w:rsidR="0038197D" w:rsidRPr="00B73E34" w:rsidRDefault="0038197D" w:rsidP="0038197D">
      <w:pPr>
        <w:pStyle w:val="SingleTxtG"/>
        <w:spacing w:after="0"/>
        <w:ind w:left="2268" w:right="993" w:hanging="1134"/>
      </w:pPr>
      <w:r>
        <w:tab/>
      </w:r>
      <w:r w:rsidRPr="00B73E34">
        <w:t>Two or four, type approved according to</w:t>
      </w:r>
    </w:p>
    <w:p w14:paraId="6874A87B" w14:textId="77777777" w:rsidR="0038197D" w:rsidRPr="001B77FC" w:rsidRDefault="0038197D" w:rsidP="0038197D">
      <w:pPr>
        <w:pStyle w:val="ListParagraph"/>
        <w:numPr>
          <w:ilvl w:val="0"/>
          <w:numId w:val="29"/>
        </w:numPr>
        <w:spacing w:line="240" w:lineRule="auto"/>
        <w:ind w:left="2268" w:right="993" w:firstLine="0"/>
        <w:jc w:val="both"/>
      </w:pPr>
      <w:r w:rsidRPr="001B77FC">
        <w:t>UN Regulation No. 98 or 112, excluding Class A headlamp</w:t>
      </w:r>
    </w:p>
    <w:p w14:paraId="5E7062F4" w14:textId="77777777" w:rsidR="0038197D" w:rsidRPr="001B77FC" w:rsidRDefault="0038197D" w:rsidP="00D913A7">
      <w:pPr>
        <w:pStyle w:val="ListParagraph"/>
        <w:spacing w:line="240" w:lineRule="auto"/>
        <w:ind w:left="2552" w:right="993"/>
        <w:jc w:val="both"/>
      </w:pPr>
      <w:r w:rsidRPr="001B77FC">
        <w:tab/>
        <w:t xml:space="preserve">or </w:t>
      </w:r>
    </w:p>
    <w:p w14:paraId="1891168A" w14:textId="77777777" w:rsidR="0038197D" w:rsidRPr="001B77FC" w:rsidRDefault="0038197D" w:rsidP="0038197D">
      <w:pPr>
        <w:pStyle w:val="SingleTxtG"/>
        <w:numPr>
          <w:ilvl w:val="0"/>
          <w:numId w:val="29"/>
        </w:numPr>
        <w:spacing w:after="0"/>
        <w:ind w:left="2268" w:right="993" w:firstLine="0"/>
      </w:pPr>
      <w:r w:rsidRPr="001B77FC">
        <w:t>UN Regulation [RID], Classes B and D headlamps only</w:t>
      </w:r>
    </w:p>
    <w:p w14:paraId="3F0E9019" w14:textId="77777777" w:rsidR="0038197D" w:rsidRPr="00B73E34" w:rsidRDefault="0038197D" w:rsidP="0038197D">
      <w:pPr>
        <w:pStyle w:val="SingleTxtG"/>
        <w:spacing w:after="0"/>
        <w:ind w:left="2268" w:right="993"/>
      </w:pPr>
      <w:r w:rsidRPr="00B73E34">
        <w:t>For vehicles of the category N</w:t>
      </w:r>
      <w:r w:rsidRPr="00EA0B04">
        <w:rPr>
          <w:vertAlign w:val="subscript"/>
        </w:rPr>
        <w:t>3</w:t>
      </w:r>
      <w:r w:rsidRPr="00B73E34">
        <w:t>: Two extra main-beam headlamps may be installed.</w:t>
      </w:r>
    </w:p>
    <w:p w14:paraId="19E8EB61" w14:textId="0E30CBAD" w:rsidR="00565B7C" w:rsidRDefault="0038197D" w:rsidP="0038197D">
      <w:pPr>
        <w:pStyle w:val="SingleTxtG"/>
        <w:ind w:left="2268" w:right="993"/>
      </w:pPr>
      <w:r w:rsidRPr="00B73E34">
        <w:t xml:space="preserve">Where a vehicle is fitted with four concealable headlamps the installation of two additional headlamps shall only be authorized for the purpose of light-signalling, consisting of intermittent </w:t>
      </w:r>
      <w:r w:rsidRPr="00187B63">
        <w:rPr>
          <w:strike/>
        </w:rPr>
        <w:t>illumination</w:t>
      </w:r>
      <w:r>
        <w:t xml:space="preserve"> </w:t>
      </w:r>
      <w:r w:rsidRPr="001B77FC">
        <w:rPr>
          <w:b/>
        </w:rPr>
        <w:t>switching ON</w:t>
      </w:r>
      <w:r w:rsidRPr="00B73E34">
        <w:t>, at short intervals (see paragraph 5.12. above) in daylight.</w:t>
      </w:r>
      <w:r w:rsidR="00103611">
        <w:t>”</w:t>
      </w:r>
    </w:p>
    <w:p w14:paraId="429A85FE" w14:textId="77777777" w:rsidR="0038197D" w:rsidRDefault="0038197D" w:rsidP="00103611">
      <w:pPr>
        <w:tabs>
          <w:tab w:val="left" w:pos="8287"/>
        </w:tabs>
        <w:spacing w:after="120"/>
        <w:ind w:left="2268" w:right="-4780" w:hanging="1134"/>
        <w:rPr>
          <w:rFonts w:eastAsia="MS Mincho"/>
        </w:rPr>
      </w:pPr>
      <w:r w:rsidRPr="00B52784">
        <w:rPr>
          <w:rFonts w:eastAsia="MS Mincho"/>
          <w:i/>
        </w:rPr>
        <w:t>Paragraph 6.1.7.1.</w:t>
      </w:r>
      <w:r w:rsidRPr="00B52784">
        <w:rPr>
          <w:rFonts w:eastAsia="MS Mincho"/>
        </w:rPr>
        <w:t>, amend to read:</w:t>
      </w:r>
    </w:p>
    <w:p w14:paraId="1F3CD453" w14:textId="2D923549" w:rsidR="0038197D" w:rsidRDefault="0038197D" w:rsidP="00AA660F">
      <w:pPr>
        <w:pStyle w:val="Heading1"/>
        <w:spacing w:after="120"/>
        <w:ind w:left="2268" w:hanging="1134"/>
        <w:rPr>
          <w:lang w:val="en-US"/>
        </w:rPr>
      </w:pPr>
      <w:r>
        <w:rPr>
          <w:lang w:val="en-US"/>
        </w:rPr>
        <w:t>“</w:t>
      </w:r>
      <w:r w:rsidRPr="008970FA">
        <w:rPr>
          <w:lang w:val="en-US"/>
        </w:rPr>
        <w:t>6.1.7.1</w:t>
      </w:r>
      <w:r>
        <w:rPr>
          <w:lang w:val="en-US"/>
        </w:rPr>
        <w:t>.</w:t>
      </w:r>
      <w:r w:rsidRPr="008970FA">
        <w:rPr>
          <w:lang w:val="en-US"/>
        </w:rPr>
        <w:tab/>
        <w:t>Except when they are used to give intermittent luminous warnings at short intervals</w:t>
      </w:r>
      <w:r>
        <w:rPr>
          <w:lang w:val="en-US"/>
        </w:rPr>
        <w:t>,</w:t>
      </w:r>
      <w:r w:rsidRPr="008970FA">
        <w:rPr>
          <w:lang w:val="en-US"/>
        </w:rPr>
        <w:t xml:space="preserve"> the main-beam headlamps may be </w:t>
      </w:r>
      <w:r w:rsidRPr="001901D3">
        <w:rPr>
          <w:lang w:val="en-US"/>
        </w:rPr>
        <w:t xml:space="preserve">switched ON </w:t>
      </w:r>
      <w:r w:rsidRPr="008970FA">
        <w:rPr>
          <w:lang w:val="en-US"/>
        </w:rPr>
        <w:t xml:space="preserve">only when </w:t>
      </w:r>
      <w:r w:rsidRPr="008A354E">
        <w:rPr>
          <w:strike/>
          <w:lang w:val="en-US"/>
        </w:rPr>
        <w:t>the master light switch is in headlamps ON position or in "AUTO" (automatic) position and</w:t>
      </w:r>
      <w:r w:rsidRPr="008970FA">
        <w:rPr>
          <w:lang w:val="en-US"/>
        </w:rPr>
        <w:t xml:space="preserve"> </w:t>
      </w:r>
      <w:r w:rsidRPr="001D437F">
        <w:rPr>
          <w:b/>
          <w:lang w:val="en-US"/>
        </w:rPr>
        <w:t xml:space="preserve">the dipped-beam </w:t>
      </w:r>
      <w:r>
        <w:rPr>
          <w:b/>
          <w:lang w:val="en-US"/>
        </w:rPr>
        <w:lastRenderedPageBreak/>
        <w:t>headlamps</w:t>
      </w:r>
      <w:r w:rsidRPr="001D437F">
        <w:rPr>
          <w:b/>
          <w:lang w:val="en-US"/>
        </w:rPr>
        <w:t xml:space="preserve"> </w:t>
      </w:r>
      <w:r>
        <w:rPr>
          <w:b/>
          <w:lang w:val="en-US"/>
        </w:rPr>
        <w:t>are</w:t>
      </w:r>
      <w:r w:rsidRPr="001D437F">
        <w:rPr>
          <w:b/>
          <w:lang w:val="en-US"/>
        </w:rPr>
        <w:t xml:space="preserve"> </w:t>
      </w:r>
      <w:r w:rsidRPr="00126B9A">
        <w:rPr>
          <w:b/>
          <w:lang w:val="en-US"/>
        </w:rPr>
        <w:t xml:space="preserve">manually </w:t>
      </w:r>
      <w:r>
        <w:rPr>
          <w:b/>
          <w:lang w:val="en-US"/>
        </w:rPr>
        <w:t>activated</w:t>
      </w:r>
      <w:r w:rsidRPr="00126B9A">
        <w:rPr>
          <w:lang w:val="en-US"/>
        </w:rPr>
        <w:t xml:space="preserve"> or</w:t>
      </w:r>
      <w:r w:rsidRPr="00126B9A">
        <w:rPr>
          <w:b/>
          <w:lang w:val="en-US"/>
        </w:rPr>
        <w:t xml:space="preserve"> </w:t>
      </w:r>
      <w:r w:rsidRPr="00126B9A">
        <w:rPr>
          <w:lang w:val="en-US"/>
        </w:rPr>
        <w:t xml:space="preserve">the conditions for automatic </w:t>
      </w:r>
      <w:r w:rsidRPr="00CD4C0E">
        <w:rPr>
          <w:strike/>
          <w:lang w:val="en-US"/>
        </w:rPr>
        <w:t>activation</w:t>
      </w:r>
      <w:r w:rsidRPr="00CD4C0E">
        <w:rPr>
          <w:lang w:val="en-US"/>
        </w:rPr>
        <w:t xml:space="preserve"> </w:t>
      </w:r>
      <w:r w:rsidRPr="00CD4C0E">
        <w:rPr>
          <w:b/>
          <w:lang w:val="en-US"/>
        </w:rPr>
        <w:t>switching ON</w:t>
      </w:r>
      <w:r w:rsidRPr="00CD4C0E">
        <w:rPr>
          <w:lang w:val="en-US"/>
        </w:rPr>
        <w:t xml:space="preserve"> of dipped-beam </w:t>
      </w:r>
      <w:r w:rsidRPr="00CD4C0E">
        <w:rPr>
          <w:b/>
          <w:lang w:val="en-US"/>
        </w:rPr>
        <w:t>headlamps</w:t>
      </w:r>
      <w:r w:rsidRPr="00126B9A">
        <w:rPr>
          <w:b/>
          <w:lang w:val="en-US"/>
        </w:rPr>
        <w:t xml:space="preserve"> </w:t>
      </w:r>
      <w:r w:rsidRPr="00126B9A">
        <w:rPr>
          <w:lang w:val="en-US"/>
        </w:rPr>
        <w:t xml:space="preserve">exist. </w:t>
      </w:r>
      <w:r w:rsidRPr="00126B9A">
        <w:rPr>
          <w:strike/>
          <w:lang w:val="en-US"/>
        </w:rPr>
        <w:t>In the latter case,</w:t>
      </w:r>
      <w:r w:rsidRPr="00B179C1">
        <w:rPr>
          <w:lang w:val="en-US"/>
        </w:rPr>
        <w:t xml:space="preserve"> </w:t>
      </w:r>
      <w:r w:rsidRPr="00126B9A">
        <w:rPr>
          <w:b/>
          <w:lang w:val="en-US"/>
        </w:rPr>
        <w:t>Consequently,</w:t>
      </w:r>
      <w:r w:rsidRPr="00126B9A">
        <w:rPr>
          <w:lang w:val="en-US"/>
        </w:rPr>
        <w:t xml:space="preserve"> the main beam headlamps shall</w:t>
      </w:r>
      <w:r w:rsidRPr="001901D3">
        <w:rPr>
          <w:lang w:val="en-US"/>
        </w:rPr>
        <w:t xml:space="preserve"> be switched </w:t>
      </w:r>
      <w:r w:rsidRPr="00711CA3">
        <w:rPr>
          <w:b/>
          <w:lang w:val="en-US"/>
        </w:rPr>
        <w:t>OFF</w:t>
      </w:r>
      <w:r>
        <w:rPr>
          <w:b/>
          <w:lang w:val="en-US"/>
        </w:rPr>
        <w:t xml:space="preserve"> </w:t>
      </w:r>
      <w:proofErr w:type="spellStart"/>
      <w:r w:rsidRPr="001901D3">
        <w:rPr>
          <w:strike/>
          <w:lang w:val="en-US"/>
        </w:rPr>
        <w:t>off</w:t>
      </w:r>
      <w:proofErr w:type="spellEnd"/>
      <w:r w:rsidRPr="001901D3">
        <w:rPr>
          <w:lang w:val="en-US"/>
        </w:rPr>
        <w:t xml:space="preserve"> </w:t>
      </w:r>
      <w:r w:rsidRPr="008970FA">
        <w:rPr>
          <w:lang w:val="en-US"/>
        </w:rPr>
        <w:t>automatically when</w:t>
      </w:r>
      <w:r>
        <w:rPr>
          <w:lang w:val="en-US"/>
        </w:rPr>
        <w:t xml:space="preserve"> </w:t>
      </w:r>
      <w:r w:rsidRPr="001D437F">
        <w:rPr>
          <w:b/>
          <w:lang w:val="en-US"/>
        </w:rPr>
        <w:t xml:space="preserve">the dipped-beam headlamps </w:t>
      </w:r>
      <w:r>
        <w:rPr>
          <w:b/>
          <w:lang w:val="en-US"/>
        </w:rPr>
        <w:t>are</w:t>
      </w:r>
      <w:r w:rsidRPr="001D437F">
        <w:rPr>
          <w:b/>
          <w:lang w:val="en-US"/>
        </w:rPr>
        <w:t xml:space="preserve"> manually </w:t>
      </w:r>
      <w:r>
        <w:rPr>
          <w:b/>
          <w:lang w:val="en-US"/>
        </w:rPr>
        <w:t>deactivated</w:t>
      </w:r>
      <w:r w:rsidRPr="001D437F">
        <w:rPr>
          <w:b/>
          <w:lang w:val="en-US"/>
        </w:rPr>
        <w:t xml:space="preserve"> or</w:t>
      </w:r>
      <w:r w:rsidRPr="008970FA">
        <w:rPr>
          <w:lang w:val="en-US"/>
        </w:rPr>
        <w:t xml:space="preserve"> </w:t>
      </w:r>
      <w:r w:rsidRPr="00A11E9D">
        <w:rPr>
          <w:lang w:val="en-US"/>
        </w:rPr>
        <w:t xml:space="preserve">the conditions for automatic </w:t>
      </w:r>
      <w:r w:rsidRPr="00190D83">
        <w:rPr>
          <w:strike/>
          <w:lang w:val="en-US"/>
        </w:rPr>
        <w:t>activation</w:t>
      </w:r>
      <w:r w:rsidRPr="00190D83">
        <w:rPr>
          <w:lang w:val="en-US"/>
        </w:rPr>
        <w:t xml:space="preserve"> </w:t>
      </w:r>
      <w:r w:rsidRPr="00190D83">
        <w:rPr>
          <w:b/>
          <w:lang w:val="en-US"/>
        </w:rPr>
        <w:t>switching ON</w:t>
      </w:r>
      <w:r w:rsidRPr="003529D5">
        <w:rPr>
          <w:lang w:val="en-US"/>
        </w:rPr>
        <w:t xml:space="preserve"> </w:t>
      </w:r>
      <w:r w:rsidRPr="00A11E9D">
        <w:rPr>
          <w:lang w:val="en-US"/>
        </w:rPr>
        <w:t xml:space="preserve">of dipped-beam </w:t>
      </w:r>
      <w:r>
        <w:rPr>
          <w:b/>
          <w:lang w:val="en-US"/>
        </w:rPr>
        <w:t xml:space="preserve">headlamps </w:t>
      </w:r>
      <w:r w:rsidRPr="00A11E9D">
        <w:rPr>
          <w:lang w:val="en-US"/>
        </w:rPr>
        <w:t>ceased to exist</w:t>
      </w:r>
      <w:r>
        <w:rPr>
          <w:lang w:val="en-US"/>
        </w:rPr>
        <w:t>.”</w:t>
      </w:r>
    </w:p>
    <w:p w14:paraId="711A34BC" w14:textId="77777777" w:rsidR="00CD4C0E" w:rsidRPr="00AA4C52" w:rsidRDefault="00CD4C0E" w:rsidP="008E7E0B">
      <w:pPr>
        <w:spacing w:after="120"/>
        <w:ind w:left="2268" w:right="1134" w:hanging="1134"/>
        <w:jc w:val="both"/>
      </w:pPr>
      <w:r w:rsidRPr="00AA4C52">
        <w:rPr>
          <w:i/>
        </w:rPr>
        <w:t xml:space="preserve">Paragraph </w:t>
      </w:r>
      <w:r>
        <w:rPr>
          <w:i/>
        </w:rPr>
        <w:t>6.1.7.2.,</w:t>
      </w:r>
      <w:r w:rsidRPr="00AA4C52">
        <w:t xml:space="preserve"> amend to read:</w:t>
      </w:r>
    </w:p>
    <w:p w14:paraId="1566154C" w14:textId="39DECDE6" w:rsidR="00CD4C0E" w:rsidRPr="00086D05" w:rsidRDefault="00103611" w:rsidP="008E7E0B">
      <w:pPr>
        <w:pStyle w:val="Heading1"/>
        <w:ind w:left="2268" w:hanging="1134"/>
        <w:rPr>
          <w:bCs/>
        </w:rPr>
      </w:pPr>
      <w:r>
        <w:t>“</w:t>
      </w:r>
      <w:r w:rsidR="00CD4C0E" w:rsidRPr="00086D05">
        <w:t>6.1.7.2.</w:t>
      </w:r>
      <w:r w:rsidR="00CD4C0E" w:rsidRPr="00086D05">
        <w:tab/>
        <w:t>The control of the main-beam headlamps may be automatic regarding their</w:t>
      </w:r>
      <w:r w:rsidR="00CD4C0E">
        <w:t xml:space="preserve"> </w:t>
      </w:r>
      <w:r w:rsidR="00CD4C0E" w:rsidRPr="00593E4F">
        <w:rPr>
          <w:strike/>
        </w:rPr>
        <w:t>activation and deactivation</w:t>
      </w:r>
      <w:r w:rsidR="00CD4C0E">
        <w:t xml:space="preserve"> </w:t>
      </w:r>
      <w:r w:rsidR="00CD4C0E" w:rsidRPr="00593E4F">
        <w:rPr>
          <w:b/>
        </w:rPr>
        <w:t>switching ON and OFF</w:t>
      </w:r>
      <w:r w:rsidR="00CD4C0E" w:rsidRPr="00086D05">
        <w:t xml:space="preserve">, the control signals being produced by a sensor system which is capable </w:t>
      </w:r>
      <w:r w:rsidR="00CD4C0E" w:rsidRPr="00086D05">
        <w:rPr>
          <w:bCs/>
        </w:rPr>
        <w:t xml:space="preserve">of detecting and reacting to each of the following inputs: </w:t>
      </w:r>
    </w:p>
    <w:p w14:paraId="084BC7F9" w14:textId="77777777" w:rsidR="00CD4C0E" w:rsidRPr="00086D05" w:rsidRDefault="00CD4C0E" w:rsidP="00CD4C0E">
      <w:pPr>
        <w:spacing w:after="120"/>
        <w:ind w:left="1692" w:right="1134" w:firstLine="567"/>
        <w:jc w:val="both"/>
        <w:rPr>
          <w:bCs/>
        </w:rPr>
      </w:pPr>
      <w:r w:rsidRPr="00086D05">
        <w:rPr>
          <w:bCs/>
        </w:rPr>
        <w:t>(a)</w:t>
      </w:r>
      <w:r w:rsidRPr="00086D05">
        <w:rPr>
          <w:bCs/>
        </w:rPr>
        <w:tab/>
        <w:t>Ambient lighting conditions;</w:t>
      </w:r>
    </w:p>
    <w:p w14:paraId="5E435A3F" w14:textId="77777777" w:rsidR="00CD4C0E" w:rsidRPr="00086D05" w:rsidRDefault="00CD4C0E" w:rsidP="00CD4C0E">
      <w:pPr>
        <w:spacing w:after="120"/>
        <w:ind w:left="2829" w:right="1134" w:hanging="570"/>
        <w:jc w:val="both"/>
        <w:rPr>
          <w:bCs/>
        </w:rPr>
      </w:pPr>
      <w:r w:rsidRPr="00086D05">
        <w:rPr>
          <w:bCs/>
        </w:rPr>
        <w:t>(b)</w:t>
      </w:r>
      <w:r w:rsidRPr="00086D05">
        <w:rPr>
          <w:bCs/>
        </w:rPr>
        <w:tab/>
        <w:t>The light emitted by the front lighting devices and front light-signalling devices of oncoming vehicles;</w:t>
      </w:r>
    </w:p>
    <w:p w14:paraId="58EA04F7" w14:textId="77777777" w:rsidR="00CD4C0E" w:rsidRPr="00086D05" w:rsidRDefault="00CD4C0E" w:rsidP="00CD4C0E">
      <w:pPr>
        <w:spacing w:after="120"/>
        <w:ind w:left="2829" w:right="1134" w:hanging="570"/>
        <w:jc w:val="both"/>
        <w:rPr>
          <w:bCs/>
        </w:rPr>
      </w:pPr>
      <w:r w:rsidRPr="00086D05">
        <w:rPr>
          <w:bCs/>
        </w:rPr>
        <w:t>(c)</w:t>
      </w:r>
      <w:r w:rsidRPr="00086D05">
        <w:rPr>
          <w:bCs/>
        </w:rPr>
        <w:tab/>
        <w:t>The light emitted by the rear light-signalling devices of preceding vehicles</w:t>
      </w:r>
      <w:r w:rsidRPr="00086D05">
        <w:t>.</w:t>
      </w:r>
    </w:p>
    <w:p w14:paraId="24CD6F05" w14:textId="77777777" w:rsidR="00CD4C0E" w:rsidRPr="00086D05" w:rsidRDefault="00CD4C0E" w:rsidP="00CD4C0E">
      <w:pPr>
        <w:spacing w:after="120"/>
        <w:ind w:left="2268" w:right="1134" w:hanging="1134"/>
        <w:jc w:val="both"/>
        <w:rPr>
          <w:bCs/>
        </w:rPr>
      </w:pPr>
      <w:r w:rsidRPr="00086D05">
        <w:rPr>
          <w:bCs/>
        </w:rPr>
        <w:tab/>
        <w:t>Additional sensor functions to improve performance are allowed.</w:t>
      </w:r>
    </w:p>
    <w:p w14:paraId="7828CCE2" w14:textId="2829E319" w:rsidR="00CD4C0E" w:rsidRDefault="00CD4C0E" w:rsidP="00CD4C0E">
      <w:pPr>
        <w:spacing w:after="120"/>
        <w:ind w:left="2268" w:right="1134" w:hanging="1134"/>
        <w:jc w:val="both"/>
      </w:pPr>
      <w:r w:rsidRPr="00086D05">
        <w:tab/>
        <w:t xml:space="preserve">For the purpose of this paragraph, </w:t>
      </w:r>
      <w:r w:rsidRPr="00086D05">
        <w:rPr>
          <w:bCs/>
          <w:color w:val="000000"/>
        </w:rPr>
        <w:t xml:space="preserve">"vehicles" means vehicles </w:t>
      </w:r>
      <w:r w:rsidRPr="00086D05">
        <w:t xml:space="preserve">of categories L, M, N, O, T, as well as bicycles, such vehicles being equipped with retro-reflectors, with lighting and light-signalling devices, which are </w:t>
      </w:r>
      <w:r w:rsidRPr="00F05E59">
        <w:t>switched ON</w:t>
      </w:r>
      <w:r w:rsidRPr="00086D05">
        <w:t>.</w:t>
      </w:r>
      <w:r w:rsidR="00103611">
        <w:t>”</w:t>
      </w:r>
    </w:p>
    <w:p w14:paraId="71B468DD" w14:textId="60CAD8BA" w:rsidR="0038197D" w:rsidRPr="00AA4C52" w:rsidRDefault="0038197D" w:rsidP="0038197D">
      <w:pPr>
        <w:spacing w:after="120"/>
        <w:ind w:left="2268" w:right="993" w:hanging="1134"/>
        <w:jc w:val="both"/>
      </w:pPr>
      <w:r w:rsidRPr="00AA4C52">
        <w:rPr>
          <w:i/>
        </w:rPr>
        <w:t xml:space="preserve">Paragraph </w:t>
      </w:r>
      <w:r>
        <w:rPr>
          <w:i/>
        </w:rPr>
        <w:t>6.1.7.3.,</w:t>
      </w:r>
      <w:r w:rsidRPr="00AA4C52">
        <w:t xml:space="preserve"> amend to read:</w:t>
      </w:r>
    </w:p>
    <w:p w14:paraId="3127E97C" w14:textId="4D7F77BB" w:rsidR="0038197D" w:rsidRPr="001D6ADA" w:rsidRDefault="00103611" w:rsidP="008E7E0B">
      <w:pPr>
        <w:pStyle w:val="Heading1"/>
        <w:ind w:left="2268" w:hanging="1134"/>
        <w:rPr>
          <w:lang w:val="en-US"/>
        </w:rPr>
      </w:pPr>
      <w:r>
        <w:t>“</w:t>
      </w:r>
      <w:r w:rsidR="0038197D" w:rsidRPr="00086D05">
        <w:t>6.1.7.3.</w:t>
      </w:r>
      <w:r w:rsidR="0038197D" w:rsidRPr="00086D05">
        <w:tab/>
      </w:r>
      <w:r w:rsidR="0038197D" w:rsidRPr="001D6ADA">
        <w:rPr>
          <w:lang w:val="en-US"/>
        </w:rPr>
        <w:t xml:space="preserve">It shall always be possible to switch the main-beam headlamps ON and OFF manually and to manually </w:t>
      </w:r>
      <w:r w:rsidR="0038197D" w:rsidRPr="001D6ADA">
        <w:rPr>
          <w:strike/>
          <w:lang w:val="en-US"/>
        </w:rPr>
        <w:t>switch off</w:t>
      </w:r>
      <w:r w:rsidR="0038197D" w:rsidRPr="001D6ADA">
        <w:rPr>
          <w:lang w:val="en-US"/>
        </w:rPr>
        <w:t xml:space="preserve"> </w:t>
      </w:r>
      <w:r w:rsidR="0038197D" w:rsidRPr="001D6ADA">
        <w:rPr>
          <w:b/>
          <w:lang w:val="en-US"/>
        </w:rPr>
        <w:t>deactivate</w:t>
      </w:r>
      <w:r w:rsidR="0038197D" w:rsidRPr="001D6ADA">
        <w:rPr>
          <w:lang w:val="en-US"/>
        </w:rPr>
        <w:t xml:space="preserve"> the automatic control of the main-beam headlamps.</w:t>
      </w:r>
    </w:p>
    <w:p w14:paraId="446D8CB6" w14:textId="63FE541A" w:rsidR="0038197D" w:rsidRDefault="0038197D" w:rsidP="0038197D">
      <w:pPr>
        <w:spacing w:after="120"/>
        <w:ind w:left="2268" w:right="993"/>
        <w:jc w:val="both"/>
        <w:rPr>
          <w:i/>
        </w:rPr>
      </w:pPr>
      <w:r w:rsidRPr="001D6ADA">
        <w:rPr>
          <w:lang w:val="en-US"/>
        </w:rPr>
        <w:t>Moreover, the switching OFF</w:t>
      </w:r>
      <w:r>
        <w:rPr>
          <w:lang w:val="en-US"/>
        </w:rPr>
        <w:t xml:space="preserve"> </w:t>
      </w:r>
      <w:r w:rsidRPr="001D6ADA">
        <w:rPr>
          <w:lang w:val="en-US"/>
        </w:rPr>
        <w:t xml:space="preserve">of the main-beam headlamps and </w:t>
      </w:r>
      <w:r w:rsidRPr="001D6ADA">
        <w:rPr>
          <w:b/>
          <w:lang w:val="en-US"/>
        </w:rPr>
        <w:t>the deactivation</w:t>
      </w:r>
      <w:r w:rsidRPr="001D6ADA">
        <w:rPr>
          <w:lang w:val="en-US"/>
        </w:rPr>
        <w:t xml:space="preserve"> of their automatic control shall be by means of a simple and immediate manual operation; the use of sub-menus is not allowed.</w:t>
      </w:r>
      <w:r w:rsidR="00103611">
        <w:rPr>
          <w:lang w:val="en-US"/>
        </w:rPr>
        <w:t>”</w:t>
      </w:r>
    </w:p>
    <w:p w14:paraId="362E1434" w14:textId="77777777" w:rsidR="0038197D" w:rsidRPr="00AA4C52" w:rsidRDefault="0038197D" w:rsidP="0038197D">
      <w:pPr>
        <w:spacing w:after="120"/>
        <w:ind w:left="2268" w:right="993" w:hanging="1134"/>
        <w:jc w:val="both"/>
      </w:pPr>
      <w:r w:rsidRPr="00AA4C52">
        <w:rPr>
          <w:i/>
        </w:rPr>
        <w:t xml:space="preserve">Paragraph </w:t>
      </w:r>
      <w:r>
        <w:rPr>
          <w:i/>
        </w:rPr>
        <w:t>6.1.7.4.,</w:t>
      </w:r>
      <w:r w:rsidRPr="00AA4C52">
        <w:t xml:space="preserve"> amend to read:</w:t>
      </w:r>
    </w:p>
    <w:p w14:paraId="75937CF7" w14:textId="14FE952B" w:rsidR="0038197D" w:rsidRDefault="00103611" w:rsidP="00AA660F">
      <w:pPr>
        <w:pStyle w:val="Heading1"/>
        <w:spacing w:after="120"/>
        <w:ind w:left="2268" w:hanging="1134"/>
        <w:rPr>
          <w:i/>
        </w:rPr>
      </w:pPr>
      <w:r>
        <w:t>“</w:t>
      </w:r>
      <w:r w:rsidR="0038197D" w:rsidRPr="00086D05">
        <w:t>6.1.7.4.</w:t>
      </w:r>
      <w:r w:rsidR="0038197D" w:rsidRPr="00086D05">
        <w:tab/>
        <w:t xml:space="preserve">The main-beam headlamps may be </w:t>
      </w:r>
      <w:r w:rsidR="0038197D" w:rsidRPr="00585D38">
        <w:t xml:space="preserve">switched </w:t>
      </w:r>
      <w:r w:rsidR="0038197D" w:rsidRPr="00585D38">
        <w:rPr>
          <w:strike/>
        </w:rPr>
        <w:t>on</w:t>
      </w:r>
      <w:r w:rsidR="0038197D">
        <w:t xml:space="preserve"> </w:t>
      </w:r>
      <w:proofErr w:type="spellStart"/>
      <w:r w:rsidR="0038197D" w:rsidRPr="00585D38">
        <w:rPr>
          <w:b/>
        </w:rPr>
        <w:t>ON</w:t>
      </w:r>
      <w:proofErr w:type="spellEnd"/>
      <w:r w:rsidR="0038197D" w:rsidRPr="00086D05">
        <w:t xml:space="preserve"> either simultaneously or in pairs. </w:t>
      </w:r>
      <w:r w:rsidR="0038197D" w:rsidRPr="00086D05">
        <w:rPr>
          <w:bCs/>
        </w:rPr>
        <w:t>In case the extra two main-beam headlamps are installed, as permitted under paragraph 6.1.2. for vehicles of the category N</w:t>
      </w:r>
      <w:r w:rsidR="0038197D" w:rsidRPr="00086D05">
        <w:rPr>
          <w:bCs/>
          <w:vertAlign w:val="subscript"/>
        </w:rPr>
        <w:t>3</w:t>
      </w:r>
      <w:r w:rsidR="0038197D" w:rsidRPr="00086D05">
        <w:rPr>
          <w:bCs/>
        </w:rPr>
        <w:t xml:space="preserve"> only, no more than two pairs may be simultaneously lit.</w:t>
      </w:r>
      <w:r w:rsidR="0038197D" w:rsidRPr="00086D05">
        <w:rPr>
          <w:b/>
        </w:rPr>
        <w:t xml:space="preserve"> </w:t>
      </w:r>
      <w:r w:rsidR="0038197D" w:rsidRPr="00086D05">
        <w:t xml:space="preserve">For changing over from the dipped to the main beam at least one pair of main-beam headlamps shall be </w:t>
      </w:r>
      <w:r w:rsidR="0038197D" w:rsidRPr="00585D38">
        <w:t xml:space="preserve">switched </w:t>
      </w:r>
      <w:r w:rsidR="0038197D" w:rsidRPr="00585D38">
        <w:rPr>
          <w:strike/>
        </w:rPr>
        <w:t>on</w:t>
      </w:r>
      <w:r w:rsidR="0038197D">
        <w:t xml:space="preserve"> </w:t>
      </w:r>
      <w:proofErr w:type="spellStart"/>
      <w:r w:rsidR="0038197D" w:rsidRPr="00585D38">
        <w:rPr>
          <w:b/>
        </w:rPr>
        <w:t>ON</w:t>
      </w:r>
      <w:proofErr w:type="spellEnd"/>
      <w:r w:rsidR="0038197D" w:rsidRPr="00585D38">
        <w:t>.</w:t>
      </w:r>
      <w:r w:rsidR="0038197D" w:rsidRPr="00086D05">
        <w:t xml:space="preserve"> For changing over from the main-beam to the dipped-beam all main-beam headlamps shall be </w:t>
      </w:r>
      <w:r w:rsidR="0038197D" w:rsidRPr="00593E4F">
        <w:t xml:space="preserve">switched </w:t>
      </w:r>
      <w:r w:rsidR="0038197D" w:rsidRPr="00593E4F">
        <w:rPr>
          <w:strike/>
        </w:rPr>
        <w:t>off</w:t>
      </w:r>
      <w:r w:rsidR="0038197D">
        <w:t xml:space="preserve"> </w:t>
      </w:r>
      <w:proofErr w:type="spellStart"/>
      <w:r w:rsidR="0038197D" w:rsidRPr="00593E4F">
        <w:rPr>
          <w:b/>
        </w:rPr>
        <w:t>OFF</w:t>
      </w:r>
      <w:proofErr w:type="spellEnd"/>
      <w:r w:rsidR="0038197D" w:rsidRPr="00593E4F">
        <w:t xml:space="preserve"> </w:t>
      </w:r>
      <w:r w:rsidR="0038197D" w:rsidRPr="00086D05">
        <w:t>simultaneously.</w:t>
      </w:r>
      <w:r>
        <w:t>”</w:t>
      </w:r>
    </w:p>
    <w:p w14:paraId="1C8B4B73" w14:textId="77777777" w:rsidR="0038197D" w:rsidRPr="00AA4C52" w:rsidRDefault="0038197D" w:rsidP="0038197D">
      <w:pPr>
        <w:spacing w:after="120"/>
        <w:ind w:left="2268" w:right="993" w:hanging="1134"/>
        <w:jc w:val="both"/>
      </w:pPr>
      <w:r w:rsidRPr="00AA4C52">
        <w:rPr>
          <w:i/>
        </w:rPr>
        <w:t xml:space="preserve">Paragraph </w:t>
      </w:r>
      <w:r>
        <w:rPr>
          <w:i/>
        </w:rPr>
        <w:t>6.1.</w:t>
      </w:r>
      <w:proofErr w:type="gramStart"/>
      <w:r>
        <w:rPr>
          <w:i/>
        </w:rPr>
        <w:t>7.5..</w:t>
      </w:r>
      <w:proofErr w:type="gramEnd"/>
      <w:r>
        <w:rPr>
          <w:i/>
        </w:rPr>
        <w:t>,</w:t>
      </w:r>
      <w:r w:rsidRPr="00AA4C52">
        <w:t xml:space="preserve"> amend to read:</w:t>
      </w:r>
    </w:p>
    <w:p w14:paraId="0FF2B8FA" w14:textId="2CF48CFE" w:rsidR="00565B7C" w:rsidRDefault="00103611" w:rsidP="008E7E0B">
      <w:pPr>
        <w:pStyle w:val="Heading1"/>
      </w:pPr>
      <w:r>
        <w:t>“</w:t>
      </w:r>
      <w:r w:rsidR="0038197D" w:rsidRPr="00086D05">
        <w:t>6.1.7.5.</w:t>
      </w:r>
      <w:r w:rsidR="0038197D" w:rsidRPr="00086D05">
        <w:tab/>
        <w:t xml:space="preserve">The dipped-beams may remain </w:t>
      </w:r>
      <w:r w:rsidR="0038197D" w:rsidRPr="00593E4F">
        <w:t xml:space="preserve">switched </w:t>
      </w:r>
      <w:r w:rsidR="0038197D" w:rsidRPr="00593E4F">
        <w:rPr>
          <w:strike/>
        </w:rPr>
        <w:t>on</w:t>
      </w:r>
      <w:r w:rsidR="0038197D">
        <w:t xml:space="preserve"> </w:t>
      </w:r>
      <w:proofErr w:type="spellStart"/>
      <w:r w:rsidR="0038197D" w:rsidRPr="00593E4F">
        <w:rPr>
          <w:b/>
        </w:rPr>
        <w:t>ON</w:t>
      </w:r>
      <w:proofErr w:type="spellEnd"/>
      <w:r w:rsidR="0038197D" w:rsidRPr="00086D05">
        <w:t xml:space="preserve"> at the same time as the main beams.</w:t>
      </w:r>
      <w:r>
        <w:t>”</w:t>
      </w:r>
    </w:p>
    <w:p w14:paraId="2D4A8ACA" w14:textId="1D31F433" w:rsidR="0038197D" w:rsidRPr="00AA4C52" w:rsidRDefault="00820A98" w:rsidP="00103611">
      <w:pPr>
        <w:spacing w:before="120" w:after="120"/>
        <w:ind w:left="2268" w:right="992" w:hanging="1134"/>
        <w:jc w:val="both"/>
      </w:pPr>
      <w:r>
        <w:rPr>
          <w:i/>
        </w:rPr>
        <w:t>P</w:t>
      </w:r>
      <w:r w:rsidR="0038197D" w:rsidRPr="00AA4C52">
        <w:rPr>
          <w:i/>
        </w:rPr>
        <w:t xml:space="preserve">aragraph </w:t>
      </w:r>
      <w:r w:rsidR="0038197D">
        <w:rPr>
          <w:i/>
        </w:rPr>
        <w:t>6.1.7.6.,</w:t>
      </w:r>
      <w:r w:rsidR="0038197D" w:rsidRPr="00AA4C52">
        <w:t xml:space="preserve"> amend to read:</w:t>
      </w:r>
    </w:p>
    <w:p w14:paraId="298FABFD" w14:textId="3BFB4010" w:rsidR="00174B41" w:rsidRDefault="00103611" w:rsidP="008E7E0B">
      <w:pPr>
        <w:pStyle w:val="Heading1"/>
        <w:ind w:left="2268" w:hanging="1134"/>
        <w:rPr>
          <w:i/>
        </w:rPr>
      </w:pPr>
      <w:r>
        <w:t>“</w:t>
      </w:r>
      <w:r w:rsidR="0038197D" w:rsidRPr="00086D05">
        <w:t>6.1.7.6.</w:t>
      </w:r>
      <w:r w:rsidR="0038197D" w:rsidRPr="00086D05">
        <w:tab/>
        <w:t xml:space="preserve">Where four concealable headlamps are fitted their raised position shall prevent the simultaneous operation of any additional headlamps fitted, if these are intended to provide light signals consisting of intermittent </w:t>
      </w:r>
      <w:r w:rsidR="0038197D" w:rsidRPr="00187B63">
        <w:rPr>
          <w:strike/>
        </w:rPr>
        <w:t>illumination</w:t>
      </w:r>
      <w:r w:rsidR="0038197D">
        <w:t xml:space="preserve"> </w:t>
      </w:r>
      <w:r w:rsidR="0038197D" w:rsidRPr="00187B63">
        <w:rPr>
          <w:b/>
        </w:rPr>
        <w:t>switching ON</w:t>
      </w:r>
      <w:r w:rsidR="0038197D">
        <w:rPr>
          <w:b/>
        </w:rPr>
        <w:t xml:space="preserve"> </w:t>
      </w:r>
      <w:r w:rsidR="0038197D" w:rsidRPr="00086D05">
        <w:t>at short intervals (paragraph 5.12.) in daylight.</w:t>
      </w:r>
      <w:r>
        <w:t>”</w:t>
      </w:r>
    </w:p>
    <w:p w14:paraId="1978FFE9" w14:textId="77777777" w:rsidR="0038197D" w:rsidRPr="00AA4C52" w:rsidRDefault="0038197D" w:rsidP="008E7E0B">
      <w:pPr>
        <w:spacing w:after="120"/>
        <w:ind w:left="2268" w:right="993" w:hanging="1134"/>
        <w:jc w:val="both"/>
      </w:pPr>
      <w:r w:rsidRPr="00AA4C52">
        <w:rPr>
          <w:i/>
        </w:rPr>
        <w:t xml:space="preserve">Paragraph </w:t>
      </w:r>
      <w:r>
        <w:rPr>
          <w:i/>
        </w:rPr>
        <w:t>6.1.9.1.,</w:t>
      </w:r>
      <w:r w:rsidRPr="00AA4C52">
        <w:t xml:space="preserve"> amend to read:</w:t>
      </w:r>
    </w:p>
    <w:p w14:paraId="0880F026" w14:textId="628ED2B3" w:rsidR="00174B41" w:rsidRDefault="00103611" w:rsidP="008E7E0B">
      <w:pPr>
        <w:pStyle w:val="Heading1"/>
        <w:ind w:left="2268" w:hanging="1134"/>
        <w:rPr>
          <w:i/>
        </w:rPr>
      </w:pPr>
      <w:r>
        <w:t>“</w:t>
      </w:r>
      <w:r w:rsidR="0038197D" w:rsidRPr="00086D05">
        <w:t>6.1.9.1.</w:t>
      </w:r>
      <w:r w:rsidR="0038197D" w:rsidRPr="00086D05">
        <w:tab/>
        <w:t>The aggregate maximum intensity of the main</w:t>
      </w:r>
      <w:r w:rsidR="0038197D" w:rsidRPr="00086D05">
        <w:noBreakHyphen/>
        <w:t xml:space="preserve">beam headlamps which can be </w:t>
      </w:r>
      <w:r w:rsidR="0038197D" w:rsidRPr="00593E4F">
        <w:t xml:space="preserve">switched </w:t>
      </w:r>
      <w:r w:rsidR="0038197D" w:rsidRPr="00593E4F">
        <w:rPr>
          <w:strike/>
        </w:rPr>
        <w:t>on</w:t>
      </w:r>
      <w:r w:rsidR="0038197D">
        <w:t xml:space="preserve"> </w:t>
      </w:r>
      <w:proofErr w:type="spellStart"/>
      <w:r w:rsidR="0038197D" w:rsidRPr="00593E4F">
        <w:rPr>
          <w:b/>
        </w:rPr>
        <w:t>ON</w:t>
      </w:r>
      <w:proofErr w:type="spellEnd"/>
      <w:r w:rsidR="0038197D" w:rsidRPr="00086D05">
        <w:t xml:space="preserve"> simultaneously shall not exceed 430,000 cd, which corresponds to a reference value of 100.</w:t>
      </w:r>
      <w:r>
        <w:t>”</w:t>
      </w:r>
    </w:p>
    <w:p w14:paraId="2990A009" w14:textId="77777777" w:rsidR="00711A6A" w:rsidRDefault="00711A6A" w:rsidP="008E7E0B">
      <w:pPr>
        <w:spacing w:after="120"/>
        <w:ind w:left="2268" w:right="993" w:hanging="1134"/>
        <w:jc w:val="both"/>
        <w:rPr>
          <w:i/>
        </w:rPr>
      </w:pPr>
    </w:p>
    <w:p w14:paraId="519EE02F" w14:textId="77777777" w:rsidR="00711A6A" w:rsidRDefault="00711A6A" w:rsidP="008E7E0B">
      <w:pPr>
        <w:spacing w:after="120"/>
        <w:ind w:left="2268" w:right="993" w:hanging="1134"/>
        <w:jc w:val="both"/>
        <w:rPr>
          <w:i/>
        </w:rPr>
      </w:pPr>
    </w:p>
    <w:p w14:paraId="215B3C59" w14:textId="2C5846BF" w:rsidR="0038197D" w:rsidRPr="00AA4C52" w:rsidRDefault="0038197D" w:rsidP="008E7E0B">
      <w:pPr>
        <w:spacing w:after="120"/>
        <w:ind w:left="2268" w:right="993" w:hanging="1134"/>
        <w:jc w:val="both"/>
      </w:pPr>
      <w:r w:rsidRPr="00AA4C52">
        <w:rPr>
          <w:i/>
        </w:rPr>
        <w:lastRenderedPageBreak/>
        <w:t xml:space="preserve">Paragraph </w:t>
      </w:r>
      <w:r>
        <w:rPr>
          <w:i/>
        </w:rPr>
        <w:t>6.1.9.3.,</w:t>
      </w:r>
      <w:r w:rsidRPr="00AA4C52">
        <w:t xml:space="preserve"> amend to read:</w:t>
      </w:r>
    </w:p>
    <w:p w14:paraId="0929BD99" w14:textId="761598EA" w:rsidR="0038197D" w:rsidRDefault="00103611" w:rsidP="008E7E0B">
      <w:pPr>
        <w:pStyle w:val="Heading1"/>
        <w:ind w:left="2268" w:hanging="1134"/>
        <w:rPr>
          <w:i/>
        </w:rPr>
      </w:pPr>
      <w:r>
        <w:t>“</w:t>
      </w:r>
      <w:r w:rsidR="0038197D" w:rsidRPr="00086D05">
        <w:t>6.1.9.3.</w:t>
      </w:r>
      <w:r w:rsidR="0038197D" w:rsidRPr="00086D05">
        <w:tab/>
      </w:r>
      <w:r w:rsidR="0038197D" w:rsidRPr="00593E4F">
        <w:t xml:space="preserve">Automatic </w:t>
      </w:r>
      <w:r w:rsidR="0038197D" w:rsidRPr="00593E4F">
        <w:rPr>
          <w:strike/>
        </w:rPr>
        <w:t>activation and deactivation</w:t>
      </w:r>
      <w:r w:rsidR="0038197D">
        <w:t xml:space="preserve"> </w:t>
      </w:r>
      <w:r w:rsidR="0038197D" w:rsidRPr="00593E4F">
        <w:rPr>
          <w:b/>
        </w:rPr>
        <w:t>switching ON and OFF</w:t>
      </w:r>
      <w:r w:rsidR="0038197D" w:rsidRPr="00593E4F">
        <w:t xml:space="preserve"> </w:t>
      </w:r>
      <w:r w:rsidR="0038197D" w:rsidRPr="00086D05">
        <w:t>of the main-beam headlamps:</w:t>
      </w:r>
      <w:r>
        <w:t>”</w:t>
      </w:r>
    </w:p>
    <w:p w14:paraId="398DBE77" w14:textId="77777777" w:rsidR="0038197D" w:rsidRPr="00AA4C52" w:rsidRDefault="0038197D" w:rsidP="0038197D">
      <w:pPr>
        <w:spacing w:after="120"/>
        <w:ind w:left="2268" w:right="993" w:hanging="1134"/>
        <w:jc w:val="both"/>
      </w:pPr>
      <w:r w:rsidRPr="00AA4C52">
        <w:rPr>
          <w:i/>
        </w:rPr>
        <w:t xml:space="preserve">Paragraph </w:t>
      </w:r>
      <w:r>
        <w:rPr>
          <w:i/>
        </w:rPr>
        <w:t>6.1.9.3.1.,</w:t>
      </w:r>
      <w:r w:rsidRPr="00AA4C52">
        <w:t xml:space="preserve"> amend to read:</w:t>
      </w:r>
    </w:p>
    <w:p w14:paraId="599B6565" w14:textId="2A172459" w:rsidR="0038197D" w:rsidRDefault="00103611" w:rsidP="0038197D">
      <w:pPr>
        <w:spacing w:after="120"/>
        <w:ind w:left="2268" w:right="993" w:hanging="1134"/>
        <w:jc w:val="both"/>
        <w:rPr>
          <w:i/>
        </w:rPr>
      </w:pPr>
      <w:r>
        <w:t>“</w:t>
      </w:r>
      <w:r w:rsidR="0038197D" w:rsidRPr="00086D05">
        <w:t>6.1.9.3.1.</w:t>
      </w:r>
      <w:r w:rsidR="0038197D" w:rsidRPr="00086D05">
        <w:tab/>
        <w:t xml:space="preserve">The sensor system used to control the automatic </w:t>
      </w:r>
      <w:r w:rsidR="0038197D" w:rsidRPr="00593E4F">
        <w:rPr>
          <w:strike/>
        </w:rPr>
        <w:t>activation and deactivation</w:t>
      </w:r>
      <w:r w:rsidR="0038197D">
        <w:t xml:space="preserve"> </w:t>
      </w:r>
      <w:r w:rsidR="0038197D" w:rsidRPr="00593E4F">
        <w:rPr>
          <w:b/>
        </w:rPr>
        <w:t>switching ON and OFF</w:t>
      </w:r>
      <w:r w:rsidR="0038197D">
        <w:t xml:space="preserve"> </w:t>
      </w:r>
      <w:r w:rsidR="0038197D" w:rsidRPr="00086D05">
        <w:t>of the main-beam headlamps, as described in paragraph 6.1.7.1., shall comply with the following requirements:</w:t>
      </w:r>
      <w:r>
        <w:t>”</w:t>
      </w:r>
    </w:p>
    <w:p w14:paraId="556BEA71" w14:textId="77777777" w:rsidR="00420930" w:rsidRPr="00B73E34" w:rsidRDefault="00420930" w:rsidP="00420930">
      <w:pPr>
        <w:spacing w:after="120"/>
        <w:ind w:left="2268" w:right="993" w:hanging="1134"/>
        <w:jc w:val="both"/>
      </w:pPr>
      <w:r w:rsidRPr="00B73E34">
        <w:rPr>
          <w:i/>
        </w:rPr>
        <w:t xml:space="preserve">Paragraph 6.2., </w:t>
      </w:r>
      <w:r w:rsidRPr="00B73E34">
        <w:t>amend to read:</w:t>
      </w:r>
    </w:p>
    <w:p w14:paraId="2F631E8C" w14:textId="280DCAD1" w:rsidR="00420930" w:rsidRDefault="00420930" w:rsidP="008E7E0B">
      <w:pPr>
        <w:pStyle w:val="Heading1"/>
        <w:ind w:left="2268" w:hanging="1134"/>
        <w:rPr>
          <w:i/>
        </w:rPr>
      </w:pPr>
      <w:r w:rsidRPr="00CD4C0E">
        <w:rPr>
          <w:rFonts w:eastAsia="MS Mincho"/>
        </w:rPr>
        <w:t>"</w:t>
      </w:r>
      <w:r w:rsidRPr="00CD4C0E">
        <w:t>6.2.</w:t>
      </w:r>
      <w:r w:rsidRPr="00CD4C0E">
        <w:tab/>
        <w:t xml:space="preserve">Dipped-beam headlamp (UN Regulations Nos. 98, 112 </w:t>
      </w:r>
      <w:r w:rsidRPr="00CD4C0E">
        <w:rPr>
          <w:b/>
        </w:rPr>
        <w:t>or</w:t>
      </w:r>
      <w:r w:rsidRPr="00CD4C0E">
        <w:t xml:space="preserve"> </w:t>
      </w:r>
      <w:r w:rsidRPr="00CD4C0E">
        <w:rPr>
          <w:strike/>
        </w:rPr>
        <w:t>and</w:t>
      </w:r>
      <w:r w:rsidRPr="00CD4C0E">
        <w:t xml:space="preserve"> [RID])</w:t>
      </w:r>
      <w:r w:rsidRPr="00CD4C0E">
        <w:rPr>
          <w:rFonts w:eastAsia="MS Mincho"/>
        </w:rPr>
        <w:t>"</w:t>
      </w:r>
    </w:p>
    <w:p w14:paraId="1145E964" w14:textId="0443BA3E" w:rsidR="00420930" w:rsidRPr="00B73E34" w:rsidRDefault="00420930" w:rsidP="008E7E0B">
      <w:pPr>
        <w:spacing w:after="120"/>
        <w:ind w:left="2268" w:right="1134" w:hanging="1134"/>
        <w:jc w:val="both"/>
      </w:pPr>
      <w:r w:rsidRPr="00CD4C0E">
        <w:rPr>
          <w:i/>
        </w:rPr>
        <w:t>Paragraph 6.2.7.</w:t>
      </w:r>
      <w:r w:rsidR="00CD4C0E" w:rsidRPr="00CD4C0E">
        <w:rPr>
          <w:i/>
        </w:rPr>
        <w:t xml:space="preserve"> and its subparagraphs</w:t>
      </w:r>
      <w:r w:rsidRPr="00CD4C0E">
        <w:rPr>
          <w:i/>
        </w:rPr>
        <w:t xml:space="preserve">, </w:t>
      </w:r>
      <w:r w:rsidRPr="00CD4C0E">
        <w:t>amend to read:</w:t>
      </w:r>
    </w:p>
    <w:p w14:paraId="421756E7" w14:textId="34DC499C" w:rsidR="00420930" w:rsidRPr="00497D32" w:rsidRDefault="00103611" w:rsidP="008E7E0B">
      <w:pPr>
        <w:pStyle w:val="Heading1"/>
        <w:spacing w:after="120"/>
        <w:rPr>
          <w:rFonts w:eastAsia="MS Mincho"/>
        </w:rPr>
      </w:pPr>
      <w:r>
        <w:rPr>
          <w:rFonts w:eastAsia="MS Mincho"/>
        </w:rPr>
        <w:t>“</w:t>
      </w:r>
      <w:r w:rsidR="00420930" w:rsidRPr="00497D32">
        <w:rPr>
          <w:rFonts w:eastAsia="MS Mincho"/>
        </w:rPr>
        <w:t>6.2.7.</w:t>
      </w:r>
      <w:r w:rsidR="00420930" w:rsidRPr="00497D32">
        <w:rPr>
          <w:rFonts w:eastAsia="MS Mincho"/>
        </w:rPr>
        <w:tab/>
      </w:r>
      <w:r w:rsidR="00420930" w:rsidRPr="00497D32">
        <w:rPr>
          <w:rFonts w:eastAsia="MS Mincho"/>
          <w:iCs/>
        </w:rPr>
        <w:t>Electrical connections</w:t>
      </w:r>
    </w:p>
    <w:p w14:paraId="146DB0E4" w14:textId="77777777" w:rsidR="00420930" w:rsidRPr="00497D32" w:rsidRDefault="00420930" w:rsidP="00420930">
      <w:pPr>
        <w:spacing w:after="120"/>
        <w:ind w:left="2268" w:right="993" w:hanging="1134"/>
        <w:jc w:val="both"/>
        <w:rPr>
          <w:rFonts w:eastAsia="MS Mincho"/>
          <w:lang w:val="en-CA"/>
        </w:rPr>
      </w:pPr>
      <w:r w:rsidRPr="00497D32">
        <w:rPr>
          <w:rFonts w:eastAsia="MS Mincho"/>
        </w:rPr>
        <w:t>6.2.7.1.</w:t>
      </w:r>
      <w:r w:rsidRPr="00497D32">
        <w:rPr>
          <w:rFonts w:eastAsia="MS Mincho"/>
        </w:rPr>
        <w:tab/>
      </w:r>
      <w:r w:rsidRPr="00497D32">
        <w:rPr>
          <w:rFonts w:eastAsia="MS Mincho"/>
          <w:strike/>
        </w:rPr>
        <w:t xml:space="preserve">The control for changing over to the dipped-beam shall switch off all main-beam headlamps simultaneously. </w:t>
      </w:r>
      <w:r w:rsidRPr="00497D32">
        <w:rPr>
          <w:rFonts w:eastAsia="MS Mincho"/>
        </w:rPr>
        <w:t xml:space="preserve"> </w:t>
      </w:r>
      <w:r w:rsidRPr="006D5388">
        <w:rPr>
          <w:rFonts w:eastAsia="MS Mincho"/>
          <w:b/>
          <w:lang w:val="en-CA"/>
        </w:rPr>
        <w:t xml:space="preserve">When changing from main </w:t>
      </w:r>
      <w:r w:rsidRPr="00CD4C0E">
        <w:rPr>
          <w:rFonts w:eastAsia="MS Mincho"/>
          <w:b/>
          <w:lang w:val="en-CA"/>
        </w:rPr>
        <w:t>beam</w:t>
      </w:r>
      <w:r w:rsidRPr="006D5388">
        <w:rPr>
          <w:rFonts w:eastAsia="MS Mincho"/>
          <w:b/>
          <w:lang w:val="en-CA"/>
        </w:rPr>
        <w:t xml:space="preserve"> to dipped-beam, all main-beams shall be switched OFF simultaneously.</w:t>
      </w:r>
    </w:p>
    <w:p w14:paraId="5047AFDE" w14:textId="0F68279E" w:rsidR="00420930" w:rsidRDefault="00420930" w:rsidP="00420930">
      <w:pPr>
        <w:spacing w:after="120"/>
        <w:ind w:left="2268" w:right="993" w:hanging="1134"/>
        <w:jc w:val="both"/>
        <w:rPr>
          <w:rFonts w:eastAsia="MS Mincho"/>
        </w:rPr>
      </w:pPr>
      <w:r w:rsidRPr="00497D32">
        <w:rPr>
          <w:rFonts w:eastAsia="MS Mincho"/>
        </w:rPr>
        <w:t>6.2.7.2.</w:t>
      </w:r>
      <w:r w:rsidRPr="00497D32">
        <w:rPr>
          <w:rFonts w:eastAsia="MS Mincho"/>
        </w:rPr>
        <w:tab/>
        <w:t xml:space="preserve">The dipped-beam may remain switched </w:t>
      </w:r>
      <w:r w:rsidRPr="00497D32">
        <w:rPr>
          <w:rFonts w:eastAsia="MS Mincho"/>
          <w:strike/>
        </w:rPr>
        <w:t>on</w:t>
      </w:r>
      <w:r w:rsidRPr="008333FE">
        <w:rPr>
          <w:rFonts w:eastAsia="MS Mincho"/>
        </w:rPr>
        <w:t xml:space="preserve"> </w:t>
      </w:r>
      <w:proofErr w:type="spellStart"/>
      <w:r w:rsidRPr="00497D32">
        <w:rPr>
          <w:rFonts w:eastAsia="MS Mincho"/>
          <w:b/>
        </w:rPr>
        <w:t>ON</w:t>
      </w:r>
      <w:proofErr w:type="spellEnd"/>
      <w:r w:rsidRPr="00497D32">
        <w:rPr>
          <w:rFonts w:eastAsia="MS Mincho"/>
        </w:rPr>
        <w:t xml:space="preserve"> at the same time as the main</w:t>
      </w:r>
      <w:r w:rsidRPr="00497D32">
        <w:rPr>
          <w:rFonts w:eastAsia="MS Mincho"/>
          <w:b/>
        </w:rPr>
        <w:t>-</w:t>
      </w:r>
      <w:r w:rsidRPr="00497D32">
        <w:rPr>
          <w:rFonts w:eastAsia="MS Mincho"/>
        </w:rPr>
        <w:t>beam.</w:t>
      </w:r>
      <w:r w:rsidR="00103611">
        <w:rPr>
          <w:rFonts w:eastAsia="MS Mincho"/>
        </w:rPr>
        <w:t>”</w:t>
      </w:r>
    </w:p>
    <w:p w14:paraId="21C34043" w14:textId="77777777" w:rsidR="00084124" w:rsidRDefault="00084124" w:rsidP="00084124">
      <w:pPr>
        <w:keepNext/>
        <w:keepLines/>
        <w:spacing w:after="120"/>
        <w:ind w:left="2268" w:right="142" w:hanging="1134"/>
        <w:jc w:val="both"/>
        <w:rPr>
          <w:lang w:val="en-US"/>
        </w:rPr>
      </w:pPr>
      <w:r w:rsidRPr="00B73E34">
        <w:rPr>
          <w:i/>
        </w:rPr>
        <w:t xml:space="preserve">Paragraph 6.2.7.3., </w:t>
      </w:r>
      <w:r w:rsidRPr="00B73E34">
        <w:t>amend to read:</w:t>
      </w:r>
    </w:p>
    <w:p w14:paraId="13C949D2" w14:textId="086AC071" w:rsidR="00084124" w:rsidRDefault="00103611" w:rsidP="00A13845">
      <w:pPr>
        <w:pStyle w:val="Heading1"/>
        <w:spacing w:after="100" w:afterAutospacing="1"/>
        <w:ind w:left="2268" w:hanging="1134"/>
        <w:rPr>
          <w:i/>
        </w:rPr>
      </w:pPr>
      <w:r>
        <w:rPr>
          <w:lang w:val="en-US"/>
        </w:rPr>
        <w:t>“</w:t>
      </w:r>
      <w:r w:rsidR="00084124" w:rsidRPr="001F0186">
        <w:rPr>
          <w:lang w:val="en-US"/>
        </w:rPr>
        <w:t>6.2.7.3.</w:t>
      </w:r>
      <w:r w:rsidR="00084124" w:rsidRPr="001F0186">
        <w:rPr>
          <w:lang w:val="en-US"/>
        </w:rPr>
        <w:tab/>
        <w:t xml:space="preserve">In the case of dipped-beam headlamps according to Regulation No. 98, </w:t>
      </w:r>
      <w:r w:rsidR="00084124" w:rsidRPr="006D5388">
        <w:rPr>
          <w:lang w:val="en-US"/>
        </w:rPr>
        <w:t>or [RID]</w:t>
      </w:r>
      <w:r w:rsidR="00084124">
        <w:rPr>
          <w:lang w:val="en-US"/>
        </w:rPr>
        <w:t xml:space="preserve"> </w:t>
      </w:r>
      <w:r w:rsidR="00084124" w:rsidRPr="001F0186">
        <w:rPr>
          <w:lang w:val="en-US"/>
        </w:rPr>
        <w:t xml:space="preserve">the gas-discharge light sources shall remain switched </w:t>
      </w:r>
      <w:proofErr w:type="spellStart"/>
      <w:r w:rsidR="00084124" w:rsidRPr="001F0186">
        <w:rPr>
          <w:strike/>
          <w:lang w:val="en-US"/>
        </w:rPr>
        <w:t>on</w:t>
      </w:r>
      <w:r w:rsidR="00084124" w:rsidRPr="001F0186">
        <w:rPr>
          <w:b/>
          <w:lang w:val="en-US"/>
        </w:rPr>
        <w:t>ON</w:t>
      </w:r>
      <w:proofErr w:type="spellEnd"/>
      <w:r w:rsidR="00084124" w:rsidRPr="001F0186" w:rsidDel="00EC3FD2">
        <w:rPr>
          <w:lang w:val="en-US"/>
        </w:rPr>
        <w:t xml:space="preserve"> </w:t>
      </w:r>
      <w:r w:rsidR="00084124" w:rsidRPr="001F0186">
        <w:rPr>
          <w:lang w:val="en-US"/>
        </w:rPr>
        <w:t>during the main-beam operation.</w:t>
      </w:r>
      <w:r>
        <w:rPr>
          <w:lang w:val="en-US"/>
        </w:rPr>
        <w:t>”</w:t>
      </w:r>
    </w:p>
    <w:p w14:paraId="1F0A72E0" w14:textId="4A8B6439" w:rsidR="00084124" w:rsidRPr="00084124" w:rsidRDefault="00084124" w:rsidP="0095581C">
      <w:pPr>
        <w:spacing w:after="120"/>
        <w:ind w:left="1134" w:right="993"/>
        <w:jc w:val="both"/>
      </w:pPr>
      <w:r>
        <w:rPr>
          <w:i/>
        </w:rPr>
        <w:t xml:space="preserve">Paragraph 6.2.7.5., </w:t>
      </w:r>
      <w:r w:rsidRPr="00084124">
        <w:t>been deleted</w:t>
      </w:r>
    </w:p>
    <w:p w14:paraId="09BE251D" w14:textId="1BD0802F" w:rsidR="0075353C" w:rsidRDefault="0075353C" w:rsidP="0075353C">
      <w:pPr>
        <w:keepNext/>
        <w:keepLines/>
        <w:spacing w:after="120"/>
        <w:ind w:left="2268" w:right="142" w:hanging="1134"/>
        <w:jc w:val="both"/>
        <w:rPr>
          <w:lang w:val="en-US"/>
        </w:rPr>
      </w:pPr>
      <w:r w:rsidRPr="00B73E34">
        <w:rPr>
          <w:i/>
        </w:rPr>
        <w:t>Paragraph 6.2.7.</w:t>
      </w:r>
      <w:r>
        <w:rPr>
          <w:i/>
        </w:rPr>
        <w:t>6</w:t>
      </w:r>
      <w:r w:rsidRPr="00B73E34">
        <w:rPr>
          <w:i/>
        </w:rPr>
        <w:t xml:space="preserve">., </w:t>
      </w:r>
      <w:r w:rsidRPr="00B73E34">
        <w:t>amend to read:</w:t>
      </w:r>
    </w:p>
    <w:p w14:paraId="003B7373" w14:textId="77777777" w:rsidR="008E076F" w:rsidRPr="001D6ADA" w:rsidRDefault="008E076F" w:rsidP="00143408">
      <w:pPr>
        <w:pStyle w:val="Heading1"/>
        <w:ind w:left="2268" w:hanging="1134"/>
        <w:rPr>
          <w:color w:val="000000"/>
          <w:lang w:val="en-US" w:eastAsia="en-GB"/>
        </w:rPr>
      </w:pPr>
      <w:r w:rsidRPr="001D6ADA">
        <w:rPr>
          <w:color w:val="000000"/>
          <w:lang w:val="en-US"/>
        </w:rPr>
        <w:t>6.2.7.</w:t>
      </w:r>
      <w:r w:rsidRPr="001D6ADA">
        <w:rPr>
          <w:b/>
          <w:color w:val="000000"/>
          <w:lang w:val="en-US"/>
        </w:rPr>
        <w:t>5</w:t>
      </w:r>
      <w:r w:rsidRPr="001D6ADA">
        <w:rPr>
          <w:strike/>
          <w:color w:val="000000"/>
          <w:lang w:val="en-US"/>
        </w:rPr>
        <w:t>6.</w:t>
      </w:r>
      <w:r w:rsidRPr="001D6ADA">
        <w:rPr>
          <w:color w:val="000000"/>
          <w:lang w:val="en-US"/>
        </w:rPr>
        <w:tab/>
        <w:t xml:space="preserve">The dipped-beam headlamps shall be switched ON and OFF automatically </w:t>
      </w:r>
      <w:r w:rsidRPr="001D6ADA">
        <w:rPr>
          <w:color w:val="000000"/>
          <w:lang w:val="en-US" w:eastAsia="en-GB"/>
        </w:rPr>
        <w:t xml:space="preserve">relative to the ambient light </w:t>
      </w:r>
      <w:r w:rsidRPr="001D6ADA">
        <w:rPr>
          <w:lang w:val="en-US" w:eastAsia="en-GB"/>
        </w:rPr>
        <w:t xml:space="preserve">conditions </w:t>
      </w:r>
      <w:r w:rsidRPr="001D6ADA">
        <w:rPr>
          <w:strike/>
          <w:lang w:val="en-US" w:eastAsia="en-GB"/>
        </w:rPr>
        <w:t xml:space="preserve">(e.g. switch ON during night-time driving conditions, tunnels, etc.) </w:t>
      </w:r>
      <w:r w:rsidRPr="001D6ADA">
        <w:rPr>
          <w:lang w:val="en-US" w:eastAsia="en-GB"/>
        </w:rPr>
        <w:t>according to the requirements of Annex 13.</w:t>
      </w:r>
    </w:p>
    <w:p w14:paraId="03C8A0D4" w14:textId="77777777" w:rsidR="008E076F" w:rsidRPr="008A40F0" w:rsidRDefault="008E076F" w:rsidP="008E076F">
      <w:pPr>
        <w:spacing w:after="120" w:line="240" w:lineRule="auto"/>
        <w:ind w:left="2268" w:right="142"/>
        <w:jc w:val="both"/>
        <w:rPr>
          <w:b/>
          <w:strike/>
          <w:lang w:val="en-US" w:eastAsia="en-GB"/>
        </w:rPr>
      </w:pPr>
      <w:r w:rsidRPr="0075353C">
        <w:rPr>
          <w:b/>
          <w:strike/>
          <w:highlight w:val="cyan"/>
          <w:lang w:val="en-US" w:eastAsia="en-GB"/>
        </w:rPr>
        <w:t>[When the dipped beam headlamps are required to be switched ON according to the requirements of annex 13, the Daytime Running Lamps must be switched OFF.]</w:t>
      </w:r>
    </w:p>
    <w:p w14:paraId="42CEA945" w14:textId="77777777" w:rsidR="008E076F" w:rsidRPr="001D6ADA" w:rsidRDefault="008E076F" w:rsidP="008E076F">
      <w:pPr>
        <w:spacing w:after="120" w:line="240" w:lineRule="auto"/>
        <w:ind w:left="2268" w:right="142"/>
        <w:jc w:val="both"/>
        <w:rPr>
          <w:b/>
          <w:lang w:val="en-US" w:eastAsia="en-GB"/>
        </w:rPr>
      </w:pPr>
      <w:r w:rsidRPr="001D6ADA">
        <w:rPr>
          <w:b/>
          <w:lang w:val="en-US" w:eastAsia="en-GB"/>
        </w:rPr>
        <w:t xml:space="preserve">In addition, the following sub-paragraphs 6.2.7.5.1. </w:t>
      </w:r>
      <w:r w:rsidRPr="0075353C">
        <w:rPr>
          <w:b/>
          <w:highlight w:val="cyan"/>
          <w:lang w:val="en-US" w:eastAsia="en-GB"/>
        </w:rPr>
        <w:t>[</w:t>
      </w:r>
      <w:r w:rsidRPr="0075353C">
        <w:rPr>
          <w:b/>
          <w:strike/>
          <w:highlight w:val="cyan"/>
          <w:lang w:val="en-US" w:eastAsia="en-GB"/>
        </w:rPr>
        <w:t>and 6.2.7.5.2</w:t>
      </w:r>
      <w:r w:rsidRPr="0075353C">
        <w:rPr>
          <w:b/>
          <w:highlight w:val="cyan"/>
          <w:lang w:val="en-US" w:eastAsia="en-GB"/>
        </w:rPr>
        <w:t>.]</w:t>
      </w:r>
      <w:r w:rsidRPr="001D6ADA">
        <w:rPr>
          <w:b/>
          <w:lang w:val="en-US" w:eastAsia="en-GB"/>
        </w:rPr>
        <w:t xml:space="preserve"> apply.</w:t>
      </w:r>
    </w:p>
    <w:p w14:paraId="0D4097DE" w14:textId="7DC1A35D" w:rsidR="008E076F" w:rsidRPr="00497D32" w:rsidRDefault="008E076F" w:rsidP="008E076F">
      <w:pPr>
        <w:spacing w:after="120" w:line="240" w:lineRule="auto"/>
        <w:ind w:left="2268" w:right="142" w:hanging="1134"/>
        <w:jc w:val="both"/>
        <w:rPr>
          <w:rFonts w:eastAsia="MS Mincho"/>
          <w:b/>
          <w:lang w:val="en-US" w:eastAsia="en-GB"/>
        </w:rPr>
      </w:pPr>
      <w:r w:rsidRPr="001D6ADA">
        <w:rPr>
          <w:rFonts w:eastAsia="MS Mincho"/>
          <w:b/>
          <w:lang w:val="en-US" w:eastAsia="en-GB"/>
        </w:rPr>
        <w:t>6.2.7.5.1.</w:t>
      </w:r>
      <w:r w:rsidRPr="001D6ADA">
        <w:rPr>
          <w:rFonts w:eastAsia="MS Mincho"/>
          <w:b/>
          <w:lang w:val="en-US" w:eastAsia="en-GB"/>
        </w:rPr>
        <w:tab/>
      </w:r>
      <w:r w:rsidRPr="00497D32">
        <w:rPr>
          <w:rFonts w:eastAsia="MS Mincho"/>
          <w:b/>
          <w:lang w:eastAsia="en-GB"/>
        </w:rPr>
        <w:t>Irrespective of the requirements of paragraph 6.2.7.5,</w:t>
      </w:r>
      <w:r w:rsidRPr="00497D32">
        <w:rPr>
          <w:rFonts w:eastAsia="MS Mincho"/>
          <w:b/>
          <w:lang w:eastAsia="ja-JP"/>
        </w:rPr>
        <w:t xml:space="preserve"> u</w:t>
      </w:r>
      <w:r w:rsidRPr="00497D32">
        <w:rPr>
          <w:rFonts w:eastAsia="MS Mincho"/>
          <w:b/>
          <w:lang w:eastAsia="en-GB"/>
        </w:rPr>
        <w:t xml:space="preserve">nder conditions requiring the dipped beam headlamps to be switched ON, </w:t>
      </w:r>
      <w:r w:rsidRPr="00497D32">
        <w:rPr>
          <w:rFonts w:eastAsia="MS Mincho"/>
          <w:b/>
          <w:lang w:val="en-US" w:eastAsia="en-GB"/>
        </w:rPr>
        <w:t xml:space="preserve">the dipped-beam headlamps may remain switched OFF </w:t>
      </w:r>
      <w:r w:rsidRPr="00497D32">
        <w:rPr>
          <w:rFonts w:eastAsia="MS Mincho"/>
          <w:b/>
        </w:rPr>
        <w:t xml:space="preserve">or, once automatically switched ON, may be switched OFF manually </w:t>
      </w:r>
      <w:r w:rsidRPr="00497D32">
        <w:rPr>
          <w:rFonts w:eastAsia="MS Mincho"/>
          <w:b/>
          <w:lang w:val="en-US" w:eastAsia="en-GB"/>
        </w:rPr>
        <w:t>and remain switched OFF while one or more of the following conditions exist:</w:t>
      </w:r>
    </w:p>
    <w:p w14:paraId="020ECF9B" w14:textId="77777777" w:rsidR="008E076F" w:rsidRPr="00497D32" w:rsidRDefault="008E076F" w:rsidP="008E076F">
      <w:pPr>
        <w:spacing w:after="120" w:line="240" w:lineRule="auto"/>
        <w:ind w:left="2694" w:right="142" w:hanging="426"/>
        <w:jc w:val="both"/>
        <w:rPr>
          <w:rFonts w:eastAsia="MS Mincho"/>
          <w:b/>
          <w:lang w:eastAsia="en-GB"/>
        </w:rPr>
      </w:pPr>
      <w:r w:rsidRPr="00497D32">
        <w:rPr>
          <w:rFonts w:eastAsia="MS Mincho"/>
          <w:b/>
          <w:lang w:eastAsia="en-GB"/>
        </w:rPr>
        <w:t>(a)</w:t>
      </w:r>
      <w:r w:rsidRPr="00497D32">
        <w:rPr>
          <w:rFonts w:eastAsia="MS Mincho"/>
          <w:b/>
          <w:lang w:eastAsia="en-GB"/>
        </w:rPr>
        <w:tab/>
        <w:t xml:space="preserve">the automatic transmission control is in the park position; </w:t>
      </w:r>
    </w:p>
    <w:p w14:paraId="0D3F2A61" w14:textId="77777777" w:rsidR="008E076F" w:rsidRPr="00B52784" w:rsidRDefault="008E076F" w:rsidP="008E076F">
      <w:pPr>
        <w:spacing w:after="120" w:line="240" w:lineRule="auto"/>
        <w:ind w:left="2694" w:right="142" w:hanging="426"/>
        <w:jc w:val="both"/>
        <w:rPr>
          <w:rFonts w:eastAsia="MS Mincho"/>
          <w:b/>
          <w:lang w:eastAsia="en-GB"/>
        </w:rPr>
      </w:pPr>
      <w:r w:rsidRPr="005F337E">
        <w:rPr>
          <w:rFonts w:eastAsia="MS Mincho"/>
          <w:b/>
          <w:lang w:eastAsia="en-GB"/>
        </w:rPr>
        <w:t>(b)</w:t>
      </w:r>
      <w:r w:rsidRPr="005F337E">
        <w:rPr>
          <w:rFonts w:eastAsia="MS Mincho"/>
          <w:b/>
          <w:lang w:eastAsia="en-GB"/>
        </w:rPr>
        <w:tab/>
        <w:t xml:space="preserve">the parking brake is in </w:t>
      </w:r>
      <w:r>
        <w:rPr>
          <w:rFonts w:eastAsia="MS Mincho"/>
          <w:b/>
          <w:lang w:eastAsia="en-GB"/>
        </w:rPr>
        <w:t>the</w:t>
      </w:r>
      <w:r w:rsidRPr="005F337E">
        <w:rPr>
          <w:rFonts w:eastAsia="MS Mincho"/>
          <w:b/>
          <w:lang w:eastAsia="en-GB"/>
        </w:rPr>
        <w:t xml:space="preserve"> </w:t>
      </w:r>
      <w:r w:rsidRPr="001D6ADA">
        <w:rPr>
          <w:b/>
          <w:lang w:val="en-US"/>
        </w:rPr>
        <w:t>locked position</w:t>
      </w:r>
      <w:r w:rsidRPr="005F337E">
        <w:rPr>
          <w:rFonts w:eastAsia="MS Mincho"/>
          <w:b/>
          <w:lang w:eastAsia="en-GB"/>
        </w:rPr>
        <w:t>;</w:t>
      </w:r>
      <w:r w:rsidRPr="00B52784">
        <w:rPr>
          <w:rFonts w:eastAsia="MS Mincho"/>
          <w:b/>
          <w:lang w:eastAsia="en-GB"/>
        </w:rPr>
        <w:t xml:space="preserve"> </w:t>
      </w:r>
    </w:p>
    <w:p w14:paraId="4B498024" w14:textId="77777777" w:rsidR="008E076F" w:rsidRPr="001D6ADA" w:rsidRDefault="008E076F" w:rsidP="008E076F">
      <w:pPr>
        <w:pStyle w:val="ListParagraph"/>
        <w:spacing w:after="120" w:line="240" w:lineRule="auto"/>
        <w:ind w:left="2694" w:right="142" w:hanging="426"/>
        <w:jc w:val="both"/>
        <w:rPr>
          <w:b/>
          <w:lang w:val="en-US" w:eastAsia="en-GB"/>
        </w:rPr>
      </w:pPr>
      <w:r w:rsidRPr="00497D32">
        <w:rPr>
          <w:rFonts w:eastAsia="MS Mincho"/>
          <w:b/>
          <w:lang w:eastAsia="en-GB"/>
        </w:rPr>
        <w:t>(c)</w:t>
      </w:r>
      <w:r w:rsidRPr="00497D32">
        <w:rPr>
          <w:rFonts w:eastAsia="MS Mincho"/>
          <w:b/>
          <w:lang w:eastAsia="en-GB"/>
        </w:rPr>
        <w:tab/>
      </w:r>
      <w:r w:rsidRPr="001D6ADA">
        <w:rPr>
          <w:b/>
          <w:lang w:val="en-US" w:eastAsia="en-GB"/>
        </w:rPr>
        <w:t>prior to the vehicle being set in motion for the first time after each manual activation of the device, which starts and/or stops the propulsion system.</w:t>
      </w:r>
    </w:p>
    <w:p w14:paraId="0C3CC89F" w14:textId="12E9365C" w:rsidR="004804A4" w:rsidRPr="004804A4" w:rsidRDefault="004804A4" w:rsidP="008E076F">
      <w:pPr>
        <w:spacing w:after="120" w:line="240" w:lineRule="auto"/>
        <w:ind w:left="2694" w:right="142" w:hanging="426"/>
        <w:rPr>
          <w:rFonts w:eastAsia="MS Mincho"/>
          <w:b/>
          <w:color w:val="FF0000"/>
          <w:lang w:eastAsia="en-GB"/>
        </w:rPr>
      </w:pPr>
      <w:r w:rsidRPr="004804A4">
        <w:rPr>
          <w:rFonts w:eastAsia="MS Mincho"/>
          <w:b/>
          <w:color w:val="FF0000"/>
          <w:lang w:eastAsia="en-GB"/>
        </w:rPr>
        <w:t>Alternative 1</w:t>
      </w:r>
    </w:p>
    <w:p w14:paraId="5DC5B8B0" w14:textId="013EAA29" w:rsidR="008E076F" w:rsidRDefault="008E076F" w:rsidP="008E076F">
      <w:pPr>
        <w:spacing w:after="120" w:line="240" w:lineRule="auto"/>
        <w:ind w:left="2694" w:right="142" w:hanging="426"/>
        <w:rPr>
          <w:rFonts w:eastAsia="MS Mincho"/>
          <w:b/>
          <w:lang w:eastAsia="en-GB"/>
        </w:rPr>
      </w:pPr>
      <w:r w:rsidRPr="00497D32">
        <w:rPr>
          <w:rFonts w:eastAsia="MS Mincho"/>
          <w:b/>
          <w:lang w:eastAsia="en-GB"/>
        </w:rPr>
        <w:t>(d)</w:t>
      </w:r>
      <w:r w:rsidRPr="00497D32">
        <w:rPr>
          <w:rFonts w:eastAsia="MS Mincho"/>
          <w:b/>
          <w:lang w:eastAsia="en-GB"/>
        </w:rPr>
        <w:tab/>
        <w:t xml:space="preserve">the vehicle speed does not exceed </w:t>
      </w:r>
      <w:r w:rsidRPr="00AB4E18">
        <w:rPr>
          <w:rFonts w:eastAsia="MS Mincho"/>
          <w:b/>
          <w:highlight w:val="cyan"/>
          <w:lang w:eastAsia="en-GB"/>
        </w:rPr>
        <w:t>15</w:t>
      </w:r>
      <w:r w:rsidRPr="00497D32">
        <w:rPr>
          <w:rFonts w:eastAsia="MS Mincho"/>
          <w:b/>
          <w:lang w:eastAsia="en-GB"/>
        </w:rPr>
        <w:t xml:space="preserve"> km/h</w:t>
      </w:r>
      <w:r w:rsidRPr="008A40F0">
        <w:rPr>
          <w:rFonts w:eastAsia="MS Mincho"/>
          <w:b/>
          <w:lang w:eastAsia="en-GB"/>
        </w:rPr>
        <w:t xml:space="preserve">. </w:t>
      </w:r>
      <w:r w:rsidRPr="00AB4E18">
        <w:rPr>
          <w:rFonts w:eastAsia="MS Mincho"/>
          <w:b/>
          <w:highlight w:val="cyan"/>
          <w:lang w:eastAsia="en-GB"/>
        </w:rPr>
        <w:t>[In this case, the lamps referred to in paragraph 5.11. shall be switched ON];</w:t>
      </w:r>
      <w:r>
        <w:rPr>
          <w:rFonts w:eastAsia="MS Mincho"/>
          <w:b/>
          <w:lang w:eastAsia="en-GB"/>
        </w:rPr>
        <w:t xml:space="preserve"> </w:t>
      </w:r>
    </w:p>
    <w:p w14:paraId="29649984" w14:textId="13622B2E" w:rsidR="004804A4" w:rsidRPr="004804A4" w:rsidRDefault="004804A4" w:rsidP="008E076F">
      <w:pPr>
        <w:spacing w:after="120" w:line="240" w:lineRule="auto"/>
        <w:ind w:left="2694" w:right="142" w:hanging="426"/>
        <w:rPr>
          <w:rFonts w:eastAsia="MS Mincho"/>
          <w:b/>
          <w:color w:val="FF0000"/>
          <w:lang w:eastAsia="en-GB"/>
        </w:rPr>
      </w:pPr>
      <w:r w:rsidRPr="004804A4">
        <w:rPr>
          <w:rFonts w:eastAsia="MS Mincho"/>
          <w:b/>
          <w:color w:val="FF0000"/>
          <w:lang w:eastAsia="en-GB"/>
        </w:rPr>
        <w:t>Alternative 2 (based on the wording in the new AEBS regulation)</w:t>
      </w:r>
    </w:p>
    <w:p w14:paraId="6A25C9A4" w14:textId="07373BBB" w:rsidR="004804A4" w:rsidRDefault="004804A4" w:rsidP="008E076F">
      <w:pPr>
        <w:spacing w:after="120" w:line="240" w:lineRule="auto"/>
        <w:ind w:left="2694" w:right="142" w:hanging="426"/>
        <w:rPr>
          <w:rFonts w:eastAsia="MS Mincho"/>
          <w:b/>
          <w:lang w:eastAsia="en-GB"/>
        </w:rPr>
      </w:pPr>
      <w:r>
        <w:rPr>
          <w:rFonts w:eastAsia="MS Mincho"/>
          <w:b/>
          <w:lang w:eastAsia="en-GB"/>
        </w:rPr>
        <w:t>(d)</w:t>
      </w:r>
      <w:r>
        <w:rPr>
          <w:rFonts w:eastAsia="MS Mincho"/>
          <w:b/>
          <w:lang w:eastAsia="en-GB"/>
        </w:rPr>
        <w:tab/>
      </w:r>
      <w:r w:rsidRPr="00497D32">
        <w:rPr>
          <w:rFonts w:eastAsia="MS Mincho"/>
          <w:b/>
          <w:lang w:eastAsia="en-GB"/>
        </w:rPr>
        <w:t xml:space="preserve">the vehicle speed does not exceed </w:t>
      </w:r>
      <w:r w:rsidRPr="00AB4E18">
        <w:rPr>
          <w:rFonts w:eastAsia="MS Mincho"/>
          <w:b/>
          <w:highlight w:val="cyan"/>
          <w:lang w:eastAsia="en-GB"/>
        </w:rPr>
        <w:t>15</w:t>
      </w:r>
      <w:r w:rsidRPr="00497D32">
        <w:rPr>
          <w:rFonts w:eastAsia="MS Mincho"/>
          <w:b/>
          <w:lang w:eastAsia="en-GB"/>
        </w:rPr>
        <w:t xml:space="preserve"> km/h</w:t>
      </w:r>
      <w:r>
        <w:rPr>
          <w:rFonts w:eastAsia="MS Mincho"/>
          <w:b/>
          <w:lang w:eastAsia="en-GB"/>
        </w:rPr>
        <w:t xml:space="preserve"> and the </w:t>
      </w:r>
      <w:r w:rsidRPr="004804A4">
        <w:rPr>
          <w:rFonts w:eastAsia="MS Mincho"/>
          <w:b/>
          <w:lang w:eastAsia="en-GB"/>
        </w:rPr>
        <w:t>control shall be designed in such a way that manual deactivation shall not be possible with less than two deliberate actions.</w:t>
      </w:r>
    </w:p>
    <w:p w14:paraId="381F4F77" w14:textId="24385436" w:rsidR="004804A4" w:rsidRPr="004804A4" w:rsidRDefault="004804A4" w:rsidP="008E076F">
      <w:pPr>
        <w:spacing w:after="120" w:line="240" w:lineRule="auto"/>
        <w:ind w:left="2694" w:right="142" w:hanging="426"/>
        <w:rPr>
          <w:rFonts w:eastAsia="MS Mincho"/>
          <w:b/>
          <w:color w:val="FF0000"/>
          <w:lang w:eastAsia="en-GB"/>
        </w:rPr>
      </w:pPr>
      <w:r w:rsidRPr="004804A4">
        <w:rPr>
          <w:rFonts w:eastAsia="MS Mincho"/>
          <w:b/>
          <w:color w:val="FF0000"/>
          <w:lang w:eastAsia="en-GB"/>
        </w:rPr>
        <w:lastRenderedPageBreak/>
        <w:t>Alternative 3 (from OICA)</w:t>
      </w:r>
    </w:p>
    <w:p w14:paraId="5A3E2BC7" w14:textId="1B544DE3" w:rsidR="004804A4" w:rsidRDefault="004804A4" w:rsidP="008E076F">
      <w:pPr>
        <w:spacing w:after="120" w:line="240" w:lineRule="auto"/>
        <w:ind w:left="2694" w:right="142" w:hanging="426"/>
        <w:rPr>
          <w:rFonts w:eastAsia="MS Mincho"/>
          <w:b/>
          <w:lang w:eastAsia="en-GB"/>
        </w:rPr>
      </w:pPr>
      <w:r w:rsidRPr="004804A4">
        <w:rPr>
          <w:rFonts w:eastAsia="MS Mincho"/>
          <w:b/>
          <w:lang w:eastAsia="en-GB"/>
        </w:rPr>
        <w:t xml:space="preserve">(d) </w:t>
      </w:r>
      <w:r>
        <w:rPr>
          <w:rFonts w:eastAsia="MS Mincho"/>
          <w:b/>
          <w:lang w:eastAsia="en-GB"/>
        </w:rPr>
        <w:tab/>
      </w:r>
      <w:r w:rsidRPr="004804A4">
        <w:rPr>
          <w:rFonts w:eastAsia="MS Mincho"/>
          <w:b/>
          <w:lang w:eastAsia="en-GB"/>
        </w:rPr>
        <w:t>the vehicle speed does not exceed 15 km/h. The lamps referred to in paragraph 5.11. shall be switched ON or, the lamps referred to in 5.11 may remain switched OFF provided that throughout the entire period that these lamps are switched OFF, a clear indication/warning is provided to the driver.</w:t>
      </w:r>
    </w:p>
    <w:p w14:paraId="054B1DC5" w14:textId="77777777" w:rsidR="008E076F" w:rsidRDefault="008E076F" w:rsidP="008E076F">
      <w:pPr>
        <w:spacing w:after="120" w:line="240" w:lineRule="auto"/>
        <w:ind w:left="2694" w:right="142" w:hanging="426"/>
        <w:rPr>
          <w:rFonts w:eastAsia="MS Mincho"/>
          <w:b/>
          <w:lang w:eastAsia="en-GB"/>
        </w:rPr>
      </w:pPr>
      <w:r w:rsidRPr="004A380E">
        <w:rPr>
          <w:rFonts w:eastAsia="MS Mincho"/>
          <w:b/>
          <w:lang w:eastAsia="en-GB"/>
        </w:rPr>
        <w:t>(e)</w:t>
      </w:r>
      <w:r w:rsidRPr="004A380E">
        <w:rPr>
          <w:rFonts w:eastAsia="MS Mincho"/>
          <w:b/>
          <w:lang w:eastAsia="en-GB"/>
        </w:rPr>
        <w:tab/>
        <w:t>the f</w:t>
      </w:r>
      <w:r>
        <w:rPr>
          <w:rFonts w:eastAsia="MS Mincho"/>
          <w:b/>
          <w:lang w:eastAsia="en-GB"/>
        </w:rPr>
        <w:t xml:space="preserve">ront fog lamps are switched </w:t>
      </w:r>
      <w:r w:rsidRPr="004A380E">
        <w:rPr>
          <w:rFonts w:eastAsia="MS Mincho"/>
          <w:b/>
          <w:lang w:eastAsia="en-GB"/>
        </w:rPr>
        <w:t>ON.</w:t>
      </w:r>
    </w:p>
    <w:p w14:paraId="2272F511" w14:textId="5EBED0A6" w:rsidR="0075353C" w:rsidRDefault="0075353C" w:rsidP="008E076F">
      <w:pPr>
        <w:spacing w:after="120" w:line="240" w:lineRule="auto"/>
        <w:ind w:left="2694" w:right="142" w:hanging="426"/>
        <w:rPr>
          <w:rFonts w:eastAsia="MS Mincho"/>
          <w:b/>
          <w:lang w:eastAsia="en-GB"/>
        </w:rPr>
      </w:pPr>
      <w:r w:rsidRPr="0075353C">
        <w:rPr>
          <w:rFonts w:eastAsia="MS Mincho"/>
          <w:b/>
          <w:highlight w:val="cyan"/>
          <w:lang w:eastAsia="en-GB"/>
        </w:rPr>
        <w:t>[(f)</w:t>
      </w:r>
      <w:r w:rsidRPr="0075353C">
        <w:rPr>
          <w:rFonts w:eastAsia="MS Mincho"/>
          <w:b/>
          <w:highlight w:val="cyan"/>
          <w:lang w:eastAsia="en-GB"/>
        </w:rPr>
        <w:tab/>
        <w:t>…….]</w:t>
      </w:r>
    </w:p>
    <w:p w14:paraId="2DC1BC46" w14:textId="77777777" w:rsidR="008E076F" w:rsidRPr="004A380E" w:rsidRDefault="008E076F" w:rsidP="008E076F">
      <w:pPr>
        <w:spacing w:after="120" w:line="240" w:lineRule="auto"/>
        <w:ind w:left="2268" w:right="142"/>
        <w:jc w:val="both"/>
        <w:rPr>
          <w:rFonts w:eastAsia="MS Mincho"/>
          <w:b/>
          <w:strike/>
          <w:lang w:eastAsia="en-GB"/>
        </w:rPr>
      </w:pPr>
      <w:r w:rsidRPr="00DA19CA">
        <w:rPr>
          <w:rFonts w:eastAsia="MS Mincho"/>
          <w:b/>
          <w:lang w:eastAsia="en-GB"/>
        </w:rPr>
        <w:t xml:space="preserve">The automatic operation of the dipped-beam headlamps shall be resumed </w:t>
      </w:r>
      <w:r w:rsidRPr="00DA19CA">
        <w:rPr>
          <w:rFonts w:eastAsia="MS Mincho"/>
          <w:b/>
          <w:lang w:val="en-US" w:eastAsia="en-GB"/>
        </w:rPr>
        <w:t xml:space="preserve">as soon as the conditions in this paragraph </w:t>
      </w:r>
      <w:r w:rsidRPr="00DA19CA">
        <w:rPr>
          <w:rFonts w:eastAsia="MS Mincho"/>
          <w:b/>
          <w:strike/>
          <w:lang w:val="en-US" w:eastAsia="en-GB"/>
        </w:rPr>
        <w:t>described in paragraph 6.2.7.5.1</w:t>
      </w:r>
      <w:r w:rsidRPr="00DA19CA">
        <w:rPr>
          <w:rFonts w:eastAsia="MS Mincho"/>
          <w:b/>
          <w:lang w:val="en-US" w:eastAsia="en-GB"/>
        </w:rPr>
        <w:t xml:space="preserve">. no longer exist. </w:t>
      </w:r>
    </w:p>
    <w:p w14:paraId="4008753C" w14:textId="77777777" w:rsidR="008E076F" w:rsidRPr="0075353C" w:rsidRDefault="008E076F" w:rsidP="008E076F">
      <w:pPr>
        <w:spacing w:after="120" w:line="240" w:lineRule="auto"/>
        <w:ind w:left="2268" w:right="142" w:hanging="1134"/>
        <w:jc w:val="both"/>
        <w:rPr>
          <w:b/>
          <w:strike/>
          <w:highlight w:val="cyan"/>
          <w:lang w:val="en-US" w:eastAsia="en-GB"/>
        </w:rPr>
      </w:pPr>
      <w:r w:rsidRPr="0075353C">
        <w:rPr>
          <w:b/>
          <w:highlight w:val="cyan"/>
          <w:lang w:val="en-US" w:eastAsia="en-GB"/>
        </w:rPr>
        <w:t>[</w:t>
      </w:r>
      <w:r w:rsidRPr="0075353C">
        <w:rPr>
          <w:b/>
          <w:strike/>
          <w:highlight w:val="cyan"/>
          <w:lang w:val="en-US" w:eastAsia="en-GB"/>
        </w:rPr>
        <w:t xml:space="preserve">6.2.7.5.2. </w:t>
      </w:r>
      <w:r w:rsidRPr="0075353C">
        <w:rPr>
          <w:b/>
          <w:strike/>
          <w:highlight w:val="cyan"/>
          <w:lang w:val="en-US" w:eastAsia="en-GB"/>
        </w:rPr>
        <w:tab/>
      </w:r>
      <w:r w:rsidRPr="0075353C">
        <w:rPr>
          <w:rFonts w:eastAsia="MS Mincho"/>
          <w:b/>
          <w:strike/>
          <w:highlight w:val="cyan"/>
          <w:lang w:eastAsia="en-GB"/>
        </w:rPr>
        <w:t>Irrespective of the requirements of paragraph 6.2.7.5.,</w:t>
      </w:r>
      <w:r w:rsidRPr="0075353C">
        <w:rPr>
          <w:rFonts w:eastAsia="MS Mincho"/>
          <w:b/>
          <w:strike/>
          <w:highlight w:val="cyan"/>
          <w:lang w:eastAsia="ja-JP"/>
        </w:rPr>
        <w:t xml:space="preserve"> u</w:t>
      </w:r>
      <w:r w:rsidRPr="0075353C">
        <w:rPr>
          <w:rFonts w:eastAsia="MS Mincho"/>
          <w:b/>
          <w:strike/>
          <w:highlight w:val="cyan"/>
          <w:lang w:eastAsia="en-GB"/>
        </w:rPr>
        <w:t xml:space="preserve">nder conditions requiring the dipped beam headlamps to be switched ON, it shall be possible to switch OFF manually </w:t>
      </w:r>
      <w:r w:rsidRPr="0075353C">
        <w:rPr>
          <w:rFonts w:eastAsia="MS Mincho"/>
          <w:b/>
          <w:strike/>
          <w:highlight w:val="cyan"/>
          <w:lang w:val="en-US" w:eastAsia="en-GB"/>
        </w:rPr>
        <w:t>the dipped-beam headlamps that shall remain switched OFF, unless manually switched ON again, while the following conditions exist:</w:t>
      </w:r>
    </w:p>
    <w:p w14:paraId="1F865617" w14:textId="77777777" w:rsidR="008E076F" w:rsidRPr="0075353C" w:rsidRDefault="008E076F" w:rsidP="0075353C">
      <w:pPr>
        <w:pStyle w:val="ListParagraph"/>
        <w:numPr>
          <w:ilvl w:val="0"/>
          <w:numId w:val="15"/>
        </w:numPr>
        <w:suppressAutoHyphens w:val="0"/>
        <w:spacing w:after="120" w:line="240" w:lineRule="auto"/>
        <w:ind w:left="2694" w:right="142" w:hanging="426"/>
        <w:contextualSpacing w:val="0"/>
        <w:jc w:val="both"/>
        <w:rPr>
          <w:b/>
          <w:strike/>
          <w:highlight w:val="cyan"/>
          <w:lang w:val="en-US" w:eastAsia="en-GB"/>
        </w:rPr>
      </w:pPr>
      <w:r w:rsidRPr="0075353C">
        <w:rPr>
          <w:rFonts w:eastAsia="MS Mincho"/>
          <w:b/>
          <w:strike/>
          <w:highlight w:val="cyan"/>
          <w:lang w:eastAsia="en-GB"/>
        </w:rPr>
        <w:t xml:space="preserve">the automatic operation of the dipped-beam headlamps </w:t>
      </w:r>
      <w:r w:rsidRPr="0075353C">
        <w:rPr>
          <w:b/>
          <w:strike/>
          <w:highlight w:val="cyan"/>
          <w:lang w:val="en-US" w:eastAsia="en-GB"/>
        </w:rPr>
        <w:t xml:space="preserve">as indicated in 6.2.7.5. </w:t>
      </w:r>
      <w:r w:rsidRPr="0075353C">
        <w:rPr>
          <w:rFonts w:eastAsia="MS Mincho"/>
          <w:b/>
          <w:strike/>
          <w:highlight w:val="cyan"/>
          <w:lang w:eastAsia="en-GB"/>
        </w:rPr>
        <w:t>is resumed</w:t>
      </w:r>
      <w:r w:rsidRPr="0075353C">
        <w:rPr>
          <w:b/>
          <w:strike/>
          <w:highlight w:val="cyan"/>
          <w:lang w:val="en-US" w:eastAsia="en-GB"/>
        </w:rPr>
        <w:t xml:space="preserve"> each time the device which starts and/or stops the propulsion system is set in a position which makes it possible for the propulsion system to operate; </w:t>
      </w:r>
    </w:p>
    <w:p w14:paraId="7FA17B48" w14:textId="77777777" w:rsidR="008E076F" w:rsidRPr="0075353C" w:rsidRDefault="008E076F" w:rsidP="0075353C">
      <w:pPr>
        <w:pStyle w:val="ListParagraph"/>
        <w:numPr>
          <w:ilvl w:val="0"/>
          <w:numId w:val="15"/>
        </w:numPr>
        <w:suppressAutoHyphens w:val="0"/>
        <w:spacing w:after="120" w:line="240" w:lineRule="auto"/>
        <w:ind w:left="2694" w:right="142" w:hanging="426"/>
        <w:contextualSpacing w:val="0"/>
        <w:jc w:val="both"/>
        <w:rPr>
          <w:b/>
          <w:strike/>
          <w:highlight w:val="cyan"/>
          <w:lang w:val="en-US" w:eastAsia="en-GB"/>
        </w:rPr>
      </w:pPr>
      <w:r w:rsidRPr="0075353C">
        <w:rPr>
          <w:b/>
          <w:strike/>
          <w:highlight w:val="cyan"/>
          <w:lang w:val="en-US" w:eastAsia="en-GB"/>
        </w:rPr>
        <w:t>throughout the entire period that the dipped beam headlamps remain switched OFF, a clear indication/warning is provided to the driver.</w:t>
      </w:r>
    </w:p>
    <w:p w14:paraId="71036B92" w14:textId="77777777" w:rsidR="008E076F" w:rsidRPr="0075353C" w:rsidRDefault="008E076F" w:rsidP="0075353C">
      <w:pPr>
        <w:pStyle w:val="ListParagraph"/>
        <w:spacing w:after="120" w:line="240" w:lineRule="auto"/>
        <w:ind w:left="2694" w:right="142" w:hanging="426"/>
        <w:jc w:val="both"/>
        <w:rPr>
          <w:b/>
          <w:strike/>
          <w:highlight w:val="cyan"/>
          <w:lang w:val="en-US" w:eastAsia="en-GB"/>
        </w:rPr>
      </w:pPr>
      <w:r w:rsidRPr="0075353C">
        <w:rPr>
          <w:b/>
          <w:strike/>
          <w:highlight w:val="cyan"/>
          <w:lang w:val="en-US" w:eastAsia="en-GB"/>
        </w:rPr>
        <w:t>This indication/warning shall only be extinguished when:</w:t>
      </w:r>
    </w:p>
    <w:p w14:paraId="2B42A7F7" w14:textId="77777777" w:rsidR="008E076F" w:rsidRPr="0075353C" w:rsidRDefault="008E076F" w:rsidP="0075353C">
      <w:pPr>
        <w:spacing w:after="120" w:line="240" w:lineRule="auto"/>
        <w:ind w:left="2694" w:right="142" w:hanging="426"/>
        <w:jc w:val="both"/>
        <w:rPr>
          <w:b/>
          <w:strike/>
          <w:highlight w:val="cyan"/>
          <w:lang w:val="en-US" w:eastAsia="en-GB"/>
        </w:rPr>
      </w:pPr>
      <w:r w:rsidRPr="0075353C">
        <w:rPr>
          <w:b/>
          <w:strike/>
          <w:highlight w:val="cyan"/>
          <w:lang w:val="en-US" w:eastAsia="en-GB"/>
        </w:rPr>
        <w:t>(</w:t>
      </w:r>
      <w:proofErr w:type="spellStart"/>
      <w:r w:rsidRPr="0075353C">
        <w:rPr>
          <w:b/>
          <w:strike/>
          <w:highlight w:val="cyan"/>
          <w:lang w:val="en-US" w:eastAsia="en-GB"/>
        </w:rPr>
        <w:t>i</w:t>
      </w:r>
      <w:proofErr w:type="spellEnd"/>
      <w:r w:rsidRPr="0075353C">
        <w:rPr>
          <w:b/>
          <w:strike/>
          <w:highlight w:val="cyan"/>
          <w:lang w:val="en-US" w:eastAsia="en-GB"/>
        </w:rPr>
        <w:t xml:space="preserve">) </w:t>
      </w:r>
      <w:r w:rsidRPr="0075353C">
        <w:rPr>
          <w:b/>
          <w:strike/>
          <w:highlight w:val="cyan"/>
          <w:lang w:val="en-US" w:eastAsia="en-GB"/>
        </w:rPr>
        <w:tab/>
        <w:t>the device which starts and/or stops the propulsion system is set in a position which makes it impossible for the propulsion system to operate, or</w:t>
      </w:r>
    </w:p>
    <w:p w14:paraId="3732862C" w14:textId="77777777" w:rsidR="008E076F" w:rsidRPr="008E076F" w:rsidRDefault="008E076F" w:rsidP="0075353C">
      <w:pPr>
        <w:spacing w:after="120" w:line="240" w:lineRule="auto"/>
        <w:ind w:left="2694" w:right="142" w:hanging="426"/>
        <w:jc w:val="both"/>
        <w:rPr>
          <w:b/>
          <w:strike/>
          <w:lang w:val="en-US" w:eastAsia="en-GB"/>
        </w:rPr>
      </w:pPr>
      <w:r w:rsidRPr="0075353C">
        <w:rPr>
          <w:b/>
          <w:strike/>
          <w:highlight w:val="cyan"/>
          <w:lang w:val="en-US" w:eastAsia="en-GB"/>
        </w:rPr>
        <w:t xml:space="preserve">(ii) </w:t>
      </w:r>
      <w:r w:rsidRPr="0075353C">
        <w:rPr>
          <w:b/>
          <w:strike/>
          <w:highlight w:val="cyan"/>
          <w:lang w:val="en-US" w:eastAsia="en-GB"/>
        </w:rPr>
        <w:tab/>
        <w:t xml:space="preserve">the automatic operation </w:t>
      </w:r>
      <w:r w:rsidRPr="0075353C">
        <w:rPr>
          <w:rFonts w:eastAsia="MS Mincho"/>
          <w:b/>
          <w:strike/>
          <w:highlight w:val="cyan"/>
          <w:lang w:eastAsia="en-GB"/>
        </w:rPr>
        <w:t xml:space="preserve">of the dipped-beam headlamps </w:t>
      </w:r>
      <w:r w:rsidRPr="0075353C">
        <w:rPr>
          <w:b/>
          <w:strike/>
          <w:highlight w:val="cyan"/>
          <w:lang w:val="en-US" w:eastAsia="en-GB"/>
        </w:rPr>
        <w:t>as indicated in 6.2.7.5. has been resumed.]</w:t>
      </w:r>
    </w:p>
    <w:p w14:paraId="28C9E9F3" w14:textId="30C5FEE6" w:rsidR="0075353C" w:rsidRDefault="0075353C" w:rsidP="0075353C">
      <w:pPr>
        <w:keepNext/>
        <w:keepLines/>
        <w:spacing w:after="120"/>
        <w:ind w:left="2268" w:right="142" w:hanging="1134"/>
        <w:jc w:val="both"/>
        <w:rPr>
          <w:lang w:val="en-US"/>
        </w:rPr>
      </w:pPr>
      <w:r w:rsidRPr="00B73E34">
        <w:rPr>
          <w:i/>
        </w:rPr>
        <w:t>Paragraph 6.2.7.</w:t>
      </w:r>
      <w:r>
        <w:rPr>
          <w:i/>
        </w:rPr>
        <w:t>6</w:t>
      </w:r>
      <w:r w:rsidRPr="00B73E34">
        <w:rPr>
          <w:i/>
        </w:rPr>
        <w:t xml:space="preserve">., </w:t>
      </w:r>
      <w:r w:rsidRPr="0075353C">
        <w:t>new to read:</w:t>
      </w:r>
    </w:p>
    <w:p w14:paraId="28521EDA" w14:textId="77777777" w:rsidR="008E076F" w:rsidRPr="00B52784" w:rsidRDefault="008E076F" w:rsidP="00143408">
      <w:pPr>
        <w:pStyle w:val="Heading1"/>
        <w:ind w:left="2268" w:hanging="1134"/>
        <w:rPr>
          <w:rFonts w:eastAsia="MS Mincho"/>
          <w:b/>
          <w:lang w:eastAsia="en-GB"/>
        </w:rPr>
      </w:pPr>
      <w:r w:rsidRPr="005A4F40">
        <w:rPr>
          <w:rFonts w:eastAsia="MS Mincho"/>
          <w:b/>
          <w:lang w:eastAsia="en-GB"/>
        </w:rPr>
        <w:t xml:space="preserve">6.2.7.6. </w:t>
      </w:r>
      <w:r w:rsidRPr="005A4F40">
        <w:rPr>
          <w:rFonts w:eastAsia="MS Mincho"/>
          <w:b/>
          <w:lang w:eastAsia="en-GB"/>
        </w:rPr>
        <w:tab/>
        <w:t>Irrespective of the requirements of paragraph 6.2.7.5</w:t>
      </w:r>
      <w:r>
        <w:rPr>
          <w:rFonts w:eastAsia="MS Mincho"/>
          <w:b/>
          <w:lang w:eastAsia="en-GB"/>
        </w:rPr>
        <w:t>.</w:t>
      </w:r>
      <w:r w:rsidRPr="005A4F40">
        <w:rPr>
          <w:rFonts w:eastAsia="MS Mincho"/>
          <w:b/>
          <w:lang w:eastAsia="en-GB"/>
        </w:rPr>
        <w:t>, it shall always be possible to switch the dipped beam headlamps ON manually.</w:t>
      </w:r>
    </w:p>
    <w:p w14:paraId="18958CE6" w14:textId="28113048" w:rsidR="001829CC" w:rsidRDefault="001829CC" w:rsidP="001829CC">
      <w:pPr>
        <w:keepNext/>
        <w:keepLines/>
        <w:spacing w:after="120"/>
        <w:ind w:left="2268" w:right="142" w:hanging="1134"/>
        <w:jc w:val="both"/>
        <w:rPr>
          <w:lang w:val="en-US"/>
        </w:rPr>
      </w:pPr>
      <w:r w:rsidRPr="00B73E34">
        <w:rPr>
          <w:i/>
        </w:rPr>
        <w:t>Paragraph 6.2.7.</w:t>
      </w:r>
      <w:r>
        <w:rPr>
          <w:i/>
        </w:rPr>
        <w:t>7</w:t>
      </w:r>
      <w:r w:rsidRPr="00B73E34">
        <w:rPr>
          <w:i/>
        </w:rPr>
        <w:t xml:space="preserve">., </w:t>
      </w:r>
      <w:r w:rsidRPr="0075353C">
        <w:t>new to read:</w:t>
      </w:r>
    </w:p>
    <w:p w14:paraId="1FC15D95" w14:textId="77777777" w:rsidR="008E076F" w:rsidRDefault="008E076F" w:rsidP="00143408">
      <w:pPr>
        <w:pStyle w:val="Heading1"/>
        <w:ind w:left="2268" w:hanging="1134"/>
        <w:rPr>
          <w:rFonts w:eastAsia="MS Mincho"/>
          <w:b/>
          <w:lang w:val="en-US" w:eastAsia="en-GB"/>
        </w:rPr>
      </w:pPr>
      <w:r w:rsidRPr="008E076F">
        <w:rPr>
          <w:rFonts w:eastAsia="MS Mincho"/>
          <w:b/>
          <w:lang w:eastAsia="en-GB"/>
        </w:rPr>
        <w:t>6.2.7.7.</w:t>
      </w:r>
      <w:r w:rsidRPr="008E076F">
        <w:rPr>
          <w:rFonts w:eastAsia="MS Mincho"/>
          <w:b/>
          <w:lang w:eastAsia="en-GB"/>
        </w:rPr>
        <w:tab/>
      </w:r>
      <w:r w:rsidRPr="00DA19CA">
        <w:rPr>
          <w:rFonts w:eastAsia="MS Mincho"/>
          <w:b/>
          <w:strike/>
          <w:lang w:eastAsia="en-GB"/>
        </w:rPr>
        <w:t xml:space="preserve">The automatic operation of the dipped-beam headlamps shall be resumed </w:t>
      </w:r>
      <w:r w:rsidRPr="00DA19CA">
        <w:rPr>
          <w:rFonts w:eastAsia="MS Mincho"/>
          <w:b/>
          <w:strike/>
          <w:lang w:val="en-US" w:eastAsia="en-GB"/>
        </w:rPr>
        <w:t>as soon as the conditions described in paragraph 6.2.7.5.1. no longer exist.</w:t>
      </w:r>
      <w:r w:rsidRPr="005A4F40">
        <w:rPr>
          <w:rFonts w:eastAsia="MS Mincho"/>
          <w:b/>
          <w:lang w:val="en-US" w:eastAsia="en-GB"/>
        </w:rPr>
        <w:t xml:space="preserve"> </w:t>
      </w:r>
    </w:p>
    <w:p w14:paraId="582FEE46" w14:textId="77777777" w:rsidR="008E076F" w:rsidRDefault="008E076F" w:rsidP="008E076F">
      <w:pPr>
        <w:keepNext/>
        <w:keepLines/>
        <w:spacing w:after="120"/>
        <w:ind w:left="2268" w:right="1134"/>
        <w:jc w:val="both"/>
        <w:rPr>
          <w:rFonts w:eastAsia="MS Mincho"/>
          <w:b/>
          <w:lang w:eastAsia="en-GB"/>
        </w:rPr>
      </w:pPr>
      <w:r w:rsidRPr="005A4F40">
        <w:rPr>
          <w:rFonts w:eastAsia="MS Mincho"/>
          <w:b/>
          <w:lang w:eastAsia="en-GB"/>
        </w:rPr>
        <w:t>The driver shall at all times be able to engage the automatic operation.</w:t>
      </w:r>
    </w:p>
    <w:p w14:paraId="7274DB86" w14:textId="65A5BD59" w:rsidR="001829CC" w:rsidRDefault="001829CC" w:rsidP="001829CC">
      <w:pPr>
        <w:keepNext/>
        <w:keepLines/>
        <w:spacing w:after="120"/>
        <w:ind w:left="2268" w:right="142" w:hanging="1134"/>
        <w:jc w:val="both"/>
        <w:rPr>
          <w:lang w:val="en-US"/>
        </w:rPr>
      </w:pPr>
      <w:r w:rsidRPr="00B73E34">
        <w:rPr>
          <w:i/>
        </w:rPr>
        <w:t>Paragraph 6.2.7.</w:t>
      </w:r>
      <w:r>
        <w:rPr>
          <w:i/>
        </w:rPr>
        <w:t>7</w:t>
      </w:r>
      <w:r w:rsidRPr="00B73E34">
        <w:rPr>
          <w:i/>
        </w:rPr>
        <w:t xml:space="preserve">., </w:t>
      </w:r>
      <w:r w:rsidRPr="00B73E34">
        <w:t>amend to read:</w:t>
      </w:r>
    </w:p>
    <w:p w14:paraId="068CF551" w14:textId="501D2133" w:rsidR="008E076F" w:rsidRDefault="008E076F" w:rsidP="00AA660F">
      <w:pPr>
        <w:pStyle w:val="Heading1"/>
        <w:spacing w:after="120"/>
        <w:ind w:left="2268" w:hanging="1134"/>
        <w:rPr>
          <w:i/>
        </w:rPr>
      </w:pPr>
      <w:r w:rsidRPr="00F76336">
        <w:rPr>
          <w:rFonts w:eastAsia="MS Mincho"/>
        </w:rPr>
        <w:t>6.2.7.</w:t>
      </w:r>
      <w:r w:rsidR="00F76336" w:rsidRPr="00F76336">
        <w:rPr>
          <w:rFonts w:eastAsia="MS Mincho"/>
          <w:strike/>
        </w:rPr>
        <w:t>7</w:t>
      </w:r>
      <w:r>
        <w:rPr>
          <w:rFonts w:eastAsia="MS Mincho"/>
          <w:b/>
        </w:rPr>
        <w:t>8</w:t>
      </w:r>
      <w:r w:rsidRPr="00585960">
        <w:rPr>
          <w:rFonts w:eastAsia="MS Mincho"/>
        </w:rPr>
        <w:tab/>
      </w:r>
      <w:r w:rsidRPr="00585960">
        <w:rPr>
          <w:rFonts w:eastAsia="MS Mincho"/>
          <w:strike/>
        </w:rPr>
        <w:t>Without prejudice 6.2.7.</w:t>
      </w:r>
      <w:r w:rsidRPr="00585960">
        <w:rPr>
          <w:rFonts w:eastAsia="MS Mincho"/>
          <w:b/>
          <w:strike/>
        </w:rPr>
        <w:t>5</w:t>
      </w:r>
      <w:r w:rsidRPr="00585960">
        <w:rPr>
          <w:rFonts w:eastAsia="MS Mincho"/>
          <w:strike/>
        </w:rPr>
        <w:t>6.1.,</w:t>
      </w:r>
      <w:r w:rsidRPr="00585960">
        <w:rPr>
          <w:rFonts w:eastAsia="MS Mincho"/>
        </w:rPr>
        <w:t xml:space="preserve"> </w:t>
      </w:r>
      <w:r w:rsidRPr="00585960">
        <w:rPr>
          <w:rFonts w:eastAsia="MS Mincho"/>
          <w:b/>
          <w:strike/>
          <w:lang w:eastAsia="en-GB"/>
        </w:rPr>
        <w:t>Irrespective of</w:t>
      </w:r>
      <w:r w:rsidRPr="00585960">
        <w:rPr>
          <w:rFonts w:eastAsia="MS Mincho"/>
          <w:b/>
          <w:lang w:eastAsia="en-GB"/>
        </w:rPr>
        <w:t xml:space="preserve"> </w:t>
      </w:r>
      <w:r w:rsidRPr="00585960">
        <w:rPr>
          <w:rFonts w:eastAsia="MS Mincho"/>
          <w:b/>
          <w:strike/>
          <w:lang w:eastAsia="en-GB"/>
        </w:rPr>
        <w:t>In addition to the requirements of paragraph 6.2.7.5.,</w:t>
      </w:r>
      <w:r w:rsidRPr="00585960">
        <w:rPr>
          <w:rFonts w:eastAsia="MS Mincho"/>
          <w:b/>
          <w:lang w:eastAsia="en-GB"/>
        </w:rPr>
        <w:t xml:space="preserve"> Notwithstanding the provisions of paragraph 6.2.7.5., in cases where the ambient illuminance is 1,000 lx or more</w:t>
      </w:r>
      <w:r w:rsidRPr="00585960">
        <w:rPr>
          <w:rFonts w:eastAsia="MS Mincho"/>
        </w:rPr>
        <w:t xml:space="preserve"> the dipped-beam headlamps may switch ON and OFF automatically relative to other factors such as time or ambient conditions (e.g. time of the day, vehicle location, rain, fog,</w:t>
      </w:r>
    </w:p>
    <w:p w14:paraId="243D5A9B" w14:textId="438D8161" w:rsidR="00EF69D9" w:rsidRPr="00EF69D9" w:rsidRDefault="00EF69D9" w:rsidP="00EF69D9">
      <w:pPr>
        <w:tabs>
          <w:tab w:val="left" w:pos="1134"/>
        </w:tabs>
        <w:spacing w:after="120"/>
        <w:ind w:left="2268" w:right="993" w:hanging="1134"/>
        <w:jc w:val="both"/>
      </w:pPr>
      <w:r w:rsidRPr="00EF69D9">
        <w:rPr>
          <w:i/>
        </w:rPr>
        <w:t>Paragraph 6.2.8.2.,</w:t>
      </w:r>
      <w:r w:rsidRPr="00EF69D9">
        <w:t xml:space="preserve"> amend to read:</w:t>
      </w:r>
    </w:p>
    <w:p w14:paraId="60C9A4BA" w14:textId="3E620705" w:rsidR="00EF69D9" w:rsidRPr="00EF69D9" w:rsidRDefault="00103611" w:rsidP="00143408">
      <w:pPr>
        <w:pStyle w:val="Heading1"/>
      </w:pPr>
      <w:r>
        <w:t>“</w:t>
      </w:r>
      <w:r w:rsidR="00EF69D9" w:rsidRPr="00EF69D9">
        <w:t>6.2.8.2.</w:t>
      </w:r>
      <w:r w:rsidR="00EF69D9" w:rsidRPr="00EF69D9">
        <w:tab/>
        <w:t>A visual tell-tale whether flashing or not is mandatory:</w:t>
      </w:r>
    </w:p>
    <w:p w14:paraId="32C16B28" w14:textId="77777777" w:rsidR="00EF69D9" w:rsidRPr="00EF69D9" w:rsidRDefault="00EF69D9" w:rsidP="00EF69D9">
      <w:pPr>
        <w:tabs>
          <w:tab w:val="left" w:pos="1134"/>
        </w:tabs>
        <w:spacing w:after="120" w:line="240" w:lineRule="auto"/>
        <w:ind w:left="2835" w:right="993" w:hanging="567"/>
        <w:jc w:val="both"/>
      </w:pPr>
      <w:r w:rsidRPr="00EF69D9">
        <w:t>(a)</w:t>
      </w:r>
      <w:r w:rsidRPr="00EF69D9">
        <w:tab/>
        <w:t>In the case where the whole beam or the kink of the elbow of the cut-off is moved to produce bend lighting; or</w:t>
      </w:r>
    </w:p>
    <w:p w14:paraId="4138B379" w14:textId="77777777" w:rsidR="00EF69D9" w:rsidRPr="00EF69D9" w:rsidRDefault="00EF69D9" w:rsidP="00EF69D9">
      <w:pPr>
        <w:tabs>
          <w:tab w:val="left" w:pos="1134"/>
        </w:tabs>
        <w:spacing w:after="120" w:line="240" w:lineRule="auto"/>
        <w:ind w:left="2835" w:right="993" w:hanging="567"/>
        <w:jc w:val="both"/>
      </w:pPr>
      <w:r w:rsidRPr="00EF69D9">
        <w:t>(b)</w:t>
      </w:r>
      <w:r w:rsidRPr="00EF69D9">
        <w:tab/>
        <w:t>If one or more LED modules are used to produce the principal dipped-beam, except when they are wired so that the failure of any one LED module causes all of them to stop emitting light.</w:t>
      </w:r>
    </w:p>
    <w:p w14:paraId="374A0FE9" w14:textId="77777777" w:rsidR="00EF69D9" w:rsidRPr="00EF69D9" w:rsidRDefault="00EF69D9" w:rsidP="00EF69D9">
      <w:pPr>
        <w:tabs>
          <w:tab w:val="left" w:pos="1134"/>
        </w:tabs>
        <w:spacing w:after="120" w:line="240" w:lineRule="auto"/>
        <w:ind w:left="2835" w:right="993" w:hanging="567"/>
        <w:jc w:val="both"/>
      </w:pPr>
      <w:r w:rsidRPr="00EF69D9">
        <w:t>It shall be activated:</w:t>
      </w:r>
    </w:p>
    <w:p w14:paraId="2F512727" w14:textId="77777777" w:rsidR="00EF69D9" w:rsidRPr="00EF69D9" w:rsidRDefault="00EF69D9" w:rsidP="00EF69D9">
      <w:pPr>
        <w:tabs>
          <w:tab w:val="left" w:pos="1134"/>
        </w:tabs>
        <w:spacing w:after="120" w:line="240" w:lineRule="auto"/>
        <w:ind w:left="2835" w:right="993" w:hanging="567"/>
        <w:jc w:val="both"/>
      </w:pPr>
      <w:r w:rsidRPr="00EF69D9">
        <w:lastRenderedPageBreak/>
        <w:t>(a)</w:t>
      </w:r>
      <w:r w:rsidRPr="00EF69D9">
        <w:tab/>
        <w:t>In the event of a malfunction of the displacement of the kink of the elbow of the cut-off; or</w:t>
      </w:r>
    </w:p>
    <w:p w14:paraId="5757BDE9" w14:textId="77777777" w:rsidR="00EF69D9" w:rsidRPr="00EF69D9" w:rsidRDefault="00EF69D9" w:rsidP="00EF69D9">
      <w:pPr>
        <w:spacing w:after="120" w:line="240" w:lineRule="auto"/>
        <w:ind w:left="2835" w:right="142" w:hanging="567"/>
        <w:jc w:val="both"/>
      </w:pPr>
      <w:r w:rsidRPr="00EF69D9">
        <w:t>(b)</w:t>
      </w:r>
      <w:r w:rsidRPr="00EF69D9">
        <w:tab/>
        <w:t>In case of a failure of any one of the LED module(s) producing the principal dipped-beam, except when they are wired so that the failure of any one LED module causes all of them to stop emitting light.</w:t>
      </w:r>
    </w:p>
    <w:p w14:paraId="5C1D7D11" w14:textId="14790AAE" w:rsidR="00EF69D9" w:rsidRDefault="00EF69D9" w:rsidP="00EF69D9">
      <w:pPr>
        <w:spacing w:after="120"/>
        <w:ind w:left="2835" w:right="142"/>
        <w:jc w:val="both"/>
      </w:pPr>
      <w:r w:rsidRPr="00EF69D9">
        <w:t xml:space="preserve">It shall remain activated while the failure is present. It may be cancelled temporarily, but shall be repeated whenever the device, which starts and stops the </w:t>
      </w:r>
      <w:r w:rsidRPr="00EF69D9">
        <w:rPr>
          <w:strike/>
        </w:rPr>
        <w:t>engine</w:t>
      </w:r>
      <w:r w:rsidRPr="00EF69D9">
        <w:t xml:space="preserve"> </w:t>
      </w:r>
      <w:r w:rsidRPr="00EF69D9">
        <w:rPr>
          <w:b/>
        </w:rPr>
        <w:t>propulsion system</w:t>
      </w:r>
      <w:r w:rsidRPr="00EF69D9">
        <w:t xml:space="preserve">, is switched </w:t>
      </w:r>
      <w:r w:rsidRPr="00EF69D9">
        <w:rPr>
          <w:strike/>
        </w:rPr>
        <w:t>on</w:t>
      </w:r>
      <w:r w:rsidRPr="00EF69D9">
        <w:t xml:space="preserve"> </w:t>
      </w:r>
      <w:proofErr w:type="spellStart"/>
      <w:r w:rsidRPr="00EF69D9">
        <w:rPr>
          <w:b/>
        </w:rPr>
        <w:t>ON</w:t>
      </w:r>
      <w:proofErr w:type="spellEnd"/>
      <w:r w:rsidRPr="00EF69D9">
        <w:rPr>
          <w:b/>
        </w:rPr>
        <w:t xml:space="preserve"> </w:t>
      </w:r>
      <w:r w:rsidRPr="00EF69D9">
        <w:t xml:space="preserve">and </w:t>
      </w:r>
      <w:r w:rsidRPr="00EF69D9">
        <w:rPr>
          <w:strike/>
        </w:rPr>
        <w:t>off</w:t>
      </w:r>
      <w:r w:rsidRPr="00EF69D9">
        <w:t xml:space="preserve"> </w:t>
      </w:r>
      <w:proofErr w:type="spellStart"/>
      <w:r w:rsidRPr="00EF69D9">
        <w:rPr>
          <w:b/>
        </w:rPr>
        <w:t>OFF</w:t>
      </w:r>
      <w:proofErr w:type="spellEnd"/>
      <w:r w:rsidRPr="00EF69D9">
        <w:t>.</w:t>
      </w:r>
      <w:r w:rsidR="00103611">
        <w:t>”</w:t>
      </w:r>
    </w:p>
    <w:p w14:paraId="75B8AA2A" w14:textId="6885B0D1" w:rsidR="00420930" w:rsidRPr="00B73E34" w:rsidRDefault="00420930" w:rsidP="0095581C">
      <w:pPr>
        <w:spacing w:after="120"/>
        <w:ind w:left="1134" w:right="993"/>
        <w:jc w:val="both"/>
      </w:pPr>
      <w:r w:rsidRPr="00B73E34">
        <w:rPr>
          <w:i/>
        </w:rPr>
        <w:t>Paragraph 6.2.</w:t>
      </w:r>
      <w:r>
        <w:rPr>
          <w:i/>
        </w:rPr>
        <w:t>9.</w:t>
      </w:r>
      <w:r w:rsidRPr="00B73E34">
        <w:rPr>
          <w:i/>
        </w:rPr>
        <w:t xml:space="preserve">, </w:t>
      </w:r>
      <w:r w:rsidRPr="00B73E34">
        <w:t>amend to read:</w:t>
      </w:r>
    </w:p>
    <w:p w14:paraId="7AF1DDF9" w14:textId="5AFE119D" w:rsidR="00420930" w:rsidRPr="00565B7C" w:rsidRDefault="00103611" w:rsidP="00143408">
      <w:pPr>
        <w:pStyle w:val="Heading1"/>
        <w:rPr>
          <w:i/>
        </w:rPr>
      </w:pPr>
      <w:r>
        <w:t>“</w:t>
      </w:r>
      <w:r w:rsidR="00420930" w:rsidRPr="00565B7C">
        <w:t>6.2.9.</w:t>
      </w:r>
      <w:r w:rsidR="00420930" w:rsidRPr="00565B7C">
        <w:tab/>
      </w:r>
      <w:r w:rsidR="00143408">
        <w:tab/>
      </w:r>
      <w:r w:rsidR="00420930" w:rsidRPr="00565B7C">
        <w:t>Other requirements</w:t>
      </w:r>
      <w:r w:rsidR="00420930" w:rsidRPr="00565B7C">
        <w:rPr>
          <w:i/>
        </w:rPr>
        <w:t xml:space="preserve"> </w:t>
      </w:r>
    </w:p>
    <w:p w14:paraId="2BDDA4C0" w14:textId="77777777" w:rsidR="00420930" w:rsidRPr="00565B7C" w:rsidRDefault="00420930" w:rsidP="0095581C">
      <w:pPr>
        <w:tabs>
          <w:tab w:val="left" w:pos="5949"/>
        </w:tabs>
        <w:spacing w:after="120"/>
        <w:ind w:left="2268" w:right="993" w:hanging="1134"/>
        <w:jc w:val="both"/>
      </w:pPr>
      <w:r w:rsidRPr="00565B7C">
        <w:tab/>
        <w:t>The requirements of paragraph 5.5.2. shall not apply to dipped-beam headlamps.</w:t>
      </w:r>
    </w:p>
    <w:p w14:paraId="71062700" w14:textId="2CBB25B0" w:rsidR="00420930" w:rsidRPr="00565B7C" w:rsidRDefault="00420930" w:rsidP="0095581C">
      <w:pPr>
        <w:tabs>
          <w:tab w:val="left" w:pos="5949"/>
        </w:tabs>
        <w:spacing w:after="120"/>
        <w:ind w:left="2268" w:right="993" w:hanging="1134"/>
        <w:jc w:val="both"/>
      </w:pPr>
      <w:r w:rsidRPr="00565B7C">
        <w:tab/>
        <w:t>Dipped-beam headlamps with a light source or LED module(s) producing the principal dipped-beam and having a total objective luminous flux which exceeds</w:t>
      </w:r>
      <w:r>
        <w:t xml:space="preserve"> </w:t>
      </w:r>
      <w:r w:rsidRPr="00565B7C">
        <w:t xml:space="preserve">2,000 </w:t>
      </w:r>
      <w:proofErr w:type="gramStart"/>
      <w:r w:rsidRPr="00565B7C">
        <w:t>lumen</w:t>
      </w:r>
      <w:proofErr w:type="gramEnd"/>
      <w:r w:rsidRPr="00565B7C">
        <w:t xml:space="preserve"> shall only be installed in conjunction with the installation of headlamp cleaning device(s) according to Regulation No.</w:t>
      </w:r>
      <w:r>
        <w:t xml:space="preserve"> </w:t>
      </w:r>
      <w:r w:rsidRPr="00565B7C">
        <w:t>45</w:t>
      </w:r>
      <w:r w:rsidR="00EF69D9" w:rsidRPr="00EF69D9">
        <w:rPr>
          <w:vertAlign w:val="superscript"/>
        </w:rPr>
        <w:t>1</w:t>
      </w:r>
      <w:r w:rsidRPr="00565B7C">
        <w:t>.</w:t>
      </w:r>
    </w:p>
    <w:p w14:paraId="14130F42" w14:textId="77777777" w:rsidR="00420930" w:rsidRPr="00565B7C" w:rsidRDefault="00420930" w:rsidP="0095581C">
      <w:pPr>
        <w:tabs>
          <w:tab w:val="left" w:pos="6232"/>
          <w:tab w:val="left" w:pos="6374"/>
        </w:tabs>
        <w:spacing w:after="120"/>
        <w:ind w:left="2268" w:right="993" w:hanging="1134"/>
        <w:jc w:val="both"/>
      </w:pPr>
      <w:r w:rsidRPr="00565B7C">
        <w:tab/>
        <w:t>With respect to vertical inclination the provisions of paragraph 6.2.6.2.2. above shall not be applied for dipped-beam headlamps</w:t>
      </w:r>
      <w:r w:rsidRPr="00565B7C">
        <w:rPr>
          <w:lang w:eastAsia="fr-FR"/>
        </w:rPr>
        <w:t xml:space="preserve"> with a light source or LED module(s) producing the principal dipped beam and having an objective luminous flux which exceeds 2,000 lumens.</w:t>
      </w:r>
    </w:p>
    <w:p w14:paraId="3A3D0BF4" w14:textId="77777777" w:rsidR="00420930" w:rsidRPr="00565B7C" w:rsidRDefault="00420930" w:rsidP="0095581C">
      <w:pPr>
        <w:tabs>
          <w:tab w:val="left" w:pos="6374"/>
        </w:tabs>
        <w:spacing w:after="120"/>
        <w:ind w:left="2268" w:right="993" w:hanging="1134"/>
        <w:jc w:val="both"/>
      </w:pPr>
      <w:r w:rsidRPr="00565B7C">
        <w:tab/>
        <w:t>In the case of filament lamps for which more than one test voltage is specified, the objective luminous flux which produces the principal dipped-beam, as indicated in the communication form for the type approval of the device, is applied.</w:t>
      </w:r>
    </w:p>
    <w:p w14:paraId="5300533A" w14:textId="77777777" w:rsidR="00420930" w:rsidRPr="00565B7C" w:rsidRDefault="00420930" w:rsidP="0095581C">
      <w:pPr>
        <w:tabs>
          <w:tab w:val="left" w:pos="6374"/>
        </w:tabs>
        <w:spacing w:after="120"/>
        <w:ind w:left="2268" w:right="993" w:hanging="1134"/>
        <w:jc w:val="both"/>
        <w:rPr>
          <w:bCs/>
        </w:rPr>
      </w:pPr>
      <w:r w:rsidRPr="00565B7C">
        <w:rPr>
          <w:bCs/>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4E85ABC4" w14:textId="0F0F600F" w:rsidR="00420930" w:rsidRPr="00565B7C" w:rsidRDefault="00420930" w:rsidP="0095581C">
      <w:pPr>
        <w:tabs>
          <w:tab w:val="left" w:pos="6374"/>
        </w:tabs>
        <w:spacing w:after="120"/>
        <w:ind w:left="2268" w:right="993"/>
        <w:jc w:val="both"/>
      </w:pPr>
      <w:r w:rsidRPr="00565B7C">
        <w:t xml:space="preserve">Only dipped-beam headlamps according to Regulation Nos. </w:t>
      </w:r>
      <w:r w:rsidRPr="00CD4C0E">
        <w:t xml:space="preserve">98, </w:t>
      </w:r>
      <w:r w:rsidRPr="00CD4C0E">
        <w:rPr>
          <w:b/>
          <w:strike/>
        </w:rPr>
        <w:t>or</w:t>
      </w:r>
      <w:r w:rsidRPr="00CD4C0E">
        <w:t xml:space="preserve"> 112 </w:t>
      </w:r>
      <w:r w:rsidRPr="00CD4C0E">
        <w:rPr>
          <w:b/>
        </w:rPr>
        <w:t xml:space="preserve">or </w:t>
      </w:r>
      <w:r w:rsidRPr="00CD4C0E">
        <w:t>[RID]</w:t>
      </w:r>
      <w:r w:rsidRPr="00565B7C">
        <w:t xml:space="preserve"> may be used to produce bend lighting.</w:t>
      </w:r>
    </w:p>
    <w:p w14:paraId="791B53EB" w14:textId="77777777" w:rsidR="00420930" w:rsidRPr="00565B7C" w:rsidRDefault="00420930" w:rsidP="0095581C">
      <w:pPr>
        <w:tabs>
          <w:tab w:val="left" w:pos="6374"/>
        </w:tabs>
        <w:spacing w:after="120"/>
        <w:ind w:left="2268" w:right="993" w:hanging="1134"/>
        <w:jc w:val="both"/>
        <w:rPr>
          <w:bCs/>
        </w:rPr>
      </w:pPr>
      <w:r w:rsidRPr="00565B7C">
        <w:tab/>
      </w:r>
      <w:r w:rsidRPr="00565B7C">
        <w:rPr>
          <w:bCs/>
        </w:rPr>
        <w:t xml:space="preserve">If bend lighting is produced by a horizontal movement of the whole beam or the kink of the elbow of the cut-off, it shall be </w:t>
      </w:r>
      <w:r w:rsidRPr="00565B7C">
        <w:rPr>
          <w:bCs/>
          <w:strike/>
        </w:rPr>
        <w:t>activated</w:t>
      </w:r>
      <w:r w:rsidRPr="00565B7C">
        <w:rPr>
          <w:bCs/>
        </w:rPr>
        <w:t xml:space="preserve"> </w:t>
      </w:r>
      <w:r w:rsidRPr="00565B7C">
        <w:rPr>
          <w:b/>
          <w:bCs/>
        </w:rPr>
        <w:t>switched ON</w:t>
      </w:r>
      <w:r w:rsidRPr="00565B7C">
        <w:rPr>
          <w:bCs/>
        </w:rPr>
        <w:t xml:space="preserve"> only if the vehicle is in forward motion; this shall not apply if bend lighting is produced for a right turn in right hand traffic (left turn in left hand traffic). </w:t>
      </w:r>
    </w:p>
    <w:p w14:paraId="286F56C8" w14:textId="77777777" w:rsidR="00420930" w:rsidRPr="00565B7C" w:rsidRDefault="00420930" w:rsidP="00420930">
      <w:pPr>
        <w:tabs>
          <w:tab w:val="left" w:pos="6516"/>
        </w:tabs>
        <w:spacing w:after="120"/>
        <w:ind w:left="2268" w:right="1134" w:hanging="1134"/>
        <w:jc w:val="both"/>
      </w:pPr>
      <w:r w:rsidRPr="00565B7C">
        <w:t>___________________</w:t>
      </w:r>
    </w:p>
    <w:p w14:paraId="3DD68385" w14:textId="0BB53BD7" w:rsidR="00420930" w:rsidRDefault="00420930" w:rsidP="0095581C">
      <w:pPr>
        <w:spacing w:after="120"/>
        <w:ind w:left="2268" w:right="993" w:hanging="1134"/>
        <w:jc w:val="both"/>
        <w:rPr>
          <w:i/>
        </w:rPr>
      </w:pPr>
      <w:r w:rsidRPr="00565B7C">
        <w:rPr>
          <w:rStyle w:val="FootnoteReference"/>
          <w:sz w:val="20"/>
        </w:rPr>
        <w:footnoteRef/>
      </w:r>
      <w:r w:rsidRPr="00565B7C">
        <w:rPr>
          <w:lang w:val="en-US"/>
        </w:rPr>
        <w:tab/>
      </w:r>
      <w:r w:rsidRPr="00565B7C">
        <w:rPr>
          <w:szCs w:val="18"/>
          <w:lang w:val="en-US"/>
        </w:rPr>
        <w:t>Contracting Parties to the respective UN Regulations can still prohibit the use of mechanical cleaning systems when headlamps with plastic lenses, marked "PL", are installed.</w:t>
      </w:r>
      <w:r w:rsidR="00103611">
        <w:rPr>
          <w:szCs w:val="18"/>
          <w:lang w:val="en-US"/>
        </w:rPr>
        <w:t>”</w:t>
      </w:r>
    </w:p>
    <w:p w14:paraId="02EA9FF1" w14:textId="4EE3E0C5" w:rsidR="00420930" w:rsidRPr="00AA4C52" w:rsidRDefault="00420930" w:rsidP="00420930">
      <w:pPr>
        <w:spacing w:after="120"/>
        <w:ind w:left="2268" w:right="993" w:hanging="1134"/>
        <w:jc w:val="both"/>
      </w:pPr>
      <w:r w:rsidRPr="00AA4C52">
        <w:rPr>
          <w:i/>
        </w:rPr>
        <w:t xml:space="preserve">Paragraph </w:t>
      </w:r>
      <w:r>
        <w:rPr>
          <w:i/>
        </w:rPr>
        <w:t>6.4.7.1.,</w:t>
      </w:r>
      <w:r w:rsidRPr="00AA4C52">
        <w:t xml:space="preserve"> amend to read:</w:t>
      </w:r>
    </w:p>
    <w:p w14:paraId="7E069359" w14:textId="7C4BB080" w:rsidR="00420930" w:rsidRPr="00086D05" w:rsidRDefault="00103611" w:rsidP="00143408">
      <w:pPr>
        <w:pStyle w:val="Heading1"/>
        <w:ind w:left="2268" w:hanging="1134"/>
      </w:pPr>
      <w:r>
        <w:t>“</w:t>
      </w:r>
      <w:r w:rsidR="00420930" w:rsidRPr="00086D05">
        <w:t>6.4.7.1.</w:t>
      </w:r>
      <w:r w:rsidR="00420930" w:rsidRPr="00086D05">
        <w:tab/>
        <w:t xml:space="preserve">They shall be such that the lamp can </w:t>
      </w:r>
      <w:r w:rsidR="00420930" w:rsidRPr="00540D55">
        <w:rPr>
          <w:strike/>
        </w:rPr>
        <w:t>light up</w:t>
      </w:r>
      <w:r w:rsidR="00420930">
        <w:t xml:space="preserve"> </w:t>
      </w:r>
      <w:r w:rsidR="00420930" w:rsidRPr="00540D55">
        <w:rPr>
          <w:b/>
        </w:rPr>
        <w:t>be switched ON</w:t>
      </w:r>
      <w:r w:rsidR="00420930" w:rsidRPr="00086D05">
        <w:t xml:space="preserve"> only if the reverse gear is engaged and if the device which controls the starting and stopping of the </w:t>
      </w:r>
      <w:bookmarkStart w:id="2" w:name="_Hlk533179883"/>
      <w:r w:rsidR="00420930" w:rsidRPr="004F244A">
        <w:rPr>
          <w:strike/>
        </w:rPr>
        <w:t>engine</w:t>
      </w:r>
      <w:r w:rsidR="00420930" w:rsidRPr="004F244A">
        <w:t xml:space="preserve"> </w:t>
      </w:r>
      <w:r w:rsidR="001C4D5C" w:rsidRPr="004F244A">
        <w:rPr>
          <w:b/>
        </w:rPr>
        <w:t>propulsion system</w:t>
      </w:r>
      <w:r w:rsidR="001C4D5C" w:rsidRPr="004F244A">
        <w:t xml:space="preserve"> </w:t>
      </w:r>
      <w:bookmarkEnd w:id="2"/>
      <w:r w:rsidR="00420930" w:rsidRPr="004F244A">
        <w:t xml:space="preserve">is in such a position that operation of the </w:t>
      </w:r>
      <w:r w:rsidR="001C4D5C" w:rsidRPr="004F244A">
        <w:rPr>
          <w:strike/>
        </w:rPr>
        <w:t>engine</w:t>
      </w:r>
      <w:r w:rsidR="001C4D5C" w:rsidRPr="004F244A">
        <w:t xml:space="preserve"> </w:t>
      </w:r>
      <w:r w:rsidR="001C4D5C" w:rsidRPr="004F244A">
        <w:rPr>
          <w:b/>
        </w:rPr>
        <w:t>propulsion system</w:t>
      </w:r>
      <w:r w:rsidR="00420930" w:rsidRPr="00086D05">
        <w:t xml:space="preserve"> is possible. It shall not </w:t>
      </w:r>
      <w:r w:rsidR="00420930" w:rsidRPr="00540D55">
        <w:rPr>
          <w:strike/>
        </w:rPr>
        <w:t>light up</w:t>
      </w:r>
      <w:r w:rsidR="00420930">
        <w:t xml:space="preserve"> </w:t>
      </w:r>
      <w:r w:rsidR="00420930" w:rsidRPr="00540D55">
        <w:rPr>
          <w:b/>
        </w:rPr>
        <w:t>switch ON</w:t>
      </w:r>
      <w:r w:rsidR="00420930" w:rsidRPr="00540D55">
        <w:t xml:space="preserve"> or remain </w:t>
      </w:r>
      <w:r w:rsidR="00420930" w:rsidRPr="00540D55">
        <w:rPr>
          <w:strike/>
        </w:rPr>
        <w:t>lit</w:t>
      </w:r>
      <w:r w:rsidR="00420930" w:rsidRPr="00540D55">
        <w:t xml:space="preserve"> </w:t>
      </w:r>
      <w:r w:rsidR="00420930" w:rsidRPr="00540D55">
        <w:rPr>
          <w:b/>
        </w:rPr>
        <w:t>ON</w:t>
      </w:r>
      <w:r w:rsidR="00420930" w:rsidRPr="00086D05">
        <w:t xml:space="preserve"> if either of the above conditions is not satisfied.</w:t>
      </w:r>
      <w:r>
        <w:t>”</w:t>
      </w:r>
    </w:p>
    <w:p w14:paraId="64B909B0" w14:textId="77777777" w:rsidR="00711A6A" w:rsidRDefault="00711A6A" w:rsidP="00143408">
      <w:pPr>
        <w:spacing w:after="120"/>
        <w:ind w:left="2268" w:right="993" w:hanging="1134"/>
        <w:jc w:val="both"/>
        <w:rPr>
          <w:i/>
        </w:rPr>
      </w:pPr>
    </w:p>
    <w:p w14:paraId="5D4FC361" w14:textId="570B39E6" w:rsidR="00420930" w:rsidRPr="00AA4C52" w:rsidRDefault="00420930" w:rsidP="00143408">
      <w:pPr>
        <w:spacing w:after="120"/>
        <w:ind w:left="2268" w:right="993" w:hanging="1134"/>
        <w:jc w:val="both"/>
      </w:pPr>
      <w:r w:rsidRPr="00AA4C52">
        <w:rPr>
          <w:i/>
        </w:rPr>
        <w:lastRenderedPageBreak/>
        <w:t xml:space="preserve">Paragraph </w:t>
      </w:r>
      <w:r>
        <w:rPr>
          <w:i/>
        </w:rPr>
        <w:t>6.4.7.2.,</w:t>
      </w:r>
      <w:r w:rsidRPr="00AA4C52">
        <w:t xml:space="preserve"> amend to read:</w:t>
      </w:r>
    </w:p>
    <w:p w14:paraId="58074F5B" w14:textId="3946701C" w:rsidR="00420930" w:rsidRPr="00611A60" w:rsidRDefault="00103611" w:rsidP="00420930">
      <w:pPr>
        <w:spacing w:after="120"/>
        <w:ind w:left="2268" w:right="993" w:hanging="1134"/>
        <w:jc w:val="both"/>
      </w:pPr>
      <w:r>
        <w:t>“</w:t>
      </w:r>
      <w:r w:rsidR="00420930" w:rsidRPr="00611A60">
        <w:t>6.4.7.2.</w:t>
      </w:r>
      <w:r w:rsidR="00420930" w:rsidRPr="00611A60">
        <w:tab/>
        <w:t xml:space="preserve">Moreover, the electrical connections of the two optional devices mentioned in paragraph 6.4.2.2. shall be such that these devices cannot </w:t>
      </w:r>
      <w:r w:rsidR="00420930" w:rsidRPr="00611A60">
        <w:rPr>
          <w:strike/>
        </w:rPr>
        <w:t>illuminate</w:t>
      </w:r>
      <w:r w:rsidR="00420930" w:rsidRPr="00611A60">
        <w:t xml:space="preserve"> </w:t>
      </w:r>
      <w:r w:rsidR="00420930" w:rsidRPr="00611A60">
        <w:rPr>
          <w:b/>
        </w:rPr>
        <w:t>be switched ON</w:t>
      </w:r>
      <w:r w:rsidR="00420930" w:rsidRPr="00611A60">
        <w:t xml:space="preserve"> unless the lamps referred to in paragraph 5.11. are switched </w:t>
      </w:r>
      <w:r w:rsidR="00420930" w:rsidRPr="00611A60">
        <w:rPr>
          <w:strike/>
        </w:rPr>
        <w:t>on</w:t>
      </w:r>
      <w:r w:rsidR="00420930" w:rsidRPr="00611A60">
        <w:t xml:space="preserve"> </w:t>
      </w:r>
      <w:proofErr w:type="spellStart"/>
      <w:r w:rsidR="00420930" w:rsidRPr="00611A60">
        <w:rPr>
          <w:b/>
        </w:rPr>
        <w:t>ON</w:t>
      </w:r>
      <w:proofErr w:type="spellEnd"/>
      <w:r w:rsidR="00420930" w:rsidRPr="00611A60">
        <w:t>.</w:t>
      </w:r>
    </w:p>
    <w:p w14:paraId="2B7C3E36" w14:textId="77777777" w:rsidR="00420930" w:rsidRPr="00611A60" w:rsidRDefault="00420930" w:rsidP="00420930">
      <w:pPr>
        <w:spacing w:after="120"/>
        <w:ind w:left="2268" w:right="993" w:hanging="1134"/>
        <w:jc w:val="both"/>
      </w:pPr>
      <w:r w:rsidRPr="00611A60">
        <w:tab/>
        <w:t xml:space="preserve">The devices fitted on the side of the vehicle may be switched </w:t>
      </w:r>
      <w:r w:rsidRPr="00611A60">
        <w:rPr>
          <w:strike/>
        </w:rPr>
        <w:t>on</w:t>
      </w:r>
      <w:r w:rsidRPr="00611A60">
        <w:t xml:space="preserve"> </w:t>
      </w:r>
      <w:proofErr w:type="spellStart"/>
      <w:r w:rsidRPr="00611A60">
        <w:rPr>
          <w:b/>
        </w:rPr>
        <w:t>ON</w:t>
      </w:r>
      <w:proofErr w:type="spellEnd"/>
      <w:r w:rsidRPr="00611A60">
        <w:t xml:space="preserve"> for slow manoeuvres in forward motion of the vehicle up </w:t>
      </w:r>
      <w:r w:rsidRPr="00CD4C0E">
        <w:t>to a maximum speed of </w:t>
      </w:r>
      <w:r w:rsidRPr="00CD4C0E">
        <w:rPr>
          <w:strike/>
        </w:rPr>
        <w:t>10 km/h</w:t>
      </w:r>
      <w:r w:rsidRPr="00CD4C0E">
        <w:t xml:space="preserve"> </w:t>
      </w:r>
      <w:r w:rsidRPr="00CD4C0E">
        <w:rPr>
          <w:b/>
        </w:rPr>
        <w:t>15 km/h</w:t>
      </w:r>
      <w:r w:rsidRPr="00CD4C0E">
        <w:t>, provided that the</w:t>
      </w:r>
      <w:r w:rsidRPr="00611A60">
        <w:t xml:space="preserve"> following conditions are fulfilled:</w:t>
      </w:r>
    </w:p>
    <w:p w14:paraId="586B6386" w14:textId="5B1569A4" w:rsidR="00420930" w:rsidRPr="00611A60" w:rsidRDefault="00420930" w:rsidP="00952F97">
      <w:pPr>
        <w:spacing w:after="120"/>
        <w:ind w:left="2268" w:right="993"/>
        <w:jc w:val="both"/>
      </w:pPr>
      <w:r w:rsidRPr="00611A60">
        <w:t>(a)</w:t>
      </w:r>
      <w:r w:rsidRPr="00611A60">
        <w:tab/>
        <w:t xml:space="preserve">The devices shall be switched ON and OFF manually by a separate </w:t>
      </w:r>
      <w:r w:rsidR="00030B08" w:rsidRPr="00030B08">
        <w:rPr>
          <w:strike/>
        </w:rPr>
        <w:t>s</w:t>
      </w:r>
      <w:r w:rsidRPr="00030B08">
        <w:rPr>
          <w:strike/>
        </w:rPr>
        <w:t>wi</w:t>
      </w:r>
      <w:r w:rsidRPr="00611A60">
        <w:rPr>
          <w:strike/>
        </w:rPr>
        <w:t>tch</w:t>
      </w:r>
      <w:r w:rsidRPr="00611A60">
        <w:t xml:space="preserve"> </w:t>
      </w:r>
      <w:r w:rsidRPr="00611A60">
        <w:rPr>
          <w:b/>
        </w:rPr>
        <w:t>control</w:t>
      </w:r>
      <w:r w:rsidRPr="00611A60">
        <w:t>;</w:t>
      </w:r>
    </w:p>
    <w:p w14:paraId="09BDA2F4" w14:textId="77777777" w:rsidR="00420930" w:rsidRPr="00611A60" w:rsidRDefault="00420930" w:rsidP="00952F97">
      <w:pPr>
        <w:spacing w:after="120"/>
        <w:ind w:left="2268" w:right="993"/>
        <w:jc w:val="both"/>
      </w:pPr>
      <w:r w:rsidRPr="00611A60">
        <w:t>(b)</w:t>
      </w:r>
      <w:r w:rsidRPr="00611A60">
        <w:tab/>
        <w:t>If so switched ON, they may remain ON after reverse gear is disengaged;</w:t>
      </w:r>
    </w:p>
    <w:p w14:paraId="2A352CF5" w14:textId="1578CC1F" w:rsidR="00420930" w:rsidRDefault="00420930" w:rsidP="00952F97">
      <w:pPr>
        <w:spacing w:after="120"/>
        <w:ind w:left="2268" w:right="993"/>
        <w:jc w:val="both"/>
        <w:rPr>
          <w:i/>
        </w:rPr>
      </w:pPr>
      <w:r w:rsidRPr="00611A60">
        <w:t>(c)</w:t>
      </w:r>
      <w:r w:rsidRPr="00611A60">
        <w:tab/>
        <w:t xml:space="preserve">They shall be automatically switched </w:t>
      </w:r>
      <w:r w:rsidRPr="00611A60">
        <w:rPr>
          <w:strike/>
        </w:rPr>
        <w:t>off</w:t>
      </w:r>
      <w:r w:rsidRPr="00611A60">
        <w:t xml:space="preserve"> </w:t>
      </w:r>
      <w:proofErr w:type="spellStart"/>
      <w:r w:rsidRPr="00611A60">
        <w:rPr>
          <w:b/>
        </w:rPr>
        <w:t>OFF</w:t>
      </w:r>
      <w:proofErr w:type="spellEnd"/>
      <w:r w:rsidRPr="00611A60">
        <w:rPr>
          <w:b/>
        </w:rPr>
        <w:t xml:space="preserve"> </w:t>
      </w:r>
      <w:r w:rsidRPr="00611A60">
        <w:t xml:space="preserve">if the forward speed of the vehicle </w:t>
      </w:r>
      <w:r w:rsidRPr="0076338A">
        <w:t>exceeds </w:t>
      </w:r>
      <w:r w:rsidRPr="0076338A">
        <w:rPr>
          <w:strike/>
        </w:rPr>
        <w:t>10 km/h</w:t>
      </w:r>
      <w:r w:rsidRPr="0076338A">
        <w:t xml:space="preserve"> </w:t>
      </w:r>
      <w:r w:rsidRPr="0076338A">
        <w:rPr>
          <w:b/>
        </w:rPr>
        <w:t>15</w:t>
      </w:r>
      <w:r w:rsidRPr="00171ACF">
        <w:rPr>
          <w:b/>
        </w:rPr>
        <w:t xml:space="preserve"> km/h</w:t>
      </w:r>
      <w:r w:rsidRPr="00611A60">
        <w:t xml:space="preserve">, regardless of the position of the separate </w:t>
      </w:r>
      <w:r w:rsidRPr="00611A60">
        <w:rPr>
          <w:strike/>
        </w:rPr>
        <w:t>switch</w:t>
      </w:r>
      <w:r w:rsidRPr="00765BB7">
        <w:t xml:space="preserve"> </w:t>
      </w:r>
      <w:r w:rsidRPr="00611A60">
        <w:rPr>
          <w:b/>
        </w:rPr>
        <w:t>control</w:t>
      </w:r>
      <w:r w:rsidRPr="00611A60">
        <w:t xml:space="preserve">; in this case they shall remain switched </w:t>
      </w:r>
      <w:r w:rsidRPr="00611A60">
        <w:rPr>
          <w:strike/>
        </w:rPr>
        <w:t>off</w:t>
      </w:r>
      <w:r w:rsidRPr="00611A60">
        <w:t xml:space="preserve"> </w:t>
      </w:r>
      <w:proofErr w:type="spellStart"/>
      <w:r w:rsidRPr="00611A60">
        <w:rPr>
          <w:b/>
        </w:rPr>
        <w:t>OFF</w:t>
      </w:r>
      <w:proofErr w:type="spellEnd"/>
      <w:r w:rsidRPr="00611A60">
        <w:rPr>
          <w:b/>
        </w:rPr>
        <w:t xml:space="preserve"> </w:t>
      </w:r>
      <w:r w:rsidRPr="00611A60">
        <w:t xml:space="preserve">until deliberately being switched </w:t>
      </w:r>
      <w:r w:rsidRPr="00611A60">
        <w:rPr>
          <w:strike/>
        </w:rPr>
        <w:t>on</w:t>
      </w:r>
      <w:r w:rsidRPr="00611A60">
        <w:t xml:space="preserve"> </w:t>
      </w:r>
      <w:proofErr w:type="spellStart"/>
      <w:r w:rsidRPr="00611A60">
        <w:rPr>
          <w:b/>
        </w:rPr>
        <w:t>ON</w:t>
      </w:r>
      <w:proofErr w:type="spellEnd"/>
      <w:r w:rsidRPr="00611A60">
        <w:t xml:space="preserve"> again.</w:t>
      </w:r>
      <w:r w:rsidR="00103611">
        <w:t>”</w:t>
      </w:r>
    </w:p>
    <w:p w14:paraId="25D30193" w14:textId="77777777" w:rsidR="00420930" w:rsidRPr="00AA4C52" w:rsidRDefault="00420930" w:rsidP="00420930">
      <w:pPr>
        <w:spacing w:after="120"/>
        <w:ind w:left="2268" w:right="993" w:hanging="1134"/>
        <w:jc w:val="both"/>
      </w:pPr>
      <w:r w:rsidRPr="00AA4C52">
        <w:rPr>
          <w:i/>
        </w:rPr>
        <w:t xml:space="preserve">Paragraph </w:t>
      </w:r>
      <w:r>
        <w:rPr>
          <w:i/>
        </w:rPr>
        <w:t>6.5.7.,</w:t>
      </w:r>
      <w:r w:rsidRPr="00AA4C52">
        <w:t xml:space="preserve"> amend to read:</w:t>
      </w:r>
    </w:p>
    <w:p w14:paraId="2AF0230B" w14:textId="67781212" w:rsidR="00420930" w:rsidRPr="00086D05" w:rsidRDefault="00103611" w:rsidP="00143408">
      <w:pPr>
        <w:pStyle w:val="Heading1"/>
      </w:pPr>
      <w:r>
        <w:t>“</w:t>
      </w:r>
      <w:r w:rsidR="00420930" w:rsidRPr="00086D05">
        <w:t>6.5.7.</w:t>
      </w:r>
      <w:r w:rsidR="00420930" w:rsidRPr="00086D05">
        <w:tab/>
      </w:r>
      <w:r w:rsidR="00143408">
        <w:tab/>
      </w:r>
      <w:r w:rsidR="00420930" w:rsidRPr="00086D05">
        <w:t>Electrical connections</w:t>
      </w:r>
    </w:p>
    <w:p w14:paraId="597D3124" w14:textId="77777777" w:rsidR="00420930" w:rsidRPr="00086D05" w:rsidRDefault="00420930" w:rsidP="00420930">
      <w:pPr>
        <w:spacing w:after="120"/>
        <w:ind w:left="2268" w:right="993"/>
        <w:jc w:val="both"/>
      </w:pPr>
      <w:r w:rsidRPr="00086D05">
        <w:t xml:space="preserve">Direction-indicator lamps shall </w:t>
      </w:r>
      <w:r w:rsidRPr="006121F0">
        <w:t xml:space="preserve">switch </w:t>
      </w:r>
      <w:r w:rsidRPr="006121F0">
        <w:rPr>
          <w:strike/>
        </w:rPr>
        <w:t>on</w:t>
      </w:r>
      <w:r>
        <w:t xml:space="preserve"> </w:t>
      </w:r>
      <w:proofErr w:type="spellStart"/>
      <w:r w:rsidRPr="006121F0">
        <w:rPr>
          <w:b/>
        </w:rPr>
        <w:t>ON</w:t>
      </w:r>
      <w:proofErr w:type="spellEnd"/>
      <w:r w:rsidRPr="006121F0">
        <w:rPr>
          <w:b/>
        </w:rPr>
        <w:t xml:space="preserve"> </w:t>
      </w:r>
      <w:r w:rsidRPr="00086D05">
        <w:t xml:space="preserve">independently of the other lamps. All direction-indicator lamps on one side of a vehicle shall be </w:t>
      </w:r>
      <w:r w:rsidRPr="006121F0">
        <w:t xml:space="preserve">switched </w:t>
      </w:r>
      <w:r w:rsidRPr="006121F0">
        <w:rPr>
          <w:strike/>
        </w:rPr>
        <w:t>on</w:t>
      </w:r>
      <w:r>
        <w:t xml:space="preserve"> </w:t>
      </w:r>
      <w:proofErr w:type="spellStart"/>
      <w:r w:rsidRPr="006121F0">
        <w:rPr>
          <w:b/>
        </w:rPr>
        <w:t>ON</w:t>
      </w:r>
      <w:proofErr w:type="spellEnd"/>
      <w:r w:rsidRPr="006121F0">
        <w:t xml:space="preserve"> and </w:t>
      </w:r>
      <w:r w:rsidRPr="006121F0">
        <w:rPr>
          <w:strike/>
        </w:rPr>
        <w:t>o</w:t>
      </w:r>
      <w:r>
        <w:rPr>
          <w:strike/>
        </w:rPr>
        <w:t>ff</w:t>
      </w:r>
      <w:r>
        <w:t xml:space="preserve"> </w:t>
      </w:r>
      <w:proofErr w:type="spellStart"/>
      <w:r w:rsidRPr="006121F0">
        <w:rPr>
          <w:b/>
        </w:rPr>
        <w:t>O</w:t>
      </w:r>
      <w:r>
        <w:rPr>
          <w:b/>
        </w:rPr>
        <w:t>FF</w:t>
      </w:r>
      <w:proofErr w:type="spellEnd"/>
      <w:r w:rsidRPr="00086D05">
        <w:t xml:space="preserve"> by means of one control and shall flash in phase. </w:t>
      </w:r>
    </w:p>
    <w:p w14:paraId="0CF6C617" w14:textId="49FD6B26" w:rsidR="00CB483E" w:rsidRPr="00B73E34" w:rsidRDefault="00420930" w:rsidP="00420930">
      <w:pPr>
        <w:pStyle w:val="SingleTxtG"/>
        <w:ind w:left="2268" w:right="993"/>
      </w:pPr>
      <w:r w:rsidRPr="00086D05">
        <w:t>On M</w:t>
      </w:r>
      <w:r w:rsidRPr="00086D05">
        <w:rPr>
          <w:vertAlign w:val="subscript"/>
        </w:rPr>
        <w:t>1</w:t>
      </w:r>
      <w:r w:rsidRPr="00086D05">
        <w:t xml:space="preserve"> and N</w:t>
      </w:r>
      <w:r w:rsidRPr="00086D05">
        <w:rPr>
          <w:vertAlign w:val="subscript"/>
        </w:rPr>
        <w:t>1</w:t>
      </w:r>
      <w:r w:rsidRPr="00086D05">
        <w:t xml:space="preserve"> vehicles less than 6 m in length, with an arrangement complying with paragraph 6.5.5.2. above, the amber side-marker lamps, when mounted, shall also flash at the same frequency (in phase) with the direction-indicator lamps.</w:t>
      </w:r>
      <w:r w:rsidR="00103611">
        <w:t>”</w:t>
      </w:r>
    </w:p>
    <w:p w14:paraId="3A829BCC" w14:textId="77777777" w:rsidR="00420930" w:rsidRPr="00AA4C52" w:rsidRDefault="00420930" w:rsidP="0095581C">
      <w:pPr>
        <w:spacing w:after="120"/>
        <w:ind w:left="2268" w:right="993" w:hanging="1134"/>
        <w:jc w:val="both"/>
      </w:pPr>
      <w:r w:rsidRPr="00AA4C52">
        <w:rPr>
          <w:i/>
        </w:rPr>
        <w:t xml:space="preserve">Paragraph </w:t>
      </w:r>
      <w:r>
        <w:rPr>
          <w:i/>
        </w:rPr>
        <w:t>6.6.7.2.,</w:t>
      </w:r>
      <w:r w:rsidRPr="00AA4C52">
        <w:t xml:space="preserve"> amend to read:</w:t>
      </w:r>
    </w:p>
    <w:p w14:paraId="3F9FC597" w14:textId="17ECBF1E" w:rsidR="00420930" w:rsidRPr="00086D05" w:rsidRDefault="00103611" w:rsidP="00143408">
      <w:pPr>
        <w:pStyle w:val="Heading1"/>
        <w:ind w:left="2268" w:hanging="1134"/>
      </w:pPr>
      <w:r>
        <w:t>“</w:t>
      </w:r>
      <w:r w:rsidR="00420930" w:rsidRPr="00086D05">
        <w:t>6.6.7.2.</w:t>
      </w:r>
      <w:r w:rsidR="00420930" w:rsidRPr="00086D05">
        <w:tab/>
        <w:t xml:space="preserve">The hazard warning signal may be </w:t>
      </w:r>
      <w:r w:rsidR="00420930" w:rsidRPr="00D20608">
        <w:rPr>
          <w:strike/>
        </w:rPr>
        <w:t>activated</w:t>
      </w:r>
      <w:r w:rsidR="00420930">
        <w:t xml:space="preserve"> </w:t>
      </w:r>
      <w:r w:rsidR="00420930" w:rsidRPr="00D20608">
        <w:rPr>
          <w:b/>
        </w:rPr>
        <w:t>switched ON</w:t>
      </w:r>
      <w:r w:rsidR="00420930" w:rsidRPr="00086D05">
        <w:t xml:space="preserve"> automatically in the event of a vehicle being involved in a collision or after </w:t>
      </w:r>
      <w:r w:rsidR="00420930" w:rsidRPr="00450F4C">
        <w:rPr>
          <w:strike/>
        </w:rPr>
        <w:t xml:space="preserve">the </w:t>
      </w:r>
      <w:r w:rsidR="00420930" w:rsidRPr="00D20608">
        <w:rPr>
          <w:strike/>
        </w:rPr>
        <w:t>de activation of</w:t>
      </w:r>
      <w:r w:rsidR="00420930">
        <w:t xml:space="preserve"> </w:t>
      </w:r>
      <w:r w:rsidR="00420930" w:rsidRPr="00D20608">
        <w:t>the emergency stop signal</w:t>
      </w:r>
      <w:r w:rsidR="00420930">
        <w:t xml:space="preserve"> </w:t>
      </w:r>
      <w:r w:rsidR="00420930" w:rsidRPr="00D20608">
        <w:rPr>
          <w:b/>
        </w:rPr>
        <w:t>has been switched OFF</w:t>
      </w:r>
      <w:r w:rsidR="00420930" w:rsidRPr="00086D05">
        <w:t xml:space="preserve">, as specified in paragraph 6.23. below. In such cases, it may </w:t>
      </w:r>
      <w:r w:rsidR="00420930" w:rsidRPr="00D20608">
        <w:t xml:space="preserve">be </w:t>
      </w:r>
      <w:r w:rsidR="00420930" w:rsidRPr="00D20608">
        <w:rPr>
          <w:strike/>
        </w:rPr>
        <w:t>turned off</w:t>
      </w:r>
      <w:r w:rsidR="00420930">
        <w:t xml:space="preserve"> </w:t>
      </w:r>
      <w:r w:rsidR="00420930" w:rsidRPr="00D20608">
        <w:rPr>
          <w:b/>
        </w:rPr>
        <w:t>switched OFF</w:t>
      </w:r>
      <w:r w:rsidR="00420930" w:rsidRPr="00086D05">
        <w:t xml:space="preserve"> manually.</w:t>
      </w:r>
    </w:p>
    <w:p w14:paraId="25975AC9" w14:textId="5E679968" w:rsidR="00420930" w:rsidRDefault="00420930" w:rsidP="0095581C">
      <w:pPr>
        <w:spacing w:after="120"/>
        <w:ind w:left="2268" w:right="993" w:hanging="1134"/>
        <w:jc w:val="both"/>
        <w:rPr>
          <w:snapToGrid w:val="0"/>
        </w:rPr>
      </w:pPr>
      <w:r w:rsidRPr="00D20608">
        <w:rPr>
          <w:snapToGrid w:val="0"/>
        </w:rPr>
        <w:tab/>
        <w:t xml:space="preserve">In addition, the hazard warning signal may be switched </w:t>
      </w:r>
      <w:r w:rsidRPr="00D20608">
        <w:rPr>
          <w:strike/>
          <w:snapToGrid w:val="0"/>
        </w:rPr>
        <w:t>on</w:t>
      </w:r>
      <w:r w:rsidRPr="00D20608">
        <w:rPr>
          <w:snapToGrid w:val="0"/>
        </w:rPr>
        <w:t xml:space="preserve"> </w:t>
      </w:r>
      <w:proofErr w:type="spellStart"/>
      <w:r w:rsidRPr="003963B1">
        <w:rPr>
          <w:b/>
          <w:snapToGrid w:val="0"/>
        </w:rPr>
        <w:t>ON</w:t>
      </w:r>
      <w:proofErr w:type="spellEnd"/>
      <w:r w:rsidRPr="00D20608">
        <w:rPr>
          <w:snapToGrid w:val="0"/>
        </w:rPr>
        <w:t xml:space="preserve"> automatically to indicate to other road-users the risk of imminent danger as defined by Regulations; in this case, the signal shall remain switched </w:t>
      </w:r>
      <w:r w:rsidRPr="00D20608">
        <w:rPr>
          <w:strike/>
          <w:snapToGrid w:val="0"/>
        </w:rPr>
        <w:t>on</w:t>
      </w:r>
      <w:r w:rsidRPr="00D20608">
        <w:rPr>
          <w:snapToGrid w:val="0"/>
        </w:rPr>
        <w:t xml:space="preserve"> </w:t>
      </w:r>
      <w:proofErr w:type="spellStart"/>
      <w:r w:rsidRPr="003963B1">
        <w:rPr>
          <w:b/>
          <w:snapToGrid w:val="0"/>
        </w:rPr>
        <w:t>ON</w:t>
      </w:r>
      <w:proofErr w:type="spellEnd"/>
      <w:r w:rsidRPr="00D20608">
        <w:rPr>
          <w:snapToGrid w:val="0"/>
        </w:rPr>
        <w:t xml:space="preserve"> until it is manually or automatically switched </w:t>
      </w:r>
      <w:r w:rsidRPr="00D20608">
        <w:rPr>
          <w:strike/>
          <w:snapToGrid w:val="0"/>
        </w:rPr>
        <w:t>off</w:t>
      </w:r>
      <w:r w:rsidRPr="00D20608">
        <w:rPr>
          <w:snapToGrid w:val="0"/>
        </w:rPr>
        <w:t xml:space="preserve"> </w:t>
      </w:r>
      <w:proofErr w:type="spellStart"/>
      <w:r w:rsidRPr="003963B1">
        <w:rPr>
          <w:b/>
          <w:snapToGrid w:val="0"/>
        </w:rPr>
        <w:t>OFF</w:t>
      </w:r>
      <w:proofErr w:type="spellEnd"/>
      <w:r w:rsidRPr="00D20608">
        <w:rPr>
          <w:snapToGrid w:val="0"/>
        </w:rPr>
        <w:t>.</w:t>
      </w:r>
      <w:r w:rsidR="00103611">
        <w:rPr>
          <w:snapToGrid w:val="0"/>
        </w:rPr>
        <w:t>”</w:t>
      </w:r>
    </w:p>
    <w:p w14:paraId="45D82E10" w14:textId="47BE1D69" w:rsidR="00200B7F" w:rsidRPr="00AA4C52" w:rsidRDefault="00200B7F" w:rsidP="00200B7F">
      <w:pPr>
        <w:spacing w:after="120"/>
        <w:ind w:left="2268" w:right="993" w:hanging="1134"/>
        <w:jc w:val="both"/>
      </w:pPr>
      <w:r w:rsidRPr="00AA4C52">
        <w:rPr>
          <w:i/>
        </w:rPr>
        <w:t xml:space="preserve">Paragraph </w:t>
      </w:r>
      <w:r>
        <w:rPr>
          <w:i/>
        </w:rPr>
        <w:t>6.6.9.,</w:t>
      </w:r>
      <w:r w:rsidRPr="00AA4C52">
        <w:t xml:space="preserve"> amend to read:</w:t>
      </w:r>
    </w:p>
    <w:p w14:paraId="5F0B9727" w14:textId="2A5D21CB" w:rsidR="00200B7F" w:rsidRPr="00200B7F" w:rsidRDefault="00200B7F" w:rsidP="00143408">
      <w:pPr>
        <w:pStyle w:val="Heading1"/>
      </w:pPr>
      <w:r>
        <w:t>“</w:t>
      </w:r>
      <w:r w:rsidRPr="00200B7F">
        <w:t>6.6.9.</w:t>
      </w:r>
      <w:r>
        <w:tab/>
      </w:r>
      <w:r w:rsidRPr="00200B7F">
        <w:t xml:space="preserve"> </w:t>
      </w:r>
      <w:r w:rsidR="00143408">
        <w:tab/>
      </w:r>
      <w:r w:rsidRPr="00200B7F">
        <w:t>Other requirements</w:t>
      </w:r>
    </w:p>
    <w:p w14:paraId="05CE60FF" w14:textId="45577471" w:rsidR="00200B7F" w:rsidRPr="00200B7F" w:rsidRDefault="00200B7F" w:rsidP="00200B7F">
      <w:pPr>
        <w:spacing w:after="120"/>
        <w:ind w:left="2268" w:right="993"/>
        <w:jc w:val="both"/>
      </w:pPr>
      <w:r w:rsidRPr="00200B7F">
        <w:t>As specified in paragraph 6.5.9. If a power-driven vehicle is equipped to draw a trailer the hazard warning signal control shall also be capable of</w:t>
      </w:r>
      <w:r>
        <w:t xml:space="preserve"> </w:t>
      </w:r>
      <w:r w:rsidRPr="00200B7F">
        <w:t>bringing the direction-indicator lamps on the trailer into action. The hazard warning signal shall be able to function even if the device which</w:t>
      </w:r>
      <w:r>
        <w:t xml:space="preserve"> </w:t>
      </w:r>
      <w:r w:rsidRPr="00200B7F">
        <w:t xml:space="preserve">starts or stops the </w:t>
      </w:r>
      <w:r w:rsidRPr="00C25F8D">
        <w:rPr>
          <w:strike/>
        </w:rPr>
        <w:t>engine</w:t>
      </w:r>
      <w:r w:rsidRPr="00200B7F">
        <w:t xml:space="preserve"> </w:t>
      </w:r>
      <w:r w:rsidR="00C25F8D" w:rsidRPr="00C25F8D">
        <w:rPr>
          <w:b/>
        </w:rPr>
        <w:t>propulsion system</w:t>
      </w:r>
      <w:r w:rsidR="00C25F8D">
        <w:t xml:space="preserve"> </w:t>
      </w:r>
      <w:r w:rsidRPr="00200B7F">
        <w:t xml:space="preserve">is in a position which makes it impossible to start the </w:t>
      </w:r>
      <w:r w:rsidRPr="00C25F8D">
        <w:rPr>
          <w:strike/>
        </w:rPr>
        <w:t>engine</w:t>
      </w:r>
      <w:r w:rsidR="00C25F8D">
        <w:t xml:space="preserve"> </w:t>
      </w:r>
      <w:r w:rsidR="00C25F8D" w:rsidRPr="00C25F8D">
        <w:rPr>
          <w:b/>
        </w:rPr>
        <w:t>propulsion system</w:t>
      </w:r>
      <w:r w:rsidRPr="00200B7F">
        <w:t>.</w:t>
      </w:r>
      <w:r>
        <w:t>”</w:t>
      </w:r>
    </w:p>
    <w:p w14:paraId="786840C9" w14:textId="77777777" w:rsidR="00420930" w:rsidRPr="00AA4C52" w:rsidRDefault="00420930" w:rsidP="0095581C">
      <w:pPr>
        <w:spacing w:after="120"/>
        <w:ind w:left="2268" w:right="993" w:hanging="1134"/>
        <w:jc w:val="both"/>
      </w:pPr>
      <w:r w:rsidRPr="00AA4C52">
        <w:rPr>
          <w:i/>
        </w:rPr>
        <w:t xml:space="preserve">Paragraph </w:t>
      </w:r>
      <w:r>
        <w:rPr>
          <w:i/>
        </w:rPr>
        <w:t>6.7.7.1.,</w:t>
      </w:r>
      <w:r w:rsidRPr="00AA4C52">
        <w:t xml:space="preserve"> amend to read:</w:t>
      </w:r>
    </w:p>
    <w:p w14:paraId="31BDEF76" w14:textId="21CD025B" w:rsidR="00420930" w:rsidRDefault="00103611" w:rsidP="00143408">
      <w:pPr>
        <w:pStyle w:val="Heading1"/>
        <w:ind w:left="2268" w:hanging="1134"/>
        <w:rPr>
          <w:i/>
        </w:rPr>
      </w:pPr>
      <w:r>
        <w:t>“</w:t>
      </w:r>
      <w:r w:rsidR="00420930" w:rsidRPr="00086D05">
        <w:t>6.7.7.1.</w:t>
      </w:r>
      <w:r w:rsidR="00420930" w:rsidRPr="00086D05">
        <w:tab/>
        <w:t xml:space="preserve">All stop lamps shall </w:t>
      </w:r>
      <w:r w:rsidR="00420930" w:rsidRPr="00404BEF">
        <w:rPr>
          <w:strike/>
        </w:rPr>
        <w:t>light up</w:t>
      </w:r>
      <w:r w:rsidR="00420930">
        <w:t xml:space="preserve"> </w:t>
      </w:r>
      <w:r w:rsidR="00420930" w:rsidRPr="00404BEF">
        <w:rPr>
          <w:b/>
        </w:rPr>
        <w:t>be switched ON</w:t>
      </w:r>
      <w:r w:rsidR="00420930" w:rsidRPr="00086D05">
        <w:t xml:space="preserve"> simultaneously when the braking system provides the relevant signal defined in Regulations Nos. 13 and 13-H.</w:t>
      </w:r>
      <w:r>
        <w:t>”</w:t>
      </w:r>
    </w:p>
    <w:p w14:paraId="3748565D" w14:textId="77777777" w:rsidR="00711A6A" w:rsidRDefault="00711A6A" w:rsidP="00143408">
      <w:pPr>
        <w:spacing w:after="120"/>
        <w:ind w:left="2268" w:right="993" w:hanging="1134"/>
        <w:jc w:val="both"/>
        <w:rPr>
          <w:i/>
        </w:rPr>
      </w:pPr>
    </w:p>
    <w:p w14:paraId="34DB4DA4" w14:textId="29B59CAD" w:rsidR="00C25F8D" w:rsidRPr="00AA4C52" w:rsidRDefault="00C25F8D" w:rsidP="00143408">
      <w:pPr>
        <w:spacing w:after="120"/>
        <w:ind w:left="2268" w:right="993" w:hanging="1134"/>
        <w:jc w:val="both"/>
      </w:pPr>
      <w:r w:rsidRPr="00AA4C52">
        <w:rPr>
          <w:i/>
        </w:rPr>
        <w:lastRenderedPageBreak/>
        <w:t xml:space="preserve">Paragraph </w:t>
      </w:r>
      <w:r>
        <w:rPr>
          <w:i/>
        </w:rPr>
        <w:t>6.7.7.</w:t>
      </w:r>
      <w:r w:rsidR="00515CF2">
        <w:rPr>
          <w:i/>
        </w:rPr>
        <w:t>2</w:t>
      </w:r>
      <w:r>
        <w:rPr>
          <w:i/>
        </w:rPr>
        <w:t>.,</w:t>
      </w:r>
      <w:r w:rsidRPr="00AA4C52">
        <w:t xml:space="preserve"> amend to read:</w:t>
      </w:r>
    </w:p>
    <w:p w14:paraId="6E85FDEE" w14:textId="245A529A" w:rsidR="00C25F8D" w:rsidRPr="00C25F8D" w:rsidRDefault="00C25F8D" w:rsidP="00C25F8D">
      <w:pPr>
        <w:spacing w:after="120"/>
        <w:ind w:left="2268" w:right="993" w:hanging="1134"/>
        <w:jc w:val="both"/>
      </w:pPr>
      <w:r>
        <w:t>“</w:t>
      </w:r>
      <w:r w:rsidRPr="00C25F8D">
        <w:t xml:space="preserve">6.7.7.2. </w:t>
      </w:r>
      <w:r>
        <w:tab/>
      </w:r>
      <w:r w:rsidRPr="00C25F8D">
        <w:t xml:space="preserve">The stop lamps need not function if the device, which starts and/or stops the </w:t>
      </w:r>
      <w:r w:rsidRPr="00C25F8D">
        <w:rPr>
          <w:strike/>
        </w:rPr>
        <w:t>engine</w:t>
      </w:r>
      <w:r>
        <w:t xml:space="preserve"> </w:t>
      </w:r>
      <w:r w:rsidRPr="00C25F8D">
        <w:rPr>
          <w:b/>
        </w:rPr>
        <w:t>propulsion system</w:t>
      </w:r>
      <w:r>
        <w:t>,</w:t>
      </w:r>
      <w:r w:rsidRPr="00C25F8D">
        <w:t xml:space="preserve"> is in a position that makes it impossible for the</w:t>
      </w:r>
      <w:r>
        <w:t xml:space="preserve"> </w:t>
      </w:r>
      <w:r w:rsidRPr="00C25F8D">
        <w:rPr>
          <w:strike/>
        </w:rPr>
        <w:t>engine</w:t>
      </w:r>
      <w:r w:rsidRPr="00C25F8D">
        <w:t xml:space="preserve"> </w:t>
      </w:r>
      <w:r w:rsidRPr="00C25F8D">
        <w:rPr>
          <w:b/>
        </w:rPr>
        <w:t>propulsion system</w:t>
      </w:r>
      <w:r w:rsidRPr="00C25F8D">
        <w:t xml:space="preserve"> to operate.</w:t>
      </w:r>
      <w:r>
        <w:t>”</w:t>
      </w:r>
    </w:p>
    <w:p w14:paraId="1103F564" w14:textId="77777777" w:rsidR="00420930" w:rsidRPr="00171ACF" w:rsidRDefault="00420930" w:rsidP="0095581C">
      <w:pPr>
        <w:spacing w:after="120"/>
        <w:ind w:left="2268" w:right="993" w:hanging="1134"/>
        <w:jc w:val="both"/>
      </w:pPr>
      <w:r w:rsidRPr="00171ACF">
        <w:rPr>
          <w:i/>
        </w:rPr>
        <w:t>Paragraph 6.8.9.,</w:t>
      </w:r>
      <w:r w:rsidRPr="00171ACF">
        <w:t xml:space="preserve"> amend to read:</w:t>
      </w:r>
    </w:p>
    <w:p w14:paraId="5FE9A81C" w14:textId="2D799510" w:rsidR="00420930" w:rsidRPr="00171ACF" w:rsidRDefault="00103611" w:rsidP="00143408">
      <w:pPr>
        <w:pStyle w:val="Heading1"/>
        <w:rPr>
          <w:u w:val="single"/>
        </w:rPr>
      </w:pPr>
      <w:r>
        <w:t>“</w:t>
      </w:r>
      <w:r w:rsidR="00420930" w:rsidRPr="00171ACF">
        <w:t>6.8.9.</w:t>
      </w:r>
      <w:r w:rsidR="00420930" w:rsidRPr="00171ACF">
        <w:tab/>
      </w:r>
      <w:r w:rsidR="00143408">
        <w:tab/>
      </w:r>
      <w:r w:rsidR="00420930" w:rsidRPr="00171ACF">
        <w:t>Other requirements</w:t>
      </w:r>
    </w:p>
    <w:p w14:paraId="42481D5A" w14:textId="5F664563" w:rsidR="002835A6" w:rsidRDefault="00420930" w:rsidP="0095581C">
      <w:pPr>
        <w:pStyle w:val="SingleTxtG"/>
        <w:ind w:left="2268" w:right="993" w:hanging="1134"/>
        <w:rPr>
          <w:b/>
        </w:rPr>
      </w:pPr>
      <w:r w:rsidRPr="00171ACF">
        <w:tab/>
        <w:t xml:space="preserve">When the rear registration plate lamp is combined with the rear position lamp, reciprocally incorporated in the stop lamp or in the rear fog lamp, the photometric characteristics of the rear registration plate lamp may be modified during the </w:t>
      </w:r>
      <w:r w:rsidRPr="00765BB7">
        <w:rPr>
          <w:strike/>
        </w:rPr>
        <w:t xml:space="preserve">illumination </w:t>
      </w:r>
      <w:r w:rsidR="00765BB7" w:rsidRPr="00765BB7">
        <w:rPr>
          <w:strike/>
        </w:rPr>
        <w:t>of</w:t>
      </w:r>
      <w:r w:rsidR="00765BB7">
        <w:t xml:space="preserve"> </w:t>
      </w:r>
      <w:r w:rsidRPr="00171ACF">
        <w:rPr>
          <w:b/>
        </w:rPr>
        <w:t xml:space="preserve">entire </w:t>
      </w:r>
      <w:r w:rsidRPr="0076338A">
        <w:rPr>
          <w:b/>
        </w:rPr>
        <w:t>time</w:t>
      </w:r>
      <w:r w:rsidRPr="0076338A">
        <w:t xml:space="preserve"> the stop lamp or the rear fog lamp is switched </w:t>
      </w:r>
      <w:r w:rsidRPr="0076338A">
        <w:rPr>
          <w:b/>
        </w:rPr>
        <w:t>ON.</w:t>
      </w:r>
      <w:r w:rsidR="00103611">
        <w:rPr>
          <w:b/>
        </w:rPr>
        <w:t>”</w:t>
      </w:r>
    </w:p>
    <w:p w14:paraId="44CD8B84" w14:textId="77777777" w:rsidR="00E141CB" w:rsidRPr="00AA4C52" w:rsidRDefault="00E141CB" w:rsidP="00E141CB">
      <w:pPr>
        <w:spacing w:after="120"/>
        <w:ind w:left="2268" w:right="993" w:hanging="1134"/>
        <w:jc w:val="both"/>
      </w:pPr>
      <w:r w:rsidRPr="00AA4C52">
        <w:rPr>
          <w:i/>
        </w:rPr>
        <w:t xml:space="preserve">Paragraph </w:t>
      </w:r>
      <w:r>
        <w:rPr>
          <w:i/>
        </w:rPr>
        <w:t>6.9.7.,</w:t>
      </w:r>
      <w:r w:rsidRPr="00AA4C52">
        <w:t xml:space="preserve"> amend to read:</w:t>
      </w:r>
    </w:p>
    <w:p w14:paraId="1C6E187A" w14:textId="2C585929" w:rsidR="00E141CB" w:rsidRPr="00086D05" w:rsidRDefault="00103611" w:rsidP="00143408">
      <w:pPr>
        <w:pStyle w:val="Heading1"/>
      </w:pPr>
      <w:r>
        <w:t>“</w:t>
      </w:r>
      <w:r w:rsidR="00E141CB" w:rsidRPr="00086D05">
        <w:t>6.9.7.</w:t>
      </w:r>
      <w:r w:rsidR="00E141CB" w:rsidRPr="00086D05">
        <w:tab/>
      </w:r>
      <w:r w:rsidR="00143408">
        <w:tab/>
      </w:r>
      <w:r w:rsidR="00E141CB" w:rsidRPr="00086D05">
        <w:t>Electrical connections</w:t>
      </w:r>
    </w:p>
    <w:p w14:paraId="46ADCBC6" w14:textId="77777777" w:rsidR="00E141CB" w:rsidRPr="00086D05" w:rsidRDefault="00E141CB" w:rsidP="00E141CB">
      <w:pPr>
        <w:spacing w:after="120" w:line="240" w:lineRule="auto"/>
        <w:ind w:left="2268" w:right="993"/>
        <w:jc w:val="both"/>
      </w:pPr>
      <w:r w:rsidRPr="00086D05">
        <w:t>In accordance with paragraph 5.11.</w:t>
      </w:r>
    </w:p>
    <w:p w14:paraId="488581B3" w14:textId="7A4DE149" w:rsidR="00E141CB" w:rsidRDefault="00E141CB" w:rsidP="00E141CB">
      <w:pPr>
        <w:pStyle w:val="SingleTxtG"/>
        <w:ind w:left="2268" w:right="993" w:hanging="1134"/>
      </w:pPr>
      <w:r w:rsidRPr="00086D05">
        <w:tab/>
        <w:t xml:space="preserve">However, if a front position lamp is reciprocally incorporated with a direction-indicator the electrical connection of the front position lamp on the relevant side of the vehicle or the reciprocally incorporated part of it may be such that it is </w:t>
      </w:r>
      <w:r w:rsidRPr="000E77A2">
        <w:t>switched</w:t>
      </w:r>
      <w:r>
        <w:t xml:space="preserve"> </w:t>
      </w:r>
      <w:r w:rsidRPr="000E77A2">
        <w:rPr>
          <w:strike/>
        </w:rPr>
        <w:t>off</w:t>
      </w:r>
      <w:r w:rsidRPr="000E77A2">
        <w:t xml:space="preserve"> </w:t>
      </w:r>
      <w:proofErr w:type="spellStart"/>
      <w:r w:rsidRPr="000E77A2">
        <w:rPr>
          <w:b/>
        </w:rPr>
        <w:t>OFF</w:t>
      </w:r>
      <w:proofErr w:type="spellEnd"/>
      <w:r w:rsidRPr="00086D05">
        <w:t xml:space="preserve"> during the entire </w:t>
      </w:r>
      <w:r w:rsidRPr="00B14696">
        <w:rPr>
          <w:strike/>
        </w:rPr>
        <w:t>period</w:t>
      </w:r>
      <w:r w:rsidRPr="00086D05">
        <w:t xml:space="preserve"> </w:t>
      </w:r>
      <w:r w:rsidR="00B14696" w:rsidRPr="00DD4A8A">
        <w:rPr>
          <w:b/>
        </w:rPr>
        <w:t>time</w:t>
      </w:r>
      <w:r w:rsidR="00B14696">
        <w:t xml:space="preserve"> </w:t>
      </w:r>
      <w:r w:rsidRPr="00086D05">
        <w:t xml:space="preserve">(both ON and OFF cycle) </w:t>
      </w:r>
      <w:r w:rsidRPr="00B14696">
        <w:t xml:space="preserve">of </w:t>
      </w:r>
      <w:r w:rsidRPr="00450F4C">
        <w:rPr>
          <w:strike/>
        </w:rPr>
        <w:t>activation</w:t>
      </w:r>
      <w:r w:rsidRPr="00443A2F">
        <w:t xml:space="preserve"> </w:t>
      </w:r>
      <w:r w:rsidRPr="00443A2F">
        <w:rPr>
          <w:b/>
        </w:rPr>
        <w:t xml:space="preserve">operation </w:t>
      </w:r>
      <w:r w:rsidRPr="00B14696">
        <w:t>of t</w:t>
      </w:r>
      <w:r w:rsidRPr="00443A2F">
        <w:t>he direction-indicator lamp.</w:t>
      </w:r>
      <w:r w:rsidR="00103611">
        <w:t>”</w:t>
      </w:r>
    </w:p>
    <w:p w14:paraId="0279A980" w14:textId="5644193D" w:rsidR="00E141CB" w:rsidRPr="00B52784" w:rsidRDefault="00E141CB" w:rsidP="00E141CB">
      <w:pPr>
        <w:spacing w:after="120"/>
        <w:ind w:left="1134" w:right="993"/>
        <w:jc w:val="both"/>
        <w:rPr>
          <w:rFonts w:eastAsia="MS Mincho"/>
        </w:rPr>
      </w:pPr>
      <w:r w:rsidRPr="00B52784">
        <w:rPr>
          <w:rFonts w:eastAsia="MS Mincho"/>
          <w:i/>
        </w:rPr>
        <w:t>Paragraph 6.9.8</w:t>
      </w:r>
      <w:r w:rsidRPr="00B52784">
        <w:rPr>
          <w:rFonts w:eastAsia="MS Mincho"/>
        </w:rPr>
        <w:t>, amend to read:</w:t>
      </w:r>
    </w:p>
    <w:p w14:paraId="10684B06" w14:textId="54614545" w:rsidR="00E141CB" w:rsidRPr="000A507C" w:rsidRDefault="00103611" w:rsidP="00143408">
      <w:pPr>
        <w:pStyle w:val="Heading1"/>
        <w:rPr>
          <w:rFonts w:eastAsia="MS Mincho"/>
          <w:b/>
          <w:color w:val="000000"/>
          <w:lang w:val="en-US" w:eastAsia="fr-FR"/>
        </w:rPr>
      </w:pPr>
      <w:r>
        <w:rPr>
          <w:rFonts w:eastAsia="MS Mincho"/>
          <w:color w:val="000000"/>
          <w:lang w:val="en-US" w:eastAsia="fi-FI"/>
        </w:rPr>
        <w:t>“</w:t>
      </w:r>
      <w:r w:rsidR="00E141CB" w:rsidRPr="000A507C">
        <w:rPr>
          <w:rFonts w:eastAsia="MS Mincho"/>
          <w:color w:val="000000"/>
          <w:lang w:val="en-US" w:eastAsia="fi-FI"/>
        </w:rPr>
        <w:t>6.9.8.</w:t>
      </w:r>
      <w:r w:rsidR="00E141CB" w:rsidRPr="000A507C">
        <w:rPr>
          <w:rFonts w:eastAsia="MS Mincho"/>
          <w:color w:val="000000"/>
          <w:lang w:val="en-US" w:eastAsia="fi-FI"/>
        </w:rPr>
        <w:tab/>
      </w:r>
      <w:r w:rsidR="00143408">
        <w:rPr>
          <w:rFonts w:eastAsia="MS Mincho"/>
          <w:color w:val="000000"/>
          <w:lang w:val="en-US" w:eastAsia="fi-FI"/>
        </w:rPr>
        <w:tab/>
      </w:r>
      <w:r w:rsidR="00E141CB">
        <w:rPr>
          <w:rFonts w:eastAsia="MS Mincho"/>
          <w:color w:val="000000"/>
          <w:lang w:val="en-US" w:eastAsia="fr-FR"/>
        </w:rPr>
        <w:t>Tell-tale</w:t>
      </w:r>
    </w:p>
    <w:p w14:paraId="0C12EF84" w14:textId="77777777" w:rsidR="00E141CB" w:rsidRPr="000A507C" w:rsidRDefault="00E141CB" w:rsidP="00E141CB">
      <w:pPr>
        <w:autoSpaceDE w:val="0"/>
        <w:autoSpaceDN w:val="0"/>
        <w:adjustRightInd w:val="0"/>
        <w:spacing w:after="120"/>
        <w:ind w:left="2268" w:right="993"/>
        <w:jc w:val="both"/>
        <w:rPr>
          <w:rFonts w:eastAsia="MS Mincho"/>
          <w:lang w:val="en-US"/>
        </w:rPr>
      </w:pPr>
      <w:r w:rsidRPr="000A507C">
        <w:rPr>
          <w:rFonts w:eastAsia="MS Mincho"/>
          <w:lang w:val="en-US"/>
        </w:rPr>
        <w:t xml:space="preserve">Circuit-closed tell-tale mandatory. </w:t>
      </w:r>
    </w:p>
    <w:p w14:paraId="4D7B4643" w14:textId="77777777" w:rsidR="00E141CB" w:rsidRPr="000A507C" w:rsidRDefault="00E141CB" w:rsidP="00E141CB">
      <w:pPr>
        <w:autoSpaceDE w:val="0"/>
        <w:autoSpaceDN w:val="0"/>
        <w:adjustRightInd w:val="0"/>
        <w:spacing w:after="120"/>
        <w:ind w:left="2268" w:right="993"/>
        <w:jc w:val="both"/>
        <w:rPr>
          <w:rFonts w:eastAsia="MS Mincho"/>
          <w:lang w:val="en-US"/>
        </w:rPr>
      </w:pPr>
      <w:r w:rsidRPr="000A507C">
        <w:rPr>
          <w:rFonts w:eastAsia="MS Mincho"/>
          <w:lang w:val="en-US"/>
        </w:rPr>
        <w:t xml:space="preserve">This tell-tale shall be non-flashing and shall not be required if the instrument panel lighting can only </w:t>
      </w:r>
      <w:r w:rsidRPr="000A507C">
        <w:rPr>
          <w:rFonts w:eastAsia="MS Mincho"/>
          <w:strike/>
          <w:lang w:val="en-US"/>
        </w:rPr>
        <w:t>be turned on</w:t>
      </w:r>
      <w:r w:rsidRPr="000A507C">
        <w:rPr>
          <w:rFonts w:eastAsia="MS Mincho"/>
          <w:lang w:val="en-US"/>
        </w:rPr>
        <w:t xml:space="preserve"> </w:t>
      </w:r>
      <w:r w:rsidRPr="000A507C">
        <w:rPr>
          <w:rFonts w:eastAsia="MS Mincho"/>
          <w:b/>
          <w:lang w:val="en-US"/>
        </w:rPr>
        <w:t>switch ON</w:t>
      </w:r>
      <w:r w:rsidRPr="000A507C">
        <w:rPr>
          <w:rFonts w:eastAsia="MS Mincho"/>
          <w:lang w:val="en-US"/>
        </w:rPr>
        <w:t xml:space="preserve"> simultaneously with the front position lamps. </w:t>
      </w:r>
    </w:p>
    <w:p w14:paraId="0D4351BC" w14:textId="77777777" w:rsidR="00E141CB" w:rsidRPr="00443A2F" w:rsidRDefault="00E141CB" w:rsidP="00E141CB">
      <w:pPr>
        <w:autoSpaceDE w:val="0"/>
        <w:autoSpaceDN w:val="0"/>
        <w:adjustRightInd w:val="0"/>
        <w:spacing w:after="120"/>
        <w:ind w:left="2268" w:right="993"/>
        <w:jc w:val="both"/>
        <w:rPr>
          <w:rFonts w:eastAsia="MS Mincho"/>
          <w:b/>
          <w:lang w:val="en-US"/>
        </w:rPr>
      </w:pPr>
      <w:r w:rsidRPr="0076338A">
        <w:rPr>
          <w:rFonts w:eastAsia="MS Mincho"/>
          <w:b/>
          <w:lang w:val="en-US"/>
        </w:rPr>
        <w:t>This requirement does not apply while the Daytime Running Lamps are switched ON.</w:t>
      </w:r>
    </w:p>
    <w:p w14:paraId="6AA34128" w14:textId="3D1FF9DB" w:rsidR="00E141CB" w:rsidRPr="00746991" w:rsidRDefault="00E141CB" w:rsidP="00E141CB">
      <w:pPr>
        <w:autoSpaceDE w:val="0"/>
        <w:autoSpaceDN w:val="0"/>
        <w:adjustRightInd w:val="0"/>
        <w:spacing w:after="120" w:line="240" w:lineRule="auto"/>
        <w:ind w:left="2268" w:right="993"/>
        <w:jc w:val="both"/>
        <w:rPr>
          <w:rFonts w:eastAsia="MS Mincho"/>
          <w:b/>
          <w:lang w:val="en-US" w:eastAsia="fr-FR"/>
        </w:rPr>
      </w:pPr>
      <w:r w:rsidRPr="000A507C">
        <w:rPr>
          <w:rFonts w:eastAsia="MS Mincho"/>
          <w:lang w:val="en-US" w:eastAsia="fr-FR"/>
        </w:rPr>
        <w:t>However, a tell-tale indicating failure is mandatory if requir</w:t>
      </w:r>
      <w:r>
        <w:rPr>
          <w:rFonts w:eastAsia="MS Mincho"/>
          <w:lang w:val="en-US" w:eastAsia="fr-FR"/>
        </w:rPr>
        <w:t>ed by the component regulation.</w:t>
      </w:r>
      <w:r w:rsidR="00103611">
        <w:rPr>
          <w:rFonts w:eastAsia="MS Mincho"/>
          <w:lang w:val="en-US" w:eastAsia="fr-FR"/>
        </w:rPr>
        <w:t>”</w:t>
      </w:r>
    </w:p>
    <w:p w14:paraId="14078DA6" w14:textId="141BE578" w:rsidR="00E141CB" w:rsidRPr="00AA4C52" w:rsidRDefault="00E141CB" w:rsidP="00E141CB">
      <w:pPr>
        <w:spacing w:after="120"/>
        <w:ind w:left="2268" w:right="993" w:hanging="1134"/>
        <w:jc w:val="both"/>
      </w:pPr>
      <w:r w:rsidRPr="00AA4C52">
        <w:rPr>
          <w:i/>
        </w:rPr>
        <w:t xml:space="preserve">Paragraph </w:t>
      </w:r>
      <w:r>
        <w:rPr>
          <w:i/>
        </w:rPr>
        <w:t>6.9.9.1.,</w:t>
      </w:r>
      <w:r w:rsidRPr="00AA4C52">
        <w:t xml:space="preserve"> amend to read:</w:t>
      </w:r>
    </w:p>
    <w:p w14:paraId="7ED8AF8A" w14:textId="79C3B03E" w:rsidR="00E141CB" w:rsidRPr="00B73E34" w:rsidRDefault="00103611" w:rsidP="00143408">
      <w:pPr>
        <w:pStyle w:val="SingleTxtG"/>
        <w:ind w:left="2268" w:right="993" w:hanging="1134"/>
        <w:outlineLvl w:val="0"/>
      </w:pPr>
      <w:r>
        <w:t>“</w:t>
      </w:r>
      <w:r w:rsidR="00E141CB" w:rsidRPr="00086D05">
        <w:t>6.9.9.1.</w:t>
      </w:r>
      <w:r w:rsidR="00E141CB" w:rsidRPr="00086D05">
        <w:rPr>
          <w:b/>
          <w:bCs/>
        </w:rPr>
        <w:tab/>
      </w:r>
      <w:r w:rsidR="00E141CB" w:rsidRPr="00086D05">
        <w:rPr>
          <w:rFonts w:hint="eastAsia"/>
        </w:rPr>
        <w:t xml:space="preserve">If one or more </w:t>
      </w:r>
      <w:r w:rsidR="00E141CB" w:rsidRPr="00086D05">
        <w:t>infrared radiation generator</w:t>
      </w:r>
      <w:r w:rsidR="00E141CB" w:rsidRPr="00086D05">
        <w:rPr>
          <w:rFonts w:hint="eastAsia"/>
        </w:rPr>
        <w:t>(s) is</w:t>
      </w:r>
      <w:r w:rsidR="00E141CB" w:rsidRPr="00086D05">
        <w:t xml:space="preserve"> (are)</w:t>
      </w:r>
      <w:r w:rsidR="00E141CB" w:rsidRPr="00086D05">
        <w:rPr>
          <w:rFonts w:hint="eastAsia"/>
        </w:rPr>
        <w:t xml:space="preserve"> installed inside the front position lamp, it</w:t>
      </w:r>
      <w:r w:rsidR="00E141CB" w:rsidRPr="00086D05">
        <w:t xml:space="preserve"> </w:t>
      </w:r>
      <w:r w:rsidR="00E141CB" w:rsidRPr="00086D05">
        <w:rPr>
          <w:rFonts w:hint="eastAsia"/>
        </w:rPr>
        <w:t xml:space="preserve">(they) </w:t>
      </w:r>
      <w:r w:rsidR="00E141CB" w:rsidRPr="00086D05">
        <w:t xml:space="preserve">is (are) allowed to be </w:t>
      </w:r>
      <w:r w:rsidR="00E141CB" w:rsidRPr="009A047C">
        <w:rPr>
          <w:strike/>
        </w:rPr>
        <w:t>activated</w:t>
      </w:r>
      <w:r w:rsidR="00E141CB">
        <w:t xml:space="preserve"> </w:t>
      </w:r>
      <w:r w:rsidR="00E141CB" w:rsidRPr="009A047C">
        <w:rPr>
          <w:b/>
        </w:rPr>
        <w:t>switch</w:t>
      </w:r>
      <w:r w:rsidR="00E141CB">
        <w:rPr>
          <w:b/>
        </w:rPr>
        <w:t>ed</w:t>
      </w:r>
      <w:r w:rsidR="00E141CB" w:rsidRPr="009A047C">
        <w:rPr>
          <w:b/>
        </w:rPr>
        <w:t xml:space="preserve"> ON</w:t>
      </w:r>
      <w:r w:rsidR="00E141CB" w:rsidRPr="00086D05">
        <w:rPr>
          <w:rFonts w:hint="eastAsia"/>
        </w:rPr>
        <w:t xml:space="preserve"> only when the headlamp </w:t>
      </w:r>
      <w:r w:rsidR="00E141CB" w:rsidRPr="00086D05">
        <w:t xml:space="preserve">on the same side of the vehicle </w:t>
      </w:r>
      <w:r w:rsidR="00E141CB" w:rsidRPr="00086D05">
        <w:rPr>
          <w:rFonts w:hint="eastAsia"/>
        </w:rPr>
        <w:t xml:space="preserve">is </w:t>
      </w:r>
      <w:r w:rsidR="00E141CB" w:rsidRPr="009A047C">
        <w:t xml:space="preserve">switched </w:t>
      </w:r>
      <w:r w:rsidR="00E141CB" w:rsidRPr="009A047C">
        <w:rPr>
          <w:strike/>
        </w:rPr>
        <w:t>on</w:t>
      </w:r>
      <w:r w:rsidR="00E141CB">
        <w:t xml:space="preserve"> </w:t>
      </w:r>
      <w:proofErr w:type="spellStart"/>
      <w:r w:rsidR="00E141CB" w:rsidRPr="009A047C">
        <w:rPr>
          <w:b/>
        </w:rPr>
        <w:t>ON</w:t>
      </w:r>
      <w:proofErr w:type="spellEnd"/>
      <w:r w:rsidR="00E141CB" w:rsidRPr="00086D05">
        <w:rPr>
          <w:rFonts w:hint="eastAsia"/>
        </w:rPr>
        <w:t xml:space="preserve"> and the vehicle is in forward motion. In the event that the front position lamp </w:t>
      </w:r>
      <w:r w:rsidR="00E141CB" w:rsidRPr="00086D05">
        <w:t xml:space="preserve">or the headlamp on the same side </w:t>
      </w:r>
      <w:r w:rsidR="00E141CB" w:rsidRPr="00086D05">
        <w:rPr>
          <w:rFonts w:hint="eastAsia"/>
        </w:rPr>
        <w:t xml:space="preserve">fails, the </w:t>
      </w:r>
      <w:r w:rsidR="00E141CB" w:rsidRPr="00086D05">
        <w:t>infrared radiation generator</w:t>
      </w:r>
      <w:r w:rsidR="00E141CB" w:rsidRPr="00086D05">
        <w:rPr>
          <w:rFonts w:hint="eastAsia"/>
        </w:rPr>
        <w:t xml:space="preserve">(s) shall be automatically </w:t>
      </w:r>
      <w:r w:rsidR="00E141CB" w:rsidRPr="009A047C">
        <w:t xml:space="preserve">switched </w:t>
      </w:r>
      <w:r w:rsidR="00E141CB" w:rsidRPr="009A047C">
        <w:rPr>
          <w:strike/>
        </w:rPr>
        <w:t>off</w:t>
      </w:r>
      <w:r w:rsidR="00E141CB">
        <w:t xml:space="preserve"> </w:t>
      </w:r>
      <w:proofErr w:type="spellStart"/>
      <w:r w:rsidR="00E141CB" w:rsidRPr="009A047C">
        <w:rPr>
          <w:b/>
        </w:rPr>
        <w:t>OFF</w:t>
      </w:r>
      <w:proofErr w:type="spellEnd"/>
      <w:r w:rsidR="00E141CB" w:rsidRPr="009A047C">
        <w:t>.</w:t>
      </w:r>
      <w:r>
        <w:t>”</w:t>
      </w:r>
    </w:p>
    <w:p w14:paraId="321AE914" w14:textId="77777777" w:rsidR="00432BD8" w:rsidRPr="00AA4C52" w:rsidRDefault="00432BD8" w:rsidP="00432BD8">
      <w:pPr>
        <w:spacing w:after="120"/>
        <w:ind w:left="2268" w:right="993" w:hanging="1134"/>
        <w:jc w:val="both"/>
      </w:pPr>
      <w:r w:rsidRPr="00AA4C52">
        <w:rPr>
          <w:i/>
        </w:rPr>
        <w:t xml:space="preserve">Paragraph </w:t>
      </w:r>
      <w:r>
        <w:rPr>
          <w:i/>
        </w:rPr>
        <w:t>6.10.7.,</w:t>
      </w:r>
      <w:r w:rsidRPr="00AA4C52">
        <w:t xml:space="preserve"> amend to read:</w:t>
      </w:r>
    </w:p>
    <w:p w14:paraId="4D6C60A8" w14:textId="30F880BE" w:rsidR="00432BD8" w:rsidRPr="00086D05" w:rsidRDefault="00103611" w:rsidP="00143408">
      <w:pPr>
        <w:pStyle w:val="Heading1"/>
      </w:pPr>
      <w:r>
        <w:t>“</w:t>
      </w:r>
      <w:r w:rsidR="00432BD8" w:rsidRPr="00086D05">
        <w:t>6.10.7.</w:t>
      </w:r>
      <w:r w:rsidR="00432BD8" w:rsidRPr="00086D05">
        <w:tab/>
        <w:t>Electrical connections</w:t>
      </w:r>
    </w:p>
    <w:p w14:paraId="51C4F64E" w14:textId="77777777" w:rsidR="00432BD8" w:rsidRPr="00086D05" w:rsidRDefault="00432BD8" w:rsidP="00432BD8">
      <w:pPr>
        <w:spacing w:after="120"/>
        <w:ind w:left="2268" w:right="993" w:hanging="1134"/>
        <w:jc w:val="both"/>
      </w:pPr>
      <w:r w:rsidRPr="00086D05">
        <w:tab/>
        <w:t>In accordance with paragraph 5.11.</w:t>
      </w:r>
    </w:p>
    <w:p w14:paraId="0C29F00C" w14:textId="416CC57A" w:rsidR="00432BD8" w:rsidRPr="008D3314" w:rsidRDefault="00432BD8" w:rsidP="00432BD8">
      <w:pPr>
        <w:spacing w:after="120"/>
        <w:ind w:left="2268" w:right="993" w:hanging="1134"/>
        <w:jc w:val="both"/>
        <w:rPr>
          <w:b/>
        </w:rPr>
      </w:pPr>
      <w:r w:rsidRPr="00086D05">
        <w:tab/>
        <w:t xml:space="preserve">However, if a rear position lamp is reciprocally incorporated with a direction-indicator, the electrical connection of the rear position lamp on the relevant side of the vehicle or the reciprocally incorporated part of it may be such that it is </w:t>
      </w:r>
      <w:r w:rsidRPr="00444D39">
        <w:t>switched OFF</w:t>
      </w:r>
      <w:r w:rsidRPr="00086D05">
        <w:t xml:space="preserve"> during the entire </w:t>
      </w:r>
      <w:r w:rsidRPr="00DD4A8A">
        <w:rPr>
          <w:strike/>
        </w:rPr>
        <w:t>period</w:t>
      </w:r>
      <w:r w:rsidRPr="00086D05">
        <w:t xml:space="preserve"> </w:t>
      </w:r>
      <w:r w:rsidR="00DD4A8A" w:rsidRPr="00DD4A8A">
        <w:rPr>
          <w:b/>
        </w:rPr>
        <w:t>time</w:t>
      </w:r>
      <w:r w:rsidR="00DD4A8A">
        <w:t xml:space="preserve"> </w:t>
      </w:r>
      <w:r w:rsidRPr="00086D05">
        <w:t xml:space="preserve">(both ON and OFF cycle) of </w:t>
      </w:r>
      <w:r w:rsidRPr="00444D39">
        <w:rPr>
          <w:strike/>
        </w:rPr>
        <w:t>activation</w:t>
      </w:r>
      <w:r>
        <w:t xml:space="preserve"> </w:t>
      </w:r>
      <w:r w:rsidRPr="00444D39">
        <w:rPr>
          <w:b/>
        </w:rPr>
        <w:t>operation</w:t>
      </w:r>
      <w:r w:rsidRPr="00086D05">
        <w:t xml:space="preserve"> of the direction-indicator lamp.</w:t>
      </w:r>
      <w:r w:rsidR="00103611">
        <w:t>”</w:t>
      </w:r>
    </w:p>
    <w:p w14:paraId="67BA2E63" w14:textId="77777777" w:rsidR="00711A6A" w:rsidRDefault="00711A6A" w:rsidP="00432BD8">
      <w:pPr>
        <w:spacing w:after="120"/>
        <w:ind w:left="2268" w:right="142" w:hanging="1134"/>
        <w:rPr>
          <w:rFonts w:eastAsia="MS Mincho"/>
          <w:i/>
        </w:rPr>
      </w:pPr>
    </w:p>
    <w:p w14:paraId="3FEAAA71" w14:textId="6D260C7E" w:rsidR="00432BD8" w:rsidRPr="00B52784" w:rsidRDefault="00432BD8" w:rsidP="00432BD8">
      <w:pPr>
        <w:spacing w:after="120"/>
        <w:ind w:left="2268" w:right="142" w:hanging="1134"/>
        <w:rPr>
          <w:rFonts w:eastAsia="MS Mincho"/>
        </w:rPr>
      </w:pPr>
      <w:r w:rsidRPr="00B52784">
        <w:rPr>
          <w:rFonts w:eastAsia="MS Mincho"/>
          <w:i/>
        </w:rPr>
        <w:lastRenderedPageBreak/>
        <w:t>Paragraph 6.10.8</w:t>
      </w:r>
      <w:r w:rsidRPr="00B52784">
        <w:rPr>
          <w:rFonts w:eastAsia="MS Mincho"/>
        </w:rPr>
        <w:t>, amend to read:</w:t>
      </w:r>
    </w:p>
    <w:p w14:paraId="28997FBA" w14:textId="2D4C142C" w:rsidR="00432BD8" w:rsidRPr="000A507C" w:rsidRDefault="00103611" w:rsidP="00143408">
      <w:pPr>
        <w:pStyle w:val="Heading1"/>
        <w:rPr>
          <w:rFonts w:eastAsia="MS Mincho"/>
          <w:b/>
          <w:lang w:val="en-US"/>
        </w:rPr>
      </w:pPr>
      <w:r>
        <w:rPr>
          <w:rFonts w:eastAsia="MS Mincho"/>
          <w:lang w:val="en-US"/>
        </w:rPr>
        <w:t>“</w:t>
      </w:r>
      <w:r w:rsidR="00432BD8" w:rsidRPr="000A507C">
        <w:rPr>
          <w:rFonts w:eastAsia="MS Mincho"/>
          <w:lang w:val="en-US"/>
        </w:rPr>
        <w:t>6.10.8.</w:t>
      </w:r>
      <w:r w:rsidR="00432BD8" w:rsidRPr="000A507C">
        <w:rPr>
          <w:rFonts w:eastAsia="MS Mincho"/>
          <w:lang w:val="en-US"/>
        </w:rPr>
        <w:tab/>
        <w:t>Tell-tale.</w:t>
      </w:r>
    </w:p>
    <w:p w14:paraId="23C5D1C6" w14:textId="77777777" w:rsidR="00432BD8" w:rsidRPr="000A507C" w:rsidRDefault="00432BD8" w:rsidP="00432BD8">
      <w:pPr>
        <w:autoSpaceDE w:val="0"/>
        <w:autoSpaceDN w:val="0"/>
        <w:adjustRightInd w:val="0"/>
        <w:spacing w:after="120"/>
        <w:ind w:left="2268" w:right="993"/>
        <w:jc w:val="both"/>
        <w:rPr>
          <w:rFonts w:eastAsia="MS Mincho"/>
          <w:lang w:val="en-US"/>
        </w:rPr>
      </w:pPr>
      <w:r w:rsidRPr="000A507C">
        <w:rPr>
          <w:rFonts w:eastAsia="MS Mincho"/>
          <w:lang w:val="en-US"/>
        </w:rPr>
        <w:t>Circuit-closed tell-tale mandatory. It shall be combined with that of the front position lamps.</w:t>
      </w:r>
    </w:p>
    <w:p w14:paraId="770D4C2D" w14:textId="02CCD148" w:rsidR="00432BD8" w:rsidRDefault="00432BD8" w:rsidP="00432BD8">
      <w:pPr>
        <w:autoSpaceDE w:val="0"/>
        <w:autoSpaceDN w:val="0"/>
        <w:adjustRightInd w:val="0"/>
        <w:spacing w:after="120"/>
        <w:ind w:left="2268" w:right="993"/>
        <w:jc w:val="both"/>
        <w:rPr>
          <w:rFonts w:eastAsia="MS Mincho"/>
          <w:b/>
          <w:lang w:val="en-US"/>
        </w:rPr>
      </w:pPr>
      <w:r w:rsidRPr="0076338A">
        <w:rPr>
          <w:rFonts w:eastAsia="MS Mincho"/>
          <w:b/>
          <w:lang w:val="en-US"/>
        </w:rPr>
        <w:t xml:space="preserve">This requirement does not apply when </w:t>
      </w:r>
      <w:r w:rsidRPr="00103611">
        <w:rPr>
          <w:rFonts w:eastAsia="MS Mincho"/>
          <w:b/>
          <w:lang w:val="en-US"/>
        </w:rPr>
        <w:t>D</w:t>
      </w:r>
      <w:r w:rsidR="00096B6E" w:rsidRPr="00103611">
        <w:rPr>
          <w:rFonts w:eastAsia="MS Mincho"/>
          <w:b/>
          <w:lang w:val="en-US"/>
        </w:rPr>
        <w:t xml:space="preserve">aytime Running Lamps </w:t>
      </w:r>
      <w:r w:rsidR="00103611">
        <w:rPr>
          <w:rFonts w:eastAsia="MS Mincho"/>
          <w:b/>
          <w:lang w:val="en-US"/>
        </w:rPr>
        <w:t>a</w:t>
      </w:r>
      <w:r w:rsidRPr="0076338A">
        <w:rPr>
          <w:rFonts w:eastAsia="MS Mincho"/>
          <w:b/>
          <w:lang w:val="en-US"/>
        </w:rPr>
        <w:t>re switched ON.</w:t>
      </w:r>
      <w:r w:rsidRPr="00443A2F">
        <w:rPr>
          <w:rFonts w:eastAsia="MS Mincho"/>
          <w:b/>
          <w:lang w:val="en-US"/>
        </w:rPr>
        <w:t xml:space="preserve"> </w:t>
      </w:r>
    </w:p>
    <w:p w14:paraId="36EFA2D8" w14:textId="1613E495" w:rsidR="002835A6" w:rsidRPr="00B73E34" w:rsidRDefault="00432BD8" w:rsidP="00432BD8">
      <w:pPr>
        <w:pStyle w:val="SingleTxtG"/>
        <w:ind w:left="2268" w:right="993"/>
      </w:pPr>
      <w:r w:rsidRPr="000A507C">
        <w:rPr>
          <w:rFonts w:eastAsia="MS Mincho"/>
          <w:color w:val="000000"/>
          <w:lang w:val="en-US" w:eastAsia="fr-FR"/>
        </w:rPr>
        <w:t>However, a tell-tale indicating failure is mandatory if required by the component regulation.</w:t>
      </w:r>
      <w:r w:rsidR="00103611">
        <w:rPr>
          <w:rFonts w:eastAsia="MS Mincho"/>
          <w:color w:val="000000"/>
          <w:lang w:val="en-US" w:eastAsia="fr-FR"/>
        </w:rPr>
        <w:t>”</w:t>
      </w:r>
    </w:p>
    <w:p w14:paraId="41F090BA" w14:textId="77777777" w:rsidR="00432BD8" w:rsidRPr="00AA4C52" w:rsidRDefault="00432BD8" w:rsidP="00432BD8">
      <w:pPr>
        <w:spacing w:after="120"/>
        <w:ind w:left="2268" w:right="993" w:hanging="1134"/>
        <w:jc w:val="both"/>
      </w:pPr>
      <w:r w:rsidRPr="00AA4C52">
        <w:rPr>
          <w:i/>
        </w:rPr>
        <w:t xml:space="preserve">Paragraph </w:t>
      </w:r>
      <w:r>
        <w:rPr>
          <w:i/>
        </w:rPr>
        <w:t>6.11.7. and related sub-paragraph,</w:t>
      </w:r>
      <w:r w:rsidRPr="00AA4C52">
        <w:t xml:space="preserve"> amend to read:</w:t>
      </w:r>
    </w:p>
    <w:p w14:paraId="44ED1A6B" w14:textId="6A00A9C1" w:rsidR="00432BD8" w:rsidRPr="00086D05" w:rsidRDefault="00103611" w:rsidP="00143408">
      <w:pPr>
        <w:pStyle w:val="Heading1"/>
      </w:pPr>
      <w:r>
        <w:t>“</w:t>
      </w:r>
      <w:r w:rsidR="00432BD8" w:rsidRPr="00086D05">
        <w:t>6.11.7.</w:t>
      </w:r>
      <w:r w:rsidR="00432BD8" w:rsidRPr="00086D05">
        <w:tab/>
        <w:t>Electrical connections</w:t>
      </w:r>
    </w:p>
    <w:p w14:paraId="571B5575" w14:textId="77777777" w:rsidR="00432BD8" w:rsidRPr="00086D05" w:rsidRDefault="00432BD8" w:rsidP="00432BD8">
      <w:pPr>
        <w:spacing w:after="120"/>
        <w:ind w:left="2268" w:right="993" w:hanging="1134"/>
        <w:jc w:val="both"/>
      </w:pPr>
      <w:r w:rsidRPr="00086D05">
        <w:tab/>
        <w:t>These shall be such that:</w:t>
      </w:r>
    </w:p>
    <w:p w14:paraId="4EAA5A7F" w14:textId="77777777" w:rsidR="00432BD8" w:rsidRPr="00086D05" w:rsidRDefault="00432BD8" w:rsidP="00432BD8">
      <w:pPr>
        <w:spacing w:after="120"/>
        <w:ind w:left="2268" w:right="993" w:hanging="1134"/>
        <w:jc w:val="both"/>
      </w:pPr>
      <w:r w:rsidRPr="00086D05">
        <w:t>6.11.7.1.</w:t>
      </w:r>
      <w:r w:rsidRPr="00086D05">
        <w:tab/>
        <w:t xml:space="preserve">The rear fog-lamp(s) cannot be </w:t>
      </w:r>
      <w:r w:rsidRPr="00444D39">
        <w:t xml:space="preserve">switched </w:t>
      </w:r>
      <w:r w:rsidRPr="00444D39">
        <w:rPr>
          <w:strike/>
        </w:rPr>
        <w:t>on</w:t>
      </w:r>
      <w:r>
        <w:t xml:space="preserve"> </w:t>
      </w:r>
      <w:proofErr w:type="spellStart"/>
      <w:r w:rsidRPr="00444D39">
        <w:rPr>
          <w:b/>
        </w:rPr>
        <w:t>ON</w:t>
      </w:r>
      <w:proofErr w:type="spellEnd"/>
      <w:r w:rsidRPr="00086D05">
        <w:t xml:space="preserve"> unless the main beams, dipped-beams or front fog-lamps are </w:t>
      </w:r>
      <w:r w:rsidRPr="00444D39">
        <w:rPr>
          <w:strike/>
        </w:rPr>
        <w:t>lit</w:t>
      </w:r>
      <w:r>
        <w:t xml:space="preserve"> </w:t>
      </w:r>
      <w:r w:rsidRPr="00444D39">
        <w:rPr>
          <w:b/>
        </w:rPr>
        <w:t>switched ON</w:t>
      </w:r>
      <w:r w:rsidRPr="00086D05">
        <w:t xml:space="preserve">; </w:t>
      </w:r>
    </w:p>
    <w:p w14:paraId="785E90AD" w14:textId="77777777" w:rsidR="00432BD8" w:rsidRPr="00086D05" w:rsidRDefault="00432BD8" w:rsidP="00432BD8">
      <w:pPr>
        <w:spacing w:after="120"/>
        <w:ind w:left="2268" w:right="993" w:hanging="1134"/>
        <w:jc w:val="both"/>
      </w:pPr>
      <w:r w:rsidRPr="00086D05">
        <w:t xml:space="preserve">6.11.7.2. </w:t>
      </w:r>
      <w:r w:rsidRPr="00086D05">
        <w:tab/>
        <w:t xml:space="preserve">The rear fog-lamp(s) can </w:t>
      </w:r>
      <w:r w:rsidRPr="00444D39">
        <w:t>be switched</w:t>
      </w:r>
      <w:r>
        <w:t xml:space="preserve"> </w:t>
      </w:r>
      <w:r w:rsidRPr="00444D39">
        <w:rPr>
          <w:strike/>
        </w:rPr>
        <w:t>off</w:t>
      </w:r>
      <w:r w:rsidRPr="00444D39">
        <w:t xml:space="preserve"> </w:t>
      </w:r>
      <w:proofErr w:type="spellStart"/>
      <w:r w:rsidRPr="00444D39">
        <w:rPr>
          <w:b/>
        </w:rPr>
        <w:t>OFF</w:t>
      </w:r>
      <w:proofErr w:type="spellEnd"/>
      <w:r w:rsidRPr="00086D05">
        <w:t xml:space="preserve"> independently of any other lamp; </w:t>
      </w:r>
    </w:p>
    <w:p w14:paraId="5EE1352E" w14:textId="77777777" w:rsidR="00432BD8" w:rsidRPr="00086D05" w:rsidRDefault="00432BD8" w:rsidP="00432BD8">
      <w:pPr>
        <w:spacing w:after="120"/>
        <w:ind w:left="2268" w:right="993" w:hanging="1134"/>
        <w:jc w:val="both"/>
      </w:pPr>
      <w:r w:rsidRPr="00086D05">
        <w:t>6.11.7.3.</w:t>
      </w:r>
      <w:r w:rsidRPr="00086D05">
        <w:tab/>
        <w:t xml:space="preserve">Either of the following applies: </w:t>
      </w:r>
    </w:p>
    <w:p w14:paraId="00C21B21" w14:textId="77777777" w:rsidR="00432BD8" w:rsidRPr="00086D05" w:rsidRDefault="00432BD8" w:rsidP="00432BD8">
      <w:pPr>
        <w:spacing w:after="120"/>
        <w:ind w:left="2268" w:right="993" w:hanging="1134"/>
        <w:jc w:val="both"/>
      </w:pPr>
      <w:r w:rsidRPr="00086D05">
        <w:t>6.11.7.3.1.</w:t>
      </w:r>
      <w:r w:rsidRPr="00086D05">
        <w:tab/>
        <w:t xml:space="preserve">The rear fog lamp(s) may continue to operate until the position lamps are </w:t>
      </w:r>
      <w:r w:rsidRPr="00444D39">
        <w:t xml:space="preserve">switched </w:t>
      </w:r>
      <w:r w:rsidRPr="00444D39">
        <w:rPr>
          <w:strike/>
        </w:rPr>
        <w:t>off</w:t>
      </w:r>
      <w:r>
        <w:t xml:space="preserve"> </w:t>
      </w:r>
      <w:proofErr w:type="spellStart"/>
      <w:r w:rsidRPr="00444D39">
        <w:rPr>
          <w:b/>
        </w:rPr>
        <w:t>OFF</w:t>
      </w:r>
      <w:proofErr w:type="spellEnd"/>
      <w:r w:rsidRPr="00444D39">
        <w:rPr>
          <w:b/>
        </w:rPr>
        <w:t>,</w:t>
      </w:r>
      <w:r w:rsidRPr="00086D05">
        <w:t xml:space="preserve"> and the rear fog lamp(s) shall then remain </w:t>
      </w:r>
      <w:r w:rsidRPr="00444D39">
        <w:rPr>
          <w:strike/>
        </w:rPr>
        <w:t>off</w:t>
      </w:r>
      <w:r>
        <w:t xml:space="preserve"> </w:t>
      </w:r>
      <w:proofErr w:type="spellStart"/>
      <w:r w:rsidRPr="00444D39">
        <w:rPr>
          <w:b/>
        </w:rPr>
        <w:t>OFF</w:t>
      </w:r>
      <w:proofErr w:type="spellEnd"/>
      <w:r w:rsidRPr="00086D05">
        <w:t xml:space="preserve"> until deliberately </w:t>
      </w:r>
      <w:r w:rsidRPr="00444D39">
        <w:t xml:space="preserve">switched </w:t>
      </w:r>
      <w:r w:rsidRPr="00444D39">
        <w:rPr>
          <w:strike/>
        </w:rPr>
        <w:t>on</w:t>
      </w:r>
      <w:r>
        <w:t xml:space="preserve"> </w:t>
      </w:r>
      <w:proofErr w:type="spellStart"/>
      <w:r w:rsidRPr="00444D39">
        <w:rPr>
          <w:b/>
        </w:rPr>
        <w:t>ON</w:t>
      </w:r>
      <w:proofErr w:type="spellEnd"/>
      <w:r w:rsidRPr="00086D05">
        <w:t xml:space="preserve"> again; </w:t>
      </w:r>
    </w:p>
    <w:p w14:paraId="3197664E" w14:textId="77777777" w:rsidR="00432BD8" w:rsidRPr="00086D05" w:rsidRDefault="00432BD8" w:rsidP="00432BD8">
      <w:pPr>
        <w:spacing w:after="120"/>
        <w:ind w:left="2268" w:right="993" w:hanging="1134"/>
        <w:jc w:val="both"/>
      </w:pPr>
      <w:r w:rsidRPr="00086D05">
        <w:t>6.11.7.3.2.</w:t>
      </w:r>
      <w:r w:rsidRPr="00086D05">
        <w:tab/>
        <w:t xml:space="preserve">A warning, at least audible, additional to the mandatory tell-tale (paragraph 6.11.8.) shall be given if the ignition is </w:t>
      </w:r>
      <w:r w:rsidRPr="00444D39">
        <w:t xml:space="preserve">switched </w:t>
      </w:r>
      <w:r w:rsidRPr="00444D39">
        <w:rPr>
          <w:strike/>
        </w:rPr>
        <w:t>off</w:t>
      </w:r>
      <w:r>
        <w:t xml:space="preserve"> </w:t>
      </w:r>
      <w:proofErr w:type="spellStart"/>
      <w:r w:rsidRPr="00444D39">
        <w:rPr>
          <w:b/>
        </w:rPr>
        <w:t>OFF</w:t>
      </w:r>
      <w:proofErr w:type="spellEnd"/>
      <w:r w:rsidRPr="00444D39">
        <w:t xml:space="preserve"> or the ignition key is withdrawn and the driver's door is opened, whether the lamps in (paragraph 6.11.7.1.) are </w:t>
      </w:r>
      <w:r w:rsidRPr="002E11B6">
        <w:rPr>
          <w:strike/>
        </w:rPr>
        <w:t>on</w:t>
      </w:r>
      <w:r>
        <w:t xml:space="preserve"> </w:t>
      </w:r>
      <w:proofErr w:type="spellStart"/>
      <w:r w:rsidRPr="002E11B6">
        <w:rPr>
          <w:b/>
        </w:rPr>
        <w:t>ON</w:t>
      </w:r>
      <w:proofErr w:type="spellEnd"/>
      <w:r w:rsidRPr="00444D39">
        <w:t xml:space="preserve"> or </w:t>
      </w:r>
      <w:r w:rsidRPr="002E11B6">
        <w:rPr>
          <w:strike/>
        </w:rPr>
        <w:t>off</w:t>
      </w:r>
      <w:r>
        <w:t xml:space="preserve"> </w:t>
      </w:r>
      <w:proofErr w:type="spellStart"/>
      <w:r w:rsidRPr="002E11B6">
        <w:rPr>
          <w:b/>
        </w:rPr>
        <w:t>OFF</w:t>
      </w:r>
      <w:proofErr w:type="spellEnd"/>
      <w:r w:rsidRPr="00444D39">
        <w:t xml:space="preserve">, whilst the rear fog lamp </w:t>
      </w:r>
      <w:r w:rsidRPr="002E11B6">
        <w:rPr>
          <w:strike/>
        </w:rPr>
        <w:t>switch</w:t>
      </w:r>
      <w:r>
        <w:t xml:space="preserve"> </w:t>
      </w:r>
      <w:r w:rsidRPr="002E11B6">
        <w:rPr>
          <w:b/>
        </w:rPr>
        <w:t>control</w:t>
      </w:r>
      <w:r w:rsidRPr="00444D39">
        <w:t xml:space="preserve"> is in the </w:t>
      </w:r>
      <w:r w:rsidRPr="002E11B6">
        <w:rPr>
          <w:strike/>
        </w:rPr>
        <w:t>on</w:t>
      </w:r>
      <w:r>
        <w:t xml:space="preserve"> </w:t>
      </w:r>
      <w:proofErr w:type="spellStart"/>
      <w:r w:rsidRPr="002E11B6">
        <w:rPr>
          <w:b/>
        </w:rPr>
        <w:t>ON</w:t>
      </w:r>
      <w:proofErr w:type="spellEnd"/>
      <w:r w:rsidRPr="00444D39">
        <w:t xml:space="preserve"> position.</w:t>
      </w:r>
    </w:p>
    <w:p w14:paraId="183C8359" w14:textId="77777777" w:rsidR="00432BD8" w:rsidRDefault="00432BD8" w:rsidP="00432BD8">
      <w:pPr>
        <w:spacing w:after="120"/>
        <w:ind w:left="2268" w:right="993" w:hanging="1134"/>
        <w:jc w:val="both"/>
      </w:pPr>
      <w:r w:rsidRPr="00086D05">
        <w:t>6.11.7.4.</w:t>
      </w:r>
      <w:r w:rsidRPr="00086D05">
        <w:tab/>
        <w:t xml:space="preserve">Except as provided in paragraphs 6.11.7.1., 6.11.7.3. and 6.11.7.5., the operation of the rear fog lamp(s) shall not be affected by </w:t>
      </w:r>
      <w:r w:rsidRPr="002E11B6">
        <w:t xml:space="preserve">switching </w:t>
      </w:r>
      <w:r w:rsidRPr="002E11B6">
        <w:rPr>
          <w:strike/>
        </w:rPr>
        <w:t>on</w:t>
      </w:r>
      <w:r>
        <w:t xml:space="preserve"> </w:t>
      </w:r>
      <w:proofErr w:type="spellStart"/>
      <w:r w:rsidRPr="002E11B6">
        <w:rPr>
          <w:b/>
        </w:rPr>
        <w:t>ON</w:t>
      </w:r>
      <w:proofErr w:type="spellEnd"/>
      <w:r w:rsidRPr="002E11B6">
        <w:t xml:space="preserve"> or </w:t>
      </w:r>
      <w:r w:rsidRPr="002E11B6">
        <w:rPr>
          <w:strike/>
        </w:rPr>
        <w:t>off</w:t>
      </w:r>
      <w:r>
        <w:t xml:space="preserve"> </w:t>
      </w:r>
      <w:proofErr w:type="spellStart"/>
      <w:r w:rsidRPr="002E11B6">
        <w:rPr>
          <w:b/>
        </w:rPr>
        <w:t>OFF</w:t>
      </w:r>
      <w:proofErr w:type="spellEnd"/>
      <w:r w:rsidRPr="00086D05">
        <w:t xml:space="preserve"> </w:t>
      </w:r>
      <w:r>
        <w:t>any other lamps.</w:t>
      </w:r>
    </w:p>
    <w:p w14:paraId="1ABEF9A5" w14:textId="405D235C" w:rsidR="00432BD8" w:rsidRDefault="00432BD8" w:rsidP="00432BD8">
      <w:pPr>
        <w:spacing w:after="120"/>
        <w:ind w:left="2268" w:right="993" w:hanging="1134"/>
        <w:jc w:val="both"/>
        <w:rPr>
          <w:i/>
        </w:rPr>
      </w:pPr>
      <w:r w:rsidRPr="00086D05">
        <w:t>6.11.7.5.</w:t>
      </w:r>
      <w:r w:rsidRPr="00086D05">
        <w:tab/>
        <w:t xml:space="preserve">The rear fog lamp(s) of a drawing motor vehicle may be </w:t>
      </w:r>
      <w:r w:rsidRPr="002E11B6">
        <w:t xml:space="preserve">automatically switched </w:t>
      </w:r>
      <w:r w:rsidRPr="002E11B6">
        <w:rPr>
          <w:strike/>
        </w:rPr>
        <w:t>off</w:t>
      </w:r>
      <w:r>
        <w:t xml:space="preserve"> </w:t>
      </w:r>
      <w:proofErr w:type="spellStart"/>
      <w:r w:rsidRPr="002E11B6">
        <w:rPr>
          <w:b/>
        </w:rPr>
        <w:t>OFF</w:t>
      </w:r>
      <w:proofErr w:type="spellEnd"/>
      <w:r w:rsidRPr="00086D05">
        <w:t xml:space="preserve"> while a trailer is </w:t>
      </w:r>
      <w:proofErr w:type="gramStart"/>
      <w:r w:rsidRPr="00086D05">
        <w:t>connected</w:t>
      </w:r>
      <w:proofErr w:type="gramEnd"/>
      <w:r w:rsidRPr="00086D05">
        <w:t xml:space="preserve"> and the rear fog lamp(s) of the trailer is (are) </w:t>
      </w:r>
      <w:r w:rsidRPr="00135F78">
        <w:rPr>
          <w:strike/>
        </w:rPr>
        <w:t>activated</w:t>
      </w:r>
      <w:r>
        <w:t xml:space="preserve"> </w:t>
      </w:r>
      <w:r w:rsidRPr="00135F78">
        <w:rPr>
          <w:b/>
        </w:rPr>
        <w:t>switched ON</w:t>
      </w:r>
      <w:r w:rsidRPr="00086D05">
        <w:t>.</w:t>
      </w:r>
      <w:r w:rsidR="00103611">
        <w:t>”</w:t>
      </w:r>
    </w:p>
    <w:p w14:paraId="3488CB6D" w14:textId="04A879E5" w:rsidR="00432BD8" w:rsidRPr="00AA4C52" w:rsidRDefault="00432BD8" w:rsidP="00432BD8">
      <w:pPr>
        <w:spacing w:after="120"/>
        <w:ind w:left="2268" w:right="142" w:hanging="1134"/>
        <w:jc w:val="both"/>
      </w:pPr>
      <w:r w:rsidRPr="00AA4C52">
        <w:rPr>
          <w:i/>
        </w:rPr>
        <w:t xml:space="preserve">Paragraph </w:t>
      </w:r>
      <w:r>
        <w:rPr>
          <w:i/>
        </w:rPr>
        <w:t>6.12.7.,</w:t>
      </w:r>
      <w:r w:rsidRPr="00AA4C52">
        <w:t xml:space="preserve"> amend to read:</w:t>
      </w:r>
    </w:p>
    <w:p w14:paraId="7EF0EF42" w14:textId="388815AB" w:rsidR="00432BD8" w:rsidRPr="00086D05" w:rsidRDefault="00103611" w:rsidP="00143408">
      <w:pPr>
        <w:pStyle w:val="Heading1"/>
      </w:pPr>
      <w:r>
        <w:t>“</w:t>
      </w:r>
      <w:r w:rsidR="00432BD8" w:rsidRPr="00086D05">
        <w:t>6.12.7.</w:t>
      </w:r>
      <w:r w:rsidR="00432BD8" w:rsidRPr="00086D05">
        <w:tab/>
        <w:t>Electrical connections</w:t>
      </w:r>
    </w:p>
    <w:p w14:paraId="7C17AEEF" w14:textId="77777777" w:rsidR="00432BD8" w:rsidRPr="00086D05" w:rsidRDefault="00432BD8" w:rsidP="00432BD8">
      <w:pPr>
        <w:spacing w:after="120"/>
        <w:ind w:left="2268" w:right="993"/>
        <w:jc w:val="both"/>
      </w:pPr>
      <w:r w:rsidRPr="00086D05">
        <w:t xml:space="preserve">The connection shall allow the parking lamp(s) on the same side of the vehicle to be </w:t>
      </w:r>
      <w:r w:rsidRPr="00093191">
        <w:rPr>
          <w:strike/>
        </w:rPr>
        <w:t>lit</w:t>
      </w:r>
      <w:r>
        <w:t xml:space="preserve"> </w:t>
      </w:r>
      <w:r w:rsidRPr="00093191">
        <w:rPr>
          <w:b/>
        </w:rPr>
        <w:t>switched ON</w:t>
      </w:r>
      <w:r w:rsidRPr="00086D05">
        <w:t xml:space="preserve"> independently of any other lamps. </w:t>
      </w:r>
    </w:p>
    <w:p w14:paraId="339EFFAF" w14:textId="159038EB" w:rsidR="00432BD8" w:rsidRPr="0099494F" w:rsidRDefault="00432BD8" w:rsidP="00432BD8">
      <w:pPr>
        <w:spacing w:after="120"/>
        <w:ind w:left="2268" w:right="993"/>
        <w:jc w:val="both"/>
        <w:rPr>
          <w:bCs/>
        </w:rPr>
      </w:pPr>
      <w:r w:rsidRPr="00086D05">
        <w:t xml:space="preserve">The parking lamp(s) </w:t>
      </w:r>
      <w:r w:rsidRPr="00086D05">
        <w:rPr>
          <w:bCs/>
        </w:rPr>
        <w:t xml:space="preserve">and, if applicable, the front and rear position lamps according to paragraph 6.12.9. below, shall be able to operate even if the device which </w:t>
      </w:r>
      <w:r w:rsidRPr="004F244A">
        <w:rPr>
          <w:bCs/>
        </w:rPr>
        <w:t xml:space="preserve">starts the </w:t>
      </w:r>
      <w:r w:rsidR="001C4D5C" w:rsidRPr="004F244A">
        <w:rPr>
          <w:strike/>
        </w:rPr>
        <w:t>engine</w:t>
      </w:r>
      <w:r w:rsidR="001C4D5C" w:rsidRPr="004F244A">
        <w:t xml:space="preserve"> </w:t>
      </w:r>
      <w:r w:rsidR="001C4D5C" w:rsidRPr="004F244A">
        <w:rPr>
          <w:b/>
        </w:rPr>
        <w:t>propulsion system</w:t>
      </w:r>
      <w:r w:rsidRPr="004F244A">
        <w:rPr>
          <w:bCs/>
        </w:rPr>
        <w:t xml:space="preserve"> is in a position which makes it impossible for the </w:t>
      </w:r>
      <w:r w:rsidR="001C4D5C" w:rsidRPr="004F244A">
        <w:rPr>
          <w:strike/>
        </w:rPr>
        <w:t>engine</w:t>
      </w:r>
      <w:r w:rsidR="001C4D5C" w:rsidRPr="004F244A">
        <w:t xml:space="preserve"> </w:t>
      </w:r>
      <w:r w:rsidR="001C4D5C" w:rsidRPr="004F244A">
        <w:rPr>
          <w:b/>
        </w:rPr>
        <w:t>propulsion system</w:t>
      </w:r>
      <w:r w:rsidRPr="004F244A">
        <w:rPr>
          <w:bCs/>
        </w:rPr>
        <w:t xml:space="preserve"> to</w:t>
      </w:r>
      <w:r w:rsidRPr="00086D05">
        <w:rPr>
          <w:bCs/>
        </w:rPr>
        <w:t xml:space="preserve"> operate. A device which automatically </w:t>
      </w:r>
      <w:r w:rsidRPr="00093191">
        <w:rPr>
          <w:bCs/>
          <w:strike/>
        </w:rPr>
        <w:t>deactivates</w:t>
      </w:r>
      <w:r>
        <w:rPr>
          <w:bCs/>
        </w:rPr>
        <w:t xml:space="preserve"> </w:t>
      </w:r>
      <w:r w:rsidRPr="00093191">
        <w:rPr>
          <w:b/>
          <w:bCs/>
        </w:rPr>
        <w:t>switches OFF</w:t>
      </w:r>
      <w:r w:rsidRPr="00093191">
        <w:rPr>
          <w:bCs/>
        </w:rPr>
        <w:t xml:space="preserve"> </w:t>
      </w:r>
      <w:r w:rsidRPr="00086D05">
        <w:rPr>
          <w:bCs/>
        </w:rPr>
        <w:t>these lamps as a function of time is prohibited.</w:t>
      </w:r>
      <w:r w:rsidR="00103611">
        <w:rPr>
          <w:bCs/>
        </w:rPr>
        <w:t>”</w:t>
      </w:r>
    </w:p>
    <w:p w14:paraId="4DFEB4E5" w14:textId="77777777" w:rsidR="00432BD8" w:rsidRDefault="00432BD8" w:rsidP="00432BD8">
      <w:pPr>
        <w:spacing w:after="120"/>
        <w:ind w:left="2268" w:right="993" w:hanging="1134"/>
        <w:jc w:val="both"/>
      </w:pPr>
      <w:r w:rsidRPr="00AA4C52">
        <w:rPr>
          <w:i/>
        </w:rPr>
        <w:t xml:space="preserve">Paragraph </w:t>
      </w:r>
      <w:r>
        <w:rPr>
          <w:i/>
        </w:rPr>
        <w:t>6.12.9.,</w:t>
      </w:r>
      <w:r w:rsidRPr="00AA4C52">
        <w:t xml:space="preserve"> amend to read:</w:t>
      </w:r>
    </w:p>
    <w:p w14:paraId="702892F4" w14:textId="7E108FA9" w:rsidR="00432BD8" w:rsidRPr="00086D05" w:rsidRDefault="00103611" w:rsidP="00432BD8">
      <w:pPr>
        <w:spacing w:after="120"/>
        <w:ind w:left="2268" w:right="993" w:hanging="1134"/>
        <w:jc w:val="both"/>
      </w:pPr>
      <w:r>
        <w:t>“</w:t>
      </w:r>
      <w:r w:rsidR="00432BD8" w:rsidRPr="00086D05">
        <w:t>6.12.9.</w:t>
      </w:r>
      <w:r w:rsidR="00432BD8" w:rsidRPr="00086D05">
        <w:tab/>
        <w:t>Other requirements</w:t>
      </w:r>
    </w:p>
    <w:p w14:paraId="0CF302F4" w14:textId="663161BC" w:rsidR="002835A6" w:rsidRPr="00B73E34" w:rsidRDefault="00432BD8" w:rsidP="00432BD8">
      <w:pPr>
        <w:pStyle w:val="SingleTxtG"/>
        <w:ind w:left="2268" w:right="993"/>
      </w:pPr>
      <w:r w:rsidRPr="00086D05">
        <w:t xml:space="preserve">The functioning of this lamp may also be performed by simultaneously </w:t>
      </w:r>
      <w:r w:rsidRPr="00093191">
        <w:t xml:space="preserve">switching </w:t>
      </w:r>
      <w:r w:rsidRPr="00093191">
        <w:rPr>
          <w:strike/>
        </w:rPr>
        <w:t>on</w:t>
      </w:r>
      <w:r>
        <w:t xml:space="preserve"> </w:t>
      </w:r>
      <w:proofErr w:type="spellStart"/>
      <w:r w:rsidRPr="00093191">
        <w:rPr>
          <w:b/>
        </w:rPr>
        <w:t>ON</w:t>
      </w:r>
      <w:proofErr w:type="spellEnd"/>
      <w:r w:rsidRPr="00086D05">
        <w:t xml:space="preserve"> the front and rear position lamps on the same side of the </w:t>
      </w:r>
      <w:r w:rsidRPr="00086D05">
        <w:lastRenderedPageBreak/>
        <w:t>vehicle. In this case, lamps that meet the requirements of front or rear position lamps are deemed to meet the requirements of parking lamps.</w:t>
      </w:r>
      <w:r w:rsidR="00103611">
        <w:t>”</w:t>
      </w:r>
    </w:p>
    <w:p w14:paraId="26C58629" w14:textId="77777777" w:rsidR="000D2D6A" w:rsidRPr="00E10A7E" w:rsidRDefault="000D2D6A" w:rsidP="000D2D6A">
      <w:pPr>
        <w:spacing w:after="120"/>
        <w:ind w:left="2268" w:right="993" w:hanging="1134"/>
        <w:jc w:val="both"/>
      </w:pPr>
      <w:r w:rsidRPr="00E10A7E">
        <w:rPr>
          <w:i/>
        </w:rPr>
        <w:t>Paragraph 6.18.9.,</w:t>
      </w:r>
      <w:r w:rsidRPr="00E10A7E">
        <w:t xml:space="preserve"> amend to read:</w:t>
      </w:r>
    </w:p>
    <w:p w14:paraId="02B8A219" w14:textId="2D632F44" w:rsidR="000D2D6A" w:rsidRPr="00E10A7E" w:rsidRDefault="00103611" w:rsidP="00143408">
      <w:pPr>
        <w:pStyle w:val="Heading1"/>
      </w:pPr>
      <w:r>
        <w:t>“</w:t>
      </w:r>
      <w:r w:rsidR="000D2D6A" w:rsidRPr="00E10A7E">
        <w:t>6.18.9.</w:t>
      </w:r>
      <w:r w:rsidR="000D2D6A" w:rsidRPr="00E10A7E">
        <w:tab/>
        <w:t>Other requirements</w:t>
      </w:r>
    </w:p>
    <w:p w14:paraId="002F4C56" w14:textId="77777777" w:rsidR="000D2D6A" w:rsidRPr="00E10A7E" w:rsidRDefault="000D2D6A" w:rsidP="000D2D6A">
      <w:pPr>
        <w:spacing w:after="120"/>
        <w:ind w:left="2268" w:right="993" w:hanging="1134"/>
        <w:jc w:val="both"/>
        <w:rPr>
          <w:b/>
        </w:rPr>
      </w:pPr>
      <w:r w:rsidRPr="00E10A7E">
        <w:tab/>
        <w:t xml:space="preserve">When the rearmost side-marker lamp is combined with the rear position lamp reciprocally incorporated with the rear fog-lamp or stop lamp, the photometric characteristics of the side-marker lamp may be </w:t>
      </w:r>
      <w:r w:rsidRPr="0076338A">
        <w:t xml:space="preserve">modified during the </w:t>
      </w:r>
      <w:r w:rsidRPr="0076338A">
        <w:rPr>
          <w:strike/>
        </w:rPr>
        <w:t>illumination</w:t>
      </w:r>
      <w:r w:rsidRPr="0076338A">
        <w:t xml:space="preserve"> </w:t>
      </w:r>
      <w:r w:rsidRPr="0076338A">
        <w:rPr>
          <w:b/>
        </w:rPr>
        <w:t xml:space="preserve">entire time </w:t>
      </w:r>
      <w:r w:rsidRPr="0076338A">
        <w:t xml:space="preserve">of the rear fog lamp or stop lamp </w:t>
      </w:r>
      <w:r w:rsidRPr="0076338A">
        <w:rPr>
          <w:b/>
        </w:rPr>
        <w:t>are switched ON.</w:t>
      </w:r>
      <w:r w:rsidRPr="00E10A7E">
        <w:rPr>
          <w:b/>
        </w:rPr>
        <w:t xml:space="preserve"> </w:t>
      </w:r>
    </w:p>
    <w:p w14:paraId="2629A5AC" w14:textId="3764E17F" w:rsidR="000D2D6A" w:rsidRDefault="000D2D6A" w:rsidP="000D2D6A">
      <w:pPr>
        <w:pStyle w:val="SingleTxtG"/>
        <w:ind w:left="2268" w:right="993" w:hanging="1134"/>
      </w:pPr>
      <w:r w:rsidRPr="00E10A7E">
        <w:tab/>
        <w:t>Rear side-marker lamps shall be amber if they flash with the rear direction-indicator lamp.</w:t>
      </w:r>
      <w:r w:rsidR="00103611">
        <w:t>”</w:t>
      </w:r>
    </w:p>
    <w:p w14:paraId="27BD348F" w14:textId="5512A2D0" w:rsidR="0020484E" w:rsidRPr="00E10A7E" w:rsidRDefault="0020484E" w:rsidP="0020484E">
      <w:pPr>
        <w:spacing w:after="120"/>
        <w:ind w:left="2268" w:right="993" w:hanging="1134"/>
        <w:jc w:val="both"/>
      </w:pPr>
      <w:r w:rsidRPr="00E10A7E">
        <w:rPr>
          <w:i/>
        </w:rPr>
        <w:t>Paragraph 6.1</w:t>
      </w:r>
      <w:r>
        <w:rPr>
          <w:i/>
        </w:rPr>
        <w:t>9</w:t>
      </w:r>
      <w:r w:rsidRPr="00E10A7E">
        <w:rPr>
          <w:i/>
        </w:rPr>
        <w:t>.</w:t>
      </w:r>
      <w:r>
        <w:rPr>
          <w:i/>
        </w:rPr>
        <w:t>7.1.</w:t>
      </w:r>
      <w:r w:rsidRPr="00E10A7E">
        <w:rPr>
          <w:i/>
        </w:rPr>
        <w:t>,</w:t>
      </w:r>
      <w:r w:rsidRPr="00E10A7E">
        <w:t xml:space="preserve"> amend to read:</w:t>
      </w:r>
    </w:p>
    <w:p w14:paraId="3F2166DA" w14:textId="77777777" w:rsidR="00F76336" w:rsidRPr="00313E19" w:rsidRDefault="00F76336" w:rsidP="00143408">
      <w:pPr>
        <w:pStyle w:val="Heading1"/>
        <w:ind w:left="2268" w:hanging="1134"/>
        <w:rPr>
          <w:rFonts w:eastAsia="MS Mincho"/>
        </w:rPr>
      </w:pPr>
      <w:r w:rsidRPr="00313E19">
        <w:rPr>
          <w:rFonts w:eastAsia="MS Mincho"/>
        </w:rPr>
        <w:t>6.19.7.1.</w:t>
      </w:r>
      <w:r w:rsidRPr="00313E19">
        <w:rPr>
          <w:rFonts w:eastAsia="MS Mincho"/>
        </w:rPr>
        <w:tab/>
        <w:t xml:space="preserve">The daytime running lamps shall be switched ON automatically when the device which starts and/or stops the </w:t>
      </w:r>
      <w:r w:rsidRPr="00313E19">
        <w:rPr>
          <w:rFonts w:eastAsia="MS Mincho"/>
          <w:strike/>
        </w:rPr>
        <w:t>engine</w:t>
      </w:r>
      <w:r w:rsidRPr="00F55B8F">
        <w:rPr>
          <w:rFonts w:eastAsia="MS Mincho"/>
        </w:rPr>
        <w:t xml:space="preserve"> </w:t>
      </w:r>
      <w:r w:rsidRPr="00964C9E">
        <w:rPr>
          <w:rFonts w:eastAsia="MS Mincho"/>
          <w:strike/>
        </w:rPr>
        <w:t>(</w:t>
      </w:r>
      <w:r w:rsidRPr="00313E19">
        <w:rPr>
          <w:rFonts w:eastAsia="MS Mincho"/>
        </w:rPr>
        <w:t>propulsion system</w:t>
      </w:r>
      <w:r w:rsidRPr="00964C9E">
        <w:rPr>
          <w:rFonts w:eastAsia="MS Mincho"/>
          <w:strike/>
        </w:rPr>
        <w:t>)</w:t>
      </w:r>
      <w:r w:rsidRPr="00313E19">
        <w:rPr>
          <w:rFonts w:eastAsia="MS Mincho"/>
        </w:rPr>
        <w:t xml:space="preserve"> is set in a position which makes it possible for the </w:t>
      </w:r>
      <w:r w:rsidRPr="00313E19">
        <w:rPr>
          <w:rFonts w:eastAsia="MS Mincho"/>
          <w:strike/>
        </w:rPr>
        <w:t>engine (</w:t>
      </w:r>
      <w:r w:rsidRPr="00313E19">
        <w:rPr>
          <w:rFonts w:eastAsia="MS Mincho"/>
        </w:rPr>
        <w:t>propulsion system</w:t>
      </w:r>
      <w:r w:rsidRPr="00313E19">
        <w:rPr>
          <w:rFonts w:eastAsia="MS Mincho"/>
          <w:strike/>
        </w:rPr>
        <w:t>)</w:t>
      </w:r>
      <w:r w:rsidRPr="00313E19">
        <w:rPr>
          <w:rFonts w:eastAsia="MS Mincho"/>
        </w:rPr>
        <w:t xml:space="preserve"> to operate </w:t>
      </w:r>
      <w:r w:rsidRPr="00313E19">
        <w:rPr>
          <w:rFonts w:eastAsia="MS Mincho"/>
          <w:b/>
        </w:rPr>
        <w:t>and</w:t>
      </w:r>
      <w:r>
        <w:rPr>
          <w:rFonts w:eastAsia="MS Mincho"/>
          <w:b/>
        </w:rPr>
        <w:t xml:space="preserve"> neither of the following exist</w:t>
      </w:r>
    </w:p>
    <w:p w14:paraId="7F737DFA" w14:textId="2FF4A5BE" w:rsidR="00F76336" w:rsidRPr="00EE6861" w:rsidRDefault="00F76336" w:rsidP="00F76336">
      <w:pPr>
        <w:spacing w:after="120"/>
        <w:ind w:left="2694" w:right="993" w:hanging="425"/>
        <w:jc w:val="both"/>
        <w:rPr>
          <w:color w:val="000000"/>
        </w:rPr>
      </w:pPr>
      <w:r w:rsidRPr="002908E3">
        <w:rPr>
          <w:b/>
          <w:bCs/>
          <w:color w:val="000000"/>
        </w:rPr>
        <w:t>(</w:t>
      </w:r>
      <w:r>
        <w:rPr>
          <w:b/>
          <w:bCs/>
          <w:color w:val="000000"/>
        </w:rPr>
        <w:t>a</w:t>
      </w:r>
      <w:r w:rsidRPr="00EE6861">
        <w:rPr>
          <w:b/>
          <w:bCs/>
          <w:color w:val="000000"/>
        </w:rPr>
        <w:t>)</w:t>
      </w:r>
      <w:r w:rsidRPr="002908E3">
        <w:rPr>
          <w:b/>
          <w:bCs/>
          <w:color w:val="000000"/>
        </w:rPr>
        <w:tab/>
      </w:r>
      <w:r w:rsidRPr="00EE6861">
        <w:rPr>
          <w:b/>
          <w:bCs/>
          <w:color w:val="000000"/>
        </w:rPr>
        <w:t>the front fog lamps are switched ON</w:t>
      </w:r>
      <w:r>
        <w:rPr>
          <w:b/>
          <w:bCs/>
          <w:color w:val="000000"/>
        </w:rPr>
        <w:t>;</w:t>
      </w:r>
    </w:p>
    <w:p w14:paraId="0CB4D649" w14:textId="77777777" w:rsidR="00F76336" w:rsidRPr="00EE6861" w:rsidRDefault="00F76336" w:rsidP="00F76336">
      <w:pPr>
        <w:spacing w:after="120"/>
        <w:ind w:left="2694" w:right="993" w:hanging="425"/>
        <w:jc w:val="both"/>
        <w:rPr>
          <w:b/>
          <w:color w:val="000000"/>
        </w:rPr>
      </w:pPr>
      <w:r w:rsidRPr="002908E3">
        <w:rPr>
          <w:b/>
          <w:bCs/>
          <w:color w:val="000000"/>
        </w:rPr>
        <w:t>(</w:t>
      </w:r>
      <w:r>
        <w:rPr>
          <w:b/>
          <w:bCs/>
          <w:color w:val="000000"/>
        </w:rPr>
        <w:t>b</w:t>
      </w:r>
      <w:r w:rsidRPr="00EE6861">
        <w:rPr>
          <w:b/>
          <w:bCs/>
          <w:color w:val="000000"/>
        </w:rPr>
        <w:t>)</w:t>
      </w:r>
      <w:r w:rsidRPr="002908E3">
        <w:rPr>
          <w:b/>
          <w:bCs/>
          <w:color w:val="000000"/>
        </w:rPr>
        <w:tab/>
        <w:t>t</w:t>
      </w:r>
      <w:r w:rsidRPr="00EE6861">
        <w:rPr>
          <w:b/>
          <w:bCs/>
          <w:color w:val="000000"/>
        </w:rPr>
        <w:t>he headlamps are manually switched</w:t>
      </w:r>
      <w:r w:rsidRPr="002908E3">
        <w:rPr>
          <w:b/>
          <w:bCs/>
          <w:color w:val="000000"/>
        </w:rPr>
        <w:t xml:space="preserve"> </w:t>
      </w:r>
      <w:r w:rsidRPr="00EE6861">
        <w:rPr>
          <w:b/>
          <w:bCs/>
          <w:color w:val="000000"/>
        </w:rPr>
        <w:t>ON, except when they are used to give intermittent luminous warnings at short intervals; </w:t>
      </w:r>
    </w:p>
    <w:p w14:paraId="108D68BE" w14:textId="77777777" w:rsidR="00F76336" w:rsidRPr="00EE6861" w:rsidRDefault="00F76336" w:rsidP="00F76336">
      <w:pPr>
        <w:spacing w:after="120"/>
        <w:ind w:left="2694" w:right="993" w:hanging="425"/>
        <w:jc w:val="both"/>
        <w:rPr>
          <w:b/>
          <w:color w:val="000000"/>
        </w:rPr>
      </w:pPr>
      <w:r w:rsidRPr="00EE6861">
        <w:rPr>
          <w:b/>
          <w:bCs/>
          <w:color w:val="000000"/>
        </w:rPr>
        <w:t>(</w:t>
      </w:r>
      <w:r>
        <w:rPr>
          <w:b/>
          <w:bCs/>
          <w:color w:val="000000"/>
        </w:rPr>
        <w:t>c</w:t>
      </w:r>
      <w:r w:rsidRPr="00EE6861">
        <w:rPr>
          <w:b/>
          <w:bCs/>
          <w:color w:val="000000"/>
        </w:rPr>
        <w:t>)</w:t>
      </w:r>
      <w:r w:rsidRPr="002908E3">
        <w:rPr>
          <w:b/>
          <w:bCs/>
          <w:color w:val="000000"/>
        </w:rPr>
        <w:tab/>
      </w:r>
      <w:r w:rsidRPr="00EE6861">
        <w:rPr>
          <w:b/>
          <w:bCs/>
          <w:color w:val="000000"/>
        </w:rPr>
        <w:t xml:space="preserve">conditions </w:t>
      </w:r>
      <w:r>
        <w:rPr>
          <w:b/>
          <w:bCs/>
          <w:color w:val="000000"/>
        </w:rPr>
        <w:t xml:space="preserve">of Annex 13 </w:t>
      </w:r>
      <w:r w:rsidRPr="00EE6861">
        <w:rPr>
          <w:b/>
          <w:bCs/>
          <w:color w:val="000000"/>
        </w:rPr>
        <w:t>for automatic switching ON of dipped-beam headlamps exis</w:t>
      </w:r>
      <w:r w:rsidRPr="002908E3">
        <w:rPr>
          <w:b/>
          <w:bCs/>
          <w:color w:val="000000"/>
        </w:rPr>
        <w:t>t</w:t>
      </w:r>
      <w:r>
        <w:rPr>
          <w:b/>
          <w:bCs/>
          <w:color w:val="000000"/>
        </w:rPr>
        <w:t>.</w:t>
      </w:r>
    </w:p>
    <w:p w14:paraId="6A2916FF" w14:textId="6179F694" w:rsidR="0020484E" w:rsidRPr="00E10A7E" w:rsidRDefault="0020484E" w:rsidP="0020484E">
      <w:pPr>
        <w:spacing w:after="120"/>
        <w:ind w:left="2268" w:right="993" w:hanging="1134"/>
        <w:jc w:val="both"/>
      </w:pPr>
      <w:r w:rsidRPr="00E10A7E">
        <w:rPr>
          <w:i/>
        </w:rPr>
        <w:t>Paragraph 6.1</w:t>
      </w:r>
      <w:r>
        <w:rPr>
          <w:i/>
        </w:rPr>
        <w:t>9</w:t>
      </w:r>
      <w:r w:rsidRPr="00E10A7E">
        <w:rPr>
          <w:i/>
        </w:rPr>
        <w:t>.</w:t>
      </w:r>
      <w:r>
        <w:rPr>
          <w:i/>
        </w:rPr>
        <w:t>7.2.</w:t>
      </w:r>
      <w:r w:rsidRPr="00E10A7E">
        <w:rPr>
          <w:i/>
        </w:rPr>
        <w:t>,</w:t>
      </w:r>
      <w:r w:rsidRPr="00E10A7E">
        <w:t xml:space="preserve"> </w:t>
      </w:r>
      <w:r>
        <w:t xml:space="preserve">new </w:t>
      </w:r>
      <w:r w:rsidRPr="00E10A7E">
        <w:t>to read:</w:t>
      </w:r>
    </w:p>
    <w:p w14:paraId="1BF7F9AC" w14:textId="77777777" w:rsidR="00F76336" w:rsidRPr="00B52784" w:rsidRDefault="00F76336" w:rsidP="00143408">
      <w:pPr>
        <w:pStyle w:val="Heading1"/>
        <w:ind w:left="2410" w:hanging="1276"/>
        <w:rPr>
          <w:rFonts w:eastAsia="MS Mincho"/>
        </w:rPr>
      </w:pPr>
      <w:r w:rsidRPr="00313E19">
        <w:rPr>
          <w:rFonts w:eastAsia="MS Mincho"/>
          <w:b/>
        </w:rPr>
        <w:t>6.19.7.2.</w:t>
      </w:r>
      <w:r w:rsidRPr="00313E19">
        <w:rPr>
          <w:rFonts w:eastAsia="MS Mincho"/>
        </w:rPr>
        <w:tab/>
      </w:r>
      <w:r w:rsidRPr="008E0A3D">
        <w:rPr>
          <w:rFonts w:eastAsia="MS Mincho"/>
          <w:strike/>
        </w:rPr>
        <w:t>However,</w:t>
      </w:r>
      <w:r w:rsidRPr="00313E19">
        <w:rPr>
          <w:rFonts w:eastAsia="MS Mincho"/>
        </w:rPr>
        <w:t xml:space="preserve"> </w:t>
      </w:r>
      <w:r w:rsidRPr="00497D32">
        <w:rPr>
          <w:rFonts w:eastAsia="MS Mincho"/>
          <w:b/>
          <w:lang w:eastAsia="en-GB"/>
        </w:rPr>
        <w:t>Irrespective of the requirements of paragraph</w:t>
      </w:r>
      <w:r>
        <w:rPr>
          <w:rFonts w:eastAsia="MS Mincho"/>
          <w:b/>
          <w:lang w:eastAsia="en-GB"/>
        </w:rPr>
        <w:t>s</w:t>
      </w:r>
      <w:r w:rsidRPr="00497D32">
        <w:rPr>
          <w:rFonts w:eastAsia="MS Mincho"/>
          <w:b/>
          <w:lang w:eastAsia="en-GB"/>
        </w:rPr>
        <w:t xml:space="preserve"> 6.</w:t>
      </w:r>
      <w:r>
        <w:rPr>
          <w:rFonts w:eastAsia="MS Mincho"/>
          <w:b/>
          <w:lang w:eastAsia="en-GB"/>
        </w:rPr>
        <w:t>19</w:t>
      </w:r>
      <w:r w:rsidRPr="00497D32">
        <w:rPr>
          <w:rFonts w:eastAsia="MS Mincho"/>
          <w:b/>
          <w:lang w:eastAsia="en-GB"/>
        </w:rPr>
        <w:t>.7.</w:t>
      </w:r>
      <w:r>
        <w:rPr>
          <w:rFonts w:eastAsia="MS Mincho"/>
          <w:b/>
          <w:lang w:eastAsia="en-GB"/>
        </w:rPr>
        <w:t xml:space="preserve">1 and </w:t>
      </w:r>
      <w:r w:rsidRPr="00F34BA4">
        <w:rPr>
          <w:rFonts w:eastAsia="MS Mincho"/>
          <w:b/>
          <w:highlight w:val="cyan"/>
          <w:lang w:eastAsia="en-GB"/>
        </w:rPr>
        <w:t>[</w:t>
      </w:r>
      <w:r w:rsidRPr="00F34BA4">
        <w:rPr>
          <w:rFonts w:eastAsia="MS Mincho"/>
          <w:b/>
          <w:strike/>
          <w:highlight w:val="cyan"/>
          <w:lang w:eastAsia="en-GB"/>
        </w:rPr>
        <w:t>6.19.7.5.</w:t>
      </w:r>
      <w:r w:rsidRPr="00F34BA4">
        <w:rPr>
          <w:rFonts w:eastAsia="MS Mincho"/>
          <w:b/>
          <w:highlight w:val="cyan"/>
          <w:lang w:eastAsia="en-GB"/>
        </w:rPr>
        <w:t xml:space="preserve"> 6.19.7.4.]</w:t>
      </w:r>
      <w:r w:rsidRPr="00497D32">
        <w:rPr>
          <w:rFonts w:eastAsia="MS Mincho"/>
          <w:b/>
          <w:lang w:eastAsia="en-GB"/>
        </w:rPr>
        <w:t>,</w:t>
      </w:r>
      <w:r w:rsidRPr="00497D32">
        <w:rPr>
          <w:rFonts w:eastAsia="MS Mincho"/>
          <w:b/>
          <w:lang w:eastAsia="ja-JP"/>
        </w:rPr>
        <w:t xml:space="preserve"> u</w:t>
      </w:r>
      <w:r w:rsidRPr="00497D32">
        <w:rPr>
          <w:rFonts w:eastAsia="MS Mincho"/>
          <w:b/>
          <w:lang w:eastAsia="en-GB"/>
        </w:rPr>
        <w:t xml:space="preserve">nder conditions requiring the </w:t>
      </w:r>
      <w:r>
        <w:rPr>
          <w:rFonts w:eastAsia="MS Mincho"/>
          <w:b/>
          <w:lang w:eastAsia="en-GB"/>
        </w:rPr>
        <w:t>daytime running lamps</w:t>
      </w:r>
      <w:r w:rsidRPr="00497D32">
        <w:rPr>
          <w:rFonts w:eastAsia="MS Mincho"/>
          <w:b/>
          <w:lang w:eastAsia="en-GB"/>
        </w:rPr>
        <w:t xml:space="preserve"> to be switched ON,</w:t>
      </w:r>
      <w:r>
        <w:rPr>
          <w:rFonts w:eastAsia="MS Mincho"/>
          <w:b/>
          <w:lang w:eastAsia="en-GB"/>
        </w:rPr>
        <w:t xml:space="preserve"> </w:t>
      </w:r>
      <w:r w:rsidRPr="00313E19">
        <w:rPr>
          <w:rFonts w:eastAsia="MS Mincho"/>
        </w:rPr>
        <w:t>the daytime running lamps may remain OFF</w:t>
      </w:r>
      <w:r w:rsidRPr="00313E19">
        <w:rPr>
          <w:rFonts w:eastAsia="MS Mincho"/>
          <w:b/>
        </w:rPr>
        <w:t xml:space="preserve"> or, once automatically switched ON, may be switched OFF manually and remain OFF</w:t>
      </w:r>
      <w:r w:rsidRPr="00313E19">
        <w:rPr>
          <w:rFonts w:eastAsia="MS Mincho"/>
        </w:rPr>
        <w:t xml:space="preserve"> while</w:t>
      </w:r>
      <w:r w:rsidRPr="00313E19">
        <w:rPr>
          <w:rFonts w:eastAsia="MS Mincho"/>
          <w:b/>
        </w:rPr>
        <w:t xml:space="preserve"> at least one of </w:t>
      </w:r>
      <w:r w:rsidRPr="00313E19">
        <w:rPr>
          <w:rFonts w:eastAsia="MS Mincho"/>
        </w:rPr>
        <w:t>the following conditions exist</w:t>
      </w:r>
      <w:r w:rsidRPr="00313E19">
        <w:rPr>
          <w:rFonts w:eastAsia="MS Mincho"/>
          <w:b/>
        </w:rPr>
        <w:t>s</w:t>
      </w:r>
      <w:r w:rsidRPr="00313E19">
        <w:rPr>
          <w:rFonts w:eastAsia="MS Mincho"/>
        </w:rPr>
        <w:t>:</w:t>
      </w:r>
    </w:p>
    <w:p w14:paraId="1331FB40" w14:textId="69F2942F" w:rsidR="00F76336" w:rsidRPr="00313E19" w:rsidRDefault="00F76336" w:rsidP="00D547E4">
      <w:pPr>
        <w:tabs>
          <w:tab w:val="left" w:pos="2410"/>
          <w:tab w:val="left" w:pos="7655"/>
        </w:tabs>
        <w:spacing w:after="120"/>
        <w:ind w:left="2835" w:right="993" w:hanging="1701"/>
        <w:jc w:val="both"/>
        <w:rPr>
          <w:rFonts w:eastAsia="MS Mincho"/>
        </w:rPr>
      </w:pPr>
      <w:r w:rsidRPr="00313E19">
        <w:rPr>
          <w:rFonts w:eastAsia="MS Mincho"/>
          <w:strike/>
        </w:rPr>
        <w:t>6.19.7.1.1</w:t>
      </w:r>
      <w:r w:rsidRPr="00313E19">
        <w:rPr>
          <w:rFonts w:eastAsia="MS Mincho"/>
        </w:rPr>
        <w:tab/>
      </w:r>
      <w:r w:rsidRPr="00313E19">
        <w:rPr>
          <w:rFonts w:eastAsia="MS Mincho"/>
          <w:b/>
        </w:rPr>
        <w:t>(a)</w:t>
      </w:r>
      <w:r w:rsidR="00D547E4">
        <w:rPr>
          <w:rFonts w:eastAsia="MS Mincho"/>
          <w:b/>
        </w:rPr>
        <w:tab/>
      </w:r>
      <w:proofErr w:type="spellStart"/>
      <w:r w:rsidRPr="00313E19">
        <w:rPr>
          <w:rFonts w:eastAsia="MS Mincho"/>
          <w:strike/>
        </w:rPr>
        <w:t>T</w:t>
      </w:r>
      <w:r w:rsidRPr="00313E19">
        <w:rPr>
          <w:rFonts w:eastAsia="MS Mincho"/>
          <w:b/>
        </w:rPr>
        <w:t>t</w:t>
      </w:r>
      <w:r w:rsidRPr="00313E19">
        <w:rPr>
          <w:rFonts w:eastAsia="MS Mincho"/>
        </w:rPr>
        <w:t>he</w:t>
      </w:r>
      <w:proofErr w:type="spellEnd"/>
      <w:r w:rsidRPr="00313E19">
        <w:rPr>
          <w:rFonts w:eastAsia="MS Mincho"/>
        </w:rPr>
        <w:t xml:space="preserve"> automatic transmission control is in the park position; </w:t>
      </w:r>
      <w:r w:rsidRPr="00313E19">
        <w:rPr>
          <w:rFonts w:eastAsia="MS Mincho"/>
          <w:strike/>
        </w:rPr>
        <w:t>or</w:t>
      </w:r>
    </w:p>
    <w:p w14:paraId="7F808FD3" w14:textId="7496A5EF" w:rsidR="00F76336" w:rsidRPr="00B52784" w:rsidRDefault="00F76336" w:rsidP="00D547E4">
      <w:pPr>
        <w:tabs>
          <w:tab w:val="left" w:pos="2410"/>
          <w:tab w:val="left" w:pos="7655"/>
        </w:tabs>
        <w:spacing w:after="120"/>
        <w:ind w:left="2835" w:right="993" w:hanging="1701"/>
        <w:jc w:val="both"/>
        <w:rPr>
          <w:rFonts w:eastAsia="MS Mincho"/>
        </w:rPr>
      </w:pPr>
      <w:r w:rsidRPr="00313E19">
        <w:rPr>
          <w:rFonts w:eastAsia="MS Mincho"/>
          <w:strike/>
        </w:rPr>
        <w:t>6.19.7.1.2</w:t>
      </w:r>
      <w:r>
        <w:rPr>
          <w:rFonts w:eastAsia="MS Mincho"/>
          <w:strike/>
        </w:rPr>
        <w:t>.</w:t>
      </w:r>
      <w:r w:rsidRPr="00313E19">
        <w:rPr>
          <w:rFonts w:eastAsia="MS Mincho"/>
        </w:rPr>
        <w:tab/>
      </w:r>
      <w:r w:rsidRPr="00313E19">
        <w:rPr>
          <w:rFonts w:eastAsia="MS Mincho"/>
          <w:b/>
        </w:rPr>
        <w:t>(b)</w:t>
      </w:r>
      <w:r w:rsidR="006C6196">
        <w:rPr>
          <w:rFonts w:eastAsia="MS Mincho"/>
          <w:b/>
        </w:rPr>
        <w:t xml:space="preserve"> </w:t>
      </w:r>
      <w:r w:rsidR="006C6196">
        <w:rPr>
          <w:rFonts w:eastAsia="MS Mincho"/>
          <w:b/>
        </w:rPr>
        <w:tab/>
      </w:r>
      <w:proofErr w:type="spellStart"/>
      <w:r w:rsidRPr="00313E19">
        <w:rPr>
          <w:rFonts w:eastAsia="MS Mincho"/>
          <w:strike/>
        </w:rPr>
        <w:t>T</w:t>
      </w:r>
      <w:r w:rsidRPr="00313E19">
        <w:rPr>
          <w:rFonts w:eastAsia="MS Mincho"/>
          <w:b/>
        </w:rPr>
        <w:t>t</w:t>
      </w:r>
      <w:r w:rsidRPr="00313E19">
        <w:rPr>
          <w:rFonts w:eastAsia="MS Mincho"/>
        </w:rPr>
        <w:t>he</w:t>
      </w:r>
      <w:proofErr w:type="spellEnd"/>
      <w:r w:rsidRPr="00313E19">
        <w:rPr>
          <w:rFonts w:eastAsia="MS Mincho"/>
        </w:rPr>
        <w:t xml:space="preserve"> parking brake is in the locked position;</w:t>
      </w:r>
    </w:p>
    <w:p w14:paraId="021AA018" w14:textId="79B02B2A" w:rsidR="00F76336" w:rsidRPr="001F0186" w:rsidRDefault="00F76336" w:rsidP="00143408">
      <w:pPr>
        <w:pStyle w:val="para"/>
        <w:tabs>
          <w:tab w:val="left" w:pos="1701"/>
          <w:tab w:val="left" w:pos="2410"/>
          <w:tab w:val="left" w:pos="7655"/>
        </w:tabs>
        <w:ind w:left="2835" w:right="993" w:hanging="1701"/>
        <w:rPr>
          <w:lang w:val="en-US"/>
        </w:rPr>
      </w:pPr>
      <w:r w:rsidRPr="001F0186">
        <w:rPr>
          <w:rFonts w:eastAsia="MS Mincho"/>
          <w:strike/>
          <w:lang w:val="en-US"/>
        </w:rPr>
        <w:t>6.19.7.1.3</w:t>
      </w:r>
      <w:r>
        <w:rPr>
          <w:rFonts w:eastAsia="MS Mincho"/>
          <w:strike/>
          <w:lang w:val="en-US"/>
        </w:rPr>
        <w:t>.</w:t>
      </w:r>
      <w:r w:rsidRPr="001F0186">
        <w:rPr>
          <w:rFonts w:eastAsia="MS Mincho"/>
          <w:lang w:val="en-US"/>
        </w:rPr>
        <w:tab/>
      </w:r>
      <w:r w:rsidRPr="001F0186">
        <w:rPr>
          <w:rFonts w:eastAsia="MS Mincho"/>
          <w:b/>
          <w:lang w:val="en-US"/>
        </w:rPr>
        <w:t>(c)</w:t>
      </w:r>
      <w:r w:rsidR="006C6196">
        <w:rPr>
          <w:rFonts w:eastAsia="MS Mincho"/>
          <w:b/>
          <w:lang w:val="en-US"/>
        </w:rPr>
        <w:t xml:space="preserve"> </w:t>
      </w:r>
      <w:r w:rsidR="006C6196">
        <w:rPr>
          <w:rFonts w:eastAsia="MS Mincho"/>
          <w:b/>
          <w:lang w:val="en-US"/>
        </w:rPr>
        <w:tab/>
      </w:r>
      <w:proofErr w:type="spellStart"/>
      <w:r w:rsidRPr="001F0186">
        <w:rPr>
          <w:strike/>
          <w:lang w:val="en-US"/>
        </w:rPr>
        <w:t>P</w:t>
      </w:r>
      <w:r w:rsidRPr="001F0186">
        <w:rPr>
          <w:b/>
          <w:lang w:val="en-US"/>
        </w:rPr>
        <w:t>p</w:t>
      </w:r>
      <w:r w:rsidRPr="001F0186">
        <w:rPr>
          <w:lang w:val="en-US"/>
        </w:rPr>
        <w:t>rior</w:t>
      </w:r>
      <w:proofErr w:type="spellEnd"/>
      <w:r w:rsidRPr="001F0186">
        <w:rPr>
          <w:lang w:val="en-US"/>
        </w:rPr>
        <w:t xml:space="preserve"> to the vehicle being set in motion for the first time after each manual activation of </w:t>
      </w:r>
      <w:r w:rsidRPr="001F0186">
        <w:rPr>
          <w:b/>
          <w:lang w:val="en-US" w:eastAsia="en-GB"/>
        </w:rPr>
        <w:t xml:space="preserve">the device, which starts and/or stops </w:t>
      </w:r>
      <w:r w:rsidRPr="001F0186">
        <w:rPr>
          <w:lang w:val="en-US"/>
        </w:rPr>
        <w:t xml:space="preserve">the propulsion system. </w:t>
      </w:r>
    </w:p>
    <w:p w14:paraId="527C77BC" w14:textId="530CE4F4" w:rsidR="00F76336" w:rsidRDefault="00F76336" w:rsidP="00143408">
      <w:pPr>
        <w:tabs>
          <w:tab w:val="left" w:pos="2410"/>
        </w:tabs>
        <w:spacing w:after="120"/>
        <w:ind w:left="2835" w:right="993" w:hanging="1701"/>
        <w:jc w:val="both"/>
        <w:rPr>
          <w:rFonts w:eastAsia="MS Mincho"/>
        </w:rPr>
      </w:pPr>
      <w:r w:rsidRPr="008E0A3D">
        <w:rPr>
          <w:rFonts w:eastAsia="MS Mincho"/>
          <w:strike/>
        </w:rPr>
        <w:t>6.19.7.2.</w:t>
      </w:r>
      <w:r w:rsidRPr="008E0A3D">
        <w:rPr>
          <w:rFonts w:eastAsia="MS Mincho"/>
        </w:rPr>
        <w:tab/>
      </w:r>
      <w:r w:rsidRPr="008E0A3D">
        <w:rPr>
          <w:rFonts w:eastAsia="MS Mincho"/>
          <w:b/>
        </w:rPr>
        <w:t>(d)</w:t>
      </w:r>
      <w:r w:rsidR="006C6196">
        <w:rPr>
          <w:rFonts w:eastAsia="MS Mincho"/>
          <w:b/>
        </w:rPr>
        <w:t xml:space="preserve"> </w:t>
      </w:r>
      <w:r w:rsidR="006C6196">
        <w:rPr>
          <w:rFonts w:eastAsia="MS Mincho"/>
          <w:b/>
        </w:rPr>
        <w:tab/>
      </w:r>
      <w:r w:rsidRPr="008E0A3D">
        <w:rPr>
          <w:rFonts w:eastAsia="MS Mincho"/>
          <w:strike/>
        </w:rPr>
        <w:t>The daytime running lamps may be switched OFF manually when</w:t>
      </w:r>
      <w:r w:rsidRPr="008E0A3D">
        <w:rPr>
          <w:rFonts w:eastAsia="MS Mincho"/>
        </w:rPr>
        <w:t xml:space="preserve"> the vehicle speed does not exceed</w:t>
      </w:r>
      <w:r w:rsidRPr="008E0A3D">
        <w:rPr>
          <w:rFonts w:eastAsia="MS Mincho"/>
          <w:b/>
        </w:rPr>
        <w:t xml:space="preserve"> 15 km/h</w:t>
      </w:r>
      <w:r w:rsidRPr="009B7A88">
        <w:rPr>
          <w:rFonts w:eastAsia="MS Mincho"/>
          <w:b/>
          <w:strike/>
        </w:rPr>
        <w:t>,</w:t>
      </w:r>
      <w:r w:rsidRPr="009B7A88">
        <w:rPr>
          <w:rFonts w:eastAsia="MS Mincho"/>
          <w:strike/>
        </w:rPr>
        <w:t xml:space="preserve"> provided</w:t>
      </w:r>
      <w:r w:rsidRPr="008E0A3D">
        <w:rPr>
          <w:rFonts w:eastAsia="MS Mincho"/>
          <w:strike/>
        </w:rPr>
        <w:t xml:space="preserve"> they switch ON automatically when the vehicle speed exceeds 10 km/h or when the vehicle has travelled more than 100 m] and they remain ON until deliberately switched off again</w:t>
      </w:r>
      <w:r w:rsidRPr="008E0A3D">
        <w:rPr>
          <w:rFonts w:eastAsia="MS Mincho"/>
        </w:rPr>
        <w:t>.</w:t>
      </w:r>
      <w:r w:rsidRPr="00B52784">
        <w:rPr>
          <w:rFonts w:eastAsia="MS Mincho"/>
        </w:rPr>
        <w:t xml:space="preserve"> </w:t>
      </w:r>
    </w:p>
    <w:p w14:paraId="236912C3" w14:textId="1EA8B3BF" w:rsidR="0020484E" w:rsidRPr="00E10A7E" w:rsidRDefault="0020484E" w:rsidP="00143408">
      <w:pPr>
        <w:spacing w:after="120"/>
        <w:ind w:left="2268" w:right="993" w:hanging="1134"/>
        <w:jc w:val="both"/>
      </w:pPr>
      <w:r w:rsidRPr="00E10A7E">
        <w:rPr>
          <w:i/>
        </w:rPr>
        <w:t>Paragraph 6.1</w:t>
      </w:r>
      <w:r>
        <w:rPr>
          <w:i/>
        </w:rPr>
        <w:t>9</w:t>
      </w:r>
      <w:r w:rsidRPr="00E10A7E">
        <w:rPr>
          <w:i/>
        </w:rPr>
        <w:t>.</w:t>
      </w:r>
      <w:r>
        <w:rPr>
          <w:i/>
        </w:rPr>
        <w:t>7.3.</w:t>
      </w:r>
      <w:r w:rsidRPr="00E10A7E">
        <w:rPr>
          <w:i/>
        </w:rPr>
        <w:t>,</w:t>
      </w:r>
      <w:r w:rsidRPr="00E10A7E">
        <w:t xml:space="preserve"> </w:t>
      </w:r>
      <w:r>
        <w:t xml:space="preserve">new </w:t>
      </w:r>
      <w:r w:rsidRPr="00E10A7E">
        <w:t>to read:</w:t>
      </w:r>
    </w:p>
    <w:p w14:paraId="0C0A37ED" w14:textId="77777777" w:rsidR="00F76336" w:rsidRPr="00B52784" w:rsidRDefault="00F76336" w:rsidP="00143408">
      <w:pPr>
        <w:pStyle w:val="Heading1"/>
        <w:ind w:left="2410" w:hanging="1276"/>
        <w:rPr>
          <w:rFonts w:eastAsia="MS Mincho"/>
          <w:b/>
        </w:rPr>
      </w:pPr>
      <w:r w:rsidRPr="009B7A88">
        <w:rPr>
          <w:rFonts w:eastAsia="MS Mincho"/>
          <w:b/>
        </w:rPr>
        <w:t>6.19.7.3.</w:t>
      </w:r>
      <w:r w:rsidRPr="009B7A88">
        <w:rPr>
          <w:rFonts w:eastAsia="MS Mincho"/>
          <w:b/>
        </w:rPr>
        <w:tab/>
      </w:r>
      <w:r w:rsidRPr="009B7A88">
        <w:rPr>
          <w:rFonts w:eastAsia="MS Mincho"/>
          <w:b/>
          <w:lang w:eastAsia="en-GB"/>
        </w:rPr>
        <w:t xml:space="preserve">The automatic operation of the daytime running lamps shall be resumed </w:t>
      </w:r>
      <w:r w:rsidRPr="009B7A88">
        <w:rPr>
          <w:rFonts w:eastAsia="MS Mincho"/>
          <w:b/>
          <w:lang w:val="en-US" w:eastAsia="en-GB"/>
        </w:rPr>
        <w:t>as soon as the co</w:t>
      </w:r>
      <w:r>
        <w:rPr>
          <w:rFonts w:eastAsia="MS Mincho"/>
          <w:b/>
          <w:lang w:val="en-US" w:eastAsia="en-GB"/>
        </w:rPr>
        <w:t>nditions described in paragraph</w:t>
      </w:r>
      <w:r w:rsidRPr="009B7A88">
        <w:rPr>
          <w:rFonts w:eastAsia="MS Mincho"/>
          <w:b/>
          <w:lang w:val="en-US" w:eastAsia="en-GB"/>
        </w:rPr>
        <w:t xml:space="preserve"> 6.19.7.2</w:t>
      </w:r>
      <w:r>
        <w:rPr>
          <w:rFonts w:eastAsia="MS Mincho"/>
          <w:b/>
          <w:lang w:val="en-US" w:eastAsia="en-GB"/>
        </w:rPr>
        <w:t>.</w:t>
      </w:r>
      <w:r w:rsidRPr="009B7A88">
        <w:rPr>
          <w:rFonts w:eastAsia="MS Mincho"/>
          <w:b/>
          <w:lang w:val="en-US" w:eastAsia="en-GB"/>
        </w:rPr>
        <w:t xml:space="preserve"> no longer exist.</w:t>
      </w:r>
    </w:p>
    <w:p w14:paraId="7B799DCA" w14:textId="4D619BB9" w:rsidR="00D547E4" w:rsidRPr="00E10A7E" w:rsidRDefault="00D547E4" w:rsidP="00143408">
      <w:pPr>
        <w:spacing w:after="120"/>
        <w:ind w:left="2268" w:right="993" w:hanging="1134"/>
        <w:jc w:val="both"/>
      </w:pPr>
      <w:r w:rsidRPr="00E10A7E">
        <w:rPr>
          <w:i/>
        </w:rPr>
        <w:t>Paragraph 6.1</w:t>
      </w:r>
      <w:r>
        <w:rPr>
          <w:i/>
        </w:rPr>
        <w:t>9</w:t>
      </w:r>
      <w:r w:rsidRPr="00E10A7E">
        <w:rPr>
          <w:i/>
        </w:rPr>
        <w:t>.</w:t>
      </w:r>
      <w:r>
        <w:rPr>
          <w:i/>
        </w:rPr>
        <w:t>7.3.</w:t>
      </w:r>
      <w:r w:rsidRPr="00E10A7E">
        <w:rPr>
          <w:i/>
        </w:rPr>
        <w:t>,</w:t>
      </w:r>
      <w:r w:rsidRPr="00D547E4">
        <w:t xml:space="preserve"> amended</w:t>
      </w:r>
      <w:r>
        <w:rPr>
          <w:i/>
        </w:rPr>
        <w:t xml:space="preserve"> </w:t>
      </w:r>
      <w:r>
        <w:t>to</w:t>
      </w:r>
      <w:r w:rsidRPr="00E10A7E">
        <w:t xml:space="preserve"> read:</w:t>
      </w:r>
    </w:p>
    <w:p w14:paraId="7F10344B" w14:textId="77777777" w:rsidR="00F76336" w:rsidRPr="00EE6861" w:rsidRDefault="00F76336" w:rsidP="00143408">
      <w:pPr>
        <w:spacing w:after="120"/>
        <w:ind w:left="2410" w:right="993" w:hanging="1276"/>
        <w:jc w:val="both"/>
        <w:rPr>
          <w:color w:val="000000"/>
        </w:rPr>
      </w:pPr>
      <w:r w:rsidRPr="00EE6861">
        <w:rPr>
          <w:color w:val="000000"/>
        </w:rPr>
        <w:t>6.19.7.</w:t>
      </w:r>
      <w:r>
        <w:rPr>
          <w:strike/>
          <w:color w:val="000000"/>
        </w:rPr>
        <w:t>3</w:t>
      </w:r>
      <w:r w:rsidRPr="00EE6861">
        <w:rPr>
          <w:b/>
          <w:bCs/>
          <w:color w:val="000000"/>
        </w:rPr>
        <w:t>4.</w:t>
      </w:r>
      <w:r w:rsidRPr="002908E3">
        <w:rPr>
          <w:color w:val="000000"/>
        </w:rPr>
        <w:tab/>
      </w:r>
      <w:r w:rsidRPr="00EE6861">
        <w:rPr>
          <w:color w:val="000000"/>
        </w:rPr>
        <w:t>The daytime running lamp shall switch OFF automatically when the device which starts and/or stops the propulsion system is set in a position which makes it impossible for the propulsion system to operate</w:t>
      </w:r>
      <w:r>
        <w:rPr>
          <w:color w:val="000000"/>
        </w:rPr>
        <w:t xml:space="preserve"> </w:t>
      </w:r>
      <w:r w:rsidRPr="000E3832">
        <w:rPr>
          <w:strike/>
          <w:color w:val="000000"/>
        </w:rPr>
        <w:t>or</w:t>
      </w:r>
      <w:r>
        <w:rPr>
          <w:color w:val="000000"/>
        </w:rPr>
        <w:t xml:space="preserve"> </w:t>
      </w:r>
      <w:r>
        <w:rPr>
          <w:b/>
          <w:color w:val="000000"/>
        </w:rPr>
        <w:t>as well as</w:t>
      </w:r>
      <w:r w:rsidRPr="00EE6861">
        <w:rPr>
          <w:b/>
          <w:color w:val="000000"/>
        </w:rPr>
        <w:t xml:space="preserve"> when</w:t>
      </w:r>
      <w:r w:rsidRPr="00EE6861">
        <w:rPr>
          <w:color w:val="000000"/>
        </w:rPr>
        <w:t> </w:t>
      </w:r>
      <w:r w:rsidRPr="00EE6861">
        <w:rPr>
          <w:b/>
          <w:bCs/>
          <w:color w:val="000000"/>
        </w:rPr>
        <w:t>either of the following conditions exists</w:t>
      </w:r>
      <w:r w:rsidRPr="00EE6861">
        <w:rPr>
          <w:color w:val="000000"/>
        </w:rPr>
        <w:t>:</w:t>
      </w:r>
    </w:p>
    <w:p w14:paraId="2BB3201A" w14:textId="2261AC01" w:rsidR="00F76336" w:rsidRPr="00EE6861" w:rsidRDefault="00F76336" w:rsidP="006C6196">
      <w:pPr>
        <w:tabs>
          <w:tab w:val="left" w:pos="1985"/>
        </w:tabs>
        <w:spacing w:after="120"/>
        <w:ind w:left="2835" w:right="993" w:hanging="425"/>
        <w:jc w:val="both"/>
        <w:rPr>
          <w:strike/>
          <w:color w:val="000000"/>
        </w:rPr>
      </w:pPr>
      <w:r w:rsidRPr="00EE6861">
        <w:rPr>
          <w:b/>
          <w:bCs/>
          <w:color w:val="000000"/>
        </w:rPr>
        <w:t>(</w:t>
      </w:r>
      <w:r>
        <w:rPr>
          <w:b/>
          <w:bCs/>
          <w:color w:val="000000"/>
        </w:rPr>
        <w:t>a</w:t>
      </w:r>
      <w:r w:rsidRPr="00EE6861">
        <w:rPr>
          <w:b/>
          <w:bCs/>
          <w:color w:val="000000"/>
        </w:rPr>
        <w:t>)</w:t>
      </w:r>
      <w:r w:rsidRPr="00EE6861">
        <w:rPr>
          <w:color w:val="000000"/>
        </w:rPr>
        <w:t>  </w:t>
      </w:r>
      <w:r w:rsidR="006C6196">
        <w:rPr>
          <w:color w:val="000000"/>
        </w:rPr>
        <w:tab/>
      </w:r>
      <w:r w:rsidRPr="00EE6861">
        <w:rPr>
          <w:bCs/>
          <w:color w:val="000000"/>
        </w:rPr>
        <w:t xml:space="preserve">the front fog lamps </w:t>
      </w:r>
      <w:r w:rsidRPr="00EE6861">
        <w:rPr>
          <w:b/>
          <w:bCs/>
          <w:color w:val="000000"/>
        </w:rPr>
        <w:t>are switched ON</w:t>
      </w:r>
      <w:r w:rsidRPr="002908E3">
        <w:rPr>
          <w:b/>
          <w:bCs/>
          <w:color w:val="000000"/>
        </w:rPr>
        <w:t>;</w:t>
      </w:r>
      <w:r>
        <w:rPr>
          <w:b/>
          <w:bCs/>
          <w:color w:val="000000"/>
        </w:rPr>
        <w:t xml:space="preserve"> </w:t>
      </w:r>
      <w:r>
        <w:rPr>
          <w:bCs/>
          <w:strike/>
          <w:color w:val="000000"/>
        </w:rPr>
        <w:t>or</w:t>
      </w:r>
    </w:p>
    <w:p w14:paraId="11E34CDB" w14:textId="4DD29317" w:rsidR="00F76336" w:rsidRPr="00EE6861" w:rsidRDefault="00F76336" w:rsidP="006C6196">
      <w:pPr>
        <w:tabs>
          <w:tab w:val="left" w:pos="1985"/>
        </w:tabs>
        <w:spacing w:after="120"/>
        <w:ind w:left="2835" w:right="993" w:hanging="425"/>
        <w:jc w:val="both"/>
        <w:rPr>
          <w:color w:val="000000"/>
        </w:rPr>
      </w:pPr>
      <w:r w:rsidRPr="00EE6861">
        <w:rPr>
          <w:b/>
          <w:bCs/>
          <w:color w:val="000000"/>
        </w:rPr>
        <w:lastRenderedPageBreak/>
        <w:t>(b)</w:t>
      </w:r>
      <w:r w:rsidRPr="00EE6861">
        <w:rPr>
          <w:color w:val="000000"/>
        </w:rPr>
        <w:t>  </w:t>
      </w:r>
      <w:r w:rsidR="006C6196">
        <w:rPr>
          <w:color w:val="000000"/>
        </w:rPr>
        <w:tab/>
      </w:r>
      <w:r w:rsidRPr="00EE6861">
        <w:rPr>
          <w:b/>
          <w:bCs/>
          <w:color w:val="000000"/>
        </w:rPr>
        <w:t>the</w:t>
      </w:r>
      <w:r w:rsidRPr="00EE6861">
        <w:rPr>
          <w:bCs/>
          <w:color w:val="000000"/>
        </w:rPr>
        <w:t xml:space="preserve"> headlamps are</w:t>
      </w:r>
      <w:r w:rsidRPr="00EE6861">
        <w:rPr>
          <w:b/>
          <w:bCs/>
          <w:color w:val="000000"/>
        </w:rPr>
        <w:t xml:space="preserve"> manually </w:t>
      </w:r>
      <w:r w:rsidRPr="00EE6861">
        <w:rPr>
          <w:bCs/>
          <w:color w:val="000000"/>
        </w:rPr>
        <w:t>switched ON,</w:t>
      </w:r>
      <w:r w:rsidRPr="00EE6861">
        <w:rPr>
          <w:b/>
          <w:bCs/>
          <w:color w:val="000000"/>
        </w:rPr>
        <w:t> </w:t>
      </w:r>
      <w:r w:rsidRPr="00EE6861">
        <w:rPr>
          <w:color w:val="000000"/>
        </w:rPr>
        <w:t>except when </w:t>
      </w:r>
      <w:r w:rsidRPr="002908E3">
        <w:rPr>
          <w:strike/>
          <w:color w:val="000000"/>
        </w:rPr>
        <w:t>the later</w:t>
      </w:r>
      <w:r>
        <w:rPr>
          <w:color w:val="000000"/>
        </w:rPr>
        <w:t xml:space="preserve"> </w:t>
      </w:r>
      <w:r w:rsidRPr="00EE6861">
        <w:rPr>
          <w:b/>
          <w:bCs/>
          <w:color w:val="000000"/>
        </w:rPr>
        <w:t>they </w:t>
      </w:r>
      <w:r w:rsidRPr="00EE6861">
        <w:rPr>
          <w:color w:val="000000"/>
        </w:rPr>
        <w:t>are used</w:t>
      </w:r>
      <w:r>
        <w:rPr>
          <w:color w:val="000000"/>
        </w:rPr>
        <w:t xml:space="preserve"> </w:t>
      </w:r>
      <w:r w:rsidRPr="00EE6861">
        <w:rPr>
          <w:color w:val="000000"/>
        </w:rPr>
        <w:t>to give intermittent luminous warnings at short intervals</w:t>
      </w:r>
      <w:r w:rsidRPr="002908E3">
        <w:rPr>
          <w:rFonts w:eastAsia="MS Mincho"/>
          <w:strike/>
          <w:vertAlign w:val="superscript"/>
        </w:rPr>
        <w:t>15</w:t>
      </w:r>
      <w:r w:rsidRPr="00EE6861">
        <w:rPr>
          <w:b/>
          <w:bCs/>
          <w:color w:val="000000"/>
        </w:rPr>
        <w:t>;</w:t>
      </w:r>
    </w:p>
    <w:p w14:paraId="58082501" w14:textId="2287C663" w:rsidR="00F76336" w:rsidRPr="00446C61" w:rsidRDefault="00F76336" w:rsidP="006C6196">
      <w:pPr>
        <w:tabs>
          <w:tab w:val="left" w:pos="1985"/>
          <w:tab w:val="left" w:pos="8505"/>
        </w:tabs>
        <w:spacing w:after="120"/>
        <w:ind w:left="2835" w:right="993" w:hanging="425"/>
        <w:jc w:val="both"/>
        <w:rPr>
          <w:color w:val="000000"/>
        </w:rPr>
      </w:pPr>
      <w:r w:rsidRPr="00EE6861">
        <w:rPr>
          <w:b/>
          <w:bCs/>
          <w:color w:val="000000"/>
        </w:rPr>
        <w:t>(</w:t>
      </w:r>
      <w:r>
        <w:rPr>
          <w:b/>
          <w:bCs/>
          <w:color w:val="000000"/>
        </w:rPr>
        <w:t>c</w:t>
      </w:r>
      <w:r w:rsidRPr="00EE6861">
        <w:rPr>
          <w:b/>
          <w:bCs/>
          <w:color w:val="000000"/>
        </w:rPr>
        <w:t xml:space="preserve">) </w:t>
      </w:r>
      <w:r w:rsidR="006C6196">
        <w:rPr>
          <w:b/>
          <w:bCs/>
          <w:color w:val="000000"/>
        </w:rPr>
        <w:tab/>
      </w:r>
      <w:r w:rsidRPr="00EE6861">
        <w:rPr>
          <w:b/>
          <w:bCs/>
          <w:color w:val="000000"/>
        </w:rPr>
        <w:t xml:space="preserve">conditions </w:t>
      </w:r>
      <w:r>
        <w:rPr>
          <w:b/>
          <w:bCs/>
          <w:color w:val="000000"/>
        </w:rPr>
        <w:t xml:space="preserve">of Annex 13 </w:t>
      </w:r>
      <w:r w:rsidRPr="00EE6861">
        <w:rPr>
          <w:b/>
          <w:bCs/>
          <w:color w:val="000000"/>
        </w:rPr>
        <w:t>for automatic switching ON of dipped-beam headlamps exist</w:t>
      </w:r>
      <w:r>
        <w:rPr>
          <w:b/>
          <w:bCs/>
          <w:color w:val="000000"/>
        </w:rPr>
        <w:t>.</w:t>
      </w:r>
    </w:p>
    <w:p w14:paraId="3A5F579F" w14:textId="0C04190F" w:rsidR="00D547E4" w:rsidRPr="00E10A7E" w:rsidRDefault="00D547E4" w:rsidP="00D547E4">
      <w:pPr>
        <w:spacing w:after="120"/>
        <w:ind w:left="2268" w:right="993" w:hanging="992"/>
        <w:jc w:val="both"/>
      </w:pPr>
      <w:r w:rsidRPr="00E10A7E">
        <w:rPr>
          <w:i/>
        </w:rPr>
        <w:t>Paragraph 6.1</w:t>
      </w:r>
      <w:r>
        <w:rPr>
          <w:i/>
        </w:rPr>
        <w:t>9</w:t>
      </w:r>
      <w:r w:rsidRPr="00E10A7E">
        <w:rPr>
          <w:i/>
        </w:rPr>
        <w:t>.</w:t>
      </w:r>
      <w:r>
        <w:rPr>
          <w:i/>
        </w:rPr>
        <w:t>7.4.</w:t>
      </w:r>
      <w:r w:rsidRPr="00E10A7E">
        <w:rPr>
          <w:i/>
        </w:rPr>
        <w:t>,</w:t>
      </w:r>
      <w:r w:rsidRPr="00D547E4">
        <w:t xml:space="preserve"> amended</w:t>
      </w:r>
      <w:r>
        <w:rPr>
          <w:i/>
        </w:rPr>
        <w:t xml:space="preserve"> </w:t>
      </w:r>
      <w:r>
        <w:t>to</w:t>
      </w:r>
      <w:r w:rsidRPr="00E10A7E">
        <w:t xml:space="preserve"> read:</w:t>
      </w:r>
    </w:p>
    <w:p w14:paraId="4B808116" w14:textId="5CAF58DD" w:rsidR="00F76336" w:rsidRPr="00F34BA4" w:rsidRDefault="00F76336" w:rsidP="00143408">
      <w:pPr>
        <w:pStyle w:val="Heading1"/>
        <w:ind w:left="2410" w:hanging="1134"/>
        <w:rPr>
          <w:b/>
          <w:bCs/>
          <w:szCs w:val="21"/>
        </w:rPr>
      </w:pPr>
      <w:r w:rsidRPr="00E202C5">
        <w:rPr>
          <w:rFonts w:eastAsia="MS Mincho"/>
          <w:bCs/>
          <w:highlight w:val="cyan"/>
        </w:rPr>
        <w:t>[6.19.7.</w:t>
      </w:r>
      <w:r w:rsidRPr="00E202C5">
        <w:rPr>
          <w:rFonts w:eastAsia="MS Mincho"/>
          <w:bCs/>
          <w:strike/>
          <w:highlight w:val="cyan"/>
        </w:rPr>
        <w:t>4</w:t>
      </w:r>
      <w:r w:rsidRPr="00E202C5">
        <w:rPr>
          <w:rFonts w:eastAsia="MS Mincho"/>
          <w:b/>
          <w:bCs/>
          <w:highlight w:val="cyan"/>
        </w:rPr>
        <w:t>5.</w:t>
      </w:r>
      <w:r w:rsidRPr="00E202C5">
        <w:rPr>
          <w:rFonts w:eastAsia="MS Mincho"/>
          <w:bCs/>
          <w:highlight w:val="cyan"/>
        </w:rPr>
        <w:tab/>
      </w:r>
      <w:r w:rsidRPr="00E202C5">
        <w:rPr>
          <w:b/>
          <w:bCs/>
          <w:szCs w:val="21"/>
          <w:highlight w:val="cyan"/>
        </w:rPr>
        <w:t xml:space="preserve">When daytime running lamps are switched </w:t>
      </w:r>
      <w:r w:rsidR="007E51B2">
        <w:rPr>
          <w:b/>
          <w:bCs/>
          <w:szCs w:val="21"/>
          <w:highlight w:val="cyan"/>
        </w:rPr>
        <w:t>ON</w:t>
      </w:r>
      <w:r w:rsidRPr="00E202C5">
        <w:rPr>
          <w:b/>
          <w:bCs/>
          <w:szCs w:val="21"/>
          <w:highlight w:val="cyan"/>
        </w:rPr>
        <w:t>, at least the rear position lamps shall be switched ON. Other lamps may also be switched ON according to paragraph 5.11.]</w:t>
      </w:r>
    </w:p>
    <w:p w14:paraId="43B2A6B8" w14:textId="5E4921E6" w:rsidR="00D547E4" w:rsidRDefault="00D547E4" w:rsidP="00D547E4">
      <w:pPr>
        <w:spacing w:after="120"/>
        <w:ind w:left="2268" w:right="993" w:hanging="992"/>
        <w:jc w:val="both"/>
      </w:pPr>
      <w:r w:rsidRPr="00E10A7E">
        <w:rPr>
          <w:i/>
        </w:rPr>
        <w:t>Paragraph 6.1</w:t>
      </w:r>
      <w:r>
        <w:rPr>
          <w:i/>
        </w:rPr>
        <w:t>9</w:t>
      </w:r>
      <w:r w:rsidRPr="00E10A7E">
        <w:rPr>
          <w:i/>
        </w:rPr>
        <w:t>.</w:t>
      </w:r>
      <w:r>
        <w:rPr>
          <w:i/>
        </w:rPr>
        <w:t>7.5.</w:t>
      </w:r>
      <w:r w:rsidRPr="00E10A7E">
        <w:rPr>
          <w:i/>
        </w:rPr>
        <w:t>,</w:t>
      </w:r>
      <w:r w:rsidRPr="00D547E4">
        <w:t xml:space="preserve"> amended</w:t>
      </w:r>
      <w:r>
        <w:rPr>
          <w:i/>
        </w:rPr>
        <w:t xml:space="preserve"> </w:t>
      </w:r>
      <w:r>
        <w:t>to</w:t>
      </w:r>
      <w:r w:rsidRPr="00E10A7E">
        <w:t xml:space="preserve"> read:</w:t>
      </w:r>
    </w:p>
    <w:p w14:paraId="53470013" w14:textId="77777777" w:rsidR="00AA660F" w:rsidRPr="00E10A7E" w:rsidRDefault="00AA660F" w:rsidP="00D547E4">
      <w:pPr>
        <w:spacing w:after="120"/>
        <w:ind w:left="2268" w:right="993" w:hanging="992"/>
        <w:jc w:val="both"/>
      </w:pPr>
    </w:p>
    <w:p w14:paraId="2CCAD1A4" w14:textId="7F416A61" w:rsidR="00AA660F" w:rsidRPr="00AA660F" w:rsidRDefault="00AA660F" w:rsidP="00AA660F">
      <w:pPr>
        <w:pStyle w:val="Heading1"/>
        <w:spacing w:after="120"/>
        <w:ind w:left="2410" w:hanging="1134"/>
        <w:rPr>
          <w:rFonts w:eastAsia="MS Mincho"/>
          <w:color w:val="FF0000"/>
        </w:rPr>
      </w:pPr>
      <w:r w:rsidRPr="00AA660F">
        <w:rPr>
          <w:rFonts w:eastAsia="MS Mincho"/>
          <w:color w:val="FF0000"/>
        </w:rPr>
        <w:t>Proposal from OICA because of the replacement of “may” by “shall”</w:t>
      </w:r>
    </w:p>
    <w:p w14:paraId="1AFFCF4F" w14:textId="6F4B154F" w:rsidR="00560D40" w:rsidRPr="00C245F6" w:rsidRDefault="00560D40" w:rsidP="00560D40">
      <w:pPr>
        <w:pStyle w:val="Heading1"/>
        <w:ind w:left="2410" w:hanging="1134"/>
        <w:rPr>
          <w:rFonts w:eastAsia="MS Mincho"/>
          <w:highlight w:val="cyan"/>
          <w:lang w:val="en-CA"/>
        </w:rPr>
      </w:pPr>
      <w:r w:rsidRPr="009B7A88">
        <w:rPr>
          <w:rFonts w:eastAsia="MS Mincho"/>
        </w:rPr>
        <w:t>6.19.7.</w:t>
      </w:r>
      <w:r w:rsidRPr="009B7A88">
        <w:rPr>
          <w:rFonts w:eastAsia="MS Mincho"/>
          <w:strike/>
        </w:rPr>
        <w:t>5</w:t>
      </w:r>
      <w:r w:rsidRPr="009B7A88">
        <w:rPr>
          <w:rFonts w:eastAsia="MS Mincho"/>
          <w:b/>
        </w:rPr>
        <w:t>6.</w:t>
      </w:r>
      <w:r w:rsidRPr="009B7A88">
        <w:rPr>
          <w:rFonts w:eastAsia="MS Mincho"/>
        </w:rPr>
        <w:tab/>
        <w:t xml:space="preserve">If the distance between the </w:t>
      </w:r>
      <w:r>
        <w:rPr>
          <w:rFonts w:eastAsia="MS Mincho"/>
        </w:rPr>
        <w:t>[</w:t>
      </w:r>
      <w:r w:rsidRPr="00B4480B">
        <w:rPr>
          <w:b/>
          <w:highlight w:val="cyan"/>
        </w:rPr>
        <w:t xml:space="preserve">edges of the apparent surfaces in the direction of the reference axis of </w:t>
      </w:r>
      <w:r w:rsidRPr="00C245F6">
        <w:rPr>
          <w:b/>
          <w:highlight w:val="cyan"/>
        </w:rPr>
        <w:t>the]</w:t>
      </w:r>
      <w:r w:rsidRPr="009B7A88">
        <w:rPr>
          <w:rFonts w:eastAsia="MS Mincho"/>
        </w:rPr>
        <w:t xml:space="preserve"> front direction-indicator lamp </w:t>
      </w:r>
      <w:r w:rsidRPr="00B4480B">
        <w:rPr>
          <w:rFonts w:eastAsia="MS Mincho"/>
          <w:highlight w:val="cyan"/>
        </w:rPr>
        <w:t>[</w:t>
      </w:r>
      <w:r w:rsidRPr="00B4480B">
        <w:rPr>
          <w:b/>
          <w:highlight w:val="cyan"/>
        </w:rPr>
        <w:t xml:space="preserve">of categories 1, 1a or 1b </w:t>
      </w:r>
      <w:r w:rsidRPr="00B4480B">
        <w:rPr>
          <w:highlight w:val="cyan"/>
        </w:rPr>
        <w:t xml:space="preserve">and </w:t>
      </w:r>
      <w:r w:rsidRPr="00B4480B">
        <w:rPr>
          <w:b/>
          <w:highlight w:val="cyan"/>
        </w:rPr>
        <w:t>that edge of]</w:t>
      </w:r>
      <w:r w:rsidRPr="009B7A88">
        <w:rPr>
          <w:rFonts w:eastAsia="MS Mincho"/>
        </w:rPr>
        <w:t xml:space="preserve"> the daytime running </w:t>
      </w:r>
      <w:r w:rsidRPr="009B7A88">
        <w:rPr>
          <w:rFonts w:eastAsia="MS Mincho"/>
          <w:bCs/>
        </w:rPr>
        <w:t>lamp</w:t>
      </w:r>
      <w:r w:rsidRPr="009B7A88">
        <w:rPr>
          <w:rFonts w:eastAsia="MS Mincho"/>
        </w:rPr>
        <w:t xml:space="preserve"> </w:t>
      </w:r>
      <w:r w:rsidRPr="00B4480B">
        <w:rPr>
          <w:rFonts w:eastAsia="MS Mincho"/>
          <w:highlight w:val="cyan"/>
        </w:rPr>
        <w:t>[</w:t>
      </w:r>
      <w:r w:rsidRPr="00B4480B">
        <w:rPr>
          <w:b/>
          <w:highlight w:val="cyan"/>
        </w:rPr>
        <w:t>on the same side of the vehicle</w:t>
      </w:r>
      <w:r>
        <w:rPr>
          <w:b/>
        </w:rPr>
        <w:t>]</w:t>
      </w:r>
      <w:r w:rsidRPr="007E165F">
        <w:rPr>
          <w:b/>
        </w:rPr>
        <w:t xml:space="preserve"> </w:t>
      </w:r>
      <w:r w:rsidRPr="009B7A88">
        <w:rPr>
          <w:rFonts w:eastAsia="MS Mincho"/>
        </w:rPr>
        <w:t xml:space="preserve">is equal or less than 40 mm, the electrical connections of the daytime </w:t>
      </w:r>
      <w:r w:rsidRPr="00560D40">
        <w:rPr>
          <w:rFonts w:eastAsia="MS Mincho"/>
        </w:rPr>
        <w:t xml:space="preserve">running lamp </w:t>
      </w:r>
      <w:r>
        <w:rPr>
          <w:rFonts w:eastAsia="MS Mincho"/>
          <w:strike/>
          <w:highlight w:val="cyan"/>
        </w:rPr>
        <w:t>[</w:t>
      </w:r>
      <w:r w:rsidRPr="00B4480B">
        <w:rPr>
          <w:rFonts w:eastAsia="MS Mincho"/>
          <w:strike/>
          <w:highlight w:val="cyan"/>
        </w:rPr>
        <w:t>on the relevant side of the vehicle]</w:t>
      </w:r>
      <w:r w:rsidRPr="00B4480B">
        <w:rPr>
          <w:rFonts w:eastAsia="MS Mincho"/>
          <w:highlight w:val="cyan"/>
        </w:rPr>
        <w:t xml:space="preserve"> [</w:t>
      </w:r>
      <w:r w:rsidRPr="00B4480B">
        <w:rPr>
          <w:rFonts w:eastAsia="MS Mincho"/>
          <w:strike/>
          <w:highlight w:val="cyan"/>
        </w:rPr>
        <w:t>may</w:t>
      </w:r>
      <w:r w:rsidRPr="00B4480B">
        <w:rPr>
          <w:rFonts w:eastAsia="MS Mincho"/>
          <w:highlight w:val="cyan"/>
        </w:rPr>
        <w:t xml:space="preserve"> </w:t>
      </w:r>
      <w:r w:rsidRPr="0020484E">
        <w:rPr>
          <w:rFonts w:eastAsia="MS Mincho"/>
          <w:b/>
          <w:highlight w:val="cyan"/>
        </w:rPr>
        <w:t>shall]</w:t>
      </w:r>
      <w:r w:rsidRPr="009B7A88">
        <w:rPr>
          <w:rFonts w:eastAsia="MS Mincho"/>
        </w:rPr>
        <w:t xml:space="preserve"> be such that </w:t>
      </w:r>
      <w:r w:rsidRPr="00C245F6">
        <w:rPr>
          <w:rFonts w:eastAsia="MS Mincho"/>
          <w:highlight w:val="cyan"/>
        </w:rPr>
        <w:t>[</w:t>
      </w:r>
      <w:r w:rsidRPr="00C245F6">
        <w:rPr>
          <w:rFonts w:eastAsia="MS Mincho"/>
          <w:b/>
          <w:strike/>
          <w:highlight w:val="cyan"/>
        </w:rPr>
        <w:t xml:space="preserve">during the entire period  (both ON and OFF cycle) of </w:t>
      </w:r>
      <w:r w:rsidRPr="00C245F6">
        <w:rPr>
          <w:rFonts w:eastAsia="MS Mincho"/>
          <w:strike/>
          <w:highlight w:val="cyan"/>
        </w:rPr>
        <w:t>activation</w:t>
      </w:r>
      <w:r w:rsidRPr="00C245F6">
        <w:rPr>
          <w:rFonts w:eastAsia="MS Mincho"/>
          <w:b/>
          <w:strike/>
          <w:highlight w:val="cyan"/>
        </w:rPr>
        <w:t xml:space="preserve"> operation of the direction-indicator lamp</w:t>
      </w:r>
      <w:r w:rsidRPr="00C245F6">
        <w:rPr>
          <w:rFonts w:ascii="Arial" w:eastAsia="MS Mincho" w:hAnsi="Arial" w:cs="Arial"/>
          <w:b/>
          <w:strike/>
          <w:color w:val="38761D"/>
          <w:sz w:val="19"/>
          <w:szCs w:val="19"/>
          <w:highlight w:val="cyan"/>
          <w:lang w:val="en-CA"/>
        </w:rPr>
        <w:t>,</w:t>
      </w:r>
      <w:r w:rsidRPr="00C245F6">
        <w:rPr>
          <w:rFonts w:ascii="Arial" w:eastAsia="MS Mincho" w:hAnsi="Arial" w:cs="Arial"/>
          <w:strike/>
          <w:color w:val="38761D"/>
          <w:sz w:val="19"/>
          <w:szCs w:val="19"/>
          <w:highlight w:val="cyan"/>
          <w:lang w:val="en-CA"/>
        </w:rPr>
        <w:t xml:space="preserve"> </w:t>
      </w:r>
      <w:r w:rsidRPr="00C245F6">
        <w:rPr>
          <w:rFonts w:eastAsia="MS Mincho"/>
          <w:strike/>
          <w:highlight w:val="cyan"/>
        </w:rPr>
        <w:t>either:</w:t>
      </w:r>
    </w:p>
    <w:p w14:paraId="62C0CA5C" w14:textId="77777777" w:rsidR="00560D40" w:rsidRPr="00C245F6" w:rsidRDefault="00560D40" w:rsidP="00560D40">
      <w:pPr>
        <w:pStyle w:val="ListParagraph"/>
        <w:numPr>
          <w:ilvl w:val="0"/>
          <w:numId w:val="31"/>
        </w:numPr>
        <w:spacing w:before="120" w:after="120" w:line="240" w:lineRule="auto"/>
        <w:ind w:left="2835" w:right="992" w:hanging="425"/>
        <w:jc w:val="both"/>
        <w:rPr>
          <w:rFonts w:eastAsia="MS Mincho"/>
          <w:strike/>
          <w:highlight w:val="cyan"/>
        </w:rPr>
      </w:pPr>
      <w:r w:rsidRPr="00C245F6">
        <w:rPr>
          <w:rFonts w:eastAsia="MS Mincho"/>
          <w:strike/>
          <w:highlight w:val="cyan"/>
        </w:rPr>
        <w:t>It is switched OFF; or</w:t>
      </w:r>
    </w:p>
    <w:p w14:paraId="19202243" w14:textId="77777777" w:rsidR="00560D40" w:rsidRPr="00C245F6" w:rsidRDefault="00560D40" w:rsidP="00560D40">
      <w:pPr>
        <w:pStyle w:val="ListParagraph"/>
        <w:numPr>
          <w:ilvl w:val="0"/>
          <w:numId w:val="31"/>
        </w:numPr>
        <w:spacing w:before="120" w:after="120"/>
        <w:ind w:left="2835" w:right="992" w:hanging="425"/>
        <w:jc w:val="both"/>
        <w:rPr>
          <w:rFonts w:eastAsia="MS Mincho"/>
          <w:strike/>
          <w:highlight w:val="cyan"/>
        </w:rPr>
      </w:pPr>
      <w:r w:rsidRPr="00C245F6">
        <w:rPr>
          <w:rFonts w:eastAsia="MS Mincho"/>
          <w:strike/>
          <w:highlight w:val="cyan"/>
        </w:rPr>
        <w:t>Its luminous intensity is reduced during the entire period (both ON and OFF cycle) of activation of a front direction-indicator lamp.</w:t>
      </w:r>
    </w:p>
    <w:p w14:paraId="7BA6B442" w14:textId="77777777" w:rsidR="00AA660F" w:rsidRDefault="00AA660F">
      <w:pPr>
        <w:suppressAutoHyphens w:val="0"/>
        <w:spacing w:line="240" w:lineRule="auto"/>
        <w:rPr>
          <w:b/>
          <w:highlight w:val="cyan"/>
        </w:rPr>
      </w:pPr>
      <w:r>
        <w:rPr>
          <w:b/>
          <w:highlight w:val="cyan"/>
        </w:rPr>
        <w:br w:type="page"/>
      </w:r>
    </w:p>
    <w:p w14:paraId="00CF1AF7" w14:textId="6E8EE9A8" w:rsidR="00560D40" w:rsidRPr="00C245F6" w:rsidRDefault="00560D40" w:rsidP="00560D40">
      <w:pPr>
        <w:pStyle w:val="para"/>
        <w:spacing w:before="120"/>
        <w:ind w:left="2410"/>
        <w:rPr>
          <w:strike/>
          <w:highlight w:val="cyan"/>
        </w:rPr>
      </w:pPr>
      <w:r w:rsidRPr="00C245F6">
        <w:rPr>
          <w:b/>
          <w:highlight w:val="cyan"/>
        </w:rPr>
        <w:lastRenderedPageBreak/>
        <w:t>6.19.7.6.1.</w:t>
      </w:r>
      <w:r w:rsidRPr="00C245F6">
        <w:rPr>
          <w:b/>
          <w:highlight w:val="cyan"/>
        </w:rPr>
        <w:tab/>
        <w:t xml:space="preserve">for category 1 front direction-indicator lamp either: </w:t>
      </w:r>
    </w:p>
    <w:p w14:paraId="244A392B" w14:textId="77777777" w:rsidR="00560D40" w:rsidRPr="00C245F6" w:rsidRDefault="00560D40" w:rsidP="00560D40">
      <w:pPr>
        <w:pStyle w:val="a"/>
        <w:ind w:hanging="425"/>
        <w:rPr>
          <w:b/>
          <w:highlight w:val="cyan"/>
        </w:rPr>
      </w:pPr>
      <w:r w:rsidRPr="00C245F6">
        <w:rPr>
          <w:b/>
          <w:highlight w:val="cyan"/>
        </w:rPr>
        <w:t>(a)</w:t>
      </w:r>
      <w:r w:rsidRPr="00C245F6">
        <w:rPr>
          <w:b/>
          <w:highlight w:val="cyan"/>
        </w:rPr>
        <w:tab/>
        <w:t>the daytime running lamp on the relevant side of the vehicle is switched OFF</w:t>
      </w:r>
      <w:r w:rsidRPr="00C245F6">
        <w:rPr>
          <w:b/>
          <w:highlight w:val="cyan"/>
          <w:lang w:eastAsia="fr-FR"/>
        </w:rPr>
        <w:t xml:space="preserve"> during the entire period (both ON and OFF cycle) of operation of the front direction-indicator lamp</w:t>
      </w:r>
      <w:r w:rsidRPr="00C245F6">
        <w:rPr>
          <w:b/>
          <w:highlight w:val="cyan"/>
        </w:rPr>
        <w:t>; or</w:t>
      </w:r>
    </w:p>
    <w:p w14:paraId="4E7FEC61" w14:textId="77777777" w:rsidR="00560D40" w:rsidRPr="00C245F6" w:rsidRDefault="00560D40" w:rsidP="00560D40">
      <w:pPr>
        <w:pStyle w:val="a"/>
        <w:ind w:hanging="425"/>
        <w:rPr>
          <w:b/>
          <w:bCs/>
          <w:highlight w:val="cyan"/>
        </w:rPr>
      </w:pPr>
      <w:r w:rsidRPr="00C245F6">
        <w:rPr>
          <w:b/>
          <w:highlight w:val="cyan"/>
        </w:rPr>
        <w:t>(b)</w:t>
      </w:r>
      <w:r w:rsidRPr="00C245F6">
        <w:rPr>
          <w:b/>
          <w:highlight w:val="cyan"/>
        </w:rPr>
        <w:tab/>
        <w:t>the luminous intensity of the daytime running lamp on the relevant side of the vehicle is reduced during the entire period (both ON and OFF cycle) of operation of the front direction-indicator lamp,</w:t>
      </w:r>
      <w:r w:rsidRPr="00C245F6">
        <w:rPr>
          <w:b/>
          <w:bCs/>
          <w:highlight w:val="cyan"/>
        </w:rPr>
        <w:t xml:space="preserve"> to attain not more than 140 cd </w:t>
      </w:r>
      <w:r w:rsidRPr="00C245F6">
        <w:rPr>
          <w:b/>
          <w:highlight w:val="cyan"/>
        </w:rPr>
        <w:t>in any direction the lamp is visible</w:t>
      </w:r>
      <w:r w:rsidRPr="00C245F6">
        <w:rPr>
          <w:b/>
          <w:bCs/>
          <w:highlight w:val="cyan"/>
        </w:rPr>
        <w:t xml:space="preserve">. The conformity to this requirement shall be verified at the time of the </w:t>
      </w:r>
      <w:r w:rsidRPr="00C245F6">
        <w:rPr>
          <w:b/>
          <w:highlight w:val="cyan"/>
        </w:rPr>
        <w:t>daytime running lamp</w:t>
      </w:r>
      <w:r w:rsidRPr="00C245F6">
        <w:rPr>
          <w:b/>
          <w:bCs/>
          <w:highlight w:val="cyan"/>
        </w:rPr>
        <w:t xml:space="preserve"> type approval and indicated in the related communication form.</w:t>
      </w:r>
    </w:p>
    <w:p w14:paraId="1C9C2EB4" w14:textId="77777777" w:rsidR="00560D40" w:rsidRPr="00C245F6" w:rsidRDefault="00560D40" w:rsidP="00560D40">
      <w:pPr>
        <w:pStyle w:val="para"/>
        <w:spacing w:before="120"/>
        <w:ind w:hanging="992"/>
        <w:rPr>
          <w:b/>
          <w:highlight w:val="cyan"/>
        </w:rPr>
      </w:pPr>
      <w:r w:rsidRPr="00C245F6">
        <w:rPr>
          <w:b/>
          <w:highlight w:val="cyan"/>
        </w:rPr>
        <w:t>6.19.7.6.2.</w:t>
      </w:r>
      <w:r w:rsidRPr="00C245F6">
        <w:rPr>
          <w:b/>
          <w:highlight w:val="cyan"/>
        </w:rPr>
        <w:tab/>
        <w:t>for category 1a or 1b front direction-indicator lamp such that either:</w:t>
      </w:r>
    </w:p>
    <w:p w14:paraId="2EB868F0" w14:textId="77777777" w:rsidR="00560D40" w:rsidRPr="00C245F6" w:rsidRDefault="00560D40" w:rsidP="00560D40">
      <w:pPr>
        <w:pStyle w:val="a"/>
        <w:ind w:left="2829" w:hanging="570"/>
        <w:rPr>
          <w:b/>
          <w:highlight w:val="cyan"/>
        </w:rPr>
      </w:pPr>
      <w:r w:rsidRPr="00C245F6">
        <w:rPr>
          <w:b/>
          <w:highlight w:val="cyan"/>
        </w:rPr>
        <w:t xml:space="preserve"> (a)</w:t>
      </w:r>
      <w:r w:rsidRPr="00C245F6">
        <w:rPr>
          <w:b/>
          <w:highlight w:val="cyan"/>
        </w:rPr>
        <w:tab/>
        <w:t>the daytime running lamp on the relevant side of the vehicle is switched OFF</w:t>
      </w:r>
      <w:r w:rsidRPr="00C245F6">
        <w:rPr>
          <w:b/>
          <w:highlight w:val="cyan"/>
          <w:lang w:eastAsia="fr-FR"/>
        </w:rPr>
        <w:t xml:space="preserve"> during the entire period (both ON and OFF cycle) of operation of the front direction-indicator lamp</w:t>
      </w:r>
      <w:r w:rsidRPr="00C245F6">
        <w:rPr>
          <w:b/>
          <w:highlight w:val="cyan"/>
        </w:rPr>
        <w:t>; or</w:t>
      </w:r>
    </w:p>
    <w:p w14:paraId="739E85D8" w14:textId="77777777" w:rsidR="00560D40" w:rsidRPr="00C245F6" w:rsidRDefault="00560D40" w:rsidP="00560D40">
      <w:pPr>
        <w:pStyle w:val="para"/>
        <w:ind w:left="2829" w:hanging="570"/>
        <w:rPr>
          <w:b/>
          <w:highlight w:val="cyan"/>
        </w:rPr>
      </w:pPr>
      <w:r w:rsidRPr="00C245F6">
        <w:rPr>
          <w:b/>
          <w:highlight w:val="cyan"/>
        </w:rPr>
        <w:t>(b)</w:t>
      </w:r>
      <w:r w:rsidRPr="00C245F6">
        <w:rPr>
          <w:b/>
          <w:highlight w:val="cyan"/>
        </w:rPr>
        <w:tab/>
        <w:t>the luminous intensity of the daytime running lamp on the relevant side of the vehicle is reduced during the entire period (both ON and OFF cycle) of operation of the front direction-indicator lamp, to attain not more than 140 cd in any direction the lamp is visible. The conformity to this requirement shall be verified at the time of the daytime running lamp type approval and indicated in the related communication form; or</w:t>
      </w:r>
    </w:p>
    <w:p w14:paraId="23819453" w14:textId="77777777" w:rsidR="00560D40" w:rsidRDefault="00560D40" w:rsidP="00560D40">
      <w:pPr>
        <w:pStyle w:val="para"/>
        <w:ind w:left="2829" w:hanging="570"/>
        <w:rPr>
          <w:i/>
        </w:rPr>
      </w:pPr>
      <w:r w:rsidRPr="00C245F6">
        <w:rPr>
          <w:b/>
          <w:highlight w:val="cyan"/>
        </w:rPr>
        <w:t>(c)</w:t>
      </w:r>
      <w:r w:rsidRPr="00C245F6">
        <w:rPr>
          <w:b/>
          <w:highlight w:val="cyan"/>
        </w:rPr>
        <w:tab/>
      </w:r>
      <w:r w:rsidRPr="00C245F6">
        <w:rPr>
          <w:b/>
          <w:bCs/>
          <w:highlight w:val="cyan"/>
        </w:rPr>
        <w:t>the daytime running lamp is not switched OFF as required under (a) of this paragraph nor dimmed as mentioned under (b) of this paragraph provided that the luminous intensity in HV of the daytime running lamp is less or equal to that in HV of the direction indicator lamp.  The concerned value, verified at the time of both lamps type approval, shall be indicated in the related communication form."]</w:t>
      </w:r>
    </w:p>
    <w:p w14:paraId="3D23FA83" w14:textId="77777777" w:rsidR="00560D40" w:rsidRPr="00E10A7E" w:rsidRDefault="00560D40" w:rsidP="00560D40">
      <w:pPr>
        <w:spacing w:after="120"/>
        <w:ind w:left="2268" w:right="993" w:hanging="992"/>
        <w:jc w:val="both"/>
      </w:pPr>
      <w:r w:rsidRPr="00E10A7E">
        <w:rPr>
          <w:i/>
        </w:rPr>
        <w:t>Paragraph 6.1</w:t>
      </w:r>
      <w:r>
        <w:rPr>
          <w:i/>
        </w:rPr>
        <w:t>9</w:t>
      </w:r>
      <w:r w:rsidRPr="00E10A7E">
        <w:rPr>
          <w:i/>
        </w:rPr>
        <w:t>.</w:t>
      </w:r>
      <w:r>
        <w:rPr>
          <w:i/>
        </w:rPr>
        <w:t>7.6.</w:t>
      </w:r>
      <w:r w:rsidRPr="00E10A7E">
        <w:rPr>
          <w:i/>
        </w:rPr>
        <w:t>,</w:t>
      </w:r>
      <w:r w:rsidRPr="00D547E4">
        <w:t xml:space="preserve"> amended</w:t>
      </w:r>
      <w:r>
        <w:rPr>
          <w:i/>
        </w:rPr>
        <w:t xml:space="preserve"> </w:t>
      </w:r>
      <w:r>
        <w:t>to</w:t>
      </w:r>
      <w:r w:rsidRPr="00E10A7E">
        <w:t xml:space="preserve"> read:</w:t>
      </w:r>
    </w:p>
    <w:p w14:paraId="284E3C92" w14:textId="77777777" w:rsidR="00560D40" w:rsidRPr="00C245F6" w:rsidRDefault="00560D40" w:rsidP="00560D40">
      <w:pPr>
        <w:pStyle w:val="para"/>
        <w:spacing w:before="120"/>
        <w:ind w:hanging="992"/>
        <w:rPr>
          <w:b/>
          <w:highlight w:val="cyan"/>
        </w:rPr>
      </w:pPr>
      <w:r w:rsidRPr="007E165F">
        <w:t>"6.19.7.</w:t>
      </w:r>
      <w:r w:rsidRPr="001F02BB">
        <w:rPr>
          <w:strike/>
        </w:rPr>
        <w:t>6</w:t>
      </w:r>
      <w:r w:rsidRPr="001F02BB">
        <w:rPr>
          <w:b/>
        </w:rPr>
        <w:t>7</w:t>
      </w:r>
      <w:r>
        <w:t>.</w:t>
      </w:r>
      <w:r w:rsidRPr="007E165F">
        <w:tab/>
        <w:t xml:space="preserve">If a </w:t>
      </w:r>
      <w:r w:rsidRPr="00C245F6">
        <w:rPr>
          <w:highlight w:val="cyan"/>
        </w:rPr>
        <w:t>[</w:t>
      </w:r>
      <w:r w:rsidRPr="00C245F6">
        <w:rPr>
          <w:b/>
          <w:highlight w:val="cyan"/>
          <w:lang w:eastAsia="fr-FR"/>
        </w:rPr>
        <w:t>front]</w:t>
      </w:r>
      <w:r w:rsidRPr="007E165F">
        <w:rPr>
          <w:b/>
          <w:lang w:eastAsia="fr-FR"/>
        </w:rPr>
        <w:t xml:space="preserve"> </w:t>
      </w:r>
      <w:r w:rsidRPr="007E165F">
        <w:t>direction-indicator lamp is reciprocally incorporated with a daytime running lamp</w:t>
      </w:r>
      <w:r>
        <w:t xml:space="preserve"> </w:t>
      </w:r>
      <w:r w:rsidRPr="00C245F6">
        <w:rPr>
          <w:highlight w:val="cyan"/>
        </w:rPr>
        <w:t>[</w:t>
      </w:r>
      <w:r w:rsidRPr="00C245F6">
        <w:rPr>
          <w:b/>
          <w:highlight w:val="cyan"/>
        </w:rPr>
        <w:t>in such a way that they have:</w:t>
      </w:r>
    </w:p>
    <w:p w14:paraId="5C7683BB" w14:textId="77777777" w:rsidR="00560D40" w:rsidRPr="007E165F" w:rsidRDefault="00560D40" w:rsidP="00560D40">
      <w:pPr>
        <w:pStyle w:val="para"/>
        <w:ind w:hanging="992"/>
      </w:pPr>
      <w:r w:rsidRPr="00C245F6">
        <w:rPr>
          <w:b/>
          <w:highlight w:val="cyan"/>
        </w:rPr>
        <w:t>6.19.7.6.1.</w:t>
      </w:r>
      <w:r w:rsidRPr="00C245F6">
        <w:rPr>
          <w:b/>
          <w:highlight w:val="cyan"/>
        </w:rPr>
        <w:tab/>
        <w:t>totally common apparent surfaces</w:t>
      </w:r>
      <w:r w:rsidRPr="00C245F6">
        <w:rPr>
          <w:highlight w:val="cyan"/>
        </w:rPr>
        <w:t>,]</w:t>
      </w:r>
      <w:r w:rsidRPr="007E165F">
        <w:t xml:space="preserve"> the electrical </w:t>
      </w:r>
      <w:r w:rsidRPr="009B6805">
        <w:t xml:space="preserve">connections </w:t>
      </w:r>
      <w:r w:rsidRPr="00C245F6">
        <w:rPr>
          <w:highlight w:val="cyan"/>
        </w:rPr>
        <w:t>[</w:t>
      </w:r>
      <w:r w:rsidRPr="00C245F6">
        <w:rPr>
          <w:strike/>
          <w:highlight w:val="cyan"/>
        </w:rPr>
        <w:t>of the daytime running lamp</w:t>
      </w:r>
      <w:r w:rsidRPr="00C245F6">
        <w:rPr>
          <w:highlight w:val="cyan"/>
        </w:rPr>
        <w:t xml:space="preserve"> </w:t>
      </w:r>
      <w:r w:rsidRPr="00C245F6">
        <w:rPr>
          <w:strike/>
          <w:highlight w:val="cyan"/>
        </w:rPr>
        <w:t>on the same side of the vehicle]</w:t>
      </w:r>
      <w:r w:rsidRPr="009B6805">
        <w:t xml:space="preserve"> </w:t>
      </w:r>
      <w:r w:rsidRPr="007E165F">
        <w:t xml:space="preserve">shall be such that the daytime running lamp </w:t>
      </w:r>
      <w:r w:rsidRPr="009B6805">
        <w:rPr>
          <w:b/>
        </w:rPr>
        <w:t xml:space="preserve">function </w:t>
      </w:r>
      <w:r w:rsidRPr="00F54519">
        <w:t>on the relevant side of the vehicle</w:t>
      </w:r>
      <w:r w:rsidRPr="009B6805">
        <w:rPr>
          <w:b/>
        </w:rPr>
        <w:t xml:space="preserve"> </w:t>
      </w:r>
      <w:r w:rsidRPr="007E165F">
        <w:t xml:space="preserve">is switched OFF during the entire period (both ON and OFF cycle) </w:t>
      </w:r>
      <w:r w:rsidRPr="00C245F6">
        <w:rPr>
          <w:highlight w:val="cyan"/>
        </w:rPr>
        <w:t>[</w:t>
      </w:r>
      <w:r w:rsidRPr="00C245F6">
        <w:rPr>
          <w:strike/>
          <w:highlight w:val="cyan"/>
        </w:rPr>
        <w:t>activation</w:t>
      </w:r>
      <w:r w:rsidRPr="00C245F6">
        <w:rPr>
          <w:highlight w:val="cyan"/>
        </w:rPr>
        <w:t xml:space="preserve"> </w:t>
      </w:r>
      <w:r w:rsidRPr="00C245F6">
        <w:rPr>
          <w:b/>
          <w:highlight w:val="cyan"/>
        </w:rPr>
        <w:t>operation]</w:t>
      </w:r>
      <w:r w:rsidRPr="001044CE">
        <w:t xml:space="preserve"> of</w:t>
      </w:r>
      <w:r w:rsidRPr="007E165F">
        <w:t xml:space="preserve"> the </w:t>
      </w:r>
      <w:r>
        <w:t>[</w:t>
      </w:r>
      <w:r w:rsidRPr="007E165F">
        <w:rPr>
          <w:b/>
          <w:lang w:eastAsia="fr-FR"/>
        </w:rPr>
        <w:t>front</w:t>
      </w:r>
      <w:r>
        <w:rPr>
          <w:b/>
          <w:lang w:eastAsia="fr-FR"/>
        </w:rPr>
        <w:t>]</w:t>
      </w:r>
      <w:r w:rsidRPr="007E165F">
        <w:rPr>
          <w:b/>
          <w:lang w:eastAsia="fr-FR"/>
        </w:rPr>
        <w:t xml:space="preserve"> </w:t>
      </w:r>
      <w:r w:rsidRPr="007E165F">
        <w:t>direction-indicator lamp</w:t>
      </w:r>
      <w:r w:rsidRPr="00C245F6">
        <w:rPr>
          <w:b/>
          <w:highlight w:val="cyan"/>
        </w:rPr>
        <w:t>;</w:t>
      </w:r>
      <w:r w:rsidRPr="00C245F6">
        <w:rPr>
          <w:highlight w:val="cyan"/>
        </w:rPr>
        <w:t xml:space="preserve"> [</w:t>
      </w:r>
      <w:r w:rsidRPr="00C245F6">
        <w:rPr>
          <w:b/>
          <w:highlight w:val="cyan"/>
        </w:rPr>
        <w:t>or</w:t>
      </w:r>
    </w:p>
    <w:p w14:paraId="49A87CD7" w14:textId="77777777" w:rsidR="00560D40" w:rsidRPr="00C245F6" w:rsidRDefault="00560D40" w:rsidP="00560D40">
      <w:pPr>
        <w:spacing w:after="120"/>
        <w:ind w:left="2268" w:right="1111" w:hanging="992"/>
        <w:jc w:val="both"/>
        <w:rPr>
          <w:b/>
          <w:highlight w:val="cyan"/>
          <w:lang w:eastAsia="fr-FR"/>
        </w:rPr>
      </w:pPr>
      <w:r w:rsidRPr="00C245F6">
        <w:rPr>
          <w:b/>
          <w:highlight w:val="cyan"/>
          <w:lang w:eastAsia="fr-FR"/>
        </w:rPr>
        <w:t>6.19.7.6.2.</w:t>
      </w:r>
      <w:r w:rsidRPr="00C245F6">
        <w:rPr>
          <w:b/>
          <w:highlight w:val="cyan"/>
          <w:lang w:eastAsia="fr-FR"/>
        </w:rPr>
        <w:tab/>
        <w:t>partially common apparent surfaces, the electrical connections of the daytime running lamp shall be such that:</w:t>
      </w:r>
    </w:p>
    <w:p w14:paraId="5FCA3120" w14:textId="77777777" w:rsidR="00560D40" w:rsidRPr="00C245F6" w:rsidRDefault="00560D40" w:rsidP="00560D40">
      <w:pPr>
        <w:tabs>
          <w:tab w:val="left" w:pos="2268"/>
        </w:tabs>
        <w:spacing w:after="120"/>
        <w:ind w:left="2552" w:right="1111" w:hanging="1418"/>
        <w:jc w:val="both"/>
        <w:rPr>
          <w:b/>
          <w:highlight w:val="cyan"/>
          <w:lang w:eastAsia="fr-FR"/>
        </w:rPr>
      </w:pPr>
      <w:r w:rsidRPr="00C245F6">
        <w:rPr>
          <w:b/>
          <w:highlight w:val="cyan"/>
          <w:lang w:eastAsia="fr-FR"/>
        </w:rPr>
        <w:tab/>
        <w:t>(a)</w:t>
      </w:r>
      <w:r w:rsidRPr="00C245F6">
        <w:rPr>
          <w:b/>
          <w:highlight w:val="cyan"/>
          <w:lang w:eastAsia="fr-FR"/>
        </w:rPr>
        <w:tab/>
        <w:t>the whole daytime running lamp function on the relevant side of the vehicle is switched OFF during the entire period (both ON and OFF cycle) of activation of the front direction-indicator lamp; or</w:t>
      </w:r>
    </w:p>
    <w:p w14:paraId="6ACB7D7A" w14:textId="77777777" w:rsidR="00560D40" w:rsidRPr="00B4480B" w:rsidRDefault="00560D40" w:rsidP="00560D40">
      <w:pPr>
        <w:tabs>
          <w:tab w:val="left" w:pos="2268"/>
        </w:tabs>
        <w:spacing w:after="120"/>
        <w:ind w:left="2552" w:right="1111" w:hanging="1418"/>
        <w:jc w:val="both"/>
        <w:rPr>
          <w:b/>
          <w:bCs/>
        </w:rPr>
      </w:pPr>
      <w:r w:rsidRPr="00C245F6">
        <w:rPr>
          <w:b/>
          <w:highlight w:val="cyan"/>
          <w:lang w:eastAsia="fr-FR"/>
        </w:rPr>
        <w:tab/>
        <w:t>(b)</w:t>
      </w:r>
      <w:r w:rsidRPr="00C245F6">
        <w:rPr>
          <w:b/>
          <w:highlight w:val="cyan"/>
          <w:lang w:eastAsia="fr-FR"/>
        </w:rPr>
        <w:tab/>
        <w:t xml:space="preserve">the daytime running lamp function on the relevant side of the vehicle is switched off for the part of apparent surface being in common with the one of the front direction indicator lamp and the remaining part [of the apparent surface] is reduced, during the entire period (both ON and OFF cycle) of operation of the front direction-indicator </w:t>
      </w:r>
      <w:r w:rsidRPr="00C245F6">
        <w:rPr>
          <w:b/>
          <w:highlight w:val="cyan"/>
          <w:lang w:eastAsia="fr-FR"/>
        </w:rPr>
        <w:lastRenderedPageBreak/>
        <w:t>lamp, to</w:t>
      </w:r>
      <w:r w:rsidRPr="00C245F6">
        <w:rPr>
          <w:b/>
          <w:bCs/>
          <w:highlight w:val="cyan"/>
        </w:rPr>
        <w:t xml:space="preserve"> attain not more than 140 cd </w:t>
      </w:r>
      <w:r w:rsidRPr="00C245F6">
        <w:rPr>
          <w:b/>
          <w:highlight w:val="cyan"/>
        </w:rPr>
        <w:t>in any direction the lamp is visible.</w:t>
      </w:r>
      <w:r w:rsidRPr="00C245F6">
        <w:rPr>
          <w:b/>
          <w:highlight w:val="cyan"/>
          <w:lang w:eastAsia="fr-FR"/>
        </w:rPr>
        <w:t xml:space="preserve"> </w:t>
      </w:r>
      <w:r w:rsidRPr="00C245F6">
        <w:rPr>
          <w:b/>
          <w:bCs/>
          <w:highlight w:val="cyan"/>
        </w:rPr>
        <w:t xml:space="preserve">The conformity to this requirement shall be verified at the time of the </w:t>
      </w:r>
      <w:r w:rsidRPr="00C245F6">
        <w:rPr>
          <w:b/>
          <w:highlight w:val="cyan"/>
        </w:rPr>
        <w:t>daytime running lamp</w:t>
      </w:r>
      <w:r w:rsidRPr="00C245F6">
        <w:rPr>
          <w:b/>
          <w:bCs/>
          <w:highlight w:val="cyan"/>
        </w:rPr>
        <w:t xml:space="preserve"> type approval and indicated in the related communication form.]"</w:t>
      </w:r>
    </w:p>
    <w:p w14:paraId="1E2B0444" w14:textId="45F34C5B" w:rsidR="000D2D6A" w:rsidRPr="00AA4C52" w:rsidRDefault="000D2D6A" w:rsidP="000D2D6A">
      <w:pPr>
        <w:spacing w:after="120"/>
        <w:ind w:left="2268" w:right="993" w:hanging="1134"/>
        <w:jc w:val="both"/>
      </w:pPr>
      <w:r w:rsidRPr="00AA4C52">
        <w:rPr>
          <w:i/>
        </w:rPr>
        <w:t xml:space="preserve">Paragraph </w:t>
      </w:r>
      <w:r>
        <w:rPr>
          <w:i/>
        </w:rPr>
        <w:t>6.20.7.,</w:t>
      </w:r>
      <w:r w:rsidRPr="00AA4C52">
        <w:t xml:space="preserve"> amend to read:</w:t>
      </w:r>
    </w:p>
    <w:p w14:paraId="734F6E21" w14:textId="43F86589" w:rsidR="000D2D6A" w:rsidRPr="00086D05" w:rsidRDefault="00103611" w:rsidP="00143408">
      <w:pPr>
        <w:pStyle w:val="Heading1"/>
        <w:rPr>
          <w:u w:val="single"/>
        </w:rPr>
      </w:pPr>
      <w:r>
        <w:t>“</w:t>
      </w:r>
      <w:r w:rsidR="000D2D6A" w:rsidRPr="00086D05">
        <w:t>6.20.7.</w:t>
      </w:r>
      <w:r w:rsidR="000D2D6A" w:rsidRPr="00086D05">
        <w:tab/>
      </w:r>
      <w:r w:rsidR="000D2D6A" w:rsidRPr="00086D05">
        <w:rPr>
          <w:rFonts w:hint="eastAsia"/>
        </w:rPr>
        <w:t>Electrical connections</w:t>
      </w:r>
    </w:p>
    <w:p w14:paraId="4940E87D" w14:textId="6A6F4631" w:rsidR="000D2D6A" w:rsidRDefault="000D2D6A" w:rsidP="000D2D6A">
      <w:pPr>
        <w:spacing w:after="120"/>
        <w:ind w:left="2268" w:right="993"/>
        <w:jc w:val="both"/>
      </w:pPr>
      <w:r w:rsidRPr="00086D05">
        <w:t xml:space="preserve">The cornering lamps shall be so connected that they cannot be </w:t>
      </w:r>
      <w:r w:rsidRPr="00632364">
        <w:rPr>
          <w:strike/>
        </w:rPr>
        <w:t>activated</w:t>
      </w:r>
      <w:r w:rsidRPr="00632364">
        <w:t xml:space="preserve"> </w:t>
      </w:r>
      <w:r w:rsidRPr="00632364">
        <w:rPr>
          <w:b/>
        </w:rPr>
        <w:t xml:space="preserve">switched ON </w:t>
      </w:r>
      <w:r w:rsidRPr="00086D05">
        <w:t xml:space="preserve">unless the main-beam headlamps or the dipped-beam headlamps </w:t>
      </w:r>
      <w:r w:rsidRPr="00200EC3">
        <w:t>are switched ON</w:t>
      </w:r>
      <w:r w:rsidRPr="00086D05">
        <w:t xml:space="preserve"> at the same time.</w:t>
      </w:r>
      <w:r w:rsidR="00103611">
        <w:t>”</w:t>
      </w:r>
    </w:p>
    <w:p w14:paraId="5CE34DCD" w14:textId="42648949" w:rsidR="000D2D6A" w:rsidRDefault="000D2D6A" w:rsidP="000D2D6A">
      <w:pPr>
        <w:spacing w:after="120"/>
        <w:ind w:left="2268" w:right="993" w:hanging="1134"/>
        <w:jc w:val="both"/>
      </w:pPr>
      <w:r w:rsidRPr="00AA4C52">
        <w:rPr>
          <w:i/>
        </w:rPr>
        <w:t xml:space="preserve">Paragraph </w:t>
      </w:r>
      <w:r>
        <w:rPr>
          <w:i/>
        </w:rPr>
        <w:t>6.20.7.2.,</w:t>
      </w:r>
      <w:r w:rsidRPr="00AA4C52">
        <w:t xml:space="preserve"> amend to read:</w:t>
      </w:r>
    </w:p>
    <w:p w14:paraId="39F9047D" w14:textId="4802C7BD" w:rsidR="000D2D6A" w:rsidRDefault="00103611" w:rsidP="00143408">
      <w:pPr>
        <w:pStyle w:val="Heading1"/>
        <w:ind w:left="2268" w:hanging="1134"/>
      </w:pPr>
      <w:r>
        <w:t>“</w:t>
      </w:r>
      <w:r w:rsidR="000D2D6A" w:rsidRPr="00086D05">
        <w:t>6.20.7.2.</w:t>
      </w:r>
      <w:r w:rsidR="000D2D6A" w:rsidRPr="00086D05">
        <w:tab/>
        <w:t xml:space="preserve">When the reversing lamp is </w:t>
      </w:r>
      <w:r w:rsidR="000D2D6A" w:rsidRPr="00200EC3">
        <w:t xml:space="preserve">switched ON, both cornering lamps may be switched </w:t>
      </w:r>
      <w:r w:rsidR="000D2D6A" w:rsidRPr="00200EC3">
        <w:rPr>
          <w:strike/>
        </w:rPr>
        <w:t>on</w:t>
      </w:r>
      <w:r w:rsidR="000D2D6A">
        <w:t xml:space="preserve"> </w:t>
      </w:r>
      <w:proofErr w:type="spellStart"/>
      <w:r w:rsidR="000D2D6A" w:rsidRPr="00200EC3">
        <w:rPr>
          <w:b/>
        </w:rPr>
        <w:t>ON</w:t>
      </w:r>
      <w:proofErr w:type="spellEnd"/>
      <w:r w:rsidR="000D2D6A" w:rsidRPr="00086D05">
        <w:t xml:space="preserve"> simultaneously, independently from the steering wheel</w:t>
      </w:r>
      <w:r w:rsidR="000D2D6A">
        <w:t xml:space="preserve"> </w:t>
      </w:r>
      <w:r w:rsidR="000D2D6A" w:rsidRPr="00200EC3">
        <w:rPr>
          <w:b/>
        </w:rPr>
        <w:t>position</w:t>
      </w:r>
      <w:r w:rsidR="000D2D6A" w:rsidRPr="00086D05">
        <w:t xml:space="preserve"> or direction-indicator </w:t>
      </w:r>
      <w:r w:rsidR="000D2D6A" w:rsidRPr="00200EC3">
        <w:rPr>
          <w:strike/>
        </w:rPr>
        <w:t>position</w:t>
      </w:r>
      <w:r w:rsidR="000D2D6A">
        <w:t xml:space="preserve"> </w:t>
      </w:r>
      <w:r w:rsidR="000D2D6A" w:rsidRPr="00200EC3">
        <w:rPr>
          <w:b/>
        </w:rPr>
        <w:t>operation</w:t>
      </w:r>
      <w:r w:rsidR="000D2D6A" w:rsidRPr="00086D05">
        <w:t xml:space="preserve">. </w:t>
      </w:r>
    </w:p>
    <w:p w14:paraId="21B2B743" w14:textId="212DF35F" w:rsidR="000D2D6A" w:rsidRPr="000D2D6A" w:rsidRDefault="000D2D6A" w:rsidP="000D2D6A">
      <w:pPr>
        <w:spacing w:after="120"/>
        <w:ind w:left="2268" w:right="993" w:hanging="1134"/>
        <w:jc w:val="both"/>
      </w:pPr>
      <w:r w:rsidRPr="00200EC3">
        <w:rPr>
          <w:rFonts w:eastAsia="MS Mincho"/>
        </w:rPr>
        <w:tab/>
        <w:t xml:space="preserve">If so </w:t>
      </w:r>
      <w:r w:rsidRPr="00200EC3">
        <w:rPr>
          <w:rFonts w:eastAsia="MS Mincho"/>
          <w:strike/>
        </w:rPr>
        <w:t>activated</w:t>
      </w:r>
      <w:r>
        <w:rPr>
          <w:rFonts w:eastAsia="MS Mincho"/>
        </w:rPr>
        <w:t xml:space="preserve"> </w:t>
      </w:r>
      <w:r w:rsidRPr="00200EC3">
        <w:rPr>
          <w:rFonts w:eastAsia="MS Mincho"/>
          <w:b/>
        </w:rPr>
        <w:t>switched ON</w:t>
      </w:r>
      <w:r w:rsidRPr="00200EC3">
        <w:rPr>
          <w:rFonts w:eastAsia="MS Mincho"/>
        </w:rPr>
        <w:t>, both cornering lamps shall be switched OFF either:</w:t>
      </w:r>
    </w:p>
    <w:p w14:paraId="602D4361" w14:textId="77777777" w:rsidR="000D2D6A" w:rsidRPr="00200EC3" w:rsidRDefault="000D2D6A" w:rsidP="000D2D6A">
      <w:pPr>
        <w:ind w:left="2268" w:right="993" w:hanging="1134"/>
        <w:jc w:val="both"/>
        <w:rPr>
          <w:rFonts w:eastAsia="MS Mincho"/>
        </w:rPr>
      </w:pPr>
      <w:r w:rsidRPr="00200EC3">
        <w:rPr>
          <w:rFonts w:eastAsia="MS Mincho"/>
        </w:rPr>
        <w:tab/>
        <w:t>(a)</w:t>
      </w:r>
      <w:r w:rsidRPr="00200EC3">
        <w:rPr>
          <w:rFonts w:eastAsia="MS Mincho"/>
        </w:rPr>
        <w:tab/>
        <w:t xml:space="preserve">When the reversing lamp is switched OFF; </w:t>
      </w:r>
    </w:p>
    <w:p w14:paraId="437EC95D" w14:textId="02E12C86" w:rsidR="000D2D6A" w:rsidRPr="00200EC3" w:rsidRDefault="0095581C" w:rsidP="0095581C">
      <w:pPr>
        <w:ind w:left="2835" w:right="993"/>
        <w:jc w:val="both"/>
        <w:rPr>
          <w:rFonts w:eastAsia="MS Mincho"/>
        </w:rPr>
      </w:pPr>
      <w:r>
        <w:rPr>
          <w:rFonts w:eastAsia="MS Mincho"/>
        </w:rPr>
        <w:t>o</w:t>
      </w:r>
      <w:r w:rsidR="000D2D6A" w:rsidRPr="00200EC3">
        <w:rPr>
          <w:rFonts w:eastAsia="MS Mincho"/>
        </w:rPr>
        <w:t>r</w:t>
      </w:r>
    </w:p>
    <w:p w14:paraId="71FFC88D" w14:textId="2FDB06CB" w:rsidR="000D2D6A" w:rsidRPr="00200EC3" w:rsidRDefault="000D2D6A" w:rsidP="000D2D6A">
      <w:pPr>
        <w:spacing w:after="100"/>
        <w:ind w:left="2268" w:right="993" w:hanging="1134"/>
        <w:jc w:val="both"/>
      </w:pPr>
      <w:r w:rsidRPr="00200EC3">
        <w:tab/>
        <w:t>(b)</w:t>
      </w:r>
      <w:r w:rsidRPr="00200EC3">
        <w:tab/>
        <w:t>When the forward speed of the vehicle exceeds </w:t>
      </w:r>
      <w:r w:rsidRPr="0037310A">
        <w:rPr>
          <w:strike/>
        </w:rPr>
        <w:t>10 km/h</w:t>
      </w:r>
      <w:r w:rsidR="0037310A">
        <w:t xml:space="preserve"> </w:t>
      </w:r>
      <w:r w:rsidR="0037310A" w:rsidRPr="0037310A">
        <w:rPr>
          <w:b/>
        </w:rPr>
        <w:t>15 km/h</w:t>
      </w:r>
      <w:r w:rsidRPr="00200EC3">
        <w:t>.</w:t>
      </w:r>
      <w:r w:rsidR="00103611">
        <w:t>”</w:t>
      </w:r>
    </w:p>
    <w:p w14:paraId="7CBDCC45" w14:textId="77777777" w:rsidR="000D2D6A" w:rsidRPr="00AA4C52" w:rsidRDefault="000D2D6A" w:rsidP="000D2D6A">
      <w:pPr>
        <w:spacing w:after="120"/>
        <w:ind w:left="2268" w:right="993" w:hanging="1134"/>
        <w:jc w:val="both"/>
      </w:pPr>
      <w:r w:rsidRPr="00AA4C52">
        <w:rPr>
          <w:i/>
        </w:rPr>
        <w:t xml:space="preserve">Paragraph </w:t>
      </w:r>
      <w:r>
        <w:rPr>
          <w:i/>
        </w:rPr>
        <w:t>6.20.9.,</w:t>
      </w:r>
      <w:r w:rsidRPr="00AA4C52">
        <w:t xml:space="preserve"> amend to read:</w:t>
      </w:r>
    </w:p>
    <w:p w14:paraId="1852676F" w14:textId="6256A472" w:rsidR="000D2D6A" w:rsidRPr="00086D05" w:rsidRDefault="00103611" w:rsidP="00143408">
      <w:pPr>
        <w:pStyle w:val="Heading1"/>
      </w:pPr>
      <w:r>
        <w:t>“</w:t>
      </w:r>
      <w:r w:rsidR="000D2D6A" w:rsidRPr="00086D05">
        <w:rPr>
          <w:rFonts w:hint="eastAsia"/>
        </w:rPr>
        <w:t>6.20.9.</w:t>
      </w:r>
      <w:r w:rsidR="000D2D6A" w:rsidRPr="00086D05">
        <w:tab/>
        <w:t>Other requirements</w:t>
      </w:r>
    </w:p>
    <w:p w14:paraId="2FCD46BB" w14:textId="497795E0" w:rsidR="000D2D6A" w:rsidRDefault="000D2D6A" w:rsidP="000D2D6A">
      <w:pPr>
        <w:pStyle w:val="SingleTxtG"/>
        <w:ind w:left="2268" w:right="993"/>
      </w:pPr>
      <w:r w:rsidRPr="00086D05">
        <w:t xml:space="preserve">The cornering lamps shall not be </w:t>
      </w:r>
      <w:r w:rsidRPr="00200EC3">
        <w:rPr>
          <w:rFonts w:eastAsia="MS Mincho"/>
          <w:strike/>
        </w:rPr>
        <w:t>activated</w:t>
      </w:r>
      <w:r>
        <w:rPr>
          <w:rFonts w:eastAsia="MS Mincho"/>
        </w:rPr>
        <w:t xml:space="preserve"> </w:t>
      </w:r>
      <w:r w:rsidRPr="00200EC3">
        <w:rPr>
          <w:rFonts w:eastAsia="MS Mincho"/>
          <w:b/>
        </w:rPr>
        <w:t>switched ON</w:t>
      </w:r>
      <w:r w:rsidRPr="00086D05">
        <w:t xml:space="preserve"> at vehicle speeds above </w:t>
      </w:r>
      <w:r w:rsidRPr="00086D05">
        <w:rPr>
          <w:rFonts w:hint="eastAsia"/>
          <w:bCs/>
        </w:rPr>
        <w:t>40</w:t>
      </w:r>
      <w:r w:rsidRPr="00086D05">
        <w:t xml:space="preserve"> km/h.</w:t>
      </w:r>
      <w:r w:rsidR="00103611">
        <w:t>”</w:t>
      </w:r>
    </w:p>
    <w:p w14:paraId="298B20AC" w14:textId="77777777" w:rsidR="000D2D6A" w:rsidRPr="00AA4C52" w:rsidRDefault="000D2D6A" w:rsidP="000D2D6A">
      <w:pPr>
        <w:spacing w:after="120"/>
        <w:ind w:left="2268" w:right="993" w:hanging="1134"/>
        <w:jc w:val="both"/>
      </w:pPr>
      <w:r w:rsidRPr="00AA4C52">
        <w:rPr>
          <w:i/>
        </w:rPr>
        <w:t xml:space="preserve">Paragraph </w:t>
      </w:r>
      <w:r>
        <w:rPr>
          <w:i/>
        </w:rPr>
        <w:t>6.22.7.1.1.,</w:t>
      </w:r>
      <w:r w:rsidRPr="00AA4C52">
        <w:t xml:space="preserve"> amend to read:</w:t>
      </w:r>
    </w:p>
    <w:p w14:paraId="597127D2" w14:textId="6F6D6029" w:rsidR="000D2D6A" w:rsidRPr="00086D05" w:rsidRDefault="00103611" w:rsidP="00143408">
      <w:pPr>
        <w:pStyle w:val="Heading1"/>
        <w:ind w:left="2268" w:hanging="1134"/>
      </w:pPr>
      <w:r>
        <w:rPr>
          <w:bCs/>
        </w:rPr>
        <w:t>“</w:t>
      </w:r>
      <w:r w:rsidR="000D2D6A" w:rsidRPr="00086D05">
        <w:rPr>
          <w:bCs/>
        </w:rPr>
        <w:t>6.22.7.1.1</w:t>
      </w:r>
      <w:r w:rsidR="000D2D6A" w:rsidRPr="00086D05">
        <w:rPr>
          <w:bCs/>
          <w:i/>
        </w:rPr>
        <w:t>.</w:t>
      </w:r>
      <w:r w:rsidR="000D2D6A" w:rsidRPr="00086D05">
        <w:tab/>
        <w:t xml:space="preserve">The lighting units for the main-beam may be </w:t>
      </w:r>
      <w:r w:rsidR="000D2D6A" w:rsidRPr="00B04251">
        <w:rPr>
          <w:strike/>
        </w:rPr>
        <w:t>activated</w:t>
      </w:r>
      <w:r w:rsidR="000D2D6A">
        <w:t xml:space="preserve"> </w:t>
      </w:r>
      <w:r w:rsidR="000D2D6A" w:rsidRPr="00B04251">
        <w:rPr>
          <w:b/>
        </w:rPr>
        <w:t>switched ON</w:t>
      </w:r>
      <w:r w:rsidR="000D2D6A" w:rsidRPr="00086D05">
        <w:t xml:space="preserve"> either simultaneously or in pairs. For changing over from the dipped-beam to the main-beam at least one pair of lighting units for the main-beam shall be </w:t>
      </w:r>
      <w:r w:rsidR="000D2D6A" w:rsidRPr="00B04251">
        <w:rPr>
          <w:strike/>
        </w:rPr>
        <w:t>activated</w:t>
      </w:r>
      <w:r w:rsidR="000D2D6A">
        <w:t xml:space="preserve"> </w:t>
      </w:r>
      <w:r w:rsidR="000D2D6A" w:rsidRPr="00B04251">
        <w:rPr>
          <w:b/>
        </w:rPr>
        <w:t>switched ON</w:t>
      </w:r>
      <w:r w:rsidR="000D2D6A" w:rsidRPr="00086D05">
        <w:t xml:space="preserve">. For changing over from the main-beam to the dipped-beam all lighting units for the main-beam shall be </w:t>
      </w:r>
      <w:r w:rsidR="000D2D6A">
        <w:rPr>
          <w:strike/>
        </w:rPr>
        <w:t>de a</w:t>
      </w:r>
      <w:r w:rsidR="000D2D6A" w:rsidRPr="00B04251">
        <w:rPr>
          <w:strike/>
        </w:rPr>
        <w:t>ctivated</w:t>
      </w:r>
      <w:r w:rsidR="000D2D6A">
        <w:t xml:space="preserve"> </w:t>
      </w:r>
      <w:r w:rsidR="000D2D6A" w:rsidRPr="00B04251">
        <w:rPr>
          <w:b/>
        </w:rPr>
        <w:t>switched O</w:t>
      </w:r>
      <w:r w:rsidR="000D2D6A">
        <w:rPr>
          <w:b/>
        </w:rPr>
        <w:t>FF</w:t>
      </w:r>
      <w:r w:rsidR="000D2D6A" w:rsidRPr="00086D05">
        <w:t xml:space="preserve"> simultaneously.</w:t>
      </w:r>
      <w:r>
        <w:t>”</w:t>
      </w:r>
    </w:p>
    <w:p w14:paraId="65118C1D" w14:textId="77777777" w:rsidR="000D2D6A" w:rsidRDefault="000D2D6A" w:rsidP="000D2D6A">
      <w:pPr>
        <w:spacing w:after="120"/>
        <w:ind w:left="2268" w:right="993" w:hanging="1134"/>
        <w:jc w:val="both"/>
      </w:pPr>
      <w:r w:rsidRPr="00AA4C52">
        <w:rPr>
          <w:i/>
        </w:rPr>
        <w:t xml:space="preserve">Paragraph </w:t>
      </w:r>
      <w:r>
        <w:rPr>
          <w:i/>
        </w:rPr>
        <w:t>6.22.7.1.3.,</w:t>
      </w:r>
      <w:r w:rsidRPr="00AA4C52">
        <w:t xml:space="preserve"> amend to read:</w:t>
      </w:r>
    </w:p>
    <w:p w14:paraId="6D3912CB" w14:textId="31912097" w:rsidR="000D2D6A" w:rsidRPr="001D6ADA" w:rsidRDefault="00103611" w:rsidP="00143408">
      <w:pPr>
        <w:pStyle w:val="Heading1"/>
        <w:ind w:left="2268" w:hanging="1134"/>
        <w:rPr>
          <w:lang w:val="en-US"/>
        </w:rPr>
      </w:pPr>
      <w:r>
        <w:rPr>
          <w:lang w:val="en-US"/>
        </w:rPr>
        <w:t>“</w:t>
      </w:r>
      <w:r w:rsidR="000D2D6A" w:rsidRPr="001D6ADA">
        <w:rPr>
          <w:lang w:val="en-US"/>
        </w:rPr>
        <w:t>6.22.7.1.3.</w:t>
      </w:r>
      <w:r w:rsidR="000D2D6A" w:rsidRPr="001D6ADA">
        <w:rPr>
          <w:lang w:val="en-US"/>
        </w:rPr>
        <w:tab/>
        <w:t xml:space="preserve">It shall always be possible to switch the main-beam headlamps, adaptive or non-adaptive, ON and OFF manually and to manually </w:t>
      </w:r>
      <w:r w:rsidR="000D2D6A" w:rsidRPr="001D6ADA">
        <w:rPr>
          <w:strike/>
          <w:lang w:val="en-US"/>
        </w:rPr>
        <w:t>switch OFF</w:t>
      </w:r>
      <w:r w:rsidR="000D2D6A" w:rsidRPr="001D6ADA">
        <w:rPr>
          <w:lang w:val="en-US"/>
        </w:rPr>
        <w:t xml:space="preserve"> </w:t>
      </w:r>
      <w:r w:rsidR="000D2D6A" w:rsidRPr="001D6ADA">
        <w:rPr>
          <w:b/>
          <w:lang w:val="en-US"/>
        </w:rPr>
        <w:t>deactivate</w:t>
      </w:r>
      <w:r w:rsidR="000D2D6A" w:rsidRPr="001D6ADA">
        <w:rPr>
          <w:lang w:val="en-US"/>
        </w:rPr>
        <w:t xml:space="preserve"> the automatic control.</w:t>
      </w:r>
    </w:p>
    <w:p w14:paraId="4192E2EB" w14:textId="5EDB4769" w:rsidR="000D2D6A" w:rsidRPr="001D6ADA" w:rsidRDefault="000D2D6A" w:rsidP="000D2D6A">
      <w:pPr>
        <w:spacing w:after="120"/>
        <w:ind w:left="2268" w:right="993"/>
        <w:jc w:val="both"/>
        <w:rPr>
          <w:lang w:val="en-US"/>
        </w:rPr>
      </w:pPr>
      <w:r w:rsidRPr="001D6ADA">
        <w:rPr>
          <w:lang w:val="en-US"/>
        </w:rPr>
        <w:t xml:space="preserve">Moreover, the switching </w:t>
      </w:r>
      <w:r w:rsidRPr="003C7982">
        <w:rPr>
          <w:lang w:val="en-US"/>
        </w:rPr>
        <w:t>OFF, of</w:t>
      </w:r>
      <w:r w:rsidRPr="001D6ADA">
        <w:rPr>
          <w:lang w:val="en-US"/>
        </w:rPr>
        <w:t xml:space="preserve"> the main-beam headlamps and </w:t>
      </w:r>
      <w:r w:rsidRPr="003C7982">
        <w:rPr>
          <w:b/>
          <w:lang w:val="en-US"/>
        </w:rPr>
        <w:t>the deactivation</w:t>
      </w:r>
      <w:r w:rsidRPr="003C7982">
        <w:rPr>
          <w:lang w:val="en-US"/>
        </w:rPr>
        <w:t xml:space="preserve"> of their automatic control </w:t>
      </w:r>
      <w:r w:rsidRPr="001D6ADA">
        <w:rPr>
          <w:lang w:val="en-US"/>
        </w:rPr>
        <w:t>shall be by means of a simple and immediate manual operation; the use of sub-menus is not allowed.</w:t>
      </w:r>
      <w:r w:rsidR="00103611">
        <w:rPr>
          <w:lang w:val="en-US"/>
        </w:rPr>
        <w:t>”</w:t>
      </w:r>
    </w:p>
    <w:p w14:paraId="3B181DE0" w14:textId="4EB82108" w:rsidR="000D2D6A" w:rsidRPr="003C7982" w:rsidRDefault="000D2D6A" w:rsidP="000D2D6A">
      <w:pPr>
        <w:spacing w:after="120"/>
        <w:ind w:left="2268" w:right="993" w:hanging="1134"/>
        <w:jc w:val="both"/>
      </w:pPr>
      <w:r w:rsidRPr="003C7982">
        <w:rPr>
          <w:i/>
        </w:rPr>
        <w:t>Paragraph 6.22.7.1.5.,</w:t>
      </w:r>
      <w:r w:rsidRPr="003C7982">
        <w:t xml:space="preserve"> amend to read:</w:t>
      </w:r>
    </w:p>
    <w:p w14:paraId="54A68508" w14:textId="0F09E227" w:rsidR="00592E92" w:rsidRDefault="00592E92" w:rsidP="00CC682A">
      <w:pPr>
        <w:spacing w:after="120"/>
        <w:ind w:left="2268" w:right="993" w:hanging="1134"/>
        <w:jc w:val="both"/>
      </w:pPr>
      <w:r>
        <w:rPr>
          <w:bCs/>
        </w:rPr>
        <w:t>“</w:t>
      </w:r>
      <w:r w:rsidR="000D2D6A" w:rsidRPr="003C7982">
        <w:rPr>
          <w:bCs/>
        </w:rPr>
        <w:t>6.22.7.1.5.</w:t>
      </w:r>
      <w:r w:rsidR="000D2D6A" w:rsidRPr="003C7982">
        <w:rPr>
          <w:bCs/>
        </w:rPr>
        <w:tab/>
      </w:r>
      <w:r w:rsidR="000D2D6A" w:rsidRPr="003C7982">
        <w:t xml:space="preserve">Where four concealable lighting units are fitted their raised position shall prevent the simultaneous operation of any additional headlamps fitted, if these are intended to provide light signals consisting of intermittent </w:t>
      </w:r>
      <w:r w:rsidR="000D2D6A" w:rsidRPr="003C7982">
        <w:rPr>
          <w:strike/>
        </w:rPr>
        <w:t>illumination</w:t>
      </w:r>
      <w:r w:rsidR="000D2D6A" w:rsidRPr="003C7982">
        <w:t xml:space="preserve"> </w:t>
      </w:r>
      <w:r w:rsidR="000D2D6A" w:rsidRPr="003C7982">
        <w:rPr>
          <w:b/>
        </w:rPr>
        <w:t>switching ON</w:t>
      </w:r>
      <w:r w:rsidR="000D2D6A" w:rsidRPr="003C7982">
        <w:t xml:space="preserve"> at short intervals (see paragraph 5.12.) in day-light.</w:t>
      </w:r>
      <w:r>
        <w:t>”</w:t>
      </w:r>
    </w:p>
    <w:p w14:paraId="27E08235" w14:textId="495F3A7C" w:rsidR="00CC682A" w:rsidRDefault="0028593E" w:rsidP="00592E92">
      <w:pPr>
        <w:spacing w:before="120" w:after="120"/>
        <w:ind w:left="2268" w:right="992" w:hanging="1134"/>
        <w:jc w:val="both"/>
      </w:pPr>
      <w:r w:rsidRPr="00AA4C52">
        <w:rPr>
          <w:i/>
        </w:rPr>
        <w:t xml:space="preserve">Paragraph </w:t>
      </w:r>
      <w:r>
        <w:rPr>
          <w:i/>
        </w:rPr>
        <w:t>6.22.7.2.,</w:t>
      </w:r>
      <w:r w:rsidRPr="00AA4C52">
        <w:t xml:space="preserve"> amend to read:</w:t>
      </w:r>
    </w:p>
    <w:p w14:paraId="7839230E" w14:textId="05FDC277" w:rsidR="00CC682A" w:rsidRDefault="00592E92" w:rsidP="00143408">
      <w:pPr>
        <w:pStyle w:val="Heading1"/>
      </w:pPr>
      <w:r>
        <w:t>“</w:t>
      </w:r>
      <w:r w:rsidR="0028593E" w:rsidRPr="00086D05">
        <w:t>6.22.7.2.</w:t>
      </w:r>
      <w:r w:rsidR="0028593E" w:rsidRPr="00086D05">
        <w:tab/>
        <w:t>Passing-beam lighting:</w:t>
      </w:r>
    </w:p>
    <w:p w14:paraId="070A9F63" w14:textId="4302BD08" w:rsidR="0028593E" w:rsidRPr="00B04251" w:rsidRDefault="0028593E" w:rsidP="00CC682A">
      <w:pPr>
        <w:spacing w:after="120"/>
        <w:ind w:left="2835" w:right="993" w:hanging="567"/>
        <w:jc w:val="both"/>
      </w:pPr>
      <w:r w:rsidRPr="00086D05">
        <w:t>(a)</w:t>
      </w:r>
      <w:r w:rsidRPr="00086D05">
        <w:tab/>
        <w:t xml:space="preserve">The control for changing over to the dipped-beam shall </w:t>
      </w:r>
      <w:r w:rsidRPr="00B04251">
        <w:t xml:space="preserve">switch </w:t>
      </w:r>
      <w:r w:rsidRPr="00B04251">
        <w:rPr>
          <w:strike/>
        </w:rPr>
        <w:t>off</w:t>
      </w:r>
      <w:r>
        <w:t xml:space="preserve"> </w:t>
      </w:r>
      <w:proofErr w:type="spellStart"/>
      <w:r w:rsidRPr="00B04251">
        <w:rPr>
          <w:b/>
        </w:rPr>
        <w:t>OFF</w:t>
      </w:r>
      <w:proofErr w:type="spellEnd"/>
      <w:r w:rsidRPr="00B04251">
        <w:t xml:space="preserve"> all main</w:t>
      </w:r>
      <w:r w:rsidRPr="00B04251">
        <w:noBreakHyphen/>
        <w:t xml:space="preserve">beam headlamps or </w:t>
      </w:r>
      <w:r w:rsidRPr="00B04251">
        <w:rPr>
          <w:strike/>
        </w:rPr>
        <w:t>de activated</w:t>
      </w:r>
      <w:r w:rsidRPr="00B04251">
        <w:t xml:space="preserve"> </w:t>
      </w:r>
      <w:r w:rsidRPr="00B04251">
        <w:rPr>
          <w:b/>
        </w:rPr>
        <w:t>switch OFF</w:t>
      </w:r>
      <w:r w:rsidRPr="00B04251">
        <w:t xml:space="preserve"> all AFS lighting units for the main</w:t>
      </w:r>
      <w:r w:rsidRPr="00B04251">
        <w:noBreakHyphen/>
        <w:t>beam simultaneously;</w:t>
      </w:r>
    </w:p>
    <w:p w14:paraId="3D914A09" w14:textId="77777777" w:rsidR="0028593E" w:rsidRPr="00B04251" w:rsidRDefault="0028593E" w:rsidP="0028593E">
      <w:pPr>
        <w:spacing w:after="120"/>
        <w:ind w:left="2835" w:right="1134" w:hanging="567"/>
        <w:jc w:val="both"/>
      </w:pPr>
      <w:r w:rsidRPr="00B04251">
        <w:t>(b)</w:t>
      </w:r>
      <w:r w:rsidRPr="00B04251">
        <w:tab/>
        <w:t xml:space="preserve">The dipped-beam may remain switched </w:t>
      </w:r>
      <w:r w:rsidRPr="00B04251">
        <w:rPr>
          <w:strike/>
        </w:rPr>
        <w:t>on</w:t>
      </w:r>
      <w:r>
        <w:t xml:space="preserve"> </w:t>
      </w:r>
      <w:proofErr w:type="spellStart"/>
      <w:r w:rsidRPr="00B04251">
        <w:rPr>
          <w:b/>
        </w:rPr>
        <w:t>ON</w:t>
      </w:r>
      <w:proofErr w:type="spellEnd"/>
      <w:r w:rsidRPr="00B04251">
        <w:t xml:space="preserve"> at the same time as the main-beams;</w:t>
      </w:r>
    </w:p>
    <w:p w14:paraId="09D204E1" w14:textId="4C18863F" w:rsidR="0028593E" w:rsidRDefault="0028593E" w:rsidP="0028593E">
      <w:pPr>
        <w:spacing w:after="120"/>
        <w:ind w:left="2835" w:right="1134" w:hanging="567"/>
        <w:jc w:val="both"/>
      </w:pPr>
      <w:r w:rsidRPr="00B04251">
        <w:lastRenderedPageBreak/>
        <w:t>(c)</w:t>
      </w:r>
      <w:r w:rsidRPr="00B04251">
        <w:tab/>
        <w:t xml:space="preserve">In the case of lighting units for the dipped-beam being equipped with gas discharge light sources, the gas-discharge light sources shall remain switched </w:t>
      </w:r>
      <w:r w:rsidRPr="00B04251">
        <w:rPr>
          <w:strike/>
        </w:rPr>
        <w:t>on</w:t>
      </w:r>
      <w:r>
        <w:t xml:space="preserve"> </w:t>
      </w:r>
      <w:proofErr w:type="spellStart"/>
      <w:r w:rsidRPr="00B04251">
        <w:rPr>
          <w:b/>
        </w:rPr>
        <w:t>ON</w:t>
      </w:r>
      <w:proofErr w:type="spellEnd"/>
      <w:r w:rsidRPr="00B04251">
        <w:t xml:space="preserve"> during the main-beam operation.</w:t>
      </w:r>
      <w:r w:rsidR="00592E92">
        <w:t>”</w:t>
      </w:r>
    </w:p>
    <w:p w14:paraId="20EBCD48" w14:textId="1375CD86" w:rsidR="0028593E" w:rsidRPr="005A4F40" w:rsidRDefault="0028593E" w:rsidP="0028593E">
      <w:pPr>
        <w:spacing w:after="120"/>
        <w:ind w:left="1134" w:right="1134"/>
        <w:rPr>
          <w:rFonts w:eastAsia="MS Mincho"/>
        </w:rPr>
      </w:pPr>
      <w:r w:rsidRPr="005A4F40">
        <w:rPr>
          <w:rFonts w:eastAsia="MS Mincho"/>
          <w:i/>
        </w:rPr>
        <w:t>Paragraph 6.22.7.3</w:t>
      </w:r>
      <w:r>
        <w:rPr>
          <w:rFonts w:eastAsia="MS Mincho"/>
          <w:i/>
        </w:rPr>
        <w:t>.</w:t>
      </w:r>
      <w:r w:rsidRPr="005A4F40">
        <w:rPr>
          <w:rFonts w:eastAsia="MS Mincho"/>
        </w:rPr>
        <w:t>, amend to read:</w:t>
      </w:r>
    </w:p>
    <w:p w14:paraId="112EF476" w14:textId="0B1A9C8A" w:rsidR="0028593E" w:rsidRDefault="00592E92" w:rsidP="00143408">
      <w:pPr>
        <w:pStyle w:val="SingleTxtG"/>
        <w:tabs>
          <w:tab w:val="left" w:pos="8222"/>
        </w:tabs>
        <w:spacing w:before="120"/>
        <w:ind w:left="2268" w:hanging="1134"/>
        <w:outlineLvl w:val="0"/>
        <w:rPr>
          <w:rFonts w:eastAsia="MS Mincho"/>
        </w:rPr>
      </w:pPr>
      <w:r>
        <w:rPr>
          <w:rFonts w:eastAsia="MS Mincho"/>
        </w:rPr>
        <w:t>“</w:t>
      </w:r>
      <w:r w:rsidR="0028593E" w:rsidRPr="005A4F40">
        <w:rPr>
          <w:rFonts w:eastAsia="MS Mincho"/>
        </w:rPr>
        <w:t>6.22.7.3</w:t>
      </w:r>
      <w:r w:rsidR="0028593E">
        <w:rPr>
          <w:rFonts w:eastAsia="MS Mincho"/>
        </w:rPr>
        <w:t>.</w:t>
      </w:r>
      <w:r w:rsidR="0028593E" w:rsidRPr="005A4F40">
        <w:rPr>
          <w:rFonts w:eastAsia="MS Mincho"/>
        </w:rPr>
        <w:tab/>
      </w:r>
      <w:r w:rsidR="0028593E" w:rsidRPr="005A4F40">
        <w:rPr>
          <w:rFonts w:eastAsia="MS Mincho"/>
          <w:b/>
        </w:rPr>
        <w:t>The dipped-beam</w:t>
      </w:r>
      <w:r w:rsidR="0028593E" w:rsidRPr="005A4F40">
        <w:rPr>
          <w:rFonts w:eastAsia="MS Mincho"/>
        </w:rPr>
        <w:t xml:space="preserve"> </w:t>
      </w:r>
      <w:r w:rsidR="0028593E" w:rsidRPr="005A4F40">
        <w:rPr>
          <w:rFonts w:eastAsia="MS Mincho"/>
          <w:b/>
        </w:rPr>
        <w:t xml:space="preserve">headlamps </w:t>
      </w:r>
      <w:proofErr w:type="spellStart"/>
      <w:r w:rsidR="0028593E" w:rsidRPr="005A4F40">
        <w:rPr>
          <w:rFonts w:eastAsia="MS Mincho"/>
          <w:strike/>
        </w:rPr>
        <w:t>S</w:t>
      </w:r>
      <w:r w:rsidR="0028593E" w:rsidRPr="005A4F40">
        <w:rPr>
          <w:rFonts w:eastAsia="MS Mincho"/>
          <w:b/>
        </w:rPr>
        <w:t>s</w:t>
      </w:r>
      <w:r w:rsidR="0028593E" w:rsidRPr="005A4F40">
        <w:rPr>
          <w:rFonts w:eastAsia="MS Mincho"/>
        </w:rPr>
        <w:t>witching</w:t>
      </w:r>
      <w:proofErr w:type="spellEnd"/>
      <w:r w:rsidR="0028593E" w:rsidRPr="005A4F40">
        <w:rPr>
          <w:rFonts w:eastAsia="MS Mincho"/>
        </w:rPr>
        <w:t xml:space="preserve"> ON and OFF </w:t>
      </w:r>
      <w:r w:rsidR="0028593E" w:rsidRPr="005A4F40">
        <w:rPr>
          <w:rFonts w:eastAsia="MS Mincho"/>
          <w:strike/>
        </w:rPr>
        <w:t>of the passing-beam is subject to</w:t>
      </w:r>
      <w:r w:rsidR="0028593E" w:rsidRPr="005A4F40">
        <w:rPr>
          <w:rFonts w:eastAsia="MS Mincho"/>
        </w:rPr>
        <w:t xml:space="preserve"> </w:t>
      </w:r>
      <w:r w:rsidR="0028593E" w:rsidRPr="005A4F40">
        <w:rPr>
          <w:rFonts w:eastAsia="MS Mincho"/>
          <w:b/>
        </w:rPr>
        <w:t>shall fulfil</w:t>
      </w:r>
      <w:r w:rsidR="0028593E" w:rsidRPr="005A4F40">
        <w:rPr>
          <w:rFonts w:eastAsia="MS Mincho"/>
        </w:rPr>
        <w:t xml:space="preserve"> the requirements for "Electrical connection" in paragraph 5.12.</w:t>
      </w:r>
      <w:r w:rsidR="0028593E">
        <w:rPr>
          <w:rFonts w:eastAsia="MS Mincho"/>
        </w:rPr>
        <w:t xml:space="preserve"> and 6.2.7. of this Regulation.</w:t>
      </w:r>
      <w:r>
        <w:rPr>
          <w:rFonts w:eastAsia="MS Mincho"/>
        </w:rPr>
        <w:t>”</w:t>
      </w:r>
    </w:p>
    <w:p w14:paraId="0B21E82E" w14:textId="77777777" w:rsidR="000D2D6A" w:rsidRPr="008A50FA" w:rsidRDefault="000D2D6A" w:rsidP="000D2D6A">
      <w:pPr>
        <w:spacing w:after="120"/>
        <w:ind w:left="2268" w:right="993" w:hanging="1134"/>
        <w:jc w:val="both"/>
      </w:pPr>
      <w:r w:rsidRPr="008A50FA">
        <w:rPr>
          <w:i/>
        </w:rPr>
        <w:t>Paragraph 6.22.7.4.4.,</w:t>
      </w:r>
      <w:r w:rsidRPr="008A50FA">
        <w:t xml:space="preserve"> amend to read:</w:t>
      </w:r>
    </w:p>
    <w:p w14:paraId="2ED4D373" w14:textId="19AE765B" w:rsidR="000D2D6A" w:rsidRPr="008A50FA" w:rsidRDefault="00592E92" w:rsidP="00143408">
      <w:pPr>
        <w:pStyle w:val="Heading1"/>
        <w:ind w:left="2268" w:hanging="1134"/>
      </w:pPr>
      <w:r>
        <w:t>“</w:t>
      </w:r>
      <w:r w:rsidR="000D2D6A" w:rsidRPr="008A50FA">
        <w:t>6.22.7.4.4.</w:t>
      </w:r>
      <w:r w:rsidR="000D2D6A" w:rsidRPr="008A50FA">
        <w:tab/>
        <w:t>The class W-mode(s) of the passing-beam shall not operate unless the front fog lamps, if any, are switched OFF and one or more of the following conditions is/are automatically detected (W-signal applies):</w:t>
      </w:r>
    </w:p>
    <w:p w14:paraId="35C0B918" w14:textId="77777777" w:rsidR="000D2D6A" w:rsidRPr="008A50FA" w:rsidRDefault="000D2D6A" w:rsidP="00CC682A">
      <w:pPr>
        <w:spacing w:after="120"/>
        <w:ind w:left="2835" w:right="993" w:hanging="567"/>
        <w:jc w:val="both"/>
      </w:pPr>
      <w:r w:rsidRPr="008A50FA">
        <w:t>(a)</w:t>
      </w:r>
      <w:r w:rsidRPr="008A50FA">
        <w:tab/>
        <w:t xml:space="preserve">The wetness of the road has been detected automatically; </w:t>
      </w:r>
    </w:p>
    <w:p w14:paraId="0C1E8D5D" w14:textId="0031AA68" w:rsidR="000D2D6A" w:rsidRPr="00B73E34" w:rsidRDefault="000D2D6A" w:rsidP="00CC682A">
      <w:pPr>
        <w:pStyle w:val="SingleTxtG"/>
        <w:ind w:left="2835" w:right="993" w:hanging="567"/>
      </w:pPr>
      <w:r w:rsidRPr="008A50FA">
        <w:t>(b)</w:t>
      </w:r>
      <w:r w:rsidRPr="008A50FA">
        <w:tab/>
        <w:t xml:space="preserve">The windshield wiper is </w:t>
      </w:r>
      <w:r w:rsidRPr="008A50FA">
        <w:rPr>
          <w:strike/>
        </w:rPr>
        <w:t>switched ON</w:t>
      </w:r>
      <w:r w:rsidRPr="008A50FA">
        <w:t xml:space="preserve"> </w:t>
      </w:r>
      <w:r w:rsidRPr="008A50FA">
        <w:rPr>
          <w:b/>
        </w:rPr>
        <w:t>operating</w:t>
      </w:r>
      <w:r w:rsidRPr="008A50FA">
        <w:t xml:space="preserve"> and its continuous or automatically controlled operation has occurred for a period of at least two minutes.</w:t>
      </w:r>
      <w:r w:rsidR="00592E92">
        <w:t>”</w:t>
      </w:r>
    </w:p>
    <w:p w14:paraId="27F7A921" w14:textId="44D79A6F" w:rsidR="000D2D6A" w:rsidRDefault="000D2D6A" w:rsidP="000D2D6A">
      <w:pPr>
        <w:spacing w:after="120"/>
        <w:ind w:left="2268" w:right="993" w:hanging="1134"/>
        <w:jc w:val="both"/>
      </w:pPr>
      <w:r w:rsidRPr="00AA4C52">
        <w:rPr>
          <w:i/>
        </w:rPr>
        <w:t xml:space="preserve">Paragraph </w:t>
      </w:r>
      <w:r>
        <w:rPr>
          <w:i/>
        </w:rPr>
        <w:t>6.22.8.2.,</w:t>
      </w:r>
      <w:r w:rsidRPr="00AA4C52">
        <w:t xml:space="preserve"> amend to read:</w:t>
      </w:r>
    </w:p>
    <w:p w14:paraId="725452C1" w14:textId="5C112B7C" w:rsidR="000D2D6A" w:rsidRDefault="00592E92" w:rsidP="00143408">
      <w:pPr>
        <w:pStyle w:val="Heading1"/>
        <w:ind w:left="2268" w:hanging="1134"/>
        <w:rPr>
          <w:i/>
        </w:rPr>
      </w:pPr>
      <w:r>
        <w:t>“</w:t>
      </w:r>
      <w:r w:rsidR="000D2D6A" w:rsidRPr="00086D05">
        <w:t>6.22.8.2.</w:t>
      </w:r>
      <w:r w:rsidR="000D2D6A" w:rsidRPr="00086D05">
        <w:tab/>
        <w:t xml:space="preserve">A visual failure tell-tale for AFS is mandatory. It shall be non-flashing. It shall be activated whenever a failure is detected with respect to the AFS control signals or when a failure signal is received in accordance with paragraph 5.9. of Regulation No. 123. It shall remain activated while the failure is present. It may be cancelled </w:t>
      </w:r>
      <w:proofErr w:type="gramStart"/>
      <w:r w:rsidR="000D2D6A" w:rsidRPr="00086D05">
        <w:t>temporarily, but</w:t>
      </w:r>
      <w:proofErr w:type="gramEnd"/>
      <w:r w:rsidR="000D2D6A" w:rsidRPr="00086D05">
        <w:t xml:space="preserve"> shall be repeated whenever the device which starts and stops </w:t>
      </w:r>
      <w:r w:rsidR="000D2D6A" w:rsidRPr="004F244A">
        <w:t xml:space="preserve">the </w:t>
      </w:r>
      <w:r w:rsidR="001C4D5C" w:rsidRPr="004F244A">
        <w:rPr>
          <w:strike/>
        </w:rPr>
        <w:t>engine</w:t>
      </w:r>
      <w:r w:rsidR="001C4D5C" w:rsidRPr="004F244A">
        <w:t xml:space="preserve"> </w:t>
      </w:r>
      <w:r w:rsidR="001C4D5C" w:rsidRPr="004F244A">
        <w:rPr>
          <w:b/>
        </w:rPr>
        <w:t>propulsion system</w:t>
      </w:r>
      <w:r w:rsidR="000D2D6A" w:rsidRPr="004F244A">
        <w:t xml:space="preserve"> is</w:t>
      </w:r>
      <w:r w:rsidR="000D2D6A" w:rsidRPr="00086D05">
        <w:t xml:space="preserve"> </w:t>
      </w:r>
      <w:r w:rsidR="000D2D6A" w:rsidRPr="00193B91">
        <w:t xml:space="preserve">switched </w:t>
      </w:r>
      <w:r w:rsidR="000D2D6A" w:rsidRPr="00193B91">
        <w:rPr>
          <w:strike/>
        </w:rPr>
        <w:t>on</w:t>
      </w:r>
      <w:r w:rsidR="000D2D6A">
        <w:t xml:space="preserve"> </w:t>
      </w:r>
      <w:proofErr w:type="spellStart"/>
      <w:r w:rsidR="000D2D6A" w:rsidRPr="00193B91">
        <w:rPr>
          <w:b/>
        </w:rPr>
        <w:t>ON</w:t>
      </w:r>
      <w:proofErr w:type="spellEnd"/>
      <w:r w:rsidR="000D2D6A" w:rsidRPr="00193B91">
        <w:t xml:space="preserve"> and </w:t>
      </w:r>
      <w:r w:rsidR="000D2D6A" w:rsidRPr="00193B91">
        <w:rPr>
          <w:strike/>
        </w:rPr>
        <w:t>off</w:t>
      </w:r>
      <w:r w:rsidR="000D2D6A">
        <w:t xml:space="preserve"> </w:t>
      </w:r>
      <w:proofErr w:type="spellStart"/>
      <w:r w:rsidR="000D2D6A" w:rsidRPr="00193B91">
        <w:rPr>
          <w:b/>
        </w:rPr>
        <w:t>OFF</w:t>
      </w:r>
      <w:proofErr w:type="spellEnd"/>
      <w:r w:rsidR="000D2D6A" w:rsidRPr="00193B91">
        <w:rPr>
          <w:b/>
        </w:rPr>
        <w:t>.</w:t>
      </w:r>
      <w:r>
        <w:rPr>
          <w:b/>
        </w:rPr>
        <w:t>”</w:t>
      </w:r>
    </w:p>
    <w:p w14:paraId="02C6C479" w14:textId="77777777" w:rsidR="000D2D6A" w:rsidRDefault="000D2D6A" w:rsidP="00143408">
      <w:pPr>
        <w:spacing w:after="120"/>
        <w:ind w:left="2268" w:right="993" w:hanging="1134"/>
        <w:jc w:val="both"/>
      </w:pPr>
      <w:r w:rsidRPr="00AA4C52">
        <w:rPr>
          <w:i/>
        </w:rPr>
        <w:t xml:space="preserve">Paragraph </w:t>
      </w:r>
      <w:r>
        <w:rPr>
          <w:i/>
        </w:rPr>
        <w:t>6.22.9.3.1.3.,</w:t>
      </w:r>
      <w:r w:rsidRPr="00AA4C52">
        <w:t xml:space="preserve"> amend to read:</w:t>
      </w:r>
    </w:p>
    <w:p w14:paraId="1E6BF727" w14:textId="7A773059" w:rsidR="000D2D6A" w:rsidRPr="00086D05" w:rsidRDefault="00592E92" w:rsidP="00143408">
      <w:pPr>
        <w:pStyle w:val="Heading1"/>
        <w:ind w:left="2268" w:hanging="1134"/>
        <w:rPr>
          <w:bCs/>
        </w:rPr>
      </w:pPr>
      <w:r>
        <w:rPr>
          <w:bCs/>
        </w:rPr>
        <w:t>“</w:t>
      </w:r>
      <w:r w:rsidR="000D2D6A" w:rsidRPr="00086D05">
        <w:rPr>
          <w:bCs/>
        </w:rPr>
        <w:t>6.22.9.3.1.3.</w:t>
      </w:r>
      <w:r w:rsidR="000D2D6A" w:rsidRPr="00086D05">
        <w:rPr>
          <w:bCs/>
        </w:rPr>
        <w:tab/>
      </w:r>
      <w:r w:rsidR="000D2D6A" w:rsidRPr="00086D05">
        <w:t xml:space="preserve">The adaptive main-beam shall be </w:t>
      </w:r>
      <w:r w:rsidR="000D2D6A" w:rsidRPr="009F3C6B">
        <w:t xml:space="preserve">switched </w:t>
      </w:r>
      <w:r w:rsidR="000D2D6A" w:rsidRPr="009F3C6B">
        <w:rPr>
          <w:strike/>
        </w:rPr>
        <w:t>off</w:t>
      </w:r>
      <w:r w:rsidR="000D2D6A">
        <w:t xml:space="preserve"> </w:t>
      </w:r>
      <w:proofErr w:type="spellStart"/>
      <w:r w:rsidR="000D2D6A" w:rsidRPr="009F3C6B">
        <w:rPr>
          <w:b/>
        </w:rPr>
        <w:t>OFF</w:t>
      </w:r>
      <w:proofErr w:type="spellEnd"/>
      <w:r w:rsidR="000D2D6A" w:rsidRPr="00086D05">
        <w:t xml:space="preserve"> when the illuminance produced by ambient lighting conditions exceeds 7,000 lx.</w:t>
      </w:r>
    </w:p>
    <w:p w14:paraId="7D14D37B" w14:textId="449EF8A6" w:rsidR="00246B09" w:rsidRPr="00B73E34" w:rsidRDefault="000D2D6A" w:rsidP="000D2D6A">
      <w:pPr>
        <w:pStyle w:val="SingleTxtG"/>
        <w:ind w:left="2268" w:right="993"/>
      </w:pPr>
      <w:r w:rsidRPr="00086D05">
        <w:t xml:space="preserve">Compliance with this requirement shall be demonstrated by the applicant, using simulation or other means of verification accepted by the </w:t>
      </w:r>
      <w:r w:rsidRPr="00086D05">
        <w:rPr>
          <w:bCs/>
          <w:color w:val="000000"/>
        </w:rPr>
        <w:t>Type Approval Authority</w:t>
      </w:r>
      <w:r w:rsidRPr="00086D05">
        <w:t>. If necessary t</w:t>
      </w:r>
      <w:r w:rsidRPr="00086D05">
        <w:rPr>
          <w:bCs/>
        </w:rPr>
        <w:t xml:space="preserve">he illuminance shall be measured on a horizontal surface, with a cosine corrected sensor on the same height as the mounting position of the sensor on the vehicle. </w:t>
      </w:r>
      <w:r w:rsidRPr="00086D05">
        <w:t xml:space="preserve">This may be demonstrated by the manufacturer by sufficient documentation or by other means accepted by the </w:t>
      </w:r>
      <w:r w:rsidRPr="00086D05">
        <w:rPr>
          <w:bCs/>
          <w:color w:val="000000"/>
        </w:rPr>
        <w:t>Type Approval Authority</w:t>
      </w:r>
      <w:r w:rsidR="00592E92">
        <w:rPr>
          <w:bCs/>
          <w:color w:val="000000"/>
        </w:rPr>
        <w:t>”</w:t>
      </w:r>
    </w:p>
    <w:p w14:paraId="6B960418" w14:textId="77777777" w:rsidR="004D6F24" w:rsidRDefault="004D6F24" w:rsidP="004D6F24">
      <w:pPr>
        <w:pStyle w:val="SingleTxtG"/>
        <w:spacing w:after="0" w:line="240" w:lineRule="auto"/>
        <w:ind w:right="142"/>
        <w:rPr>
          <w:iCs/>
          <w:kern w:val="2"/>
          <w:lang w:val="en-US" w:eastAsia="ja-JP"/>
        </w:rPr>
      </w:pPr>
      <w:r w:rsidRPr="001433A2">
        <w:rPr>
          <w:i/>
          <w:iCs/>
          <w:kern w:val="2"/>
          <w:lang w:val="en-US" w:eastAsia="ja-JP"/>
        </w:rPr>
        <w:t>Paragraph</w:t>
      </w:r>
      <w:r>
        <w:rPr>
          <w:i/>
          <w:iCs/>
          <w:kern w:val="2"/>
          <w:lang w:val="en-US" w:eastAsia="ja-JP"/>
        </w:rPr>
        <w:t>s</w:t>
      </w:r>
      <w:r w:rsidRPr="001433A2">
        <w:rPr>
          <w:i/>
          <w:iCs/>
          <w:kern w:val="2"/>
          <w:lang w:val="en-US" w:eastAsia="ja-JP"/>
        </w:rPr>
        <w:t xml:space="preserve"> </w:t>
      </w:r>
      <w:r>
        <w:rPr>
          <w:i/>
          <w:iCs/>
          <w:kern w:val="2"/>
          <w:lang w:val="en-US" w:eastAsia="ja-JP"/>
        </w:rPr>
        <w:t>6.23</w:t>
      </w:r>
      <w:r w:rsidRPr="001433A2">
        <w:rPr>
          <w:i/>
          <w:iCs/>
          <w:kern w:val="2"/>
          <w:lang w:val="en-US" w:eastAsia="ja-JP"/>
        </w:rPr>
        <w:t>.</w:t>
      </w:r>
      <w:r>
        <w:rPr>
          <w:i/>
          <w:iCs/>
          <w:kern w:val="2"/>
          <w:lang w:val="en-US" w:eastAsia="ja-JP"/>
        </w:rPr>
        <w:t xml:space="preserve">, </w:t>
      </w:r>
      <w:r>
        <w:rPr>
          <w:iCs/>
          <w:kern w:val="2"/>
          <w:lang w:val="en-US" w:eastAsia="ja-JP"/>
        </w:rPr>
        <w:t xml:space="preserve">amend to </w:t>
      </w:r>
      <w:r w:rsidRPr="001433A2">
        <w:t>read</w:t>
      </w:r>
      <w:r>
        <w:rPr>
          <w:iCs/>
          <w:kern w:val="2"/>
          <w:lang w:val="en-US" w:eastAsia="ja-JP"/>
        </w:rPr>
        <w:t>:</w:t>
      </w:r>
    </w:p>
    <w:p w14:paraId="752800C8" w14:textId="77777777" w:rsidR="004D6F24" w:rsidRDefault="004D6F24" w:rsidP="004D6F24">
      <w:pPr>
        <w:pStyle w:val="SingleTxtG"/>
        <w:spacing w:after="0" w:line="240" w:lineRule="auto"/>
        <w:ind w:right="142" w:hanging="1134"/>
        <w:rPr>
          <w:iCs/>
          <w:kern w:val="2"/>
          <w:lang w:val="en-US" w:eastAsia="ja-JP"/>
        </w:rPr>
      </w:pPr>
    </w:p>
    <w:p w14:paraId="1AB2E06F" w14:textId="10BAAEB4" w:rsidR="004D6F24" w:rsidRPr="00CB0B6A" w:rsidRDefault="00EF233D" w:rsidP="00143408">
      <w:pPr>
        <w:pStyle w:val="para"/>
        <w:ind w:right="142"/>
        <w:outlineLvl w:val="0"/>
        <w:rPr>
          <w:highlight w:val="cyan"/>
        </w:rPr>
      </w:pPr>
      <w:r w:rsidRPr="00CB0B6A">
        <w:rPr>
          <w:highlight w:val="cyan"/>
        </w:rPr>
        <w:t>[</w:t>
      </w:r>
      <w:r w:rsidR="004D6F24" w:rsidRPr="00CB0B6A">
        <w:rPr>
          <w:highlight w:val="cyan"/>
        </w:rPr>
        <w:t>6.23.</w:t>
      </w:r>
      <w:r w:rsidR="004D6F24" w:rsidRPr="00CB0B6A">
        <w:rPr>
          <w:highlight w:val="cyan"/>
        </w:rPr>
        <w:tab/>
        <w:t>Emergency stop signal</w:t>
      </w:r>
    </w:p>
    <w:p w14:paraId="5B58CBD4" w14:textId="77777777" w:rsidR="004D6F24" w:rsidRPr="00CB0B6A" w:rsidRDefault="004D6F24" w:rsidP="004D6F24">
      <w:pPr>
        <w:pStyle w:val="para"/>
        <w:ind w:right="142"/>
        <w:rPr>
          <w:highlight w:val="cyan"/>
        </w:rPr>
      </w:pPr>
      <w:r w:rsidRPr="00CB0B6A">
        <w:rPr>
          <w:highlight w:val="cyan"/>
        </w:rPr>
        <w:t>6.23.1.</w:t>
      </w:r>
      <w:r w:rsidRPr="00CB0B6A">
        <w:rPr>
          <w:highlight w:val="cyan"/>
        </w:rPr>
        <w:tab/>
        <w:t>Presence</w:t>
      </w:r>
    </w:p>
    <w:p w14:paraId="7890651F" w14:textId="77777777" w:rsidR="004D6F24" w:rsidRPr="00CB0B6A" w:rsidRDefault="004D6F24" w:rsidP="004D6F24">
      <w:pPr>
        <w:pStyle w:val="para"/>
        <w:ind w:right="142"/>
        <w:jc w:val="left"/>
        <w:rPr>
          <w:b/>
          <w:highlight w:val="cyan"/>
        </w:rPr>
      </w:pPr>
      <w:r w:rsidRPr="00CB0B6A">
        <w:rPr>
          <w:highlight w:val="cyan"/>
        </w:rPr>
        <w:tab/>
      </w:r>
      <w:r w:rsidRPr="00CB0B6A">
        <w:rPr>
          <w:strike/>
          <w:highlight w:val="cyan"/>
        </w:rPr>
        <w:t>Optional.</w:t>
      </w:r>
      <w:r w:rsidRPr="00CB0B6A">
        <w:rPr>
          <w:highlight w:val="cyan"/>
        </w:rPr>
        <w:t xml:space="preserve"> </w:t>
      </w:r>
      <w:r w:rsidRPr="00CB0B6A">
        <w:rPr>
          <w:b/>
          <w:highlight w:val="cyan"/>
        </w:rPr>
        <w:t xml:space="preserve">Mandatory on motor vehicles </w:t>
      </w:r>
    </w:p>
    <w:p w14:paraId="56843FAF" w14:textId="529DE68D" w:rsidR="004D6F24" w:rsidRPr="00CB0B6A" w:rsidRDefault="004D6F24" w:rsidP="00EF233D">
      <w:pPr>
        <w:pStyle w:val="para"/>
        <w:ind w:right="142" w:firstLine="0"/>
        <w:jc w:val="left"/>
        <w:rPr>
          <w:b/>
          <w:highlight w:val="cyan"/>
        </w:rPr>
      </w:pPr>
      <w:r w:rsidRPr="00CB0B6A">
        <w:rPr>
          <w:b/>
          <w:highlight w:val="cyan"/>
        </w:rPr>
        <w:t>Optional on trailers.</w:t>
      </w:r>
    </w:p>
    <w:p w14:paraId="2A8C0C4B" w14:textId="64CCE0FE" w:rsidR="004D6F24" w:rsidRDefault="004D6F24" w:rsidP="004D6F24">
      <w:pPr>
        <w:pStyle w:val="para"/>
        <w:ind w:right="142"/>
      </w:pPr>
      <w:r w:rsidRPr="00CB0B6A">
        <w:rPr>
          <w:highlight w:val="cyan"/>
        </w:rPr>
        <w:tab/>
        <w:t>The emergency stop signal shall be given by the simultaneous operation of all the stop or direction-indicator lamps fitted as described in paragraph 6.23.7.</w:t>
      </w:r>
      <w:r w:rsidR="00EF233D" w:rsidRPr="00CB0B6A">
        <w:rPr>
          <w:highlight w:val="cyan"/>
        </w:rPr>
        <w:t>]</w:t>
      </w:r>
    </w:p>
    <w:p w14:paraId="515D5528" w14:textId="77777777" w:rsidR="000D2D6A" w:rsidRPr="008A50FA" w:rsidRDefault="000D2D6A" w:rsidP="004D6F24">
      <w:pPr>
        <w:spacing w:after="120"/>
        <w:ind w:left="2268" w:right="993" w:hanging="1134"/>
        <w:jc w:val="both"/>
      </w:pPr>
      <w:r w:rsidRPr="008A50FA">
        <w:rPr>
          <w:i/>
        </w:rPr>
        <w:t>Paragraph 6.23.7.3. and related sub-paragraphs,</w:t>
      </w:r>
      <w:r w:rsidRPr="008A50FA">
        <w:t xml:space="preserve"> amend to read:</w:t>
      </w:r>
    </w:p>
    <w:p w14:paraId="0498D28D" w14:textId="39C8F1E4" w:rsidR="000D2D6A" w:rsidRPr="008A50FA" w:rsidRDefault="00592E92" w:rsidP="00DF1EB0">
      <w:pPr>
        <w:pStyle w:val="Heading1"/>
        <w:ind w:left="2268" w:hanging="1134"/>
      </w:pPr>
      <w:r>
        <w:t>“</w:t>
      </w:r>
      <w:r w:rsidR="000D2D6A" w:rsidRPr="008A50FA">
        <w:t>6.23.7.3.</w:t>
      </w:r>
      <w:r w:rsidR="000D2D6A" w:rsidRPr="008A50FA">
        <w:tab/>
        <w:t xml:space="preserve">The emergency stop signal shall be </w:t>
      </w:r>
      <w:r w:rsidR="000D2D6A" w:rsidRPr="008A50FA">
        <w:rPr>
          <w:strike/>
        </w:rPr>
        <w:t>activated and deactivated</w:t>
      </w:r>
      <w:r w:rsidR="000D2D6A" w:rsidRPr="008A50FA">
        <w:t xml:space="preserve"> </w:t>
      </w:r>
      <w:r w:rsidR="000D2D6A" w:rsidRPr="008A50FA">
        <w:rPr>
          <w:b/>
        </w:rPr>
        <w:t>switched ON and OFF</w:t>
      </w:r>
      <w:r w:rsidR="000D2D6A" w:rsidRPr="008A50FA">
        <w:t xml:space="preserve"> automatically.</w:t>
      </w:r>
    </w:p>
    <w:p w14:paraId="75D217BA" w14:textId="77777777" w:rsidR="000D2D6A" w:rsidRPr="008A50FA" w:rsidRDefault="000D2D6A" w:rsidP="000D2D6A">
      <w:pPr>
        <w:spacing w:after="120"/>
        <w:ind w:left="2268" w:right="993" w:hanging="1134"/>
        <w:jc w:val="both"/>
      </w:pPr>
      <w:r w:rsidRPr="008A50FA">
        <w:t>6.23.7.3.1.</w:t>
      </w:r>
      <w:r w:rsidRPr="008A50FA">
        <w:tab/>
        <w:t xml:space="preserve">The emergency stop signal shall be </w:t>
      </w:r>
      <w:r w:rsidRPr="008A50FA">
        <w:rPr>
          <w:strike/>
        </w:rPr>
        <w:t>activated</w:t>
      </w:r>
      <w:r w:rsidRPr="008A50FA">
        <w:t xml:space="preserve"> </w:t>
      </w:r>
      <w:r w:rsidRPr="008A50FA">
        <w:rPr>
          <w:b/>
        </w:rPr>
        <w:t>switched ON</w:t>
      </w:r>
      <w:r w:rsidRPr="008A50FA">
        <w:t xml:space="preserve"> only when the vehicle speed is above 50 km/h and the braking system is providing the emergency braking logic signal defined in Regulations Nos. 13 and 13-H.</w:t>
      </w:r>
    </w:p>
    <w:p w14:paraId="17E536BB" w14:textId="22673F02" w:rsidR="000D2D6A" w:rsidRPr="008A50FA" w:rsidRDefault="000D2D6A" w:rsidP="000D2D6A">
      <w:pPr>
        <w:spacing w:after="120"/>
        <w:ind w:left="2268" w:right="993" w:hanging="1134"/>
        <w:jc w:val="both"/>
      </w:pPr>
      <w:r w:rsidRPr="008A50FA">
        <w:lastRenderedPageBreak/>
        <w:t>6.23.7.3.2.</w:t>
      </w:r>
      <w:r w:rsidRPr="008A50FA">
        <w:tab/>
        <w:t xml:space="preserve">The emergency stop signal shall be automatically </w:t>
      </w:r>
      <w:r w:rsidRPr="008A50FA">
        <w:rPr>
          <w:strike/>
        </w:rPr>
        <w:t>deactivated</w:t>
      </w:r>
      <w:r w:rsidRPr="008A50FA">
        <w:t xml:space="preserve"> </w:t>
      </w:r>
      <w:r w:rsidRPr="008A50FA">
        <w:rPr>
          <w:b/>
        </w:rPr>
        <w:t>switched OFF</w:t>
      </w:r>
      <w:r w:rsidRPr="008A50FA">
        <w:t xml:space="preserve"> if the emergency braking logic signal as defined in Regulations Nos. 13 and 13-H is no longer provided or if the hazard warning signal is activated.</w:t>
      </w:r>
      <w:r w:rsidR="00592E92">
        <w:t>”</w:t>
      </w:r>
    </w:p>
    <w:p w14:paraId="4F7156A9" w14:textId="0E882DDB" w:rsidR="000D2D6A" w:rsidRPr="008A50FA" w:rsidRDefault="000D2D6A" w:rsidP="00592E92">
      <w:pPr>
        <w:spacing w:after="120" w:line="240" w:lineRule="auto"/>
        <w:ind w:left="2268" w:right="992" w:hanging="1134"/>
      </w:pPr>
      <w:r w:rsidRPr="008A50FA">
        <w:rPr>
          <w:i/>
        </w:rPr>
        <w:t>Paragraph 6.24.9.1.,</w:t>
      </w:r>
      <w:r w:rsidRPr="008A50FA">
        <w:t xml:space="preserve"> amend to read:</w:t>
      </w:r>
    </w:p>
    <w:p w14:paraId="4A166A1C" w14:textId="0743150E" w:rsidR="000D2D6A" w:rsidRPr="008A50FA" w:rsidRDefault="00592E92" w:rsidP="00DF1EB0">
      <w:pPr>
        <w:pStyle w:val="Heading1"/>
        <w:ind w:left="2268" w:hanging="1134"/>
      </w:pPr>
      <w:r>
        <w:rPr>
          <w:bCs/>
        </w:rPr>
        <w:t>“</w:t>
      </w:r>
      <w:r w:rsidR="000D2D6A" w:rsidRPr="008A50FA">
        <w:rPr>
          <w:bCs/>
        </w:rPr>
        <w:t>6.24.9.1.</w:t>
      </w:r>
      <w:r w:rsidR="000D2D6A" w:rsidRPr="008A50FA">
        <w:tab/>
        <w:t xml:space="preserve">The exterior courtesy lamp shall not be </w:t>
      </w:r>
      <w:r w:rsidR="000D2D6A" w:rsidRPr="008A50FA">
        <w:rPr>
          <w:strike/>
        </w:rPr>
        <w:t>activated</w:t>
      </w:r>
      <w:r w:rsidR="000D2D6A" w:rsidRPr="008A50FA">
        <w:t xml:space="preserve"> </w:t>
      </w:r>
      <w:r w:rsidR="000D2D6A" w:rsidRPr="008A50FA">
        <w:rPr>
          <w:b/>
        </w:rPr>
        <w:t>switched ON</w:t>
      </w:r>
      <w:r w:rsidR="000D2D6A" w:rsidRPr="008A50FA">
        <w:t xml:space="preserve"> unless the vehicle is stationary and one or more of the following conditions is satisfied:</w:t>
      </w:r>
    </w:p>
    <w:p w14:paraId="58F19068" w14:textId="7278A408" w:rsidR="000D2D6A" w:rsidRPr="008A50FA" w:rsidRDefault="000D2D6A" w:rsidP="00CC682A">
      <w:pPr>
        <w:ind w:left="3402" w:right="992" w:hanging="1134"/>
        <w:jc w:val="both"/>
      </w:pPr>
      <w:r w:rsidRPr="008A50FA">
        <w:t>(a)</w:t>
      </w:r>
      <w:r w:rsidRPr="008A50FA">
        <w:rPr>
          <w:bCs/>
        </w:rPr>
        <w:tab/>
        <w:t xml:space="preserve">The </w:t>
      </w:r>
      <w:r w:rsidR="001C4D5C" w:rsidRPr="004F244A">
        <w:rPr>
          <w:strike/>
        </w:rPr>
        <w:t>engine</w:t>
      </w:r>
      <w:r w:rsidR="001C4D5C" w:rsidRPr="004F244A">
        <w:t xml:space="preserve"> </w:t>
      </w:r>
      <w:r w:rsidR="001C4D5C" w:rsidRPr="004F244A">
        <w:rPr>
          <w:b/>
        </w:rPr>
        <w:t>propulsion system</w:t>
      </w:r>
      <w:r w:rsidRPr="008A50FA">
        <w:t xml:space="preserve"> is stopped</w:t>
      </w:r>
      <w:r w:rsidRPr="008A50FA">
        <w:rPr>
          <w:bCs/>
        </w:rPr>
        <w:t>;</w:t>
      </w:r>
      <w:r w:rsidRPr="008A50FA">
        <w:t xml:space="preserve"> or</w:t>
      </w:r>
    </w:p>
    <w:p w14:paraId="463DD6A0" w14:textId="77777777" w:rsidR="000D2D6A" w:rsidRPr="008A50FA" w:rsidRDefault="000D2D6A" w:rsidP="00CC682A">
      <w:pPr>
        <w:ind w:left="3402" w:right="992" w:hanging="1134"/>
        <w:jc w:val="both"/>
      </w:pPr>
      <w:r w:rsidRPr="008A50FA">
        <w:t>(b)</w:t>
      </w:r>
      <w:r w:rsidRPr="008A50FA">
        <w:rPr>
          <w:bCs/>
        </w:rPr>
        <w:tab/>
        <w:t>A</w:t>
      </w:r>
      <w:r w:rsidRPr="008A50FA">
        <w:t xml:space="preserve"> driver or passenger door is opened</w:t>
      </w:r>
      <w:r w:rsidRPr="008A50FA">
        <w:rPr>
          <w:bCs/>
        </w:rPr>
        <w:t>;</w:t>
      </w:r>
      <w:r w:rsidRPr="008A50FA">
        <w:t xml:space="preserve"> or</w:t>
      </w:r>
    </w:p>
    <w:p w14:paraId="4D5F80BB" w14:textId="77777777" w:rsidR="000D2D6A" w:rsidRPr="008A50FA" w:rsidRDefault="000D2D6A" w:rsidP="00CC682A">
      <w:pPr>
        <w:ind w:left="3402" w:right="992" w:hanging="1134"/>
        <w:jc w:val="both"/>
      </w:pPr>
      <w:r w:rsidRPr="008A50FA">
        <w:t>(c)</w:t>
      </w:r>
      <w:r w:rsidRPr="008A50FA">
        <w:rPr>
          <w:bCs/>
        </w:rPr>
        <w:tab/>
        <w:t>A</w:t>
      </w:r>
      <w:r w:rsidRPr="008A50FA">
        <w:t xml:space="preserve"> load compartment door is opened.</w:t>
      </w:r>
    </w:p>
    <w:p w14:paraId="63DA6025" w14:textId="6BAAB57E" w:rsidR="000D2D6A" w:rsidRPr="008A50FA" w:rsidRDefault="000D2D6A" w:rsidP="00CC682A">
      <w:pPr>
        <w:ind w:left="3402" w:right="992" w:hanging="1134"/>
        <w:jc w:val="both"/>
      </w:pPr>
      <w:r w:rsidRPr="008A50FA">
        <w:rPr>
          <w:bCs/>
        </w:rPr>
        <w:tab/>
      </w:r>
      <w:r w:rsidRPr="008A50FA">
        <w:t>The provisions of paragraph 5.10. shall be met in all fixed positions of use.</w:t>
      </w:r>
      <w:r w:rsidR="00592E92">
        <w:t>”</w:t>
      </w:r>
    </w:p>
    <w:p w14:paraId="4BA75FF4" w14:textId="77777777" w:rsidR="000D2D6A" w:rsidRPr="008A50FA" w:rsidRDefault="000D2D6A" w:rsidP="00592E92">
      <w:pPr>
        <w:spacing w:before="120" w:after="120"/>
        <w:ind w:left="2268" w:right="992" w:hanging="1134"/>
        <w:jc w:val="both"/>
      </w:pPr>
      <w:r w:rsidRPr="008A50FA">
        <w:rPr>
          <w:i/>
        </w:rPr>
        <w:t>Paragraph 6.24.9.2.,</w:t>
      </w:r>
      <w:r w:rsidRPr="008A50FA">
        <w:t xml:space="preserve"> amend to read:</w:t>
      </w:r>
    </w:p>
    <w:p w14:paraId="6F18FEC9" w14:textId="1DA18BEF" w:rsidR="000D2D6A" w:rsidRPr="008A50FA" w:rsidRDefault="00592E92" w:rsidP="000D2D6A">
      <w:pPr>
        <w:spacing w:after="120"/>
        <w:ind w:left="2268" w:right="993" w:hanging="1134"/>
        <w:jc w:val="both"/>
      </w:pPr>
      <w:r>
        <w:t>“</w:t>
      </w:r>
      <w:r w:rsidR="000D2D6A" w:rsidRPr="008A50FA">
        <w:t>6.24.9.2.</w:t>
      </w:r>
      <w:r w:rsidR="000D2D6A" w:rsidRPr="008A50FA">
        <w:tab/>
        <w:t xml:space="preserve">Approved lamps emitting white light with the exception of main beam head lamps, day time running lamps and reversing lamps may be </w:t>
      </w:r>
      <w:r w:rsidR="000D2D6A" w:rsidRPr="008A50FA">
        <w:rPr>
          <w:strike/>
        </w:rPr>
        <w:t>activated</w:t>
      </w:r>
      <w:r w:rsidR="000D2D6A" w:rsidRPr="008A50FA">
        <w:t xml:space="preserve"> </w:t>
      </w:r>
      <w:r w:rsidR="000D2D6A" w:rsidRPr="008A50FA">
        <w:rPr>
          <w:b/>
        </w:rPr>
        <w:t>switched ON</w:t>
      </w:r>
      <w:r w:rsidR="000D2D6A" w:rsidRPr="008A50FA">
        <w:t xml:space="preserve"> as courtesy lamp function. They may also be </w:t>
      </w:r>
      <w:r w:rsidR="000D2D6A" w:rsidRPr="008A50FA">
        <w:rPr>
          <w:strike/>
        </w:rPr>
        <w:t>activated</w:t>
      </w:r>
      <w:r w:rsidR="000D2D6A" w:rsidRPr="008A50FA">
        <w:t xml:space="preserve"> </w:t>
      </w:r>
      <w:r w:rsidR="000D2D6A" w:rsidRPr="008A50FA">
        <w:rPr>
          <w:b/>
        </w:rPr>
        <w:t>switched ON</w:t>
      </w:r>
      <w:r w:rsidR="000D2D6A" w:rsidRPr="008A50FA">
        <w:t xml:space="preserve"> together with the exterior courtesy lamps and the condition of </w:t>
      </w:r>
      <w:r w:rsidR="000D2D6A" w:rsidRPr="008A50FA">
        <w:rPr>
          <w:bCs/>
        </w:rPr>
        <w:t>paragraphs 5.11. and 5.12. above may</w:t>
      </w:r>
      <w:r w:rsidR="000D2D6A" w:rsidRPr="008A50FA">
        <w:t xml:space="preserve"> not apply.</w:t>
      </w:r>
      <w:r>
        <w:t>”</w:t>
      </w:r>
    </w:p>
    <w:p w14:paraId="2CF35B7C" w14:textId="77777777" w:rsidR="000D2D6A" w:rsidRPr="008A50FA" w:rsidRDefault="000D2D6A" w:rsidP="000D2D6A">
      <w:pPr>
        <w:spacing w:after="120"/>
        <w:ind w:left="2268" w:right="993" w:hanging="1134"/>
        <w:jc w:val="both"/>
      </w:pPr>
      <w:r w:rsidRPr="008A50FA">
        <w:rPr>
          <w:i/>
        </w:rPr>
        <w:t>Paragraphs 6.25.7.3. to 6.25.7.6.,</w:t>
      </w:r>
      <w:r w:rsidRPr="008A50FA">
        <w:t xml:space="preserve"> amend to read:</w:t>
      </w:r>
    </w:p>
    <w:p w14:paraId="0F095E45" w14:textId="3ED0BDAD" w:rsidR="000D2D6A" w:rsidRPr="008A50FA" w:rsidRDefault="00592E92" w:rsidP="00DF1EB0">
      <w:pPr>
        <w:pStyle w:val="Heading1"/>
        <w:ind w:left="2268" w:hanging="1134"/>
      </w:pPr>
      <w:r>
        <w:t>“</w:t>
      </w:r>
      <w:r w:rsidR="000D2D6A" w:rsidRPr="008A50FA">
        <w:t>6.25.7.3.</w:t>
      </w:r>
      <w:r w:rsidR="000D2D6A" w:rsidRPr="008A50FA">
        <w:tab/>
        <w:t xml:space="preserve">The rear-end collision alert signal shall be </w:t>
      </w:r>
      <w:r w:rsidR="000D2D6A" w:rsidRPr="008A50FA">
        <w:rPr>
          <w:strike/>
        </w:rPr>
        <w:t>activated and deactivated</w:t>
      </w:r>
      <w:r w:rsidR="000D2D6A" w:rsidRPr="008A50FA">
        <w:t xml:space="preserve"> </w:t>
      </w:r>
      <w:r w:rsidR="000D2D6A" w:rsidRPr="008A50FA">
        <w:rPr>
          <w:b/>
        </w:rPr>
        <w:t>switched ON and OFF</w:t>
      </w:r>
      <w:r w:rsidR="000D2D6A" w:rsidRPr="008A50FA">
        <w:t xml:space="preserve"> automatically.</w:t>
      </w:r>
    </w:p>
    <w:p w14:paraId="757235B6" w14:textId="77777777" w:rsidR="000D2D6A" w:rsidRPr="008A50FA" w:rsidRDefault="000D2D6A" w:rsidP="000D2D6A">
      <w:pPr>
        <w:spacing w:after="120"/>
        <w:ind w:left="2268" w:right="993" w:hanging="1134"/>
        <w:jc w:val="both"/>
      </w:pPr>
      <w:r w:rsidRPr="008A50FA">
        <w:t>6.25.7.4.</w:t>
      </w:r>
      <w:r w:rsidRPr="008A50FA">
        <w:tab/>
        <w:t xml:space="preserve">The rear-end collision alert signal shall not be </w:t>
      </w:r>
      <w:r w:rsidRPr="008A50FA">
        <w:rPr>
          <w:strike/>
        </w:rPr>
        <w:t>activated</w:t>
      </w:r>
      <w:r w:rsidRPr="008A50FA">
        <w:t xml:space="preserve"> </w:t>
      </w:r>
      <w:r w:rsidRPr="008A50FA">
        <w:rPr>
          <w:b/>
        </w:rPr>
        <w:t>switched ON</w:t>
      </w:r>
      <w:r w:rsidRPr="008A50FA">
        <w:t xml:space="preserve"> if the direction indicator lamps, the hazard warning signal or the emergency stop signal is activated.</w:t>
      </w:r>
    </w:p>
    <w:p w14:paraId="39836D3F" w14:textId="77777777" w:rsidR="000D2D6A" w:rsidRPr="008A50FA" w:rsidRDefault="000D2D6A" w:rsidP="000D2D6A">
      <w:pPr>
        <w:spacing w:after="120"/>
        <w:ind w:left="2268" w:right="993" w:hanging="1134"/>
        <w:jc w:val="both"/>
      </w:pPr>
      <w:r w:rsidRPr="008A50FA">
        <w:t>6.25.7.5.</w:t>
      </w:r>
      <w:r w:rsidRPr="008A50FA">
        <w:tab/>
        <w:t xml:space="preserve">The rear-end collision alert signal may only be </w:t>
      </w:r>
      <w:r w:rsidRPr="008A50FA">
        <w:rPr>
          <w:strike/>
        </w:rPr>
        <w:t>activated</w:t>
      </w:r>
      <w:r w:rsidRPr="008A50FA">
        <w:t xml:space="preserve"> </w:t>
      </w:r>
      <w:r w:rsidRPr="008A50FA">
        <w:rPr>
          <w:b/>
        </w:rPr>
        <w:t>switched ON</w:t>
      </w:r>
      <w:r w:rsidRPr="008A50FA">
        <w:t xml:space="preserve"> under the following conditions:</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2969"/>
      </w:tblGrid>
      <w:tr w:rsidR="000D2D6A" w:rsidRPr="008A50FA" w14:paraId="0A965389" w14:textId="77777777" w:rsidTr="0037310A">
        <w:tc>
          <w:tcPr>
            <w:tcW w:w="2292" w:type="dxa"/>
            <w:tcBorders>
              <w:bottom w:val="single" w:sz="12" w:space="0" w:color="auto"/>
            </w:tcBorders>
          </w:tcPr>
          <w:p w14:paraId="0202D38C" w14:textId="77777777" w:rsidR="000D2D6A" w:rsidRPr="008A50FA" w:rsidRDefault="000D2D6A" w:rsidP="00F76336">
            <w:pPr>
              <w:keepNext/>
              <w:ind w:right="142"/>
              <w:jc w:val="both"/>
              <w:rPr>
                <w:i/>
                <w:snapToGrid w:val="0"/>
                <w:sz w:val="16"/>
                <w:szCs w:val="16"/>
                <w:lang w:eastAsia="ja-JP"/>
              </w:rPr>
            </w:pPr>
            <w:proofErr w:type="spellStart"/>
            <w:r w:rsidRPr="008A50FA">
              <w:rPr>
                <w:i/>
                <w:snapToGrid w:val="0"/>
                <w:sz w:val="16"/>
                <w:szCs w:val="16"/>
                <w:lang w:eastAsia="ja-JP"/>
              </w:rPr>
              <w:t>Vr</w:t>
            </w:r>
            <w:proofErr w:type="spellEnd"/>
          </w:p>
        </w:tc>
        <w:tc>
          <w:tcPr>
            <w:tcW w:w="2969" w:type="dxa"/>
            <w:tcBorders>
              <w:bottom w:val="single" w:sz="12" w:space="0" w:color="auto"/>
            </w:tcBorders>
          </w:tcPr>
          <w:p w14:paraId="417A442D" w14:textId="77777777" w:rsidR="000D2D6A" w:rsidRPr="008A50FA" w:rsidRDefault="000D2D6A" w:rsidP="00F76336">
            <w:pPr>
              <w:keepNext/>
              <w:ind w:right="142"/>
              <w:jc w:val="both"/>
              <w:rPr>
                <w:i/>
                <w:snapToGrid w:val="0"/>
                <w:sz w:val="16"/>
                <w:szCs w:val="16"/>
                <w:lang w:eastAsia="ja-JP"/>
              </w:rPr>
            </w:pPr>
            <w:r w:rsidRPr="008A50FA">
              <w:rPr>
                <w:i/>
                <w:strike/>
                <w:sz w:val="16"/>
                <w:szCs w:val="16"/>
              </w:rPr>
              <w:t>activation</w:t>
            </w:r>
            <w:r w:rsidRPr="008A50FA">
              <w:rPr>
                <w:i/>
                <w:sz w:val="16"/>
                <w:szCs w:val="16"/>
              </w:rPr>
              <w:t xml:space="preserve"> </w:t>
            </w:r>
            <w:r w:rsidRPr="008A50FA">
              <w:rPr>
                <w:b/>
                <w:i/>
                <w:sz w:val="16"/>
                <w:szCs w:val="16"/>
              </w:rPr>
              <w:t>switch ON</w:t>
            </w:r>
          </w:p>
        </w:tc>
      </w:tr>
      <w:tr w:rsidR="000D2D6A" w:rsidRPr="008A50FA" w14:paraId="03D9E8D9" w14:textId="77777777" w:rsidTr="0037310A">
        <w:tc>
          <w:tcPr>
            <w:tcW w:w="2292" w:type="dxa"/>
            <w:tcBorders>
              <w:top w:val="single" w:sz="12" w:space="0" w:color="auto"/>
              <w:bottom w:val="single" w:sz="4" w:space="0" w:color="auto"/>
            </w:tcBorders>
          </w:tcPr>
          <w:p w14:paraId="440F6970" w14:textId="77777777" w:rsidR="000D2D6A" w:rsidRPr="008A50FA" w:rsidRDefault="000D2D6A" w:rsidP="00F76336">
            <w:pPr>
              <w:keepNext/>
              <w:spacing w:before="40" w:after="120" w:line="240" w:lineRule="exact"/>
              <w:ind w:right="142"/>
              <w:jc w:val="both"/>
              <w:rPr>
                <w:snapToGrid w:val="0"/>
                <w:sz w:val="18"/>
                <w:szCs w:val="18"/>
                <w:lang w:eastAsia="ja-JP"/>
              </w:rPr>
            </w:pPr>
            <w:proofErr w:type="spellStart"/>
            <w:r w:rsidRPr="008A50FA">
              <w:rPr>
                <w:snapToGrid w:val="0"/>
                <w:sz w:val="18"/>
                <w:szCs w:val="18"/>
                <w:lang w:eastAsia="ja-JP"/>
              </w:rPr>
              <w:t>Vr</w:t>
            </w:r>
            <w:proofErr w:type="spellEnd"/>
            <w:r w:rsidRPr="008A50FA">
              <w:rPr>
                <w:snapToGrid w:val="0"/>
                <w:sz w:val="18"/>
                <w:szCs w:val="18"/>
                <w:lang w:eastAsia="ja-JP"/>
              </w:rPr>
              <w:t xml:space="preserve"> &gt; 30 km/h </w:t>
            </w:r>
          </w:p>
        </w:tc>
        <w:tc>
          <w:tcPr>
            <w:tcW w:w="2969" w:type="dxa"/>
            <w:tcBorders>
              <w:top w:val="single" w:sz="12" w:space="0" w:color="auto"/>
              <w:bottom w:val="single" w:sz="4" w:space="0" w:color="auto"/>
            </w:tcBorders>
          </w:tcPr>
          <w:p w14:paraId="1E4CD025" w14:textId="77777777" w:rsidR="000D2D6A" w:rsidRPr="008A50FA" w:rsidRDefault="000D2D6A" w:rsidP="00F76336">
            <w:pPr>
              <w:keepNext/>
              <w:spacing w:before="40" w:after="120" w:line="240" w:lineRule="exact"/>
              <w:ind w:right="142"/>
              <w:jc w:val="both"/>
              <w:rPr>
                <w:snapToGrid w:val="0"/>
                <w:sz w:val="18"/>
                <w:szCs w:val="18"/>
                <w:lang w:eastAsia="ja-JP"/>
              </w:rPr>
            </w:pPr>
            <w:r w:rsidRPr="008A50FA">
              <w:rPr>
                <w:snapToGrid w:val="0"/>
                <w:sz w:val="18"/>
                <w:szCs w:val="18"/>
                <w:lang w:eastAsia="ja-JP"/>
              </w:rPr>
              <w:t xml:space="preserve">TTC </w:t>
            </w:r>
            <w:r w:rsidRPr="008A50FA">
              <w:rPr>
                <w:snapToGrid w:val="0"/>
                <w:sz w:val="18"/>
                <w:szCs w:val="18"/>
                <w:lang w:eastAsia="ja-JP"/>
              </w:rPr>
              <w:sym w:font="Symbol" w:char="F0A3"/>
            </w:r>
            <w:r w:rsidRPr="008A50FA">
              <w:rPr>
                <w:snapToGrid w:val="0"/>
                <w:sz w:val="18"/>
                <w:szCs w:val="18"/>
                <w:lang w:eastAsia="ja-JP"/>
              </w:rPr>
              <w:t xml:space="preserve"> 1.4 </w:t>
            </w:r>
          </w:p>
        </w:tc>
      </w:tr>
      <w:tr w:rsidR="000D2D6A" w:rsidRPr="008A50FA" w14:paraId="17EB445A" w14:textId="77777777" w:rsidTr="0037310A">
        <w:tc>
          <w:tcPr>
            <w:tcW w:w="2292" w:type="dxa"/>
            <w:tcBorders>
              <w:bottom w:val="single" w:sz="12" w:space="0" w:color="auto"/>
            </w:tcBorders>
          </w:tcPr>
          <w:p w14:paraId="59C6724C" w14:textId="77777777" w:rsidR="000D2D6A" w:rsidRPr="008A50FA" w:rsidRDefault="000D2D6A" w:rsidP="00F76336">
            <w:pPr>
              <w:keepNext/>
              <w:spacing w:before="40" w:after="120" w:line="240" w:lineRule="exact"/>
              <w:ind w:right="142"/>
              <w:jc w:val="both"/>
              <w:rPr>
                <w:snapToGrid w:val="0"/>
                <w:sz w:val="18"/>
                <w:szCs w:val="18"/>
                <w:lang w:eastAsia="ja-JP"/>
              </w:rPr>
            </w:pPr>
            <w:proofErr w:type="spellStart"/>
            <w:r w:rsidRPr="008A50FA">
              <w:rPr>
                <w:snapToGrid w:val="0"/>
                <w:sz w:val="18"/>
                <w:szCs w:val="18"/>
                <w:lang w:eastAsia="ja-JP"/>
              </w:rPr>
              <w:t>Vr</w:t>
            </w:r>
            <w:proofErr w:type="spellEnd"/>
            <w:r w:rsidRPr="008A50FA">
              <w:rPr>
                <w:snapToGrid w:val="0"/>
                <w:sz w:val="18"/>
                <w:szCs w:val="18"/>
                <w:lang w:eastAsia="ja-JP"/>
              </w:rPr>
              <w:t xml:space="preserve"> </w:t>
            </w:r>
            <w:r w:rsidRPr="008A50FA">
              <w:rPr>
                <w:snapToGrid w:val="0"/>
                <w:sz w:val="18"/>
                <w:szCs w:val="18"/>
                <w:lang w:eastAsia="ja-JP"/>
              </w:rPr>
              <w:sym w:font="Symbol" w:char="F0A3"/>
            </w:r>
            <w:r w:rsidRPr="008A50FA">
              <w:rPr>
                <w:snapToGrid w:val="0"/>
                <w:sz w:val="18"/>
                <w:szCs w:val="18"/>
                <w:lang w:eastAsia="ja-JP"/>
              </w:rPr>
              <w:t xml:space="preserve"> 30 km/h</w:t>
            </w:r>
          </w:p>
        </w:tc>
        <w:tc>
          <w:tcPr>
            <w:tcW w:w="2969" w:type="dxa"/>
            <w:tcBorders>
              <w:bottom w:val="single" w:sz="12" w:space="0" w:color="auto"/>
            </w:tcBorders>
          </w:tcPr>
          <w:p w14:paraId="2D1BA08E" w14:textId="77777777" w:rsidR="000D2D6A" w:rsidRPr="008A50FA" w:rsidRDefault="000D2D6A" w:rsidP="00F76336">
            <w:pPr>
              <w:keepNext/>
              <w:spacing w:before="40" w:after="120" w:line="240" w:lineRule="exact"/>
              <w:ind w:right="142"/>
              <w:jc w:val="both"/>
              <w:rPr>
                <w:snapToGrid w:val="0"/>
                <w:sz w:val="18"/>
                <w:szCs w:val="18"/>
                <w:lang w:eastAsia="ja-JP"/>
              </w:rPr>
            </w:pPr>
            <w:r w:rsidRPr="008A50FA">
              <w:rPr>
                <w:snapToGrid w:val="0"/>
                <w:sz w:val="18"/>
                <w:szCs w:val="18"/>
                <w:lang w:eastAsia="ja-JP"/>
              </w:rPr>
              <w:t xml:space="preserve">TTC </w:t>
            </w:r>
            <w:r w:rsidRPr="008A50FA">
              <w:rPr>
                <w:snapToGrid w:val="0"/>
                <w:sz w:val="18"/>
                <w:szCs w:val="18"/>
                <w:lang w:eastAsia="ja-JP"/>
              </w:rPr>
              <w:sym w:font="Symbol" w:char="F0A3"/>
            </w:r>
            <w:r w:rsidRPr="008A50FA">
              <w:rPr>
                <w:rFonts w:eastAsia="HGMaruGothicMPRO"/>
                <w:snapToGrid w:val="0"/>
                <w:sz w:val="18"/>
                <w:szCs w:val="18"/>
                <w:lang w:eastAsia="ja-JP"/>
              </w:rPr>
              <w:t xml:space="preserve"> </w:t>
            </w:r>
            <w:r w:rsidRPr="008A50FA">
              <w:rPr>
                <w:snapToGrid w:val="0"/>
                <w:sz w:val="18"/>
                <w:szCs w:val="18"/>
                <w:lang w:eastAsia="ja-JP"/>
              </w:rPr>
              <w:t>1.4 / 30 ×</w:t>
            </w:r>
            <w:proofErr w:type="spellStart"/>
            <w:r w:rsidRPr="008A50FA">
              <w:rPr>
                <w:snapToGrid w:val="0"/>
                <w:sz w:val="18"/>
                <w:szCs w:val="18"/>
                <w:lang w:eastAsia="ja-JP"/>
              </w:rPr>
              <w:t>Vr</w:t>
            </w:r>
            <w:proofErr w:type="spellEnd"/>
          </w:p>
        </w:tc>
      </w:tr>
    </w:tbl>
    <w:p w14:paraId="37A9DF3A" w14:textId="77777777" w:rsidR="000D2D6A" w:rsidRPr="008A50FA" w:rsidRDefault="000D2D6A" w:rsidP="000D2D6A">
      <w:pPr>
        <w:spacing w:before="120" w:after="120"/>
        <w:ind w:left="2268" w:right="993"/>
        <w:jc w:val="both"/>
      </w:pPr>
      <w:r w:rsidRPr="008A50FA">
        <w:t>"</w:t>
      </w:r>
      <w:proofErr w:type="spellStart"/>
      <w:r w:rsidRPr="008A50FA">
        <w:t>Vr</w:t>
      </w:r>
      <w:proofErr w:type="spellEnd"/>
      <w:r w:rsidRPr="008A50FA">
        <w:t xml:space="preserve"> (Relative Speed)": means the difference in speed between a vehicle with rear-end collision alert signal and a following vehicle in the same lane.</w:t>
      </w:r>
    </w:p>
    <w:p w14:paraId="0AE58632" w14:textId="77777777" w:rsidR="000D2D6A" w:rsidRPr="008A50FA" w:rsidRDefault="000D2D6A" w:rsidP="000D2D6A">
      <w:pPr>
        <w:spacing w:after="120"/>
        <w:ind w:left="2268" w:right="993"/>
        <w:jc w:val="both"/>
      </w:pPr>
      <w:r w:rsidRPr="008A50FA">
        <w:t>"TTC (Time to collision)": means the estimated time for a vehicle with rear-end collision alert signal and a following vehicle to collide assuming the relative speed at the time of estimation remains constant.</w:t>
      </w:r>
    </w:p>
    <w:p w14:paraId="5D291465" w14:textId="007FB9BF" w:rsidR="008A50FA" w:rsidRDefault="000D2D6A" w:rsidP="000D2D6A">
      <w:pPr>
        <w:pStyle w:val="SingleTxtG"/>
        <w:ind w:left="2268" w:right="993" w:hanging="1134"/>
        <w:rPr>
          <w:rFonts w:eastAsia="MS Mincho"/>
        </w:rPr>
      </w:pPr>
      <w:r w:rsidRPr="008A50FA">
        <w:t>6.25.7.6.</w:t>
      </w:r>
      <w:r w:rsidRPr="008A50FA">
        <w:tab/>
        <w:t xml:space="preserve">The </w:t>
      </w:r>
      <w:r w:rsidRPr="008A50FA">
        <w:rPr>
          <w:strike/>
        </w:rPr>
        <w:t>activation</w:t>
      </w:r>
      <w:r w:rsidRPr="008A50FA">
        <w:t xml:space="preserve"> </w:t>
      </w:r>
      <w:r w:rsidRPr="008A50FA">
        <w:rPr>
          <w:b/>
        </w:rPr>
        <w:t>switch ON</w:t>
      </w:r>
      <w:r w:rsidRPr="008A50FA">
        <w:t xml:space="preserve"> period of the rear-end collision alert signal shall be not more than 3 seconds.</w:t>
      </w:r>
      <w:r w:rsidR="00592E92">
        <w:t>”</w:t>
      </w:r>
    </w:p>
    <w:p w14:paraId="69D6520D" w14:textId="1F173B39" w:rsidR="000D2D6A" w:rsidRPr="008A50FA" w:rsidRDefault="000D2D6A" w:rsidP="000D2D6A">
      <w:pPr>
        <w:spacing w:after="120"/>
        <w:ind w:left="2268" w:right="993" w:hanging="1134"/>
        <w:jc w:val="both"/>
      </w:pPr>
      <w:r w:rsidRPr="008A50FA">
        <w:rPr>
          <w:i/>
        </w:rPr>
        <w:t>Paragraph 6.26.7.,</w:t>
      </w:r>
      <w:r w:rsidRPr="008A50FA">
        <w:t xml:space="preserve"> amend to read:</w:t>
      </w:r>
    </w:p>
    <w:p w14:paraId="5E16A818" w14:textId="3AD69B3F" w:rsidR="000D2D6A" w:rsidRPr="008A50FA" w:rsidRDefault="00592E92" w:rsidP="00DF1EB0">
      <w:pPr>
        <w:pStyle w:val="Heading1"/>
        <w:rPr>
          <w:bCs/>
        </w:rPr>
      </w:pPr>
      <w:r>
        <w:rPr>
          <w:bCs/>
        </w:rPr>
        <w:t>“</w:t>
      </w:r>
      <w:r w:rsidR="000D2D6A" w:rsidRPr="008A50FA">
        <w:rPr>
          <w:bCs/>
        </w:rPr>
        <w:t xml:space="preserve">6.26.7. </w:t>
      </w:r>
      <w:r w:rsidR="000D2D6A" w:rsidRPr="008A50FA">
        <w:rPr>
          <w:bCs/>
        </w:rPr>
        <w:tab/>
        <w:t>Electrical Connections</w:t>
      </w:r>
    </w:p>
    <w:p w14:paraId="263B85B9" w14:textId="77777777" w:rsidR="000D2D6A" w:rsidRPr="008A50FA" w:rsidRDefault="000D2D6A" w:rsidP="000D2D6A">
      <w:pPr>
        <w:spacing w:after="120"/>
        <w:ind w:left="2268" w:right="993" w:hanging="1134"/>
        <w:jc w:val="both"/>
        <w:rPr>
          <w:bCs/>
          <w:color w:val="000000"/>
        </w:rPr>
      </w:pPr>
      <w:r w:rsidRPr="008A50FA">
        <w:rPr>
          <w:bCs/>
        </w:rPr>
        <w:tab/>
        <w:t xml:space="preserve">Manoeuvring </w:t>
      </w:r>
      <w:r w:rsidRPr="008A50FA">
        <w:rPr>
          <w:bCs/>
          <w:color w:val="000000"/>
        </w:rPr>
        <w:t xml:space="preserve">lamps shall be so connected that they cannot be </w:t>
      </w:r>
      <w:r w:rsidRPr="008A50FA">
        <w:rPr>
          <w:strike/>
        </w:rPr>
        <w:t>activated</w:t>
      </w:r>
      <w:r w:rsidRPr="008A50FA">
        <w:t xml:space="preserve"> </w:t>
      </w:r>
      <w:r w:rsidRPr="008A50FA">
        <w:rPr>
          <w:b/>
        </w:rPr>
        <w:t>switched ON</w:t>
      </w:r>
      <w:r w:rsidRPr="008A50FA">
        <w:t xml:space="preserve"> </w:t>
      </w:r>
      <w:r w:rsidRPr="008A50FA">
        <w:rPr>
          <w:bCs/>
          <w:color w:val="000000"/>
        </w:rPr>
        <w:t>unless the main-beam headlamps or the dipped-beam headlamps are switched ON at the same</w:t>
      </w:r>
      <w:r w:rsidRPr="008A50FA">
        <w:rPr>
          <w:bCs/>
          <w:color w:val="0000FF"/>
        </w:rPr>
        <w:t xml:space="preserve"> </w:t>
      </w:r>
      <w:r w:rsidRPr="008A50FA">
        <w:rPr>
          <w:bCs/>
          <w:color w:val="000000"/>
        </w:rPr>
        <w:t>time.</w:t>
      </w:r>
    </w:p>
    <w:p w14:paraId="2EAFFBDD" w14:textId="77777777" w:rsidR="000D2D6A" w:rsidRPr="008A50FA" w:rsidRDefault="000D2D6A" w:rsidP="000D2D6A">
      <w:pPr>
        <w:spacing w:after="120"/>
        <w:ind w:left="2268" w:right="993" w:hanging="1134"/>
        <w:jc w:val="both"/>
        <w:rPr>
          <w:bCs/>
        </w:rPr>
      </w:pPr>
      <w:r w:rsidRPr="008A50FA">
        <w:rPr>
          <w:bCs/>
        </w:rPr>
        <w:tab/>
        <w:t xml:space="preserve">The manoeuvring lamp(s) shall be </w:t>
      </w:r>
      <w:r w:rsidRPr="008A50FA">
        <w:rPr>
          <w:strike/>
        </w:rPr>
        <w:t>activated</w:t>
      </w:r>
      <w:r w:rsidRPr="008A50FA">
        <w:t xml:space="preserve"> </w:t>
      </w:r>
      <w:r w:rsidRPr="008A50FA">
        <w:rPr>
          <w:b/>
        </w:rPr>
        <w:t>switched ON</w:t>
      </w:r>
      <w:r w:rsidRPr="008A50FA">
        <w:t xml:space="preserve"> </w:t>
      </w:r>
      <w:r w:rsidRPr="008A50FA">
        <w:rPr>
          <w:bCs/>
        </w:rPr>
        <w:t>automatically for slow manoeuvres up to 10 km/h provided that one of the following conditions is fulfilled:</w:t>
      </w:r>
    </w:p>
    <w:p w14:paraId="305E069B" w14:textId="77777777" w:rsidR="000D2D6A" w:rsidRPr="008A50FA" w:rsidRDefault="000D2D6A" w:rsidP="00103611">
      <w:pPr>
        <w:spacing w:after="120"/>
        <w:ind w:left="2835" w:right="993" w:hanging="567"/>
        <w:jc w:val="both"/>
        <w:rPr>
          <w:bCs/>
        </w:rPr>
      </w:pPr>
      <w:r w:rsidRPr="008A50FA">
        <w:rPr>
          <w:bCs/>
        </w:rPr>
        <w:lastRenderedPageBreak/>
        <w:t>(a)</w:t>
      </w:r>
      <w:r w:rsidRPr="008A50FA">
        <w:rPr>
          <w:bCs/>
        </w:rPr>
        <w:tab/>
        <w:t>Prior to the vehicle being set in motion for the first time after each manual activation of the propulsion system</w:t>
      </w:r>
      <w:r w:rsidRPr="008A50FA">
        <w:rPr>
          <w:rFonts w:eastAsia="MS Mincho"/>
          <w:bCs/>
        </w:rPr>
        <w:t>; or</w:t>
      </w:r>
    </w:p>
    <w:p w14:paraId="2230406D" w14:textId="77777777" w:rsidR="000D2D6A" w:rsidRPr="008A50FA" w:rsidRDefault="000D2D6A" w:rsidP="000D2D6A">
      <w:pPr>
        <w:spacing w:after="120"/>
        <w:ind w:left="2268" w:right="993"/>
        <w:jc w:val="both"/>
        <w:rPr>
          <w:bCs/>
        </w:rPr>
      </w:pPr>
      <w:r w:rsidRPr="008A50FA">
        <w:rPr>
          <w:bCs/>
        </w:rPr>
        <w:t>(b)</w:t>
      </w:r>
      <w:r w:rsidRPr="008A50FA">
        <w:rPr>
          <w:bCs/>
        </w:rPr>
        <w:tab/>
        <w:t>Reverse gear is engaged; or</w:t>
      </w:r>
    </w:p>
    <w:p w14:paraId="30246074" w14:textId="77777777" w:rsidR="000D2D6A" w:rsidRPr="008A50FA" w:rsidRDefault="000D2D6A" w:rsidP="00103611">
      <w:pPr>
        <w:spacing w:after="120"/>
        <w:ind w:left="2835" w:right="993" w:hanging="567"/>
        <w:jc w:val="both"/>
        <w:rPr>
          <w:bCs/>
        </w:rPr>
      </w:pPr>
      <w:r w:rsidRPr="008A50FA">
        <w:rPr>
          <w:bCs/>
        </w:rPr>
        <w:t>(c)</w:t>
      </w:r>
      <w:r w:rsidRPr="008A50FA">
        <w:rPr>
          <w:bCs/>
        </w:rPr>
        <w:tab/>
        <w:t xml:space="preserve">A </w:t>
      </w:r>
      <w:proofErr w:type="gramStart"/>
      <w:r w:rsidRPr="008A50FA">
        <w:rPr>
          <w:bCs/>
        </w:rPr>
        <w:t>camera based</w:t>
      </w:r>
      <w:proofErr w:type="gramEnd"/>
      <w:r w:rsidRPr="008A50FA">
        <w:rPr>
          <w:bCs/>
        </w:rPr>
        <w:t xml:space="preserve"> system which assists parking </w:t>
      </w:r>
      <w:proofErr w:type="spellStart"/>
      <w:r w:rsidRPr="008A50FA">
        <w:rPr>
          <w:bCs/>
          <w:lang w:val="en-US"/>
        </w:rPr>
        <w:t>manoeuvres</w:t>
      </w:r>
      <w:proofErr w:type="spellEnd"/>
      <w:r w:rsidRPr="008A50FA">
        <w:rPr>
          <w:bCs/>
        </w:rPr>
        <w:t xml:space="preserve"> is </w:t>
      </w:r>
      <w:r w:rsidRPr="00190D83">
        <w:rPr>
          <w:bCs/>
          <w:strike/>
        </w:rPr>
        <w:t>activated</w:t>
      </w:r>
      <w:r w:rsidRPr="00190D83">
        <w:rPr>
          <w:bCs/>
        </w:rPr>
        <w:t xml:space="preserve"> </w:t>
      </w:r>
      <w:r w:rsidRPr="00190D83">
        <w:rPr>
          <w:b/>
          <w:bCs/>
        </w:rPr>
        <w:t>operating.</w:t>
      </w:r>
    </w:p>
    <w:p w14:paraId="09928A1C" w14:textId="6EB0DD86" w:rsidR="00AA5B1D" w:rsidRPr="00466248" w:rsidRDefault="000D2D6A" w:rsidP="000D2D6A">
      <w:pPr>
        <w:pStyle w:val="SingleTxtG"/>
        <w:ind w:left="2268" w:right="993"/>
        <w:rPr>
          <w:lang w:val="en-US"/>
        </w:rPr>
      </w:pPr>
      <w:r w:rsidRPr="008A50FA">
        <w:rPr>
          <w:bCs/>
        </w:rPr>
        <w:tab/>
        <w:t xml:space="preserve">The manoeuvring lamps shall </w:t>
      </w:r>
      <w:r w:rsidRPr="008A50FA">
        <w:rPr>
          <w:bCs/>
          <w:color w:val="000000"/>
        </w:rPr>
        <w:t xml:space="preserve">be automatically switched </w:t>
      </w:r>
      <w:r w:rsidRPr="008A50FA">
        <w:rPr>
          <w:bCs/>
          <w:strike/>
          <w:color w:val="000000"/>
        </w:rPr>
        <w:t>off</w:t>
      </w:r>
      <w:r w:rsidRPr="008A50FA">
        <w:rPr>
          <w:bCs/>
          <w:color w:val="000000"/>
        </w:rPr>
        <w:t xml:space="preserve"> </w:t>
      </w:r>
      <w:proofErr w:type="spellStart"/>
      <w:r w:rsidRPr="008A50FA">
        <w:rPr>
          <w:b/>
          <w:bCs/>
          <w:color w:val="000000"/>
        </w:rPr>
        <w:t>OFF</w:t>
      </w:r>
      <w:proofErr w:type="spellEnd"/>
      <w:r w:rsidRPr="008A50FA">
        <w:rPr>
          <w:b/>
          <w:bCs/>
          <w:color w:val="000000"/>
        </w:rPr>
        <w:t xml:space="preserve"> </w:t>
      </w:r>
      <w:r w:rsidRPr="008A50FA">
        <w:rPr>
          <w:bCs/>
          <w:color w:val="000000"/>
        </w:rPr>
        <w:t xml:space="preserve">if the forward speed of the vehicle exceeds </w:t>
      </w:r>
      <w:r w:rsidRPr="00190D83">
        <w:rPr>
          <w:bCs/>
          <w:strike/>
          <w:color w:val="000000"/>
        </w:rPr>
        <w:t>10 km/h</w:t>
      </w:r>
      <w:r w:rsidRPr="00190D83">
        <w:rPr>
          <w:bCs/>
          <w:color w:val="000000"/>
        </w:rPr>
        <w:t xml:space="preserve"> </w:t>
      </w:r>
      <w:r w:rsidRPr="00190D83">
        <w:rPr>
          <w:b/>
          <w:bCs/>
          <w:color w:val="000000"/>
        </w:rPr>
        <w:t>15 km/h</w:t>
      </w:r>
      <w:r w:rsidRPr="00190D83">
        <w:rPr>
          <w:bCs/>
          <w:color w:val="000000"/>
        </w:rPr>
        <w:t xml:space="preserve"> and they shall remain switched </w:t>
      </w:r>
      <w:r w:rsidRPr="00190D83">
        <w:rPr>
          <w:bCs/>
          <w:strike/>
          <w:color w:val="000000"/>
        </w:rPr>
        <w:t>off</w:t>
      </w:r>
      <w:r w:rsidRPr="00190D83">
        <w:rPr>
          <w:bCs/>
          <w:color w:val="000000"/>
        </w:rPr>
        <w:t xml:space="preserve"> </w:t>
      </w:r>
      <w:proofErr w:type="spellStart"/>
      <w:r w:rsidRPr="00190D83">
        <w:rPr>
          <w:b/>
          <w:bCs/>
          <w:color w:val="000000"/>
        </w:rPr>
        <w:t>OFF</w:t>
      </w:r>
      <w:proofErr w:type="spellEnd"/>
      <w:r w:rsidRPr="00190D83">
        <w:rPr>
          <w:b/>
          <w:bCs/>
          <w:color w:val="000000"/>
        </w:rPr>
        <w:t xml:space="preserve"> </w:t>
      </w:r>
      <w:r w:rsidRPr="00190D83">
        <w:rPr>
          <w:bCs/>
          <w:color w:val="000000"/>
        </w:rPr>
        <w:t xml:space="preserve">until the </w:t>
      </w:r>
      <w:r w:rsidRPr="00190D83">
        <w:rPr>
          <w:b/>
          <w:bCs/>
          <w:color w:val="000000"/>
        </w:rPr>
        <w:t>switch ON</w:t>
      </w:r>
      <w:r w:rsidRPr="00190D83">
        <w:rPr>
          <w:bCs/>
          <w:color w:val="000000"/>
        </w:rPr>
        <w:t xml:space="preserve"> conditions </w:t>
      </w:r>
      <w:r w:rsidRPr="00190D83">
        <w:rPr>
          <w:bCs/>
          <w:strike/>
          <w:color w:val="000000"/>
        </w:rPr>
        <w:t>for activation</w:t>
      </w:r>
      <w:r w:rsidRPr="00190D83">
        <w:rPr>
          <w:bCs/>
          <w:color w:val="000000"/>
        </w:rPr>
        <w:t xml:space="preserve"> are met again.</w:t>
      </w:r>
      <w:r w:rsidR="00592E92">
        <w:rPr>
          <w:bCs/>
          <w:color w:val="000000"/>
        </w:rPr>
        <w:t>”</w:t>
      </w:r>
    </w:p>
    <w:p w14:paraId="6CB73A86" w14:textId="77777777" w:rsidR="00AB3D9A" w:rsidRPr="00A90701" w:rsidRDefault="00AB3D9A" w:rsidP="00AB3D9A">
      <w:pPr>
        <w:pStyle w:val="SingleTxtG"/>
        <w:tabs>
          <w:tab w:val="left" w:pos="8222"/>
        </w:tabs>
        <w:spacing w:before="120"/>
        <w:ind w:right="284"/>
        <w:rPr>
          <w:rFonts w:eastAsia="MS Mincho"/>
        </w:rPr>
      </w:pPr>
      <w:r>
        <w:rPr>
          <w:rFonts w:eastAsia="MS Mincho"/>
          <w:i/>
        </w:rPr>
        <w:t>P</w:t>
      </w:r>
      <w:r w:rsidRPr="00A90701">
        <w:rPr>
          <w:rFonts w:eastAsia="MS Mincho"/>
          <w:i/>
        </w:rPr>
        <w:t>aragraph 12.</w:t>
      </w:r>
      <w:r>
        <w:rPr>
          <w:rFonts w:eastAsia="MS Mincho"/>
          <w:i/>
        </w:rPr>
        <w:t>,</w:t>
      </w:r>
      <w:r w:rsidRPr="00A90701">
        <w:rPr>
          <w:rFonts w:eastAsia="MS Mincho"/>
        </w:rPr>
        <w:t xml:space="preserve"> </w:t>
      </w:r>
      <w:r>
        <w:rPr>
          <w:rFonts w:eastAsia="MS Mincho"/>
        </w:rPr>
        <w:t>at the end add a new paragraph 12.6. and its subparagraphs to read</w:t>
      </w:r>
      <w:r w:rsidRPr="00A90701">
        <w:rPr>
          <w:rFonts w:eastAsia="MS Mincho"/>
        </w:rPr>
        <w:t>:</w:t>
      </w:r>
    </w:p>
    <w:p w14:paraId="4C4D1413" w14:textId="6891A243" w:rsidR="00AB3D9A" w:rsidRPr="004C5BEC" w:rsidRDefault="004C5BEC" w:rsidP="00DF1EB0">
      <w:pPr>
        <w:pStyle w:val="SingleTxtG"/>
        <w:ind w:left="2268" w:hanging="1134"/>
        <w:outlineLvl w:val="0"/>
        <w:rPr>
          <w:rFonts w:eastAsia="MS Mincho"/>
          <w:b/>
          <w:highlight w:val="cyan"/>
        </w:rPr>
      </w:pPr>
      <w:r w:rsidRPr="004C5BEC">
        <w:rPr>
          <w:rFonts w:eastAsia="MS Mincho"/>
          <w:b/>
          <w:highlight w:val="cyan"/>
        </w:rPr>
        <w:t>[</w:t>
      </w:r>
      <w:r w:rsidR="00AB3D9A" w:rsidRPr="004C5BEC">
        <w:rPr>
          <w:rFonts w:eastAsia="MS Mincho"/>
          <w:b/>
          <w:highlight w:val="cyan"/>
        </w:rPr>
        <w:t>"12.6.</w:t>
      </w:r>
      <w:r w:rsidR="00AB3D9A" w:rsidRPr="004C5BEC">
        <w:rPr>
          <w:rFonts w:eastAsia="MS Mincho"/>
          <w:b/>
          <w:highlight w:val="cyan"/>
        </w:rPr>
        <w:tab/>
        <w:t>Transitional provisions applicable to 07 series of amendments.</w:t>
      </w:r>
    </w:p>
    <w:p w14:paraId="1C14EBC8" w14:textId="25C5FDD5" w:rsidR="00AB3D9A" w:rsidRPr="004C5BEC" w:rsidRDefault="00AB3D9A" w:rsidP="00AB3D9A">
      <w:pPr>
        <w:pStyle w:val="SingleTxtG"/>
        <w:spacing w:line="240" w:lineRule="auto"/>
        <w:ind w:left="2268" w:hanging="1134"/>
        <w:rPr>
          <w:rFonts w:eastAsia="MS Mincho"/>
          <w:b/>
          <w:highlight w:val="cyan"/>
        </w:rPr>
      </w:pPr>
      <w:r w:rsidRPr="004C5BEC">
        <w:rPr>
          <w:rFonts w:eastAsia="MS Mincho"/>
          <w:b/>
          <w:highlight w:val="cyan"/>
        </w:rPr>
        <w:t>12.6.1.</w:t>
      </w:r>
      <w:r w:rsidRPr="004C5BEC">
        <w:rPr>
          <w:rFonts w:eastAsia="MS Mincho"/>
          <w:b/>
          <w:highlight w:val="cyan"/>
        </w:rPr>
        <w:tab/>
        <w:t>Entry into force of the 07 series</w:t>
      </w:r>
    </w:p>
    <w:p w14:paraId="4407FE3C" w14:textId="4CB8715D" w:rsidR="00AB3D9A" w:rsidRPr="004C5BEC" w:rsidRDefault="00AB3D9A" w:rsidP="00AB3D9A">
      <w:pPr>
        <w:pStyle w:val="SingleTxtG"/>
        <w:spacing w:line="240" w:lineRule="auto"/>
        <w:ind w:left="2268"/>
        <w:rPr>
          <w:rFonts w:eastAsia="MS Mincho"/>
          <w:b/>
          <w:highlight w:val="cyan"/>
        </w:rPr>
      </w:pPr>
      <w:r w:rsidRPr="004C5BEC">
        <w:rPr>
          <w:rFonts w:eastAsia="MS Mincho"/>
          <w:b/>
          <w:highlight w:val="cyan"/>
        </w:rPr>
        <w:t>As from the official date of entry into force of the 07 series of amendments, no Contracting Party applying this Regulation shall refuse to grant or refuse to accept type approvals under this Regulation as amended by the 07 series of amendments.</w:t>
      </w:r>
    </w:p>
    <w:p w14:paraId="5BD27227" w14:textId="489B777E" w:rsidR="00AB3D9A" w:rsidRPr="004C5BEC" w:rsidRDefault="00AB3D9A" w:rsidP="00AB3D9A">
      <w:pPr>
        <w:pStyle w:val="SingleTxtG"/>
        <w:spacing w:line="240" w:lineRule="auto"/>
        <w:ind w:left="2268" w:hanging="1134"/>
        <w:rPr>
          <w:rFonts w:eastAsia="MS Mincho"/>
          <w:b/>
          <w:highlight w:val="cyan"/>
        </w:rPr>
      </w:pPr>
      <w:r w:rsidRPr="004C5BEC">
        <w:rPr>
          <w:rFonts w:eastAsia="MS Mincho"/>
          <w:b/>
          <w:highlight w:val="cyan"/>
        </w:rPr>
        <w:t>12.6.2.</w:t>
      </w:r>
      <w:r w:rsidRPr="004C5BEC">
        <w:rPr>
          <w:rFonts w:eastAsia="MS Mincho"/>
          <w:b/>
          <w:highlight w:val="cyan"/>
        </w:rPr>
        <w:tab/>
        <w:t>New vehicle types</w:t>
      </w:r>
    </w:p>
    <w:p w14:paraId="01B11BC4" w14:textId="3DDC30AF" w:rsidR="00AB3D9A" w:rsidRPr="004C5BEC" w:rsidRDefault="00AB3D9A" w:rsidP="00AB3D9A">
      <w:pPr>
        <w:pStyle w:val="SingleTxtG"/>
        <w:spacing w:line="240" w:lineRule="auto"/>
        <w:ind w:left="2268"/>
        <w:rPr>
          <w:rFonts w:eastAsia="MS Mincho"/>
          <w:b/>
          <w:highlight w:val="cyan"/>
        </w:rPr>
      </w:pPr>
      <w:r w:rsidRPr="004C5BEC">
        <w:rPr>
          <w:rFonts w:eastAsia="MS Mincho"/>
          <w:b/>
          <w:highlight w:val="cyan"/>
        </w:rPr>
        <w:t>As of 1 September [20</w:t>
      </w:r>
      <w:r w:rsidRPr="004C5BEC">
        <w:rPr>
          <w:rFonts w:eastAsia="MS Mincho" w:hint="eastAsia"/>
          <w:b/>
          <w:highlight w:val="cyan"/>
        </w:rPr>
        <w:t>XX</w:t>
      </w:r>
      <w:r w:rsidRPr="004C5BEC">
        <w:rPr>
          <w:rFonts w:eastAsia="MS Mincho"/>
          <w:b/>
          <w:highlight w:val="cyan"/>
        </w:rPr>
        <w:t xml:space="preserve">], Contracting Parties applying this Regulation shall not be obliged to accept type approvals </w:t>
      </w:r>
      <w:r w:rsidR="004C5BEC" w:rsidRPr="004C5BEC">
        <w:rPr>
          <w:rFonts w:eastAsia="MS Mincho"/>
          <w:b/>
          <w:highlight w:val="cyan"/>
        </w:rPr>
        <w:t>[</w:t>
      </w:r>
      <w:r w:rsidRPr="004C5BEC">
        <w:rPr>
          <w:rFonts w:eastAsia="MS Mincho"/>
          <w:b/>
          <w:highlight w:val="cyan"/>
        </w:rPr>
        <w:t>of new vehicle types</w:t>
      </w:r>
      <w:r w:rsidR="004C5BEC" w:rsidRPr="004C5BEC">
        <w:rPr>
          <w:rFonts w:eastAsia="MS Mincho"/>
          <w:b/>
          <w:highlight w:val="cyan"/>
        </w:rPr>
        <w:t>]</w:t>
      </w:r>
      <w:r w:rsidRPr="004C5BEC">
        <w:rPr>
          <w:rFonts w:eastAsia="MS Mincho"/>
          <w:b/>
          <w:highlight w:val="cyan"/>
        </w:rPr>
        <w:t xml:space="preserve"> to the preceding series of amendments, first issued after 1 September [20</w:t>
      </w:r>
      <w:r w:rsidRPr="004C5BEC">
        <w:rPr>
          <w:rFonts w:eastAsia="MS Mincho" w:hint="eastAsia"/>
          <w:b/>
          <w:highlight w:val="cyan"/>
        </w:rPr>
        <w:t>XX</w:t>
      </w:r>
      <w:r w:rsidRPr="004C5BEC">
        <w:rPr>
          <w:rFonts w:eastAsia="MS Mincho"/>
          <w:b/>
          <w:highlight w:val="cyan"/>
        </w:rPr>
        <w:t>].</w:t>
      </w:r>
    </w:p>
    <w:p w14:paraId="0A06D0C6" w14:textId="0F43FA5D" w:rsidR="00AB3D9A" w:rsidRPr="004C5BEC" w:rsidRDefault="00AB3D9A" w:rsidP="00AB3D9A">
      <w:pPr>
        <w:pStyle w:val="SingleTxtG"/>
        <w:spacing w:before="120"/>
        <w:ind w:left="2268" w:hanging="1134"/>
        <w:rPr>
          <w:rFonts w:eastAsia="MS Mincho"/>
          <w:b/>
          <w:highlight w:val="cyan"/>
        </w:rPr>
      </w:pPr>
      <w:r w:rsidRPr="004C5BEC">
        <w:rPr>
          <w:rFonts w:eastAsia="MS Mincho"/>
          <w:b/>
          <w:highlight w:val="cyan"/>
        </w:rPr>
        <w:t>12.6.3.</w:t>
      </w:r>
      <w:r w:rsidRPr="004C5BEC">
        <w:rPr>
          <w:rFonts w:eastAsia="MS Mincho"/>
          <w:b/>
          <w:highlight w:val="cyan"/>
        </w:rPr>
        <w:tab/>
        <w:t>New registrations</w:t>
      </w:r>
    </w:p>
    <w:p w14:paraId="4DC755AA" w14:textId="4DDE4C2D" w:rsidR="00AA660F" w:rsidRPr="00AA660F" w:rsidRDefault="00AA660F" w:rsidP="00536E39">
      <w:pPr>
        <w:pStyle w:val="SingleTxtG"/>
        <w:spacing w:before="120"/>
        <w:ind w:left="2268" w:hanging="1134"/>
        <w:rPr>
          <w:rFonts w:eastAsia="MS Mincho"/>
          <w:b/>
          <w:color w:val="FF0000"/>
        </w:rPr>
      </w:pPr>
      <w:r w:rsidRPr="00AA660F">
        <w:rPr>
          <w:rFonts w:eastAsia="MS Mincho"/>
          <w:b/>
          <w:color w:val="FF0000"/>
        </w:rPr>
        <w:t>Proposal from OICA</w:t>
      </w:r>
    </w:p>
    <w:p w14:paraId="12890D6B" w14:textId="5C078ADE" w:rsidR="00536E39" w:rsidRPr="00AA660F" w:rsidRDefault="00536E39" w:rsidP="00536E39">
      <w:pPr>
        <w:pStyle w:val="SingleTxtG"/>
        <w:spacing w:before="120"/>
        <w:ind w:left="2268" w:hanging="1134"/>
        <w:rPr>
          <w:rFonts w:eastAsia="MS Mincho"/>
          <w:b/>
          <w:highlight w:val="cyan"/>
        </w:rPr>
      </w:pPr>
      <w:r w:rsidRPr="00AA660F">
        <w:rPr>
          <w:rFonts w:eastAsia="MS Mincho"/>
          <w:b/>
          <w:highlight w:val="cyan"/>
        </w:rPr>
        <w:t>12.6.3.1.</w:t>
      </w:r>
      <w:r w:rsidRPr="00AA660F">
        <w:rPr>
          <w:rFonts w:eastAsia="MS Mincho"/>
          <w:b/>
          <w:highlight w:val="cyan"/>
        </w:rPr>
        <w:tab/>
        <w:t>Until 1 September [20YY], Contracting Parties applying this Regulation shall accept type-approvals without emergency stop signal installed, first issued before 1 September [20XX].</w:t>
      </w:r>
    </w:p>
    <w:p w14:paraId="5F9F427C" w14:textId="1FDC1D7F" w:rsidR="00536E39" w:rsidRPr="00AA660F" w:rsidRDefault="00536E39" w:rsidP="00536E39">
      <w:pPr>
        <w:pStyle w:val="SingleTxtG"/>
        <w:spacing w:before="120"/>
        <w:ind w:left="2268" w:hanging="1134"/>
        <w:rPr>
          <w:rFonts w:eastAsia="MS Mincho"/>
          <w:b/>
          <w:highlight w:val="cyan"/>
        </w:rPr>
      </w:pPr>
      <w:r w:rsidRPr="00AA660F">
        <w:rPr>
          <w:rFonts w:eastAsia="MS Mincho"/>
          <w:b/>
          <w:bCs/>
          <w:iCs/>
          <w:highlight w:val="cyan"/>
        </w:rPr>
        <w:t>12.6.3.2.</w:t>
      </w:r>
      <w:r w:rsidRPr="00AA660F">
        <w:rPr>
          <w:rFonts w:eastAsia="MS Mincho"/>
          <w:b/>
          <w:highlight w:val="cyan"/>
        </w:rPr>
        <w:tab/>
        <w:t>As from 1 September [20YY], Contracting Parties applying this Regulation shall not be obliged to accept type-approvals issued without emergency stop signal installed.</w:t>
      </w:r>
    </w:p>
    <w:p w14:paraId="0282EB20" w14:textId="53F0E979" w:rsidR="00AB3D9A" w:rsidRPr="004C5BEC" w:rsidRDefault="00AB3D9A" w:rsidP="00AB3D9A">
      <w:pPr>
        <w:pStyle w:val="SingleTxtG"/>
        <w:spacing w:before="120"/>
        <w:ind w:left="2268" w:hanging="1134"/>
        <w:rPr>
          <w:rFonts w:eastAsia="MS Mincho"/>
          <w:b/>
          <w:highlight w:val="cyan"/>
        </w:rPr>
      </w:pPr>
      <w:r w:rsidRPr="004C5BEC">
        <w:rPr>
          <w:rFonts w:eastAsia="MS Mincho"/>
          <w:b/>
          <w:highlight w:val="cyan"/>
        </w:rPr>
        <w:t>12.6.3.</w:t>
      </w:r>
      <w:r w:rsidR="00536E39">
        <w:rPr>
          <w:rFonts w:eastAsia="MS Mincho"/>
          <w:b/>
          <w:highlight w:val="cyan"/>
        </w:rPr>
        <w:t>3</w:t>
      </w:r>
      <w:r w:rsidRPr="004C5BEC">
        <w:rPr>
          <w:rFonts w:eastAsia="MS Mincho"/>
          <w:b/>
          <w:highlight w:val="cyan"/>
        </w:rPr>
        <w:t>.</w:t>
      </w:r>
      <w:r w:rsidRPr="004C5BEC">
        <w:rPr>
          <w:rFonts w:eastAsia="MS Mincho"/>
          <w:b/>
          <w:highlight w:val="cyan"/>
        </w:rPr>
        <w:tab/>
        <w:t>Until 1 September [20</w:t>
      </w:r>
      <w:r w:rsidRPr="004C5BEC">
        <w:rPr>
          <w:rFonts w:eastAsia="MS Mincho" w:hint="eastAsia"/>
          <w:b/>
          <w:highlight w:val="cyan"/>
        </w:rPr>
        <w:t>YY</w:t>
      </w:r>
      <w:r w:rsidRPr="004C5BEC">
        <w:rPr>
          <w:rFonts w:eastAsia="MS Mincho"/>
          <w:b/>
          <w:highlight w:val="cyan"/>
        </w:rPr>
        <w:t>], Contracting Parties applying this Regulation shall accept type-approvals to the preceding series of amendments, first issued before 1 September [20</w:t>
      </w:r>
      <w:r w:rsidRPr="004C5BEC">
        <w:rPr>
          <w:rFonts w:eastAsia="MS Mincho" w:hint="eastAsia"/>
          <w:b/>
          <w:highlight w:val="cyan"/>
        </w:rPr>
        <w:t>XX</w:t>
      </w:r>
      <w:r w:rsidRPr="004C5BEC">
        <w:rPr>
          <w:rFonts w:eastAsia="MS Mincho"/>
          <w:b/>
          <w:highlight w:val="cyan"/>
        </w:rPr>
        <w:t>].</w:t>
      </w:r>
    </w:p>
    <w:p w14:paraId="7382D196" w14:textId="2B980FBD" w:rsidR="00AB3D9A" w:rsidRPr="004C5BEC" w:rsidRDefault="00AB3D9A" w:rsidP="00AB3D9A">
      <w:pPr>
        <w:pStyle w:val="SingleTxtG"/>
        <w:spacing w:before="120"/>
        <w:ind w:left="2268" w:hanging="1134"/>
        <w:rPr>
          <w:rFonts w:eastAsia="MS Mincho"/>
          <w:b/>
          <w:highlight w:val="cyan"/>
        </w:rPr>
      </w:pPr>
      <w:r w:rsidRPr="004C5BEC">
        <w:rPr>
          <w:rFonts w:eastAsia="MS Mincho"/>
          <w:b/>
          <w:bCs/>
          <w:iCs/>
          <w:highlight w:val="cyan"/>
        </w:rPr>
        <w:t>12.6.3.</w:t>
      </w:r>
      <w:r w:rsidR="00536E39">
        <w:rPr>
          <w:rFonts w:eastAsia="MS Mincho"/>
          <w:b/>
          <w:bCs/>
          <w:iCs/>
          <w:highlight w:val="cyan"/>
        </w:rPr>
        <w:t>4</w:t>
      </w:r>
      <w:r w:rsidRPr="004C5BEC">
        <w:rPr>
          <w:rFonts w:eastAsia="MS Mincho"/>
          <w:b/>
          <w:bCs/>
          <w:iCs/>
          <w:highlight w:val="cyan"/>
        </w:rPr>
        <w:t>.</w:t>
      </w:r>
      <w:r w:rsidRPr="004C5BEC">
        <w:rPr>
          <w:rFonts w:eastAsia="MS Mincho"/>
          <w:b/>
          <w:highlight w:val="cyan"/>
        </w:rPr>
        <w:tab/>
        <w:t>As from 1 September [20</w:t>
      </w:r>
      <w:r w:rsidRPr="004C5BEC">
        <w:rPr>
          <w:rFonts w:eastAsia="MS Mincho" w:hint="eastAsia"/>
          <w:b/>
          <w:highlight w:val="cyan"/>
        </w:rPr>
        <w:t>YY</w:t>
      </w:r>
      <w:r w:rsidRPr="004C5BEC">
        <w:rPr>
          <w:rFonts w:eastAsia="MS Mincho"/>
          <w:b/>
          <w:highlight w:val="cyan"/>
        </w:rPr>
        <w:t>], Contracting Parties applying this Regulation shall not be obliged to accept type-approvals issued to the preceding series of amendments to this Regulation.</w:t>
      </w:r>
    </w:p>
    <w:p w14:paraId="100D6755" w14:textId="1585A155" w:rsidR="00AB3D9A" w:rsidRPr="004C5BEC" w:rsidRDefault="00AB3D9A" w:rsidP="00AB3D9A">
      <w:pPr>
        <w:pStyle w:val="SingleTxtG"/>
        <w:spacing w:before="120"/>
        <w:ind w:left="2268" w:hanging="1134"/>
        <w:rPr>
          <w:rFonts w:eastAsia="MS Mincho"/>
          <w:b/>
          <w:bCs/>
          <w:iCs/>
          <w:highlight w:val="cyan"/>
        </w:rPr>
      </w:pPr>
      <w:r w:rsidRPr="004C5BEC">
        <w:rPr>
          <w:rFonts w:eastAsia="MS Mincho"/>
          <w:b/>
          <w:bCs/>
          <w:iCs/>
          <w:highlight w:val="cyan"/>
        </w:rPr>
        <w:t>12.6.4.</w:t>
      </w:r>
      <w:r w:rsidRPr="004C5BEC">
        <w:rPr>
          <w:rFonts w:eastAsia="MS Mincho"/>
          <w:b/>
          <w:bCs/>
          <w:iCs/>
          <w:highlight w:val="cyan"/>
        </w:rPr>
        <w:tab/>
        <w:t>Contracting parties applying 07 series after entry into force</w:t>
      </w:r>
    </w:p>
    <w:p w14:paraId="7CAF69B6" w14:textId="16D5BAA2" w:rsidR="00AB3D9A" w:rsidRPr="004C5BEC" w:rsidRDefault="00AB3D9A" w:rsidP="00AB3D9A">
      <w:pPr>
        <w:pStyle w:val="SingleTxtG"/>
        <w:spacing w:before="120"/>
        <w:ind w:left="2268"/>
        <w:rPr>
          <w:rFonts w:eastAsia="MS Mincho"/>
          <w:b/>
          <w:iCs/>
          <w:highlight w:val="cyan"/>
        </w:rPr>
      </w:pPr>
      <w:r w:rsidRPr="004C5BEC">
        <w:rPr>
          <w:rFonts w:eastAsia="MS Mincho"/>
          <w:b/>
          <w:iCs/>
          <w:highlight w:val="cyan"/>
        </w:rPr>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p>
    <w:p w14:paraId="1CC32C0A" w14:textId="77777777" w:rsidR="00AA660F" w:rsidRPr="00AA660F" w:rsidRDefault="00AA660F" w:rsidP="00AA660F">
      <w:pPr>
        <w:pStyle w:val="SingleTxtG"/>
        <w:spacing w:before="120"/>
        <w:ind w:left="2268" w:hanging="1134"/>
        <w:rPr>
          <w:rFonts w:eastAsia="MS Mincho"/>
          <w:b/>
          <w:color w:val="FF0000"/>
        </w:rPr>
      </w:pPr>
      <w:r w:rsidRPr="00AA660F">
        <w:rPr>
          <w:rFonts w:eastAsia="MS Mincho"/>
          <w:b/>
          <w:color w:val="FF0000"/>
        </w:rPr>
        <w:t>Proposal from OICA</w:t>
      </w:r>
    </w:p>
    <w:p w14:paraId="428AFD3D" w14:textId="699A4389" w:rsidR="00AB3D9A" w:rsidRPr="00AA660F" w:rsidRDefault="00AB3D9A" w:rsidP="00AB3D9A">
      <w:pPr>
        <w:pStyle w:val="SingleTxtG"/>
        <w:spacing w:before="120"/>
        <w:ind w:left="2268" w:hanging="1134"/>
        <w:rPr>
          <w:rFonts w:eastAsia="MS Mincho"/>
          <w:b/>
          <w:strike/>
          <w:highlight w:val="cyan"/>
          <w:lang w:val="en-US"/>
        </w:rPr>
      </w:pPr>
      <w:r w:rsidRPr="00AA660F">
        <w:rPr>
          <w:rFonts w:eastAsia="MS Mincho"/>
          <w:b/>
          <w:strike/>
          <w:highlight w:val="cyan"/>
          <w:lang w:val="en-US"/>
        </w:rPr>
        <w:t>12.6.5</w:t>
      </w:r>
      <w:r w:rsidRPr="00AA660F">
        <w:rPr>
          <w:rFonts w:eastAsia="MS Mincho"/>
          <w:b/>
          <w:strike/>
          <w:highlight w:val="cyan"/>
          <w:lang w:val="en-US"/>
        </w:rPr>
        <w:tab/>
        <w:t>Approvals of vehicles types not affected</w:t>
      </w:r>
    </w:p>
    <w:p w14:paraId="2D775BE7" w14:textId="5D705CE5" w:rsidR="00AB3D9A" w:rsidRPr="00AA660F" w:rsidRDefault="00AB3D9A" w:rsidP="00AB3D9A">
      <w:pPr>
        <w:pStyle w:val="SingleTxtG"/>
        <w:spacing w:before="120"/>
        <w:ind w:left="2268"/>
        <w:rPr>
          <w:rFonts w:eastAsia="MS Mincho"/>
          <w:b/>
          <w:strike/>
          <w:highlight w:val="cyan"/>
          <w:lang w:val="en-US"/>
        </w:rPr>
      </w:pPr>
      <w:r w:rsidRPr="00AA660F">
        <w:rPr>
          <w:rFonts w:eastAsia="MS Mincho"/>
          <w:b/>
          <w:strike/>
          <w:highlight w:val="cyan"/>
          <w:lang w:val="en-US"/>
        </w:rPr>
        <w:t xml:space="preserve">Contracting Parties applying this Regulation shall continue to accept type-approvals to the preceding series of amendments to this Regulation, </w:t>
      </w:r>
      <w:r w:rsidRPr="00AA660F">
        <w:rPr>
          <w:rFonts w:eastAsia="MS Mincho"/>
          <w:b/>
          <w:strike/>
          <w:highlight w:val="cyan"/>
          <w:lang w:val="en-US"/>
        </w:rPr>
        <w:lastRenderedPageBreak/>
        <w:t>for the vehicle types which are not affected by the changes introduced by the 07 series of amendments.</w:t>
      </w:r>
    </w:p>
    <w:p w14:paraId="61D1EE6A" w14:textId="7879BB76" w:rsidR="00AB3D9A" w:rsidRPr="004C5BEC" w:rsidRDefault="00AB3D9A" w:rsidP="00AB3D9A">
      <w:pPr>
        <w:pStyle w:val="SingleTxtG"/>
        <w:spacing w:before="120"/>
        <w:ind w:left="2268" w:hanging="1134"/>
        <w:rPr>
          <w:rFonts w:eastAsia="MS Mincho"/>
          <w:b/>
          <w:highlight w:val="cyan"/>
          <w:lang w:val="en-US"/>
        </w:rPr>
      </w:pPr>
      <w:r w:rsidRPr="004C5BEC">
        <w:rPr>
          <w:rFonts w:eastAsia="MS Mincho"/>
          <w:b/>
          <w:highlight w:val="cyan"/>
          <w:lang w:val="en-US"/>
        </w:rPr>
        <w:t>12.6.6.</w:t>
      </w:r>
      <w:r w:rsidRPr="004C5BEC">
        <w:rPr>
          <w:rFonts w:eastAsia="MS Mincho"/>
          <w:b/>
          <w:highlight w:val="cyan"/>
          <w:lang w:val="en-US"/>
        </w:rPr>
        <w:tab/>
        <w:t>Granting of approvals according preceding series still possible</w:t>
      </w:r>
    </w:p>
    <w:p w14:paraId="707757FC" w14:textId="360ACA05" w:rsidR="00AB3D9A" w:rsidRDefault="00AB3D9A" w:rsidP="00AB3D9A">
      <w:pPr>
        <w:pStyle w:val="SingleTxtG"/>
        <w:spacing w:before="120"/>
        <w:ind w:left="2268"/>
        <w:rPr>
          <w:bCs/>
          <w:i/>
        </w:rPr>
      </w:pPr>
      <w:r w:rsidRPr="004C5BEC">
        <w:rPr>
          <w:rFonts w:eastAsia="MS Mincho"/>
          <w:b/>
          <w:highlight w:val="cyan"/>
          <w:lang w:val="en-US"/>
        </w:rPr>
        <w:t>Contracting Parties applying this Regulation shall not refuse to grant type-approvals according to any</w:t>
      </w:r>
      <w:r w:rsidRPr="004C5BEC">
        <w:rPr>
          <w:rFonts w:eastAsiaTheme="minorEastAsia"/>
          <w:b/>
          <w:highlight w:val="cyan"/>
        </w:rPr>
        <w:t xml:space="preserve"> </w:t>
      </w:r>
      <w:r w:rsidRPr="004C5BEC">
        <w:rPr>
          <w:rFonts w:eastAsia="MS Mincho"/>
          <w:b/>
          <w:highlight w:val="cyan"/>
          <w:lang w:val="en-US"/>
        </w:rPr>
        <w:t>preceding series of amendments to this Regulation or extensions thereof.”</w:t>
      </w:r>
      <w:r w:rsidR="004C5BEC" w:rsidRPr="004C5BEC">
        <w:rPr>
          <w:rFonts w:eastAsia="MS Mincho"/>
          <w:b/>
          <w:highlight w:val="cyan"/>
          <w:lang w:val="en-US"/>
        </w:rPr>
        <w:t>]</w:t>
      </w:r>
    </w:p>
    <w:p w14:paraId="4A63DFDA" w14:textId="77777777" w:rsidR="00A43549" w:rsidRDefault="00A43549" w:rsidP="00646AB1">
      <w:pPr>
        <w:spacing w:after="120"/>
        <w:ind w:left="1134" w:right="1134"/>
        <w:jc w:val="both"/>
        <w:rPr>
          <w:i/>
        </w:rPr>
      </w:pPr>
    </w:p>
    <w:p w14:paraId="401E8021" w14:textId="77777777" w:rsidR="00103611" w:rsidRDefault="000D2D6A" w:rsidP="00103611">
      <w:pPr>
        <w:spacing w:after="120"/>
        <w:ind w:left="1134" w:right="1133"/>
        <w:rPr>
          <w:rFonts w:eastAsia="MS Mincho"/>
        </w:rPr>
      </w:pPr>
      <w:bookmarkStart w:id="3" w:name="_Toc338161448"/>
      <w:r w:rsidRPr="006C3087">
        <w:rPr>
          <w:i/>
        </w:rPr>
        <w:t>Annex 2</w:t>
      </w:r>
      <w:bookmarkStart w:id="4" w:name="_Toc338161449"/>
      <w:bookmarkEnd w:id="3"/>
      <w:r w:rsidR="00103611">
        <w:rPr>
          <w:rFonts w:eastAsia="MS Mincho"/>
        </w:rPr>
        <w:t xml:space="preserve"> amend to read</w:t>
      </w:r>
    </w:p>
    <w:p w14:paraId="559B5F80" w14:textId="5626922E" w:rsidR="000D2D6A" w:rsidRPr="00103611" w:rsidRDefault="00592E92" w:rsidP="00103611">
      <w:pPr>
        <w:spacing w:after="120"/>
        <w:ind w:left="1134" w:right="1133"/>
        <w:rPr>
          <w:rFonts w:eastAsia="MS Mincho"/>
          <w:b/>
          <w:sz w:val="28"/>
          <w:szCs w:val="28"/>
        </w:rPr>
      </w:pPr>
      <w:r>
        <w:rPr>
          <w:b/>
          <w:sz w:val="28"/>
          <w:szCs w:val="28"/>
        </w:rPr>
        <w:t>“</w:t>
      </w:r>
      <w:r w:rsidR="000D2D6A" w:rsidRPr="00103611">
        <w:rPr>
          <w:b/>
          <w:sz w:val="28"/>
          <w:szCs w:val="28"/>
        </w:rPr>
        <w:t>Arrangements of approval marks</w:t>
      </w:r>
      <w:bookmarkEnd w:id="4"/>
    </w:p>
    <w:p w14:paraId="44AB8F29" w14:textId="77777777" w:rsidR="000D2D6A" w:rsidRPr="006C3087" w:rsidRDefault="000D2D6A" w:rsidP="008E7E0B">
      <w:bookmarkStart w:id="5" w:name="_Toc338161450"/>
      <w:r w:rsidRPr="006C3087">
        <w:t>Model A</w:t>
      </w:r>
      <w:bookmarkEnd w:id="5"/>
    </w:p>
    <w:p w14:paraId="049FF3B0" w14:textId="77777777" w:rsidR="000D2D6A" w:rsidRPr="006C3087" w:rsidRDefault="000D2D6A" w:rsidP="008E7E0B">
      <w:bookmarkStart w:id="6" w:name="_Toc338161451"/>
      <w:r w:rsidRPr="006C3087">
        <w:t>(See paragraph 4.4. of this Regulation)</w:t>
      </w:r>
      <w:bookmarkEnd w:id="6"/>
    </w:p>
    <w:p w14:paraId="0754479C" w14:textId="77777777" w:rsidR="000D2D6A" w:rsidRPr="006C3087" w:rsidRDefault="000D2D6A" w:rsidP="004F0EA4">
      <w:pPr>
        <w:tabs>
          <w:tab w:val="left" w:pos="1700"/>
          <w:tab w:val="left" w:pos="4536"/>
          <w:tab w:val="left" w:leader="dot" w:pos="8505"/>
        </w:tabs>
        <w:spacing w:after="120"/>
        <w:ind w:left="1134" w:right="1134"/>
        <w:jc w:val="both"/>
      </w:pPr>
    </w:p>
    <w:p w14:paraId="474BE6A4" w14:textId="77777777" w:rsidR="000D2D6A" w:rsidRPr="006C3087" w:rsidRDefault="000D2D6A" w:rsidP="004F0EA4">
      <w:pPr>
        <w:tabs>
          <w:tab w:val="left" w:pos="1700"/>
          <w:tab w:val="left" w:pos="4536"/>
          <w:tab w:val="left" w:leader="dot" w:pos="8505"/>
        </w:tabs>
        <w:spacing w:after="120"/>
        <w:ind w:left="1134" w:right="1134"/>
        <w:jc w:val="both"/>
      </w:pPr>
      <w:r w:rsidRPr="006C3087">
        <w:rPr>
          <w:noProof/>
          <w:lang w:val="en-US"/>
        </w:rPr>
        <mc:AlternateContent>
          <mc:Choice Requires="wps">
            <w:drawing>
              <wp:anchor distT="0" distB="0" distL="114300" distR="114300" simplePos="0" relativeHeight="251659264" behindDoc="0" locked="0" layoutInCell="1" allowOverlap="1" wp14:anchorId="6E9B735E" wp14:editId="5CA5BCC1">
                <wp:simplePos x="0" y="0"/>
                <wp:positionH relativeFrom="column">
                  <wp:posOffset>3644265</wp:posOffset>
                </wp:positionH>
                <wp:positionV relativeFrom="paragraph">
                  <wp:posOffset>384810</wp:posOffset>
                </wp:positionV>
                <wp:extent cx="444500" cy="378460"/>
                <wp:effectExtent l="0" t="0" r="0" b="254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0C25" w14:textId="77777777" w:rsidR="009B4433" w:rsidRPr="00CF1833" w:rsidRDefault="009B4433" w:rsidP="000D2D6A">
                            <w:pPr>
                              <w:rPr>
                                <w:rFonts w:ascii="Arial" w:hAnsi="Arial"/>
                                <w:b/>
                                <w:bCs/>
                                <w:sz w:val="52"/>
                                <w:szCs w:val="52"/>
                                <w:lang w:eastAsia="ja-JP"/>
                              </w:rPr>
                            </w:pPr>
                            <w:r w:rsidRPr="00CF1833">
                              <w:rPr>
                                <w:rFonts w:ascii="Arial" w:hAnsi="Arial"/>
                                <w:b/>
                                <w:bCs/>
                                <w:sz w:val="52"/>
                                <w:szCs w:val="52"/>
                              </w:rPr>
                              <w:t>0</w:t>
                            </w:r>
                            <w:r w:rsidRPr="00CF1833">
                              <w:rPr>
                                <w:rFonts w:ascii="Arial" w:hAnsi="Arial"/>
                                <w:b/>
                                <w:bCs/>
                                <w:sz w:val="52"/>
                                <w:szCs w:val="52"/>
                                <w:lang w:eastAsia="ja-JP"/>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B735E" id="_x0000_t202" coordsize="21600,21600" o:spt="202" path="m,l,21600r21600,l21600,xe">
                <v:stroke joinstyle="miter"/>
                <v:path gradientshapeok="t" o:connecttype="rect"/>
              </v:shapetype>
              <v:shape id="Casella di testo 145" o:spid="_x0000_s1026" type="#_x0000_t202" style="position:absolute;left:0;text-align:left;margin-left:286.95pt;margin-top:30.3pt;width: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" stroked="f">
                <v:textbox inset="0,0,0,0">
                  <w:txbxContent>
                    <w:p w14:paraId="79D80C25" w14:textId="77777777" w:rsidR="009B4433" w:rsidRPr="00CF1833" w:rsidRDefault="009B4433" w:rsidP="000D2D6A">
                      <w:pPr>
                        <w:rPr>
                          <w:rFonts w:ascii="Arial" w:hAnsi="Arial"/>
                          <w:b/>
                          <w:bCs/>
                          <w:sz w:val="52"/>
                          <w:szCs w:val="52"/>
                          <w:lang w:eastAsia="ja-JP"/>
                        </w:rPr>
                      </w:pPr>
                      <w:r w:rsidRPr="00CF1833">
                        <w:rPr>
                          <w:rFonts w:ascii="Arial" w:hAnsi="Arial"/>
                          <w:b/>
                          <w:bCs/>
                          <w:sz w:val="52"/>
                          <w:szCs w:val="52"/>
                        </w:rPr>
                        <w:t>0</w:t>
                      </w:r>
                      <w:r w:rsidRPr="00CF1833">
                        <w:rPr>
                          <w:rFonts w:ascii="Arial" w:hAnsi="Arial"/>
                          <w:b/>
                          <w:bCs/>
                          <w:sz w:val="52"/>
                          <w:szCs w:val="52"/>
                          <w:lang w:eastAsia="ja-JP"/>
                        </w:rPr>
                        <w:t>7</w:t>
                      </w:r>
                    </w:p>
                  </w:txbxContent>
                </v:textbox>
              </v:shape>
            </w:pict>
          </mc:Fallback>
        </mc:AlternateContent>
      </w:r>
      <w:r w:rsidRPr="006C3087">
        <w:rPr>
          <w:noProof/>
          <w:lang w:val="en-US"/>
        </w:rPr>
        <w:drawing>
          <wp:inline distT="0" distB="0" distL="0" distR="0" wp14:anchorId="5D472F9F" wp14:editId="0EFADC1A">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45DBF98B" w14:textId="77777777" w:rsidR="000D2D6A" w:rsidRPr="006C3087" w:rsidRDefault="000D2D6A" w:rsidP="004F0EA4">
      <w:pPr>
        <w:tabs>
          <w:tab w:val="left" w:pos="1700"/>
          <w:tab w:val="left" w:pos="8505"/>
        </w:tabs>
        <w:spacing w:after="120"/>
        <w:ind w:left="1134" w:right="1134"/>
        <w:jc w:val="right"/>
      </w:pPr>
      <w:r w:rsidRPr="006C3087">
        <w:tab/>
        <w:t>a = 8 mm min.</w:t>
      </w:r>
    </w:p>
    <w:p w14:paraId="23012CC7" w14:textId="77777777" w:rsidR="000D2D6A" w:rsidRPr="006C3087" w:rsidRDefault="000D2D6A" w:rsidP="004F0EA4">
      <w:pPr>
        <w:tabs>
          <w:tab w:val="left" w:pos="1700"/>
          <w:tab w:val="left" w:pos="4536"/>
          <w:tab w:val="left" w:leader="dot" w:pos="8505"/>
        </w:tabs>
        <w:spacing w:before="120" w:after="120"/>
        <w:ind w:left="1134" w:right="1134"/>
        <w:jc w:val="both"/>
      </w:pPr>
      <w:r w:rsidRPr="006C3087">
        <w:tab/>
        <w:t>The above approval mark affixed to a vehicle shows that the vehicle type concerned has, with regard to the installation of lighting and light</w:t>
      </w:r>
      <w:r w:rsidRPr="006C3087">
        <w:noBreakHyphen/>
        <w:t xml:space="preserve">signalling devices, been approved in the Netherlands (E 4) pursuant to Regulation No. 48 as amended by the </w:t>
      </w:r>
      <w:r w:rsidRPr="006C3087">
        <w:rPr>
          <w:b/>
        </w:rPr>
        <w:t>07</w:t>
      </w:r>
      <w:r w:rsidRPr="006C3087">
        <w:t xml:space="preserve"> series of amendments. The approval number indicates that the approval was granted in accordance with the requirements of Regulation No. 48 as amended by the </w:t>
      </w:r>
      <w:r w:rsidRPr="006C3087">
        <w:rPr>
          <w:b/>
        </w:rPr>
        <w:t>07</w:t>
      </w:r>
      <w:r w:rsidRPr="006C3087">
        <w:t xml:space="preserve"> series of amendments. </w:t>
      </w:r>
    </w:p>
    <w:p w14:paraId="7F1F9B9E" w14:textId="2E37463D" w:rsidR="000D2D6A" w:rsidRPr="006C3087" w:rsidRDefault="000D2D6A" w:rsidP="004F0EA4">
      <w:pPr>
        <w:ind w:left="1134"/>
      </w:pPr>
    </w:p>
    <w:p w14:paraId="7AA1E79E" w14:textId="77777777" w:rsidR="000D2D6A" w:rsidRPr="006C3087" w:rsidRDefault="000D2D6A" w:rsidP="008E7E0B"/>
    <w:p w14:paraId="303F95E8" w14:textId="77777777" w:rsidR="000D2D6A" w:rsidRPr="006C3087" w:rsidRDefault="000D2D6A" w:rsidP="008E7E0B">
      <w:r w:rsidRPr="006C3087">
        <w:t>Model B</w:t>
      </w:r>
    </w:p>
    <w:p w14:paraId="1266A25A" w14:textId="77777777" w:rsidR="000D2D6A" w:rsidRPr="006C3087" w:rsidRDefault="000D2D6A" w:rsidP="008E7E0B">
      <w:bookmarkStart w:id="7" w:name="_Toc338161452"/>
      <w:r w:rsidRPr="006C3087">
        <w:t>(See paragraph 4.5. of this Regulation)</w:t>
      </w:r>
      <w:bookmarkEnd w:id="7"/>
    </w:p>
    <w:p w14:paraId="066F0B99" w14:textId="77777777" w:rsidR="000D2D6A" w:rsidRPr="006C3087" w:rsidRDefault="000D2D6A" w:rsidP="000D2D6A">
      <w:pPr>
        <w:pStyle w:val="SingleTxtG"/>
      </w:pPr>
    </w:p>
    <w:bookmarkStart w:id="8" w:name="_Toc338161453"/>
    <w:p w14:paraId="6D1CA932" w14:textId="77777777" w:rsidR="000D2D6A" w:rsidRPr="006C3087" w:rsidRDefault="000D2D6A" w:rsidP="004F0EA4">
      <w:pPr>
        <w:pStyle w:val="Heading1"/>
        <w:jc w:val="both"/>
      </w:pPr>
      <w:r w:rsidRPr="006C3087">
        <w:rPr>
          <w:noProof/>
          <w:lang w:val="en-US"/>
        </w:rPr>
        <mc:AlternateContent>
          <mc:Choice Requires="wps">
            <w:drawing>
              <wp:anchor distT="0" distB="0" distL="114300" distR="114300" simplePos="0" relativeHeight="251660288" behindDoc="0" locked="0" layoutInCell="1" allowOverlap="1" wp14:anchorId="48DA9628" wp14:editId="04BF45AA">
                <wp:simplePos x="0" y="0"/>
                <wp:positionH relativeFrom="column">
                  <wp:posOffset>3463290</wp:posOffset>
                </wp:positionH>
                <wp:positionV relativeFrom="paragraph">
                  <wp:posOffset>130810</wp:posOffset>
                </wp:positionV>
                <wp:extent cx="414020" cy="303530"/>
                <wp:effectExtent l="0" t="0" r="5080" b="1270"/>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6F1D5" w14:textId="77777777" w:rsidR="009B4433" w:rsidRPr="00117DF6" w:rsidRDefault="009B4433" w:rsidP="000D2D6A">
                            <w:pPr>
                              <w:rPr>
                                <w:rFonts w:ascii="Arial" w:hAnsi="Arial"/>
                                <w:bCs/>
                                <w:lang w:eastAsia="ja-JP"/>
                              </w:rPr>
                            </w:pPr>
                            <w:r w:rsidRPr="00CF1833">
                              <w:rPr>
                                <w:rFonts w:ascii="Arial" w:hAnsi="Arial"/>
                                <w:b/>
                                <w:bCs/>
                                <w:sz w:val="52"/>
                                <w:szCs w:val="52"/>
                              </w:rPr>
                              <w:t>07</w:t>
                            </w:r>
                            <w:r w:rsidRPr="00117DF6">
                              <w:rPr>
                                <w:rFonts w:ascii="Arial" w:hAnsi="Arial"/>
                                <w:bCs/>
                                <w:sz w:val="52"/>
                                <w:szCs w:val="52"/>
                              </w:rPr>
                              <w:t>0</w:t>
                            </w:r>
                            <w:r>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9628" id="Casella di testo 148" o:spid="_x0000_s1027" type="#_x0000_t202" style="position:absolute;left:0;text-align:left;margin-left:272.7pt;margin-top:10.3pt;width:32.6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" stroked="f">
                <v:textbox inset="0,0,0,0">
                  <w:txbxContent>
                    <w:p w14:paraId="7056F1D5" w14:textId="77777777" w:rsidR="009B4433" w:rsidRPr="00117DF6" w:rsidRDefault="009B4433" w:rsidP="000D2D6A">
                      <w:pPr>
                        <w:rPr>
                          <w:rFonts w:ascii="Arial" w:hAnsi="Arial"/>
                          <w:bCs/>
                          <w:lang w:eastAsia="ja-JP"/>
                        </w:rPr>
                      </w:pPr>
                      <w:r w:rsidRPr="00CF1833">
                        <w:rPr>
                          <w:rFonts w:ascii="Arial" w:hAnsi="Arial"/>
                          <w:b/>
                          <w:bCs/>
                          <w:sz w:val="52"/>
                          <w:szCs w:val="52"/>
                        </w:rPr>
                        <w:t>07</w:t>
                      </w:r>
                      <w:r w:rsidRPr="00117DF6">
                        <w:rPr>
                          <w:rFonts w:ascii="Arial" w:hAnsi="Arial"/>
                          <w:bCs/>
                          <w:sz w:val="52"/>
                          <w:szCs w:val="52"/>
                        </w:rPr>
                        <w:t>0</w:t>
                      </w:r>
                      <w:r>
                        <w:rPr>
                          <w:rFonts w:ascii="Arial" w:hAnsi="Arial"/>
                          <w:bCs/>
                          <w:sz w:val="52"/>
                          <w:szCs w:val="52"/>
                          <w:lang w:eastAsia="ja-JP"/>
                        </w:rPr>
                        <w:t>6</w:t>
                      </w:r>
                    </w:p>
                  </w:txbxContent>
                </v:textbox>
              </v:shape>
            </w:pict>
          </mc:Fallback>
        </mc:AlternateContent>
      </w:r>
      <w:r w:rsidRPr="006C3087">
        <w:rPr>
          <w:noProof/>
          <w:lang w:val="en-US"/>
        </w:rPr>
        <w:drawing>
          <wp:inline distT="0" distB="0" distL="0" distR="0" wp14:anchorId="38E04906" wp14:editId="0F5E42D9">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8"/>
    </w:p>
    <w:p w14:paraId="7F93E157" w14:textId="77777777" w:rsidR="000D2D6A" w:rsidRPr="006C3087" w:rsidRDefault="000D2D6A" w:rsidP="000D2D6A">
      <w:pPr>
        <w:tabs>
          <w:tab w:val="left" w:pos="1700"/>
          <w:tab w:val="left" w:pos="8505"/>
        </w:tabs>
        <w:spacing w:after="120"/>
        <w:ind w:left="1134" w:right="1134"/>
        <w:jc w:val="right"/>
      </w:pPr>
      <w:r w:rsidRPr="006C3087">
        <w:tab/>
        <w:t>a = 8 mm min.</w:t>
      </w:r>
    </w:p>
    <w:p w14:paraId="6738C24F" w14:textId="77777777" w:rsidR="000D2D6A" w:rsidRPr="006C3087" w:rsidRDefault="000D2D6A" w:rsidP="000D2D6A">
      <w:pPr>
        <w:tabs>
          <w:tab w:val="left" w:pos="1700"/>
          <w:tab w:val="left" w:pos="4536"/>
          <w:tab w:val="left" w:leader="dot" w:pos="8505"/>
        </w:tabs>
        <w:spacing w:after="120"/>
        <w:ind w:left="1134" w:right="1134"/>
        <w:jc w:val="both"/>
        <w:rPr>
          <w:bCs/>
        </w:rPr>
      </w:pPr>
      <w:r w:rsidRPr="006C3087">
        <w:tab/>
        <w:t xml:space="preserve">The above approval mark affixed to a vehicle shows that the vehicle type concerned has been approved in the Netherlands (E 4) pursuant to Regulation No. 48 as amended by the </w:t>
      </w:r>
      <w:r w:rsidRPr="006C3087">
        <w:rPr>
          <w:b/>
        </w:rPr>
        <w:t>07</w:t>
      </w:r>
      <w:r w:rsidRPr="006C3087">
        <w:t xml:space="preserve"> series of amendments and Regulation No. 33.</w:t>
      </w:r>
      <w:r w:rsidRPr="006C3087">
        <w:rPr>
          <w:vertAlign w:val="superscript"/>
        </w:rPr>
        <w:t>5</w:t>
      </w:r>
      <w:r w:rsidRPr="006C3087">
        <w:t xml:space="preserve"> The approval number indicates that, at the dates when the respective approvals were given, Regulation No. 48 was amended by the </w:t>
      </w:r>
      <w:r w:rsidRPr="006C3087">
        <w:rPr>
          <w:b/>
        </w:rPr>
        <w:t>07</w:t>
      </w:r>
      <w:r w:rsidRPr="006C3087">
        <w:t xml:space="preserve"> series of amendments and Regulation No. 33 was still in its original form</w:t>
      </w:r>
      <w:r w:rsidRPr="006C3087">
        <w:rPr>
          <w:bCs/>
        </w:rPr>
        <w:t>.</w:t>
      </w:r>
    </w:p>
    <w:p w14:paraId="07834CB6" w14:textId="77777777" w:rsidR="000D2D6A" w:rsidRPr="006C3087" w:rsidRDefault="000D2D6A" w:rsidP="000D2D6A">
      <w:pPr>
        <w:tabs>
          <w:tab w:val="left" w:pos="1700"/>
          <w:tab w:val="left" w:pos="4536"/>
          <w:tab w:val="left" w:leader="dot" w:pos="8505"/>
        </w:tabs>
        <w:spacing w:after="120"/>
        <w:ind w:left="1134" w:right="1134"/>
        <w:jc w:val="both"/>
        <w:rPr>
          <w:bCs/>
        </w:rPr>
      </w:pPr>
      <w:r w:rsidRPr="006C3087">
        <w:rPr>
          <w:bCs/>
        </w:rPr>
        <w:t>__________</w:t>
      </w:r>
    </w:p>
    <w:p w14:paraId="44E3626E" w14:textId="67B28090" w:rsidR="00D672B5" w:rsidRDefault="000D2D6A" w:rsidP="004F0EA4">
      <w:pPr>
        <w:pStyle w:val="SingleTxtG"/>
        <w:ind w:left="2268" w:hanging="1134"/>
      </w:pPr>
      <w:r w:rsidRPr="006C3087">
        <w:rPr>
          <w:i/>
          <w:snapToGrid w:val="0"/>
        </w:rPr>
        <w:tab/>
        <w:t xml:space="preserve"> </w:t>
      </w:r>
      <w:r w:rsidRPr="006C3087">
        <w:rPr>
          <w:i/>
          <w:snapToGrid w:val="0"/>
        </w:rPr>
        <w:tab/>
      </w:r>
      <w:r w:rsidRPr="006C3087">
        <w:rPr>
          <w:vertAlign w:val="superscript"/>
        </w:rPr>
        <w:t>5</w:t>
      </w:r>
      <w:r w:rsidRPr="006C3087">
        <w:t xml:space="preserve"> The second number is given merely as an example.</w:t>
      </w:r>
      <w:r w:rsidR="00592E92">
        <w:t>”</w:t>
      </w:r>
    </w:p>
    <w:p w14:paraId="651D1AE9" w14:textId="77777777" w:rsidR="00A264B3" w:rsidRDefault="00A264B3" w:rsidP="004F0EA4">
      <w:pPr>
        <w:pStyle w:val="SingleTxtG"/>
        <w:ind w:left="2268" w:hanging="1134"/>
      </w:pPr>
    </w:p>
    <w:p w14:paraId="016462F6" w14:textId="5214BE18" w:rsidR="00A264B3" w:rsidRDefault="00A264B3" w:rsidP="00A264B3">
      <w:pPr>
        <w:spacing w:after="120"/>
        <w:ind w:left="1134" w:right="1133"/>
        <w:rPr>
          <w:rFonts w:eastAsia="MS Mincho"/>
        </w:rPr>
      </w:pPr>
      <w:r w:rsidRPr="006C3087">
        <w:rPr>
          <w:i/>
        </w:rPr>
        <w:lastRenderedPageBreak/>
        <w:t xml:space="preserve">Annex </w:t>
      </w:r>
      <w:r>
        <w:rPr>
          <w:i/>
        </w:rPr>
        <w:t>6</w:t>
      </w:r>
      <w:r>
        <w:rPr>
          <w:rFonts w:eastAsia="MS Mincho"/>
        </w:rPr>
        <w:t>, Paragraph 5.4.3., amend to read</w:t>
      </w:r>
    </w:p>
    <w:p w14:paraId="289E5AC0" w14:textId="658B5823" w:rsidR="00A264B3" w:rsidRPr="00A264B3" w:rsidRDefault="00A264B3" w:rsidP="004F0EA4">
      <w:pPr>
        <w:pStyle w:val="SingleTxtG"/>
        <w:ind w:left="2268" w:hanging="1134"/>
      </w:pPr>
      <w:r w:rsidRPr="00A264B3">
        <w:t xml:space="preserve">5.4.3. </w:t>
      </w:r>
      <w:r>
        <w:tab/>
      </w:r>
      <w:r w:rsidRPr="00A264B3">
        <w:t xml:space="preserve">Vehicles with non-conventional suspension, where the </w:t>
      </w:r>
      <w:r w:rsidRPr="00A264B3">
        <w:rPr>
          <w:strike/>
        </w:rPr>
        <w:t>engine</w:t>
      </w:r>
      <w:r w:rsidRPr="00A264B3">
        <w:t xml:space="preserve"> </w:t>
      </w:r>
      <w:r w:rsidRPr="00A264B3">
        <w:rPr>
          <w:b/>
        </w:rPr>
        <w:t>propulsion system</w:t>
      </w:r>
      <w:r>
        <w:t xml:space="preserve"> </w:t>
      </w:r>
      <w:r w:rsidRPr="00A264B3">
        <w:t>has to be running</w:t>
      </w:r>
    </w:p>
    <w:p w14:paraId="17EB1351" w14:textId="1C29B32F" w:rsidR="00A264B3" w:rsidRPr="00A264B3" w:rsidRDefault="00A264B3" w:rsidP="00A264B3">
      <w:pPr>
        <w:pStyle w:val="SingleTxtG"/>
        <w:ind w:left="2268"/>
      </w:pPr>
      <w:r w:rsidRPr="00A264B3">
        <w:t xml:space="preserve">Before making any measurement wait until the vehicle has assumed its final attitude with the </w:t>
      </w:r>
      <w:r w:rsidRPr="00A264B3">
        <w:rPr>
          <w:strike/>
        </w:rPr>
        <w:t>engine</w:t>
      </w:r>
      <w:r w:rsidRPr="00A264B3">
        <w:t xml:space="preserve"> </w:t>
      </w:r>
      <w:r w:rsidRPr="00A264B3">
        <w:rPr>
          <w:b/>
        </w:rPr>
        <w:t>propulsion system</w:t>
      </w:r>
      <w:r w:rsidRPr="00A264B3">
        <w:t xml:space="preserve"> running.</w:t>
      </w:r>
    </w:p>
    <w:sectPr w:rsidR="00A264B3" w:rsidRPr="00A264B3" w:rsidSect="001C66C8">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275"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9C32" w14:textId="77777777" w:rsidR="009B4433" w:rsidRDefault="009B4433"/>
  </w:endnote>
  <w:endnote w:type="continuationSeparator" w:id="0">
    <w:p w14:paraId="78A03CA5" w14:textId="77777777" w:rsidR="009B4433" w:rsidRDefault="009B4433"/>
  </w:endnote>
  <w:endnote w:type="continuationNotice" w:id="1">
    <w:p w14:paraId="59249840" w14:textId="77777777" w:rsidR="009B4433" w:rsidRDefault="009B4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HGMaruGothic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FA9" w14:textId="77777777" w:rsidR="009B4433" w:rsidRPr="00FA1253" w:rsidRDefault="009B4433"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1EF4" w14:textId="77777777" w:rsidR="009B4433" w:rsidRPr="00FA1253" w:rsidRDefault="009B4433"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21</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5F5B" w14:textId="7DD80EFC" w:rsidR="009B4433" w:rsidRPr="009B4433" w:rsidRDefault="009B4433" w:rsidP="009B443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2</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4DB6" w14:textId="77777777" w:rsidR="009B4433" w:rsidRPr="000B175B" w:rsidRDefault="009B4433" w:rsidP="000B175B">
      <w:pPr>
        <w:tabs>
          <w:tab w:val="right" w:pos="2155"/>
        </w:tabs>
        <w:spacing w:after="80"/>
        <w:ind w:left="680"/>
        <w:rPr>
          <w:u w:val="single"/>
        </w:rPr>
      </w:pPr>
      <w:r>
        <w:rPr>
          <w:u w:val="single"/>
        </w:rPr>
        <w:tab/>
      </w:r>
    </w:p>
  </w:footnote>
  <w:footnote w:type="continuationSeparator" w:id="0">
    <w:p w14:paraId="4BCB332B" w14:textId="77777777" w:rsidR="009B4433" w:rsidRPr="00FC68B7" w:rsidRDefault="009B4433" w:rsidP="00FC68B7">
      <w:pPr>
        <w:tabs>
          <w:tab w:val="left" w:pos="2155"/>
        </w:tabs>
        <w:spacing w:after="80"/>
        <w:ind w:left="680"/>
        <w:rPr>
          <w:u w:val="single"/>
        </w:rPr>
      </w:pPr>
      <w:r>
        <w:rPr>
          <w:u w:val="single"/>
        </w:rPr>
        <w:tab/>
      </w:r>
    </w:p>
  </w:footnote>
  <w:footnote w:type="continuationNotice" w:id="1">
    <w:p w14:paraId="64775363" w14:textId="77777777" w:rsidR="009B4433" w:rsidRDefault="009B4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4B6D" w14:textId="77777777" w:rsidR="004005EF" w:rsidRDefault="00400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47B7" w14:textId="77777777" w:rsidR="004005EF" w:rsidRDefault="00400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4536"/>
      <w:gridCol w:w="5103"/>
    </w:tblGrid>
    <w:tr w:rsidR="009B4433" w14:paraId="1764CF3B" w14:textId="77777777" w:rsidTr="009B4433">
      <w:trPr>
        <w:trHeight w:val="284"/>
      </w:trPr>
      <w:tc>
        <w:tcPr>
          <w:tcW w:w="4536" w:type="dxa"/>
          <w:vAlign w:val="center"/>
          <w:hideMark/>
        </w:tcPr>
        <w:p w14:paraId="7BDE53E2" w14:textId="77777777" w:rsidR="009B4433" w:rsidRDefault="009B4433" w:rsidP="009B4433">
          <w:pPr>
            <w:ind w:right="67"/>
            <w:rPr>
              <w:rFonts w:eastAsia="Calibri"/>
            </w:rPr>
          </w:pPr>
          <w:r>
            <w:t xml:space="preserve">Transmitted </w:t>
          </w:r>
          <w:r>
            <w:rPr>
              <w:rFonts w:eastAsia="Calibri"/>
            </w:rPr>
            <w:t xml:space="preserve">by the experts of Special Interest </w:t>
          </w:r>
        </w:p>
        <w:p w14:paraId="1B45005C" w14:textId="77777777" w:rsidR="009B4433" w:rsidRDefault="009B4433" w:rsidP="009B4433">
          <w:pPr>
            <w:ind w:right="67"/>
            <w:rPr>
              <w:lang w:val="en-TT" w:eastAsia="ar-SA"/>
            </w:rPr>
          </w:pPr>
          <w:r>
            <w:rPr>
              <w:rFonts w:eastAsia="Calibri"/>
            </w:rPr>
            <w:t>Group for new 07 series to UN R48</w:t>
          </w:r>
        </w:p>
      </w:tc>
      <w:tc>
        <w:tcPr>
          <w:tcW w:w="5103" w:type="dxa"/>
          <w:hideMark/>
        </w:tcPr>
        <w:p w14:paraId="412B9B9E" w14:textId="6508B181" w:rsidR="009B4433" w:rsidRDefault="009B4433" w:rsidP="009B4433">
          <w:pPr>
            <w:ind w:left="1418"/>
            <w:rPr>
              <w:b/>
              <w:bCs/>
              <w:color w:val="000000"/>
              <w:lang w:eastAsia="ar-SA"/>
            </w:rPr>
          </w:pPr>
          <w:r>
            <w:rPr>
              <w:u w:val="single"/>
              <w:lang w:eastAsia="ar-SA"/>
            </w:rPr>
            <w:t>Informal document</w:t>
          </w:r>
          <w:r>
            <w:rPr>
              <w:lang w:eastAsia="ar-SA"/>
            </w:rPr>
            <w:t xml:space="preserve"> </w:t>
          </w:r>
          <w:r>
            <w:rPr>
              <w:b/>
              <w:bCs/>
              <w:lang w:eastAsia="ar-SA"/>
            </w:rPr>
            <w:t>GRE-81-</w:t>
          </w:r>
          <w:r w:rsidR="004005EF">
            <w:rPr>
              <w:b/>
              <w:bCs/>
              <w:lang w:eastAsia="ar-SA"/>
            </w:rPr>
            <w:t>10</w:t>
          </w:r>
          <w:bookmarkStart w:id="9" w:name="_GoBack"/>
          <w:bookmarkEnd w:id="9"/>
        </w:p>
        <w:p w14:paraId="40FDE034" w14:textId="77777777" w:rsidR="009B4433" w:rsidRDefault="009B4433" w:rsidP="009B4433">
          <w:pPr>
            <w:tabs>
              <w:tab w:val="center" w:pos="4677"/>
              <w:tab w:val="right" w:pos="9355"/>
            </w:tabs>
            <w:ind w:left="1418"/>
            <w:rPr>
              <w:lang w:eastAsia="ar-SA"/>
            </w:rPr>
          </w:pPr>
          <w:r>
            <w:rPr>
              <w:lang w:eastAsia="ar-SA"/>
            </w:rPr>
            <w:t>(81</w:t>
          </w:r>
          <w:r>
            <w:rPr>
              <w:vertAlign w:val="superscript"/>
              <w:lang w:eastAsia="ar-SA"/>
            </w:rPr>
            <w:t>st</w:t>
          </w:r>
          <w:r>
            <w:rPr>
              <w:lang w:eastAsia="ar-SA"/>
            </w:rPr>
            <w:t xml:space="preserve"> GRE, 15-18 April 2019</w:t>
          </w:r>
        </w:p>
        <w:p w14:paraId="668F02A1" w14:textId="77777777" w:rsidR="009B4433" w:rsidRDefault="009B4433" w:rsidP="009B4433">
          <w:pPr>
            <w:tabs>
              <w:tab w:val="center" w:pos="4677"/>
              <w:tab w:val="right" w:pos="9355"/>
            </w:tabs>
            <w:ind w:left="1418"/>
            <w:rPr>
              <w:lang w:val="en-TT" w:eastAsia="ar-SA"/>
            </w:rPr>
          </w:pPr>
          <w:r>
            <w:rPr>
              <w:lang w:val="en-TT" w:eastAsia="ar-SA"/>
            </w:rPr>
            <w:t>agenda item 6(b))</w:t>
          </w:r>
        </w:p>
      </w:tc>
    </w:tr>
  </w:tbl>
  <w:p w14:paraId="197DAD96" w14:textId="77777777" w:rsidR="009B4433" w:rsidRPr="00FA1253" w:rsidRDefault="009B4433"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E6BEA"/>
    <w:multiLevelType w:val="hybridMultilevel"/>
    <w:tmpl w:val="8056EE74"/>
    <w:lvl w:ilvl="0" w:tplc="040C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 w15:restartNumberingAfterBreak="0">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0CC7003"/>
    <w:multiLevelType w:val="hybridMultilevel"/>
    <w:tmpl w:val="9B3E208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218B0DEF"/>
    <w:multiLevelType w:val="hybridMultilevel"/>
    <w:tmpl w:val="BD862D9A"/>
    <w:lvl w:ilvl="0" w:tplc="DA38200C">
      <w:start w:val="1"/>
      <w:numFmt w:val="lowerLetter"/>
      <w:lvlText w:val="(%1)"/>
      <w:lvlJc w:val="left"/>
      <w:pPr>
        <w:ind w:left="1704" w:hanging="576"/>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9"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0"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9924E0"/>
    <w:multiLevelType w:val="hybridMultilevel"/>
    <w:tmpl w:val="DC346FCA"/>
    <w:lvl w:ilvl="0" w:tplc="0C5A4D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8"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D3738D"/>
    <w:multiLevelType w:val="hybridMultilevel"/>
    <w:tmpl w:val="637058C4"/>
    <w:lvl w:ilvl="0" w:tplc="DF7ADB9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306564"/>
    <w:multiLevelType w:val="hybridMultilevel"/>
    <w:tmpl w:val="FFB4329C"/>
    <w:lvl w:ilvl="0" w:tplc="435E019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2" w15:restartNumberingAfterBreak="0">
    <w:nsid w:val="4FD32A0C"/>
    <w:multiLevelType w:val="hybridMultilevel"/>
    <w:tmpl w:val="C3FC3B62"/>
    <w:lvl w:ilvl="0" w:tplc="BE08DD06">
      <w:start w:val="1"/>
      <w:numFmt w:val="lowerLetter"/>
      <w:lvlText w:val="(%1)"/>
      <w:lvlJc w:val="left"/>
      <w:pPr>
        <w:ind w:left="2830" w:hanging="4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3"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4" w15:restartNumberingAfterBreak="0">
    <w:nsid w:val="5678065A"/>
    <w:multiLevelType w:val="hybridMultilevel"/>
    <w:tmpl w:val="B8004DF4"/>
    <w:lvl w:ilvl="0" w:tplc="435E0196">
      <w:start w:val="1"/>
      <w:numFmt w:val="lowerLetter"/>
      <w:lvlText w:val="(%1)"/>
      <w:lvlJc w:val="left"/>
      <w:pPr>
        <w:ind w:left="4045" w:hanging="360"/>
      </w:pPr>
      <w:rPr>
        <w:rFonts w:hint="default"/>
      </w:rPr>
    </w:lvl>
    <w:lvl w:ilvl="1" w:tplc="08090019" w:tentative="1">
      <w:start w:val="1"/>
      <w:numFmt w:val="lowerLetter"/>
      <w:lvlText w:val="%2."/>
      <w:lvlJc w:val="left"/>
      <w:pPr>
        <w:ind w:left="4765" w:hanging="360"/>
      </w:pPr>
    </w:lvl>
    <w:lvl w:ilvl="2" w:tplc="0809001B" w:tentative="1">
      <w:start w:val="1"/>
      <w:numFmt w:val="lowerRoman"/>
      <w:lvlText w:val="%3."/>
      <w:lvlJc w:val="right"/>
      <w:pPr>
        <w:ind w:left="5485" w:hanging="180"/>
      </w:pPr>
    </w:lvl>
    <w:lvl w:ilvl="3" w:tplc="0809000F" w:tentative="1">
      <w:start w:val="1"/>
      <w:numFmt w:val="decimal"/>
      <w:lvlText w:val="%4."/>
      <w:lvlJc w:val="left"/>
      <w:pPr>
        <w:ind w:left="6205" w:hanging="360"/>
      </w:pPr>
    </w:lvl>
    <w:lvl w:ilvl="4" w:tplc="08090019" w:tentative="1">
      <w:start w:val="1"/>
      <w:numFmt w:val="lowerLetter"/>
      <w:lvlText w:val="%5."/>
      <w:lvlJc w:val="left"/>
      <w:pPr>
        <w:ind w:left="6925" w:hanging="360"/>
      </w:pPr>
    </w:lvl>
    <w:lvl w:ilvl="5" w:tplc="0809001B" w:tentative="1">
      <w:start w:val="1"/>
      <w:numFmt w:val="lowerRoman"/>
      <w:lvlText w:val="%6."/>
      <w:lvlJc w:val="right"/>
      <w:pPr>
        <w:ind w:left="7645" w:hanging="180"/>
      </w:pPr>
    </w:lvl>
    <w:lvl w:ilvl="6" w:tplc="0809000F" w:tentative="1">
      <w:start w:val="1"/>
      <w:numFmt w:val="decimal"/>
      <w:lvlText w:val="%7."/>
      <w:lvlJc w:val="left"/>
      <w:pPr>
        <w:ind w:left="8365" w:hanging="360"/>
      </w:pPr>
    </w:lvl>
    <w:lvl w:ilvl="7" w:tplc="08090019" w:tentative="1">
      <w:start w:val="1"/>
      <w:numFmt w:val="lowerLetter"/>
      <w:lvlText w:val="%8."/>
      <w:lvlJc w:val="left"/>
      <w:pPr>
        <w:ind w:left="9085" w:hanging="360"/>
      </w:pPr>
    </w:lvl>
    <w:lvl w:ilvl="8" w:tplc="0809001B" w:tentative="1">
      <w:start w:val="1"/>
      <w:numFmt w:val="lowerRoman"/>
      <w:lvlText w:val="%9."/>
      <w:lvlJc w:val="right"/>
      <w:pPr>
        <w:ind w:left="9805" w:hanging="180"/>
      </w:pPr>
    </w:lvl>
  </w:abstractNum>
  <w:abstractNum w:abstractNumId="25"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4D3C86"/>
    <w:multiLevelType w:val="hybridMultilevel"/>
    <w:tmpl w:val="571C3F7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663E1B38"/>
    <w:multiLevelType w:val="hybridMultilevel"/>
    <w:tmpl w:val="FB12A920"/>
    <w:lvl w:ilvl="0" w:tplc="CDA48110">
      <w:start w:val="1"/>
      <w:numFmt w:val="lowerLetter"/>
      <w:lvlText w:val="%1)"/>
      <w:lvlJc w:val="left"/>
      <w:pPr>
        <w:ind w:left="1800" w:hanging="360"/>
      </w:pPr>
      <w:rPr>
        <w:rFonts w:asciiTheme="minorHAnsi" w:eastAsiaTheme="minorHAnsi" w:hAnsiTheme="minorHAnsi" w:cstheme="minorBidi"/>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9" w15:restartNumberingAfterBreak="0">
    <w:nsid w:val="66A6467B"/>
    <w:multiLevelType w:val="hybridMultilevel"/>
    <w:tmpl w:val="2A16FE58"/>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74C5E"/>
    <w:multiLevelType w:val="hybridMultilevel"/>
    <w:tmpl w:val="DF06ACF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32" w15:restartNumberingAfterBreak="0">
    <w:nsid w:val="78EE154F"/>
    <w:multiLevelType w:val="hybridMultilevel"/>
    <w:tmpl w:val="7AF45816"/>
    <w:lvl w:ilvl="0" w:tplc="12F0CF54">
      <w:start w:val="1"/>
      <w:numFmt w:val="lowerLetter"/>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30"/>
  </w:num>
  <w:num w:numId="3">
    <w:abstractNumId w:val="0"/>
  </w:num>
  <w:num w:numId="4">
    <w:abstractNumId w:val="23"/>
  </w:num>
  <w:num w:numId="5">
    <w:abstractNumId w:val="6"/>
  </w:num>
  <w:num w:numId="6">
    <w:abstractNumId w:val="21"/>
  </w:num>
  <w:num w:numId="7">
    <w:abstractNumId w:val="17"/>
  </w:num>
  <w:num w:numId="8">
    <w:abstractNumId w:val="10"/>
  </w:num>
  <w:num w:numId="9">
    <w:abstractNumId w:val="4"/>
  </w:num>
  <w:num w:numId="10">
    <w:abstractNumId w:val="18"/>
  </w:num>
  <w:num w:numId="11">
    <w:abstractNumId w:val="16"/>
  </w:num>
  <w:num w:numId="12">
    <w:abstractNumId w:val="27"/>
  </w:num>
  <w:num w:numId="13">
    <w:abstractNumId w:val="14"/>
  </w:num>
  <w:num w:numId="14">
    <w:abstractNumId w:val="9"/>
  </w:num>
  <w:num w:numId="15">
    <w:abstractNumId w:val="25"/>
  </w:num>
  <w:num w:numId="16">
    <w:abstractNumId w:val="7"/>
  </w:num>
  <w:num w:numId="17">
    <w:abstractNumId w:val="1"/>
  </w:num>
  <w:num w:numId="18">
    <w:abstractNumId w:val="24"/>
  </w:num>
  <w:num w:numId="19">
    <w:abstractNumId w:val="5"/>
  </w:num>
  <w:num w:numId="20">
    <w:abstractNumId w:val="12"/>
  </w:num>
  <w:num w:numId="21">
    <w:abstractNumId w:val="29"/>
  </w:num>
  <w:num w:numId="22">
    <w:abstractNumId w:val="15"/>
  </w:num>
  <w:num w:numId="23">
    <w:abstractNumId w:val="28"/>
  </w:num>
  <w:num w:numId="24">
    <w:abstractNumId w:val="26"/>
  </w:num>
  <w:num w:numId="25">
    <w:abstractNumId w:val="19"/>
  </w:num>
  <w:num w:numId="26">
    <w:abstractNumId w:val="3"/>
  </w:num>
  <w:num w:numId="27">
    <w:abstractNumId w:val="20"/>
  </w:num>
  <w:num w:numId="28">
    <w:abstractNumId w:val="32"/>
  </w:num>
  <w:num w:numId="29">
    <w:abstractNumId w:val="13"/>
  </w:num>
  <w:num w:numId="30">
    <w:abstractNumId w:val="8"/>
  </w:num>
  <w:num w:numId="31">
    <w:abstractNumId w:val="11"/>
  </w:num>
  <w:num w:numId="32">
    <w:abstractNumId w:val="22"/>
  </w:num>
  <w:num w:numId="3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T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5FEF"/>
    <w:rsid w:val="00015F2F"/>
    <w:rsid w:val="000161E5"/>
    <w:rsid w:val="000164DC"/>
    <w:rsid w:val="00020CF0"/>
    <w:rsid w:val="000212A2"/>
    <w:rsid w:val="000222BE"/>
    <w:rsid w:val="00025386"/>
    <w:rsid w:val="000268B9"/>
    <w:rsid w:val="00026A7B"/>
    <w:rsid w:val="00030B08"/>
    <w:rsid w:val="0003143F"/>
    <w:rsid w:val="00032505"/>
    <w:rsid w:val="000379EE"/>
    <w:rsid w:val="0004101B"/>
    <w:rsid w:val="00041A76"/>
    <w:rsid w:val="00041B52"/>
    <w:rsid w:val="00042787"/>
    <w:rsid w:val="000464FE"/>
    <w:rsid w:val="000473C9"/>
    <w:rsid w:val="000476EB"/>
    <w:rsid w:val="00050F6B"/>
    <w:rsid w:val="00051440"/>
    <w:rsid w:val="00053578"/>
    <w:rsid w:val="000564A8"/>
    <w:rsid w:val="00056786"/>
    <w:rsid w:val="00056D6A"/>
    <w:rsid w:val="00057829"/>
    <w:rsid w:val="000603F3"/>
    <w:rsid w:val="00064AA6"/>
    <w:rsid w:val="00070646"/>
    <w:rsid w:val="00072B98"/>
    <w:rsid w:val="00072C8C"/>
    <w:rsid w:val="000730BE"/>
    <w:rsid w:val="000764DB"/>
    <w:rsid w:val="00077522"/>
    <w:rsid w:val="00077682"/>
    <w:rsid w:val="00081935"/>
    <w:rsid w:val="00082AB4"/>
    <w:rsid w:val="000839E4"/>
    <w:rsid w:val="00084124"/>
    <w:rsid w:val="00084C60"/>
    <w:rsid w:val="000872E8"/>
    <w:rsid w:val="00090A93"/>
    <w:rsid w:val="000916EC"/>
    <w:rsid w:val="00092E57"/>
    <w:rsid w:val="000931C0"/>
    <w:rsid w:val="000936F0"/>
    <w:rsid w:val="00096B6E"/>
    <w:rsid w:val="00097B82"/>
    <w:rsid w:val="000A08CD"/>
    <w:rsid w:val="000A0E29"/>
    <w:rsid w:val="000A2BBD"/>
    <w:rsid w:val="000A3CA9"/>
    <w:rsid w:val="000A46D2"/>
    <w:rsid w:val="000A5101"/>
    <w:rsid w:val="000A53F1"/>
    <w:rsid w:val="000A6619"/>
    <w:rsid w:val="000B175B"/>
    <w:rsid w:val="000B2C02"/>
    <w:rsid w:val="000B3A0F"/>
    <w:rsid w:val="000B40C2"/>
    <w:rsid w:val="000B4AAB"/>
    <w:rsid w:val="000B51F5"/>
    <w:rsid w:val="000B5957"/>
    <w:rsid w:val="000B5D00"/>
    <w:rsid w:val="000B5E74"/>
    <w:rsid w:val="000B7764"/>
    <w:rsid w:val="000C2796"/>
    <w:rsid w:val="000C4548"/>
    <w:rsid w:val="000C6AE8"/>
    <w:rsid w:val="000D1C02"/>
    <w:rsid w:val="000D2D6A"/>
    <w:rsid w:val="000D4A71"/>
    <w:rsid w:val="000D6857"/>
    <w:rsid w:val="000E0415"/>
    <w:rsid w:val="000E1BC7"/>
    <w:rsid w:val="000E228E"/>
    <w:rsid w:val="000E2DC9"/>
    <w:rsid w:val="000E4CC0"/>
    <w:rsid w:val="000E6435"/>
    <w:rsid w:val="000E76D7"/>
    <w:rsid w:val="000E7AB5"/>
    <w:rsid w:val="000F19BC"/>
    <w:rsid w:val="000F5506"/>
    <w:rsid w:val="000F624D"/>
    <w:rsid w:val="000F680A"/>
    <w:rsid w:val="000F715D"/>
    <w:rsid w:val="000F792D"/>
    <w:rsid w:val="00101A76"/>
    <w:rsid w:val="00103611"/>
    <w:rsid w:val="00105768"/>
    <w:rsid w:val="001119C2"/>
    <w:rsid w:val="00114ABC"/>
    <w:rsid w:val="00114CA4"/>
    <w:rsid w:val="00120943"/>
    <w:rsid w:val="001220B8"/>
    <w:rsid w:val="00123C42"/>
    <w:rsid w:val="00127E98"/>
    <w:rsid w:val="00131370"/>
    <w:rsid w:val="0013179D"/>
    <w:rsid w:val="00134199"/>
    <w:rsid w:val="00134C76"/>
    <w:rsid w:val="001355F5"/>
    <w:rsid w:val="00136B47"/>
    <w:rsid w:val="001414F0"/>
    <w:rsid w:val="001428E5"/>
    <w:rsid w:val="00143408"/>
    <w:rsid w:val="00143BF0"/>
    <w:rsid w:val="00145473"/>
    <w:rsid w:val="001475F1"/>
    <w:rsid w:val="00147632"/>
    <w:rsid w:val="001534B8"/>
    <w:rsid w:val="001537A2"/>
    <w:rsid w:val="00154372"/>
    <w:rsid w:val="001570A1"/>
    <w:rsid w:val="0016041E"/>
    <w:rsid w:val="00160D2A"/>
    <w:rsid w:val="00161EF9"/>
    <w:rsid w:val="00162764"/>
    <w:rsid w:val="001637F8"/>
    <w:rsid w:val="00165B7A"/>
    <w:rsid w:val="0016639F"/>
    <w:rsid w:val="00166D5B"/>
    <w:rsid w:val="0016704F"/>
    <w:rsid w:val="0016722F"/>
    <w:rsid w:val="00171ACF"/>
    <w:rsid w:val="00172A44"/>
    <w:rsid w:val="00172D05"/>
    <w:rsid w:val="00174B41"/>
    <w:rsid w:val="0018033B"/>
    <w:rsid w:val="001803F4"/>
    <w:rsid w:val="001818C7"/>
    <w:rsid w:val="001822E9"/>
    <w:rsid w:val="00182506"/>
    <w:rsid w:val="001829CC"/>
    <w:rsid w:val="001834D7"/>
    <w:rsid w:val="00184487"/>
    <w:rsid w:val="00186470"/>
    <w:rsid w:val="00190D83"/>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B6D8B"/>
    <w:rsid w:val="001B77FC"/>
    <w:rsid w:val="001C0A83"/>
    <w:rsid w:val="001C12E8"/>
    <w:rsid w:val="001C203B"/>
    <w:rsid w:val="001C257E"/>
    <w:rsid w:val="001C38A3"/>
    <w:rsid w:val="001C4D5C"/>
    <w:rsid w:val="001C5347"/>
    <w:rsid w:val="001C6663"/>
    <w:rsid w:val="001C66C8"/>
    <w:rsid w:val="001C6975"/>
    <w:rsid w:val="001C7300"/>
    <w:rsid w:val="001C7895"/>
    <w:rsid w:val="001D177D"/>
    <w:rsid w:val="001D240F"/>
    <w:rsid w:val="001D26DF"/>
    <w:rsid w:val="001D3962"/>
    <w:rsid w:val="001D3975"/>
    <w:rsid w:val="001D5832"/>
    <w:rsid w:val="001D5F8D"/>
    <w:rsid w:val="001D7391"/>
    <w:rsid w:val="001D7F30"/>
    <w:rsid w:val="001E22EE"/>
    <w:rsid w:val="001E28A0"/>
    <w:rsid w:val="001E3C2D"/>
    <w:rsid w:val="001E5211"/>
    <w:rsid w:val="001F0E6E"/>
    <w:rsid w:val="001F2128"/>
    <w:rsid w:val="001F3C02"/>
    <w:rsid w:val="001F4DF1"/>
    <w:rsid w:val="00200B7F"/>
    <w:rsid w:val="00201AE1"/>
    <w:rsid w:val="00202474"/>
    <w:rsid w:val="002042C8"/>
    <w:rsid w:val="0020484E"/>
    <w:rsid w:val="00205F26"/>
    <w:rsid w:val="002108B6"/>
    <w:rsid w:val="00211BF7"/>
    <w:rsid w:val="00211E0B"/>
    <w:rsid w:val="002135C6"/>
    <w:rsid w:val="00214E97"/>
    <w:rsid w:val="0021519E"/>
    <w:rsid w:val="002161D4"/>
    <w:rsid w:val="00216288"/>
    <w:rsid w:val="00216538"/>
    <w:rsid w:val="00220116"/>
    <w:rsid w:val="00220891"/>
    <w:rsid w:val="00220B2D"/>
    <w:rsid w:val="00220C93"/>
    <w:rsid w:val="00221D7B"/>
    <w:rsid w:val="00225B8D"/>
    <w:rsid w:val="00225B91"/>
    <w:rsid w:val="00225ED5"/>
    <w:rsid w:val="00226E3B"/>
    <w:rsid w:val="00227AA6"/>
    <w:rsid w:val="00233B8C"/>
    <w:rsid w:val="00235177"/>
    <w:rsid w:val="002353B2"/>
    <w:rsid w:val="00236370"/>
    <w:rsid w:val="002405A7"/>
    <w:rsid w:val="00241260"/>
    <w:rsid w:val="0024608F"/>
    <w:rsid w:val="00246B09"/>
    <w:rsid w:val="00250632"/>
    <w:rsid w:val="002549F5"/>
    <w:rsid w:val="00260F44"/>
    <w:rsid w:val="0026160C"/>
    <w:rsid w:val="00262166"/>
    <w:rsid w:val="0026278A"/>
    <w:rsid w:val="00263F82"/>
    <w:rsid w:val="00266A96"/>
    <w:rsid w:val="00272E60"/>
    <w:rsid w:val="00273DB4"/>
    <w:rsid w:val="002765E7"/>
    <w:rsid w:val="0027779A"/>
    <w:rsid w:val="00280870"/>
    <w:rsid w:val="00280DE4"/>
    <w:rsid w:val="00282868"/>
    <w:rsid w:val="002835A6"/>
    <w:rsid w:val="00285167"/>
    <w:rsid w:val="00285535"/>
    <w:rsid w:val="0028593E"/>
    <w:rsid w:val="00286C96"/>
    <w:rsid w:val="0029081B"/>
    <w:rsid w:val="002A063B"/>
    <w:rsid w:val="002A0721"/>
    <w:rsid w:val="002A1589"/>
    <w:rsid w:val="002A2838"/>
    <w:rsid w:val="002A3D2B"/>
    <w:rsid w:val="002A6577"/>
    <w:rsid w:val="002B11C3"/>
    <w:rsid w:val="002B177A"/>
    <w:rsid w:val="002B213C"/>
    <w:rsid w:val="002B2961"/>
    <w:rsid w:val="002B6797"/>
    <w:rsid w:val="002C1C92"/>
    <w:rsid w:val="002C3A9A"/>
    <w:rsid w:val="002C3B70"/>
    <w:rsid w:val="002C4C96"/>
    <w:rsid w:val="002C6C33"/>
    <w:rsid w:val="002D1BD1"/>
    <w:rsid w:val="002E3ED6"/>
    <w:rsid w:val="002E4679"/>
    <w:rsid w:val="002F22F8"/>
    <w:rsid w:val="002F442F"/>
    <w:rsid w:val="002F48BE"/>
    <w:rsid w:val="002F4EB7"/>
    <w:rsid w:val="002F592C"/>
    <w:rsid w:val="002F59C2"/>
    <w:rsid w:val="002F605C"/>
    <w:rsid w:val="002F7ED5"/>
    <w:rsid w:val="00300A0E"/>
    <w:rsid w:val="00300BA9"/>
    <w:rsid w:val="003017B7"/>
    <w:rsid w:val="0030184C"/>
    <w:rsid w:val="00301D21"/>
    <w:rsid w:val="00304554"/>
    <w:rsid w:val="0030489C"/>
    <w:rsid w:val="00304CC9"/>
    <w:rsid w:val="00304CD6"/>
    <w:rsid w:val="00304F47"/>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9B5"/>
    <w:rsid w:val="00336BAA"/>
    <w:rsid w:val="0033701C"/>
    <w:rsid w:val="0033745A"/>
    <w:rsid w:val="003405D0"/>
    <w:rsid w:val="0034188A"/>
    <w:rsid w:val="00343772"/>
    <w:rsid w:val="003444B3"/>
    <w:rsid w:val="00350118"/>
    <w:rsid w:val="00350A80"/>
    <w:rsid w:val="00351C2C"/>
    <w:rsid w:val="003529D5"/>
    <w:rsid w:val="00353B06"/>
    <w:rsid w:val="00354882"/>
    <w:rsid w:val="00354904"/>
    <w:rsid w:val="00360083"/>
    <w:rsid w:val="003607DB"/>
    <w:rsid w:val="00361C8F"/>
    <w:rsid w:val="00363448"/>
    <w:rsid w:val="0036402F"/>
    <w:rsid w:val="00364B61"/>
    <w:rsid w:val="00364DC9"/>
    <w:rsid w:val="0036751E"/>
    <w:rsid w:val="0037310A"/>
    <w:rsid w:val="00373A8D"/>
    <w:rsid w:val="00373FA4"/>
    <w:rsid w:val="00376BE8"/>
    <w:rsid w:val="003777C9"/>
    <w:rsid w:val="0038197D"/>
    <w:rsid w:val="0038296A"/>
    <w:rsid w:val="003833A0"/>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7F0"/>
    <w:rsid w:val="003C3936"/>
    <w:rsid w:val="003C4646"/>
    <w:rsid w:val="003C7982"/>
    <w:rsid w:val="003D2EF2"/>
    <w:rsid w:val="003D4B23"/>
    <w:rsid w:val="003D6BDF"/>
    <w:rsid w:val="003E29DF"/>
    <w:rsid w:val="003E2F28"/>
    <w:rsid w:val="003E3C91"/>
    <w:rsid w:val="003E5C0A"/>
    <w:rsid w:val="003F0FBD"/>
    <w:rsid w:val="003F142C"/>
    <w:rsid w:val="003F1ED3"/>
    <w:rsid w:val="003F2B37"/>
    <w:rsid w:val="003F34F8"/>
    <w:rsid w:val="003F398C"/>
    <w:rsid w:val="003F3B2F"/>
    <w:rsid w:val="003F43A4"/>
    <w:rsid w:val="004005EF"/>
    <w:rsid w:val="00402D84"/>
    <w:rsid w:val="0040398D"/>
    <w:rsid w:val="004063E3"/>
    <w:rsid w:val="00413F9F"/>
    <w:rsid w:val="004146C1"/>
    <w:rsid w:val="00415BB2"/>
    <w:rsid w:val="00415C8F"/>
    <w:rsid w:val="00415D21"/>
    <w:rsid w:val="00415E31"/>
    <w:rsid w:val="00420930"/>
    <w:rsid w:val="00421CCB"/>
    <w:rsid w:val="0042206C"/>
    <w:rsid w:val="0042323B"/>
    <w:rsid w:val="00424903"/>
    <w:rsid w:val="00426461"/>
    <w:rsid w:val="004276F2"/>
    <w:rsid w:val="00430667"/>
    <w:rsid w:val="004306E2"/>
    <w:rsid w:val="00430B4A"/>
    <w:rsid w:val="004325CB"/>
    <w:rsid w:val="00432BD8"/>
    <w:rsid w:val="00432F91"/>
    <w:rsid w:val="00435568"/>
    <w:rsid w:val="00437131"/>
    <w:rsid w:val="00440335"/>
    <w:rsid w:val="00442323"/>
    <w:rsid w:val="004427C5"/>
    <w:rsid w:val="00443126"/>
    <w:rsid w:val="00443A2F"/>
    <w:rsid w:val="00444368"/>
    <w:rsid w:val="00444930"/>
    <w:rsid w:val="00445DE2"/>
    <w:rsid w:val="00446DE4"/>
    <w:rsid w:val="00450004"/>
    <w:rsid w:val="00450F4C"/>
    <w:rsid w:val="00451CCB"/>
    <w:rsid w:val="00453CDD"/>
    <w:rsid w:val="00454251"/>
    <w:rsid w:val="0045566C"/>
    <w:rsid w:val="0045567B"/>
    <w:rsid w:val="0046439F"/>
    <w:rsid w:val="00464520"/>
    <w:rsid w:val="004657BC"/>
    <w:rsid w:val="00465868"/>
    <w:rsid w:val="00466248"/>
    <w:rsid w:val="004720FB"/>
    <w:rsid w:val="00472160"/>
    <w:rsid w:val="00474DCB"/>
    <w:rsid w:val="00476A1C"/>
    <w:rsid w:val="004804A4"/>
    <w:rsid w:val="00482E30"/>
    <w:rsid w:val="00485333"/>
    <w:rsid w:val="00485D04"/>
    <w:rsid w:val="004865D9"/>
    <w:rsid w:val="00487B1D"/>
    <w:rsid w:val="004903CC"/>
    <w:rsid w:val="00490CB6"/>
    <w:rsid w:val="00491BE1"/>
    <w:rsid w:val="00496513"/>
    <w:rsid w:val="00496D74"/>
    <w:rsid w:val="0049793C"/>
    <w:rsid w:val="004A1854"/>
    <w:rsid w:val="004A27D6"/>
    <w:rsid w:val="004A3B18"/>
    <w:rsid w:val="004A41CA"/>
    <w:rsid w:val="004A47D4"/>
    <w:rsid w:val="004A6BCF"/>
    <w:rsid w:val="004A72EA"/>
    <w:rsid w:val="004B209D"/>
    <w:rsid w:val="004B43E8"/>
    <w:rsid w:val="004B5A45"/>
    <w:rsid w:val="004C18DF"/>
    <w:rsid w:val="004C3AF0"/>
    <w:rsid w:val="004C5BEC"/>
    <w:rsid w:val="004C5F65"/>
    <w:rsid w:val="004D0875"/>
    <w:rsid w:val="004D0C28"/>
    <w:rsid w:val="004D157E"/>
    <w:rsid w:val="004D21F1"/>
    <w:rsid w:val="004D3546"/>
    <w:rsid w:val="004D4E51"/>
    <w:rsid w:val="004D6F24"/>
    <w:rsid w:val="004E2AF7"/>
    <w:rsid w:val="004E3F54"/>
    <w:rsid w:val="004F0BA3"/>
    <w:rsid w:val="004F0DA1"/>
    <w:rsid w:val="004F0EA4"/>
    <w:rsid w:val="004F244A"/>
    <w:rsid w:val="004F4C92"/>
    <w:rsid w:val="005007B3"/>
    <w:rsid w:val="005010FA"/>
    <w:rsid w:val="00503228"/>
    <w:rsid w:val="00503C46"/>
    <w:rsid w:val="00505384"/>
    <w:rsid w:val="00506662"/>
    <w:rsid w:val="0051030B"/>
    <w:rsid w:val="005137D8"/>
    <w:rsid w:val="0051539C"/>
    <w:rsid w:val="00515CF2"/>
    <w:rsid w:val="00517540"/>
    <w:rsid w:val="00526324"/>
    <w:rsid w:val="005268AA"/>
    <w:rsid w:val="005271A6"/>
    <w:rsid w:val="00527B1C"/>
    <w:rsid w:val="00531A07"/>
    <w:rsid w:val="00533E33"/>
    <w:rsid w:val="00534862"/>
    <w:rsid w:val="00535397"/>
    <w:rsid w:val="00536E39"/>
    <w:rsid w:val="005420F2"/>
    <w:rsid w:val="00544B01"/>
    <w:rsid w:val="00545810"/>
    <w:rsid w:val="00550DD7"/>
    <w:rsid w:val="00552801"/>
    <w:rsid w:val="0055513A"/>
    <w:rsid w:val="005552E8"/>
    <w:rsid w:val="00555BB4"/>
    <w:rsid w:val="00555E67"/>
    <w:rsid w:val="005570C0"/>
    <w:rsid w:val="005574C0"/>
    <w:rsid w:val="0055778C"/>
    <w:rsid w:val="00560D40"/>
    <w:rsid w:val="00563186"/>
    <w:rsid w:val="00565B7C"/>
    <w:rsid w:val="00570E92"/>
    <w:rsid w:val="0057324A"/>
    <w:rsid w:val="00573BAE"/>
    <w:rsid w:val="00574F22"/>
    <w:rsid w:val="005752EF"/>
    <w:rsid w:val="005754D5"/>
    <w:rsid w:val="00575C0C"/>
    <w:rsid w:val="00576FE5"/>
    <w:rsid w:val="005801C8"/>
    <w:rsid w:val="005802E0"/>
    <w:rsid w:val="005804AF"/>
    <w:rsid w:val="00585960"/>
    <w:rsid w:val="0059008A"/>
    <w:rsid w:val="005904AC"/>
    <w:rsid w:val="00592E92"/>
    <w:rsid w:val="00593250"/>
    <w:rsid w:val="00593C84"/>
    <w:rsid w:val="00594007"/>
    <w:rsid w:val="00594EF6"/>
    <w:rsid w:val="00595374"/>
    <w:rsid w:val="00595C6C"/>
    <w:rsid w:val="005A2871"/>
    <w:rsid w:val="005A426B"/>
    <w:rsid w:val="005A5EBB"/>
    <w:rsid w:val="005B3DB3"/>
    <w:rsid w:val="005B7068"/>
    <w:rsid w:val="005C0EB2"/>
    <w:rsid w:val="005C260B"/>
    <w:rsid w:val="005C596A"/>
    <w:rsid w:val="005C620C"/>
    <w:rsid w:val="005C6907"/>
    <w:rsid w:val="005C79D2"/>
    <w:rsid w:val="005D04C1"/>
    <w:rsid w:val="005D2EDC"/>
    <w:rsid w:val="005D3A58"/>
    <w:rsid w:val="005D66AB"/>
    <w:rsid w:val="005E1A87"/>
    <w:rsid w:val="005E5AB1"/>
    <w:rsid w:val="005F1A47"/>
    <w:rsid w:val="005F3384"/>
    <w:rsid w:val="005F5126"/>
    <w:rsid w:val="005F5960"/>
    <w:rsid w:val="005F7D53"/>
    <w:rsid w:val="00600A0B"/>
    <w:rsid w:val="00600F53"/>
    <w:rsid w:val="00601116"/>
    <w:rsid w:val="00603921"/>
    <w:rsid w:val="00603B57"/>
    <w:rsid w:val="00603BB2"/>
    <w:rsid w:val="00606027"/>
    <w:rsid w:val="00611FC4"/>
    <w:rsid w:val="00612227"/>
    <w:rsid w:val="006139CB"/>
    <w:rsid w:val="006143F4"/>
    <w:rsid w:val="00616B44"/>
    <w:rsid w:val="006176FB"/>
    <w:rsid w:val="00617CD1"/>
    <w:rsid w:val="006215AF"/>
    <w:rsid w:val="006219FD"/>
    <w:rsid w:val="00622131"/>
    <w:rsid w:val="006224DD"/>
    <w:rsid w:val="00623637"/>
    <w:rsid w:val="006252A7"/>
    <w:rsid w:val="00626F57"/>
    <w:rsid w:val="00627ED0"/>
    <w:rsid w:val="006303E9"/>
    <w:rsid w:val="00631DF4"/>
    <w:rsid w:val="006322CD"/>
    <w:rsid w:val="00634F10"/>
    <w:rsid w:val="006361D1"/>
    <w:rsid w:val="00636348"/>
    <w:rsid w:val="00636553"/>
    <w:rsid w:val="00640B26"/>
    <w:rsid w:val="00643805"/>
    <w:rsid w:val="00644961"/>
    <w:rsid w:val="00646AB1"/>
    <w:rsid w:val="006539D1"/>
    <w:rsid w:val="00656071"/>
    <w:rsid w:val="006600E7"/>
    <w:rsid w:val="0066120A"/>
    <w:rsid w:val="006632AF"/>
    <w:rsid w:val="0066460A"/>
    <w:rsid w:val="0066501A"/>
    <w:rsid w:val="00665595"/>
    <w:rsid w:val="006667E0"/>
    <w:rsid w:val="00666A2D"/>
    <w:rsid w:val="00667EF0"/>
    <w:rsid w:val="00671536"/>
    <w:rsid w:val="00671817"/>
    <w:rsid w:val="00674C0A"/>
    <w:rsid w:val="00676015"/>
    <w:rsid w:val="00676762"/>
    <w:rsid w:val="006805A5"/>
    <w:rsid w:val="00682F4C"/>
    <w:rsid w:val="0068478B"/>
    <w:rsid w:val="00690FDF"/>
    <w:rsid w:val="006919E3"/>
    <w:rsid w:val="00694912"/>
    <w:rsid w:val="00694FF1"/>
    <w:rsid w:val="006A2320"/>
    <w:rsid w:val="006A2A9E"/>
    <w:rsid w:val="006A2C36"/>
    <w:rsid w:val="006A365F"/>
    <w:rsid w:val="006A4406"/>
    <w:rsid w:val="006A47F4"/>
    <w:rsid w:val="006A7392"/>
    <w:rsid w:val="006B3EDB"/>
    <w:rsid w:val="006B4556"/>
    <w:rsid w:val="006B497B"/>
    <w:rsid w:val="006B5E99"/>
    <w:rsid w:val="006B6487"/>
    <w:rsid w:val="006C26A3"/>
    <w:rsid w:val="006C28A8"/>
    <w:rsid w:val="006C3087"/>
    <w:rsid w:val="006C32E9"/>
    <w:rsid w:val="006C461E"/>
    <w:rsid w:val="006C4CFF"/>
    <w:rsid w:val="006C6196"/>
    <w:rsid w:val="006C66D2"/>
    <w:rsid w:val="006C6737"/>
    <w:rsid w:val="006C6CC9"/>
    <w:rsid w:val="006D117A"/>
    <w:rsid w:val="006D1DA0"/>
    <w:rsid w:val="006D2DC3"/>
    <w:rsid w:val="006D35B6"/>
    <w:rsid w:val="006D5388"/>
    <w:rsid w:val="006D6393"/>
    <w:rsid w:val="006E0DF4"/>
    <w:rsid w:val="006E11BA"/>
    <w:rsid w:val="006E1ECC"/>
    <w:rsid w:val="006E2198"/>
    <w:rsid w:val="006E337F"/>
    <w:rsid w:val="006E54B0"/>
    <w:rsid w:val="006E564B"/>
    <w:rsid w:val="006F23D6"/>
    <w:rsid w:val="006F24F3"/>
    <w:rsid w:val="006F389D"/>
    <w:rsid w:val="006F44CE"/>
    <w:rsid w:val="006F6D3A"/>
    <w:rsid w:val="006F6E06"/>
    <w:rsid w:val="006F70F4"/>
    <w:rsid w:val="007033EF"/>
    <w:rsid w:val="00707289"/>
    <w:rsid w:val="007072D2"/>
    <w:rsid w:val="0070786A"/>
    <w:rsid w:val="00710CE9"/>
    <w:rsid w:val="00711536"/>
    <w:rsid w:val="00711A6A"/>
    <w:rsid w:val="00713F05"/>
    <w:rsid w:val="00714A3B"/>
    <w:rsid w:val="00714D25"/>
    <w:rsid w:val="00715EE9"/>
    <w:rsid w:val="00715FEC"/>
    <w:rsid w:val="007165EC"/>
    <w:rsid w:val="007171C9"/>
    <w:rsid w:val="00717FC7"/>
    <w:rsid w:val="007221E1"/>
    <w:rsid w:val="00722D73"/>
    <w:rsid w:val="00724B09"/>
    <w:rsid w:val="0072632A"/>
    <w:rsid w:val="0073000B"/>
    <w:rsid w:val="00730470"/>
    <w:rsid w:val="00731C68"/>
    <w:rsid w:val="007326A1"/>
    <w:rsid w:val="00733189"/>
    <w:rsid w:val="00735277"/>
    <w:rsid w:val="00735B19"/>
    <w:rsid w:val="00736670"/>
    <w:rsid w:val="00737326"/>
    <w:rsid w:val="00743440"/>
    <w:rsid w:val="00743ADE"/>
    <w:rsid w:val="00743CD6"/>
    <w:rsid w:val="00746991"/>
    <w:rsid w:val="007472A2"/>
    <w:rsid w:val="00752F50"/>
    <w:rsid w:val="0075353C"/>
    <w:rsid w:val="00754B74"/>
    <w:rsid w:val="00754FB0"/>
    <w:rsid w:val="0075743E"/>
    <w:rsid w:val="00757AB0"/>
    <w:rsid w:val="007602F8"/>
    <w:rsid w:val="007610DC"/>
    <w:rsid w:val="00762E9E"/>
    <w:rsid w:val="0076338A"/>
    <w:rsid w:val="00763557"/>
    <w:rsid w:val="007635A5"/>
    <w:rsid w:val="00763DEC"/>
    <w:rsid w:val="00765BB7"/>
    <w:rsid w:val="007674D1"/>
    <w:rsid w:val="00770230"/>
    <w:rsid w:val="00775918"/>
    <w:rsid w:val="00775BF5"/>
    <w:rsid w:val="00781EE0"/>
    <w:rsid w:val="0078251E"/>
    <w:rsid w:val="0078273B"/>
    <w:rsid w:val="00785008"/>
    <w:rsid w:val="00785750"/>
    <w:rsid w:val="00791047"/>
    <w:rsid w:val="00794111"/>
    <w:rsid w:val="00794E94"/>
    <w:rsid w:val="007962E8"/>
    <w:rsid w:val="00797C29"/>
    <w:rsid w:val="007A26DD"/>
    <w:rsid w:val="007A29B4"/>
    <w:rsid w:val="007A4A18"/>
    <w:rsid w:val="007A52B8"/>
    <w:rsid w:val="007A5906"/>
    <w:rsid w:val="007A5919"/>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E51B2"/>
    <w:rsid w:val="007F0B83"/>
    <w:rsid w:val="007F212A"/>
    <w:rsid w:val="007F38E5"/>
    <w:rsid w:val="007F43E2"/>
    <w:rsid w:val="007F4B3B"/>
    <w:rsid w:val="007F6611"/>
    <w:rsid w:val="00800E61"/>
    <w:rsid w:val="008013CF"/>
    <w:rsid w:val="0080208E"/>
    <w:rsid w:val="0080347D"/>
    <w:rsid w:val="00804DB7"/>
    <w:rsid w:val="00805314"/>
    <w:rsid w:val="00805DCC"/>
    <w:rsid w:val="00810FDF"/>
    <w:rsid w:val="00811219"/>
    <w:rsid w:val="00814707"/>
    <w:rsid w:val="0081640D"/>
    <w:rsid w:val="0081681F"/>
    <w:rsid w:val="008175E9"/>
    <w:rsid w:val="00817842"/>
    <w:rsid w:val="00820A98"/>
    <w:rsid w:val="00822E6B"/>
    <w:rsid w:val="00823340"/>
    <w:rsid w:val="0082397C"/>
    <w:rsid w:val="00823D62"/>
    <w:rsid w:val="008242D7"/>
    <w:rsid w:val="008248F9"/>
    <w:rsid w:val="00825575"/>
    <w:rsid w:val="00827E05"/>
    <w:rsid w:val="0083065D"/>
    <w:rsid w:val="00830FDA"/>
    <w:rsid w:val="008311A3"/>
    <w:rsid w:val="008333FE"/>
    <w:rsid w:val="008351A0"/>
    <w:rsid w:val="008405E4"/>
    <w:rsid w:val="00840753"/>
    <w:rsid w:val="00840903"/>
    <w:rsid w:val="00841273"/>
    <w:rsid w:val="008415DE"/>
    <w:rsid w:val="00842D7A"/>
    <w:rsid w:val="00843573"/>
    <w:rsid w:val="00845F03"/>
    <w:rsid w:val="00850650"/>
    <w:rsid w:val="00851880"/>
    <w:rsid w:val="00852041"/>
    <w:rsid w:val="00856A57"/>
    <w:rsid w:val="008570D4"/>
    <w:rsid w:val="0085725E"/>
    <w:rsid w:val="008579D1"/>
    <w:rsid w:val="00860D1C"/>
    <w:rsid w:val="008632BF"/>
    <w:rsid w:val="00864545"/>
    <w:rsid w:val="0086456C"/>
    <w:rsid w:val="00866F53"/>
    <w:rsid w:val="00870376"/>
    <w:rsid w:val="0087089B"/>
    <w:rsid w:val="00871FD5"/>
    <w:rsid w:val="008724E6"/>
    <w:rsid w:val="00872675"/>
    <w:rsid w:val="008756B4"/>
    <w:rsid w:val="00880348"/>
    <w:rsid w:val="00880FFD"/>
    <w:rsid w:val="00881571"/>
    <w:rsid w:val="00881C3C"/>
    <w:rsid w:val="008861A7"/>
    <w:rsid w:val="00886CAC"/>
    <w:rsid w:val="0088770A"/>
    <w:rsid w:val="00887D3D"/>
    <w:rsid w:val="00890850"/>
    <w:rsid w:val="00892CAB"/>
    <w:rsid w:val="00893343"/>
    <w:rsid w:val="00895E3D"/>
    <w:rsid w:val="0089727B"/>
    <w:rsid w:val="008979B1"/>
    <w:rsid w:val="00897A55"/>
    <w:rsid w:val="00897D88"/>
    <w:rsid w:val="008A069A"/>
    <w:rsid w:val="008A0FAA"/>
    <w:rsid w:val="008A24BC"/>
    <w:rsid w:val="008A3383"/>
    <w:rsid w:val="008A3830"/>
    <w:rsid w:val="008A50FA"/>
    <w:rsid w:val="008A6B25"/>
    <w:rsid w:val="008A6C4F"/>
    <w:rsid w:val="008C0A41"/>
    <w:rsid w:val="008C2460"/>
    <w:rsid w:val="008C2857"/>
    <w:rsid w:val="008C52B2"/>
    <w:rsid w:val="008C63E8"/>
    <w:rsid w:val="008C6A05"/>
    <w:rsid w:val="008C7966"/>
    <w:rsid w:val="008D02E6"/>
    <w:rsid w:val="008D0831"/>
    <w:rsid w:val="008D0A64"/>
    <w:rsid w:val="008D302E"/>
    <w:rsid w:val="008D3314"/>
    <w:rsid w:val="008D5527"/>
    <w:rsid w:val="008D638E"/>
    <w:rsid w:val="008E0425"/>
    <w:rsid w:val="008E076F"/>
    <w:rsid w:val="008E0E46"/>
    <w:rsid w:val="008E1B6C"/>
    <w:rsid w:val="008E269F"/>
    <w:rsid w:val="008E5905"/>
    <w:rsid w:val="008E771E"/>
    <w:rsid w:val="008E7E0B"/>
    <w:rsid w:val="008F004D"/>
    <w:rsid w:val="008F01C4"/>
    <w:rsid w:val="008F06C0"/>
    <w:rsid w:val="008F0920"/>
    <w:rsid w:val="008F17B5"/>
    <w:rsid w:val="008F7262"/>
    <w:rsid w:val="009007E0"/>
    <w:rsid w:val="009019F6"/>
    <w:rsid w:val="00901DC4"/>
    <w:rsid w:val="00902855"/>
    <w:rsid w:val="009046B8"/>
    <w:rsid w:val="00905577"/>
    <w:rsid w:val="00905D72"/>
    <w:rsid w:val="0090665F"/>
    <w:rsid w:val="00906CB0"/>
    <w:rsid w:val="00907AD2"/>
    <w:rsid w:val="009150D6"/>
    <w:rsid w:val="00916ED9"/>
    <w:rsid w:val="00917305"/>
    <w:rsid w:val="00922E00"/>
    <w:rsid w:val="00923C5D"/>
    <w:rsid w:val="0092656F"/>
    <w:rsid w:val="0093049A"/>
    <w:rsid w:val="009313A7"/>
    <w:rsid w:val="0093142D"/>
    <w:rsid w:val="00933B96"/>
    <w:rsid w:val="00937376"/>
    <w:rsid w:val="00937692"/>
    <w:rsid w:val="00937776"/>
    <w:rsid w:val="009432C9"/>
    <w:rsid w:val="009436E8"/>
    <w:rsid w:val="00945D47"/>
    <w:rsid w:val="00946A2E"/>
    <w:rsid w:val="00947FC9"/>
    <w:rsid w:val="00951C95"/>
    <w:rsid w:val="00952F97"/>
    <w:rsid w:val="00953630"/>
    <w:rsid w:val="00954229"/>
    <w:rsid w:val="00954DA0"/>
    <w:rsid w:val="00954EF5"/>
    <w:rsid w:val="00955713"/>
    <w:rsid w:val="0095581C"/>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472"/>
    <w:rsid w:val="009877D0"/>
    <w:rsid w:val="00991261"/>
    <w:rsid w:val="00992D08"/>
    <w:rsid w:val="0099391C"/>
    <w:rsid w:val="0099494F"/>
    <w:rsid w:val="009958ED"/>
    <w:rsid w:val="00997BC9"/>
    <w:rsid w:val="009A2A36"/>
    <w:rsid w:val="009A2BA6"/>
    <w:rsid w:val="009A2D3C"/>
    <w:rsid w:val="009A539F"/>
    <w:rsid w:val="009B02F2"/>
    <w:rsid w:val="009B2CD5"/>
    <w:rsid w:val="009B4433"/>
    <w:rsid w:val="009B4CD7"/>
    <w:rsid w:val="009B4ECF"/>
    <w:rsid w:val="009B6E09"/>
    <w:rsid w:val="009B777E"/>
    <w:rsid w:val="009C35BB"/>
    <w:rsid w:val="009C6107"/>
    <w:rsid w:val="009D19DB"/>
    <w:rsid w:val="009D1FE5"/>
    <w:rsid w:val="009D24F1"/>
    <w:rsid w:val="009D2C93"/>
    <w:rsid w:val="009D33CE"/>
    <w:rsid w:val="009D3D46"/>
    <w:rsid w:val="009D5107"/>
    <w:rsid w:val="009D51B2"/>
    <w:rsid w:val="009D741F"/>
    <w:rsid w:val="009E049E"/>
    <w:rsid w:val="009E1FB1"/>
    <w:rsid w:val="009E2E6E"/>
    <w:rsid w:val="009E31AA"/>
    <w:rsid w:val="009E4112"/>
    <w:rsid w:val="009E551C"/>
    <w:rsid w:val="009E7B84"/>
    <w:rsid w:val="009E7D80"/>
    <w:rsid w:val="009F0320"/>
    <w:rsid w:val="009F053A"/>
    <w:rsid w:val="009F09FB"/>
    <w:rsid w:val="009F0B1A"/>
    <w:rsid w:val="009F1AA8"/>
    <w:rsid w:val="009F2E18"/>
    <w:rsid w:val="009F35F8"/>
    <w:rsid w:val="009F3A17"/>
    <w:rsid w:val="009F3BAC"/>
    <w:rsid w:val="009F3CFA"/>
    <w:rsid w:val="009F533D"/>
    <w:rsid w:val="009F5FA5"/>
    <w:rsid w:val="009F6ED9"/>
    <w:rsid w:val="00A00039"/>
    <w:rsid w:val="00A00863"/>
    <w:rsid w:val="00A01327"/>
    <w:rsid w:val="00A0271B"/>
    <w:rsid w:val="00A03262"/>
    <w:rsid w:val="00A059D5"/>
    <w:rsid w:val="00A0694D"/>
    <w:rsid w:val="00A10687"/>
    <w:rsid w:val="00A113BD"/>
    <w:rsid w:val="00A13845"/>
    <w:rsid w:val="00A1427D"/>
    <w:rsid w:val="00A2091B"/>
    <w:rsid w:val="00A225B5"/>
    <w:rsid w:val="00A2260A"/>
    <w:rsid w:val="00A23798"/>
    <w:rsid w:val="00A239B9"/>
    <w:rsid w:val="00A244C8"/>
    <w:rsid w:val="00A26150"/>
    <w:rsid w:val="00A264B3"/>
    <w:rsid w:val="00A30432"/>
    <w:rsid w:val="00A33917"/>
    <w:rsid w:val="00A35064"/>
    <w:rsid w:val="00A3687F"/>
    <w:rsid w:val="00A3763C"/>
    <w:rsid w:val="00A379EE"/>
    <w:rsid w:val="00A4163D"/>
    <w:rsid w:val="00A422FF"/>
    <w:rsid w:val="00A42423"/>
    <w:rsid w:val="00A4295A"/>
    <w:rsid w:val="00A43549"/>
    <w:rsid w:val="00A45344"/>
    <w:rsid w:val="00A50202"/>
    <w:rsid w:val="00A506A8"/>
    <w:rsid w:val="00A50820"/>
    <w:rsid w:val="00A51044"/>
    <w:rsid w:val="00A522A2"/>
    <w:rsid w:val="00A54383"/>
    <w:rsid w:val="00A54DAC"/>
    <w:rsid w:val="00A56411"/>
    <w:rsid w:val="00A60071"/>
    <w:rsid w:val="00A600F0"/>
    <w:rsid w:val="00A61D33"/>
    <w:rsid w:val="00A622EB"/>
    <w:rsid w:val="00A62377"/>
    <w:rsid w:val="00A63C80"/>
    <w:rsid w:val="00A65A00"/>
    <w:rsid w:val="00A65D32"/>
    <w:rsid w:val="00A70C41"/>
    <w:rsid w:val="00A70FCA"/>
    <w:rsid w:val="00A71D98"/>
    <w:rsid w:val="00A72F22"/>
    <w:rsid w:val="00A73127"/>
    <w:rsid w:val="00A73B50"/>
    <w:rsid w:val="00A748A6"/>
    <w:rsid w:val="00A7713A"/>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5B1D"/>
    <w:rsid w:val="00AA6265"/>
    <w:rsid w:val="00AA6316"/>
    <w:rsid w:val="00AA660F"/>
    <w:rsid w:val="00AA6DA7"/>
    <w:rsid w:val="00AA71F6"/>
    <w:rsid w:val="00AB1466"/>
    <w:rsid w:val="00AB32E9"/>
    <w:rsid w:val="00AB3D9A"/>
    <w:rsid w:val="00AB44DA"/>
    <w:rsid w:val="00AB464C"/>
    <w:rsid w:val="00AB4E18"/>
    <w:rsid w:val="00AB50D9"/>
    <w:rsid w:val="00AB6038"/>
    <w:rsid w:val="00AB64B2"/>
    <w:rsid w:val="00AB6A42"/>
    <w:rsid w:val="00AB727B"/>
    <w:rsid w:val="00AC0F0E"/>
    <w:rsid w:val="00AC0FA3"/>
    <w:rsid w:val="00AC1D76"/>
    <w:rsid w:val="00AC2473"/>
    <w:rsid w:val="00AC4220"/>
    <w:rsid w:val="00AC56B4"/>
    <w:rsid w:val="00AC7FCE"/>
    <w:rsid w:val="00AD04B3"/>
    <w:rsid w:val="00AD2270"/>
    <w:rsid w:val="00AD5BB6"/>
    <w:rsid w:val="00AE0D72"/>
    <w:rsid w:val="00AE3B71"/>
    <w:rsid w:val="00AE49BC"/>
    <w:rsid w:val="00AE5A64"/>
    <w:rsid w:val="00AE64D9"/>
    <w:rsid w:val="00AE6A7C"/>
    <w:rsid w:val="00AE6F97"/>
    <w:rsid w:val="00AF03E0"/>
    <w:rsid w:val="00AF3403"/>
    <w:rsid w:val="00AF538C"/>
    <w:rsid w:val="00AF5432"/>
    <w:rsid w:val="00B00887"/>
    <w:rsid w:val="00B125AD"/>
    <w:rsid w:val="00B1309B"/>
    <w:rsid w:val="00B13E56"/>
    <w:rsid w:val="00B13FF1"/>
    <w:rsid w:val="00B14696"/>
    <w:rsid w:val="00B14FF5"/>
    <w:rsid w:val="00B1569A"/>
    <w:rsid w:val="00B1753A"/>
    <w:rsid w:val="00B20332"/>
    <w:rsid w:val="00B227D1"/>
    <w:rsid w:val="00B24BA6"/>
    <w:rsid w:val="00B259CB"/>
    <w:rsid w:val="00B269F7"/>
    <w:rsid w:val="00B26C55"/>
    <w:rsid w:val="00B30025"/>
    <w:rsid w:val="00B30179"/>
    <w:rsid w:val="00B33EC0"/>
    <w:rsid w:val="00B347D7"/>
    <w:rsid w:val="00B36275"/>
    <w:rsid w:val="00B377A2"/>
    <w:rsid w:val="00B4153C"/>
    <w:rsid w:val="00B424B2"/>
    <w:rsid w:val="00B44CBA"/>
    <w:rsid w:val="00B50917"/>
    <w:rsid w:val="00B51722"/>
    <w:rsid w:val="00B5594E"/>
    <w:rsid w:val="00B6011A"/>
    <w:rsid w:val="00B61DD9"/>
    <w:rsid w:val="00B62DC9"/>
    <w:rsid w:val="00B640A2"/>
    <w:rsid w:val="00B66D3E"/>
    <w:rsid w:val="00B67270"/>
    <w:rsid w:val="00B72ED6"/>
    <w:rsid w:val="00B735F7"/>
    <w:rsid w:val="00B73C9B"/>
    <w:rsid w:val="00B73E34"/>
    <w:rsid w:val="00B742B8"/>
    <w:rsid w:val="00B74B8D"/>
    <w:rsid w:val="00B767A0"/>
    <w:rsid w:val="00B76A41"/>
    <w:rsid w:val="00B81182"/>
    <w:rsid w:val="00B812EB"/>
    <w:rsid w:val="00B81E12"/>
    <w:rsid w:val="00B8407A"/>
    <w:rsid w:val="00B85EA7"/>
    <w:rsid w:val="00B87D8C"/>
    <w:rsid w:val="00B9026D"/>
    <w:rsid w:val="00B9259C"/>
    <w:rsid w:val="00B93FDB"/>
    <w:rsid w:val="00BA1F3A"/>
    <w:rsid w:val="00BA1FC3"/>
    <w:rsid w:val="00BA320E"/>
    <w:rsid w:val="00BA3677"/>
    <w:rsid w:val="00BA4038"/>
    <w:rsid w:val="00BA640D"/>
    <w:rsid w:val="00BA681D"/>
    <w:rsid w:val="00BA6A76"/>
    <w:rsid w:val="00BA708D"/>
    <w:rsid w:val="00BA78D9"/>
    <w:rsid w:val="00BA7BF3"/>
    <w:rsid w:val="00BB1978"/>
    <w:rsid w:val="00BB2051"/>
    <w:rsid w:val="00BB2B44"/>
    <w:rsid w:val="00BB3500"/>
    <w:rsid w:val="00BB4FED"/>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30AB"/>
    <w:rsid w:val="00BE4680"/>
    <w:rsid w:val="00BE4F74"/>
    <w:rsid w:val="00BE618E"/>
    <w:rsid w:val="00BE7924"/>
    <w:rsid w:val="00BF0D28"/>
    <w:rsid w:val="00BF1990"/>
    <w:rsid w:val="00BF4E49"/>
    <w:rsid w:val="00BF5263"/>
    <w:rsid w:val="00BF535E"/>
    <w:rsid w:val="00BF63E6"/>
    <w:rsid w:val="00C00006"/>
    <w:rsid w:val="00C02F5C"/>
    <w:rsid w:val="00C038B9"/>
    <w:rsid w:val="00C05163"/>
    <w:rsid w:val="00C10EF7"/>
    <w:rsid w:val="00C14FE0"/>
    <w:rsid w:val="00C15BEC"/>
    <w:rsid w:val="00C17699"/>
    <w:rsid w:val="00C1796C"/>
    <w:rsid w:val="00C20F98"/>
    <w:rsid w:val="00C222CF"/>
    <w:rsid w:val="00C23E82"/>
    <w:rsid w:val="00C25F8D"/>
    <w:rsid w:val="00C262FC"/>
    <w:rsid w:val="00C27934"/>
    <w:rsid w:val="00C27A3A"/>
    <w:rsid w:val="00C31143"/>
    <w:rsid w:val="00C3153C"/>
    <w:rsid w:val="00C319B9"/>
    <w:rsid w:val="00C31F4A"/>
    <w:rsid w:val="00C32160"/>
    <w:rsid w:val="00C32DD3"/>
    <w:rsid w:val="00C36D90"/>
    <w:rsid w:val="00C4010F"/>
    <w:rsid w:val="00C40BA5"/>
    <w:rsid w:val="00C41A28"/>
    <w:rsid w:val="00C463DD"/>
    <w:rsid w:val="00C474BC"/>
    <w:rsid w:val="00C5004B"/>
    <w:rsid w:val="00C518BA"/>
    <w:rsid w:val="00C55629"/>
    <w:rsid w:val="00C561BD"/>
    <w:rsid w:val="00C57711"/>
    <w:rsid w:val="00C603D2"/>
    <w:rsid w:val="00C62295"/>
    <w:rsid w:val="00C64176"/>
    <w:rsid w:val="00C65493"/>
    <w:rsid w:val="00C65A43"/>
    <w:rsid w:val="00C67639"/>
    <w:rsid w:val="00C67DBA"/>
    <w:rsid w:val="00C70582"/>
    <w:rsid w:val="00C711C7"/>
    <w:rsid w:val="00C7344D"/>
    <w:rsid w:val="00C73512"/>
    <w:rsid w:val="00C741C4"/>
    <w:rsid w:val="00C745C3"/>
    <w:rsid w:val="00C76455"/>
    <w:rsid w:val="00C82262"/>
    <w:rsid w:val="00C822C2"/>
    <w:rsid w:val="00C82599"/>
    <w:rsid w:val="00C82D12"/>
    <w:rsid w:val="00C83D92"/>
    <w:rsid w:val="00C87435"/>
    <w:rsid w:val="00C91320"/>
    <w:rsid w:val="00C91358"/>
    <w:rsid w:val="00C92427"/>
    <w:rsid w:val="00C92A91"/>
    <w:rsid w:val="00C92DF6"/>
    <w:rsid w:val="00C9367A"/>
    <w:rsid w:val="00C93802"/>
    <w:rsid w:val="00C938B8"/>
    <w:rsid w:val="00C94B79"/>
    <w:rsid w:val="00C95067"/>
    <w:rsid w:val="00C95C1C"/>
    <w:rsid w:val="00C96FCF"/>
    <w:rsid w:val="00C976EE"/>
    <w:rsid w:val="00C978DC"/>
    <w:rsid w:val="00CA4956"/>
    <w:rsid w:val="00CB0B6A"/>
    <w:rsid w:val="00CB3E1E"/>
    <w:rsid w:val="00CB46D6"/>
    <w:rsid w:val="00CB483E"/>
    <w:rsid w:val="00CB4A3B"/>
    <w:rsid w:val="00CB4A9A"/>
    <w:rsid w:val="00CB7916"/>
    <w:rsid w:val="00CC310F"/>
    <w:rsid w:val="00CC4428"/>
    <w:rsid w:val="00CC47DD"/>
    <w:rsid w:val="00CC682A"/>
    <w:rsid w:val="00CD0D37"/>
    <w:rsid w:val="00CD1C4F"/>
    <w:rsid w:val="00CD3B54"/>
    <w:rsid w:val="00CD3C8A"/>
    <w:rsid w:val="00CD46F0"/>
    <w:rsid w:val="00CD4C0E"/>
    <w:rsid w:val="00CD5439"/>
    <w:rsid w:val="00CD617B"/>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6EA7"/>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2B3"/>
    <w:rsid w:val="00D414BB"/>
    <w:rsid w:val="00D4199D"/>
    <w:rsid w:val="00D43252"/>
    <w:rsid w:val="00D432CB"/>
    <w:rsid w:val="00D438D2"/>
    <w:rsid w:val="00D44C0E"/>
    <w:rsid w:val="00D456BD"/>
    <w:rsid w:val="00D4619E"/>
    <w:rsid w:val="00D4786E"/>
    <w:rsid w:val="00D518BC"/>
    <w:rsid w:val="00D52C72"/>
    <w:rsid w:val="00D547E4"/>
    <w:rsid w:val="00D57F61"/>
    <w:rsid w:val="00D60449"/>
    <w:rsid w:val="00D60A62"/>
    <w:rsid w:val="00D62C0E"/>
    <w:rsid w:val="00D62C73"/>
    <w:rsid w:val="00D66529"/>
    <w:rsid w:val="00D672B5"/>
    <w:rsid w:val="00D67869"/>
    <w:rsid w:val="00D725EB"/>
    <w:rsid w:val="00D75342"/>
    <w:rsid w:val="00D775D5"/>
    <w:rsid w:val="00D77EF7"/>
    <w:rsid w:val="00D820AB"/>
    <w:rsid w:val="00D84F41"/>
    <w:rsid w:val="00D85CD5"/>
    <w:rsid w:val="00D863C3"/>
    <w:rsid w:val="00D90909"/>
    <w:rsid w:val="00D913A7"/>
    <w:rsid w:val="00D9260A"/>
    <w:rsid w:val="00D92FAD"/>
    <w:rsid w:val="00D94882"/>
    <w:rsid w:val="00D95ABE"/>
    <w:rsid w:val="00D9673C"/>
    <w:rsid w:val="00D96799"/>
    <w:rsid w:val="00D96F3B"/>
    <w:rsid w:val="00D96F4F"/>
    <w:rsid w:val="00D978C6"/>
    <w:rsid w:val="00DA0A83"/>
    <w:rsid w:val="00DA1C0B"/>
    <w:rsid w:val="00DA2ECD"/>
    <w:rsid w:val="00DA4147"/>
    <w:rsid w:val="00DA67AD"/>
    <w:rsid w:val="00DB5D0F"/>
    <w:rsid w:val="00DB7F27"/>
    <w:rsid w:val="00DC0364"/>
    <w:rsid w:val="00DC0962"/>
    <w:rsid w:val="00DC1955"/>
    <w:rsid w:val="00DC3971"/>
    <w:rsid w:val="00DC3F07"/>
    <w:rsid w:val="00DC4318"/>
    <w:rsid w:val="00DC55F0"/>
    <w:rsid w:val="00DC6112"/>
    <w:rsid w:val="00DC6E09"/>
    <w:rsid w:val="00DD37EE"/>
    <w:rsid w:val="00DD4A8A"/>
    <w:rsid w:val="00DE02FC"/>
    <w:rsid w:val="00DE12BA"/>
    <w:rsid w:val="00DE33F9"/>
    <w:rsid w:val="00DE425B"/>
    <w:rsid w:val="00DE7DB4"/>
    <w:rsid w:val="00DF12F7"/>
    <w:rsid w:val="00DF1EB0"/>
    <w:rsid w:val="00DF26CA"/>
    <w:rsid w:val="00E00B6B"/>
    <w:rsid w:val="00E012F6"/>
    <w:rsid w:val="00E02C81"/>
    <w:rsid w:val="00E044BA"/>
    <w:rsid w:val="00E05A8B"/>
    <w:rsid w:val="00E05ABD"/>
    <w:rsid w:val="00E0765C"/>
    <w:rsid w:val="00E10A7E"/>
    <w:rsid w:val="00E10FC1"/>
    <w:rsid w:val="00E130AB"/>
    <w:rsid w:val="00E1354A"/>
    <w:rsid w:val="00E13BC4"/>
    <w:rsid w:val="00E141CB"/>
    <w:rsid w:val="00E202C5"/>
    <w:rsid w:val="00E241EF"/>
    <w:rsid w:val="00E24749"/>
    <w:rsid w:val="00E250BA"/>
    <w:rsid w:val="00E272DC"/>
    <w:rsid w:val="00E3125A"/>
    <w:rsid w:val="00E32D71"/>
    <w:rsid w:val="00E34F7C"/>
    <w:rsid w:val="00E35822"/>
    <w:rsid w:val="00E3755F"/>
    <w:rsid w:val="00E40F00"/>
    <w:rsid w:val="00E461AA"/>
    <w:rsid w:val="00E51E43"/>
    <w:rsid w:val="00E54423"/>
    <w:rsid w:val="00E546ED"/>
    <w:rsid w:val="00E56D71"/>
    <w:rsid w:val="00E5762B"/>
    <w:rsid w:val="00E603A1"/>
    <w:rsid w:val="00E61241"/>
    <w:rsid w:val="00E648F5"/>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0B04"/>
    <w:rsid w:val="00EA143F"/>
    <w:rsid w:val="00EA21FB"/>
    <w:rsid w:val="00EA2326"/>
    <w:rsid w:val="00EA264E"/>
    <w:rsid w:val="00EA3FCB"/>
    <w:rsid w:val="00EA7AFC"/>
    <w:rsid w:val="00EB0B7A"/>
    <w:rsid w:val="00EB1488"/>
    <w:rsid w:val="00EB1896"/>
    <w:rsid w:val="00EB1D7C"/>
    <w:rsid w:val="00EB3128"/>
    <w:rsid w:val="00EB3C2B"/>
    <w:rsid w:val="00EB41BB"/>
    <w:rsid w:val="00EB78B7"/>
    <w:rsid w:val="00EC27A2"/>
    <w:rsid w:val="00EC28B5"/>
    <w:rsid w:val="00EC3288"/>
    <w:rsid w:val="00ED057C"/>
    <w:rsid w:val="00ED25A1"/>
    <w:rsid w:val="00ED4C21"/>
    <w:rsid w:val="00ED6AF3"/>
    <w:rsid w:val="00ED7840"/>
    <w:rsid w:val="00ED7A2A"/>
    <w:rsid w:val="00ED7B8C"/>
    <w:rsid w:val="00EE0286"/>
    <w:rsid w:val="00EE2F8D"/>
    <w:rsid w:val="00EE514D"/>
    <w:rsid w:val="00EE6B56"/>
    <w:rsid w:val="00EE6C47"/>
    <w:rsid w:val="00EF1B47"/>
    <w:rsid w:val="00EF1D7F"/>
    <w:rsid w:val="00EF233D"/>
    <w:rsid w:val="00EF3351"/>
    <w:rsid w:val="00EF3DAE"/>
    <w:rsid w:val="00EF69D9"/>
    <w:rsid w:val="00EF7244"/>
    <w:rsid w:val="00EF7291"/>
    <w:rsid w:val="00F00D5A"/>
    <w:rsid w:val="00F01313"/>
    <w:rsid w:val="00F072C7"/>
    <w:rsid w:val="00F1271A"/>
    <w:rsid w:val="00F169A0"/>
    <w:rsid w:val="00F21970"/>
    <w:rsid w:val="00F253DE"/>
    <w:rsid w:val="00F261FB"/>
    <w:rsid w:val="00F263D2"/>
    <w:rsid w:val="00F26A25"/>
    <w:rsid w:val="00F27E85"/>
    <w:rsid w:val="00F32B10"/>
    <w:rsid w:val="00F35C55"/>
    <w:rsid w:val="00F36D9B"/>
    <w:rsid w:val="00F377FA"/>
    <w:rsid w:val="00F37DE5"/>
    <w:rsid w:val="00F44C52"/>
    <w:rsid w:val="00F45C0C"/>
    <w:rsid w:val="00F45E6A"/>
    <w:rsid w:val="00F46902"/>
    <w:rsid w:val="00F50FD1"/>
    <w:rsid w:val="00F51A52"/>
    <w:rsid w:val="00F53D78"/>
    <w:rsid w:val="00F53E78"/>
    <w:rsid w:val="00F53EDA"/>
    <w:rsid w:val="00F54786"/>
    <w:rsid w:val="00F60634"/>
    <w:rsid w:val="00F60DE1"/>
    <w:rsid w:val="00F61179"/>
    <w:rsid w:val="00F623F4"/>
    <w:rsid w:val="00F62862"/>
    <w:rsid w:val="00F6337C"/>
    <w:rsid w:val="00F636E6"/>
    <w:rsid w:val="00F63A12"/>
    <w:rsid w:val="00F64F64"/>
    <w:rsid w:val="00F710BA"/>
    <w:rsid w:val="00F72317"/>
    <w:rsid w:val="00F72396"/>
    <w:rsid w:val="00F742AB"/>
    <w:rsid w:val="00F74FB1"/>
    <w:rsid w:val="00F75885"/>
    <w:rsid w:val="00F760B9"/>
    <w:rsid w:val="00F76336"/>
    <w:rsid w:val="00F7753D"/>
    <w:rsid w:val="00F803A1"/>
    <w:rsid w:val="00F80A79"/>
    <w:rsid w:val="00F80D92"/>
    <w:rsid w:val="00F80DAA"/>
    <w:rsid w:val="00F8214A"/>
    <w:rsid w:val="00F8429A"/>
    <w:rsid w:val="00F8479D"/>
    <w:rsid w:val="00F84EBC"/>
    <w:rsid w:val="00F858C5"/>
    <w:rsid w:val="00F85F34"/>
    <w:rsid w:val="00F86C53"/>
    <w:rsid w:val="00F873B0"/>
    <w:rsid w:val="00F90427"/>
    <w:rsid w:val="00F91A66"/>
    <w:rsid w:val="00F93F06"/>
    <w:rsid w:val="00F9685E"/>
    <w:rsid w:val="00FA06F7"/>
    <w:rsid w:val="00FA1253"/>
    <w:rsid w:val="00FA2E06"/>
    <w:rsid w:val="00FA45EF"/>
    <w:rsid w:val="00FA77F4"/>
    <w:rsid w:val="00FB0BA3"/>
    <w:rsid w:val="00FB171A"/>
    <w:rsid w:val="00FB21FC"/>
    <w:rsid w:val="00FB25C4"/>
    <w:rsid w:val="00FB55CC"/>
    <w:rsid w:val="00FB7337"/>
    <w:rsid w:val="00FB7514"/>
    <w:rsid w:val="00FC11A3"/>
    <w:rsid w:val="00FC30F6"/>
    <w:rsid w:val="00FC4735"/>
    <w:rsid w:val="00FC68B7"/>
    <w:rsid w:val="00FD1A7A"/>
    <w:rsid w:val="00FD49A8"/>
    <w:rsid w:val="00FD6D5C"/>
    <w:rsid w:val="00FD7BF6"/>
    <w:rsid w:val="00FE0212"/>
    <w:rsid w:val="00FE1A48"/>
    <w:rsid w:val="00FE2BBC"/>
    <w:rsid w:val="00FE30B9"/>
    <w:rsid w:val="00FE449B"/>
    <w:rsid w:val="00FE5C34"/>
    <w:rsid w:val="00FF385A"/>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5AB7F1"/>
  <w15:docId w15:val="{28754B97-BE75-40DA-8FF1-52B1E716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1">
    <w:name w:val="1 / a / i1"/>
    <w:basedOn w:val="NoList"/>
    <w:next w:val="1ai"/>
    <w:semiHidden/>
    <w:rsid w:val="00593C84"/>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546260323">
      <w:bodyDiv w:val="1"/>
      <w:marLeft w:val="0"/>
      <w:marRight w:val="0"/>
      <w:marTop w:val="0"/>
      <w:marBottom w:val="0"/>
      <w:divBdr>
        <w:top w:val="none" w:sz="0" w:space="0" w:color="auto"/>
        <w:left w:val="none" w:sz="0" w:space="0" w:color="auto"/>
        <w:bottom w:val="none" w:sz="0" w:space="0" w:color="auto"/>
        <w:right w:val="none" w:sz="0" w:space="0" w:color="auto"/>
      </w:divBdr>
    </w:div>
    <w:div w:id="72267686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76890987">
      <w:bodyDiv w:val="1"/>
      <w:marLeft w:val="0"/>
      <w:marRight w:val="0"/>
      <w:marTop w:val="0"/>
      <w:marBottom w:val="0"/>
      <w:divBdr>
        <w:top w:val="none" w:sz="0" w:space="0" w:color="auto"/>
        <w:left w:val="none" w:sz="0" w:space="0" w:color="auto"/>
        <w:bottom w:val="none" w:sz="0" w:space="0" w:color="auto"/>
        <w:right w:val="none" w:sz="0" w:space="0" w:color="auto"/>
      </w:divBdr>
    </w:div>
    <w:div w:id="897135319">
      <w:bodyDiv w:val="1"/>
      <w:marLeft w:val="0"/>
      <w:marRight w:val="0"/>
      <w:marTop w:val="0"/>
      <w:marBottom w:val="0"/>
      <w:divBdr>
        <w:top w:val="none" w:sz="0" w:space="0" w:color="auto"/>
        <w:left w:val="none" w:sz="0" w:space="0" w:color="auto"/>
        <w:bottom w:val="none" w:sz="0" w:space="0" w:color="auto"/>
        <w:right w:val="none" w:sz="0" w:space="0" w:color="auto"/>
      </w:divBdr>
    </w:div>
    <w:div w:id="942150474">
      <w:bodyDiv w:val="1"/>
      <w:marLeft w:val="0"/>
      <w:marRight w:val="0"/>
      <w:marTop w:val="0"/>
      <w:marBottom w:val="0"/>
      <w:divBdr>
        <w:top w:val="none" w:sz="0" w:space="0" w:color="auto"/>
        <w:left w:val="none" w:sz="0" w:space="0" w:color="auto"/>
        <w:bottom w:val="none" w:sz="0" w:space="0" w:color="auto"/>
        <w:right w:val="none" w:sz="0" w:space="0" w:color="auto"/>
      </w:divBdr>
    </w:div>
    <w:div w:id="1253583129">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372412604">
      <w:bodyDiv w:val="1"/>
      <w:marLeft w:val="0"/>
      <w:marRight w:val="0"/>
      <w:marTop w:val="0"/>
      <w:marBottom w:val="0"/>
      <w:divBdr>
        <w:top w:val="none" w:sz="0" w:space="0" w:color="auto"/>
        <w:left w:val="none" w:sz="0" w:space="0" w:color="auto"/>
        <w:bottom w:val="none" w:sz="0" w:space="0" w:color="auto"/>
        <w:right w:val="none" w:sz="0" w:space="0" w:color="auto"/>
      </w:divBdr>
    </w:div>
    <w:div w:id="1406687995">
      <w:bodyDiv w:val="1"/>
      <w:marLeft w:val="0"/>
      <w:marRight w:val="0"/>
      <w:marTop w:val="0"/>
      <w:marBottom w:val="0"/>
      <w:divBdr>
        <w:top w:val="none" w:sz="0" w:space="0" w:color="auto"/>
        <w:left w:val="none" w:sz="0" w:space="0" w:color="auto"/>
        <w:bottom w:val="none" w:sz="0" w:space="0" w:color="auto"/>
        <w:right w:val="none" w:sz="0" w:space="0" w:color="auto"/>
      </w:divBdr>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756248351">
      <w:bodyDiv w:val="1"/>
      <w:marLeft w:val="0"/>
      <w:marRight w:val="0"/>
      <w:marTop w:val="0"/>
      <w:marBottom w:val="0"/>
      <w:divBdr>
        <w:top w:val="none" w:sz="0" w:space="0" w:color="auto"/>
        <w:left w:val="none" w:sz="0" w:space="0" w:color="auto"/>
        <w:bottom w:val="none" w:sz="0" w:space="0" w:color="auto"/>
        <w:right w:val="none" w:sz="0" w:space="0" w:color="auto"/>
      </w:divBdr>
    </w:div>
    <w:div w:id="1774201303">
      <w:bodyDiv w:val="1"/>
      <w:marLeft w:val="0"/>
      <w:marRight w:val="0"/>
      <w:marTop w:val="0"/>
      <w:marBottom w:val="0"/>
      <w:divBdr>
        <w:top w:val="none" w:sz="0" w:space="0" w:color="auto"/>
        <w:left w:val="none" w:sz="0" w:space="0" w:color="auto"/>
        <w:bottom w:val="none" w:sz="0" w:space="0" w:color="auto"/>
        <w:right w:val="none" w:sz="0" w:space="0" w:color="auto"/>
      </w:divBdr>
    </w:div>
    <w:div w:id="1867671798">
      <w:bodyDiv w:val="1"/>
      <w:marLeft w:val="0"/>
      <w:marRight w:val="0"/>
      <w:marTop w:val="0"/>
      <w:marBottom w:val="0"/>
      <w:divBdr>
        <w:top w:val="none" w:sz="0" w:space="0" w:color="auto"/>
        <w:left w:val="none" w:sz="0" w:space="0" w:color="auto"/>
        <w:bottom w:val="none" w:sz="0" w:space="0" w:color="auto"/>
        <w:right w:val="none" w:sz="0" w:space="0" w:color="auto"/>
      </w:divBdr>
    </w:div>
    <w:div w:id="1942373666">
      <w:bodyDiv w:val="1"/>
      <w:marLeft w:val="0"/>
      <w:marRight w:val="0"/>
      <w:marTop w:val="0"/>
      <w:marBottom w:val="0"/>
      <w:divBdr>
        <w:top w:val="none" w:sz="0" w:space="0" w:color="auto"/>
        <w:left w:val="none" w:sz="0" w:space="0" w:color="auto"/>
        <w:bottom w:val="none" w:sz="0" w:space="0" w:color="auto"/>
        <w:right w:val="none" w:sz="0" w:space="0" w:color="auto"/>
      </w:divBdr>
    </w:div>
    <w:div w:id="1997373345">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 w:id="20940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3A53-00EB-4CEE-96CD-0405EDFA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22</Pages>
  <Words>8105</Words>
  <Characters>45554</Characters>
  <Application>Microsoft Office Word</Application>
  <DocSecurity>0</DocSecurity>
  <Lines>911</Lines>
  <Paragraphs>576</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Titolo</vt:lpstr>
      </vt:variant>
      <vt:variant>
        <vt:i4>1</vt:i4>
      </vt:variant>
    </vt:vector>
  </HeadingPairs>
  <TitlesOfParts>
    <vt:vector size="4" baseType="lpstr">
      <vt:lpstr>1801172</vt:lpstr>
      <vt:lpstr>1801172</vt:lpstr>
      <vt:lpstr>1801172</vt:lpstr>
      <vt:lpstr>1801172</vt:lpstr>
    </vt:vector>
  </TitlesOfParts>
  <Company>CSD</Company>
  <LinksUpToDate>false</LinksUpToDate>
  <CharactersWithSpaces>53083</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Konstantin Glukhenkiy</cp:lastModifiedBy>
  <cp:revision>3</cp:revision>
  <cp:lastPrinted>2018-01-26T08:00:00Z</cp:lastPrinted>
  <dcterms:created xsi:type="dcterms:W3CDTF">2019-04-01T10:02:00Z</dcterms:created>
  <dcterms:modified xsi:type="dcterms:W3CDTF">2019-04-01T14:47:00Z</dcterms:modified>
</cp:coreProperties>
</file>