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ACFB" w14:textId="77777777" w:rsidR="005B7505" w:rsidRDefault="005B6927" w:rsidP="005B6927">
      <w:pPr>
        <w:pStyle w:val="Default"/>
        <w:adjustRightInd w:val="0"/>
        <w:rPr>
          <w:bCs/>
          <w:color w:val="00000A"/>
          <w:sz w:val="22"/>
          <w:szCs w:val="22"/>
          <w:lang w:val="en-GB"/>
        </w:rPr>
      </w:pPr>
      <w:r w:rsidRPr="002118A6">
        <w:rPr>
          <w:bCs/>
          <w:color w:val="00000A"/>
          <w:sz w:val="22"/>
          <w:szCs w:val="22"/>
          <w:lang w:val="en-GB"/>
        </w:rPr>
        <w:t>Sub</w:t>
      </w:r>
      <w:r w:rsidR="0059322E">
        <w:rPr>
          <w:bCs/>
          <w:color w:val="00000A"/>
          <w:sz w:val="22"/>
          <w:szCs w:val="22"/>
          <w:lang w:val="en-GB"/>
        </w:rPr>
        <w:t xml:space="preserve">mitted by </w:t>
      </w:r>
      <w:r w:rsidR="005B7505">
        <w:rPr>
          <w:bCs/>
          <w:color w:val="00000A"/>
          <w:sz w:val="22"/>
          <w:szCs w:val="22"/>
          <w:lang w:val="en-GB"/>
        </w:rPr>
        <w:t>the Informal Working Group</w:t>
      </w:r>
    </w:p>
    <w:p w14:paraId="369B91C8" w14:textId="56FB9290" w:rsidR="007C70B2" w:rsidRPr="005E7049" w:rsidRDefault="005B7505" w:rsidP="005B6927">
      <w:pPr>
        <w:pStyle w:val="Default"/>
        <w:adjustRightInd w:val="0"/>
        <w:rPr>
          <w:bCs/>
          <w:color w:val="00000A"/>
          <w:sz w:val="22"/>
          <w:szCs w:val="22"/>
          <w:u w:val="single"/>
          <w:lang w:val="en-GB"/>
        </w:rPr>
      </w:pPr>
      <w:r>
        <w:rPr>
          <w:bCs/>
          <w:color w:val="00000A"/>
          <w:sz w:val="22"/>
          <w:szCs w:val="22"/>
          <w:lang w:val="en-GB"/>
        </w:rPr>
        <w:t>on Functional Requirements for Automated Vehicles</w:t>
      </w:r>
      <w:r>
        <w:rPr>
          <w:bCs/>
          <w:color w:val="00000A"/>
          <w:sz w:val="22"/>
          <w:szCs w:val="22"/>
          <w:lang w:val="en-GB"/>
        </w:rPr>
        <w:tab/>
      </w:r>
      <w:r>
        <w:rPr>
          <w:bCs/>
          <w:color w:val="00000A"/>
          <w:sz w:val="22"/>
          <w:szCs w:val="22"/>
          <w:u w:val="single"/>
          <w:lang w:val="en-GB"/>
        </w:rPr>
        <w:t xml:space="preserve">Informal </w:t>
      </w:r>
      <w:r w:rsidR="005B6927" w:rsidRPr="005E7049">
        <w:rPr>
          <w:bCs/>
          <w:color w:val="00000A"/>
          <w:sz w:val="22"/>
          <w:szCs w:val="22"/>
          <w:u w:val="single"/>
          <w:lang w:val="en-GB"/>
        </w:rPr>
        <w:t>document</w:t>
      </w:r>
      <w:r w:rsidR="005E7049" w:rsidRPr="005E7049">
        <w:rPr>
          <w:bCs/>
          <w:color w:val="00000A"/>
          <w:sz w:val="22"/>
          <w:szCs w:val="22"/>
          <w:u w:val="single"/>
          <w:lang w:val="en-GB"/>
        </w:rPr>
        <w:t xml:space="preserve"> WP29</w:t>
      </w:r>
      <w:r w:rsidR="00314691">
        <w:rPr>
          <w:bCs/>
          <w:color w:val="00000A"/>
          <w:sz w:val="22"/>
          <w:szCs w:val="22"/>
          <w:u w:val="single"/>
          <w:lang w:val="en-GB"/>
        </w:rPr>
        <w:t>-179-</w:t>
      </w:r>
      <w:r w:rsidR="00D4405C">
        <w:rPr>
          <w:bCs/>
          <w:color w:val="00000A"/>
          <w:sz w:val="22"/>
          <w:szCs w:val="22"/>
          <w:u w:val="single"/>
          <w:lang w:val="en-GB"/>
        </w:rPr>
        <w:t>25</w:t>
      </w:r>
    </w:p>
    <w:p w14:paraId="7F528BA3" w14:textId="761A669C" w:rsidR="005E7049" w:rsidRPr="005E7049" w:rsidRDefault="005E7049" w:rsidP="005E7049">
      <w:pPr>
        <w:pStyle w:val="Default"/>
        <w:adjustRightInd w:val="0"/>
        <w:rPr>
          <w:bCs/>
          <w:color w:val="00000A"/>
          <w:sz w:val="22"/>
          <w:szCs w:val="22"/>
          <w:lang w:val="en-GB"/>
        </w:rPr>
      </w:pP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r>
      <w:r w:rsidRPr="005E7049">
        <w:rPr>
          <w:bCs/>
          <w:color w:val="00000A"/>
          <w:sz w:val="22"/>
          <w:szCs w:val="22"/>
          <w:lang w:val="en-GB"/>
        </w:rPr>
        <w:tab/>
        <w:t>(17</w:t>
      </w:r>
      <w:r w:rsidR="00314691">
        <w:rPr>
          <w:bCs/>
          <w:color w:val="00000A"/>
          <w:sz w:val="22"/>
          <w:szCs w:val="22"/>
          <w:lang w:val="en-GB"/>
        </w:rPr>
        <w:t>9</w:t>
      </w:r>
      <w:r w:rsidRPr="005E7049">
        <w:rPr>
          <w:bCs/>
          <w:color w:val="00000A"/>
          <w:sz w:val="22"/>
          <w:szCs w:val="22"/>
          <w:lang w:val="en-GB"/>
        </w:rPr>
        <w:t xml:space="preserve">th WP.29, </w:t>
      </w:r>
      <w:r w:rsidR="00314691">
        <w:rPr>
          <w:bCs/>
          <w:color w:val="00000A"/>
          <w:sz w:val="22"/>
          <w:szCs w:val="22"/>
          <w:lang w:val="en-GB"/>
        </w:rPr>
        <w:t>1</w:t>
      </w:r>
      <w:r w:rsidR="00B865B7">
        <w:rPr>
          <w:bCs/>
          <w:color w:val="00000A"/>
          <w:sz w:val="22"/>
          <w:szCs w:val="22"/>
          <w:lang w:val="en-GB"/>
        </w:rPr>
        <w:t>2</w:t>
      </w:r>
      <w:r w:rsidR="00314691">
        <w:rPr>
          <w:bCs/>
          <w:color w:val="00000A"/>
          <w:sz w:val="22"/>
          <w:szCs w:val="22"/>
          <w:lang w:val="en-GB"/>
        </w:rPr>
        <w:t>-14 November 2</w:t>
      </w:r>
      <w:r w:rsidRPr="005E7049">
        <w:rPr>
          <w:bCs/>
          <w:color w:val="00000A"/>
          <w:sz w:val="22"/>
          <w:szCs w:val="22"/>
          <w:lang w:val="en-GB"/>
        </w:rPr>
        <w:t>019)</w:t>
      </w:r>
    </w:p>
    <w:p w14:paraId="3F50CE32" w14:textId="7FCC3928" w:rsidR="000C2DF9" w:rsidRPr="005E7049" w:rsidRDefault="005E7049" w:rsidP="00314691">
      <w:pPr>
        <w:pStyle w:val="Default"/>
        <w:adjustRightInd w:val="0"/>
        <w:ind w:left="4320" w:firstLine="720"/>
        <w:rPr>
          <w:bCs/>
          <w:color w:val="00000A"/>
          <w:sz w:val="22"/>
          <w:szCs w:val="22"/>
          <w:lang w:val="en-GB"/>
        </w:rPr>
      </w:pPr>
      <w:r w:rsidRPr="005E7049">
        <w:rPr>
          <w:bCs/>
          <w:color w:val="00000A"/>
          <w:sz w:val="22"/>
          <w:szCs w:val="22"/>
          <w:lang w:val="en-GB"/>
        </w:rPr>
        <w:t xml:space="preserve">Agenda item 2.3 </w:t>
      </w:r>
    </w:p>
    <w:p w14:paraId="58B9C291" w14:textId="696A2B6F" w:rsidR="005E7049" w:rsidRDefault="005E7049" w:rsidP="005E7049">
      <w:pPr>
        <w:pStyle w:val="Default"/>
        <w:adjustRightInd w:val="0"/>
        <w:ind w:left="6480" w:firstLine="720"/>
        <w:rPr>
          <w:b/>
          <w:color w:val="00000A"/>
          <w:sz w:val="22"/>
          <w:szCs w:val="22"/>
          <w:lang w:val="en-GB"/>
        </w:rPr>
      </w:pPr>
    </w:p>
    <w:p w14:paraId="29113DB5" w14:textId="77777777" w:rsidR="005E7049" w:rsidRPr="002118A6" w:rsidRDefault="005E7049" w:rsidP="005E7049">
      <w:pPr>
        <w:pStyle w:val="Default"/>
        <w:adjustRightInd w:val="0"/>
        <w:ind w:left="6480" w:firstLine="720"/>
        <w:rPr>
          <w:bCs/>
          <w:color w:val="00000A"/>
          <w:sz w:val="22"/>
          <w:szCs w:val="22"/>
          <w:lang w:val="en-GB"/>
        </w:rPr>
      </w:pPr>
    </w:p>
    <w:p w14:paraId="1A03283C" w14:textId="77777777" w:rsidR="008A0F1D" w:rsidRPr="002118A6" w:rsidRDefault="008A0F1D" w:rsidP="008A0F1D">
      <w:pPr>
        <w:autoSpaceDE w:val="0"/>
        <w:autoSpaceDN w:val="0"/>
        <w:adjustRightInd w:val="0"/>
        <w:spacing w:after="0" w:line="240" w:lineRule="auto"/>
        <w:rPr>
          <w:rFonts w:ascii="Times New Roman" w:eastAsiaTheme="minorHAnsi" w:hAnsi="Times New Roman"/>
          <w:color w:val="000000"/>
          <w:sz w:val="24"/>
          <w:szCs w:val="24"/>
          <w:lang w:val="en-US"/>
        </w:rPr>
      </w:pPr>
    </w:p>
    <w:p w14:paraId="062B57FF" w14:textId="367702A4" w:rsidR="007C70B2" w:rsidRPr="002118A6" w:rsidRDefault="008A0F1D" w:rsidP="008A0F1D">
      <w:pPr>
        <w:pStyle w:val="Default"/>
        <w:jc w:val="center"/>
        <w:rPr>
          <w:b/>
          <w:color w:val="00000A"/>
          <w:sz w:val="22"/>
          <w:szCs w:val="22"/>
          <w:lang w:val="en-GB"/>
        </w:rPr>
      </w:pPr>
      <w:r w:rsidRPr="002118A6">
        <w:rPr>
          <w:rFonts w:eastAsiaTheme="minorHAnsi"/>
          <w:lang w:val="en-US" w:eastAsia="en-US"/>
        </w:rPr>
        <w:t xml:space="preserve"> </w:t>
      </w:r>
      <w:bookmarkStart w:id="0" w:name="_GoBack"/>
      <w:r w:rsidRPr="002118A6">
        <w:rPr>
          <w:rFonts w:eastAsiaTheme="minorHAnsi"/>
          <w:b/>
          <w:bCs/>
          <w:sz w:val="28"/>
          <w:szCs w:val="28"/>
          <w:lang w:val="en-US" w:eastAsia="en-US"/>
        </w:rPr>
        <w:t xml:space="preserve">Proposal for a </w:t>
      </w:r>
      <w:r w:rsidR="0059322E">
        <w:rPr>
          <w:rFonts w:eastAsiaTheme="minorHAnsi"/>
          <w:b/>
          <w:bCs/>
          <w:sz w:val="28"/>
          <w:szCs w:val="28"/>
          <w:lang w:val="en-US" w:eastAsia="en-US"/>
        </w:rPr>
        <w:t xml:space="preserve">Corrigendum </w:t>
      </w:r>
      <w:bookmarkStart w:id="1" w:name="_Hlk9328096"/>
      <w:r w:rsidR="00775C03">
        <w:rPr>
          <w:rFonts w:eastAsiaTheme="minorHAnsi"/>
          <w:b/>
          <w:bCs/>
          <w:sz w:val="28"/>
          <w:szCs w:val="28"/>
          <w:lang w:val="en-US" w:eastAsia="en-US"/>
        </w:rPr>
        <w:t xml:space="preserve">to the </w:t>
      </w:r>
      <w:r w:rsidR="00775C03" w:rsidRPr="00775C03">
        <w:rPr>
          <w:rFonts w:eastAsiaTheme="minorHAnsi"/>
          <w:b/>
          <w:bCs/>
          <w:sz w:val="28"/>
          <w:szCs w:val="28"/>
          <w:lang w:val="en-US" w:eastAsia="en-US"/>
        </w:rPr>
        <w:t>Framework document on automated/autonomous vehicles</w:t>
      </w:r>
      <w:r w:rsidR="00775C03">
        <w:rPr>
          <w:rFonts w:eastAsiaTheme="minorHAnsi"/>
          <w:b/>
          <w:bCs/>
          <w:sz w:val="28"/>
          <w:szCs w:val="28"/>
          <w:lang w:val="en-US" w:eastAsia="en-US"/>
        </w:rPr>
        <w:t xml:space="preserve"> </w:t>
      </w:r>
      <w:r w:rsidR="00775C03" w:rsidRPr="00775C03">
        <w:rPr>
          <w:rFonts w:eastAsiaTheme="minorHAnsi"/>
          <w:b/>
          <w:bCs/>
          <w:sz w:val="28"/>
          <w:szCs w:val="28"/>
          <w:lang w:val="en-US" w:eastAsia="en-US"/>
        </w:rPr>
        <w:t>ECE/TRANS/WP.29/2019/34</w:t>
      </w:r>
      <w:bookmarkEnd w:id="1"/>
      <w:r w:rsidR="00314691">
        <w:rPr>
          <w:rFonts w:eastAsiaTheme="minorHAnsi"/>
          <w:b/>
          <w:bCs/>
          <w:sz w:val="28"/>
          <w:szCs w:val="28"/>
          <w:lang w:val="en-US" w:eastAsia="en-US"/>
        </w:rPr>
        <w:t>rev1</w:t>
      </w:r>
      <w:bookmarkEnd w:id="0"/>
    </w:p>
    <w:p w14:paraId="47DB8F14" w14:textId="77777777" w:rsidR="000C2DF9" w:rsidRPr="002118A6" w:rsidRDefault="000C2DF9" w:rsidP="007C70B2">
      <w:pPr>
        <w:pStyle w:val="Default"/>
        <w:jc w:val="center"/>
        <w:rPr>
          <w:b/>
          <w:color w:val="00000A"/>
          <w:sz w:val="22"/>
          <w:szCs w:val="22"/>
          <w:lang w:val="en-GB"/>
        </w:rPr>
      </w:pPr>
    </w:p>
    <w:p w14:paraId="4D0CCA02" w14:textId="77777777" w:rsidR="008A0F1D" w:rsidRPr="002118A6" w:rsidRDefault="008A0F1D" w:rsidP="008A0F1D">
      <w:pPr>
        <w:pStyle w:val="Default"/>
        <w:spacing w:before="240" w:after="200"/>
        <w:ind w:left="720"/>
        <w:jc w:val="both"/>
        <w:rPr>
          <w:b/>
          <w:color w:val="00000A"/>
          <w:sz w:val="22"/>
          <w:szCs w:val="22"/>
          <w:u w:val="single"/>
          <w:lang w:val="en-GB"/>
        </w:rPr>
      </w:pPr>
    </w:p>
    <w:p w14:paraId="53FC131D" w14:textId="77E0824A" w:rsidR="005B7505" w:rsidRPr="005B7505" w:rsidRDefault="004B04D8" w:rsidP="005B7505">
      <w:pPr>
        <w:pStyle w:val="Default"/>
        <w:adjustRightInd w:val="0"/>
        <w:rPr>
          <w:bCs/>
          <w:color w:val="00000A"/>
          <w:sz w:val="22"/>
          <w:szCs w:val="22"/>
          <w:lang w:val="en-GB"/>
        </w:rPr>
      </w:pPr>
      <w:r w:rsidRPr="005B7505">
        <w:rPr>
          <w:bCs/>
          <w:color w:val="00000A"/>
          <w:sz w:val="22"/>
          <w:szCs w:val="22"/>
          <w:lang w:val="en-GB"/>
        </w:rPr>
        <w:t xml:space="preserve">Submitted by the </w:t>
      </w:r>
      <w:r w:rsidR="005B7505" w:rsidRPr="005B7505">
        <w:rPr>
          <w:bCs/>
          <w:color w:val="00000A"/>
          <w:sz w:val="22"/>
          <w:szCs w:val="22"/>
          <w:lang w:val="en-GB"/>
        </w:rPr>
        <w:t>Informal Working Group</w:t>
      </w:r>
    </w:p>
    <w:p w14:paraId="07022823" w14:textId="2A96640B" w:rsidR="004B04D8" w:rsidRDefault="005B7505" w:rsidP="005B7505">
      <w:pPr>
        <w:pStyle w:val="Default"/>
        <w:adjustRightInd w:val="0"/>
        <w:rPr>
          <w:bCs/>
          <w:color w:val="00000A"/>
          <w:sz w:val="22"/>
          <w:szCs w:val="22"/>
          <w:lang w:val="en-GB"/>
        </w:rPr>
      </w:pPr>
      <w:r w:rsidRPr="005B7505">
        <w:rPr>
          <w:bCs/>
          <w:color w:val="00000A"/>
          <w:sz w:val="22"/>
          <w:szCs w:val="22"/>
          <w:lang w:val="en-GB"/>
        </w:rPr>
        <w:t>on Functional Requirements for Automated Vehicles</w:t>
      </w:r>
      <w:r>
        <w:rPr>
          <w:bCs/>
          <w:color w:val="00000A"/>
          <w:sz w:val="22"/>
          <w:szCs w:val="22"/>
          <w:lang w:val="en-GB"/>
        </w:rPr>
        <w:t xml:space="preserve"> (FRAV)</w:t>
      </w:r>
    </w:p>
    <w:p w14:paraId="72241DB2" w14:textId="77777777" w:rsidR="005B7505" w:rsidRPr="002118A6" w:rsidRDefault="005B7505" w:rsidP="005B7505">
      <w:pPr>
        <w:pStyle w:val="Default"/>
        <w:adjustRightInd w:val="0"/>
      </w:pPr>
    </w:p>
    <w:p w14:paraId="78CA8A86" w14:textId="3D1F1708" w:rsidR="004B04D8" w:rsidRPr="00CF13EB" w:rsidRDefault="004B04D8" w:rsidP="005B7505">
      <w:pPr>
        <w:pStyle w:val="Default"/>
        <w:adjustRightInd w:val="0"/>
        <w:ind w:left="578"/>
        <w:jc w:val="both"/>
        <w:rPr>
          <w:lang w:val="en-GB"/>
        </w:rPr>
      </w:pPr>
      <w:r w:rsidRPr="00C96F66">
        <w:rPr>
          <w:lang w:val="en-GB"/>
        </w:rPr>
        <w:t xml:space="preserve">The text reproduced below was prepared by the </w:t>
      </w:r>
      <w:r w:rsidR="005B7505" w:rsidRPr="005B7505">
        <w:rPr>
          <w:bCs/>
          <w:color w:val="00000A"/>
          <w:sz w:val="22"/>
          <w:szCs w:val="22"/>
          <w:lang w:val="en-GB"/>
        </w:rPr>
        <w:t>Informal Working Group</w:t>
      </w:r>
      <w:r w:rsidR="005B7505">
        <w:rPr>
          <w:bCs/>
          <w:color w:val="00000A"/>
          <w:sz w:val="22"/>
          <w:szCs w:val="22"/>
          <w:lang w:val="en-GB"/>
        </w:rPr>
        <w:t xml:space="preserve"> </w:t>
      </w:r>
      <w:r w:rsidR="005B7505" w:rsidRPr="005B7505">
        <w:rPr>
          <w:bCs/>
          <w:color w:val="00000A"/>
          <w:sz w:val="22"/>
          <w:szCs w:val="22"/>
          <w:lang w:val="en-GB"/>
        </w:rPr>
        <w:t>on Functional Requirements for Automated Vehicles</w:t>
      </w:r>
      <w:r w:rsidRPr="00C96F66">
        <w:rPr>
          <w:lang w:val="en-GB"/>
        </w:rPr>
        <w:t xml:space="preserve">. It contains a proposal for </w:t>
      </w:r>
      <w:r w:rsidR="0059322E">
        <w:rPr>
          <w:lang w:val="en-GB"/>
        </w:rPr>
        <w:t xml:space="preserve">corrigenda </w:t>
      </w:r>
      <w:r w:rsidR="00775C03" w:rsidRPr="00775C03">
        <w:rPr>
          <w:lang w:val="en-GB"/>
        </w:rPr>
        <w:t>to the Framework document on automated/autonomous vehicles ECE/TRANS/WP.29/2019/34</w:t>
      </w:r>
      <w:r w:rsidR="00314691">
        <w:rPr>
          <w:lang w:val="en-GB"/>
        </w:rPr>
        <w:t>rev1</w:t>
      </w:r>
      <w:r w:rsidR="005E7049">
        <w:rPr>
          <w:lang w:val="en-GB"/>
        </w:rPr>
        <w:t xml:space="preserve"> and is submitted to WP.29 </w:t>
      </w:r>
      <w:r w:rsidR="005E7049" w:rsidRPr="005E7049">
        <w:rPr>
          <w:lang w:val="en-GB"/>
        </w:rPr>
        <w:t xml:space="preserve">for consideration at </w:t>
      </w:r>
      <w:r w:rsidR="005E7049">
        <w:rPr>
          <w:lang w:val="en-GB"/>
        </w:rPr>
        <w:t>the</w:t>
      </w:r>
      <w:r w:rsidR="005E7049" w:rsidRPr="005E7049">
        <w:rPr>
          <w:lang w:val="en-GB"/>
        </w:rPr>
        <w:t xml:space="preserve"> </w:t>
      </w:r>
      <w:r w:rsidR="00B865B7">
        <w:rPr>
          <w:lang w:val="en-GB"/>
        </w:rPr>
        <w:t>November</w:t>
      </w:r>
      <w:r w:rsidR="005E7049" w:rsidRPr="005E7049">
        <w:rPr>
          <w:lang w:val="en-GB"/>
        </w:rPr>
        <w:t xml:space="preserve"> 2019 session</w:t>
      </w:r>
      <w:r w:rsidRPr="00C96F66">
        <w:rPr>
          <w:lang w:val="en-GB"/>
        </w:rPr>
        <w:t xml:space="preserve">. </w:t>
      </w:r>
      <w:r w:rsidR="0059322E">
        <w:rPr>
          <w:lang w:val="en-GB"/>
        </w:rPr>
        <w:t xml:space="preserve"> This text </w:t>
      </w:r>
      <w:r w:rsidRPr="00C96F66">
        <w:rPr>
          <w:lang w:val="en-GB"/>
        </w:rPr>
        <w:t>proposes</w:t>
      </w:r>
      <w:r w:rsidR="00775C03">
        <w:rPr>
          <w:lang w:val="en-GB"/>
        </w:rPr>
        <w:t xml:space="preserve"> </w:t>
      </w:r>
      <w:r w:rsidR="0001743F">
        <w:rPr>
          <w:lang w:val="en-GB"/>
        </w:rPr>
        <w:t xml:space="preserve">a </w:t>
      </w:r>
      <w:r w:rsidR="0059322E">
        <w:rPr>
          <w:lang w:val="en-GB"/>
        </w:rPr>
        <w:t xml:space="preserve">correction of an inadvertent printing error, which duplicated text on the definition in item 4.k. to item 4.l.  This proposal seeks to replace the duplicate text with the correct and previously agreed definition for item 4.l., “Crashworthiness and Compatibility.”  </w:t>
      </w:r>
    </w:p>
    <w:p w14:paraId="27C2BD15" w14:textId="77777777" w:rsidR="00C96F66" w:rsidRDefault="00C96F66" w:rsidP="005B7505">
      <w:pPr>
        <w:pStyle w:val="Default"/>
        <w:spacing w:before="240" w:after="200"/>
        <w:ind w:left="1298"/>
        <w:jc w:val="both"/>
        <w:rPr>
          <w:b/>
          <w:color w:val="00000A"/>
          <w:sz w:val="22"/>
          <w:szCs w:val="22"/>
          <w:u w:val="single"/>
          <w:lang w:val="en-GB"/>
        </w:rPr>
      </w:pPr>
    </w:p>
    <w:p w14:paraId="0D311F48" w14:textId="4D922D16" w:rsidR="0085101D" w:rsidRDefault="0085101D">
      <w:pPr>
        <w:rPr>
          <w:rFonts w:ascii="Times New Roman" w:hAnsi="Times New Roman"/>
          <w:b/>
          <w:color w:val="00000A"/>
          <w:u w:val="single"/>
          <w:lang w:val="en-GB" w:eastAsia="de-DE"/>
        </w:rPr>
      </w:pPr>
      <w:r>
        <w:rPr>
          <w:b/>
          <w:color w:val="00000A"/>
          <w:u w:val="single"/>
          <w:lang w:val="en-GB"/>
        </w:rPr>
        <w:br w:type="page"/>
      </w:r>
    </w:p>
    <w:p w14:paraId="2D57C14F" w14:textId="77777777" w:rsidR="00AB6E15" w:rsidRPr="00AB6E15" w:rsidRDefault="00AB6E15" w:rsidP="00AB6E15">
      <w:pPr>
        <w:pStyle w:val="Default"/>
        <w:ind w:left="578"/>
        <w:rPr>
          <w:b/>
          <w:color w:val="auto"/>
          <w:sz w:val="22"/>
          <w:szCs w:val="22"/>
          <w:lang w:val="en-GB"/>
        </w:rPr>
      </w:pPr>
    </w:p>
    <w:p w14:paraId="3091ED76" w14:textId="694F96C4" w:rsidR="00AB6E15" w:rsidRPr="00AB6E15" w:rsidRDefault="00AB6E15" w:rsidP="00AB6E15">
      <w:pPr>
        <w:pStyle w:val="Default"/>
        <w:numPr>
          <w:ilvl w:val="0"/>
          <w:numId w:val="4"/>
        </w:numPr>
        <w:rPr>
          <w:b/>
          <w:color w:val="auto"/>
          <w:sz w:val="22"/>
          <w:szCs w:val="22"/>
          <w:lang w:val="en-GB"/>
        </w:rPr>
      </w:pPr>
      <w:proofErr w:type="spellStart"/>
      <w:r w:rsidRPr="00AB6E15">
        <w:rPr>
          <w:b/>
          <w:sz w:val="22"/>
          <w:szCs w:val="22"/>
        </w:rPr>
        <w:t>Proposal</w:t>
      </w:r>
      <w:proofErr w:type="spellEnd"/>
    </w:p>
    <w:p w14:paraId="4D0A7FCC" w14:textId="1DB87A16" w:rsidR="00AB6E15" w:rsidRDefault="0059322E" w:rsidP="00AB6E15">
      <w:pPr>
        <w:keepNext/>
        <w:keepLines/>
        <w:spacing w:before="360" w:after="240" w:line="240" w:lineRule="auto"/>
        <w:ind w:left="720" w:right="1134"/>
        <w:jc w:val="both"/>
        <w:rPr>
          <w:rFonts w:ascii="Times New Roman" w:hAnsi="Times New Roman"/>
          <w:lang w:val="en-GB"/>
        </w:rPr>
      </w:pPr>
      <w:r w:rsidRPr="00AB6E15">
        <w:rPr>
          <w:rFonts w:ascii="Times New Roman" w:hAnsi="Times New Roman"/>
          <w:lang w:val="en-GB"/>
        </w:rPr>
        <w:t xml:space="preserve">When document </w:t>
      </w:r>
      <w:r w:rsidR="007106FA" w:rsidRPr="00AB6E15">
        <w:rPr>
          <w:rFonts w:ascii="Times New Roman" w:hAnsi="Times New Roman"/>
          <w:lang w:val="en-GB"/>
        </w:rPr>
        <w:t>ECE/TRANS/WP.29/2019/34</w:t>
      </w:r>
      <w:r w:rsidR="00314691" w:rsidRPr="00AB6E15">
        <w:rPr>
          <w:rFonts w:ascii="Times New Roman" w:hAnsi="Times New Roman"/>
          <w:lang w:val="en-GB"/>
        </w:rPr>
        <w:t>rev1</w:t>
      </w:r>
      <w:r w:rsidRPr="00AB6E15">
        <w:rPr>
          <w:rFonts w:ascii="Times New Roman" w:hAnsi="Times New Roman"/>
          <w:lang w:val="en-GB"/>
        </w:rPr>
        <w:t xml:space="preserve">was adopted at the June 2019 session of WP.29, the </w:t>
      </w:r>
      <w:r w:rsidR="00AB6E15" w:rsidRPr="00AB6E15">
        <w:rPr>
          <w:rFonts w:ascii="Times New Roman" w:hAnsi="Times New Roman"/>
          <w:lang w:val="en-GB"/>
        </w:rPr>
        <w:t xml:space="preserve">text contained </w:t>
      </w:r>
      <w:r w:rsidR="00AB6E15">
        <w:rPr>
          <w:rFonts w:ascii="Times New Roman" w:hAnsi="Times New Roman"/>
          <w:lang w:val="en-GB"/>
        </w:rPr>
        <w:t xml:space="preserve">an </w:t>
      </w:r>
      <w:r w:rsidR="00AB6E15" w:rsidRPr="00AB6E15">
        <w:rPr>
          <w:rFonts w:ascii="Times New Roman" w:hAnsi="Times New Roman"/>
          <w:lang w:val="en-GB"/>
        </w:rPr>
        <w:t>inadvertent</w:t>
      </w:r>
      <w:r w:rsidR="00AB6E15">
        <w:rPr>
          <w:rFonts w:ascii="Times New Roman" w:hAnsi="Times New Roman"/>
          <w:lang w:val="en-GB"/>
        </w:rPr>
        <w:t xml:space="preserve"> printing error in which </w:t>
      </w:r>
      <w:r w:rsidR="00AB6E15" w:rsidRPr="00AB6E15">
        <w:rPr>
          <w:rFonts w:ascii="Times New Roman" w:hAnsi="Times New Roman"/>
          <w:lang w:val="en-GB"/>
        </w:rPr>
        <w:t xml:space="preserve">the definition in item 4.k. </w:t>
      </w:r>
      <w:r w:rsidR="00AB6E15">
        <w:rPr>
          <w:rFonts w:ascii="Times New Roman" w:hAnsi="Times New Roman"/>
          <w:lang w:val="en-GB"/>
        </w:rPr>
        <w:t xml:space="preserve">was duplicated in </w:t>
      </w:r>
      <w:r w:rsidR="00AB6E15" w:rsidRPr="00AB6E15">
        <w:rPr>
          <w:rFonts w:ascii="Times New Roman" w:hAnsi="Times New Roman"/>
          <w:lang w:val="en-GB"/>
        </w:rPr>
        <w:t xml:space="preserve">item 4.l.  This proposal seeks to replace the duplicate text with the correct and previously agreed </w:t>
      </w:r>
      <w:r w:rsidR="005B7505">
        <w:rPr>
          <w:rFonts w:ascii="Times New Roman" w:hAnsi="Times New Roman"/>
          <w:lang w:val="en-GB"/>
        </w:rPr>
        <w:t xml:space="preserve">actual </w:t>
      </w:r>
      <w:r w:rsidR="00AB6E15" w:rsidRPr="00AB6E15">
        <w:rPr>
          <w:rFonts w:ascii="Times New Roman" w:hAnsi="Times New Roman"/>
          <w:lang w:val="en-GB"/>
        </w:rPr>
        <w:t>definition for item 4.l., “Cr</w:t>
      </w:r>
      <w:r w:rsidR="00AB6E15">
        <w:rPr>
          <w:rFonts w:ascii="Times New Roman" w:hAnsi="Times New Roman"/>
          <w:lang w:val="en-GB"/>
        </w:rPr>
        <w:t>ashworthiness and Compatibility” as follows:</w:t>
      </w:r>
    </w:p>
    <w:p w14:paraId="6571342D" w14:textId="21EDC3CD" w:rsidR="00A639B6" w:rsidRPr="00AB6E15" w:rsidRDefault="00AB6E15" w:rsidP="00A639B6">
      <w:pPr>
        <w:keepNext/>
        <w:keepLines/>
        <w:spacing w:before="360" w:after="240" w:line="240" w:lineRule="auto"/>
        <w:ind w:left="720" w:right="1134"/>
        <w:jc w:val="both"/>
        <w:rPr>
          <w:rFonts w:ascii="Times New Roman" w:hAnsi="Times New Roman"/>
          <w:lang w:val="en-GB"/>
        </w:rPr>
      </w:pPr>
      <w:r w:rsidRPr="00AB6E15">
        <w:rPr>
          <w:rFonts w:ascii="Times New Roman" w:hAnsi="Times New Roman"/>
          <w:lang w:val="en-GB"/>
        </w:rPr>
        <w:t>Original text containing printing error</w:t>
      </w:r>
      <w:r w:rsidR="00A639B6">
        <w:rPr>
          <w:rFonts w:ascii="Times New Roman" w:hAnsi="Times New Roman"/>
          <w:lang w:val="en-GB"/>
        </w:rPr>
        <w:t xml:space="preserve"> (</w:t>
      </w:r>
      <w:r w:rsidR="00A639B6" w:rsidRPr="00A639B6">
        <w:rPr>
          <w:rFonts w:ascii="Times New Roman" w:hAnsi="Times New Roman"/>
          <w:i/>
          <w:lang w:val="en-GB"/>
        </w:rPr>
        <w:t>italicized</w:t>
      </w:r>
      <w:r w:rsidR="00A639B6">
        <w:rPr>
          <w:rFonts w:ascii="Times New Roman" w:hAnsi="Times New Roman"/>
          <w:lang w:val="en-GB"/>
        </w:rPr>
        <w:t xml:space="preserve">) </w:t>
      </w:r>
    </w:p>
    <w:p w14:paraId="35332C3E" w14:textId="3995DA68" w:rsidR="00AB6E15" w:rsidRPr="00AB6E15" w:rsidRDefault="00AB6E15" w:rsidP="00AB6E15">
      <w:pPr>
        <w:keepNext/>
        <w:keepLines/>
        <w:spacing w:before="360" w:after="240" w:line="240" w:lineRule="auto"/>
        <w:ind w:left="720" w:right="1134"/>
        <w:jc w:val="both"/>
        <w:rPr>
          <w:rFonts w:ascii="Times New Roman" w:hAnsi="Times New Roman"/>
          <w:lang w:val="en-GB"/>
        </w:rPr>
      </w:pPr>
      <w:r w:rsidRPr="00AB6E15">
        <w:rPr>
          <w:rFonts w:ascii="Times New Roman" w:hAnsi="Times New Roman"/>
          <w:lang w:val="en-GB"/>
        </w:rPr>
        <w:t>k. Consumer Education and Training: Vehicle manufacturers should develop, document and maintain employee, dealer, distributor, and consumer education and training programs to address the anticipated differences in the use and operation of automated vehicles from those of conventional vehicles.</w:t>
      </w:r>
    </w:p>
    <w:p w14:paraId="07351760" w14:textId="557CA587" w:rsidR="00AB6E15" w:rsidRPr="00AB6E15" w:rsidRDefault="00AB6E15" w:rsidP="00AB6E15">
      <w:pPr>
        <w:keepNext/>
        <w:keepLines/>
        <w:spacing w:before="360" w:after="240" w:line="240" w:lineRule="auto"/>
        <w:ind w:left="720" w:right="1134"/>
        <w:jc w:val="both"/>
        <w:rPr>
          <w:rFonts w:ascii="Times New Roman" w:hAnsi="Times New Roman"/>
          <w:lang w:val="en-GB"/>
        </w:rPr>
      </w:pPr>
      <w:r w:rsidRPr="00AB6E15">
        <w:rPr>
          <w:rFonts w:ascii="Times New Roman" w:hAnsi="Times New Roman"/>
          <w:lang w:val="en-GB"/>
        </w:rPr>
        <w:t xml:space="preserve">l. Crashworthiness and Compatibility: </w:t>
      </w:r>
      <w:r w:rsidRPr="00A639B6">
        <w:rPr>
          <w:rFonts w:ascii="Times New Roman" w:hAnsi="Times New Roman"/>
          <w:i/>
          <w:lang w:val="en-GB"/>
        </w:rPr>
        <w:t>Vehicle manufacturers should develop, document and maintain employee, dealer, distributor, and consumer education and training programs to address the anticipated differences in the use and operation of automated vehicles from those of conventional vehicles.</w:t>
      </w:r>
    </w:p>
    <w:p w14:paraId="5A2ED120" w14:textId="77777777" w:rsidR="005B7505" w:rsidRDefault="00AB6E15" w:rsidP="005B7505">
      <w:pPr>
        <w:keepNext/>
        <w:keepLines/>
        <w:spacing w:before="360" w:after="240" w:line="240" w:lineRule="auto"/>
        <w:ind w:left="720" w:right="1134"/>
        <w:jc w:val="both"/>
        <w:rPr>
          <w:rFonts w:ascii="Times New Roman" w:hAnsi="Times New Roman"/>
          <w:lang w:val="en-GB"/>
        </w:rPr>
      </w:pPr>
      <w:r w:rsidRPr="00AB6E15">
        <w:rPr>
          <w:rFonts w:ascii="Times New Roman" w:hAnsi="Times New Roman"/>
          <w:lang w:val="en-GB"/>
        </w:rPr>
        <w:t>Proposed correction</w:t>
      </w:r>
      <w:r w:rsidR="00A639B6">
        <w:rPr>
          <w:rFonts w:ascii="Times New Roman" w:hAnsi="Times New Roman"/>
          <w:lang w:val="en-GB"/>
        </w:rPr>
        <w:t xml:space="preserve"> </w:t>
      </w:r>
    </w:p>
    <w:p w14:paraId="7DBA0E87" w14:textId="6E3DF6B8" w:rsidR="00AB6E15" w:rsidRPr="00A639B6" w:rsidRDefault="00AB6E15" w:rsidP="005B7505">
      <w:pPr>
        <w:keepNext/>
        <w:keepLines/>
        <w:spacing w:before="360" w:after="240" w:line="240" w:lineRule="auto"/>
        <w:ind w:left="720" w:right="1134"/>
        <w:jc w:val="both"/>
        <w:rPr>
          <w:rFonts w:ascii="Times New Roman" w:hAnsi="Times New Roman"/>
          <w:lang w:val="en-GB"/>
        </w:rPr>
      </w:pPr>
      <w:r w:rsidRPr="00A639B6">
        <w:rPr>
          <w:rFonts w:ascii="Times New Roman" w:hAnsi="Times New Roman"/>
          <w:lang w:val="en-GB"/>
        </w:rPr>
        <w:t xml:space="preserve">l. Crashworthiness and Compatibility: </w:t>
      </w:r>
      <w:r w:rsidR="00A639B6" w:rsidRPr="00A639B6">
        <w:rPr>
          <w:rFonts w:ascii="Times New Roman" w:hAnsi="Times New Roman"/>
        </w:rPr>
        <w:t xml:space="preserve">Given </w:t>
      </w:r>
      <w:proofErr w:type="spellStart"/>
      <w:r w:rsidR="00A639B6" w:rsidRPr="00A639B6">
        <w:rPr>
          <w:rFonts w:ascii="Times New Roman" w:hAnsi="Times New Roman"/>
        </w:rPr>
        <w:t>that</w:t>
      </w:r>
      <w:proofErr w:type="spellEnd"/>
      <w:r w:rsidR="00A639B6" w:rsidRPr="00A639B6">
        <w:rPr>
          <w:rFonts w:ascii="Times New Roman" w:hAnsi="Times New Roman"/>
        </w:rPr>
        <w:t xml:space="preserve"> a mix </w:t>
      </w:r>
      <w:proofErr w:type="spellStart"/>
      <w:r w:rsidR="00A639B6" w:rsidRPr="00A639B6">
        <w:rPr>
          <w:rFonts w:ascii="Times New Roman" w:hAnsi="Times New Roman"/>
        </w:rPr>
        <w:t>of</w:t>
      </w:r>
      <w:proofErr w:type="spellEnd"/>
      <w:r w:rsidR="00A639B6" w:rsidRPr="00A639B6">
        <w:rPr>
          <w:rFonts w:ascii="Times New Roman" w:hAnsi="Times New Roman"/>
        </w:rPr>
        <w:t xml:space="preserve"> </w:t>
      </w:r>
      <w:proofErr w:type="spellStart"/>
      <w:r w:rsidR="00A639B6" w:rsidRPr="00A639B6">
        <w:rPr>
          <w:rFonts w:ascii="Times New Roman" w:hAnsi="Times New Roman"/>
        </w:rPr>
        <w:t>automated</w:t>
      </w:r>
      <w:proofErr w:type="spellEnd"/>
      <w:r w:rsidR="00A639B6" w:rsidRPr="00A639B6">
        <w:rPr>
          <w:rFonts w:ascii="Times New Roman" w:hAnsi="Times New Roman"/>
        </w:rPr>
        <w:t>/</w:t>
      </w:r>
      <w:proofErr w:type="spellStart"/>
      <w:r w:rsidR="00A639B6" w:rsidRPr="00A639B6">
        <w:rPr>
          <w:rFonts w:ascii="Times New Roman" w:hAnsi="Times New Roman"/>
        </w:rPr>
        <w:t>autonomous</w:t>
      </w:r>
      <w:proofErr w:type="spellEnd"/>
      <w:r w:rsidR="00A639B6" w:rsidRPr="00A639B6">
        <w:rPr>
          <w:rFonts w:ascii="Times New Roman" w:hAnsi="Times New Roman"/>
        </w:rPr>
        <w:t xml:space="preserve"> </w:t>
      </w:r>
      <w:proofErr w:type="spellStart"/>
      <w:r w:rsidR="00A639B6" w:rsidRPr="00A639B6">
        <w:rPr>
          <w:rFonts w:ascii="Times New Roman" w:hAnsi="Times New Roman"/>
        </w:rPr>
        <w:t>vehicles</w:t>
      </w:r>
      <w:proofErr w:type="spellEnd"/>
      <w:r w:rsidR="00A639B6" w:rsidRPr="00A639B6">
        <w:rPr>
          <w:rFonts w:ascii="Times New Roman" w:hAnsi="Times New Roman"/>
        </w:rPr>
        <w:t xml:space="preserve"> and </w:t>
      </w:r>
      <w:proofErr w:type="spellStart"/>
      <w:r w:rsidR="00A639B6" w:rsidRPr="00A639B6">
        <w:rPr>
          <w:rFonts w:ascii="Times New Roman" w:hAnsi="Times New Roman"/>
        </w:rPr>
        <w:t>conventional</w:t>
      </w:r>
      <w:proofErr w:type="spellEnd"/>
      <w:r w:rsidR="00A639B6" w:rsidRPr="00A639B6">
        <w:rPr>
          <w:rFonts w:ascii="Times New Roman" w:hAnsi="Times New Roman"/>
        </w:rPr>
        <w:t xml:space="preserve"> </w:t>
      </w:r>
      <w:proofErr w:type="spellStart"/>
      <w:r w:rsidR="00A639B6" w:rsidRPr="00A639B6">
        <w:rPr>
          <w:rFonts w:ascii="Times New Roman" w:hAnsi="Times New Roman"/>
        </w:rPr>
        <w:t>vehicles</w:t>
      </w:r>
      <w:proofErr w:type="spellEnd"/>
      <w:r w:rsidR="00A639B6" w:rsidRPr="00A639B6">
        <w:rPr>
          <w:rFonts w:ascii="Times New Roman" w:hAnsi="Times New Roman"/>
        </w:rPr>
        <w:t xml:space="preserve"> will </w:t>
      </w:r>
      <w:proofErr w:type="spellStart"/>
      <w:r w:rsidR="00A639B6" w:rsidRPr="00A639B6">
        <w:rPr>
          <w:rFonts w:ascii="Times New Roman" w:hAnsi="Times New Roman"/>
        </w:rPr>
        <w:t>be</w:t>
      </w:r>
      <w:proofErr w:type="spellEnd"/>
      <w:r w:rsidR="00A639B6" w:rsidRPr="00A639B6">
        <w:rPr>
          <w:rFonts w:ascii="Times New Roman" w:hAnsi="Times New Roman"/>
        </w:rPr>
        <w:t xml:space="preserve"> </w:t>
      </w:r>
      <w:proofErr w:type="spellStart"/>
      <w:r w:rsidR="00A639B6" w:rsidRPr="00A639B6">
        <w:rPr>
          <w:rFonts w:ascii="Times New Roman" w:hAnsi="Times New Roman"/>
        </w:rPr>
        <w:t>operating</w:t>
      </w:r>
      <w:proofErr w:type="spellEnd"/>
      <w:r w:rsidR="00A639B6" w:rsidRPr="00A639B6">
        <w:rPr>
          <w:rFonts w:ascii="Times New Roman" w:hAnsi="Times New Roman"/>
        </w:rPr>
        <w:t xml:space="preserve"> on </w:t>
      </w:r>
      <w:proofErr w:type="spellStart"/>
      <w:r w:rsidR="00A639B6" w:rsidRPr="00A639B6">
        <w:rPr>
          <w:rFonts w:ascii="Times New Roman" w:hAnsi="Times New Roman"/>
        </w:rPr>
        <w:t>public</w:t>
      </w:r>
      <w:proofErr w:type="spellEnd"/>
      <w:r w:rsidR="00A639B6" w:rsidRPr="00A639B6">
        <w:rPr>
          <w:rFonts w:ascii="Times New Roman" w:hAnsi="Times New Roman"/>
        </w:rPr>
        <w:t xml:space="preserve"> </w:t>
      </w:r>
      <w:proofErr w:type="spellStart"/>
      <w:r w:rsidR="00A639B6" w:rsidRPr="00A639B6">
        <w:rPr>
          <w:rFonts w:ascii="Times New Roman" w:hAnsi="Times New Roman"/>
        </w:rPr>
        <w:t>roadways</w:t>
      </w:r>
      <w:proofErr w:type="spellEnd"/>
      <w:r w:rsidR="00A639B6" w:rsidRPr="00A639B6">
        <w:rPr>
          <w:rFonts w:ascii="Times New Roman" w:hAnsi="Times New Roman"/>
        </w:rPr>
        <w:t xml:space="preserve">, </w:t>
      </w:r>
      <w:proofErr w:type="spellStart"/>
      <w:r w:rsidR="00A639B6" w:rsidRPr="00A639B6">
        <w:rPr>
          <w:rFonts w:ascii="Times New Roman" w:hAnsi="Times New Roman"/>
        </w:rPr>
        <w:t>automated</w:t>
      </w:r>
      <w:proofErr w:type="spellEnd"/>
      <w:r w:rsidR="00A639B6" w:rsidRPr="00A639B6">
        <w:rPr>
          <w:rFonts w:ascii="Times New Roman" w:hAnsi="Times New Roman"/>
        </w:rPr>
        <w:t>/</w:t>
      </w:r>
      <w:proofErr w:type="spellStart"/>
      <w:r w:rsidR="00A639B6" w:rsidRPr="00A639B6">
        <w:rPr>
          <w:rFonts w:ascii="Times New Roman" w:hAnsi="Times New Roman"/>
        </w:rPr>
        <w:t>autonomous</w:t>
      </w:r>
      <w:proofErr w:type="spellEnd"/>
      <w:r w:rsidR="00A639B6" w:rsidRPr="00A639B6">
        <w:rPr>
          <w:rFonts w:ascii="Times New Roman" w:hAnsi="Times New Roman"/>
        </w:rPr>
        <w:t xml:space="preserve"> </w:t>
      </w:r>
      <w:proofErr w:type="spellStart"/>
      <w:r w:rsidR="00A639B6" w:rsidRPr="00A639B6">
        <w:rPr>
          <w:rFonts w:ascii="Times New Roman" w:hAnsi="Times New Roman"/>
        </w:rPr>
        <w:t>vehicle</w:t>
      </w:r>
      <w:proofErr w:type="spellEnd"/>
      <w:r w:rsidR="00A639B6" w:rsidRPr="00A639B6">
        <w:rPr>
          <w:rFonts w:ascii="Times New Roman" w:hAnsi="Times New Roman"/>
        </w:rPr>
        <w:t xml:space="preserve"> </w:t>
      </w:r>
      <w:proofErr w:type="spellStart"/>
      <w:r w:rsidR="00A639B6" w:rsidRPr="00A639B6">
        <w:rPr>
          <w:rFonts w:ascii="Times New Roman" w:hAnsi="Times New Roman"/>
        </w:rPr>
        <w:t>occupants</w:t>
      </w:r>
      <w:proofErr w:type="spellEnd"/>
      <w:r w:rsidR="00A639B6" w:rsidRPr="00A639B6">
        <w:rPr>
          <w:rFonts w:ascii="Times New Roman" w:hAnsi="Times New Roman"/>
        </w:rPr>
        <w:t xml:space="preserve"> </w:t>
      </w:r>
      <w:proofErr w:type="spellStart"/>
      <w:r w:rsidR="00A639B6" w:rsidRPr="00A639B6">
        <w:rPr>
          <w:rFonts w:ascii="Times New Roman" w:hAnsi="Times New Roman"/>
        </w:rPr>
        <w:t>should</w:t>
      </w:r>
      <w:proofErr w:type="spellEnd"/>
      <w:r w:rsidR="00A639B6" w:rsidRPr="00A639B6">
        <w:rPr>
          <w:rFonts w:ascii="Times New Roman" w:hAnsi="Times New Roman"/>
        </w:rPr>
        <w:t xml:space="preserve"> </w:t>
      </w:r>
      <w:proofErr w:type="spellStart"/>
      <w:r w:rsidR="00A639B6" w:rsidRPr="00A639B6">
        <w:rPr>
          <w:rFonts w:ascii="Times New Roman" w:hAnsi="Times New Roman"/>
        </w:rPr>
        <w:t>be</w:t>
      </w:r>
      <w:proofErr w:type="spellEnd"/>
      <w:r w:rsidR="00A639B6" w:rsidRPr="00A639B6">
        <w:rPr>
          <w:rFonts w:ascii="Times New Roman" w:hAnsi="Times New Roman"/>
        </w:rPr>
        <w:t xml:space="preserve"> </w:t>
      </w:r>
      <w:proofErr w:type="spellStart"/>
      <w:r w:rsidR="00A639B6" w:rsidRPr="00A639B6">
        <w:rPr>
          <w:rFonts w:ascii="Times New Roman" w:hAnsi="Times New Roman"/>
        </w:rPr>
        <w:t>protected</w:t>
      </w:r>
      <w:proofErr w:type="spellEnd"/>
      <w:r w:rsidR="00A639B6" w:rsidRPr="00A639B6">
        <w:rPr>
          <w:rFonts w:ascii="Times New Roman" w:hAnsi="Times New Roman"/>
        </w:rPr>
        <w:t xml:space="preserve"> </w:t>
      </w:r>
      <w:proofErr w:type="spellStart"/>
      <w:r w:rsidR="00A639B6" w:rsidRPr="00A639B6">
        <w:rPr>
          <w:rFonts w:ascii="Times New Roman" w:hAnsi="Times New Roman"/>
        </w:rPr>
        <w:t>against</w:t>
      </w:r>
      <w:proofErr w:type="spellEnd"/>
      <w:r w:rsidR="00A639B6" w:rsidRPr="00A639B6">
        <w:rPr>
          <w:rFonts w:ascii="Times New Roman" w:hAnsi="Times New Roman"/>
        </w:rPr>
        <w:t xml:space="preserve"> </w:t>
      </w:r>
      <w:proofErr w:type="spellStart"/>
      <w:r w:rsidR="00A639B6" w:rsidRPr="00A639B6">
        <w:rPr>
          <w:rFonts w:ascii="Times New Roman" w:hAnsi="Times New Roman"/>
        </w:rPr>
        <w:t>crashes</w:t>
      </w:r>
      <w:proofErr w:type="spellEnd"/>
      <w:r w:rsidR="00A639B6" w:rsidRPr="00A639B6">
        <w:rPr>
          <w:rFonts w:ascii="Times New Roman" w:hAnsi="Times New Roman"/>
        </w:rPr>
        <w:t xml:space="preserve"> </w:t>
      </w:r>
      <w:proofErr w:type="spellStart"/>
      <w:r w:rsidR="00A639B6" w:rsidRPr="00A639B6">
        <w:rPr>
          <w:rFonts w:ascii="Times New Roman" w:hAnsi="Times New Roman"/>
        </w:rPr>
        <w:t>with</w:t>
      </w:r>
      <w:proofErr w:type="spellEnd"/>
      <w:r w:rsidR="00A639B6" w:rsidRPr="00A639B6">
        <w:rPr>
          <w:rFonts w:ascii="Times New Roman" w:hAnsi="Times New Roman"/>
        </w:rPr>
        <w:t xml:space="preserve"> </w:t>
      </w:r>
      <w:proofErr w:type="spellStart"/>
      <w:r w:rsidR="00A639B6" w:rsidRPr="00A639B6">
        <w:rPr>
          <w:rFonts w:ascii="Times New Roman" w:hAnsi="Times New Roman"/>
        </w:rPr>
        <w:t>other</w:t>
      </w:r>
      <w:proofErr w:type="spellEnd"/>
      <w:r w:rsidR="00A639B6" w:rsidRPr="00A639B6">
        <w:rPr>
          <w:rFonts w:ascii="Times New Roman" w:hAnsi="Times New Roman"/>
        </w:rPr>
        <w:t xml:space="preserve"> </w:t>
      </w:r>
      <w:proofErr w:type="spellStart"/>
      <w:r w:rsidR="00A639B6" w:rsidRPr="00A639B6">
        <w:rPr>
          <w:rFonts w:ascii="Times New Roman" w:hAnsi="Times New Roman"/>
        </w:rPr>
        <w:t>vehicles</w:t>
      </w:r>
      <w:proofErr w:type="spellEnd"/>
      <w:r w:rsidR="00A639B6" w:rsidRPr="00A639B6">
        <w:rPr>
          <w:rFonts w:ascii="Times New Roman" w:hAnsi="Times New Roman"/>
        </w:rPr>
        <w:t xml:space="preserve">. </w:t>
      </w:r>
      <w:r w:rsidR="00A639B6" w:rsidRPr="00A639B6">
        <w:rPr>
          <w:rFonts w:ascii="Arial" w:hAnsi="Arial" w:cs="Arial"/>
          <w:sz w:val="20"/>
          <w:szCs w:val="20"/>
        </w:rPr>
        <w:t xml:space="preserve"> </w:t>
      </w:r>
    </w:p>
    <w:p w14:paraId="4D537E6F" w14:textId="17264A42" w:rsidR="0085101D" w:rsidRPr="00AB6E15" w:rsidRDefault="0085101D" w:rsidP="009B3CE9">
      <w:pPr>
        <w:pStyle w:val="Default"/>
        <w:ind w:left="720"/>
        <w:rPr>
          <w:color w:val="00000A"/>
          <w:sz w:val="22"/>
          <w:szCs w:val="22"/>
          <w:lang w:val="en-GB"/>
        </w:rPr>
      </w:pPr>
    </w:p>
    <w:p w14:paraId="32FB88F7" w14:textId="77777777" w:rsidR="0085101D" w:rsidRPr="00AB6E15" w:rsidRDefault="0085101D" w:rsidP="009B3CE9">
      <w:pPr>
        <w:pStyle w:val="Default"/>
        <w:ind w:left="720"/>
        <w:rPr>
          <w:color w:val="auto"/>
          <w:sz w:val="22"/>
          <w:szCs w:val="22"/>
          <w:lang w:val="en-US"/>
        </w:rPr>
      </w:pPr>
    </w:p>
    <w:p w14:paraId="5AD4CF4F" w14:textId="579974AF" w:rsidR="004B04D8" w:rsidRPr="002118A6" w:rsidRDefault="00A639B6" w:rsidP="000C2DF9">
      <w:pPr>
        <w:pStyle w:val="Default"/>
        <w:spacing w:before="240" w:after="200"/>
        <w:ind w:left="720"/>
        <w:jc w:val="both"/>
        <w:rPr>
          <w:b/>
          <w:color w:val="00000A"/>
          <w:sz w:val="22"/>
          <w:szCs w:val="22"/>
          <w:u w:val="single"/>
          <w:lang w:val="en-GB"/>
        </w:rPr>
      </w:pPr>
      <w:r>
        <w:rPr>
          <w:b/>
          <w:color w:val="00000A"/>
          <w:sz w:val="22"/>
          <w:szCs w:val="22"/>
          <w:u w:val="single"/>
          <w:lang w:val="en-GB"/>
        </w:rPr>
        <w:t>__________________________________________________________________</w:t>
      </w:r>
    </w:p>
    <w:sectPr w:rsidR="004B04D8" w:rsidRPr="002118A6" w:rsidSect="00C24BBF">
      <w:pgSz w:w="11906" w:h="16838"/>
      <w:pgMar w:top="426" w:right="1417" w:bottom="567" w:left="1417"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CD31" w14:textId="77777777" w:rsidR="00144252" w:rsidRDefault="00144252" w:rsidP="005B6927">
      <w:pPr>
        <w:spacing w:after="0" w:line="240" w:lineRule="auto"/>
      </w:pPr>
      <w:r>
        <w:separator/>
      </w:r>
    </w:p>
  </w:endnote>
  <w:endnote w:type="continuationSeparator" w:id="0">
    <w:p w14:paraId="71758BB8" w14:textId="77777777" w:rsidR="00144252" w:rsidRDefault="00144252" w:rsidP="005B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83E7" w14:textId="77777777" w:rsidR="00144252" w:rsidRDefault="00144252" w:rsidP="005B6927">
      <w:pPr>
        <w:spacing w:after="0" w:line="240" w:lineRule="auto"/>
      </w:pPr>
      <w:r>
        <w:separator/>
      </w:r>
    </w:p>
  </w:footnote>
  <w:footnote w:type="continuationSeparator" w:id="0">
    <w:p w14:paraId="38E0E4A1" w14:textId="77777777" w:rsidR="00144252" w:rsidRDefault="00144252" w:rsidP="005B6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582"/>
    <w:multiLevelType w:val="hybridMultilevel"/>
    <w:tmpl w:val="12E65466"/>
    <w:lvl w:ilvl="0" w:tplc="E67A796E">
      <w:numFmt w:val="bullet"/>
      <w:lvlText w:val="-"/>
      <w:lvlJc w:val="left"/>
      <w:pPr>
        <w:ind w:left="3405" w:hanging="570"/>
      </w:pPr>
      <w:rPr>
        <w:rFonts w:ascii="Calibri" w:eastAsia="Calibri" w:hAnsi="Calibri" w:cs="Times New Roman"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 w15:restartNumberingAfterBreak="0">
    <w:nsid w:val="20464B1D"/>
    <w:multiLevelType w:val="hybridMultilevel"/>
    <w:tmpl w:val="B128E3E2"/>
    <w:lvl w:ilvl="0" w:tplc="A75E2C98">
      <w:start w:val="1"/>
      <w:numFmt w:val="lowerRoman"/>
      <w:lvlText w:val="(%1)"/>
      <w:lvlJc w:val="left"/>
      <w:pPr>
        <w:ind w:left="3054"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 w15:restartNumberingAfterBreak="0">
    <w:nsid w:val="25A13F3F"/>
    <w:multiLevelType w:val="hybridMultilevel"/>
    <w:tmpl w:val="32483A62"/>
    <w:lvl w:ilvl="0" w:tplc="F2985E5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383213D4"/>
    <w:multiLevelType w:val="hybridMultilevel"/>
    <w:tmpl w:val="D9949876"/>
    <w:lvl w:ilvl="0" w:tplc="04070001">
      <w:start w:val="1"/>
      <w:numFmt w:val="bullet"/>
      <w:lvlText w:val=""/>
      <w:lvlJc w:val="left"/>
      <w:pPr>
        <w:ind w:left="2988" w:hanging="360"/>
      </w:pPr>
      <w:rPr>
        <w:rFonts w:ascii="Symbol" w:hAnsi="Symbol" w:hint="default"/>
      </w:rPr>
    </w:lvl>
    <w:lvl w:ilvl="1" w:tplc="04070003">
      <w:start w:val="1"/>
      <w:numFmt w:val="bullet"/>
      <w:lvlText w:val="o"/>
      <w:lvlJc w:val="left"/>
      <w:pPr>
        <w:ind w:left="3708" w:hanging="360"/>
      </w:pPr>
      <w:rPr>
        <w:rFonts w:ascii="Courier New" w:hAnsi="Courier New" w:cs="Courier New" w:hint="default"/>
      </w:rPr>
    </w:lvl>
    <w:lvl w:ilvl="2" w:tplc="04070005">
      <w:start w:val="1"/>
      <w:numFmt w:val="bullet"/>
      <w:lvlText w:val=""/>
      <w:lvlJc w:val="left"/>
      <w:pPr>
        <w:ind w:left="4428" w:hanging="360"/>
      </w:pPr>
      <w:rPr>
        <w:rFonts w:ascii="Wingdings" w:hAnsi="Wingdings" w:hint="default"/>
      </w:rPr>
    </w:lvl>
    <w:lvl w:ilvl="3" w:tplc="0407000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start w:val="1"/>
      <w:numFmt w:val="bullet"/>
      <w:lvlText w:val=""/>
      <w:lvlJc w:val="left"/>
      <w:pPr>
        <w:ind w:left="6588" w:hanging="360"/>
      </w:pPr>
      <w:rPr>
        <w:rFonts w:ascii="Wingdings" w:hAnsi="Wingdings" w:hint="default"/>
      </w:rPr>
    </w:lvl>
    <w:lvl w:ilvl="6" w:tplc="04070001">
      <w:start w:val="1"/>
      <w:numFmt w:val="bullet"/>
      <w:lvlText w:val=""/>
      <w:lvlJc w:val="left"/>
      <w:pPr>
        <w:ind w:left="7308" w:hanging="360"/>
      </w:pPr>
      <w:rPr>
        <w:rFonts w:ascii="Symbol" w:hAnsi="Symbol" w:hint="default"/>
      </w:rPr>
    </w:lvl>
    <w:lvl w:ilvl="7" w:tplc="04070003">
      <w:start w:val="1"/>
      <w:numFmt w:val="bullet"/>
      <w:lvlText w:val="o"/>
      <w:lvlJc w:val="left"/>
      <w:pPr>
        <w:ind w:left="8028" w:hanging="360"/>
      </w:pPr>
      <w:rPr>
        <w:rFonts w:ascii="Courier New" w:hAnsi="Courier New" w:cs="Courier New" w:hint="default"/>
      </w:rPr>
    </w:lvl>
    <w:lvl w:ilvl="8" w:tplc="04070005">
      <w:start w:val="1"/>
      <w:numFmt w:val="bullet"/>
      <w:lvlText w:val=""/>
      <w:lvlJc w:val="left"/>
      <w:pPr>
        <w:ind w:left="8748" w:hanging="360"/>
      </w:pPr>
      <w:rPr>
        <w:rFonts w:ascii="Wingdings" w:hAnsi="Wingdings" w:hint="default"/>
      </w:rPr>
    </w:lvl>
  </w:abstractNum>
  <w:abstractNum w:abstractNumId="4" w15:restartNumberingAfterBreak="0">
    <w:nsid w:val="688E6C71"/>
    <w:multiLevelType w:val="hybridMultilevel"/>
    <w:tmpl w:val="F740EEF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15:restartNumberingAfterBreak="0">
    <w:nsid w:val="698E2905"/>
    <w:multiLevelType w:val="hybridMultilevel"/>
    <w:tmpl w:val="6E32E1DA"/>
    <w:lvl w:ilvl="0" w:tplc="040C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6B38045D"/>
    <w:multiLevelType w:val="hybridMultilevel"/>
    <w:tmpl w:val="FE7EC6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55145D"/>
    <w:multiLevelType w:val="hybridMultilevel"/>
    <w:tmpl w:val="D172874A"/>
    <w:lvl w:ilvl="0" w:tplc="002CD4C2">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79FF05E7"/>
    <w:multiLevelType w:val="hybridMultilevel"/>
    <w:tmpl w:val="CAA00482"/>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en-GB" w:vendorID="64" w:dllVersion="0" w:nlCheck="1" w:checkStyle="0"/>
  <w:activeWritingStyle w:appName="MSWord" w:lang="en-IN"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B2"/>
    <w:rsid w:val="000001AD"/>
    <w:rsid w:val="0000027C"/>
    <w:rsid w:val="00004C6D"/>
    <w:rsid w:val="00010A83"/>
    <w:rsid w:val="000160CA"/>
    <w:rsid w:val="0001743F"/>
    <w:rsid w:val="00033217"/>
    <w:rsid w:val="0005030A"/>
    <w:rsid w:val="00050555"/>
    <w:rsid w:val="0005150F"/>
    <w:rsid w:val="00052C51"/>
    <w:rsid w:val="00071B9E"/>
    <w:rsid w:val="000A06BA"/>
    <w:rsid w:val="000A25A7"/>
    <w:rsid w:val="000A3D05"/>
    <w:rsid w:val="000A3E48"/>
    <w:rsid w:val="000B2349"/>
    <w:rsid w:val="000B4DFD"/>
    <w:rsid w:val="000C061B"/>
    <w:rsid w:val="000C2DF9"/>
    <w:rsid w:val="000E06AA"/>
    <w:rsid w:val="000E1CB4"/>
    <w:rsid w:val="000E66D9"/>
    <w:rsid w:val="001119D9"/>
    <w:rsid w:val="001127E6"/>
    <w:rsid w:val="00140902"/>
    <w:rsid w:val="00142E9E"/>
    <w:rsid w:val="00144252"/>
    <w:rsid w:val="0016726D"/>
    <w:rsid w:val="00171C3D"/>
    <w:rsid w:val="0019041B"/>
    <w:rsid w:val="001A53BD"/>
    <w:rsid w:val="001A76C7"/>
    <w:rsid w:val="001A7CB5"/>
    <w:rsid w:val="001C1AB1"/>
    <w:rsid w:val="001C5F7E"/>
    <w:rsid w:val="001C6096"/>
    <w:rsid w:val="001E43A4"/>
    <w:rsid w:val="001E5627"/>
    <w:rsid w:val="001F1F8D"/>
    <w:rsid w:val="0020601D"/>
    <w:rsid w:val="002065ED"/>
    <w:rsid w:val="002118A6"/>
    <w:rsid w:val="00213F81"/>
    <w:rsid w:val="00216479"/>
    <w:rsid w:val="0021794C"/>
    <w:rsid w:val="00242241"/>
    <w:rsid w:val="00247C55"/>
    <w:rsid w:val="00254964"/>
    <w:rsid w:val="00295C33"/>
    <w:rsid w:val="002B0D27"/>
    <w:rsid w:val="002B3991"/>
    <w:rsid w:val="002C5993"/>
    <w:rsid w:val="002C617B"/>
    <w:rsid w:val="00314691"/>
    <w:rsid w:val="00344E29"/>
    <w:rsid w:val="00345087"/>
    <w:rsid w:val="00346090"/>
    <w:rsid w:val="00364691"/>
    <w:rsid w:val="00364DD1"/>
    <w:rsid w:val="003650B2"/>
    <w:rsid w:val="003775FE"/>
    <w:rsid w:val="00377B70"/>
    <w:rsid w:val="00380150"/>
    <w:rsid w:val="00387A0C"/>
    <w:rsid w:val="00394F8C"/>
    <w:rsid w:val="00396280"/>
    <w:rsid w:val="003A11E9"/>
    <w:rsid w:val="003A6BED"/>
    <w:rsid w:val="003B514A"/>
    <w:rsid w:val="003C43AE"/>
    <w:rsid w:val="003D1837"/>
    <w:rsid w:val="003F0E02"/>
    <w:rsid w:val="003F363D"/>
    <w:rsid w:val="00410CD9"/>
    <w:rsid w:val="00412F19"/>
    <w:rsid w:val="00416FA8"/>
    <w:rsid w:val="00417823"/>
    <w:rsid w:val="00423CB7"/>
    <w:rsid w:val="00433593"/>
    <w:rsid w:val="0043466A"/>
    <w:rsid w:val="00444F81"/>
    <w:rsid w:val="00450285"/>
    <w:rsid w:val="0045295F"/>
    <w:rsid w:val="004945A6"/>
    <w:rsid w:val="004A120E"/>
    <w:rsid w:val="004B04D8"/>
    <w:rsid w:val="004B1806"/>
    <w:rsid w:val="004B5519"/>
    <w:rsid w:val="004C20F2"/>
    <w:rsid w:val="004C2A9A"/>
    <w:rsid w:val="004D349F"/>
    <w:rsid w:val="004E59EC"/>
    <w:rsid w:val="004F2201"/>
    <w:rsid w:val="005019FD"/>
    <w:rsid w:val="00507C15"/>
    <w:rsid w:val="00532C11"/>
    <w:rsid w:val="005623AA"/>
    <w:rsid w:val="005716E9"/>
    <w:rsid w:val="005842FA"/>
    <w:rsid w:val="0058628C"/>
    <w:rsid w:val="0058682A"/>
    <w:rsid w:val="0059322E"/>
    <w:rsid w:val="005A1882"/>
    <w:rsid w:val="005A327D"/>
    <w:rsid w:val="005B6927"/>
    <w:rsid w:val="005B7505"/>
    <w:rsid w:val="005C07D8"/>
    <w:rsid w:val="005C0D2A"/>
    <w:rsid w:val="005C2BA7"/>
    <w:rsid w:val="005C6EB9"/>
    <w:rsid w:val="005E7049"/>
    <w:rsid w:val="005F389D"/>
    <w:rsid w:val="005F452D"/>
    <w:rsid w:val="006036C4"/>
    <w:rsid w:val="00623B52"/>
    <w:rsid w:val="0063751C"/>
    <w:rsid w:val="00644337"/>
    <w:rsid w:val="00647E49"/>
    <w:rsid w:val="00653C8A"/>
    <w:rsid w:val="00657E25"/>
    <w:rsid w:val="00661683"/>
    <w:rsid w:val="0066376F"/>
    <w:rsid w:val="00672DAD"/>
    <w:rsid w:val="00684CF7"/>
    <w:rsid w:val="0068572E"/>
    <w:rsid w:val="006A2560"/>
    <w:rsid w:val="006C1303"/>
    <w:rsid w:val="006C13C2"/>
    <w:rsid w:val="006C228F"/>
    <w:rsid w:val="006D3EC5"/>
    <w:rsid w:val="006E03AB"/>
    <w:rsid w:val="006F44AD"/>
    <w:rsid w:val="0070676B"/>
    <w:rsid w:val="007106FA"/>
    <w:rsid w:val="00711CD2"/>
    <w:rsid w:val="007126A0"/>
    <w:rsid w:val="0072318C"/>
    <w:rsid w:val="00744099"/>
    <w:rsid w:val="00744F03"/>
    <w:rsid w:val="00755BB9"/>
    <w:rsid w:val="00760710"/>
    <w:rsid w:val="00764AA2"/>
    <w:rsid w:val="00771FEF"/>
    <w:rsid w:val="00775C03"/>
    <w:rsid w:val="0078090E"/>
    <w:rsid w:val="00785495"/>
    <w:rsid w:val="007B7FC9"/>
    <w:rsid w:val="007C70B2"/>
    <w:rsid w:val="007E3B3F"/>
    <w:rsid w:val="0080162B"/>
    <w:rsid w:val="00816ACF"/>
    <w:rsid w:val="008228AC"/>
    <w:rsid w:val="00822CA5"/>
    <w:rsid w:val="0083264F"/>
    <w:rsid w:val="00837DEE"/>
    <w:rsid w:val="00842A2C"/>
    <w:rsid w:val="00842A30"/>
    <w:rsid w:val="00842C32"/>
    <w:rsid w:val="008467DB"/>
    <w:rsid w:val="0085101D"/>
    <w:rsid w:val="0085508B"/>
    <w:rsid w:val="00860C72"/>
    <w:rsid w:val="00865DC4"/>
    <w:rsid w:val="00874A58"/>
    <w:rsid w:val="00876673"/>
    <w:rsid w:val="008809FF"/>
    <w:rsid w:val="00883F89"/>
    <w:rsid w:val="00885472"/>
    <w:rsid w:val="00886449"/>
    <w:rsid w:val="0089105D"/>
    <w:rsid w:val="008937BF"/>
    <w:rsid w:val="00893EE1"/>
    <w:rsid w:val="008A0967"/>
    <w:rsid w:val="008A0B58"/>
    <w:rsid w:val="008A0F1D"/>
    <w:rsid w:val="008C1971"/>
    <w:rsid w:val="008C2DBC"/>
    <w:rsid w:val="008D1B58"/>
    <w:rsid w:val="008D2371"/>
    <w:rsid w:val="008D4BEC"/>
    <w:rsid w:val="008E5F37"/>
    <w:rsid w:val="008F0260"/>
    <w:rsid w:val="008F042A"/>
    <w:rsid w:val="00913AAC"/>
    <w:rsid w:val="00943130"/>
    <w:rsid w:val="00944237"/>
    <w:rsid w:val="009475E1"/>
    <w:rsid w:val="009553E6"/>
    <w:rsid w:val="0096735D"/>
    <w:rsid w:val="00976CED"/>
    <w:rsid w:val="009778FB"/>
    <w:rsid w:val="00997A15"/>
    <w:rsid w:val="009A080D"/>
    <w:rsid w:val="009A1826"/>
    <w:rsid w:val="009A471E"/>
    <w:rsid w:val="009B0BFA"/>
    <w:rsid w:val="009B3CE9"/>
    <w:rsid w:val="009B5BCB"/>
    <w:rsid w:val="009B70B2"/>
    <w:rsid w:val="009C4D24"/>
    <w:rsid w:val="009D5A17"/>
    <w:rsid w:val="009D5FE6"/>
    <w:rsid w:val="009F714A"/>
    <w:rsid w:val="00A05948"/>
    <w:rsid w:val="00A269F3"/>
    <w:rsid w:val="00A36A23"/>
    <w:rsid w:val="00A37E13"/>
    <w:rsid w:val="00A4108B"/>
    <w:rsid w:val="00A51B29"/>
    <w:rsid w:val="00A6234A"/>
    <w:rsid w:val="00A639B6"/>
    <w:rsid w:val="00A74EE1"/>
    <w:rsid w:val="00A977D8"/>
    <w:rsid w:val="00AB3D1F"/>
    <w:rsid w:val="00AB6E15"/>
    <w:rsid w:val="00AD7B59"/>
    <w:rsid w:val="00B13DDE"/>
    <w:rsid w:val="00B25460"/>
    <w:rsid w:val="00B26663"/>
    <w:rsid w:val="00B3390C"/>
    <w:rsid w:val="00B42532"/>
    <w:rsid w:val="00B46DB0"/>
    <w:rsid w:val="00B57C62"/>
    <w:rsid w:val="00B62F63"/>
    <w:rsid w:val="00B6441B"/>
    <w:rsid w:val="00B776F2"/>
    <w:rsid w:val="00B82748"/>
    <w:rsid w:val="00B82FE7"/>
    <w:rsid w:val="00B865B7"/>
    <w:rsid w:val="00B910CB"/>
    <w:rsid w:val="00B97CA1"/>
    <w:rsid w:val="00BA308D"/>
    <w:rsid w:val="00BB3235"/>
    <w:rsid w:val="00BB4878"/>
    <w:rsid w:val="00BB4B9A"/>
    <w:rsid w:val="00BE01AC"/>
    <w:rsid w:val="00BF0E8B"/>
    <w:rsid w:val="00C04017"/>
    <w:rsid w:val="00C121B4"/>
    <w:rsid w:val="00C24BBF"/>
    <w:rsid w:val="00C53194"/>
    <w:rsid w:val="00C61253"/>
    <w:rsid w:val="00C658DD"/>
    <w:rsid w:val="00C660B4"/>
    <w:rsid w:val="00C70227"/>
    <w:rsid w:val="00C76695"/>
    <w:rsid w:val="00C83077"/>
    <w:rsid w:val="00C912EF"/>
    <w:rsid w:val="00C96F66"/>
    <w:rsid w:val="00CA4C43"/>
    <w:rsid w:val="00CE0579"/>
    <w:rsid w:val="00CF13EB"/>
    <w:rsid w:val="00D13AC1"/>
    <w:rsid w:val="00D14AB0"/>
    <w:rsid w:val="00D255F9"/>
    <w:rsid w:val="00D258A7"/>
    <w:rsid w:val="00D31658"/>
    <w:rsid w:val="00D36644"/>
    <w:rsid w:val="00D4405C"/>
    <w:rsid w:val="00D50075"/>
    <w:rsid w:val="00D549A0"/>
    <w:rsid w:val="00D7302F"/>
    <w:rsid w:val="00D73BE4"/>
    <w:rsid w:val="00D745F0"/>
    <w:rsid w:val="00D761C8"/>
    <w:rsid w:val="00D813A4"/>
    <w:rsid w:val="00DA4296"/>
    <w:rsid w:val="00DC2DD3"/>
    <w:rsid w:val="00DC6FA1"/>
    <w:rsid w:val="00DD3A09"/>
    <w:rsid w:val="00DF6ED6"/>
    <w:rsid w:val="00E02B3D"/>
    <w:rsid w:val="00E41666"/>
    <w:rsid w:val="00E43C02"/>
    <w:rsid w:val="00E56D69"/>
    <w:rsid w:val="00E61EE7"/>
    <w:rsid w:val="00E62E7F"/>
    <w:rsid w:val="00E76C72"/>
    <w:rsid w:val="00E90B7A"/>
    <w:rsid w:val="00EB00A6"/>
    <w:rsid w:val="00EB2CDD"/>
    <w:rsid w:val="00EC7FC1"/>
    <w:rsid w:val="00ED71D8"/>
    <w:rsid w:val="00EF46E8"/>
    <w:rsid w:val="00F01A7E"/>
    <w:rsid w:val="00F33CD7"/>
    <w:rsid w:val="00F62F83"/>
    <w:rsid w:val="00F86123"/>
    <w:rsid w:val="00F94E48"/>
    <w:rsid w:val="00FA2AD0"/>
    <w:rsid w:val="00FB503E"/>
    <w:rsid w:val="00FB54C3"/>
    <w:rsid w:val="00FB55CD"/>
    <w:rsid w:val="00FC2515"/>
    <w:rsid w:val="00FC251C"/>
    <w:rsid w:val="00FC33F5"/>
    <w:rsid w:val="00FD317F"/>
    <w:rsid w:val="00FE1F13"/>
    <w:rsid w:val="00FF2B2F"/>
    <w:rsid w:val="00FF5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9A329"/>
  <w15:chartTrackingRefBased/>
  <w15:docId w15:val="{C3CCD722-CD72-44D9-801C-4C053D57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B2"/>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7C70B2"/>
    <w:rPr>
      <w:lang w:val="en-GB"/>
    </w:rPr>
  </w:style>
  <w:style w:type="character" w:styleId="CommentReference">
    <w:name w:val="annotation reference"/>
    <w:semiHidden/>
    <w:qFormat/>
    <w:rsid w:val="007C70B2"/>
    <w:rPr>
      <w:sz w:val="6"/>
    </w:rPr>
  </w:style>
  <w:style w:type="character" w:customStyle="1" w:styleId="CommentTextChar">
    <w:name w:val="Comment Text Char"/>
    <w:link w:val="CommentText"/>
    <w:semiHidden/>
    <w:qFormat/>
    <w:rsid w:val="007C70B2"/>
    <w:rPr>
      <w:rFonts w:ascii="Times New Roman" w:eastAsia="MS Mincho" w:hAnsi="Times New Roman"/>
      <w:lang w:val="en-GB"/>
    </w:rPr>
  </w:style>
  <w:style w:type="paragraph" w:customStyle="1" w:styleId="Default">
    <w:name w:val="Default"/>
    <w:qFormat/>
    <w:rsid w:val="007C70B2"/>
    <w:pPr>
      <w:spacing w:after="0" w:line="240" w:lineRule="auto"/>
    </w:pPr>
    <w:rPr>
      <w:rFonts w:ascii="Times New Roman" w:eastAsia="Calibri" w:hAnsi="Times New Roman" w:cs="Times New Roman"/>
      <w:color w:val="000000"/>
      <w:sz w:val="24"/>
      <w:szCs w:val="24"/>
      <w:lang w:val="de-DE" w:eastAsia="de-DE"/>
    </w:rPr>
  </w:style>
  <w:style w:type="paragraph" w:customStyle="1" w:styleId="SingleTxtG">
    <w:name w:val="_ Single Txt_G"/>
    <w:basedOn w:val="Normal"/>
    <w:link w:val="SingleTxtGChar"/>
    <w:qFormat/>
    <w:rsid w:val="007C70B2"/>
    <w:pPr>
      <w:suppressAutoHyphens/>
      <w:spacing w:after="120" w:line="240" w:lineRule="atLeast"/>
      <w:ind w:left="1134" w:right="1134"/>
      <w:jc w:val="both"/>
    </w:pPr>
    <w:rPr>
      <w:rFonts w:asciiTheme="minorHAnsi" w:eastAsiaTheme="minorHAnsi" w:hAnsiTheme="minorHAnsi" w:cstheme="minorBidi"/>
      <w:lang w:val="en-GB"/>
    </w:rPr>
  </w:style>
  <w:style w:type="paragraph" w:styleId="CommentText">
    <w:name w:val="annotation text"/>
    <w:basedOn w:val="Normal"/>
    <w:link w:val="CommentTextChar"/>
    <w:semiHidden/>
    <w:qFormat/>
    <w:rsid w:val="007C70B2"/>
    <w:pPr>
      <w:suppressAutoHyphens/>
      <w:spacing w:after="0" w:line="240" w:lineRule="atLeast"/>
    </w:pPr>
    <w:rPr>
      <w:rFonts w:ascii="Times New Roman" w:eastAsia="MS Mincho" w:hAnsi="Times New Roman" w:cstheme="minorBidi"/>
      <w:lang w:val="en-GB"/>
    </w:rPr>
  </w:style>
  <w:style w:type="character" w:customStyle="1" w:styleId="CommentaireCar1">
    <w:name w:val="Commentaire Car1"/>
    <w:basedOn w:val="DefaultParagraphFont"/>
    <w:uiPriority w:val="99"/>
    <w:semiHidden/>
    <w:rsid w:val="007C70B2"/>
    <w:rPr>
      <w:rFonts w:ascii="Calibri" w:eastAsia="Calibri" w:hAnsi="Calibri" w:cs="Times New Roman"/>
      <w:sz w:val="20"/>
      <w:szCs w:val="20"/>
      <w:lang w:val="de-DE"/>
    </w:rPr>
  </w:style>
  <w:style w:type="paragraph" w:styleId="ListParagraph">
    <w:name w:val="List Paragraph"/>
    <w:basedOn w:val="Normal"/>
    <w:uiPriority w:val="34"/>
    <w:qFormat/>
    <w:rsid w:val="007C70B2"/>
    <w:pPr>
      <w:ind w:left="720"/>
      <w:contextualSpacing/>
    </w:pPr>
  </w:style>
  <w:style w:type="paragraph" w:styleId="BalloonText">
    <w:name w:val="Balloon Text"/>
    <w:basedOn w:val="Normal"/>
    <w:link w:val="BalloonTextChar"/>
    <w:uiPriority w:val="99"/>
    <w:semiHidden/>
    <w:unhideWhenUsed/>
    <w:rsid w:val="007C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B2"/>
    <w:rPr>
      <w:rFonts w:ascii="Segoe UI" w:eastAsia="Calibri" w:hAnsi="Segoe UI" w:cs="Segoe UI"/>
      <w:sz w:val="18"/>
      <w:szCs w:val="18"/>
      <w:lang w:val="de-DE"/>
    </w:rPr>
  </w:style>
  <w:style w:type="paragraph" w:styleId="Header">
    <w:name w:val="header"/>
    <w:basedOn w:val="Normal"/>
    <w:link w:val="HeaderChar"/>
    <w:uiPriority w:val="99"/>
    <w:unhideWhenUsed/>
    <w:rsid w:val="005B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27"/>
    <w:rPr>
      <w:rFonts w:ascii="Calibri" w:eastAsia="Calibri" w:hAnsi="Calibri" w:cs="Times New Roman"/>
      <w:lang w:val="de-DE"/>
    </w:rPr>
  </w:style>
  <w:style w:type="paragraph" w:styleId="Footer">
    <w:name w:val="footer"/>
    <w:basedOn w:val="Normal"/>
    <w:link w:val="FooterChar"/>
    <w:uiPriority w:val="99"/>
    <w:unhideWhenUsed/>
    <w:rsid w:val="005B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27"/>
    <w:rPr>
      <w:rFonts w:ascii="Calibri" w:eastAsia="Calibri" w:hAnsi="Calibri" w:cs="Times New Roman"/>
      <w:lang w:val="de-DE"/>
    </w:rPr>
  </w:style>
  <w:style w:type="paragraph" w:customStyle="1" w:styleId="HChG">
    <w:name w:val="_ H _Ch_G"/>
    <w:basedOn w:val="Normal"/>
    <w:next w:val="Normal"/>
    <w:link w:val="HChGChar"/>
    <w:rsid w:val="004B04D8"/>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4B04D8"/>
    <w:rPr>
      <w:rFonts w:ascii="Times New Roman" w:hAnsi="Times New Roman"/>
      <w:sz w:val="18"/>
      <w:vertAlign w:val="superscript"/>
    </w:rPr>
  </w:style>
  <w:style w:type="paragraph" w:styleId="FootnoteText">
    <w:name w:val="footnote text"/>
    <w:aliases w:val="5_G,PP,5_G_6"/>
    <w:basedOn w:val="Normal"/>
    <w:link w:val="FootnoteTextChar"/>
    <w:qFormat/>
    <w:rsid w:val="004B04D8"/>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PP Char,5_G_6 Char"/>
    <w:basedOn w:val="DefaultParagraphFont"/>
    <w:link w:val="FootnoteText"/>
    <w:rsid w:val="004B04D8"/>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4B04D8"/>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4B04D8"/>
    <w:rPr>
      <w:rFonts w:ascii="Times New Roman" w:eastAsia="Times New Roman" w:hAnsi="Times New Roman" w:cs="Times New Roman"/>
      <w:b/>
      <w:sz w:val="24"/>
      <w:szCs w:val="20"/>
      <w:lang w:val="en-GB"/>
    </w:rPr>
  </w:style>
  <w:style w:type="character" w:customStyle="1" w:styleId="HChGChar">
    <w:name w:val="_ H _Ch_G Char"/>
    <w:link w:val="HChG"/>
    <w:rsid w:val="004B04D8"/>
    <w:rPr>
      <w:rFonts w:ascii="Times New Roman" w:eastAsia="Times New Roman" w:hAnsi="Times New Roman" w:cs="Times New Roman"/>
      <w:b/>
      <w:sz w:val="28"/>
      <w:szCs w:val="20"/>
      <w:lang w:val="en-GB"/>
    </w:rPr>
  </w:style>
  <w:style w:type="paragraph" w:customStyle="1" w:styleId="H23G">
    <w:name w:val="_ H_2/3_G"/>
    <w:basedOn w:val="Normal"/>
    <w:next w:val="Normal"/>
    <w:rsid w:val="004B04D8"/>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59"/>
    <w:rsid w:val="00FF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6090"/>
    <w:pPr>
      <w:suppressAutoHyphens w:val="0"/>
      <w:spacing w:after="200" w:line="240" w:lineRule="auto"/>
    </w:pPr>
    <w:rPr>
      <w:rFonts w:ascii="Calibri" w:eastAsia="Calibri" w:hAnsi="Calibri" w:cs="Times New Roman"/>
      <w:b/>
      <w:bCs/>
      <w:sz w:val="20"/>
      <w:szCs w:val="20"/>
      <w:lang w:val="de-DE"/>
    </w:rPr>
  </w:style>
  <w:style w:type="character" w:customStyle="1" w:styleId="CommentSubjectChar">
    <w:name w:val="Comment Subject Char"/>
    <w:basedOn w:val="CommentTextChar"/>
    <w:link w:val="CommentSubject"/>
    <w:uiPriority w:val="99"/>
    <w:semiHidden/>
    <w:rsid w:val="00346090"/>
    <w:rPr>
      <w:rFonts w:ascii="Calibri" w:eastAsia="Calibri" w:hAnsi="Calibri"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2991">
      <w:bodyDiv w:val="1"/>
      <w:marLeft w:val="0"/>
      <w:marRight w:val="0"/>
      <w:marTop w:val="0"/>
      <w:marBottom w:val="0"/>
      <w:divBdr>
        <w:top w:val="none" w:sz="0" w:space="0" w:color="auto"/>
        <w:left w:val="none" w:sz="0" w:space="0" w:color="auto"/>
        <w:bottom w:val="none" w:sz="0" w:space="0" w:color="auto"/>
        <w:right w:val="none" w:sz="0" w:space="0" w:color="auto"/>
      </w:divBdr>
    </w:div>
    <w:div w:id="546837326">
      <w:bodyDiv w:val="1"/>
      <w:marLeft w:val="0"/>
      <w:marRight w:val="0"/>
      <w:marTop w:val="0"/>
      <w:marBottom w:val="0"/>
      <w:divBdr>
        <w:top w:val="none" w:sz="0" w:space="0" w:color="auto"/>
        <w:left w:val="none" w:sz="0" w:space="0" w:color="auto"/>
        <w:bottom w:val="none" w:sz="0" w:space="0" w:color="auto"/>
        <w:right w:val="none" w:sz="0" w:space="0" w:color="auto"/>
      </w:divBdr>
    </w:div>
    <w:div w:id="815489218">
      <w:bodyDiv w:val="1"/>
      <w:marLeft w:val="0"/>
      <w:marRight w:val="0"/>
      <w:marTop w:val="0"/>
      <w:marBottom w:val="0"/>
      <w:divBdr>
        <w:top w:val="none" w:sz="0" w:space="0" w:color="auto"/>
        <w:left w:val="none" w:sz="0" w:space="0" w:color="auto"/>
        <w:bottom w:val="none" w:sz="0" w:space="0" w:color="auto"/>
        <w:right w:val="none" w:sz="0" w:space="0" w:color="auto"/>
      </w:divBdr>
    </w:div>
    <w:div w:id="1389110594">
      <w:bodyDiv w:val="1"/>
      <w:marLeft w:val="0"/>
      <w:marRight w:val="0"/>
      <w:marTop w:val="0"/>
      <w:marBottom w:val="0"/>
      <w:divBdr>
        <w:top w:val="none" w:sz="0" w:space="0" w:color="auto"/>
        <w:left w:val="none" w:sz="0" w:space="0" w:color="auto"/>
        <w:bottom w:val="none" w:sz="0" w:space="0" w:color="auto"/>
        <w:right w:val="none" w:sz="0" w:space="0" w:color="auto"/>
      </w:divBdr>
    </w:div>
    <w:div w:id="17577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4880-E4D6-429F-A39D-D688A43B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PEUGEOT CITROEN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YAHIA - U218365</dc:creator>
  <cp:keywords/>
  <dc:description/>
  <cp:lastModifiedBy>Heini Amanda SALONEN</cp:lastModifiedBy>
  <cp:revision>3</cp:revision>
  <cp:lastPrinted>2018-11-12T16:13:00Z</cp:lastPrinted>
  <dcterms:created xsi:type="dcterms:W3CDTF">2019-11-12T13:59:00Z</dcterms:created>
  <dcterms:modified xsi:type="dcterms:W3CDTF">2019-11-12T17:21:00Z</dcterms:modified>
</cp:coreProperties>
</file>