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2" w:type="dxa"/>
        <w:tblInd w:w="109" w:type="dxa"/>
        <w:tblLook w:val="04A0" w:firstRow="1" w:lastRow="0" w:firstColumn="1" w:lastColumn="0" w:noHBand="0" w:noVBand="1"/>
      </w:tblPr>
      <w:tblGrid>
        <w:gridCol w:w="9892"/>
      </w:tblGrid>
      <w:tr w:rsidR="0058341F" w:rsidRPr="0058341F" w:rsidTr="0058341F">
        <w:tc>
          <w:tcPr>
            <w:tcW w:w="9892" w:type="dxa"/>
            <w:shd w:val="clear" w:color="auto" w:fill="auto"/>
          </w:tcPr>
          <w:tbl>
            <w:tblPr>
              <w:tblW w:w="9568" w:type="dxa"/>
              <w:tblInd w:w="108" w:type="dxa"/>
              <w:tblLook w:val="0000" w:firstRow="0" w:lastRow="0" w:firstColumn="0" w:lastColumn="0" w:noHBand="0" w:noVBand="0"/>
            </w:tblPr>
            <w:tblGrid>
              <w:gridCol w:w="5457"/>
              <w:gridCol w:w="4111"/>
            </w:tblGrid>
            <w:tr w:rsidR="0058341F" w:rsidRPr="0058341F" w:rsidTr="0058341F">
              <w:tc>
                <w:tcPr>
                  <w:tcW w:w="5457" w:type="dxa"/>
                </w:tcPr>
                <w:p w:rsidR="0058341F" w:rsidRPr="006E0032" w:rsidRDefault="0058341F" w:rsidP="00EC1A38">
                  <w:pPr>
                    <w:tabs>
                      <w:tab w:val="center" w:pos="4513"/>
                      <w:tab w:val="right" w:pos="9026"/>
                    </w:tabs>
                    <w:rPr>
                      <w:rFonts w:eastAsia="SimSu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111" w:type="dxa"/>
                </w:tcPr>
                <w:p w:rsidR="0058341F" w:rsidRPr="006E0032" w:rsidRDefault="0058341F" w:rsidP="00E349D5">
                  <w:pPr>
                    <w:tabs>
                      <w:tab w:val="center" w:pos="4513"/>
                      <w:tab w:val="right" w:pos="9026"/>
                    </w:tabs>
                    <w:ind w:left="743"/>
                    <w:rPr>
                      <w:rFonts w:eastAsia="SimSun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58341F" w:rsidRPr="0058341F" w:rsidRDefault="0058341F" w:rsidP="00190B30">
            <w:pPr>
              <w:rPr>
                <w:lang w:val="en-GB"/>
              </w:rPr>
            </w:pPr>
          </w:p>
        </w:tc>
      </w:tr>
    </w:tbl>
    <w:p w:rsidR="00024773" w:rsidRDefault="00024773" w:rsidP="00024773">
      <w:pPr>
        <w:pStyle w:val="HChG"/>
      </w:pPr>
      <w:r>
        <w:tab/>
      </w:r>
      <w:r>
        <w:tab/>
        <w:t>Request for authorization to develop an amendment</w:t>
      </w:r>
      <w:r>
        <w:br/>
        <w:t>to global technical regulation No. 6 (Safety Glazing)</w:t>
      </w:r>
    </w:p>
    <w:p w:rsidR="00024773" w:rsidRDefault="00024773" w:rsidP="00024773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Submitted by </w:t>
      </w:r>
      <w:r>
        <w:t xml:space="preserve">the representative from </w:t>
      </w:r>
      <w:r>
        <w:rPr>
          <w:rFonts w:eastAsia="Malgun Gothic" w:hint="eastAsia"/>
          <w:lang w:eastAsia="ko-KR"/>
        </w:rPr>
        <w:t>Republic of Korea</w:t>
      </w:r>
      <w:r>
        <w:t xml:space="preserve"> </w:t>
      </w:r>
    </w:p>
    <w:p w:rsidR="00E65D9C" w:rsidRPr="0097635F" w:rsidRDefault="00024773" w:rsidP="00E65D9C">
      <w:pPr>
        <w:pStyle w:val="SingleTxtG"/>
        <w:ind w:firstLine="567"/>
        <w:rPr>
          <w:rFonts w:eastAsia="Malgun Gothic"/>
          <w:color w:val="auto"/>
          <w:lang w:val="en-GB" w:eastAsia="ko-KR"/>
        </w:rPr>
      </w:pPr>
      <w:r w:rsidRPr="00600424">
        <w:rPr>
          <w:color w:val="auto"/>
          <w:lang w:val="en-GB"/>
        </w:rPr>
        <w:t xml:space="preserve">The text reproduced below was submitted by the representative from </w:t>
      </w:r>
      <w:r w:rsidR="00375C9F" w:rsidRPr="00600424">
        <w:rPr>
          <w:rFonts w:eastAsia="Malgun Gothic" w:hint="eastAsia"/>
          <w:color w:val="auto"/>
          <w:lang w:val="en-GB" w:eastAsia="ko-KR"/>
        </w:rPr>
        <w:t>Republic of Korea</w:t>
      </w:r>
      <w:r w:rsidRPr="00600424">
        <w:rPr>
          <w:color w:val="auto"/>
          <w:lang w:val="en-GB"/>
        </w:rPr>
        <w:t xml:space="preserve"> with the aim of adaptation of the global technical regulation (GTR) No. 6 to the technical progress, </w:t>
      </w:r>
      <w:r w:rsidR="00DC7A36" w:rsidRPr="0097635F">
        <w:rPr>
          <w:color w:val="auto"/>
          <w:lang w:val="en-GB"/>
        </w:rPr>
        <w:t xml:space="preserve">to exempt </w:t>
      </w:r>
      <w:r w:rsidR="00DC7A36" w:rsidRPr="0097635F">
        <w:rPr>
          <w:color w:val="auto"/>
          <w:spacing w:val="1"/>
          <w:lang w:val="en-GB"/>
        </w:rPr>
        <w:t xml:space="preserve">in Zone I the possible opaque obscuration </w:t>
      </w:r>
      <w:r w:rsidR="00334C21" w:rsidRPr="00600424">
        <w:rPr>
          <w:rFonts w:eastAsia="Malgun Gothic" w:hint="eastAsia"/>
          <w:color w:val="auto"/>
          <w:lang w:val="en-US" w:eastAsia="ko-KR"/>
        </w:rPr>
        <w:t xml:space="preserve">in the test area on the </w:t>
      </w:r>
      <w:r w:rsidR="00334C21" w:rsidRPr="00600424">
        <w:rPr>
          <w:rFonts w:eastAsia="Malgun Gothic"/>
          <w:color w:val="auto"/>
          <w:lang w:val="en-US" w:eastAsia="ko-KR"/>
        </w:rPr>
        <w:t>windscreen</w:t>
      </w:r>
      <w:r w:rsidR="00334C21" w:rsidRPr="00600424">
        <w:rPr>
          <w:rFonts w:eastAsia="Malgun Gothic" w:hint="eastAsia"/>
          <w:color w:val="auto"/>
          <w:lang w:val="en-US" w:eastAsia="ko-KR"/>
        </w:rPr>
        <w:t xml:space="preserve"> of Category 1-2 and 2 vehicles</w:t>
      </w:r>
      <w:r w:rsidR="00E65D9C" w:rsidRPr="0097635F">
        <w:rPr>
          <w:rFonts w:hint="eastAsia"/>
          <w:color w:val="auto"/>
          <w:lang w:val="en-GB" w:eastAsia="ko-KR"/>
        </w:rPr>
        <w:t>.</w:t>
      </w:r>
      <w:r w:rsidR="00E65D9C" w:rsidRPr="0097635F">
        <w:rPr>
          <w:rFonts w:eastAsia="Malgun Gothic" w:hint="eastAsia"/>
          <w:color w:val="auto"/>
          <w:lang w:val="en-GB" w:eastAsia="ko-KR"/>
        </w:rPr>
        <w:t xml:space="preserve"> </w:t>
      </w:r>
      <w:r w:rsidR="00E65D9C" w:rsidRPr="0097635F">
        <w:rPr>
          <w:rFonts w:eastAsia="Malgun Gothic"/>
          <w:color w:val="auto"/>
          <w:lang w:val="en-GB" w:eastAsia="ko-KR"/>
        </w:rPr>
        <w:t>It is based on informal document GRSG-116-30 and GRSG-116-31, presented at the 116th session of the Working Party on General Safety Provisions (ECE/TRANS/WP.29/GRSG/9</w:t>
      </w:r>
      <w:r w:rsidR="00DC7A36" w:rsidRPr="0097635F">
        <w:rPr>
          <w:rFonts w:eastAsia="Malgun Gothic" w:hint="eastAsia"/>
          <w:color w:val="auto"/>
          <w:lang w:val="en-GB" w:eastAsia="ko-KR"/>
        </w:rPr>
        <w:t>5</w:t>
      </w:r>
      <w:r w:rsidR="00E65D9C" w:rsidRPr="0097635F">
        <w:rPr>
          <w:rFonts w:eastAsia="Malgun Gothic"/>
          <w:color w:val="auto"/>
          <w:lang w:val="en-GB" w:eastAsia="ko-KR"/>
        </w:rPr>
        <w:t>, para. 22). The modifications to the current text of UN Global Technical Regulation No. 6 are marked in bold characters.</w:t>
      </w:r>
    </w:p>
    <w:p w:rsidR="00E65D9C" w:rsidRPr="0097635F" w:rsidRDefault="00E65D9C">
      <w:pPr>
        <w:suppressAutoHyphens w:val="0"/>
        <w:rPr>
          <w:rFonts w:eastAsia="Malgun Gothic"/>
          <w:color w:val="auto"/>
          <w:sz w:val="20"/>
          <w:szCs w:val="20"/>
          <w:lang w:val="en-GB" w:eastAsia="ko-KR"/>
        </w:rPr>
      </w:pPr>
      <w:r w:rsidRPr="0097635F">
        <w:rPr>
          <w:rFonts w:eastAsia="Malgun Gothic"/>
          <w:color w:val="auto"/>
          <w:lang w:val="en-GB" w:eastAsia="ko-KR"/>
        </w:rPr>
        <w:br w:type="page"/>
      </w:r>
    </w:p>
    <w:p w:rsidR="00E65D9C" w:rsidRDefault="00E65D9C" w:rsidP="00E65D9C">
      <w:pPr>
        <w:pStyle w:val="HChG"/>
        <w:ind w:firstLine="36"/>
      </w:pPr>
      <w:r>
        <w:lastRenderedPageBreak/>
        <w:t>Request for authorization to develop an amendment to global technical regulation No. 6 (Safety Glazing)</w:t>
      </w:r>
    </w:p>
    <w:p w:rsidR="00E65D9C" w:rsidRDefault="00E65D9C" w:rsidP="00E65D9C">
      <w:pPr>
        <w:pStyle w:val="H1G"/>
        <w:rPr>
          <w:lang w:val="en-US" w:eastAsia="ko-KR"/>
        </w:rPr>
      </w:pPr>
      <w:r>
        <w:rPr>
          <w:lang w:val="en-US" w:eastAsia="ko-KR"/>
        </w:rPr>
        <w:tab/>
        <w:t>A.</w:t>
      </w:r>
      <w:r>
        <w:rPr>
          <w:lang w:val="en-US" w:eastAsia="ko-KR"/>
        </w:rPr>
        <w:tab/>
      </w:r>
      <w:r>
        <w:rPr>
          <w:lang w:val="en-US"/>
        </w:rPr>
        <w:t>Objective</w:t>
      </w:r>
    </w:p>
    <w:p w:rsidR="00E65D9C" w:rsidRPr="00600424" w:rsidRDefault="00E65D9C" w:rsidP="00E65D9C">
      <w:pPr>
        <w:pStyle w:val="SingleTxtG"/>
        <w:rPr>
          <w:rFonts w:eastAsia="Malgun Gothic"/>
          <w:color w:val="auto"/>
          <w:lang w:val="en-GB" w:eastAsia="ko-KR"/>
        </w:rPr>
      </w:pPr>
      <w:r w:rsidRPr="00600424">
        <w:rPr>
          <w:color w:val="auto"/>
          <w:lang w:val="en-US"/>
        </w:rPr>
        <w:t>1</w:t>
      </w:r>
      <w:r w:rsidRPr="00600424">
        <w:rPr>
          <w:color w:val="auto"/>
          <w:lang w:val="en-US" w:eastAsia="ko-KR"/>
        </w:rPr>
        <w:t>.</w:t>
      </w:r>
      <w:r w:rsidRPr="00600424">
        <w:rPr>
          <w:color w:val="auto"/>
          <w:lang w:val="en-US"/>
        </w:rPr>
        <w:tab/>
      </w:r>
      <w:r w:rsidRPr="00600424">
        <w:rPr>
          <w:color w:val="auto"/>
          <w:lang w:val="en-GB" w:eastAsia="ko-KR"/>
        </w:rPr>
        <w:t xml:space="preserve">The objective of this proposal is to develop, in the framework of the 1998 Agreement, an amendment to UN Global Technical Regulation </w:t>
      </w:r>
      <w:r w:rsidR="00374B81" w:rsidRPr="00600424">
        <w:rPr>
          <w:color w:val="auto"/>
          <w:lang w:val="en-GB" w:eastAsia="ko-KR"/>
        </w:rPr>
        <w:t>(GTR) No. 6 on Safety Glazing</w:t>
      </w:r>
      <w:r w:rsidRPr="00600424">
        <w:rPr>
          <w:color w:val="auto"/>
          <w:lang w:val="en-GB" w:eastAsia="ko-KR"/>
        </w:rPr>
        <w:t xml:space="preserve"> </w:t>
      </w:r>
      <w:r w:rsidR="00DC7A36" w:rsidRPr="0097635F">
        <w:rPr>
          <w:color w:val="auto"/>
          <w:lang w:val="en-GB"/>
        </w:rPr>
        <w:t xml:space="preserve">to exempt </w:t>
      </w:r>
      <w:r w:rsidR="00DC7A36" w:rsidRPr="0097635F">
        <w:rPr>
          <w:color w:val="auto"/>
          <w:spacing w:val="1"/>
          <w:lang w:val="en-GB"/>
        </w:rPr>
        <w:t xml:space="preserve">in Zone I the possible opaque obscuration </w:t>
      </w:r>
      <w:r w:rsidR="00DC7A36" w:rsidRPr="00600424">
        <w:rPr>
          <w:rFonts w:eastAsia="Malgun Gothic" w:hint="eastAsia"/>
          <w:color w:val="auto"/>
          <w:lang w:val="en-US" w:eastAsia="ko-KR"/>
        </w:rPr>
        <w:t xml:space="preserve">in the test area on the </w:t>
      </w:r>
      <w:r w:rsidR="00DC7A36" w:rsidRPr="00600424">
        <w:rPr>
          <w:rFonts w:eastAsia="Malgun Gothic"/>
          <w:color w:val="auto"/>
          <w:lang w:val="en-US" w:eastAsia="ko-KR"/>
        </w:rPr>
        <w:t>windscreen</w:t>
      </w:r>
      <w:r w:rsidR="00DC7A36" w:rsidRPr="00600424">
        <w:rPr>
          <w:rFonts w:eastAsia="Malgun Gothic" w:hint="eastAsia"/>
          <w:color w:val="auto"/>
          <w:lang w:val="en-US" w:eastAsia="ko-KR"/>
        </w:rPr>
        <w:t xml:space="preserve"> of Category 1-2 and 2 vehicles </w:t>
      </w:r>
      <w:r w:rsidR="00DC7A36" w:rsidRPr="0097635F">
        <w:rPr>
          <w:rFonts w:hint="eastAsia"/>
          <w:color w:val="auto"/>
          <w:lang w:val="en-GB" w:eastAsia="ko-KR"/>
        </w:rPr>
        <w:t>w</w:t>
      </w:r>
      <w:r w:rsidR="00DC7A36" w:rsidRPr="0097635F">
        <w:rPr>
          <w:color w:val="auto"/>
          <w:lang w:val="en-GB" w:eastAsia="ko-KR"/>
        </w:rPr>
        <w:t>hich</w:t>
      </w:r>
      <w:r w:rsidR="00DC7A36" w:rsidRPr="0097635F">
        <w:rPr>
          <w:rFonts w:hint="eastAsia"/>
          <w:color w:val="auto"/>
          <w:lang w:val="en-GB" w:eastAsia="ko-KR"/>
        </w:rPr>
        <w:t xml:space="preserve"> is us</w:t>
      </w:r>
      <w:r w:rsidR="00DC7A36" w:rsidRPr="0097635F">
        <w:rPr>
          <w:rFonts w:eastAsia="Malgun Gothic" w:hint="eastAsia"/>
          <w:color w:val="auto"/>
          <w:lang w:val="en-GB" w:eastAsia="ko-KR"/>
        </w:rPr>
        <w:t>ed</w:t>
      </w:r>
      <w:r w:rsidR="00DC7A36" w:rsidRPr="0097635F">
        <w:rPr>
          <w:rFonts w:hint="eastAsia"/>
          <w:color w:val="auto"/>
          <w:lang w:val="en-GB" w:eastAsia="ko-KR"/>
        </w:rPr>
        <w:t xml:space="preserve"> for installation of those devices such as rain-drop sensor, inside mirror or autonomous vehicle sensors, etc.</w:t>
      </w:r>
      <w:r w:rsidRPr="00600424">
        <w:rPr>
          <w:color w:val="auto"/>
          <w:lang w:val="en-GB" w:eastAsia="ko-KR"/>
        </w:rPr>
        <w:t xml:space="preserve"> </w:t>
      </w:r>
    </w:p>
    <w:p w:rsidR="00E65D9C" w:rsidRPr="00600424" w:rsidRDefault="00E65D9C" w:rsidP="00E65D9C">
      <w:pPr>
        <w:pStyle w:val="H1G"/>
        <w:rPr>
          <w:color w:val="auto"/>
          <w:lang w:eastAsia="ko-KR"/>
        </w:rPr>
      </w:pPr>
      <w:r w:rsidRPr="00600424">
        <w:rPr>
          <w:color w:val="auto"/>
          <w:lang w:eastAsia="ko-KR"/>
        </w:rPr>
        <w:tab/>
        <w:t>B.</w:t>
      </w:r>
      <w:r w:rsidRPr="00600424">
        <w:rPr>
          <w:color w:val="auto"/>
          <w:lang w:eastAsia="ko-KR"/>
        </w:rPr>
        <w:tab/>
        <w:t>Background</w:t>
      </w:r>
    </w:p>
    <w:p w:rsidR="00A53CBB" w:rsidRPr="0097635F" w:rsidRDefault="00600424" w:rsidP="00A53CBB">
      <w:pPr>
        <w:pStyle w:val="SingleTxtG"/>
        <w:rPr>
          <w:rFonts w:eastAsia="Malgun Gothic"/>
          <w:color w:val="auto"/>
          <w:lang w:val="en-GB" w:eastAsia="ko-KR"/>
        </w:rPr>
      </w:pPr>
      <w:r w:rsidRPr="00600424">
        <w:rPr>
          <w:rFonts w:eastAsia="Malgun Gothic" w:hint="eastAsia"/>
          <w:color w:val="auto"/>
          <w:lang w:val="en-GB" w:eastAsia="ko-KR"/>
        </w:rPr>
        <w:t>2</w:t>
      </w:r>
      <w:r w:rsidR="00E65D9C" w:rsidRPr="00600424">
        <w:rPr>
          <w:color w:val="auto"/>
          <w:lang w:val="en-GB" w:eastAsia="ko-KR"/>
        </w:rPr>
        <w:t>.</w:t>
      </w:r>
      <w:r w:rsidR="00E65D9C" w:rsidRPr="00600424">
        <w:rPr>
          <w:color w:val="auto"/>
          <w:lang w:val="en-GB"/>
        </w:rPr>
        <w:tab/>
      </w:r>
      <w:r w:rsidR="00A53CBB" w:rsidRPr="00600424">
        <w:rPr>
          <w:color w:val="auto"/>
          <w:lang w:val="en-GB"/>
        </w:rPr>
        <w:t>In the 1</w:t>
      </w:r>
      <w:r w:rsidR="00A53CBB" w:rsidRPr="00600424">
        <w:rPr>
          <w:rFonts w:eastAsia="Malgun Gothic" w:hint="eastAsia"/>
          <w:color w:val="auto"/>
          <w:lang w:val="en-GB" w:eastAsia="ko-KR"/>
        </w:rPr>
        <w:t>16</w:t>
      </w:r>
      <w:r w:rsidR="00E65D9C" w:rsidRPr="00600424">
        <w:rPr>
          <w:color w:val="auto"/>
          <w:vertAlign w:val="superscript"/>
          <w:lang w:val="en-GB"/>
        </w:rPr>
        <w:t>th</w:t>
      </w:r>
      <w:r w:rsidR="00E65D9C" w:rsidRPr="00600424">
        <w:rPr>
          <w:color w:val="auto"/>
          <w:lang w:val="en-GB"/>
        </w:rPr>
        <w:t xml:space="preserve"> session of GRSG (</w:t>
      </w:r>
      <w:r w:rsidR="00A53CBB" w:rsidRPr="00600424">
        <w:rPr>
          <w:rFonts w:eastAsia="Malgun Gothic" w:hint="eastAsia"/>
          <w:color w:val="auto"/>
          <w:lang w:val="en-GB" w:eastAsia="ko-KR"/>
        </w:rPr>
        <w:t>1</w:t>
      </w:r>
      <w:r w:rsidR="00E65D9C" w:rsidRPr="00600424">
        <w:rPr>
          <w:color w:val="auto"/>
          <w:lang w:val="en-GB"/>
        </w:rPr>
        <w:t>-</w:t>
      </w:r>
      <w:r w:rsidR="00A53CBB" w:rsidRPr="00600424">
        <w:rPr>
          <w:rFonts w:eastAsia="Malgun Gothic" w:hint="eastAsia"/>
          <w:color w:val="auto"/>
          <w:lang w:val="en-GB" w:eastAsia="ko-KR"/>
        </w:rPr>
        <w:t>5</w:t>
      </w:r>
      <w:r w:rsidR="00E65D9C" w:rsidRPr="00600424">
        <w:rPr>
          <w:color w:val="auto"/>
          <w:lang w:val="en-GB"/>
        </w:rPr>
        <w:t xml:space="preserve"> April 201</w:t>
      </w:r>
      <w:r w:rsidR="00A53CBB" w:rsidRPr="00600424">
        <w:rPr>
          <w:rFonts w:eastAsia="Malgun Gothic" w:hint="eastAsia"/>
          <w:color w:val="auto"/>
          <w:lang w:val="en-GB" w:eastAsia="ko-KR"/>
        </w:rPr>
        <w:t>9</w:t>
      </w:r>
      <w:r w:rsidR="00E65D9C" w:rsidRPr="00600424">
        <w:rPr>
          <w:color w:val="auto"/>
          <w:lang w:val="en-GB"/>
        </w:rPr>
        <w:t xml:space="preserve">), the expert from </w:t>
      </w:r>
      <w:r w:rsidR="00A53CBB" w:rsidRPr="00600424">
        <w:rPr>
          <w:rFonts w:eastAsia="Malgun Gothic" w:hint="eastAsia"/>
          <w:color w:val="auto"/>
          <w:lang w:val="en-GB" w:eastAsia="ko-KR"/>
        </w:rPr>
        <w:t>Republic of Korea</w:t>
      </w:r>
      <w:r w:rsidR="00E65D9C" w:rsidRPr="00600424">
        <w:rPr>
          <w:color w:val="auto"/>
          <w:lang w:val="en-GB"/>
        </w:rPr>
        <w:t xml:space="preserve"> introduced </w:t>
      </w:r>
      <w:r w:rsidR="00A53CBB" w:rsidRPr="0097635F">
        <w:rPr>
          <w:rFonts w:eastAsia="Malgun Gothic"/>
          <w:color w:val="auto"/>
          <w:lang w:val="en-GB" w:eastAsia="ko-KR"/>
        </w:rPr>
        <w:t xml:space="preserve">GRSG-116-30 and GRSG-116-31 on the need to exempt in Zone I the possible opaque obscuration which is defined in paragraph 7.1.3.2.4. of the annexes </w:t>
      </w:r>
      <w:r w:rsidR="00A13CBE" w:rsidRPr="0097635F">
        <w:rPr>
          <w:rFonts w:eastAsia="Malgun Gothic" w:hint="eastAsia"/>
          <w:color w:val="auto"/>
          <w:lang w:val="en-GB" w:eastAsia="ko-KR"/>
        </w:rPr>
        <w:t>7.1</w:t>
      </w:r>
      <w:r w:rsidR="00A53CBB" w:rsidRPr="0097635F">
        <w:rPr>
          <w:rFonts w:eastAsia="Malgun Gothic"/>
          <w:color w:val="auto"/>
          <w:lang w:val="en-GB" w:eastAsia="ko-KR"/>
        </w:rPr>
        <w:t xml:space="preserve">. The expert from Germany </w:t>
      </w:r>
      <w:r w:rsidR="003C0846" w:rsidRPr="0097635F">
        <w:rPr>
          <w:rFonts w:eastAsia="Malgun Gothic"/>
          <w:color w:val="auto"/>
          <w:lang w:val="en-GB" w:eastAsia="ko-KR"/>
        </w:rPr>
        <w:t>principly</w:t>
      </w:r>
      <w:r w:rsidR="00A13CBE" w:rsidRPr="0097635F">
        <w:rPr>
          <w:rFonts w:eastAsia="Malgun Gothic" w:hint="eastAsia"/>
          <w:color w:val="auto"/>
          <w:lang w:val="en-GB" w:eastAsia="ko-KR"/>
        </w:rPr>
        <w:t xml:space="preserve"> agreed</w:t>
      </w:r>
      <w:r w:rsidR="00A53CBB" w:rsidRPr="0097635F">
        <w:rPr>
          <w:rFonts w:eastAsia="Malgun Gothic"/>
          <w:color w:val="auto"/>
          <w:lang w:val="en-GB" w:eastAsia="ko-KR"/>
        </w:rPr>
        <w:t xml:space="preserve"> the proposed amendments, adding that the </w:t>
      </w:r>
      <w:r w:rsidR="00A13CBE" w:rsidRPr="0097635F">
        <w:rPr>
          <w:rFonts w:eastAsia="Malgun Gothic" w:hint="eastAsia"/>
          <w:color w:val="auto"/>
          <w:lang w:val="en-GB" w:eastAsia="ko-KR"/>
        </w:rPr>
        <w:t>opaque obscuration</w:t>
      </w:r>
      <w:r w:rsidR="00A53CBB" w:rsidRPr="0097635F">
        <w:rPr>
          <w:rFonts w:eastAsia="Malgun Gothic"/>
          <w:color w:val="auto"/>
          <w:lang w:val="en-GB" w:eastAsia="ko-KR"/>
        </w:rPr>
        <w:t xml:space="preserve"> had to be clearly defined. The expert from Finland affirmed the necessity for similar amendments in UN Regulation No. 43.</w:t>
      </w:r>
    </w:p>
    <w:p w:rsidR="00E65D9C" w:rsidRDefault="00E65D9C" w:rsidP="00E65D9C">
      <w:pPr>
        <w:pStyle w:val="SingleTxtG"/>
        <w:spacing w:after="0" w:line="240" w:lineRule="auto"/>
        <w:ind w:left="0" w:right="1138"/>
        <w:rPr>
          <w:lang w:val="en-GB"/>
        </w:rPr>
      </w:pPr>
    </w:p>
    <w:p w:rsidR="00E65D9C" w:rsidRDefault="00E65D9C" w:rsidP="00E65D9C">
      <w:pPr>
        <w:pStyle w:val="H1G"/>
        <w:spacing w:before="0" w:after="0" w:line="240" w:lineRule="auto"/>
        <w:ind w:right="1138"/>
        <w:rPr>
          <w:lang w:eastAsia="ko-KR"/>
        </w:rPr>
      </w:pPr>
      <w:r>
        <w:rPr>
          <w:lang w:eastAsia="ko-KR"/>
        </w:rPr>
        <w:tab/>
        <w:t>C.</w:t>
      </w:r>
      <w:r>
        <w:rPr>
          <w:lang w:eastAsia="ko-KR"/>
        </w:rPr>
        <w:tab/>
        <w:t>Subject of amendment</w:t>
      </w:r>
    </w:p>
    <w:p w:rsidR="00E65D9C" w:rsidRDefault="00E65D9C" w:rsidP="00E65D9C">
      <w:pPr>
        <w:rPr>
          <w:lang w:val="en-GB" w:eastAsia="ko-KR"/>
        </w:rPr>
      </w:pPr>
    </w:p>
    <w:p w:rsidR="00E65D9C" w:rsidRPr="00600424" w:rsidRDefault="00600424" w:rsidP="00E65D9C">
      <w:pPr>
        <w:pStyle w:val="SingleTxtG"/>
        <w:rPr>
          <w:color w:val="auto"/>
          <w:lang w:val="en-GB" w:eastAsia="ko-KR"/>
        </w:rPr>
      </w:pPr>
      <w:r>
        <w:rPr>
          <w:rFonts w:eastAsia="Malgun Gothic" w:hint="eastAsia"/>
          <w:color w:val="auto"/>
          <w:lang w:val="en-GB" w:eastAsia="ko-KR"/>
        </w:rPr>
        <w:t>3</w:t>
      </w:r>
      <w:r w:rsidR="00E65D9C" w:rsidRPr="00600424">
        <w:rPr>
          <w:color w:val="auto"/>
          <w:lang w:val="en-GB" w:eastAsia="ko-KR"/>
        </w:rPr>
        <w:t>.</w:t>
      </w:r>
      <w:r w:rsidR="00E65D9C" w:rsidRPr="00600424">
        <w:rPr>
          <w:color w:val="auto"/>
          <w:lang w:val="en-GB"/>
        </w:rPr>
        <w:tab/>
      </w:r>
      <w:r w:rsidR="00E65D9C" w:rsidRPr="00600424">
        <w:rPr>
          <w:color w:val="auto"/>
          <w:lang w:val="en-GB" w:eastAsia="ko-KR"/>
        </w:rPr>
        <w:t>The amendment to UN GTR No. 6 shall include:</w:t>
      </w:r>
    </w:p>
    <w:p w:rsidR="00E65D9C" w:rsidRPr="00600424" w:rsidRDefault="00E86003" w:rsidP="00E65D9C">
      <w:pPr>
        <w:pStyle w:val="SingleTxtG"/>
        <w:ind w:firstLine="567"/>
        <w:rPr>
          <w:color w:val="auto"/>
          <w:lang w:val="en-GB" w:eastAsia="ko-KR"/>
        </w:rPr>
      </w:pPr>
      <w:r w:rsidRPr="00600424">
        <w:rPr>
          <w:color w:val="auto"/>
          <w:lang w:val="en-GB"/>
        </w:rPr>
        <w:t>(</w:t>
      </w:r>
      <w:r w:rsidRPr="00600424">
        <w:rPr>
          <w:rFonts w:eastAsia="Malgun Gothic" w:hint="eastAsia"/>
          <w:color w:val="auto"/>
          <w:lang w:val="en-GB" w:eastAsia="ko-KR"/>
        </w:rPr>
        <w:t>a</w:t>
      </w:r>
      <w:r w:rsidR="00E65D9C" w:rsidRPr="00600424">
        <w:rPr>
          <w:color w:val="auto"/>
          <w:lang w:val="en-GB"/>
        </w:rPr>
        <w:t>)</w:t>
      </w:r>
      <w:r w:rsidR="00E65D9C" w:rsidRPr="00600424">
        <w:rPr>
          <w:color w:val="auto"/>
          <w:lang w:val="en-GB"/>
        </w:rPr>
        <w:tab/>
      </w:r>
      <w:r w:rsidR="00E65D9C" w:rsidRPr="00600424">
        <w:rPr>
          <w:color w:val="auto"/>
          <w:lang w:val="en-GB" w:eastAsia="ko-KR"/>
        </w:rPr>
        <w:t xml:space="preserve">Amendment of Part A - </w:t>
      </w:r>
      <w:r w:rsidR="00E65D9C" w:rsidRPr="00600424">
        <w:rPr>
          <w:color w:val="auto"/>
          <w:lang w:val="en-US" w:eastAsia="de-DE"/>
        </w:rPr>
        <w:t>Statement of technical rationale and justification</w:t>
      </w:r>
      <w:r w:rsidR="00E65D9C" w:rsidRPr="00600424">
        <w:rPr>
          <w:color w:val="auto"/>
          <w:lang w:val="en-GB" w:eastAsia="ko-KR"/>
        </w:rPr>
        <w:t>;</w:t>
      </w:r>
    </w:p>
    <w:p w:rsidR="00E65D9C" w:rsidRPr="00600424" w:rsidRDefault="00E65D9C" w:rsidP="00E65D9C">
      <w:pPr>
        <w:pStyle w:val="SingleTxtG"/>
        <w:ind w:firstLine="567"/>
        <w:rPr>
          <w:color w:val="auto"/>
          <w:lang w:val="en-GB" w:eastAsia="ko-KR"/>
        </w:rPr>
      </w:pPr>
      <w:r w:rsidRPr="00600424">
        <w:rPr>
          <w:color w:val="auto"/>
          <w:lang w:val="en-GB"/>
        </w:rPr>
        <w:t>(b)</w:t>
      </w:r>
      <w:r w:rsidRPr="00600424">
        <w:rPr>
          <w:color w:val="auto"/>
          <w:lang w:val="en-GB"/>
        </w:rPr>
        <w:tab/>
      </w:r>
      <w:r w:rsidRPr="00600424">
        <w:rPr>
          <w:color w:val="auto"/>
          <w:lang w:val="en-GB" w:eastAsia="ko-KR"/>
        </w:rPr>
        <w:t xml:space="preserve">Amendment of Part B - </w:t>
      </w:r>
      <w:r w:rsidRPr="00600424">
        <w:rPr>
          <w:color w:val="auto"/>
          <w:lang w:val="en-US"/>
        </w:rPr>
        <w:t>Text of the global technical regulation, in particular</w:t>
      </w:r>
      <w:r w:rsidRPr="00600424">
        <w:rPr>
          <w:color w:val="auto"/>
          <w:lang w:val="en-GB" w:eastAsia="ko-KR"/>
        </w:rPr>
        <w:t>:</w:t>
      </w:r>
    </w:p>
    <w:p w:rsidR="00E65D9C" w:rsidRPr="0097635F" w:rsidRDefault="00E65D9C" w:rsidP="00E86003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color w:val="auto"/>
          <w:lang w:val="en-GB" w:eastAsia="ko-KR"/>
        </w:rPr>
      </w:pPr>
      <w:r w:rsidRPr="00600424">
        <w:rPr>
          <w:color w:val="auto"/>
          <w:lang w:val="en-GB"/>
        </w:rPr>
        <w:t>(</w:t>
      </w:r>
      <w:proofErr w:type="spellStart"/>
      <w:r w:rsidRPr="00600424">
        <w:rPr>
          <w:color w:val="auto"/>
          <w:lang w:val="en-GB" w:eastAsia="ko-KR"/>
        </w:rPr>
        <w:t>i</w:t>
      </w:r>
      <w:proofErr w:type="spellEnd"/>
      <w:r w:rsidRPr="00600424">
        <w:rPr>
          <w:color w:val="auto"/>
          <w:lang w:val="en-GB"/>
        </w:rPr>
        <w:t>)</w:t>
      </w:r>
      <w:r w:rsidRPr="00600424">
        <w:rPr>
          <w:color w:val="auto"/>
          <w:lang w:val="en-GB"/>
        </w:rPr>
        <w:tab/>
      </w:r>
      <w:r w:rsidR="00E86003" w:rsidRPr="00600424">
        <w:rPr>
          <w:rFonts w:eastAsia="Malgun Gothic" w:hint="eastAsia"/>
          <w:color w:val="auto"/>
          <w:lang w:val="en-GB" w:eastAsia="ko-KR"/>
        </w:rPr>
        <w:t xml:space="preserve">Amendment of text in clauses </w:t>
      </w:r>
      <w:r w:rsidR="00E86003" w:rsidRPr="00600424">
        <w:rPr>
          <w:rFonts w:eastAsia="Malgun Gothic"/>
          <w:color w:val="auto"/>
          <w:lang w:val="en-GB" w:eastAsia="ko-KR"/>
        </w:rPr>
        <w:t>7.1.3.3.2.</w:t>
      </w:r>
      <w:r w:rsidR="00E86003" w:rsidRPr="00600424">
        <w:rPr>
          <w:rFonts w:eastAsia="Malgun Gothic" w:hint="eastAsia"/>
          <w:color w:val="auto"/>
          <w:lang w:val="en-GB" w:eastAsia="ko-KR"/>
        </w:rPr>
        <w:t xml:space="preserve"> </w:t>
      </w:r>
      <w:r w:rsidR="00E86003" w:rsidRPr="0097635F">
        <w:rPr>
          <w:color w:val="auto"/>
          <w:lang w:val="en-GB"/>
        </w:rPr>
        <w:t xml:space="preserve">to exempt </w:t>
      </w:r>
      <w:r w:rsidR="00E86003" w:rsidRPr="0097635F">
        <w:rPr>
          <w:color w:val="auto"/>
          <w:spacing w:val="1"/>
          <w:lang w:val="en-GB"/>
        </w:rPr>
        <w:t xml:space="preserve">in Zone I the possible opaque obscuration </w:t>
      </w:r>
      <w:r w:rsidR="00E86003" w:rsidRPr="00600424">
        <w:rPr>
          <w:rFonts w:eastAsia="Malgun Gothic" w:hint="eastAsia"/>
          <w:color w:val="auto"/>
          <w:lang w:val="en-US" w:eastAsia="ko-KR"/>
        </w:rPr>
        <w:t xml:space="preserve">in the test area on the </w:t>
      </w:r>
      <w:r w:rsidR="00E86003" w:rsidRPr="00600424">
        <w:rPr>
          <w:rFonts w:eastAsia="Malgun Gothic"/>
          <w:color w:val="auto"/>
          <w:lang w:val="en-US" w:eastAsia="ko-KR"/>
        </w:rPr>
        <w:t>windscreen</w:t>
      </w:r>
      <w:r w:rsidR="00E86003" w:rsidRPr="00600424">
        <w:rPr>
          <w:rFonts w:eastAsia="Malgun Gothic" w:hint="eastAsia"/>
          <w:color w:val="auto"/>
          <w:lang w:val="en-US" w:eastAsia="ko-KR"/>
        </w:rPr>
        <w:t xml:space="preserve"> of Category 1-2 and 2 vehicles</w:t>
      </w:r>
      <w:r w:rsidRPr="00600424">
        <w:rPr>
          <w:color w:val="auto"/>
          <w:lang w:val="en-GB"/>
        </w:rPr>
        <w:t xml:space="preserve"> </w:t>
      </w:r>
      <w:r w:rsidR="00364D23" w:rsidRPr="0097635F">
        <w:rPr>
          <w:rFonts w:eastAsia="Malgun Gothic"/>
          <w:color w:val="auto"/>
          <w:lang w:val="en-GB" w:eastAsia="ko-KR"/>
        </w:rPr>
        <w:t>which is defined in paragra</w:t>
      </w:r>
      <w:r w:rsidR="00A13CBE" w:rsidRPr="0097635F">
        <w:rPr>
          <w:rFonts w:eastAsia="Malgun Gothic"/>
          <w:color w:val="auto"/>
          <w:lang w:val="en-GB" w:eastAsia="ko-KR"/>
        </w:rPr>
        <w:t xml:space="preserve">ph 7.1.3.2.4. of the annexes </w:t>
      </w:r>
      <w:r w:rsidR="00A13CBE" w:rsidRPr="0097635F">
        <w:rPr>
          <w:rFonts w:eastAsia="Malgun Gothic" w:hint="eastAsia"/>
          <w:color w:val="auto"/>
          <w:lang w:val="en-GB" w:eastAsia="ko-KR"/>
        </w:rPr>
        <w:t>7.1.</w:t>
      </w:r>
    </w:p>
    <w:p w:rsidR="007A45CD" w:rsidRPr="0097635F" w:rsidRDefault="007A45CD" w:rsidP="007A45CD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color w:val="auto"/>
          <w:lang w:val="en-GB" w:eastAsia="ko-KR"/>
        </w:rPr>
      </w:pPr>
      <w:r w:rsidRPr="0097635F">
        <w:rPr>
          <w:rFonts w:eastAsia="Malgun Gothic" w:hint="eastAsia"/>
          <w:color w:val="auto"/>
          <w:lang w:val="en-GB" w:eastAsia="ko-KR"/>
        </w:rPr>
        <w:tab/>
      </w:r>
      <w:r w:rsidRPr="0097635F">
        <w:rPr>
          <w:rFonts w:eastAsia="Malgun Gothic"/>
          <w:color w:val="auto"/>
          <w:lang w:val="en-GB" w:eastAsia="ko-KR"/>
        </w:rPr>
        <w:t>7.1. Annex 7.1. Procedures for determining test areas on windscreens of Category 1-1</w:t>
      </w:r>
      <w:r w:rsidRPr="0097635F">
        <w:rPr>
          <w:rFonts w:eastAsia="Malgun Gothic" w:hint="eastAsia"/>
          <w:color w:val="auto"/>
          <w:lang w:val="en-GB" w:eastAsia="ko-KR"/>
        </w:rPr>
        <w:t xml:space="preserve"> </w:t>
      </w:r>
      <w:r w:rsidRPr="0097635F">
        <w:rPr>
          <w:rFonts w:eastAsia="Malgun Gothic"/>
          <w:color w:val="auto"/>
          <w:lang w:val="en-GB" w:eastAsia="ko-KR"/>
        </w:rPr>
        <w:t>vehicles in relation to the "V" Points and Category 1-2 and 2 vehicles in relation to</w:t>
      </w:r>
      <w:r w:rsidRPr="0097635F">
        <w:rPr>
          <w:rFonts w:eastAsia="Malgun Gothic" w:hint="eastAsia"/>
          <w:color w:val="auto"/>
          <w:lang w:val="en-GB" w:eastAsia="ko-KR"/>
        </w:rPr>
        <w:t xml:space="preserve"> </w:t>
      </w:r>
      <w:r w:rsidRPr="0097635F">
        <w:rPr>
          <w:rFonts w:eastAsia="Malgun Gothic"/>
          <w:color w:val="auto"/>
          <w:lang w:val="en-GB" w:eastAsia="ko-KR"/>
        </w:rPr>
        <w:t>the "O" point.</w:t>
      </w:r>
    </w:p>
    <w:p w:rsidR="007A45CD" w:rsidRPr="0097635F" w:rsidRDefault="007A45CD" w:rsidP="00E86003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color w:val="auto"/>
          <w:lang w:val="en-GB" w:eastAsia="ko-KR"/>
        </w:rPr>
      </w:pPr>
      <w:r w:rsidRPr="0097635F">
        <w:rPr>
          <w:rFonts w:eastAsia="Malgun Gothic" w:hint="eastAsia"/>
          <w:color w:val="auto"/>
          <w:lang w:val="en-GB" w:eastAsia="ko-KR"/>
        </w:rPr>
        <w:tab/>
      </w:r>
      <w:r w:rsidRPr="0097635F">
        <w:rPr>
          <w:rFonts w:eastAsia="Malgun Gothic"/>
          <w:color w:val="auto"/>
          <w:lang w:val="en-GB" w:eastAsia="ko-KR"/>
        </w:rPr>
        <w:t>7.1.3.2. Determination of two test areas for Category 1-1 vehicles using the "V" points</w:t>
      </w:r>
    </w:p>
    <w:p w:rsidR="007A45CD" w:rsidRPr="0097635F" w:rsidRDefault="007A45CD" w:rsidP="00E86003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color w:val="auto"/>
          <w:lang w:val="en-GB" w:eastAsia="ko-KR"/>
        </w:rPr>
      </w:pPr>
      <w:r w:rsidRPr="0097635F">
        <w:rPr>
          <w:rFonts w:eastAsia="Malgun Gothic" w:hint="eastAsia"/>
          <w:color w:val="auto"/>
          <w:lang w:val="en-GB" w:eastAsia="ko-KR"/>
        </w:rPr>
        <w:tab/>
      </w:r>
      <w:r w:rsidRPr="0097635F">
        <w:rPr>
          <w:rFonts w:eastAsia="Malgun Gothic"/>
          <w:color w:val="auto"/>
          <w:lang w:val="en-GB" w:eastAsia="ko-KR"/>
        </w:rPr>
        <w:t>7.1.3.3. Determination of the Test Areas for Category 1-2 and 2 Vehicles using the "O" Point</w:t>
      </w:r>
    </w:p>
    <w:p w:rsidR="007F061D" w:rsidRPr="0097635F" w:rsidRDefault="007F061D" w:rsidP="007F061D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color w:val="auto"/>
          <w:lang w:val="en-GB" w:eastAsia="ko-KR"/>
        </w:rPr>
      </w:pPr>
      <w:r w:rsidRPr="0097635F">
        <w:rPr>
          <w:rFonts w:eastAsia="Malgun Gothic" w:hint="eastAsia"/>
          <w:color w:val="auto"/>
          <w:lang w:val="en-GB" w:eastAsia="ko-KR"/>
        </w:rPr>
        <w:tab/>
      </w:r>
      <w:r w:rsidRPr="0097635F">
        <w:rPr>
          <w:rFonts w:eastAsia="Malgun Gothic"/>
          <w:color w:val="auto"/>
          <w:lang w:val="en-GB" w:eastAsia="ko-KR"/>
        </w:rPr>
        <w:t>7.1.3.3.2. Zone I is the zone determined by the intersection of the windscreen with the four</w:t>
      </w:r>
      <w:r w:rsidRPr="0097635F">
        <w:rPr>
          <w:rFonts w:eastAsia="Malgun Gothic" w:hint="eastAsia"/>
          <w:color w:val="auto"/>
          <w:lang w:val="en-GB" w:eastAsia="ko-KR"/>
        </w:rPr>
        <w:t xml:space="preserve"> </w:t>
      </w:r>
      <w:r w:rsidRPr="0097635F">
        <w:rPr>
          <w:rFonts w:eastAsia="Malgun Gothic"/>
          <w:color w:val="auto"/>
          <w:lang w:val="en-GB" w:eastAsia="ko-KR"/>
        </w:rPr>
        <w:t>planes defined below:</w:t>
      </w:r>
    </w:p>
    <w:p w:rsidR="007F061D" w:rsidRPr="0097635F" w:rsidRDefault="007F061D" w:rsidP="007F061D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b/>
          <w:color w:val="auto"/>
          <w:lang w:val="en-GB" w:eastAsia="ko-KR"/>
        </w:rPr>
      </w:pPr>
      <w:r w:rsidRPr="0097635F">
        <w:rPr>
          <w:rFonts w:eastAsia="Malgun Gothic" w:hint="eastAsia"/>
          <w:color w:val="auto"/>
          <w:lang w:val="en-GB" w:eastAsia="ko-KR"/>
        </w:rPr>
        <w:tab/>
      </w:r>
      <w:r w:rsidRPr="0097635F">
        <w:rPr>
          <w:rFonts w:eastAsia="Malgun Gothic"/>
          <w:b/>
          <w:color w:val="auto"/>
          <w:lang w:val="en-GB" w:eastAsia="ko-KR"/>
        </w:rPr>
        <w:t>In addition, opaque obscuration can be exempted in Zone I. It is the limited areas</w:t>
      </w:r>
      <w:r w:rsidRPr="0097635F">
        <w:rPr>
          <w:rFonts w:eastAsia="Malgun Gothic" w:hint="eastAsia"/>
          <w:b/>
          <w:color w:val="auto"/>
          <w:lang w:val="en-GB" w:eastAsia="ko-KR"/>
        </w:rPr>
        <w:t xml:space="preserve"> </w:t>
      </w:r>
      <w:r w:rsidRPr="0097635F">
        <w:rPr>
          <w:rFonts w:eastAsia="Malgun Gothic"/>
          <w:b/>
          <w:color w:val="auto"/>
          <w:lang w:val="en-GB" w:eastAsia="ko-KR"/>
        </w:rPr>
        <w:t>where it is intended that a sensing device, e.g. a rain-drop detector, rear view mirror</w:t>
      </w:r>
      <w:r w:rsidRPr="0097635F">
        <w:rPr>
          <w:rFonts w:eastAsia="Malgun Gothic" w:hint="eastAsia"/>
          <w:b/>
          <w:color w:val="auto"/>
          <w:lang w:val="en-GB" w:eastAsia="ko-KR"/>
        </w:rPr>
        <w:t xml:space="preserve"> </w:t>
      </w:r>
      <w:r w:rsidRPr="0097635F">
        <w:rPr>
          <w:rFonts w:eastAsia="Malgun Gothic"/>
          <w:b/>
          <w:color w:val="auto"/>
          <w:lang w:val="en-GB" w:eastAsia="ko-KR"/>
        </w:rPr>
        <w:t>or autonomous vehicle sensors, will be bonded to the inner side of the windscreen. The opaque obscuration where such devices may be applied is defined in</w:t>
      </w:r>
      <w:r w:rsidRPr="0097635F">
        <w:rPr>
          <w:rFonts w:eastAsia="Malgun Gothic" w:hint="eastAsia"/>
          <w:b/>
          <w:color w:val="auto"/>
          <w:lang w:val="en-GB" w:eastAsia="ko-KR"/>
        </w:rPr>
        <w:t xml:space="preserve"> </w:t>
      </w:r>
      <w:r w:rsidRPr="0097635F">
        <w:rPr>
          <w:rFonts w:eastAsia="Malgun Gothic"/>
          <w:b/>
          <w:color w:val="auto"/>
          <w:lang w:val="en-GB" w:eastAsia="ko-KR"/>
        </w:rPr>
        <w:t>paragraph 7.1.3.2.4.(Figure 2(a) or Figure 2(b)) of this annex.</w:t>
      </w:r>
    </w:p>
    <w:p w:rsidR="007F061D" w:rsidRPr="0097635F" w:rsidRDefault="007F061D" w:rsidP="007F061D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color w:val="auto"/>
          <w:lang w:val="en-GB" w:eastAsia="ko-KR"/>
        </w:rPr>
      </w:pPr>
      <w:r w:rsidRPr="0097635F">
        <w:rPr>
          <w:rFonts w:eastAsia="Malgun Gothic" w:hint="eastAsia"/>
          <w:color w:val="auto"/>
          <w:lang w:val="en-GB" w:eastAsia="ko-KR"/>
        </w:rPr>
        <w:tab/>
      </w:r>
      <w:r w:rsidRPr="0097635F">
        <w:rPr>
          <w:rFonts w:eastAsia="Malgun Gothic"/>
          <w:color w:val="auto"/>
          <w:lang w:val="en-GB" w:eastAsia="ko-KR"/>
        </w:rPr>
        <w:t>P1 a vertical plane passing through 0 and forming an angle of 15° to the left of the</w:t>
      </w:r>
      <w:r w:rsidRPr="0097635F">
        <w:rPr>
          <w:rFonts w:eastAsia="Malgun Gothic" w:hint="eastAsia"/>
          <w:color w:val="auto"/>
          <w:lang w:val="en-GB" w:eastAsia="ko-KR"/>
        </w:rPr>
        <w:t xml:space="preserve"> </w:t>
      </w:r>
      <w:r w:rsidRPr="0097635F">
        <w:rPr>
          <w:rFonts w:eastAsia="Malgun Gothic"/>
          <w:color w:val="auto"/>
          <w:lang w:val="en-GB" w:eastAsia="ko-KR"/>
        </w:rPr>
        <w:t>median longitudinal plane of the vehicle;</w:t>
      </w:r>
    </w:p>
    <w:p w:rsidR="007F061D" w:rsidRPr="0097635F" w:rsidRDefault="007F061D" w:rsidP="007F061D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color w:val="auto"/>
          <w:lang w:val="en-GB" w:eastAsia="ko-KR"/>
        </w:rPr>
      </w:pPr>
      <w:r w:rsidRPr="0097635F">
        <w:rPr>
          <w:rFonts w:eastAsia="Malgun Gothic" w:hint="eastAsia"/>
          <w:color w:val="auto"/>
          <w:lang w:val="en-GB" w:eastAsia="ko-KR"/>
        </w:rPr>
        <w:tab/>
      </w:r>
      <w:r w:rsidRPr="0097635F">
        <w:rPr>
          <w:rFonts w:eastAsia="Malgun Gothic"/>
          <w:color w:val="auto"/>
          <w:lang w:val="en-GB" w:eastAsia="ko-KR"/>
        </w:rPr>
        <w:t>P2 a vertical plane symmetrical to P1 about the median longitudinal plane of the</w:t>
      </w:r>
      <w:r w:rsidRPr="0097635F">
        <w:rPr>
          <w:rFonts w:eastAsia="Malgun Gothic" w:hint="eastAsia"/>
          <w:color w:val="auto"/>
          <w:lang w:val="en-GB" w:eastAsia="ko-KR"/>
        </w:rPr>
        <w:t xml:space="preserve"> </w:t>
      </w:r>
      <w:r w:rsidRPr="0097635F">
        <w:rPr>
          <w:rFonts w:eastAsia="Malgun Gothic"/>
          <w:color w:val="auto"/>
          <w:lang w:val="en-GB" w:eastAsia="ko-KR"/>
        </w:rPr>
        <w:t>vehicle.</w:t>
      </w:r>
    </w:p>
    <w:p w:rsidR="007F061D" w:rsidRPr="0097635F" w:rsidRDefault="007F061D" w:rsidP="007F061D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color w:val="auto"/>
          <w:lang w:val="en-GB" w:eastAsia="ko-KR"/>
        </w:rPr>
      </w:pPr>
      <w:r w:rsidRPr="0097635F">
        <w:rPr>
          <w:rFonts w:eastAsia="Malgun Gothic" w:hint="eastAsia"/>
          <w:color w:val="auto"/>
          <w:lang w:val="en-GB" w:eastAsia="ko-KR"/>
        </w:rPr>
        <w:tab/>
      </w:r>
      <w:r w:rsidRPr="0097635F">
        <w:rPr>
          <w:rFonts w:eastAsia="Malgun Gothic"/>
          <w:color w:val="auto"/>
          <w:lang w:val="en-GB" w:eastAsia="ko-KR"/>
        </w:rPr>
        <w:t>If this is not possible (in the absence of a symmetrical median longitudinal plane, for</w:t>
      </w:r>
      <w:r w:rsidRPr="0097635F">
        <w:rPr>
          <w:rFonts w:eastAsia="Malgun Gothic" w:hint="eastAsia"/>
          <w:color w:val="auto"/>
          <w:lang w:val="en-GB" w:eastAsia="ko-KR"/>
        </w:rPr>
        <w:t xml:space="preserve"> </w:t>
      </w:r>
      <w:r w:rsidRPr="0097635F">
        <w:rPr>
          <w:rFonts w:eastAsia="Malgun Gothic"/>
          <w:color w:val="auto"/>
          <w:lang w:val="en-GB" w:eastAsia="ko-KR"/>
        </w:rPr>
        <w:t>instance) P2 shall be the plane symmetrical to P1 about the longitudinal plane of the</w:t>
      </w:r>
      <w:r w:rsidRPr="0097635F">
        <w:rPr>
          <w:rFonts w:eastAsia="Malgun Gothic" w:hint="eastAsia"/>
          <w:color w:val="auto"/>
          <w:lang w:val="en-GB" w:eastAsia="ko-KR"/>
        </w:rPr>
        <w:t xml:space="preserve"> </w:t>
      </w:r>
      <w:r w:rsidRPr="0097635F">
        <w:rPr>
          <w:rFonts w:eastAsia="Malgun Gothic"/>
          <w:color w:val="auto"/>
          <w:lang w:val="en-GB" w:eastAsia="ko-KR"/>
        </w:rPr>
        <w:t>vehicle passing through point O.</w:t>
      </w:r>
    </w:p>
    <w:p w:rsidR="007F061D" w:rsidRPr="00600424" w:rsidRDefault="007F061D" w:rsidP="007F061D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color w:val="auto"/>
          <w:lang w:val="en-GB" w:eastAsia="ko-KR"/>
        </w:rPr>
      </w:pPr>
      <w:r w:rsidRPr="00600424">
        <w:rPr>
          <w:rFonts w:eastAsia="Malgun Gothic" w:hint="eastAsia"/>
          <w:color w:val="auto"/>
          <w:lang w:val="en-GB" w:eastAsia="ko-KR"/>
        </w:rPr>
        <w:lastRenderedPageBreak/>
        <w:tab/>
      </w:r>
      <w:r w:rsidRPr="00600424">
        <w:rPr>
          <w:rFonts w:eastAsia="Malgun Gothic"/>
          <w:color w:val="auto"/>
          <w:lang w:val="en-GB" w:eastAsia="ko-KR"/>
        </w:rPr>
        <w:t>P3 a plane passing through a transverse horizontal line containing O and forming an angle</w:t>
      </w:r>
      <w:r w:rsidRPr="00600424">
        <w:rPr>
          <w:rFonts w:eastAsia="Malgun Gothic" w:hint="eastAsia"/>
          <w:color w:val="auto"/>
          <w:lang w:val="en-GB" w:eastAsia="ko-KR"/>
        </w:rPr>
        <w:t xml:space="preserve"> </w:t>
      </w:r>
      <w:r w:rsidRPr="00600424">
        <w:rPr>
          <w:rFonts w:eastAsia="Malgun Gothic"/>
          <w:color w:val="auto"/>
          <w:lang w:val="en-GB" w:eastAsia="ko-KR"/>
        </w:rPr>
        <w:t>of 10° above the horizontal plane;</w:t>
      </w:r>
    </w:p>
    <w:p w:rsidR="007F061D" w:rsidRPr="00600424" w:rsidRDefault="007F061D" w:rsidP="007F061D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color w:val="auto"/>
          <w:lang w:val="en-GB" w:eastAsia="ko-KR"/>
        </w:rPr>
      </w:pPr>
      <w:r w:rsidRPr="00600424">
        <w:rPr>
          <w:rFonts w:eastAsia="Malgun Gothic" w:hint="eastAsia"/>
          <w:color w:val="auto"/>
          <w:lang w:val="en-GB" w:eastAsia="ko-KR"/>
        </w:rPr>
        <w:tab/>
      </w:r>
      <w:r w:rsidRPr="00600424">
        <w:rPr>
          <w:rFonts w:eastAsia="Malgun Gothic"/>
          <w:color w:val="auto"/>
          <w:lang w:val="en-GB" w:eastAsia="ko-KR"/>
        </w:rPr>
        <w:t>P4 a plane passing through a transverse horizontal line containing O and forming an angle of 8°</w:t>
      </w:r>
      <w:r w:rsidRPr="00600424">
        <w:rPr>
          <w:rFonts w:eastAsia="Malgun Gothic" w:hint="eastAsia"/>
          <w:color w:val="auto"/>
          <w:lang w:val="en-GB" w:eastAsia="ko-KR"/>
        </w:rPr>
        <w:t xml:space="preserve"> </w:t>
      </w:r>
      <w:r w:rsidRPr="00600424">
        <w:rPr>
          <w:rFonts w:eastAsia="Malgun Gothic"/>
          <w:color w:val="auto"/>
          <w:lang w:val="en-GB" w:eastAsia="ko-KR"/>
        </w:rPr>
        <w:t>below the horizontal plane;</w:t>
      </w:r>
    </w:p>
    <w:p w:rsidR="007F061D" w:rsidRPr="007F061D" w:rsidRDefault="00600424" w:rsidP="007F061D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color w:val="FF0000"/>
          <w:lang w:val="en-GB" w:eastAsia="ko-KR"/>
        </w:rPr>
      </w:pPr>
      <w:r>
        <w:rPr>
          <w:rFonts w:eastAsia="Malgun Gothic" w:hint="eastAsia"/>
          <w:color w:val="FF0000"/>
          <w:lang w:val="en-GB" w:eastAsia="ko-KR"/>
        </w:rPr>
        <w:tab/>
      </w:r>
      <w:r>
        <w:rPr>
          <w:noProof/>
          <w:lang w:val="en-US" w:eastAsia="ko-KR"/>
        </w:rPr>
        <w:drawing>
          <wp:inline distT="0" distB="0" distL="0" distR="0" wp14:anchorId="1F0D0BEA" wp14:editId="528ECD73">
            <wp:extent cx="3548418" cy="2586250"/>
            <wp:effectExtent l="0" t="0" r="0" b="508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6638" t="35930" r="34552" b="15263"/>
                    <a:stretch/>
                  </pic:blipFill>
                  <pic:spPr bwMode="auto">
                    <a:xfrm>
                      <a:off x="0" y="0"/>
                      <a:ext cx="3548733" cy="258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D9C" w:rsidRPr="00104133" w:rsidRDefault="00E65D9C" w:rsidP="00E86003">
      <w:pPr>
        <w:pStyle w:val="SingleTxtG"/>
        <w:ind w:firstLine="567"/>
        <w:rPr>
          <w:rFonts w:eastAsia="Malgun Gothic"/>
          <w:color w:val="auto"/>
          <w:lang w:val="en-GB" w:eastAsia="ko-KR"/>
        </w:rPr>
      </w:pPr>
      <w:r w:rsidRPr="00600424">
        <w:rPr>
          <w:color w:val="auto"/>
          <w:lang w:val="en-GB" w:eastAsia="ko-KR"/>
        </w:rPr>
        <w:t>(c)</w:t>
      </w:r>
      <w:r w:rsidRPr="00600424">
        <w:rPr>
          <w:color w:val="auto"/>
          <w:lang w:val="en-GB" w:eastAsia="ko-KR"/>
        </w:rPr>
        <w:tab/>
        <w:t>Any further refinements or corrections as deemed appropriate.</w:t>
      </w:r>
    </w:p>
    <w:p w:rsidR="00E65D9C" w:rsidRDefault="00E65D9C" w:rsidP="00E65D9C">
      <w:pPr>
        <w:pStyle w:val="SingleTxtG"/>
        <w:ind w:firstLine="555"/>
        <w:rPr>
          <w:highlight w:val="yellow"/>
          <w:lang w:val="en-GB" w:eastAsia="ko-KR"/>
        </w:rPr>
      </w:pPr>
    </w:p>
    <w:p w:rsidR="00E65D9C" w:rsidRPr="009A26D3" w:rsidRDefault="00E65D9C" w:rsidP="00E65D9C">
      <w:pPr>
        <w:pStyle w:val="H1G"/>
        <w:rPr>
          <w:color w:val="auto"/>
          <w:lang w:eastAsia="ko-KR"/>
        </w:rPr>
      </w:pPr>
      <w:r>
        <w:rPr>
          <w:lang w:eastAsia="ko-KR"/>
        </w:rPr>
        <w:tab/>
        <w:t>D.</w:t>
      </w:r>
      <w:r>
        <w:rPr>
          <w:lang w:eastAsia="ko-KR"/>
        </w:rPr>
        <w:tab/>
        <w:t>Organization of process and timeline</w:t>
      </w:r>
    </w:p>
    <w:p w:rsidR="00E65D9C" w:rsidRPr="009A26D3" w:rsidRDefault="00600424" w:rsidP="00E65D9C">
      <w:pPr>
        <w:pStyle w:val="SingleTxtG"/>
        <w:rPr>
          <w:color w:val="auto"/>
          <w:lang w:val="en-GB" w:eastAsia="ko-KR"/>
        </w:rPr>
      </w:pPr>
      <w:r w:rsidRPr="009A26D3">
        <w:rPr>
          <w:rFonts w:eastAsia="Malgun Gothic" w:hint="eastAsia"/>
          <w:color w:val="auto"/>
          <w:lang w:val="en-GB" w:eastAsia="ko-KR"/>
        </w:rPr>
        <w:t>4</w:t>
      </w:r>
      <w:r w:rsidR="00E65D9C" w:rsidRPr="009A26D3">
        <w:rPr>
          <w:color w:val="auto"/>
          <w:lang w:val="en-GB" w:eastAsia="ko-KR"/>
        </w:rPr>
        <w:t>.</w:t>
      </w:r>
      <w:r w:rsidR="00E65D9C" w:rsidRPr="009A26D3">
        <w:rPr>
          <w:color w:val="auto"/>
          <w:lang w:val="en-GB" w:eastAsia="ko-KR"/>
        </w:rPr>
        <w:tab/>
        <w:t xml:space="preserve">The proposal will be drafted by the experts of from </w:t>
      </w:r>
      <w:r w:rsidRPr="009A26D3">
        <w:rPr>
          <w:rFonts w:eastAsia="Malgun Gothic" w:hint="eastAsia"/>
          <w:color w:val="auto"/>
          <w:lang w:val="en-GB" w:eastAsia="ko-KR"/>
        </w:rPr>
        <w:t>Republic of Korea</w:t>
      </w:r>
      <w:r w:rsidR="00E65D9C" w:rsidRPr="009A26D3">
        <w:rPr>
          <w:color w:val="auto"/>
          <w:lang w:val="en-GB" w:eastAsia="ko-KR"/>
        </w:rPr>
        <w:t>. The amendments to the proposal will be developed in cooperation with all interested GRSG experts. The meetings of interested experts are not planned, but will be organized, if necessary.</w:t>
      </w:r>
    </w:p>
    <w:p w:rsidR="00E65D9C" w:rsidRPr="009A26D3" w:rsidRDefault="00D5791A" w:rsidP="00E65D9C">
      <w:pPr>
        <w:pStyle w:val="SingleTxtG"/>
        <w:rPr>
          <w:color w:val="auto"/>
          <w:lang w:val="en-GB" w:eastAsia="ko-KR"/>
        </w:rPr>
      </w:pPr>
      <w:r w:rsidRPr="009A26D3">
        <w:rPr>
          <w:rFonts w:eastAsia="Malgun Gothic" w:hint="eastAsia"/>
          <w:color w:val="auto"/>
          <w:lang w:val="en-GB" w:eastAsia="ko-KR"/>
        </w:rPr>
        <w:t>5</w:t>
      </w:r>
      <w:r w:rsidR="00E65D9C" w:rsidRPr="009A26D3">
        <w:rPr>
          <w:color w:val="auto"/>
          <w:lang w:val="en-GB" w:eastAsia="ko-KR"/>
        </w:rPr>
        <w:t>.</w:t>
      </w:r>
      <w:r w:rsidR="00E65D9C" w:rsidRPr="009A26D3">
        <w:rPr>
          <w:color w:val="auto"/>
          <w:lang w:val="en-GB" w:eastAsia="ko-KR"/>
        </w:rPr>
        <w:tab/>
        <w:t>The proposed action plan:</w:t>
      </w:r>
    </w:p>
    <w:p w:rsidR="00E65D9C" w:rsidRPr="009A26D3" w:rsidRDefault="00E65D9C" w:rsidP="00D5791A">
      <w:pPr>
        <w:pStyle w:val="SingleTxtG"/>
        <w:ind w:left="2127" w:hanging="426"/>
        <w:rPr>
          <w:color w:val="auto"/>
          <w:lang w:val="en-GB"/>
        </w:rPr>
      </w:pPr>
      <w:r w:rsidRPr="009A26D3">
        <w:rPr>
          <w:color w:val="auto"/>
          <w:lang w:val="en-GB"/>
        </w:rPr>
        <w:t>(a)</w:t>
      </w:r>
      <w:r w:rsidRPr="009A26D3">
        <w:rPr>
          <w:color w:val="auto"/>
          <w:lang w:val="en-GB"/>
        </w:rPr>
        <w:tab/>
        <w:t>October 201</w:t>
      </w:r>
      <w:r w:rsidR="00D5791A" w:rsidRPr="009A26D3">
        <w:rPr>
          <w:rFonts w:eastAsia="Malgun Gothic" w:hint="eastAsia"/>
          <w:color w:val="auto"/>
          <w:lang w:val="en-GB" w:eastAsia="ko-KR"/>
        </w:rPr>
        <w:t>9</w:t>
      </w:r>
      <w:r w:rsidRPr="009A26D3">
        <w:rPr>
          <w:color w:val="auto"/>
          <w:lang w:val="en-GB"/>
        </w:rPr>
        <w:t xml:space="preserve">: </w:t>
      </w:r>
      <w:r w:rsidR="00D5791A" w:rsidRPr="009A26D3">
        <w:rPr>
          <w:rFonts w:eastAsia="Malgun Gothic" w:hint="eastAsia"/>
          <w:color w:val="auto"/>
          <w:lang w:val="en-GB" w:eastAsia="ko-KR"/>
        </w:rPr>
        <w:t>C</w:t>
      </w:r>
      <w:r w:rsidRPr="009A26D3">
        <w:rPr>
          <w:color w:val="auto"/>
          <w:lang w:val="en-GB"/>
        </w:rPr>
        <w:t>onsideration of the proposal (</w:t>
      </w:r>
      <w:r w:rsidR="00D5791A" w:rsidRPr="009A26D3">
        <w:rPr>
          <w:rFonts w:eastAsia="Malgun Gothic" w:hint="eastAsia"/>
          <w:color w:val="auto"/>
          <w:lang w:val="en-GB" w:eastAsia="ko-KR"/>
        </w:rPr>
        <w:t>working</w:t>
      </w:r>
      <w:r w:rsidR="00D5791A" w:rsidRPr="009A26D3">
        <w:rPr>
          <w:color w:val="auto"/>
          <w:lang w:val="en-GB"/>
        </w:rPr>
        <w:t xml:space="preserve"> </w:t>
      </w:r>
      <w:r w:rsidRPr="009A26D3">
        <w:rPr>
          <w:color w:val="auto"/>
          <w:lang w:val="en-GB"/>
        </w:rPr>
        <w:t>document) at the 11</w:t>
      </w:r>
      <w:r w:rsidR="00D5791A" w:rsidRPr="009A26D3">
        <w:rPr>
          <w:rFonts w:eastAsia="Malgun Gothic" w:hint="eastAsia"/>
          <w:color w:val="auto"/>
          <w:lang w:val="en-GB" w:eastAsia="ko-KR"/>
        </w:rPr>
        <w:t>7</w:t>
      </w:r>
      <w:r w:rsidRPr="009A26D3">
        <w:rPr>
          <w:color w:val="auto"/>
          <w:vertAlign w:val="superscript"/>
          <w:lang w:val="en-GB"/>
        </w:rPr>
        <w:t>th</w:t>
      </w:r>
      <w:r w:rsidRPr="009A26D3">
        <w:rPr>
          <w:color w:val="auto"/>
          <w:lang w:val="en-GB"/>
        </w:rPr>
        <w:t xml:space="preserve"> GRSG session;</w:t>
      </w:r>
    </w:p>
    <w:p w:rsidR="00E65D9C" w:rsidRPr="009A26D3" w:rsidRDefault="00E65D9C" w:rsidP="00E65D9C">
      <w:pPr>
        <w:pStyle w:val="SingleTxtG"/>
        <w:ind w:firstLine="567"/>
        <w:rPr>
          <w:color w:val="auto"/>
          <w:lang w:val="en-GB"/>
        </w:rPr>
      </w:pPr>
      <w:r w:rsidRPr="009A26D3">
        <w:rPr>
          <w:color w:val="auto"/>
          <w:lang w:val="en-GB"/>
        </w:rPr>
        <w:t>(b)</w:t>
      </w:r>
      <w:r w:rsidRPr="009A26D3">
        <w:rPr>
          <w:color w:val="auto"/>
          <w:lang w:val="en-GB"/>
        </w:rPr>
        <w:tab/>
        <w:t>April 20</w:t>
      </w:r>
      <w:r w:rsidR="00D5791A" w:rsidRPr="009A26D3">
        <w:rPr>
          <w:rFonts w:eastAsia="Malgun Gothic" w:hint="eastAsia"/>
          <w:color w:val="auto"/>
          <w:lang w:val="en-GB" w:eastAsia="ko-KR"/>
        </w:rPr>
        <w:t>20</w:t>
      </w:r>
      <w:r w:rsidRPr="009A26D3">
        <w:rPr>
          <w:color w:val="auto"/>
          <w:lang w:val="en-GB"/>
        </w:rPr>
        <w:t xml:space="preserve">: Consideration of the final proposal and its possible adoption </w:t>
      </w:r>
      <w:r w:rsidRPr="009A26D3">
        <w:rPr>
          <w:color w:val="auto"/>
          <w:lang w:val="en-GB"/>
        </w:rPr>
        <w:tab/>
      </w:r>
      <w:r w:rsidRPr="009A26D3">
        <w:rPr>
          <w:color w:val="auto"/>
          <w:lang w:val="en-GB"/>
        </w:rPr>
        <w:tab/>
      </w:r>
      <w:r w:rsidR="00D5791A" w:rsidRPr="009A26D3">
        <w:rPr>
          <w:rFonts w:eastAsia="Malgun Gothic" w:hint="eastAsia"/>
          <w:color w:val="auto"/>
          <w:lang w:val="en-GB" w:eastAsia="ko-KR"/>
        </w:rPr>
        <w:tab/>
      </w:r>
      <w:r w:rsidRPr="009A26D3">
        <w:rPr>
          <w:color w:val="auto"/>
          <w:lang w:val="en-GB"/>
        </w:rPr>
        <w:t>at the 11</w:t>
      </w:r>
      <w:r w:rsidR="00D5791A" w:rsidRPr="009A26D3">
        <w:rPr>
          <w:rFonts w:eastAsia="Malgun Gothic" w:hint="eastAsia"/>
          <w:color w:val="auto"/>
          <w:lang w:val="en-GB" w:eastAsia="ko-KR"/>
        </w:rPr>
        <w:t>8</w:t>
      </w:r>
      <w:r w:rsidRPr="009A26D3">
        <w:rPr>
          <w:color w:val="auto"/>
          <w:vertAlign w:val="superscript"/>
          <w:lang w:val="en-GB"/>
        </w:rPr>
        <w:t>th</w:t>
      </w:r>
      <w:r w:rsidRPr="009A26D3">
        <w:rPr>
          <w:color w:val="auto"/>
          <w:lang w:val="en-GB"/>
        </w:rPr>
        <w:t xml:space="preserve"> GRSG session; </w:t>
      </w:r>
    </w:p>
    <w:p w:rsidR="00E65D9C" w:rsidRPr="009A26D3" w:rsidRDefault="00E65D9C" w:rsidP="00E65D9C">
      <w:pPr>
        <w:pStyle w:val="SingleTxtG"/>
        <w:ind w:firstLine="567"/>
        <w:rPr>
          <w:color w:val="auto"/>
          <w:lang w:val="en-GB"/>
        </w:rPr>
      </w:pPr>
      <w:r w:rsidRPr="009A26D3">
        <w:rPr>
          <w:color w:val="auto"/>
          <w:lang w:val="en-GB"/>
        </w:rPr>
        <w:t>(c)</w:t>
      </w:r>
      <w:r w:rsidRPr="009A26D3">
        <w:rPr>
          <w:color w:val="auto"/>
          <w:lang w:val="en-GB"/>
        </w:rPr>
        <w:tab/>
      </w:r>
      <w:r w:rsidR="00D5791A" w:rsidRPr="009A26D3">
        <w:rPr>
          <w:rFonts w:eastAsia="Malgun Gothic" w:hint="eastAsia"/>
          <w:color w:val="auto"/>
          <w:lang w:val="en-GB" w:eastAsia="ko-KR"/>
        </w:rPr>
        <w:t>November</w:t>
      </w:r>
      <w:r w:rsidRPr="009A26D3">
        <w:rPr>
          <w:color w:val="auto"/>
          <w:lang w:val="en-GB"/>
        </w:rPr>
        <w:t xml:space="preserve"> 20</w:t>
      </w:r>
      <w:r w:rsidR="00D5791A" w:rsidRPr="009A26D3">
        <w:rPr>
          <w:rFonts w:eastAsia="Malgun Gothic" w:hint="eastAsia"/>
          <w:color w:val="auto"/>
          <w:lang w:val="en-GB" w:eastAsia="ko-KR"/>
        </w:rPr>
        <w:t>20</w:t>
      </w:r>
      <w:r w:rsidRPr="009A26D3">
        <w:rPr>
          <w:color w:val="auto"/>
          <w:lang w:val="en-GB"/>
        </w:rPr>
        <w:t xml:space="preserve">: Adoption of the proposal by AC.3, if no remaining issues had </w:t>
      </w:r>
      <w:r w:rsidRPr="009A26D3">
        <w:rPr>
          <w:color w:val="auto"/>
          <w:lang w:val="en-GB"/>
        </w:rPr>
        <w:tab/>
      </w:r>
      <w:r w:rsidRPr="009A26D3">
        <w:rPr>
          <w:color w:val="auto"/>
          <w:lang w:val="en-GB"/>
        </w:rPr>
        <w:tab/>
        <w:t>existed;</w:t>
      </w:r>
    </w:p>
    <w:p w:rsidR="00E65D9C" w:rsidRPr="009A26D3" w:rsidRDefault="00950B02" w:rsidP="00E65D9C">
      <w:pPr>
        <w:pStyle w:val="SingleTxtG"/>
        <w:rPr>
          <w:color w:val="auto"/>
          <w:lang w:val="en-US"/>
        </w:rPr>
      </w:pPr>
      <w:r>
        <w:rPr>
          <w:rFonts w:eastAsia="Malgun Gothic" w:hint="eastAsia"/>
          <w:color w:val="auto"/>
          <w:lang w:val="en-US" w:eastAsia="ko-KR"/>
        </w:rPr>
        <w:t>6</w:t>
      </w:r>
      <w:r w:rsidR="00E65D9C" w:rsidRPr="009A26D3">
        <w:rPr>
          <w:color w:val="auto"/>
          <w:lang w:val="en-US"/>
        </w:rPr>
        <w:t>.</w:t>
      </w:r>
      <w:r w:rsidR="00E65D9C" w:rsidRPr="009A26D3">
        <w:rPr>
          <w:color w:val="auto"/>
          <w:lang w:val="en-US"/>
        </w:rPr>
        <w:tab/>
        <w:t xml:space="preserve">The progress of works will be reported to AC.3 at its </w:t>
      </w:r>
      <w:r w:rsidR="00D5791A" w:rsidRPr="009A26D3">
        <w:rPr>
          <w:rFonts w:eastAsia="Malgun Gothic" w:hint="eastAsia"/>
          <w:color w:val="auto"/>
          <w:lang w:val="en-US" w:eastAsia="ko-KR"/>
        </w:rPr>
        <w:t>November</w:t>
      </w:r>
      <w:r w:rsidR="00D5791A" w:rsidRPr="009A26D3">
        <w:rPr>
          <w:color w:val="auto"/>
          <w:lang w:val="en-US"/>
        </w:rPr>
        <w:t xml:space="preserve"> 2019</w:t>
      </w:r>
      <w:r w:rsidR="00E65D9C" w:rsidRPr="009A26D3">
        <w:rPr>
          <w:color w:val="auto"/>
          <w:lang w:val="en-US"/>
        </w:rPr>
        <w:t xml:space="preserve"> </w:t>
      </w:r>
      <w:r w:rsidR="00D5791A" w:rsidRPr="009A26D3">
        <w:rPr>
          <w:rFonts w:eastAsia="Malgun Gothic" w:hint="eastAsia"/>
          <w:color w:val="auto"/>
          <w:lang w:val="en-US" w:eastAsia="ko-KR"/>
        </w:rPr>
        <w:t>March, and June</w:t>
      </w:r>
      <w:r w:rsidR="00E65D9C" w:rsidRPr="009A26D3">
        <w:rPr>
          <w:color w:val="auto"/>
          <w:lang w:val="en-US"/>
        </w:rPr>
        <w:t xml:space="preserve"> 20</w:t>
      </w:r>
      <w:r w:rsidR="00D5791A" w:rsidRPr="009A26D3">
        <w:rPr>
          <w:rFonts w:eastAsia="Malgun Gothic" w:hint="eastAsia"/>
          <w:color w:val="auto"/>
          <w:lang w:val="en-US" w:eastAsia="ko-KR"/>
        </w:rPr>
        <w:t>20</w:t>
      </w:r>
      <w:r w:rsidR="00E65D9C" w:rsidRPr="009A26D3">
        <w:rPr>
          <w:color w:val="auto"/>
          <w:lang w:val="en-US"/>
        </w:rPr>
        <w:t xml:space="preserve"> sessions.</w:t>
      </w:r>
    </w:p>
    <w:p w:rsidR="00E65D9C" w:rsidRDefault="00E65D9C" w:rsidP="00E65D9C">
      <w:pPr>
        <w:spacing w:before="240"/>
        <w:ind w:left="1134" w:right="1134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:rsidR="00E65D9C" w:rsidRPr="00E65D9C" w:rsidRDefault="00E65D9C" w:rsidP="00E65D9C">
      <w:pPr>
        <w:pStyle w:val="SingleTxtG"/>
        <w:rPr>
          <w:rFonts w:eastAsia="Malgun Gothic"/>
          <w:lang w:val="en-GB" w:eastAsia="ko-KR"/>
        </w:rPr>
      </w:pPr>
    </w:p>
    <w:sectPr w:rsidR="00E65D9C" w:rsidRPr="00E65D9C" w:rsidSect="001B7F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06" w:bottom="709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ADC" w:rsidRDefault="00544ADC" w:rsidP="00A00013">
      <w:r>
        <w:separator/>
      </w:r>
    </w:p>
  </w:endnote>
  <w:endnote w:type="continuationSeparator" w:id="0">
    <w:p w:rsidR="00544ADC" w:rsidRDefault="00544ADC" w:rsidP="00A0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5F" w:rsidRDefault="00976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065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128F" w:rsidRDefault="000414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8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128F" w:rsidRDefault="006D12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5F" w:rsidRDefault="00976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ADC" w:rsidRDefault="00544ADC" w:rsidP="00A00013">
      <w:r>
        <w:separator/>
      </w:r>
    </w:p>
  </w:footnote>
  <w:footnote w:type="continuationSeparator" w:id="0">
    <w:p w:rsidR="00544ADC" w:rsidRDefault="00544ADC" w:rsidP="00A00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5F" w:rsidRDefault="00976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773" w:rsidRDefault="00024773">
    <w:pPr>
      <w:pStyle w:val="Header"/>
    </w:pPr>
  </w:p>
  <w:p w:rsidR="00024773" w:rsidRDefault="00024773">
    <w:pPr>
      <w:pStyle w:val="Header"/>
      <w:rPr>
        <w:rFonts w:eastAsia="Malgun Gothic"/>
        <w:lang w:eastAsia="ko-KR"/>
      </w:rPr>
    </w:pPr>
  </w:p>
  <w:tbl>
    <w:tblPr>
      <w:tblW w:w="147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924"/>
      <w:gridCol w:w="4924"/>
      <w:gridCol w:w="4924"/>
    </w:tblGrid>
    <w:tr w:rsidR="00024773" w:rsidTr="00024773">
      <w:trPr>
        <w:trHeight w:val="849"/>
      </w:trPr>
      <w:tc>
        <w:tcPr>
          <w:tcW w:w="4924" w:type="dxa"/>
          <w:tcBorders>
            <w:top w:val="nil"/>
            <w:left w:val="nil"/>
            <w:bottom w:val="nil"/>
            <w:right w:val="nil"/>
          </w:tcBorders>
          <w:hideMark/>
        </w:tcPr>
        <w:p w:rsidR="00024773" w:rsidRDefault="00024773" w:rsidP="00024773">
          <w:pPr>
            <w:spacing w:line="240" w:lineRule="atLeast"/>
            <w:ind w:left="120"/>
            <w:rPr>
              <w:sz w:val="22"/>
              <w:szCs w:val="22"/>
              <w:lang w:val="en-US" w:eastAsia="en-US"/>
            </w:rPr>
          </w:pPr>
          <w:r>
            <w:rPr>
              <w:sz w:val="22"/>
              <w:szCs w:val="22"/>
              <w:lang w:val="en-US"/>
            </w:rPr>
            <w:t xml:space="preserve">Submitted by the representative from </w:t>
          </w:r>
          <w:r>
            <w:rPr>
              <w:rFonts w:eastAsia="Malgun Gothic" w:hint="eastAsia"/>
              <w:sz w:val="22"/>
              <w:szCs w:val="22"/>
              <w:lang w:val="en-US" w:eastAsia="ko-KR"/>
            </w:rPr>
            <w:t>Republic of Korea</w:t>
          </w:r>
        </w:p>
      </w:tc>
      <w:tc>
        <w:tcPr>
          <w:tcW w:w="4924" w:type="dxa"/>
          <w:tcBorders>
            <w:top w:val="nil"/>
            <w:left w:val="nil"/>
            <w:bottom w:val="nil"/>
            <w:right w:val="nil"/>
          </w:tcBorders>
          <w:hideMark/>
        </w:tcPr>
        <w:p w:rsidR="00024773" w:rsidRPr="00024773" w:rsidRDefault="00024773">
          <w:pPr>
            <w:ind w:left="120"/>
            <w:jc w:val="right"/>
            <w:rPr>
              <w:rFonts w:eastAsia="Malgun Gothic"/>
              <w:b/>
              <w:bCs/>
              <w:sz w:val="22"/>
              <w:szCs w:val="22"/>
              <w:lang w:val="en-US" w:eastAsia="ko-KR"/>
            </w:rPr>
          </w:pPr>
          <w:r>
            <w:rPr>
              <w:sz w:val="22"/>
              <w:szCs w:val="22"/>
              <w:u w:val="single"/>
              <w:lang w:val="en-US"/>
            </w:rPr>
            <w:t>Informal document</w:t>
          </w:r>
          <w:r>
            <w:rPr>
              <w:b/>
              <w:sz w:val="22"/>
              <w:szCs w:val="22"/>
              <w:lang w:val="en-US"/>
            </w:rPr>
            <w:t xml:space="preserve"> </w:t>
          </w:r>
          <w:r>
            <w:rPr>
              <w:b/>
              <w:bCs/>
              <w:sz w:val="22"/>
              <w:szCs w:val="22"/>
              <w:lang w:val="en-US"/>
            </w:rPr>
            <w:t>WP.29-17</w:t>
          </w:r>
          <w:r>
            <w:rPr>
              <w:rFonts w:eastAsia="Malgun Gothic" w:hint="eastAsia"/>
              <w:b/>
              <w:bCs/>
              <w:sz w:val="22"/>
              <w:szCs w:val="22"/>
              <w:lang w:val="en-US" w:eastAsia="ko-KR"/>
            </w:rPr>
            <w:t>8</w:t>
          </w:r>
          <w:r>
            <w:rPr>
              <w:b/>
              <w:bCs/>
              <w:sz w:val="22"/>
              <w:szCs w:val="22"/>
              <w:lang w:val="en-US"/>
            </w:rPr>
            <w:t>-</w:t>
          </w:r>
          <w:r w:rsidR="0097635F">
            <w:rPr>
              <w:rFonts w:eastAsia="Malgun Gothic"/>
              <w:b/>
              <w:bCs/>
              <w:sz w:val="22"/>
              <w:szCs w:val="22"/>
              <w:lang w:val="en-US" w:eastAsia="ko-KR"/>
            </w:rPr>
            <w:t>12</w:t>
          </w:r>
        </w:p>
        <w:p w:rsidR="00024773" w:rsidRDefault="00024773">
          <w:pPr>
            <w:ind w:left="120"/>
            <w:jc w:val="right"/>
            <w:rPr>
              <w:sz w:val="22"/>
              <w:szCs w:val="22"/>
              <w:lang w:val="en-US"/>
            </w:rPr>
          </w:pPr>
          <w:r>
            <w:rPr>
              <w:b/>
              <w:sz w:val="22"/>
              <w:szCs w:val="22"/>
              <w:lang w:val="en-US"/>
            </w:rPr>
            <w:t xml:space="preserve">                       </w:t>
          </w:r>
          <w:r>
            <w:rPr>
              <w:sz w:val="22"/>
              <w:szCs w:val="22"/>
              <w:lang w:val="en-US"/>
            </w:rPr>
            <w:t>(17</w:t>
          </w:r>
          <w:r>
            <w:rPr>
              <w:rFonts w:eastAsia="Malgun Gothic" w:hint="eastAsia"/>
              <w:sz w:val="22"/>
              <w:szCs w:val="22"/>
              <w:lang w:val="en-US" w:eastAsia="ko-KR"/>
            </w:rPr>
            <w:t>8</w:t>
          </w:r>
          <w:r>
            <w:rPr>
              <w:sz w:val="22"/>
              <w:szCs w:val="22"/>
              <w:vertAlign w:val="superscript"/>
              <w:lang w:val="en-US"/>
            </w:rPr>
            <w:t>th</w:t>
          </w:r>
          <w:r>
            <w:rPr>
              <w:sz w:val="22"/>
              <w:szCs w:val="22"/>
              <w:lang w:val="en-US"/>
            </w:rPr>
            <w:t xml:space="preserve"> WP.29, </w:t>
          </w:r>
          <w:r>
            <w:rPr>
              <w:rFonts w:eastAsia="Malgun Gothic" w:hint="eastAsia"/>
              <w:sz w:val="22"/>
              <w:szCs w:val="22"/>
              <w:lang w:val="en-US" w:eastAsia="ko-KR"/>
            </w:rPr>
            <w:t>25</w:t>
          </w:r>
          <w:r>
            <w:rPr>
              <w:sz w:val="22"/>
              <w:szCs w:val="22"/>
              <w:lang w:val="en-US"/>
            </w:rPr>
            <w:t>-</w:t>
          </w:r>
          <w:r>
            <w:rPr>
              <w:rFonts w:eastAsia="Malgun Gothic" w:hint="eastAsia"/>
              <w:sz w:val="22"/>
              <w:szCs w:val="22"/>
              <w:lang w:val="en-US" w:eastAsia="ko-KR"/>
            </w:rPr>
            <w:t>28</w:t>
          </w:r>
          <w:r>
            <w:rPr>
              <w:sz w:val="22"/>
              <w:szCs w:val="22"/>
              <w:lang w:val="en-US"/>
            </w:rPr>
            <w:t xml:space="preserve"> June 201</w:t>
          </w:r>
          <w:r w:rsidR="000910B9">
            <w:rPr>
              <w:rFonts w:eastAsia="Malgun Gothic" w:hint="eastAsia"/>
              <w:sz w:val="22"/>
              <w:szCs w:val="22"/>
              <w:lang w:val="en-US" w:eastAsia="ko-KR"/>
            </w:rPr>
            <w:t>9</w:t>
          </w:r>
          <w:r>
            <w:rPr>
              <w:sz w:val="22"/>
              <w:szCs w:val="22"/>
              <w:lang w:val="en-US"/>
            </w:rPr>
            <w:t>)</w:t>
          </w:r>
        </w:p>
        <w:p w:rsidR="00024773" w:rsidRDefault="00024773" w:rsidP="000910B9">
          <w:pPr>
            <w:spacing w:line="240" w:lineRule="atLeast"/>
            <w:ind w:left="120"/>
            <w:jc w:val="right"/>
            <w:rPr>
              <w:sz w:val="22"/>
              <w:szCs w:val="22"/>
              <w:lang w:val="fr-CH" w:eastAsia="en-US"/>
            </w:rPr>
          </w:pPr>
          <w:r>
            <w:rPr>
              <w:sz w:val="22"/>
              <w:szCs w:val="22"/>
              <w:lang w:val="en-US"/>
            </w:rPr>
            <w:t xml:space="preserve">   </w:t>
          </w:r>
          <w:proofErr w:type="spellStart"/>
          <w:r w:rsidR="000910B9">
            <w:rPr>
              <w:sz w:val="22"/>
              <w:szCs w:val="22"/>
            </w:rPr>
            <w:t>Agenda</w:t>
          </w:r>
          <w:proofErr w:type="spellEnd"/>
          <w:r w:rsidR="000910B9">
            <w:rPr>
              <w:sz w:val="22"/>
              <w:szCs w:val="22"/>
            </w:rPr>
            <w:t xml:space="preserve"> </w:t>
          </w:r>
          <w:proofErr w:type="spellStart"/>
          <w:r w:rsidR="000910B9">
            <w:rPr>
              <w:sz w:val="22"/>
              <w:szCs w:val="22"/>
            </w:rPr>
            <w:t>item</w:t>
          </w:r>
          <w:proofErr w:type="spellEnd"/>
          <w:r w:rsidR="000910B9">
            <w:rPr>
              <w:sz w:val="22"/>
              <w:szCs w:val="22"/>
            </w:rPr>
            <w:t xml:space="preserve"> </w:t>
          </w:r>
          <w:r w:rsidR="0097635F">
            <w:rPr>
              <w:rFonts w:eastAsia="Malgun Gothic"/>
              <w:sz w:val="22"/>
              <w:szCs w:val="22"/>
              <w:lang w:val="fr-CH" w:eastAsia="ko-KR"/>
            </w:rPr>
            <w:t>19</w:t>
          </w:r>
          <w:r w:rsidR="000910B9">
            <w:rPr>
              <w:rFonts w:eastAsia="Malgun Gothic" w:hint="eastAsia"/>
              <w:sz w:val="22"/>
              <w:szCs w:val="22"/>
              <w:lang w:eastAsia="ko-KR"/>
            </w:rPr>
            <w:t>.</w:t>
          </w:r>
          <w:r w:rsidR="0097635F">
            <w:rPr>
              <w:rFonts w:eastAsia="Malgun Gothic"/>
              <w:sz w:val="22"/>
              <w:szCs w:val="22"/>
              <w:lang w:val="fr-CH" w:eastAsia="ko-KR"/>
            </w:rPr>
            <w:t>6.</w:t>
          </w:r>
          <w:bookmarkStart w:id="0" w:name="_GoBack"/>
          <w:bookmarkEnd w:id="0"/>
        </w:p>
      </w:tc>
      <w:tc>
        <w:tcPr>
          <w:tcW w:w="4924" w:type="dxa"/>
          <w:tcBorders>
            <w:top w:val="nil"/>
            <w:left w:val="nil"/>
            <w:bottom w:val="nil"/>
            <w:right w:val="nil"/>
          </w:tcBorders>
        </w:tcPr>
        <w:p w:rsidR="00024773" w:rsidRDefault="00024773">
          <w:pPr>
            <w:spacing w:line="240" w:lineRule="atLeast"/>
            <w:ind w:left="120"/>
            <w:jc w:val="right"/>
            <w:rPr>
              <w:sz w:val="22"/>
              <w:szCs w:val="22"/>
              <w:u w:val="single"/>
              <w:lang w:val="en-US" w:eastAsia="en-US"/>
            </w:rPr>
          </w:pPr>
        </w:p>
      </w:tc>
    </w:tr>
  </w:tbl>
  <w:p w:rsidR="00024773" w:rsidRDefault="00024773" w:rsidP="00024773">
    <w:pPr>
      <w:pStyle w:val="Header"/>
      <w:rPr>
        <w:sz w:val="18"/>
        <w:szCs w:val="20"/>
        <w:lang w:val="fr-CH" w:eastAsia="en-US"/>
      </w:rPr>
    </w:pPr>
  </w:p>
  <w:p w:rsidR="00024773" w:rsidRPr="00024773" w:rsidRDefault="00024773">
    <w:pPr>
      <w:pStyle w:val="Header"/>
      <w:rPr>
        <w:rFonts w:eastAsia="Malgun Gothic"/>
        <w:lang w:eastAsia="ko-K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5F" w:rsidRDefault="00976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16C36"/>
    <w:multiLevelType w:val="hybridMultilevel"/>
    <w:tmpl w:val="6D98D82A"/>
    <w:lvl w:ilvl="0" w:tplc="5792D46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4801AA"/>
    <w:multiLevelType w:val="multilevel"/>
    <w:tmpl w:val="040216C0"/>
    <w:lvl w:ilvl="0">
      <w:start w:val="18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B451B3"/>
    <w:multiLevelType w:val="multilevel"/>
    <w:tmpl w:val="F0A6B38A"/>
    <w:lvl w:ilvl="0">
      <w:start w:val="18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800C8D"/>
    <w:multiLevelType w:val="hybridMultilevel"/>
    <w:tmpl w:val="77CA11DC"/>
    <w:lvl w:ilvl="0" w:tplc="E1226A40">
      <w:start w:val="1"/>
      <w:numFmt w:val="decimal"/>
      <w:lvlText w:val="%1."/>
      <w:lvlJc w:val="left"/>
      <w:pPr>
        <w:ind w:left="1215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2E787FD5"/>
    <w:multiLevelType w:val="multilevel"/>
    <w:tmpl w:val="D3305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40" w:hanging="1440"/>
      </w:pPr>
      <w:rPr>
        <w:rFonts w:hint="default"/>
      </w:rPr>
    </w:lvl>
  </w:abstractNum>
  <w:abstractNum w:abstractNumId="5" w15:restartNumberingAfterBreak="0">
    <w:nsid w:val="2F9D558B"/>
    <w:multiLevelType w:val="hybridMultilevel"/>
    <w:tmpl w:val="AACE21A0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BD0079"/>
    <w:multiLevelType w:val="multilevel"/>
    <w:tmpl w:val="B2947422"/>
    <w:lvl w:ilvl="0">
      <w:start w:val="18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7" w15:restartNumberingAfterBreak="0">
    <w:nsid w:val="373661E5"/>
    <w:multiLevelType w:val="hybridMultilevel"/>
    <w:tmpl w:val="F536A48A"/>
    <w:lvl w:ilvl="0" w:tplc="981AC0B8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52A8E"/>
    <w:multiLevelType w:val="multilevel"/>
    <w:tmpl w:val="8F8C5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40D606F"/>
    <w:multiLevelType w:val="multilevel"/>
    <w:tmpl w:val="8FF421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4680822"/>
    <w:multiLevelType w:val="multilevel"/>
    <w:tmpl w:val="407669F6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1" w15:restartNumberingAfterBreak="0">
    <w:nsid w:val="76253820"/>
    <w:multiLevelType w:val="hybridMultilevel"/>
    <w:tmpl w:val="0156A7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58"/>
    <w:rsid w:val="00016212"/>
    <w:rsid w:val="000168DE"/>
    <w:rsid w:val="00017EF9"/>
    <w:rsid w:val="00024773"/>
    <w:rsid w:val="00025524"/>
    <w:rsid w:val="00033768"/>
    <w:rsid w:val="00041431"/>
    <w:rsid w:val="000429CA"/>
    <w:rsid w:val="000435AB"/>
    <w:rsid w:val="000528CF"/>
    <w:rsid w:val="0006144D"/>
    <w:rsid w:val="000672E5"/>
    <w:rsid w:val="000910B9"/>
    <w:rsid w:val="000B54F1"/>
    <w:rsid w:val="000D056A"/>
    <w:rsid w:val="000E5D01"/>
    <w:rsid w:val="000F03F9"/>
    <w:rsid w:val="000F080E"/>
    <w:rsid w:val="000F272C"/>
    <w:rsid w:val="000F7BD0"/>
    <w:rsid w:val="00104133"/>
    <w:rsid w:val="00115124"/>
    <w:rsid w:val="00127EC6"/>
    <w:rsid w:val="00131B4B"/>
    <w:rsid w:val="00137C39"/>
    <w:rsid w:val="00153ECF"/>
    <w:rsid w:val="001614DA"/>
    <w:rsid w:val="00162327"/>
    <w:rsid w:val="0016487F"/>
    <w:rsid w:val="00171E58"/>
    <w:rsid w:val="00172A92"/>
    <w:rsid w:val="00187C88"/>
    <w:rsid w:val="00190B30"/>
    <w:rsid w:val="00196859"/>
    <w:rsid w:val="001A45A4"/>
    <w:rsid w:val="001B2EA5"/>
    <w:rsid w:val="001B4B25"/>
    <w:rsid w:val="001B67BB"/>
    <w:rsid w:val="001B7FC5"/>
    <w:rsid w:val="001C1991"/>
    <w:rsid w:val="001C7AE7"/>
    <w:rsid w:val="001E39B8"/>
    <w:rsid w:val="00206C62"/>
    <w:rsid w:val="00210645"/>
    <w:rsid w:val="00221EE6"/>
    <w:rsid w:val="0022570D"/>
    <w:rsid w:val="00233906"/>
    <w:rsid w:val="002359BF"/>
    <w:rsid w:val="00246AB8"/>
    <w:rsid w:val="0025036C"/>
    <w:rsid w:val="00274D5B"/>
    <w:rsid w:val="00286695"/>
    <w:rsid w:val="002966A8"/>
    <w:rsid w:val="002A272D"/>
    <w:rsid w:val="002A5ED7"/>
    <w:rsid w:val="002B39D6"/>
    <w:rsid w:val="002D0457"/>
    <w:rsid w:val="002D45ED"/>
    <w:rsid w:val="002E78EE"/>
    <w:rsid w:val="002F083D"/>
    <w:rsid w:val="00305174"/>
    <w:rsid w:val="00306687"/>
    <w:rsid w:val="00313562"/>
    <w:rsid w:val="00334C21"/>
    <w:rsid w:val="0034107F"/>
    <w:rsid w:val="00344B15"/>
    <w:rsid w:val="003559BF"/>
    <w:rsid w:val="00357290"/>
    <w:rsid w:val="00364D23"/>
    <w:rsid w:val="003671AE"/>
    <w:rsid w:val="00374B81"/>
    <w:rsid w:val="00375C9F"/>
    <w:rsid w:val="00383DAD"/>
    <w:rsid w:val="00385FD3"/>
    <w:rsid w:val="00387961"/>
    <w:rsid w:val="003A1008"/>
    <w:rsid w:val="003A7421"/>
    <w:rsid w:val="003C0846"/>
    <w:rsid w:val="003D48AA"/>
    <w:rsid w:val="003E0D60"/>
    <w:rsid w:val="003F1689"/>
    <w:rsid w:val="004067C5"/>
    <w:rsid w:val="004142B8"/>
    <w:rsid w:val="00430702"/>
    <w:rsid w:val="00435371"/>
    <w:rsid w:val="0046267E"/>
    <w:rsid w:val="004659DD"/>
    <w:rsid w:val="00485F31"/>
    <w:rsid w:val="0048631B"/>
    <w:rsid w:val="00491C5D"/>
    <w:rsid w:val="00493C07"/>
    <w:rsid w:val="004A3D1D"/>
    <w:rsid w:val="004C40EC"/>
    <w:rsid w:val="004C5081"/>
    <w:rsid w:val="004E0354"/>
    <w:rsid w:val="004E413B"/>
    <w:rsid w:val="004E4201"/>
    <w:rsid w:val="00501936"/>
    <w:rsid w:val="00501F6F"/>
    <w:rsid w:val="005034F9"/>
    <w:rsid w:val="0052074B"/>
    <w:rsid w:val="00540258"/>
    <w:rsid w:val="00544ADC"/>
    <w:rsid w:val="00546FCF"/>
    <w:rsid w:val="00550449"/>
    <w:rsid w:val="00550A4A"/>
    <w:rsid w:val="00564737"/>
    <w:rsid w:val="00571B76"/>
    <w:rsid w:val="00581F75"/>
    <w:rsid w:val="0058341F"/>
    <w:rsid w:val="005A22FC"/>
    <w:rsid w:val="005A7B6B"/>
    <w:rsid w:val="005C2EC6"/>
    <w:rsid w:val="005C3E34"/>
    <w:rsid w:val="005E3983"/>
    <w:rsid w:val="005F13B1"/>
    <w:rsid w:val="005F7CEF"/>
    <w:rsid w:val="00600424"/>
    <w:rsid w:val="0063267E"/>
    <w:rsid w:val="00633299"/>
    <w:rsid w:val="00636F1B"/>
    <w:rsid w:val="006460BB"/>
    <w:rsid w:val="006542DC"/>
    <w:rsid w:val="0066022C"/>
    <w:rsid w:val="00660A65"/>
    <w:rsid w:val="0066141B"/>
    <w:rsid w:val="00664286"/>
    <w:rsid w:val="00673223"/>
    <w:rsid w:val="006838E4"/>
    <w:rsid w:val="00695C48"/>
    <w:rsid w:val="00695C54"/>
    <w:rsid w:val="006A6D9A"/>
    <w:rsid w:val="006B0F66"/>
    <w:rsid w:val="006C200E"/>
    <w:rsid w:val="006D128F"/>
    <w:rsid w:val="006D1E7C"/>
    <w:rsid w:val="006D4C90"/>
    <w:rsid w:val="006E0032"/>
    <w:rsid w:val="006F5AD2"/>
    <w:rsid w:val="00706C70"/>
    <w:rsid w:val="007107FC"/>
    <w:rsid w:val="00712CF7"/>
    <w:rsid w:val="00721FC5"/>
    <w:rsid w:val="00725FB8"/>
    <w:rsid w:val="00733925"/>
    <w:rsid w:val="0074604B"/>
    <w:rsid w:val="007525C9"/>
    <w:rsid w:val="007662CE"/>
    <w:rsid w:val="00771037"/>
    <w:rsid w:val="00773A9F"/>
    <w:rsid w:val="007900D9"/>
    <w:rsid w:val="00793F68"/>
    <w:rsid w:val="007A0509"/>
    <w:rsid w:val="007A45CD"/>
    <w:rsid w:val="007B65AB"/>
    <w:rsid w:val="007C457C"/>
    <w:rsid w:val="007E13D3"/>
    <w:rsid w:val="007E213B"/>
    <w:rsid w:val="007F061D"/>
    <w:rsid w:val="007F3C86"/>
    <w:rsid w:val="00812741"/>
    <w:rsid w:val="00815CE0"/>
    <w:rsid w:val="00816DEA"/>
    <w:rsid w:val="00820656"/>
    <w:rsid w:val="00822245"/>
    <w:rsid w:val="008311F4"/>
    <w:rsid w:val="0083473A"/>
    <w:rsid w:val="00854735"/>
    <w:rsid w:val="008723A8"/>
    <w:rsid w:val="00873662"/>
    <w:rsid w:val="00876582"/>
    <w:rsid w:val="008A4243"/>
    <w:rsid w:val="008C32D3"/>
    <w:rsid w:val="008C3BB1"/>
    <w:rsid w:val="008D23CF"/>
    <w:rsid w:val="008E13AE"/>
    <w:rsid w:val="00902C94"/>
    <w:rsid w:val="00904060"/>
    <w:rsid w:val="00931DAE"/>
    <w:rsid w:val="00937021"/>
    <w:rsid w:val="00942590"/>
    <w:rsid w:val="00950B02"/>
    <w:rsid w:val="00951BD9"/>
    <w:rsid w:val="00963EAF"/>
    <w:rsid w:val="00971049"/>
    <w:rsid w:val="0097189E"/>
    <w:rsid w:val="009758B7"/>
    <w:rsid w:val="0097635F"/>
    <w:rsid w:val="00987B1B"/>
    <w:rsid w:val="009A26D3"/>
    <w:rsid w:val="009B39A8"/>
    <w:rsid w:val="009D7D62"/>
    <w:rsid w:val="009E25D3"/>
    <w:rsid w:val="00A00013"/>
    <w:rsid w:val="00A10278"/>
    <w:rsid w:val="00A13CBE"/>
    <w:rsid w:val="00A174A4"/>
    <w:rsid w:val="00A35D5F"/>
    <w:rsid w:val="00A37460"/>
    <w:rsid w:val="00A427C6"/>
    <w:rsid w:val="00A51DEE"/>
    <w:rsid w:val="00A53CBB"/>
    <w:rsid w:val="00A544A5"/>
    <w:rsid w:val="00A56C94"/>
    <w:rsid w:val="00A5707C"/>
    <w:rsid w:val="00A60DFB"/>
    <w:rsid w:val="00A6760D"/>
    <w:rsid w:val="00A70D2A"/>
    <w:rsid w:val="00A7482B"/>
    <w:rsid w:val="00A92D8A"/>
    <w:rsid w:val="00A92DF4"/>
    <w:rsid w:val="00A971CC"/>
    <w:rsid w:val="00AC1A8D"/>
    <w:rsid w:val="00AC413C"/>
    <w:rsid w:val="00AC5277"/>
    <w:rsid w:val="00AC72B5"/>
    <w:rsid w:val="00AD27F4"/>
    <w:rsid w:val="00AD38F2"/>
    <w:rsid w:val="00AD7DB3"/>
    <w:rsid w:val="00B018F7"/>
    <w:rsid w:val="00B0269A"/>
    <w:rsid w:val="00B15F52"/>
    <w:rsid w:val="00B50D04"/>
    <w:rsid w:val="00B511EB"/>
    <w:rsid w:val="00B51A32"/>
    <w:rsid w:val="00B670EC"/>
    <w:rsid w:val="00B704D3"/>
    <w:rsid w:val="00B734F9"/>
    <w:rsid w:val="00B80BF3"/>
    <w:rsid w:val="00B85AAE"/>
    <w:rsid w:val="00BA01A1"/>
    <w:rsid w:val="00BB4D08"/>
    <w:rsid w:val="00BD5E38"/>
    <w:rsid w:val="00BD5F6A"/>
    <w:rsid w:val="00BE180B"/>
    <w:rsid w:val="00BE6DB3"/>
    <w:rsid w:val="00BF1D6F"/>
    <w:rsid w:val="00BF2860"/>
    <w:rsid w:val="00C12982"/>
    <w:rsid w:val="00C1357F"/>
    <w:rsid w:val="00C14AAB"/>
    <w:rsid w:val="00C25E7B"/>
    <w:rsid w:val="00C43336"/>
    <w:rsid w:val="00C613EC"/>
    <w:rsid w:val="00C6728C"/>
    <w:rsid w:val="00C870EB"/>
    <w:rsid w:val="00C93121"/>
    <w:rsid w:val="00CA1DD3"/>
    <w:rsid w:val="00CA2F19"/>
    <w:rsid w:val="00CB615D"/>
    <w:rsid w:val="00CC429C"/>
    <w:rsid w:val="00CC553E"/>
    <w:rsid w:val="00CD4C63"/>
    <w:rsid w:val="00CF0DD1"/>
    <w:rsid w:val="00CF30BA"/>
    <w:rsid w:val="00D04F0A"/>
    <w:rsid w:val="00D052F4"/>
    <w:rsid w:val="00D10C55"/>
    <w:rsid w:val="00D11958"/>
    <w:rsid w:val="00D136AC"/>
    <w:rsid w:val="00D14BB7"/>
    <w:rsid w:val="00D31DEC"/>
    <w:rsid w:val="00D3280E"/>
    <w:rsid w:val="00D424C8"/>
    <w:rsid w:val="00D55265"/>
    <w:rsid w:val="00D5681D"/>
    <w:rsid w:val="00D5791A"/>
    <w:rsid w:val="00D64874"/>
    <w:rsid w:val="00D708FA"/>
    <w:rsid w:val="00D758E0"/>
    <w:rsid w:val="00D86D71"/>
    <w:rsid w:val="00DB4F85"/>
    <w:rsid w:val="00DC1C61"/>
    <w:rsid w:val="00DC6AC2"/>
    <w:rsid w:val="00DC7A36"/>
    <w:rsid w:val="00DE1DCF"/>
    <w:rsid w:val="00DE716C"/>
    <w:rsid w:val="00DF1001"/>
    <w:rsid w:val="00DF3526"/>
    <w:rsid w:val="00E05A69"/>
    <w:rsid w:val="00E15CE4"/>
    <w:rsid w:val="00E269AD"/>
    <w:rsid w:val="00E349D5"/>
    <w:rsid w:val="00E46F73"/>
    <w:rsid w:val="00E551A2"/>
    <w:rsid w:val="00E65D9C"/>
    <w:rsid w:val="00E7294C"/>
    <w:rsid w:val="00E74DA5"/>
    <w:rsid w:val="00E84EE2"/>
    <w:rsid w:val="00E86003"/>
    <w:rsid w:val="00E87294"/>
    <w:rsid w:val="00EA799E"/>
    <w:rsid w:val="00EB22D8"/>
    <w:rsid w:val="00EB5D22"/>
    <w:rsid w:val="00EC1A38"/>
    <w:rsid w:val="00EC2C08"/>
    <w:rsid w:val="00ED477C"/>
    <w:rsid w:val="00F41C9B"/>
    <w:rsid w:val="00F44E25"/>
    <w:rsid w:val="00F570C7"/>
    <w:rsid w:val="00F6317A"/>
    <w:rsid w:val="00F66D44"/>
    <w:rsid w:val="00F70907"/>
    <w:rsid w:val="00F736B7"/>
    <w:rsid w:val="00F74EFB"/>
    <w:rsid w:val="00FB34EF"/>
    <w:rsid w:val="00FC3E60"/>
    <w:rsid w:val="00FD3078"/>
    <w:rsid w:val="00FD5028"/>
    <w:rsid w:val="00FE2828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27D585"/>
  <w15:docId w15:val="{DF04666E-DCC3-4632-9D7E-FBD6AF8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299"/>
    <w:pPr>
      <w:suppressAutoHyphens/>
    </w:pPr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Normal"/>
    <w:rsid w:val="00633299"/>
    <w:pPr>
      <w:keepNext/>
      <w:tabs>
        <w:tab w:val="left" w:pos="2010"/>
      </w:tabs>
      <w:ind w:left="120" w:hanging="120"/>
      <w:jc w:val="both"/>
    </w:pPr>
    <w:rPr>
      <w:b/>
      <w:szCs w:val="28"/>
      <w:lang w:val="en-US"/>
    </w:rPr>
  </w:style>
  <w:style w:type="paragraph" w:customStyle="1" w:styleId="Titre2">
    <w:name w:val="Titre 2"/>
    <w:basedOn w:val="Normal"/>
    <w:rsid w:val="00633299"/>
    <w:pPr>
      <w:keepNext/>
      <w:ind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customStyle="1" w:styleId="Titre3">
    <w:name w:val="Titre 3"/>
    <w:basedOn w:val="Normal"/>
    <w:rsid w:val="00633299"/>
    <w:pPr>
      <w:keepNext/>
      <w:jc w:val="both"/>
    </w:pPr>
    <w:rPr>
      <w:szCs w:val="28"/>
      <w:u w:val="single"/>
      <w:lang w:val="en-US"/>
    </w:rPr>
  </w:style>
  <w:style w:type="paragraph" w:customStyle="1" w:styleId="Titre4">
    <w:name w:val="Titre 4"/>
    <w:basedOn w:val="Normal"/>
    <w:rsid w:val="00633299"/>
    <w:pPr>
      <w:keepNext/>
      <w:jc w:val="both"/>
      <w:outlineLvl w:val="3"/>
    </w:pPr>
    <w:rPr>
      <w:b/>
      <w:bCs/>
      <w:caps/>
      <w:szCs w:val="20"/>
      <w:lang w:val="en-US"/>
    </w:rPr>
  </w:style>
  <w:style w:type="paragraph" w:customStyle="1" w:styleId="Titre5">
    <w:name w:val="Titre 5"/>
    <w:basedOn w:val="Normal"/>
    <w:rsid w:val="00633299"/>
    <w:pPr>
      <w:keepNext/>
      <w:jc w:val="center"/>
      <w:outlineLvl w:val="4"/>
    </w:pPr>
    <w:rPr>
      <w:b/>
      <w:bCs/>
      <w:lang w:val="en-US"/>
    </w:rPr>
  </w:style>
  <w:style w:type="paragraph" w:customStyle="1" w:styleId="Titre6">
    <w:name w:val="Titre 6"/>
    <w:basedOn w:val="Normal"/>
    <w:rsid w:val="00633299"/>
    <w:pPr>
      <w:spacing w:before="240" w:after="60"/>
    </w:pPr>
    <w:rPr>
      <w:b/>
      <w:bCs/>
      <w:sz w:val="22"/>
      <w:szCs w:val="22"/>
    </w:rPr>
  </w:style>
  <w:style w:type="paragraph" w:customStyle="1" w:styleId="Titre7">
    <w:name w:val="Titre 7"/>
    <w:basedOn w:val="Normal"/>
    <w:rsid w:val="00633299"/>
    <w:pPr>
      <w:suppressAutoHyphens w:val="0"/>
    </w:pPr>
    <w:rPr>
      <w:szCs w:val="20"/>
      <w:lang w:val="en-US" w:eastAsia="en-US"/>
    </w:rPr>
  </w:style>
  <w:style w:type="paragraph" w:customStyle="1" w:styleId="Titre8">
    <w:name w:val="Titre 8"/>
    <w:basedOn w:val="Normal"/>
    <w:rsid w:val="00633299"/>
    <w:pPr>
      <w:spacing w:before="240" w:after="60"/>
    </w:pPr>
    <w:rPr>
      <w:i/>
      <w:iCs/>
    </w:rPr>
  </w:style>
  <w:style w:type="paragraph" w:customStyle="1" w:styleId="Titre9">
    <w:name w:val="Titre 9"/>
    <w:basedOn w:val="Normal"/>
    <w:rsid w:val="00633299"/>
    <w:pPr>
      <w:suppressAutoHyphens w:val="0"/>
    </w:pPr>
    <w:rPr>
      <w:szCs w:val="20"/>
      <w:lang w:val="en-US" w:eastAsia="en-US"/>
    </w:rPr>
  </w:style>
  <w:style w:type="character" w:customStyle="1" w:styleId="WW8Num1z0">
    <w:name w:val="WW8Num1z0"/>
    <w:qFormat/>
    <w:rsid w:val="00633299"/>
    <w:rPr>
      <w:b/>
    </w:rPr>
  </w:style>
  <w:style w:type="character" w:customStyle="1" w:styleId="WW8Num2z0">
    <w:name w:val="WW8Num2z0"/>
    <w:qFormat/>
    <w:rsid w:val="00633299"/>
    <w:rPr>
      <w:rFonts w:ascii="Symbol" w:hAnsi="Symbol"/>
    </w:rPr>
  </w:style>
  <w:style w:type="character" w:customStyle="1" w:styleId="WW8Num3z0">
    <w:name w:val="WW8Num3z0"/>
    <w:qFormat/>
    <w:rsid w:val="00633299"/>
    <w:rPr>
      <w:rFonts w:ascii="Symbol" w:hAnsi="Symbol"/>
    </w:rPr>
  </w:style>
  <w:style w:type="character" w:customStyle="1" w:styleId="WW-">
    <w:name w:val="WW-Основной шрифт абзаца"/>
    <w:qFormat/>
    <w:rsid w:val="00633299"/>
  </w:style>
  <w:style w:type="character" w:styleId="PageNumber">
    <w:name w:val="page number"/>
    <w:basedOn w:val="DefaultParagraphFont"/>
    <w:qFormat/>
    <w:rsid w:val="00633299"/>
  </w:style>
  <w:style w:type="character" w:customStyle="1" w:styleId="LienInternet">
    <w:name w:val="Lien Internet"/>
    <w:rsid w:val="00633299"/>
    <w:rPr>
      <w:color w:val="0000FF"/>
      <w:u w:val="single"/>
    </w:rPr>
  </w:style>
  <w:style w:type="character" w:customStyle="1" w:styleId="HeaderChar">
    <w:name w:val="Header Char"/>
    <w:qFormat/>
    <w:rsid w:val="00633299"/>
    <w:rPr>
      <w:sz w:val="24"/>
      <w:szCs w:val="24"/>
      <w:lang w:eastAsia="ar-SA"/>
    </w:rPr>
  </w:style>
  <w:style w:type="character" w:customStyle="1" w:styleId="CharChar4">
    <w:name w:val="Char Char4"/>
    <w:qFormat/>
    <w:rsid w:val="00633299"/>
    <w:rPr>
      <w:sz w:val="24"/>
      <w:lang w:val="en-GB" w:eastAsia="en-US" w:bidi="ar-SA"/>
    </w:rPr>
  </w:style>
  <w:style w:type="character" w:styleId="FollowedHyperlink">
    <w:name w:val="FollowedHyperlink"/>
    <w:qFormat/>
    <w:rsid w:val="00633299"/>
    <w:rPr>
      <w:color w:val="800080"/>
      <w:u w:val="single"/>
    </w:rPr>
  </w:style>
  <w:style w:type="character" w:customStyle="1" w:styleId="Accentuationforte">
    <w:name w:val="Accentuation forte"/>
    <w:rsid w:val="00633299"/>
    <w:rPr>
      <w:b/>
      <w:bCs/>
    </w:rPr>
  </w:style>
  <w:style w:type="character" w:customStyle="1" w:styleId="FootnoteReference1">
    <w:name w:val="Footnote Reference1"/>
    <w:qFormat/>
    <w:rsid w:val="00633299"/>
    <w:rPr>
      <w:color w:val="000000"/>
    </w:rPr>
  </w:style>
  <w:style w:type="character" w:styleId="FootnoteReference">
    <w:name w:val="footnote reference"/>
    <w:qFormat/>
    <w:rsid w:val="00633299"/>
    <w:rPr>
      <w:b/>
      <w:sz w:val="24"/>
      <w:vertAlign w:val="superscript"/>
    </w:rPr>
  </w:style>
  <w:style w:type="character" w:customStyle="1" w:styleId="SingleTxtGChar">
    <w:name w:val="_ Single Txt_G Char"/>
    <w:qFormat/>
    <w:rsid w:val="00633299"/>
    <w:rPr>
      <w:lang w:val="fr-CH" w:eastAsia="en-US" w:bidi="ar-SA"/>
    </w:rPr>
  </w:style>
  <w:style w:type="character" w:customStyle="1" w:styleId="HChGChar">
    <w:name w:val="_ H _Ch_G Char"/>
    <w:qFormat/>
    <w:rsid w:val="00633299"/>
    <w:rPr>
      <w:b/>
      <w:sz w:val="28"/>
      <w:lang w:val="en-GB" w:eastAsia="en-US" w:bidi="ar-SA"/>
    </w:rPr>
  </w:style>
  <w:style w:type="character" w:styleId="CommentReference">
    <w:name w:val="annotation reference"/>
    <w:qFormat/>
    <w:rsid w:val="00633299"/>
    <w:rPr>
      <w:sz w:val="16"/>
      <w:szCs w:val="16"/>
    </w:rPr>
  </w:style>
  <w:style w:type="character" w:customStyle="1" w:styleId="CommentTextChar">
    <w:name w:val="Comment Text Char"/>
    <w:qFormat/>
    <w:rsid w:val="00633299"/>
    <w:rPr>
      <w:lang w:eastAsia="de-DE"/>
    </w:rPr>
  </w:style>
  <w:style w:type="character" w:customStyle="1" w:styleId="Heading7Char">
    <w:name w:val="Heading 7 Char"/>
    <w:basedOn w:val="DefaultParagraphFont"/>
    <w:qFormat/>
    <w:rsid w:val="00633299"/>
    <w:rPr>
      <w:sz w:val="24"/>
      <w:lang w:val="en-US" w:eastAsia="en-US"/>
    </w:rPr>
  </w:style>
  <w:style w:type="character" w:customStyle="1" w:styleId="Heading9Char">
    <w:name w:val="Heading 9 Char"/>
    <w:basedOn w:val="DefaultParagraphFont"/>
    <w:qFormat/>
    <w:rsid w:val="00633299"/>
    <w:rPr>
      <w:sz w:val="24"/>
      <w:lang w:val="en-US" w:eastAsia="en-US"/>
    </w:rPr>
  </w:style>
  <w:style w:type="character" w:customStyle="1" w:styleId="Heading1Char">
    <w:name w:val="Heading 1 Char"/>
    <w:qFormat/>
    <w:rsid w:val="00633299"/>
    <w:rPr>
      <w:b/>
      <w:sz w:val="24"/>
      <w:szCs w:val="28"/>
      <w:lang w:val="en-US" w:eastAsia="ar-SA"/>
    </w:rPr>
  </w:style>
  <w:style w:type="character" w:customStyle="1" w:styleId="Heading2Char">
    <w:name w:val="Heading 2 Char"/>
    <w:qFormat/>
    <w:rsid w:val="00633299"/>
    <w:rPr>
      <w:rFonts w:ascii="Arial" w:hAnsi="Arial" w:cs="Arial"/>
      <w:sz w:val="28"/>
      <w:szCs w:val="24"/>
      <w:lang w:val="en-US" w:eastAsia="ar-SA"/>
    </w:rPr>
  </w:style>
  <w:style w:type="character" w:customStyle="1" w:styleId="Heading3Char">
    <w:name w:val="Heading 3 Char"/>
    <w:qFormat/>
    <w:rsid w:val="00633299"/>
    <w:rPr>
      <w:sz w:val="24"/>
      <w:szCs w:val="28"/>
      <w:u w:val="single"/>
      <w:lang w:val="en-US" w:eastAsia="ar-SA"/>
    </w:rPr>
  </w:style>
  <w:style w:type="character" w:customStyle="1" w:styleId="Heading4Char">
    <w:name w:val="Heading 4 Char"/>
    <w:qFormat/>
    <w:rsid w:val="00633299"/>
    <w:rPr>
      <w:b/>
      <w:bCs/>
      <w:caps/>
      <w:sz w:val="24"/>
      <w:lang w:val="en-US" w:eastAsia="ar-SA"/>
    </w:rPr>
  </w:style>
  <w:style w:type="character" w:customStyle="1" w:styleId="Heading5Char">
    <w:name w:val="Heading 5 Char"/>
    <w:qFormat/>
    <w:rsid w:val="00633299"/>
    <w:rPr>
      <w:b/>
      <w:bCs/>
      <w:sz w:val="24"/>
      <w:szCs w:val="24"/>
      <w:lang w:val="en-US" w:eastAsia="ar-SA"/>
    </w:rPr>
  </w:style>
  <w:style w:type="character" w:customStyle="1" w:styleId="Heading6Char">
    <w:name w:val="Heading 6 Char"/>
    <w:qFormat/>
    <w:rsid w:val="00633299"/>
    <w:rPr>
      <w:b/>
      <w:bCs/>
      <w:sz w:val="22"/>
      <w:szCs w:val="22"/>
      <w:lang w:val="ru-RU" w:eastAsia="ar-SA"/>
    </w:rPr>
  </w:style>
  <w:style w:type="character" w:customStyle="1" w:styleId="Heading8Char">
    <w:name w:val="Heading 8 Char"/>
    <w:qFormat/>
    <w:rsid w:val="00633299"/>
    <w:rPr>
      <w:i/>
      <w:iCs/>
      <w:sz w:val="24"/>
      <w:szCs w:val="24"/>
      <w:lang w:val="ru-RU" w:eastAsia="ar-SA"/>
    </w:rPr>
  </w:style>
  <w:style w:type="character" w:styleId="EndnoteReference">
    <w:name w:val="endnote reference"/>
    <w:qFormat/>
    <w:rsid w:val="00633299"/>
    <w:rPr>
      <w:rFonts w:ascii="Times New Roman" w:hAnsi="Times New Roman"/>
      <w:sz w:val="18"/>
      <w:vertAlign w:val="superscript"/>
    </w:rPr>
  </w:style>
  <w:style w:type="character" w:customStyle="1" w:styleId="FootnoteTextChar">
    <w:name w:val="Footnote Text Char"/>
    <w:qFormat/>
    <w:rsid w:val="00633299"/>
    <w:rPr>
      <w:sz w:val="24"/>
      <w:lang w:eastAsia="en-US"/>
    </w:rPr>
  </w:style>
  <w:style w:type="character" w:customStyle="1" w:styleId="FooterChar">
    <w:name w:val="Footer Char"/>
    <w:uiPriority w:val="99"/>
    <w:qFormat/>
    <w:rsid w:val="00633299"/>
    <w:rPr>
      <w:sz w:val="24"/>
      <w:szCs w:val="24"/>
      <w:lang w:val="ru-RU" w:eastAsia="ar-SA"/>
    </w:rPr>
  </w:style>
  <w:style w:type="character" w:customStyle="1" w:styleId="Footer1">
    <w:name w:val="Footer1"/>
    <w:qFormat/>
    <w:rsid w:val="00633299"/>
    <w:rPr>
      <w:sz w:val="20"/>
    </w:rPr>
  </w:style>
  <w:style w:type="character" w:customStyle="1" w:styleId="Header1">
    <w:name w:val="Header1"/>
    <w:qFormat/>
    <w:rsid w:val="00633299"/>
    <w:rPr>
      <w:sz w:val="20"/>
    </w:rPr>
  </w:style>
  <w:style w:type="character" w:customStyle="1" w:styleId="FOOTNOTEREF">
    <w:name w:val="FOOTNOTE REF"/>
    <w:qFormat/>
    <w:rsid w:val="00633299"/>
    <w:rPr>
      <w:sz w:val="16"/>
      <w:vertAlign w:val="superscript"/>
    </w:rPr>
  </w:style>
  <w:style w:type="character" w:customStyle="1" w:styleId="FOOTNOTETEX">
    <w:name w:val="FOOTNOTE TEX"/>
    <w:qFormat/>
    <w:rsid w:val="00633299"/>
    <w:rPr>
      <w:sz w:val="20"/>
    </w:rPr>
  </w:style>
  <w:style w:type="character" w:customStyle="1" w:styleId="DocInit">
    <w:name w:val="Doc Init"/>
    <w:basedOn w:val="DefaultParagraphFont"/>
    <w:qFormat/>
    <w:rsid w:val="00633299"/>
  </w:style>
  <w:style w:type="character" w:customStyle="1" w:styleId="TechInit">
    <w:name w:val="Tech Init"/>
    <w:basedOn w:val="DefaultParagraphFont"/>
    <w:qFormat/>
    <w:rsid w:val="00633299"/>
  </w:style>
  <w:style w:type="character" w:customStyle="1" w:styleId="Pleading">
    <w:name w:val="Pleading"/>
    <w:basedOn w:val="DefaultParagraphFont"/>
    <w:qFormat/>
    <w:rsid w:val="00633299"/>
  </w:style>
  <w:style w:type="character" w:customStyle="1" w:styleId="Technactif">
    <w:name w:val="Techn actif"/>
    <w:basedOn w:val="DefaultParagraphFont"/>
    <w:qFormat/>
    <w:rsid w:val="00633299"/>
  </w:style>
  <w:style w:type="character" w:customStyle="1" w:styleId="Docactif">
    <w:name w:val="Doc actif"/>
    <w:basedOn w:val="DefaultParagraphFont"/>
    <w:qFormat/>
    <w:rsid w:val="00633299"/>
  </w:style>
  <w:style w:type="character" w:customStyle="1" w:styleId="footnotetex0">
    <w:name w:val="footnote tex"/>
    <w:qFormat/>
    <w:rsid w:val="00633299"/>
    <w:rPr>
      <w:sz w:val="20"/>
    </w:rPr>
  </w:style>
  <w:style w:type="character" w:customStyle="1" w:styleId="Frame">
    <w:name w:val="Frame"/>
    <w:basedOn w:val="DefaultParagraphFont"/>
    <w:qFormat/>
    <w:rsid w:val="00633299"/>
  </w:style>
  <w:style w:type="character" w:customStyle="1" w:styleId="WP9Date">
    <w:name w:val="WP9_Date"/>
    <w:qFormat/>
    <w:rsid w:val="00633299"/>
    <w:rPr>
      <w:i/>
      <w:iCs w:val="0"/>
    </w:rPr>
  </w:style>
  <w:style w:type="character" w:customStyle="1" w:styleId="Text">
    <w:name w:val="Text"/>
    <w:qFormat/>
    <w:rsid w:val="00633299"/>
    <w:rPr>
      <w:sz w:val="24"/>
    </w:rPr>
  </w:style>
  <w:style w:type="character" w:customStyle="1" w:styleId="Heading11">
    <w:name w:val="Heading 11"/>
    <w:qFormat/>
    <w:rsid w:val="00633299"/>
    <w:rPr>
      <w:b/>
      <w:bCs w:val="0"/>
      <w:sz w:val="24"/>
      <w:u w:val="single"/>
    </w:rPr>
  </w:style>
  <w:style w:type="character" w:customStyle="1" w:styleId="CommentSubjectChar">
    <w:name w:val="Comment Subject Char"/>
    <w:basedOn w:val="CommentTextChar"/>
    <w:qFormat/>
    <w:rsid w:val="00633299"/>
    <w:rPr>
      <w:b/>
      <w:bCs/>
      <w:lang w:val="en-US" w:eastAsia="en-US"/>
    </w:rPr>
  </w:style>
  <w:style w:type="character" w:customStyle="1" w:styleId="BalloonTextChar">
    <w:name w:val="Balloon Text Char"/>
    <w:qFormat/>
    <w:rsid w:val="00633299"/>
    <w:rPr>
      <w:rFonts w:ascii="Tahoma" w:hAnsi="Tahoma" w:cs="Tahoma"/>
      <w:sz w:val="16"/>
      <w:szCs w:val="16"/>
      <w:lang w:val="ru-RU" w:eastAsia="ar-SA"/>
    </w:rPr>
  </w:style>
  <w:style w:type="character" w:customStyle="1" w:styleId="BodyTextIndent3Char">
    <w:name w:val="Body Text Indent 3 Char"/>
    <w:qFormat/>
    <w:rsid w:val="00633299"/>
    <w:rPr>
      <w:sz w:val="16"/>
      <w:szCs w:val="16"/>
      <w:lang w:val="ru-RU" w:eastAsia="ar-SA"/>
    </w:rPr>
  </w:style>
  <w:style w:type="character" w:customStyle="1" w:styleId="TitleChar">
    <w:name w:val="Title Char"/>
    <w:qFormat/>
    <w:rsid w:val="00633299"/>
    <w:rPr>
      <w:rFonts w:ascii="Courier New" w:hAnsi="Courier New"/>
      <w:u w:val="single"/>
      <w:lang w:eastAsia="en-US"/>
    </w:rPr>
  </w:style>
  <w:style w:type="character" w:customStyle="1" w:styleId="SalutationChar">
    <w:name w:val="Salutation Char"/>
    <w:basedOn w:val="DefaultParagraphFont"/>
    <w:qFormat/>
    <w:rsid w:val="00633299"/>
    <w:rPr>
      <w:lang w:val="fr-CH" w:eastAsia="en-US"/>
    </w:rPr>
  </w:style>
  <w:style w:type="character" w:customStyle="1" w:styleId="ListLabel1">
    <w:name w:val="ListLabel 1"/>
    <w:qFormat/>
    <w:rsid w:val="00633299"/>
    <w:rPr>
      <w:b/>
    </w:rPr>
  </w:style>
  <w:style w:type="character" w:customStyle="1" w:styleId="ListLabel2">
    <w:name w:val="ListLabel 2"/>
    <w:qFormat/>
    <w:rsid w:val="00633299"/>
    <w:rPr>
      <w:u w:val="none"/>
    </w:rPr>
  </w:style>
  <w:style w:type="character" w:customStyle="1" w:styleId="ListLabel3">
    <w:name w:val="ListLabel 3"/>
    <w:qFormat/>
    <w:rsid w:val="00633299"/>
    <w:rPr>
      <w:rFonts w:cs="Courier New"/>
    </w:rPr>
  </w:style>
  <w:style w:type="character" w:customStyle="1" w:styleId="ListLabel4">
    <w:name w:val="ListLabel 4"/>
    <w:qFormat/>
    <w:rsid w:val="00633299"/>
    <w:rPr>
      <w:color w:val="000000"/>
      <w:sz w:val="22"/>
    </w:rPr>
  </w:style>
  <w:style w:type="character" w:customStyle="1" w:styleId="ListLabel5">
    <w:name w:val="ListLabel 5"/>
    <w:qFormat/>
    <w:rsid w:val="00633299"/>
    <w:rPr>
      <w:b/>
      <w:i w:val="0"/>
    </w:rPr>
  </w:style>
  <w:style w:type="character" w:customStyle="1" w:styleId="ListLabel6">
    <w:name w:val="ListLabel 6"/>
    <w:qFormat/>
    <w:rsid w:val="00633299"/>
    <w:rPr>
      <w:rFonts w:eastAsia="Times New Roman" w:cs="Times New Roman"/>
    </w:rPr>
  </w:style>
  <w:style w:type="character" w:customStyle="1" w:styleId="ListLabel7">
    <w:name w:val="ListLabel 7"/>
    <w:qFormat/>
    <w:rsid w:val="00633299"/>
    <w:rPr>
      <w:rFonts w:cs="Times New Roman"/>
    </w:rPr>
  </w:style>
  <w:style w:type="character" w:customStyle="1" w:styleId="ListLabel8">
    <w:name w:val="ListLabel 8"/>
    <w:qFormat/>
    <w:rsid w:val="00633299"/>
    <w:rPr>
      <w:rFonts w:cs="Times New Roman"/>
      <w:b w:val="0"/>
      <w:i w:val="0"/>
      <w:sz w:val="20"/>
    </w:rPr>
  </w:style>
  <w:style w:type="character" w:customStyle="1" w:styleId="ListLabel9">
    <w:name w:val="ListLabel 9"/>
    <w:qFormat/>
    <w:rsid w:val="00633299"/>
    <w:rPr>
      <w:rFonts w:eastAsia="Times New Roman" w:cs="ArialMT"/>
    </w:rPr>
  </w:style>
  <w:style w:type="paragraph" w:customStyle="1" w:styleId="Titre">
    <w:name w:val="Titre"/>
    <w:basedOn w:val="Normal"/>
    <w:next w:val="Corpsdetexte"/>
    <w:qFormat/>
    <w:rsid w:val="006332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rsid w:val="00633299"/>
    <w:pPr>
      <w:spacing w:after="120"/>
    </w:pPr>
  </w:style>
  <w:style w:type="paragraph" w:customStyle="1" w:styleId="Liste1">
    <w:name w:val="Liste1"/>
    <w:basedOn w:val="Corpsdetexte"/>
    <w:rsid w:val="00633299"/>
    <w:rPr>
      <w:rFonts w:ascii="Liberation Sans" w:hAnsi="Liberation Sans" w:cs="Mangal"/>
    </w:rPr>
  </w:style>
  <w:style w:type="paragraph" w:customStyle="1" w:styleId="Lgende">
    <w:name w:val="Légende"/>
    <w:basedOn w:val="Normal"/>
    <w:rsid w:val="00633299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rsid w:val="00633299"/>
    <w:pPr>
      <w:suppressLineNumbers/>
    </w:pPr>
    <w:rPr>
      <w:rFonts w:ascii="Liberation Sans" w:hAnsi="Liberation Sans" w:cs="Mangal"/>
    </w:rPr>
  </w:style>
  <w:style w:type="paragraph" w:customStyle="1" w:styleId="a">
    <w:name w:val="Заголовок"/>
    <w:basedOn w:val="Normal"/>
    <w:qFormat/>
    <w:rsid w:val="00633299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customStyle="1" w:styleId="a0">
    <w:name w:val="Содержимое таблицы"/>
    <w:basedOn w:val="Corpsdetexte"/>
    <w:qFormat/>
    <w:rsid w:val="00633299"/>
    <w:pPr>
      <w:suppressLineNumbers/>
    </w:pPr>
  </w:style>
  <w:style w:type="paragraph" w:customStyle="1" w:styleId="a1">
    <w:name w:val="Заголовок таблицы"/>
    <w:basedOn w:val="a0"/>
    <w:qFormat/>
    <w:rsid w:val="00633299"/>
    <w:pPr>
      <w:jc w:val="center"/>
    </w:pPr>
    <w:rPr>
      <w:b/>
      <w:bCs/>
      <w:i/>
      <w:iCs/>
    </w:rPr>
  </w:style>
  <w:style w:type="paragraph" w:customStyle="1" w:styleId="Pieddepage">
    <w:name w:val="Pied de page"/>
    <w:basedOn w:val="Normal"/>
    <w:rsid w:val="00633299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qFormat/>
    <w:rsid w:val="00633299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customStyle="1" w:styleId="Retraitdecorpsdetexte">
    <w:name w:val="Retrait de corps de texte"/>
    <w:basedOn w:val="Normal"/>
    <w:rsid w:val="00633299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qFormat/>
    <w:rsid w:val="00633299"/>
    <w:pPr>
      <w:suppressAutoHyphens w:val="0"/>
    </w:pPr>
    <w:rPr>
      <w:szCs w:val="20"/>
      <w:lang w:val="en-GB" w:eastAsia="en-US"/>
    </w:rPr>
  </w:style>
  <w:style w:type="paragraph" w:customStyle="1" w:styleId="Titreprincipal">
    <w:name w:val="Titre principal"/>
    <w:basedOn w:val="Normal"/>
    <w:rsid w:val="00633299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qFormat/>
    <w:rsid w:val="0063329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 w:cs="Times New Roman"/>
      <w:color w:val="00000A"/>
      <w:szCs w:val="20"/>
      <w:lang w:val="en-US" w:eastAsia="en-US" w:bidi="ar-SA"/>
    </w:rPr>
  </w:style>
  <w:style w:type="paragraph" w:customStyle="1" w:styleId="En-tte">
    <w:name w:val="En-tête"/>
    <w:basedOn w:val="Normal"/>
    <w:rsid w:val="00633299"/>
    <w:pPr>
      <w:tabs>
        <w:tab w:val="center" w:pos="4677"/>
        <w:tab w:val="right" w:pos="9355"/>
      </w:tabs>
    </w:pPr>
    <w:rPr>
      <w:lang w:val="fr-FR"/>
    </w:rPr>
  </w:style>
  <w:style w:type="paragraph" w:styleId="EndnoteText">
    <w:name w:val="endnote text"/>
    <w:basedOn w:val="Normal"/>
    <w:qFormat/>
    <w:rsid w:val="00633299"/>
    <w:pPr>
      <w:widowControl w:val="0"/>
      <w:suppressAutoHyphens w:val="0"/>
    </w:pPr>
    <w:rPr>
      <w:rFonts w:ascii="Courier New" w:hAnsi="Courier New"/>
      <w:szCs w:val="20"/>
      <w:lang w:val="en-GB" w:eastAsia="en-US"/>
    </w:rPr>
  </w:style>
  <w:style w:type="paragraph" w:styleId="BodyTextIndent2">
    <w:name w:val="Body Text Indent 2"/>
    <w:basedOn w:val="Normal"/>
    <w:qFormat/>
    <w:rsid w:val="00633299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qFormat/>
    <w:rsid w:val="00633299"/>
    <w:pPr>
      <w:suppressAutoHyphens w:val="0"/>
      <w:spacing w:before="280" w:after="280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qFormat/>
    <w:rsid w:val="00633299"/>
    <w:pPr>
      <w:widowControl w:val="0"/>
      <w:suppressAutoHyphens/>
    </w:pPr>
    <w:rPr>
      <w:rFonts w:ascii="Times New Roman" w:eastAsia="MS Mincho" w:hAnsi="Times New Roman" w:cs="Times New Roman"/>
      <w:color w:val="000000"/>
      <w:sz w:val="24"/>
      <w:lang w:val="en-US" w:eastAsia="ja-JP" w:bidi="ar-SA"/>
    </w:rPr>
  </w:style>
  <w:style w:type="paragraph" w:styleId="BalloonText">
    <w:name w:val="Balloon Text"/>
    <w:basedOn w:val="Normal"/>
    <w:qFormat/>
    <w:rsid w:val="00633299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qFormat/>
    <w:rsid w:val="00633299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qFormat/>
    <w:rsid w:val="00633299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qFormat/>
    <w:rsid w:val="00633299"/>
    <w:pPr>
      <w:widowControl w:val="0"/>
      <w:suppressAutoHyphens w:val="0"/>
      <w:overflowPunct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qFormat/>
    <w:rsid w:val="00633299"/>
    <w:pPr>
      <w:suppressAutoHyphens w:val="0"/>
    </w:pPr>
    <w:rPr>
      <w:rFonts w:ascii="MS PGothic" w:eastAsia="MS PGothic" w:hAnsi="MS PGothic" w:cs="MS PGothic"/>
      <w:lang w:val="en-US" w:eastAsia="ja-JP"/>
    </w:rPr>
  </w:style>
  <w:style w:type="paragraph" w:styleId="PlainText">
    <w:name w:val="Plain Text"/>
    <w:basedOn w:val="Normal"/>
    <w:qFormat/>
    <w:rsid w:val="00633299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qFormat/>
    <w:rsid w:val="00633299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qFormat/>
    <w:rsid w:val="0063329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link w:val="H1GChar"/>
    <w:qFormat/>
    <w:rsid w:val="0063329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qFormat/>
    <w:rsid w:val="006332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styleId="CommentText">
    <w:name w:val="annotation text"/>
    <w:basedOn w:val="Normal"/>
    <w:qFormat/>
    <w:rsid w:val="00633299"/>
    <w:pPr>
      <w:suppressAutoHyphens w:val="0"/>
    </w:pPr>
    <w:rPr>
      <w:sz w:val="20"/>
      <w:szCs w:val="20"/>
      <w:lang w:val="fr-FR" w:eastAsia="de-DE"/>
    </w:rPr>
  </w:style>
  <w:style w:type="paragraph" w:styleId="ListParagraph">
    <w:name w:val="List Paragraph"/>
    <w:basedOn w:val="Normal"/>
    <w:uiPriority w:val="34"/>
    <w:qFormat/>
    <w:rsid w:val="00633299"/>
    <w:pPr>
      <w:ind w:left="720"/>
      <w:contextualSpacing/>
    </w:pPr>
  </w:style>
  <w:style w:type="paragraph" w:customStyle="1" w:styleId="HMG">
    <w:name w:val="_ H __M_G"/>
    <w:basedOn w:val="Normal"/>
    <w:qFormat/>
    <w:rsid w:val="00633299"/>
    <w:pPr>
      <w:keepNext/>
      <w:keepLines/>
      <w:tabs>
        <w:tab w:val="right" w:pos="851"/>
      </w:tabs>
      <w:suppressAutoHyphens w:val="0"/>
      <w:spacing w:before="240" w:after="240" w:line="360" w:lineRule="exact"/>
      <w:ind w:left="1134" w:right="1134" w:hanging="1134"/>
    </w:pPr>
    <w:rPr>
      <w:b/>
      <w:sz w:val="34"/>
      <w:szCs w:val="20"/>
      <w:lang w:val="en-US" w:eastAsia="en-US"/>
    </w:rPr>
  </w:style>
  <w:style w:type="paragraph" w:customStyle="1" w:styleId="SMG">
    <w:name w:val="__S_M_G"/>
    <w:basedOn w:val="Normal"/>
    <w:qFormat/>
    <w:rsid w:val="00633299"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SLG">
    <w:name w:val="__S_L_G"/>
    <w:basedOn w:val="Normal"/>
    <w:qFormat/>
    <w:rsid w:val="00633299"/>
    <w:pPr>
      <w:keepNext/>
      <w:keepLines/>
      <w:suppressAutoHyphens w:val="0"/>
      <w:spacing w:before="240" w:after="240" w:line="580" w:lineRule="exact"/>
      <w:ind w:left="1134" w:right="1134"/>
    </w:pPr>
    <w:rPr>
      <w:b/>
      <w:sz w:val="56"/>
      <w:szCs w:val="20"/>
      <w:lang w:val="en-US" w:eastAsia="en-US"/>
    </w:rPr>
  </w:style>
  <w:style w:type="paragraph" w:customStyle="1" w:styleId="SSG">
    <w:name w:val="__S_S_G"/>
    <w:basedOn w:val="Normal"/>
    <w:qFormat/>
    <w:rsid w:val="00633299"/>
    <w:pPr>
      <w:keepNext/>
      <w:keepLines/>
      <w:suppressAutoHyphens w:val="0"/>
      <w:spacing w:before="240" w:after="240" w:line="300" w:lineRule="exact"/>
      <w:ind w:left="1134" w:right="1134"/>
    </w:pPr>
    <w:rPr>
      <w:b/>
      <w:sz w:val="28"/>
      <w:szCs w:val="20"/>
      <w:lang w:val="en-US" w:eastAsia="en-US"/>
    </w:rPr>
  </w:style>
  <w:style w:type="paragraph" w:customStyle="1" w:styleId="XLargeG">
    <w:name w:val="__XLarge_G"/>
    <w:basedOn w:val="Normal"/>
    <w:qFormat/>
    <w:rsid w:val="00633299"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H4G">
    <w:name w:val="_ H_4_G"/>
    <w:basedOn w:val="Normal"/>
    <w:qFormat/>
    <w:rsid w:val="00633299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i/>
      <w:szCs w:val="20"/>
      <w:lang w:val="en-US" w:eastAsia="en-US"/>
    </w:rPr>
  </w:style>
  <w:style w:type="paragraph" w:customStyle="1" w:styleId="H56G">
    <w:name w:val="_ H_5/6_G"/>
    <w:basedOn w:val="Normal"/>
    <w:qFormat/>
    <w:rsid w:val="00633299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szCs w:val="20"/>
      <w:lang w:val="en-US" w:eastAsia="en-US"/>
    </w:rPr>
  </w:style>
  <w:style w:type="paragraph" w:customStyle="1" w:styleId="i">
    <w:name w:val="(i)"/>
    <w:qFormat/>
    <w:rsid w:val="00633299"/>
    <w:pPr>
      <w:widowControl w:val="0"/>
      <w:suppressAutoHyphens/>
      <w:ind w:left="3402"/>
    </w:pPr>
    <w:rPr>
      <w:rFonts w:ascii="Times New Roman" w:eastAsia="Times New Roman" w:hAnsi="Times New Roman" w:cs="Times New Roman"/>
      <w:color w:val="00000A"/>
      <w:szCs w:val="20"/>
      <w:lang w:val="en-GB" w:eastAsia="en-GB" w:bidi="ar-SA"/>
    </w:rPr>
  </w:style>
  <w:style w:type="paragraph" w:customStyle="1" w:styleId="a2">
    <w:name w:val="(a)"/>
    <w:basedOn w:val="Normal"/>
    <w:qFormat/>
    <w:rsid w:val="00633299"/>
    <w:pPr>
      <w:widowControl w:val="0"/>
      <w:suppressAutoHyphens w:val="0"/>
      <w:spacing w:after="120" w:line="240" w:lineRule="exact"/>
      <w:ind w:left="2835" w:right="1134" w:hanging="567"/>
      <w:jc w:val="both"/>
    </w:pPr>
    <w:rPr>
      <w:sz w:val="20"/>
      <w:szCs w:val="20"/>
      <w:lang w:val="en-US" w:eastAsia="en-US"/>
    </w:rPr>
  </w:style>
  <w:style w:type="paragraph" w:customStyle="1" w:styleId="Document1">
    <w:name w:val="Document[1]"/>
    <w:basedOn w:val="Normal"/>
    <w:qFormat/>
    <w:rsid w:val="00633299"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Document2">
    <w:name w:val="Document[2]"/>
    <w:basedOn w:val="Normal"/>
    <w:qFormat/>
    <w:rsid w:val="00633299"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Document3">
    <w:name w:val="Document[3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Document4">
    <w:name w:val="Document[4]"/>
    <w:basedOn w:val="Normal"/>
    <w:qFormat/>
    <w:rsid w:val="00633299"/>
    <w:pPr>
      <w:widowControl w:val="0"/>
      <w:suppressAutoHyphens w:val="0"/>
    </w:pPr>
    <w:rPr>
      <w:b/>
      <w:i/>
      <w:szCs w:val="20"/>
      <w:lang w:val="en-US" w:eastAsia="en-US"/>
    </w:rPr>
  </w:style>
  <w:style w:type="paragraph" w:customStyle="1" w:styleId="Document5">
    <w:name w:val="Document[5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6">
    <w:name w:val="Document[6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7">
    <w:name w:val="Document[7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8">
    <w:name w:val="Document[8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Technical1">
    <w:name w:val="Technical[1]"/>
    <w:basedOn w:val="Normal"/>
    <w:qFormat/>
    <w:rsid w:val="00633299"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cal2">
    <w:name w:val="Technical[2]"/>
    <w:basedOn w:val="Normal"/>
    <w:qFormat/>
    <w:rsid w:val="00633299"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cal3">
    <w:name w:val="Technical[3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4">
    <w:name w:val="Technical[4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5">
    <w:name w:val="Technical[5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6">
    <w:name w:val="Technical[6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7">
    <w:name w:val="Technical[7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8">
    <w:name w:val="Technical[8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1">
    <w:name w:val="Technique[1]"/>
    <w:basedOn w:val="Normal"/>
    <w:qFormat/>
    <w:rsid w:val="00633299"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que2">
    <w:name w:val="Technique[2]"/>
    <w:basedOn w:val="Normal"/>
    <w:qFormat/>
    <w:rsid w:val="00633299"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que3">
    <w:name w:val="Technique[3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4">
    <w:name w:val="Technique[4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5">
    <w:name w:val="Technique[5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6">
    <w:name w:val="Technique[6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7">
    <w:name w:val="Technique[7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8">
    <w:name w:val="Technique[8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RightPar1">
    <w:name w:val="Right Par[1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2">
    <w:name w:val="Right Par[2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3">
    <w:name w:val="Right Par[3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4">
    <w:name w:val="Right Par[4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5">
    <w:name w:val="Right Par[5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6">
    <w:name w:val="Right Par[6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7">
    <w:name w:val="Right Par[7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8">
    <w:name w:val="Right Par[8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10">
    <w:name w:val="Document 1"/>
    <w:qFormat/>
    <w:rsid w:val="00633299"/>
    <w:pPr>
      <w:keepNext/>
      <w:keepLines/>
      <w:widowControl w:val="0"/>
      <w:tabs>
        <w:tab w:val="left" w:pos="0"/>
      </w:tabs>
      <w:suppressAutoHyphens/>
    </w:pPr>
    <w:rPr>
      <w:rFonts w:ascii="Courier" w:eastAsia="Times New Roman" w:hAnsi="Courier" w:cs="Times New Roman"/>
      <w:color w:val="00000A"/>
      <w:szCs w:val="20"/>
      <w:lang w:val="en-GB" w:eastAsia="en-US" w:bidi="ar-SA"/>
    </w:rPr>
  </w:style>
  <w:style w:type="paragraph" w:styleId="CommentSubject">
    <w:name w:val="annotation subject"/>
    <w:basedOn w:val="CommentText"/>
    <w:qFormat/>
    <w:rsid w:val="00633299"/>
    <w:rPr>
      <w:b/>
      <w:bCs/>
      <w:lang w:val="en-US" w:eastAsia="en-US"/>
    </w:rPr>
  </w:style>
  <w:style w:type="paragraph" w:customStyle="1" w:styleId="Tabledesmatiresniveau3">
    <w:name w:val="Table des matières niveau 3"/>
    <w:basedOn w:val="Normal"/>
    <w:rsid w:val="00633299"/>
    <w:pPr>
      <w:suppressAutoHyphens w:val="0"/>
      <w:spacing w:after="100"/>
      <w:ind w:left="480"/>
    </w:pPr>
    <w:rPr>
      <w:szCs w:val="20"/>
      <w:lang w:val="en-US" w:eastAsia="en-US"/>
    </w:rPr>
  </w:style>
  <w:style w:type="paragraph" w:customStyle="1" w:styleId="Tabledesmatiresniveau1">
    <w:name w:val="Table des matières niveau 1"/>
    <w:basedOn w:val="Normal"/>
    <w:rsid w:val="00633299"/>
    <w:pPr>
      <w:suppressAutoHyphens w:val="0"/>
      <w:spacing w:after="100"/>
    </w:pPr>
    <w:rPr>
      <w:szCs w:val="20"/>
      <w:lang w:val="en-US" w:eastAsia="en-US"/>
    </w:rPr>
  </w:style>
  <w:style w:type="paragraph" w:customStyle="1" w:styleId="Tabledesmatiresniveau2">
    <w:name w:val="Table des matières niveau 2"/>
    <w:basedOn w:val="Normal"/>
    <w:rsid w:val="00633299"/>
    <w:pPr>
      <w:suppressAutoHyphens w:val="0"/>
      <w:spacing w:after="100"/>
      <w:ind w:left="240"/>
    </w:pPr>
    <w:rPr>
      <w:szCs w:val="20"/>
      <w:lang w:val="en-US" w:eastAsia="en-US"/>
    </w:rPr>
  </w:style>
  <w:style w:type="paragraph" w:customStyle="1" w:styleId="Para">
    <w:name w:val="Para"/>
    <w:basedOn w:val="a2"/>
    <w:qFormat/>
    <w:rsid w:val="00633299"/>
    <w:pPr>
      <w:ind w:left="2268" w:hanging="1134"/>
    </w:pPr>
  </w:style>
  <w:style w:type="paragraph" w:customStyle="1" w:styleId="blocpara">
    <w:name w:val="bloc para"/>
    <w:basedOn w:val="Para"/>
    <w:qFormat/>
    <w:rsid w:val="00633299"/>
    <w:pPr>
      <w:ind w:firstLine="0"/>
    </w:pPr>
  </w:style>
  <w:style w:type="paragraph" w:styleId="Revision">
    <w:name w:val="Revision"/>
    <w:qFormat/>
    <w:rsid w:val="00633299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en-US" w:bidi="ar-SA"/>
    </w:rPr>
  </w:style>
  <w:style w:type="paragraph" w:customStyle="1" w:styleId="Tabledesmatiresniveau4">
    <w:name w:val="Table des matières niveau 4"/>
    <w:basedOn w:val="Normal"/>
    <w:rsid w:val="00633299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5">
    <w:name w:val="Table des matières niveau 5"/>
    <w:basedOn w:val="Normal"/>
    <w:rsid w:val="0063329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6">
    <w:name w:val="Table des matières niveau 6"/>
    <w:basedOn w:val="Normal"/>
    <w:rsid w:val="0063329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7">
    <w:name w:val="Table des matières niveau 7"/>
    <w:basedOn w:val="Normal"/>
    <w:rsid w:val="0063329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8">
    <w:name w:val="Table des matières niveau 8"/>
    <w:basedOn w:val="Normal"/>
    <w:rsid w:val="0063329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9">
    <w:name w:val="Table des matières niveau 9"/>
    <w:basedOn w:val="Normal"/>
    <w:rsid w:val="0063329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customStyle="1" w:styleId="Formulefinale">
    <w:name w:val="Formule finale"/>
    <w:basedOn w:val="Normal"/>
    <w:rsid w:val="00633299"/>
    <w:pPr>
      <w:spacing w:line="240" w:lineRule="atLeast"/>
    </w:pPr>
    <w:rPr>
      <w:sz w:val="20"/>
      <w:szCs w:val="20"/>
      <w:lang w:val="fr-CH" w:eastAsia="en-US"/>
    </w:rPr>
  </w:style>
  <w:style w:type="paragraph" w:styleId="Header">
    <w:name w:val="header"/>
    <w:aliases w:val="6_G"/>
    <w:basedOn w:val="Normal"/>
    <w:link w:val="HeaderChar1"/>
    <w:unhideWhenUsed/>
    <w:rsid w:val="00A00013"/>
    <w:pPr>
      <w:tabs>
        <w:tab w:val="center" w:pos="4513"/>
        <w:tab w:val="right" w:pos="9026"/>
      </w:tabs>
    </w:pPr>
  </w:style>
  <w:style w:type="character" w:customStyle="1" w:styleId="HeaderChar1">
    <w:name w:val="Header Char1"/>
    <w:aliases w:val="6_G Char"/>
    <w:basedOn w:val="DefaultParagraphFont"/>
    <w:link w:val="Header"/>
    <w:rsid w:val="00A00013"/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unhideWhenUsed/>
    <w:rsid w:val="00A00013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A00013"/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table" w:styleId="TableGrid">
    <w:name w:val="Table Grid"/>
    <w:aliases w:val="SGS Table Basic 1"/>
    <w:basedOn w:val="TableNormal"/>
    <w:rsid w:val="00CD4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383D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3DAD"/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character" w:customStyle="1" w:styleId="H1GChar">
    <w:name w:val="_ H_1_G Char"/>
    <w:link w:val="H1G"/>
    <w:locked/>
    <w:rsid w:val="00024773"/>
    <w:rPr>
      <w:rFonts w:ascii="Times New Roman" w:eastAsia="Times New Roman" w:hAnsi="Times New Roman" w:cs="Times New Roman"/>
      <w:b/>
      <w:color w:val="00000A"/>
      <w:sz w:val="24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GRSG-115-Entwurf-Rev.01"/>
    <f:field ref="objsubject" par="" edit="true" text=""/>
    <f:field ref="objcreatedby" par="" text="Asmussen, Helge"/>
    <f:field ref="objcreatedat" par="" text="09.05.2018 10:54:16"/>
    <f:field ref="objchangedby" par="" text="Asmussen, Helge"/>
    <f:field ref="objmodifiedat" par="" text="09.05.2018 10:54:55"/>
    <f:field ref="doc_FSCFOLIO_1_1001_FieldDocumentNumber" par="" text=""/>
    <f:field ref="doc_FSCFOLIO_1_1001_FieldSubject" par="" edit="true" text=""/>
    <f:field ref="FSCFOLIO_1_1001_FieldCurrentUser" par="" text="Helge Asmussen"/>
    <f:field ref="CCAPRECONFIG_15_1001_Objektname" par="" edit="true" text="GRSG-115-Entwurf-Rev.01"/>
    <f:field ref="DEPRECONFIG_15_1001_Objektname" par="" edit="true" text="GRSG-115-Entwurf-Rev.01"/>
  </f:record>
  <f:record inx="1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Ref-LA20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ref-la20@bmvi.bund.de"/>
    <f:field ref="DEPRECONFIG_15_1001_Geschlecht" par="" text=""/>
    <f:field ref="DEPRECONFIG_15_1001_Geburtsdatum" par="" text=""/>
    <f:field ref="DEPRECONFIG_15_1001_Land" par="" text=""/>
    <f:field ref="DEPRECONFIG_15_1001_Organisationsname" par="" text="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record inx="2">
    <f:field ref="DEPRECONFIG_15_1001_Anrede" par="" edit="true" text="Herr"/>
    <f:field ref="DEPRECONFIG_15_1001_Titel" par="" edit="true" text=""/>
    <f:field ref="DEPRECONFIG_15_1001_Vorname" par="" edit="true" text="Helge"/>
    <f:field ref="DEPRECONFIG_15_1001_Nachname" par="" edit="true" text="Asmussen"/>
    <f:field ref="DEPRECONFIG_15_1001_Strasse" par="" text="Fördestr. 16"/>
    <f:field ref="DEPRECONFIG_15_1001_Hausnummer" par="" text=""/>
    <f:field ref="DEPRECONFIG_15_1001_Postleitzahl" par="" text="24944"/>
    <f:field ref="DEPRECONFIG_15_1001_Ort" par="" text="Flensburg"/>
    <f:field ref="DEPRECONFIG_15_1001_EMailAdresse" par="" text="Helge.Asmussen@kba.de"/>
    <f:field ref="DEPRECONFIG_15_1001_Geschlecht" par="" text="Männlich"/>
    <f:field ref="DEPRECONFIG_15_1001_Geburtsdatum" par="" text=""/>
    <f:field ref="DEPRECONFIG_15_1001_Land" par="" text=""/>
    <f:field ref="DEPRECONFIG_15_1001_Organisationsname" par="" text="Kraftfahrt-Bundesamt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record inx="3">
    <f:field ref="DEPRECONFIG_15_1001_Anrede" par="" edit="true" text="Herr"/>
    <f:field ref="DEPRECONFIG_15_1001_Titel" par="" edit="true" text=""/>
    <f:field ref="DEPRECONFIG_15_1001_Vorname" par="" edit="true" text="Jan-Hendrik"/>
    <f:field ref="DEPRECONFIG_15_1001_Nachname" par="" edit="true" text="Pohl"/>
    <f:field ref="DEPRECONFIG_15_1001_Strasse" par="" text="Fördestr. 16"/>
    <f:field ref="DEPRECONFIG_15_1001_Hausnummer" par="" text=""/>
    <f:field ref="DEPRECONFIG_15_1001_Postleitzahl" par="" text="24944"/>
    <f:field ref="DEPRECONFIG_15_1001_Ort" par="" text="Flensburg"/>
    <f:field ref="DEPRECONFIG_15_1001_EMailAdresse" par="" text="Jan-Hendrik.Pohl@kba.de"/>
    <f:field ref="DEPRECONFIG_15_1001_Geschlecht" par="" text="Männlich"/>
    <f:field ref="DEPRECONFIG_15_1001_Geburtsdatum" par="" text=""/>
    <f:field ref="DEPRECONFIG_15_1001_Land" par="" text=""/>
    <f:field ref="DEPRECONFIG_15_1001_Organisationsname" par="" text="Kraftfahrt-Bundesamt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record inx="4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Fuhrmann, Thomas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Thomas.Fuhrmann@bmvi.bund.de"/>
    <f:field ref="DEPRECONFIG_15_1001_Geschlecht" par="" text=""/>
    <f:field ref="DEPRECONFIG_15_1001_Geburtsdatum" par="" text=""/>
    <f:field ref="DEPRECONFIG_15_1001_Land" par="" text=""/>
    <f:field ref="DEPRECONFIG_15_1001_Organisationsname" par="" text="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record inx="5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Thomas Sasse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thomas.sasse@de.tuv.com"/>
    <f:field ref="DEPRECONFIG_15_1001_Geschlecht" par="" text=""/>
    <f:field ref="DEPRECONFIG_15_1001_Geburtsdatum" par="" text=""/>
    <f:field ref="DEPRECONFIG_15_1001_Land" par="" text=""/>
    <f:field ref="DEPRECONFIG_15_1001_Organisationsname" par="" text="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record inx="6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Stefan Behrning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stefan.behrning@de.tuv.com"/>
    <f:field ref="DEPRECONFIG_15_1001_Geschlecht" par="" text=""/>
    <f:field ref="DEPRECONFIG_15_1001_Geburtsdatum" par="" text=""/>
    <f:field ref="DEPRECONFIG_15_1001_Land" par="" text=""/>
    <f:field ref="DEPRECONFIG_15_1001_Organisationsname" par="" text="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record inx="7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Dijkhof, Paul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Paul.Dijkhof@kiwa.nl"/>
    <f:field ref="DEPRECONFIG_15_1001_Geschlecht" par="" text=""/>
    <f:field ref="DEPRECONFIG_15_1001_Geburtsdatum" par="" text=""/>
    <f:field ref="DEPRECONFIG_15_1001_Land" par="" text=""/>
    <f:field ref="DEPRECONFIG_15_1001_Organisationsname" par="" text="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record inx="8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Jeffrey Seisler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jseisler@cleanfuelsconsulting.org"/>
    <f:field ref="DEPRECONFIG_15_1001_Geschlecht" par="" text=""/>
    <f:field ref="DEPRECONFIG_15_1001_Geburtsdatum" par="" text=""/>
    <f:field ref="DEPRECONFIG_15_1001_Land" par="" text=""/>
    <f:field ref="DEPRECONFIG_15_1001_Organisationsname" par="" text="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record inx="9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Thomas.Fuhrmann@bmvi.bund.de"/>
    <f:field ref="DEPRECONFIG_15_1001_Geschlecht" par="" text=""/>
    <f:field ref="DEPRECONFIG_15_1001_Geburtsdatum" par="" text=""/>
    <f:field ref="DEPRECONFIG_15_1001_Land" par="" text=""/>
    <f:field ref="DEPRECONFIG_15_1001_Organisationsname" par="" text="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DEPRECONFIG_15_1001_Objektname" text="Objektname"/>
  </f:display>
  <f:display par="" text="Serialcontext &gt; Adressat/innen">
    <f:field ref="KBACFG_15_1700_IhrZeichen" text=""/>
    <f:field ref="KBACFG_15_1700_IhreNachrichtVon" text=""/>
    <f:field ref="CCAPRECONFIG_15_1001_Abschriftsbemerkung" text="Abschriftsbemerkung"/>
    <f:field ref="BVBSPRECONFIG_15_1700_Abteilung" text="Abteilung"/>
    <f:field ref="DEPRECONFIG_15_1001_Anrede" text="Anrede"/>
    <f:field ref="BVBSPRECONFIG_15_1700_Bundesland" text="Bundesland"/>
    <f:field ref="DEPRECONFIG_15_1001_EMailAdresse" text="E-Mail-Adresse"/>
    <f:field ref="DEPRECONFIG_15_1001_Geburtsdatum" text="Geburtsdatum"/>
    <f:field ref="DEPRECONFIG_15_1001_Geschlecht" text="Geschlecht"/>
    <f:field ref="DEPRECONFIG_15_1001_Hausnummer" text="Hausnummer"/>
    <f:field ref="DEPRECONFIG_15_1001_Land" text="Land"/>
    <f:field ref="BVBSPRECONFIG_15_1700_Lieferadresse_Bundesland" text="Lieferadresse Bundesland"/>
    <f:field ref="BVBSPRECONFIG_15_1700_Lieferadresse_Land" text="Lieferadresse Land"/>
    <f:field ref="BVBSPRECONFIG_15_1700_Lieferadresse_Ort" text="Lieferadresse Ort"/>
    <f:field ref="BVBSPRECONFIG_15_1700_Lieferadresse_Postfach" text="Lieferadresse Postfach"/>
    <f:field ref="BVBSPRECONFIG_15_1700_Lieferadresse_Postleitzahl" text="Lieferadresse Postleitzahl"/>
    <f:field ref="BVBSPRECONFIG_15_1700_Lieferadresse_Strasse" text="Lieferadresse Strasse"/>
    <f:field ref="DEPRECONFIG_15_1001_Nachname" text="Nachname"/>
    <f:field ref="DEPRECONFIG_15_1001_Organisationskurzname" text="Organisationskurzname"/>
    <f:field ref="DEPRECONFIG_15_1001_Organisationsname" text="Organisationsname"/>
    <f:field ref="DEPRECONFIG_15_1001_Ort" text="Ort"/>
    <f:field ref="CCAPRECONFIG_15_1001_Postfach" text="Postfach"/>
    <f:field ref="DEPRECONFIG_15_1001_Postleitzahl" text="Postleitzahl"/>
    <f:field ref="BVBSPRECONFIG_15_1700_Rechnungsadresse_Bundesland" text="Rechnungsadresse Bundesland"/>
    <f:field ref="BVBSPRECONFIG_15_1700_Rechnungsadresse_Land" text="Rechnungsadresse Land"/>
    <f:field ref="BVBSPRECONFIG_15_1700_Rechnungsadresse_Ort" text="Rechnungsadresse Ort"/>
    <f:field ref="BVBSPRECONFIG_15_1700_Rechnungsadresse_Postfach" text="Rechnungsadresse Postfach"/>
    <f:field ref="BVBSPRECONFIG_15_1700_Rechnungsadresse_Postleitzahl" text="Rechnungsadresse Postleitzahl"/>
    <f:field ref="BVBSPRECONFIG_15_1700_Rechnungsadresse_Strasse" text="Rechnungsadresse Strasse"/>
    <f:field ref="DEPRECONFIG_15_1001_Strasse" text="Strasse"/>
    <f:field ref="DEPRECONFIG_15_1001_Titel" text="Titel"/>
    <f:field ref="DEPRECONFIG_15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67E38D2-C999-47C4-B307-E370A52D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  <vt:lpstr>Submitted by the expert from the informal group on Service Doors, Windows and Emergency Exits (SDWEE)</vt:lpstr>
    </vt:vector>
  </TitlesOfParts>
  <Company>ECE-ISU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Korea</dc:creator>
  <cp:lastModifiedBy>Walter Nissler</cp:lastModifiedBy>
  <cp:revision>2</cp:revision>
  <cp:lastPrinted>2019-03-19T04:57:00Z</cp:lastPrinted>
  <dcterms:created xsi:type="dcterms:W3CDTF">2019-06-20T11:50:00Z</dcterms:created>
  <dcterms:modified xsi:type="dcterms:W3CDTF">2019-06-20T11:50:00Z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VBSPRECONFIG@15.1700:AddSubject">
    <vt:lpwstr/>
  </property>
  <property fmtid="{D5CDD505-2E9C-101B-9397-08002B2CF9AE}" pid="3" name="FSC#BVBSPRECONFIG@15.1700:AktenIdentification">
    <vt:lpwstr>400-411/009</vt:lpwstr>
  </property>
  <property fmtid="{D5CDD505-2E9C-101B-9397-08002B2CF9AE}" pid="4" name="FSC#BVBSPRECONFIG@15.1700:AnlagenCount">
    <vt:lpwstr>0</vt:lpwstr>
  </property>
  <property fmtid="{D5CDD505-2E9C-101B-9397-08002B2CF9AE}" pid="5" name="FSC#BVBSPRECONFIG@15.1700:Author">
    <vt:lpwstr>Helge Asmussen</vt:lpwstr>
  </property>
  <property fmtid="{D5CDD505-2E9C-101B-9397-08002B2CF9AE}" pid="6" name="FSC#BVBSPRECONFIG@15.1700:AuthorCCMail">
    <vt:lpwstr/>
  </property>
  <property fmtid="{D5CDD505-2E9C-101B-9397-08002B2CF9AE}" pid="7" name="FSC#BVBSPRECONFIG@15.1700:AuthorFax">
    <vt:lpwstr>+49 461 316-1495, -1650</vt:lpwstr>
  </property>
  <property fmtid="{D5CDD505-2E9C-101B-9397-08002B2CF9AE}" pid="8" name="FSC#BVBSPRECONFIG@15.1700:AuthorMail">
    <vt:lpwstr>Helge.Asmussen@kba.de</vt:lpwstr>
  </property>
  <property fmtid="{D5CDD505-2E9C-101B-9397-08002B2CF9AE}" pid="9" name="FSC#BVBSPRECONFIG@15.1700:AuthorName">
    <vt:lpwstr>Asmussen</vt:lpwstr>
  </property>
  <property fmtid="{D5CDD505-2E9C-101B-9397-08002B2CF9AE}" pid="10" name="FSC#BVBSPRECONFIG@15.1700:AuthorPhone">
    <vt:lpwstr>+49 461 316-1544</vt:lpwstr>
  </property>
  <property fmtid="{D5CDD505-2E9C-101B-9397-08002B2CF9AE}" pid="11" name="FSC#BVBSPRECONFIG@15.1700:Datum">
    <vt:lpwstr>09.05.2018</vt:lpwstr>
  </property>
  <property fmtid="{D5CDD505-2E9C-101B-9397-08002B2CF9AE}" pid="12" name="FSC#BVBSPRECONFIG@15.1700:DatumDE">
    <vt:lpwstr>9. Mai 2018</vt:lpwstr>
  </property>
  <property fmtid="{D5CDD505-2E9C-101B-9397-08002B2CF9AE}" pid="13" name="FSC#BVBSPRECONFIG@15.1700:DatumEN">
    <vt:lpwstr>9. Mai 2018</vt:lpwstr>
  </property>
  <property fmtid="{D5CDD505-2E9C-101B-9397-08002B2CF9AE}" pid="14" name="FSC#BVBSPRECONFIG@15.1700:FirstFinalSignProcedure">
    <vt:lpwstr/>
  </property>
  <property fmtid="{D5CDD505-2E9C-101B-9397-08002B2CF9AE}" pid="15" name="FSC#BVBSPRECONFIG@15.1700:FirstFinalSignProcedureDate">
    <vt:lpwstr/>
  </property>
  <property fmtid="{D5CDD505-2E9C-101B-9397-08002B2CF9AE}" pid="16" name="FSC#BVBSPRECONFIG@15.1700:HandoutList">
    <vt:lpwstr>Empfänger:_x000d_
1.	_x000d_
_x000d_
_x000d_
Nachrichtlich:_x000d_
</vt:lpwstr>
  </property>
  <property fmtid="{D5CDD505-2E9C-101B-9397-08002B2CF9AE}" pid="17" name="FSC#BVBSPRECONFIG@15.1700:OEShort">
    <vt:lpwstr>412</vt:lpwstr>
  </property>
  <property fmtid="{D5CDD505-2E9C-101B-9397-08002B2CF9AE}" pid="18" name="FSC#BVBSPRECONFIG@15.1700:OrgCity">
    <vt:lpwstr>Flensburg</vt:lpwstr>
  </property>
  <property fmtid="{D5CDD505-2E9C-101B-9397-08002B2CF9AE}" pid="19" name="FSC#BVBSPRECONFIG@15.1700:OrgCityDeliver">
    <vt:lpwstr/>
  </property>
  <property fmtid="{D5CDD505-2E9C-101B-9397-08002B2CF9AE}" pid="20" name="FSC#BVBSPRECONFIG@15.1700:OrgFax">
    <vt:lpwstr>+49 461 316-1650 oder -1495</vt:lpwstr>
  </property>
  <property fmtid="{D5CDD505-2E9C-101B-9397-08002B2CF9AE}" pid="21" name="FSC#BVBSPRECONFIG@15.1700:OrgFooter">
    <vt:lpwstr/>
  </property>
  <property fmtid="{D5CDD505-2E9C-101B-9397-08002B2CF9AE}" pid="22" name="FSC#BVBSPRECONFIG@15.1700:OrgName">
    <vt:lpwstr>Kraftfahrt-Bundesamt</vt:lpwstr>
  </property>
  <property fmtid="{D5CDD505-2E9C-101B-9397-08002B2CF9AE}" pid="23" name="FSC#BVBSPRECONFIG@15.1700:OrgNameEng">
    <vt:lpwstr/>
  </property>
  <property fmtid="{D5CDD505-2E9C-101B-9397-08002B2CF9AE}" pid="24" name="FSC#BVBSPRECONFIG@15.1700:OrgNote">
    <vt:lpwstr/>
  </property>
  <property fmtid="{D5CDD505-2E9C-101B-9397-08002B2CF9AE}" pid="25" name="FSC#BVBSPRECONFIG@15.1700:OrgPhone">
    <vt:lpwstr>+49 461 316-0</vt:lpwstr>
  </property>
  <property fmtid="{D5CDD505-2E9C-101B-9397-08002B2CF9AE}" pid="26" name="FSC#BVBSPRECONFIG@15.1700:OrgPLZ">
    <vt:lpwstr>24944</vt:lpwstr>
  </property>
  <property fmtid="{D5CDD505-2E9C-101B-9397-08002B2CF9AE}" pid="27" name="FSC#BVBSPRECONFIG@15.1700:OrgPLZDeliver">
    <vt:lpwstr/>
  </property>
  <property fmtid="{D5CDD505-2E9C-101B-9397-08002B2CF9AE}" pid="28" name="FSC#BVBSPRECONFIG@15.1700:OrgPostbox">
    <vt:lpwstr/>
  </property>
  <property fmtid="{D5CDD505-2E9C-101B-9397-08002B2CF9AE}" pid="29" name="FSC#BVBSPRECONFIG@15.1700:OrgPostboxDeliver">
    <vt:lpwstr/>
  </property>
  <property fmtid="{D5CDD505-2E9C-101B-9397-08002B2CF9AE}" pid="30" name="FSC#BVBSPRECONFIG@15.1700:OrgShortName">
    <vt:lpwstr/>
  </property>
  <property fmtid="{D5CDD505-2E9C-101B-9397-08002B2CF9AE}" pid="31" name="FSC#BVBSPRECONFIG@15.1700:OrgStreet">
    <vt:lpwstr>Fördestraße 16</vt:lpwstr>
  </property>
  <property fmtid="{D5CDD505-2E9C-101B-9397-08002B2CF9AE}" pid="32" name="FSC#BVBSPRECONFIG@15.1700:OrgStreetDeliver">
    <vt:lpwstr/>
  </property>
  <property fmtid="{D5CDD505-2E9C-101B-9397-08002B2CF9AE}" pid="33" name="FSC#BVBSPRECONFIG@15.1700:OrgWWW">
    <vt:lpwstr>www.kba.de</vt:lpwstr>
  </property>
  <property fmtid="{D5CDD505-2E9C-101B-9397-08002B2CF9AE}" pid="34" name="FSC#BVBSPRECONFIG@15.1700:OrgBankAccSendTo">
    <vt:lpwstr/>
  </property>
  <property fmtid="{D5CDD505-2E9C-101B-9397-08002B2CF9AE}" pid="35" name="FSC#BVBSPRECONFIG@15.1700:OrgBankAccBank">
    <vt:lpwstr>Deutsche Bundesbank, Filiale Hamburg</vt:lpwstr>
  </property>
  <property fmtid="{D5CDD505-2E9C-101B-9397-08002B2CF9AE}" pid="36" name="FSC#BVBSPRECONFIG@15.1700:OrgBankAccID">
    <vt:lpwstr/>
  </property>
  <property fmtid="{D5CDD505-2E9C-101B-9397-08002B2CF9AE}" pid="37" name="FSC#BVBSPRECONFIG@15.1700:OrgBankAccAccount">
    <vt:lpwstr/>
  </property>
  <property fmtid="{D5CDD505-2E9C-101B-9397-08002B2CF9AE}" pid="38" name="FSC#BVBSPRECONFIG@15.1700:OrgBankAccIBAN">
    <vt:lpwstr>DE18 2000 0000 0020 0010 66</vt:lpwstr>
  </property>
  <property fmtid="{D5CDD505-2E9C-101B-9397-08002B2CF9AE}" pid="39" name="FSC#BVBSPRECONFIG@15.1700:OrgBankAccBIC">
    <vt:lpwstr>MARKDEF1200</vt:lpwstr>
  </property>
  <property fmtid="{D5CDD505-2E9C-101B-9397-08002B2CF9AE}" pid="40" name="FSC#BVBSPRECONFIG@15.1700:OwnerFax">
    <vt:lpwstr>+49 461 316-1495, -1650</vt:lpwstr>
  </property>
  <property fmtid="{D5CDD505-2E9C-101B-9397-08002B2CF9AE}" pid="41" name="FSC#BVBSPRECONFIG@15.1700:OwnerMail">
    <vt:lpwstr>Helge.Asmussen@kba.de</vt:lpwstr>
  </property>
  <property fmtid="{D5CDD505-2E9C-101B-9397-08002B2CF9AE}" pid="42" name="FSC#BVBSPRECONFIG@15.1700:OwnerName">
    <vt:lpwstr>Asmussen</vt:lpwstr>
  </property>
  <property fmtid="{D5CDD505-2E9C-101B-9397-08002B2CF9AE}" pid="43" name="FSC#BVBSPRECONFIG@15.1700:OwnerPhone">
    <vt:lpwstr>+49 461 316-1544</vt:lpwstr>
  </property>
  <property fmtid="{D5CDD505-2E9C-101B-9397-08002B2CF9AE}" pid="44" name="FSC#BVBSPRECONFIG@15.1700:Relation">
    <vt:lpwstr/>
  </property>
  <property fmtid="{D5CDD505-2E9C-101B-9397-08002B2CF9AE}" pid="45" name="FSC#BVBSPRECONFIG@15.1700:SettlementSubject">
    <vt:lpwstr>Task Force Regulations 67 and 110_x000d_
Diskussionsvorschlag - FKT SdA Gas und Wasserstoff-Fahrzeuge_x000d_
Proposal for Test description on non metallic material inside the tank_x000d_
GRSG-115-Entwurf-Rev.01</vt:lpwstr>
  </property>
  <property fmtid="{D5CDD505-2E9C-101B-9397-08002B2CF9AE}" pid="46" name="FSC#BVBSPRECONFIG@15.1700:LocationFootnote">
    <vt:lpwstr/>
  </property>
  <property fmtid="{D5CDD505-2E9C-101B-9397-08002B2CF9AE}" pid="47" name="FSC#BVBSPRECONFIG@15.1700:LocationFootnoteEnglish">
    <vt:lpwstr/>
  </property>
  <property fmtid="{D5CDD505-2E9C-101B-9397-08002B2CF9AE}" pid="48" name="FSC#BVBSPRECONFIG@15.1700:OrgObjname">
    <vt:lpwstr>Kraftfahrt-Bundesamt (Zentrale)</vt:lpwstr>
  </property>
  <property fmtid="{D5CDD505-2E9C-101B-9397-08002B2CF9AE}" pid="49" name="FSC#BVBSPRECONFIG@15.1700:GA">
    <vt:lpwstr/>
  </property>
  <property fmtid="{D5CDD505-2E9C-101B-9397-08002B2CF9AE}" pid="50" name="FSC#BVBSPRECONFIG@15.1700:LetterDateP90">
    <vt:lpwstr>07.08.2018</vt:lpwstr>
  </property>
  <property fmtid="{D5CDD505-2E9C-101B-9397-08002B2CF9AE}" pid="51" name="FSC#BVBSPRECONFIG@15.1700:LetterDateP31">
    <vt:lpwstr>09.06.2018</vt:lpwstr>
  </property>
  <property fmtid="{D5CDD505-2E9C-101B-9397-08002B2CF9AE}" pid="52" name="FSC#BVBSPRECONFIG@15.1700:CourtAddress">
    <vt:lpwstr/>
  </property>
  <property fmtid="{D5CDD505-2E9C-101B-9397-08002B2CF9AE}" pid="53" name="FSC#BVBSPRECONFIG@15.1700:RegisterCurrentProcedure">
    <vt:lpwstr/>
  </property>
  <property fmtid="{D5CDD505-2E9C-101B-9397-08002B2CF9AE}" pid="54" name="FSC#BVBSEBP@15.1700:Aufsteller">
    <vt:lpwstr/>
  </property>
  <property fmtid="{D5CDD505-2E9C-101B-9397-08002B2CF9AE}" pid="55" name="FSC#BVBSEBP@15.1700:Bauort">
    <vt:lpwstr/>
  </property>
  <property fmtid="{D5CDD505-2E9C-101B-9397-08002B2CF9AE}" pid="56" name="FSC#BVBSEBP@15.1700:EAntragBauvorlagenberechtigterFN">
    <vt:lpwstr/>
  </property>
  <property fmtid="{D5CDD505-2E9C-101B-9397-08002B2CF9AE}" pid="57" name="FSC#BVBSEBP@15.1700:ErstAntrag">
    <vt:lpwstr>400-411/009#010-001</vt:lpwstr>
  </property>
  <property fmtid="{D5CDD505-2E9C-101B-9397-08002B2CF9AE}" pid="58" name="FSC#BVBSEBP@15.1700:ErstAntragAbnehmenderName">
    <vt:lpwstr/>
  </property>
  <property fmtid="{D5CDD505-2E9C-101B-9397-08002B2CF9AE}" pid="59" name="FSC#BVBSEBP@15.1700:ErstAntragAbzunehmendeAnlage">
    <vt:lpwstr/>
  </property>
  <property fmtid="{D5CDD505-2E9C-101B-9397-08002B2CF9AE}" pid="60" name="FSC#BVBSEBP@15.1700:ErstAntragAntragstellerAddrE">
    <vt:lpwstr/>
  </property>
  <property fmtid="{D5CDD505-2E9C-101B-9397-08002B2CF9AE}" pid="61" name="FSC#BVBSEBP@15.1700:ErstAntragAntragstellerFunktion">
    <vt:lpwstr/>
  </property>
  <property fmtid="{D5CDD505-2E9C-101B-9397-08002B2CF9AE}" pid="62" name="FSC#BVBSEBP@15.1700:ErstAntragBauherrM">
    <vt:lpwstr>_x000d_
_x000d_
</vt:lpwstr>
  </property>
  <property fmtid="{D5CDD505-2E9C-101B-9397-08002B2CF9AE}" pid="63" name="FSC#BVBSEBP@15.1700:ErstAntragBauherrTelefon">
    <vt:lpwstr/>
  </property>
  <property fmtid="{D5CDD505-2E9C-101B-9397-08002B2CF9AE}" pid="64" name="FSC#BVBSEBP@15.1700:ErstAntragBaumassnahme">
    <vt:lpwstr/>
  </property>
  <property fmtid="{D5CDD505-2E9C-101B-9397-08002B2CF9AE}" pid="65" name="FSC#BVBSEBP@15.1700:ErstAntragBauort">
    <vt:lpwstr/>
  </property>
  <property fmtid="{D5CDD505-2E9C-101B-9397-08002B2CF9AE}" pid="66" name="FSC#BVBSEBP@15.1700:ErstAntragBauwerksnr">
    <vt:lpwstr/>
  </property>
  <property fmtid="{D5CDD505-2E9C-101B-9397-08002B2CF9AE}" pid="67" name="FSC#BVBSEBP@15.1700:ErstAntragGutachterAddrM">
    <vt:lpwstr/>
  </property>
  <property fmtid="{D5CDD505-2E9C-101B-9397-08002B2CF9AE}" pid="68" name="FSC#BVBSEBP@15.1700:ErstAntragPlanZulassAktenzeichen">
    <vt:lpwstr>400-411/009#010-001</vt:lpwstr>
  </property>
  <property fmtid="{D5CDD505-2E9C-101B-9397-08002B2CF9AE}" pid="69" name="FSC#BVBSEBP@15.1700:ErstAntragPlanZulassAndere">
    <vt:lpwstr/>
  </property>
  <property fmtid="{D5CDD505-2E9C-101B-9397-08002B2CF9AE}" pid="70" name="FSC#BVBSEBP@15.1700:ErstAntragPlanZulassDatum">
    <vt:lpwstr/>
  </property>
  <property fmtid="{D5CDD505-2E9C-101B-9397-08002B2CF9AE}" pid="71" name="FSC#BVBSEBP@15.1700:ErstAntragSteller">
    <vt:lpwstr/>
  </property>
  <property fmtid="{D5CDD505-2E9C-101B-9397-08002B2CF9AE}" pid="72" name="FSC#BVBSEBP@15.1700:ErstAntragTyp">
    <vt:lpwstr/>
  </property>
  <property fmtid="{D5CDD505-2E9C-101B-9397-08002B2CF9AE}" pid="73" name="FSC#BVBSEBP@15.1700:ErstAntragVom">
    <vt:lpwstr>11.12.2017</vt:lpwstr>
  </property>
  <property fmtid="{D5CDD505-2E9C-101B-9397-08002B2CF9AE}" pid="74" name="FSC#BVBSEBP@15.1700:OriginatorSettlement">
    <vt:lpwstr>Asmussen, Helge</vt:lpwstr>
  </property>
  <property fmtid="{D5CDD505-2E9C-101B-9397-08002B2CF9AE}" pid="75" name="FSC#BVBSEBP@15.1700:Pruefauftrag">
    <vt:lpwstr/>
  </property>
  <property fmtid="{D5CDD505-2E9C-101B-9397-08002B2CF9AE}" pid="76" name="FSC#BVBSEBP@15.1700:Anlagentext">
    <vt:lpwstr/>
  </property>
  <property fmtid="{D5CDD505-2E9C-101B-9397-08002B2CF9AE}" pid="77" name="FSC#BVBSEBP@15.1700:ErstAntragBriefdatum">
    <vt:lpwstr>11.12.2017</vt:lpwstr>
  </property>
  <property fmtid="{D5CDD505-2E9C-101B-9397-08002B2CF9AE}" pid="78" name="FSC#BVBSEBP@15.1700:EingangsdatumErstantrag">
    <vt:lpwstr/>
  </property>
  <property fmtid="{D5CDD505-2E9C-101B-9397-08002B2CF9AE}" pid="79" name="FSC#BVBSEBP@15.1700:BriefdatumErstantrag">
    <vt:lpwstr/>
  </property>
  <property fmtid="{D5CDD505-2E9C-101B-9397-08002B2CF9AE}" pid="80" name="FSC#BVBSEBP@15.1700:ApplicantCurrentProcedure">
    <vt:lpwstr/>
  </property>
  <property fmtid="{D5CDD505-2E9C-101B-9397-08002B2CF9AE}" pid="81" name="FSC#BVBSEBP@15.1700:ApplicantAddressCurrentProcedure">
    <vt:lpwstr/>
  </property>
  <property fmtid="{D5CDD505-2E9C-101B-9397-08002B2CF9AE}" pid="82" name="FSC#KBACFG@15.1700:kbanumber">
    <vt:lpwstr/>
  </property>
  <property fmtid="{D5CDD505-2E9C-101B-9397-08002B2CF9AE}" pid="83" name="FSC#KBACFG@15.1700:accounts">
    <vt:lpwstr>74180</vt:lpwstr>
  </property>
  <property fmtid="{D5CDD505-2E9C-101B-9397-08002B2CF9AE}" pid="84" name="FSC#KBACFG@15.1700:filereference">
    <vt:lpwstr>400-411/009</vt:lpwstr>
  </property>
  <property fmtid="{D5CDD505-2E9C-101B-9397-08002B2CF9AE}" pid="85" name="FSC#KBACFG@15.1700:procedureshortsubfilename">
    <vt:lpwstr>400-411/009#010</vt:lpwstr>
  </property>
  <property fmtid="{D5CDD505-2E9C-101B-9397-08002B2CF9AE}" pid="86" name="FSC#KBACFG@15.1700:sponsor">
    <vt:lpwstr>80731001</vt:lpwstr>
  </property>
  <property fmtid="{D5CDD505-2E9C-101B-9397-08002B2CF9AE}" pid="87" name="FSC#KBACFG@15.1700:AuthorPhoneKBA">
    <vt:lpwstr>+49 461 316-1544</vt:lpwstr>
  </property>
  <property fmtid="{D5CDD505-2E9C-101B-9397-08002B2CF9AE}" pid="88" name="FSC#KBACFG@15.1700:AuthorFaxKBA">
    <vt:lpwstr>+49 461 316-1495, -1650</vt:lpwstr>
  </property>
  <property fmtid="{D5CDD505-2E9C-101B-9397-08002B2CF9AE}" pid="89" name="FSC#KBACFG@15.1700:OrgFaxKBA">
    <vt:lpwstr>+49 461 316-1650 oder -1495</vt:lpwstr>
  </property>
  <property fmtid="{D5CDD505-2E9C-101B-9397-08002B2CF9AE}" pid="90" name="FSC#KBACFG@15.1700:OrgPhoneKBA">
    <vt:lpwstr>+49 461 316-0</vt:lpwstr>
  </property>
  <property fmtid="{D5CDD505-2E9C-101B-9397-08002B2CF9AE}" pid="91" name="FSC#KBACFG@15.1700:OwnerFaxKBA">
    <vt:lpwstr>+49 461 316-1495, -1650</vt:lpwstr>
  </property>
  <property fmtid="{D5CDD505-2E9C-101B-9397-08002B2CF9AE}" pid="92" name="FSC#KBACFG@15.1700:OwnerPhoneKBA">
    <vt:lpwstr>+49 461 316-1544</vt:lpwstr>
  </property>
  <property fmtid="{D5CDD505-2E9C-101B-9397-08002B2CF9AE}" pid="93" name="FSC#KBACFG@15.1700:ProcActivities">
    <vt:lpwstr/>
  </property>
  <property fmtid="{D5CDD505-2E9C-101B-9397-08002B2CF9AE}" pid="94" name="FSC#KBACFG@15.1700:ProcApplicationsum">
    <vt:lpwstr/>
  </property>
  <property fmtid="{D5CDD505-2E9C-101B-9397-08002B2CF9AE}" pid="95" name="FSC#KBACFG@15.1700:ProcTitle">
    <vt:lpwstr/>
  </property>
  <property fmtid="{D5CDD505-2E9C-101B-9397-08002B2CF9AE}" pid="96" name="FSC#KBACFG@15.1700:ProcObject">
    <vt:lpwstr/>
  </property>
  <property fmtid="{D5CDD505-2E9C-101B-9397-08002B2CF9AE}" pid="97" name="FSC#KBACFG@15.1700:ProcAgreementNumber">
    <vt:lpwstr/>
  </property>
  <property fmtid="{D5CDD505-2E9C-101B-9397-08002B2CF9AE}" pid="98" name="FSC#KBACFG@15.1700:ProcTGNR">
    <vt:lpwstr/>
  </property>
  <property fmtid="{D5CDD505-2E9C-101B-9397-08002B2CF9AE}" pid="99" name="FSC#KBACFG@15.1700:ProcObjectDescription">
    <vt:lpwstr/>
  </property>
  <property fmtid="{D5CDD505-2E9C-101B-9397-08002B2CF9AE}" pid="100" name="FSC#KBACFG@15.1700:ProcTypeDescription">
    <vt:lpwstr/>
  </property>
  <property fmtid="{D5CDD505-2E9C-101B-9397-08002B2CF9AE}" pid="101" name="FSC#KBACFG@15.1700:ProcGOS">
    <vt:lpwstr/>
  </property>
  <property fmtid="{D5CDD505-2E9C-101B-9397-08002B2CF9AE}" pid="102" name="FSC#KBACFG@15.1700:ProcOwnerApproval1">
    <vt:lpwstr/>
  </property>
  <property fmtid="{D5CDD505-2E9C-101B-9397-08002B2CF9AE}" pid="103" name="FSC#KBACFG@15.1700:ProcOwnerApproval2">
    <vt:lpwstr/>
  </property>
  <property fmtid="{D5CDD505-2E9C-101B-9397-08002B2CF9AE}" pid="104" name="FSC#KBACFG@15.1700:ProcStreetNumber">
    <vt:lpwstr/>
  </property>
  <property fmtid="{D5CDD505-2E9C-101B-9397-08002B2CF9AE}" pid="105" name="FSC#KBACFG@15.1700:ProcZIPCity">
    <vt:lpwstr/>
  </property>
  <property fmtid="{D5CDD505-2E9C-101B-9397-08002B2CF9AE}" pid="106" name="FSC#KBACFG@15.1700:ProcCountry">
    <vt:lpwstr/>
  </property>
  <property fmtid="{D5CDD505-2E9C-101B-9397-08002B2CF9AE}" pid="107" name="FSC#KBACFG@15.1700:FinalVersionDate">
    <vt:lpwstr/>
  </property>
  <property fmtid="{D5CDD505-2E9C-101B-9397-08002B2CF9AE}" pid="108" name="FSC#KBACFG@15.1700:FinalVersionFrom">
    <vt:lpwstr/>
  </property>
  <property fmtid="{D5CDD505-2E9C-101B-9397-08002B2CF9AE}" pid="109" name="FSC#KBACFG@15.1700:OEHead">
    <vt:lpwstr>Jennerjahn, Peter</vt:lpwstr>
  </property>
  <property fmtid="{D5CDD505-2E9C-101B-9397-08002B2CF9AE}" pid="110" name="FSC#KBACFG@15.1700:OEHeadPhone">
    <vt:lpwstr>+49 461 316-1116</vt:lpwstr>
  </property>
  <property fmtid="{D5CDD505-2E9C-101B-9397-08002B2CF9AE}" pid="111" name="FSC#KBACFG@15.1700:ProcAqusitionNumber">
    <vt:lpwstr/>
  </property>
  <property fmtid="{D5CDD505-2E9C-101B-9397-08002B2CF9AE}" pid="112" name="FSC#KBACFG@15.1700:ProcCostType">
    <vt:lpwstr/>
  </property>
  <property fmtid="{D5CDD505-2E9C-101B-9397-08002B2CF9AE}" pid="113" name="FSC#KBACFG@15.1700:ProcPartnerNumber">
    <vt:lpwstr/>
  </property>
  <property fmtid="{D5CDD505-2E9C-101B-9397-08002B2CF9AE}" pid="114" name="FSC#KBACFG@15.1700:DescriptionAttr">
    <vt:lpwstr>Vorschlag Schläucheproblem</vt:lpwstr>
  </property>
  <property fmtid="{D5CDD505-2E9C-101B-9397-08002B2CF9AE}" pid="115" name="FSC#COOELAK@1.1001:Subject">
    <vt:lpwstr>FKT-SdA Sicherheit von Gas- und Wasserstoff-Fahrzeugen</vt:lpwstr>
  </property>
  <property fmtid="{D5CDD505-2E9C-101B-9397-08002B2CF9AE}" pid="116" name="FSC#COOELAK@1.1001:FileReference">
    <vt:lpwstr>400-411/009</vt:lpwstr>
  </property>
  <property fmtid="{D5CDD505-2E9C-101B-9397-08002B2CF9AE}" pid="117" name="FSC#COOELAK@1.1001:FileRefYear">
    <vt:lpwstr>2013</vt:lpwstr>
  </property>
  <property fmtid="{D5CDD505-2E9C-101B-9397-08002B2CF9AE}" pid="118" name="FSC#COOELAK@1.1001:FileRefOrdinal">
    <vt:lpwstr>9</vt:lpwstr>
  </property>
  <property fmtid="{D5CDD505-2E9C-101B-9397-08002B2CF9AE}" pid="119" name="FSC#COOELAK@1.1001:FileRefOU">
    <vt:lpwstr/>
  </property>
  <property fmtid="{D5CDD505-2E9C-101B-9397-08002B2CF9AE}" pid="120" name="FSC#COOELAK@1.1001:Organization">
    <vt:lpwstr/>
  </property>
  <property fmtid="{D5CDD505-2E9C-101B-9397-08002B2CF9AE}" pid="121" name="FSC#COOELAK@1.1001:Owner">
    <vt:lpwstr>Asmussen Helge</vt:lpwstr>
  </property>
  <property fmtid="{D5CDD505-2E9C-101B-9397-08002B2CF9AE}" pid="122" name="FSC#COOELAK@1.1001:OwnerExtension">
    <vt:lpwstr>1544</vt:lpwstr>
  </property>
  <property fmtid="{D5CDD505-2E9C-101B-9397-08002B2CF9AE}" pid="123" name="FSC#COOELAK@1.1001:OwnerFaxExtension">
    <vt:lpwstr>1650</vt:lpwstr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412 (Sachgebiet 412)</vt:lpwstr>
  </property>
  <property fmtid="{D5CDD505-2E9C-101B-9397-08002B2CF9AE}" pid="129" name="FSC#COOELAK@1.1001:CreatedAt">
    <vt:lpwstr>09.05.2018</vt:lpwstr>
  </property>
  <property fmtid="{D5CDD505-2E9C-101B-9397-08002B2CF9AE}" pid="130" name="FSC#COOELAK@1.1001:OU">
    <vt:lpwstr>412 (Sachgebiet 412)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*COO.2196.100.12.1377517*</vt:lpwstr>
  </property>
  <property fmtid="{D5CDD505-2E9C-101B-9397-08002B2CF9AE}" pid="133" name="FSC#COOELAK@1.1001:RefBarCode">
    <vt:lpwstr>*COO.2196.100.6.1115844*</vt:lpwstr>
  </property>
  <property fmtid="{D5CDD505-2E9C-101B-9397-08002B2CF9AE}" pid="134" name="FSC#COOELAK@1.1001:FileRefBarCode">
    <vt:lpwstr>*400-411/009*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>+49 461 316-1544</vt:lpwstr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>+49 461 316-1495, -1650</vt:lpwstr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400-411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Helge.Asmussen@kba.de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/>
  </property>
  <property fmtid="{D5CDD505-2E9C-101B-9397-08002B2CF9AE}" pid="157" name="FSC#ATSTATECFG@1.1001:AgentPhone">
    <vt:lpwstr/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>09.05.2018</vt:lpwstr>
  </property>
  <property fmtid="{D5CDD505-2E9C-101B-9397-08002B2CF9AE}" pid="161" name="FSC#ATSTATECFG@1.1001:SubfileSubject">
    <vt:lpwstr>Task Force Regulations 67 and 110_x000d_
Diskussionsvorschlag - FKT SdA Gas und Wasserstoff-Fahrzeuge_x000d_
Proposal for Test description on non metallic material inside the tank_x000d_
GRSG-115-Entwurf-Rev.01</vt:lpwstr>
  </property>
  <property fmtid="{D5CDD505-2E9C-101B-9397-08002B2CF9AE}" pid="162" name="FSC#ATSTATECFG@1.1001:DepartmentZipCode">
    <vt:lpwstr/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/>
  </property>
  <property fmtid="{D5CDD505-2E9C-101B-9397-08002B2CF9AE}" pid="165" name="FSC#ATSTATECFG@1.1001:DepartmentStreet">
    <vt:lpwstr/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400-411/009#010-045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FSCGOVDE@1.1001:FileRefOUEmail">
    <vt:lpwstr/>
  </property>
  <property fmtid="{D5CDD505-2E9C-101B-9397-08002B2CF9AE}" pid="179" name="FSC#FSCGOVDE@1.1001:ProcedureReference">
    <vt:lpwstr>400-411/009#010-1. Treffen: Task Force Regulations 67 and 110</vt:lpwstr>
  </property>
  <property fmtid="{D5CDD505-2E9C-101B-9397-08002B2CF9AE}" pid="180" name="FSC#FSCGOVDE@1.1001:FileSubject">
    <vt:lpwstr>FKT-SdA Sicherheit von Gas- und Wasserstoff-Fahrzeugen</vt:lpwstr>
  </property>
  <property fmtid="{D5CDD505-2E9C-101B-9397-08002B2CF9AE}" pid="181" name="FSC#FSCGOVDE@1.1001:ProcedureSubject">
    <vt:lpwstr>1. Treffen: Task Force Regulations 67 and 110</vt:lpwstr>
  </property>
  <property fmtid="{D5CDD505-2E9C-101B-9397-08002B2CF9AE}" pid="182" name="FSC#FSCGOVDE@1.1001:SignFinalVersionBy">
    <vt:lpwstr> </vt:lpwstr>
  </property>
  <property fmtid="{D5CDD505-2E9C-101B-9397-08002B2CF9AE}" pid="183" name="FSC#FSCGOVDE@1.1001:SignFinalVersionAt">
    <vt:lpwstr/>
  </property>
  <property fmtid="{D5CDD505-2E9C-101B-9397-08002B2CF9AE}" pid="184" name="FSC#FSCGOVDE@1.1001:ProcedureRefBarCode">
    <vt:lpwstr>400-411/009#010-1. Treffen: Task Force Regulations 67 and 110</vt:lpwstr>
  </property>
  <property fmtid="{D5CDD505-2E9C-101B-9397-08002B2CF9AE}" pid="185" name="FSC#FSCGOVDE@1.1001:FileAddSubj">
    <vt:lpwstr/>
  </property>
  <property fmtid="{D5CDD505-2E9C-101B-9397-08002B2CF9AE}" pid="186" name="FSC#FSCGOVDE@1.1001:DocumentSubj">
    <vt:lpwstr>Task Force Regulations 67 and 110_x000d_
Diskussionsvorschlag - FKT SdA Gas und Wasserstoff-Fahrzeuge_x000d_
Proposal for Test description on non metallic material inside the tank_x000d_
GRSG-115-Entwurf-Rev.01</vt:lpwstr>
  </property>
  <property fmtid="{D5CDD505-2E9C-101B-9397-08002B2CF9AE}" pid="187" name="FSC#FSCGOVDE@1.1001:FileRel">
    <vt:lpwstr/>
  </property>
  <property fmtid="{D5CDD505-2E9C-101B-9397-08002B2CF9AE}" pid="188" name="FSC#COOSYSTEM@1.1:Container">
    <vt:lpwstr>COO.2196.100.12.1377517</vt:lpwstr>
  </property>
  <property fmtid="{D5CDD505-2E9C-101B-9397-08002B2CF9AE}" pid="189" name="FSC#FSCFOLIO@1.1001:docpropproject">
    <vt:lpwstr/>
  </property>
</Properties>
</file>