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B65E00">
              <w:rPr>
                <w:lang w:val="en-GB"/>
              </w:rPr>
              <w:t>35</w:t>
            </w:r>
          </w:p>
        </w:tc>
      </w:tr>
      <w:tr w:rsidR="00AF2205" w:rsidRPr="0008209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F099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082099">
              <w:rPr>
                <w:lang w:val="en-GB"/>
              </w:rPr>
              <w:t>9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65E00">
        <w:rPr>
          <w:lang w:val="en-GB"/>
        </w:rPr>
        <w:t>6</w:t>
      </w:r>
      <w:r w:rsidR="00A90EA8">
        <w:rPr>
          <w:lang w:val="en-GB"/>
        </w:rPr>
        <w:t>.</w:t>
      </w:r>
      <w:r w:rsidR="00B65E00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GRS</w:t>
      </w:r>
      <w:r w:rsidR="00B65E00">
        <w:rPr>
          <w:b/>
          <w:bCs/>
          <w:lang w:val="en-GB"/>
        </w:rPr>
        <w:t>P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8F78C9">
        <w:rPr>
          <w:lang w:val="en-GB"/>
        </w:rPr>
        <w:t>1</w:t>
      </w:r>
      <w:r w:rsidR="003E4906">
        <w:rPr>
          <w:lang w:val="en-GB"/>
        </w:rPr>
        <w:t xml:space="preserve"> to </w:t>
      </w:r>
      <w:r w:rsidR="008F78C9">
        <w:rPr>
          <w:lang w:val="en-GB"/>
        </w:rPr>
        <w:t>the 0</w:t>
      </w:r>
      <w:r w:rsidR="00B65E00">
        <w:rPr>
          <w:lang w:val="en-GB"/>
        </w:rPr>
        <w:t>9</w:t>
      </w:r>
      <w:r w:rsidR="008F78C9">
        <w:rPr>
          <w:lang w:val="en-GB"/>
        </w:rPr>
        <w:t xml:space="preserve"> 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B65E00">
        <w:rPr>
          <w:lang w:val="en-GB"/>
        </w:rPr>
        <w:t>1</w:t>
      </w:r>
      <w:r w:rsidR="008F78C9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B65E00">
        <w:rPr>
          <w:lang w:val="en-GB"/>
        </w:rPr>
        <w:t>Strength of seats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B65E00">
        <w:rPr>
          <w:b/>
          <w:sz w:val="24"/>
          <w:lang w:val="en-GB"/>
        </w:rPr>
        <w:t>Passive Safety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B65E00">
        <w:rPr>
          <w:lang w:val="en-GB"/>
        </w:rPr>
        <w:t>Passive</w:t>
      </w:r>
      <w:r w:rsidRPr="00A90EA8">
        <w:rPr>
          <w:lang w:val="en-GB"/>
        </w:rPr>
        <w:t xml:space="preserve"> Safety (GRS</w:t>
      </w:r>
      <w:r w:rsidR="00B65E00">
        <w:rPr>
          <w:lang w:val="en-GB"/>
        </w:rPr>
        <w:t>P</w:t>
      </w:r>
      <w:r w:rsidRPr="00A90EA8">
        <w:rPr>
          <w:lang w:val="en-GB"/>
        </w:rPr>
        <w:t xml:space="preserve">) at its </w:t>
      </w:r>
      <w:r w:rsidR="00B65E00">
        <w:rPr>
          <w:lang w:val="en-GB"/>
        </w:rPr>
        <w:t>sixty-fourth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</w:t>
      </w:r>
      <w:r w:rsidR="00B65E00">
        <w:rPr>
          <w:lang w:val="en-GB"/>
        </w:rPr>
        <w:t>P</w:t>
      </w:r>
      <w:r w:rsidRPr="00A90EA8">
        <w:rPr>
          <w:lang w:val="en-GB"/>
        </w:rPr>
        <w:t>/</w:t>
      </w:r>
      <w:r w:rsidR="00B65E00">
        <w:rPr>
          <w:lang w:val="en-GB"/>
        </w:rPr>
        <w:t>6</w:t>
      </w:r>
      <w:r w:rsidR="00C87753">
        <w:rPr>
          <w:lang w:val="en-GB"/>
        </w:rPr>
        <w:t>4</w:t>
      </w:r>
      <w:r w:rsidRPr="00A90EA8">
        <w:rPr>
          <w:lang w:val="en-GB"/>
        </w:rPr>
        <w:t>, para</w:t>
      </w:r>
      <w:r w:rsidR="00B65E00">
        <w:rPr>
          <w:lang w:val="en-GB"/>
        </w:rPr>
        <w:t>s</w:t>
      </w:r>
      <w:r w:rsidRPr="00A90EA8">
        <w:rPr>
          <w:lang w:val="en-GB"/>
        </w:rPr>
        <w:t xml:space="preserve">. </w:t>
      </w:r>
      <w:r w:rsidR="00B65E00">
        <w:rPr>
          <w:lang w:val="en-GB"/>
        </w:rPr>
        <w:t>1</w:t>
      </w:r>
      <w:r w:rsidR="008F78C9">
        <w:rPr>
          <w:lang w:val="en-GB"/>
        </w:rPr>
        <w:t>6</w:t>
      </w:r>
      <w:r w:rsidR="00B65E00">
        <w:rPr>
          <w:lang w:val="en-GB"/>
        </w:rPr>
        <w:t xml:space="preserve"> and 17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061F7">
        <w:rPr>
          <w:lang w:val="en-GB"/>
        </w:rPr>
        <w:t>GRS</w:t>
      </w:r>
      <w:r w:rsidR="00B65E00">
        <w:rPr>
          <w:lang w:val="en-GB"/>
        </w:rPr>
        <w:t>P</w:t>
      </w:r>
      <w:r w:rsidR="00235B87">
        <w:rPr>
          <w:lang w:val="en-GB"/>
        </w:rPr>
        <w:t>-64-</w:t>
      </w:r>
      <w:r w:rsidR="008F78C9">
        <w:rPr>
          <w:lang w:val="en-GB"/>
        </w:rPr>
        <w:t>2</w:t>
      </w:r>
      <w:r w:rsidR="00235B87">
        <w:rPr>
          <w:lang w:val="en-GB"/>
        </w:rPr>
        <w:t>4</w:t>
      </w:r>
      <w:r w:rsidR="00DD0AF5">
        <w:rPr>
          <w:lang w:val="en-GB"/>
        </w:rPr>
        <w:t xml:space="preserve"> as </w:t>
      </w:r>
      <w:r w:rsidR="00235B87">
        <w:rPr>
          <w:lang w:val="en-GB"/>
        </w:rPr>
        <w:t>reproduced in Annex III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76604D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8F78C9" w:rsidRPr="008F78C9">
        <w:rPr>
          <w:lang w:val="en-GB"/>
        </w:rPr>
        <w:t>Supplement 1 to the 0</w:t>
      </w:r>
      <w:r w:rsidR="00235B87">
        <w:rPr>
          <w:lang w:val="en-GB"/>
        </w:rPr>
        <w:t>9</w:t>
      </w:r>
      <w:r w:rsidR="00E72813">
        <w:rPr>
          <w:lang w:val="en-GB"/>
        </w:rPr>
        <w:t xml:space="preserve"> series of amendments to UN </w:t>
      </w:r>
      <w:r w:rsidR="008F78C9" w:rsidRPr="008F78C9">
        <w:rPr>
          <w:lang w:val="en-GB"/>
        </w:rPr>
        <w:t xml:space="preserve">Regulation No. </w:t>
      </w:r>
      <w:r w:rsidR="00235B87">
        <w:rPr>
          <w:lang w:val="en-GB"/>
        </w:rPr>
        <w:t>17</w:t>
      </w:r>
      <w:r w:rsidR="008F78C9" w:rsidRPr="008F78C9">
        <w:rPr>
          <w:lang w:val="en-GB"/>
        </w:rPr>
        <w:t xml:space="preserve"> </w:t>
      </w:r>
      <w:r w:rsidR="00235B87">
        <w:rPr>
          <w:lang w:val="en-GB"/>
        </w:rPr>
        <w:t>(Strength of seats</w:t>
      </w:r>
      <w:r w:rsidR="008F78C9" w:rsidRPr="008F78C9">
        <w:rPr>
          <w:lang w:val="en-GB"/>
        </w:rPr>
        <w:t>)</w:t>
      </w:r>
    </w:p>
    <w:p w:rsidR="00930172" w:rsidRPr="00930172" w:rsidRDefault="00930172" w:rsidP="00930172">
      <w:pPr>
        <w:pStyle w:val="SingleTxtG"/>
        <w:rPr>
          <w:lang w:val="en-GB"/>
        </w:rPr>
      </w:pPr>
      <w:r w:rsidRPr="00930172">
        <w:rPr>
          <w:i/>
          <w:iCs/>
          <w:lang w:val="en-GB"/>
        </w:rPr>
        <w:t>Paragraph 1.</w:t>
      </w:r>
      <w:r w:rsidRPr="00930172">
        <w:rPr>
          <w:lang w:val="en-GB"/>
        </w:rPr>
        <w:t>, scope, amend to read:</w:t>
      </w:r>
    </w:p>
    <w:p w:rsidR="00930172" w:rsidRPr="00930172" w:rsidRDefault="007F0990" w:rsidP="00930172">
      <w:pPr>
        <w:pStyle w:val="HChG"/>
        <w:rPr>
          <w:lang w:val="en-GB"/>
        </w:rPr>
      </w:pPr>
      <w:r>
        <w:rPr>
          <w:lang w:val="en-GB"/>
        </w:rPr>
        <w:tab/>
      </w:r>
      <w:r w:rsidR="00930172" w:rsidRPr="00930172">
        <w:rPr>
          <w:lang w:val="en-GB"/>
        </w:rPr>
        <w:t>"1.</w:t>
      </w:r>
      <w:r w:rsidR="00930172" w:rsidRPr="00930172">
        <w:rPr>
          <w:lang w:val="en-GB"/>
        </w:rPr>
        <w:tab/>
      </w:r>
      <w:r w:rsidR="00930172" w:rsidRPr="00930172">
        <w:rPr>
          <w:lang w:val="en-GB"/>
        </w:rPr>
        <w:tab/>
        <w:t>Scope</w:t>
      </w:r>
    </w:p>
    <w:p w:rsidR="00930172" w:rsidRPr="009C5AE7" w:rsidRDefault="00930172" w:rsidP="00930172">
      <w:pPr>
        <w:pStyle w:val="para"/>
      </w:pPr>
      <w:r w:rsidRPr="009C5AE7">
        <w:tab/>
        <w:t>This Regulation applies to:</w:t>
      </w:r>
    </w:p>
    <w:p w:rsidR="00930172" w:rsidRPr="009C5AE7" w:rsidRDefault="00930172" w:rsidP="00930172">
      <w:pPr>
        <w:pStyle w:val="a0"/>
      </w:pPr>
      <w:r w:rsidRPr="009C5AE7">
        <w:t>(a)</w:t>
      </w:r>
      <w:r w:rsidRPr="009C5AE7">
        <w:tab/>
        <w:t>Vehicles of categories M</w:t>
      </w:r>
      <w:r w:rsidRPr="009C5AE7">
        <w:rPr>
          <w:vertAlign w:val="subscript"/>
        </w:rPr>
        <w:t>1</w:t>
      </w:r>
      <w:r w:rsidRPr="009C5AE7">
        <w:t xml:space="preserve"> and N</w:t>
      </w:r>
      <w:r w:rsidRPr="009C5AE7">
        <w:rPr>
          <w:rStyle w:val="FootnoteReference"/>
          <w:lang w:val="en-GB"/>
        </w:rPr>
        <w:footnoteReference w:id="3"/>
      </w:r>
      <w:r w:rsidRPr="009C5AE7">
        <w:t xml:space="preserve"> </w:t>
      </w:r>
      <w:proofErr w:type="gramStart"/>
      <w:r w:rsidRPr="009C5AE7">
        <w:t>with regard to</w:t>
      </w:r>
      <w:proofErr w:type="gramEnd"/>
      <w:r w:rsidRPr="009C5AE7">
        <w:t xml:space="preserve"> the strength of seats and their anchorages and with regard to their head restraints;</w:t>
      </w:r>
    </w:p>
    <w:p w:rsidR="00930172" w:rsidRPr="009C5AE7" w:rsidRDefault="00930172" w:rsidP="00930172">
      <w:pPr>
        <w:pStyle w:val="a0"/>
      </w:pPr>
      <w:r w:rsidRPr="009C5AE7">
        <w:t>(b)</w:t>
      </w:r>
      <w:r w:rsidRPr="009C5AE7">
        <w:tab/>
        <w:t>Vehicles of categories M</w:t>
      </w:r>
      <w:r w:rsidRPr="009C5AE7">
        <w:rPr>
          <w:vertAlign w:val="subscript"/>
        </w:rPr>
        <w:t>2</w:t>
      </w:r>
      <w:r w:rsidRPr="009C5AE7">
        <w:t xml:space="preserve"> and M</w:t>
      </w:r>
      <w:r w:rsidRPr="009C5AE7">
        <w:rPr>
          <w:vertAlign w:val="subscript"/>
        </w:rPr>
        <w:t>3</w:t>
      </w:r>
      <w:r w:rsidRPr="009C5AE7">
        <w:rPr>
          <w:vertAlign w:val="superscript"/>
        </w:rPr>
        <w:t>1</w:t>
      </w:r>
      <w:r w:rsidRPr="009C5AE7">
        <w:t xml:space="preserve"> </w:t>
      </w:r>
      <w:proofErr w:type="gramStart"/>
      <w:r w:rsidRPr="009C5AE7">
        <w:t>with regard to</w:t>
      </w:r>
      <w:proofErr w:type="gramEnd"/>
      <w:r w:rsidRPr="009C5AE7">
        <w:t xml:space="preserve"> seats not covered by Regulation No. 80, in respect of the strength of seats and their anchorages, and in respect of their head restraints;</w:t>
      </w:r>
    </w:p>
    <w:p w:rsidR="00930172" w:rsidRPr="009C5AE7" w:rsidRDefault="00930172" w:rsidP="00930172">
      <w:pPr>
        <w:pStyle w:val="a0"/>
      </w:pPr>
      <w:r w:rsidRPr="009C5AE7">
        <w:t>(c)</w:t>
      </w:r>
      <w:r w:rsidRPr="009C5AE7">
        <w:tab/>
        <w:t>Vehicles of category M</w:t>
      </w:r>
      <w:r w:rsidRPr="009C5AE7">
        <w:rPr>
          <w:vertAlign w:val="subscript"/>
        </w:rPr>
        <w:t>1</w:t>
      </w:r>
      <w:r w:rsidRPr="009C5AE7">
        <w:t xml:space="preserve"> </w:t>
      </w:r>
      <w:proofErr w:type="gramStart"/>
      <w:r w:rsidRPr="009C5AE7">
        <w:t>with regard to</w:t>
      </w:r>
      <w:proofErr w:type="gramEnd"/>
      <w:r w:rsidRPr="009C5AE7">
        <w:t xml:space="preserve"> the design of the rear parts of seat backs and the design of devices intended to protect the occupants from the danger resulting from the displacement of luggage in a frontal impact.</w:t>
      </w:r>
    </w:p>
    <w:p w:rsidR="008F78C9" w:rsidRPr="008F78C9" w:rsidRDefault="00930172" w:rsidP="00185A11">
      <w:pPr>
        <w:pStyle w:val="para"/>
      </w:pPr>
      <w:r w:rsidRPr="009C5AE7">
        <w:tab/>
      </w:r>
      <w:r w:rsidRPr="00A64AC2">
        <w:t xml:space="preserve">It does not apply to vehicles </w:t>
      </w:r>
      <w:proofErr w:type="gramStart"/>
      <w:r w:rsidRPr="00A64AC2">
        <w:t>with regard to</w:t>
      </w:r>
      <w:proofErr w:type="gramEnd"/>
      <w:r w:rsidRPr="00A64AC2">
        <w:t xml:space="preserve"> side-facing or rearward-facing seats, or to any head restraint fitted to these seats, with the exception vehicles of category M</w:t>
      </w:r>
      <w:r w:rsidRPr="00185A11">
        <w:rPr>
          <w:vertAlign w:val="subscript"/>
        </w:rPr>
        <w:t>2</w:t>
      </w:r>
      <w:r w:rsidRPr="00A64AC2">
        <w:t xml:space="preserve"> and M</w:t>
      </w:r>
      <w:r w:rsidRPr="00185A11">
        <w:rPr>
          <w:vertAlign w:val="subscript"/>
        </w:rPr>
        <w:t>3</w:t>
      </w:r>
      <w:r w:rsidRPr="00A64AC2">
        <w:t xml:space="preserve"> of classes A and I, subject to the provisions of paragraph 5.1.1."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 xml:space="preserve">egulations </w:t>
      </w:r>
      <w:proofErr w:type="gramStart"/>
      <w:r w:rsidR="00B15178" w:rsidRPr="00B15178">
        <w:rPr>
          <w:szCs w:val="18"/>
          <w:lang w:val="en-US"/>
        </w:rPr>
        <w:t>in order to</w:t>
      </w:r>
      <w:proofErr w:type="gramEnd"/>
      <w:r w:rsidR="00B15178" w:rsidRPr="00B15178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  <w:footnote w:id="3">
    <w:p w:rsidR="00930172" w:rsidRPr="008C3E86" w:rsidRDefault="00930172" w:rsidP="00930172">
      <w:pPr>
        <w:pStyle w:val="FootnoteText"/>
        <w:widowControl w:val="0"/>
        <w:rPr>
          <w:lang w:val="en-GB"/>
        </w:rPr>
      </w:pPr>
      <w:r w:rsidRPr="0076604D">
        <w:rPr>
          <w:lang w:val="en-GB"/>
        </w:rPr>
        <w:tab/>
      </w:r>
      <w:r>
        <w:rPr>
          <w:rStyle w:val="FootnoteReference"/>
        </w:rPr>
        <w:footnoteRef/>
      </w:r>
      <w:r w:rsidRPr="00930172">
        <w:rPr>
          <w:lang w:val="en-GB"/>
        </w:rPr>
        <w:tab/>
        <w:t>As defined in the Consolidated Resolution on the Construction of Vehicles (R.E.3.), document ECE/TRANS/WP.29/78/Rev.</w:t>
      </w:r>
      <w:r w:rsidR="002C5671">
        <w:rPr>
          <w:lang w:val="en-GB"/>
        </w:rPr>
        <w:t>6</w:t>
      </w:r>
      <w:r w:rsidRPr="00930172">
        <w:rPr>
          <w:lang w:val="en-GB"/>
        </w:rPr>
        <w:t xml:space="preserve">, para. </w:t>
      </w:r>
      <w:r w:rsidRPr="008C3E86">
        <w:rPr>
          <w:lang w:val="en-GB"/>
        </w:rPr>
        <w:t xml:space="preserve">2 - </w:t>
      </w:r>
      <w:hyperlink r:id="rId1" w:history="1">
        <w:r w:rsidRPr="008C3E86">
          <w:rPr>
            <w:rStyle w:val="Hyperlink"/>
            <w:lang w:val="en-GB"/>
          </w:rPr>
          <w:t>www.unece.org/trans/main/wp29/wp29wgs/wp29gen/wp29resolutions.html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235B87">
      <w:rPr>
        <w:lang w:val="en-US"/>
      </w:rPr>
      <w:t>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099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5A11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990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AC2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52CCB0B9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250B-65C4-4E83-93F2-2C1DF6A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7</cp:revision>
  <cp:lastPrinted>2019-04-10T09:07:00Z</cp:lastPrinted>
  <dcterms:created xsi:type="dcterms:W3CDTF">2019-04-02T13:27:00Z</dcterms:created>
  <dcterms:modified xsi:type="dcterms:W3CDTF">2019-04-10T11:21:00Z</dcterms:modified>
</cp:coreProperties>
</file>