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E22AE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C87753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E22AE7">
              <w:rPr>
                <w:lang w:val="en-GB"/>
              </w:rPr>
              <w:t>14</w:t>
            </w:r>
          </w:p>
        </w:tc>
      </w:tr>
      <w:tr w:rsidR="00AF2205" w:rsidRPr="0052774F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52774F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bookmarkStart w:id="0" w:name="_GoBack"/>
            <w:bookmarkEnd w:id="0"/>
            <w:r w:rsidR="00C87753">
              <w:rPr>
                <w:lang w:val="en-GB"/>
              </w:rPr>
              <w:t>4</w:t>
            </w:r>
            <w:r w:rsidR="006817DA" w:rsidRPr="006817DA">
              <w:rPr>
                <w:lang w:val="en-GB"/>
              </w:rPr>
              <w:t xml:space="preserve"> </w:t>
            </w:r>
            <w:r>
              <w:rPr>
                <w:lang w:val="en-GB"/>
              </w:rPr>
              <w:t>December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C87753">
        <w:rPr>
          <w:b/>
          <w:lang w:val="en-US"/>
        </w:rPr>
        <w:t>7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C87753">
        <w:rPr>
          <w:lang w:val="en-US"/>
        </w:rPr>
        <w:t>2</w:t>
      </w:r>
      <w:r w:rsidR="00D17398">
        <w:rPr>
          <w:lang w:val="en-US"/>
        </w:rPr>
        <w:t>-1</w:t>
      </w:r>
      <w:r w:rsidR="00C87753">
        <w:rPr>
          <w:lang w:val="en-US"/>
        </w:rPr>
        <w:t>5</w:t>
      </w:r>
      <w:r w:rsidR="004E7423">
        <w:rPr>
          <w:lang w:val="en-US"/>
        </w:rPr>
        <w:t xml:space="preserve"> </w:t>
      </w:r>
      <w:r w:rsidR="00C87753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C87753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061F7">
        <w:rPr>
          <w:lang w:val="en-GB"/>
        </w:rPr>
        <w:t>8</w:t>
      </w:r>
      <w:r w:rsidR="00A90EA8">
        <w:rPr>
          <w:lang w:val="en-GB"/>
        </w:rPr>
        <w:t>.</w:t>
      </w:r>
      <w:r w:rsidR="00E22AE7">
        <w:rPr>
          <w:lang w:val="en-GB"/>
        </w:rPr>
        <w:t>7</w:t>
      </w:r>
      <w:r w:rsidRPr="00AF2205">
        <w:rPr>
          <w:lang w:val="en-GB"/>
        </w:rPr>
        <w:t xml:space="preserve"> of the provisional agenda</w:t>
      </w:r>
    </w:p>
    <w:p w:rsidR="00D061F7" w:rsidRDefault="003C670C" w:rsidP="00FE4F51">
      <w:pPr>
        <w:rPr>
          <w:b/>
          <w:bCs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D061F7" w:rsidRPr="00D061F7">
        <w:rPr>
          <w:b/>
          <w:bCs/>
          <w:lang w:val="en-GB"/>
        </w:rPr>
        <w:t xml:space="preserve">Consideration of draft amendments to </w:t>
      </w:r>
    </w:p>
    <w:p w:rsidR="00AF2205" w:rsidRPr="00AF2205" w:rsidRDefault="00D061F7" w:rsidP="00FE4F51">
      <w:pPr>
        <w:rPr>
          <w:b/>
          <w:lang w:val="en-GB"/>
        </w:rPr>
      </w:pPr>
      <w:r w:rsidRPr="00D061F7">
        <w:rPr>
          <w:b/>
          <w:bCs/>
          <w:lang w:val="en-GB"/>
        </w:rPr>
        <w:t>existing UN Regulations submitted by GRSG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D061F7">
        <w:rPr>
          <w:lang w:val="en-GB"/>
        </w:rPr>
        <w:t>Supplement</w:t>
      </w:r>
      <w:r w:rsidR="003E4906">
        <w:rPr>
          <w:lang w:val="en-GB"/>
        </w:rPr>
        <w:t xml:space="preserve"> </w:t>
      </w:r>
      <w:r w:rsidR="00EB2101">
        <w:rPr>
          <w:lang w:val="en-GB"/>
        </w:rPr>
        <w:t>6</w:t>
      </w:r>
      <w:r w:rsidR="003E4906">
        <w:rPr>
          <w:lang w:val="en-GB"/>
        </w:rPr>
        <w:t xml:space="preserve">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EB2101">
        <w:rPr>
          <w:lang w:val="en-GB"/>
        </w:rPr>
        <w:t>11</w:t>
      </w:r>
      <w:r w:rsidR="00D061F7">
        <w:rPr>
          <w:lang w:val="en-GB"/>
        </w:rPr>
        <w:t>6</w:t>
      </w:r>
      <w:r w:rsidR="00041ECD">
        <w:rPr>
          <w:lang w:val="en-GB"/>
        </w:rPr>
        <w:t xml:space="preserve"> (</w:t>
      </w:r>
      <w:r w:rsidR="00D061F7">
        <w:rPr>
          <w:lang w:val="en-GB"/>
        </w:rPr>
        <w:t xml:space="preserve">Anti-theft </w:t>
      </w:r>
      <w:r w:rsidR="00EB2101">
        <w:rPr>
          <w:lang w:val="en-GB"/>
        </w:rPr>
        <w:t>and alarm systems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C87753">
        <w:rPr>
          <w:lang w:val="en-GB"/>
        </w:rPr>
        <w:t>5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C87753">
        <w:rPr>
          <w:lang w:val="en-GB"/>
        </w:rPr>
        <w:t>4</w:t>
      </w:r>
      <w:r w:rsidRPr="00A90EA8">
        <w:rPr>
          <w:lang w:val="en-GB"/>
        </w:rPr>
        <w:t xml:space="preserve">, para. </w:t>
      </w:r>
      <w:r w:rsidR="00EB2101">
        <w:rPr>
          <w:lang w:val="en-GB"/>
        </w:rPr>
        <w:t>47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D061F7">
        <w:rPr>
          <w:lang w:val="en-GB"/>
        </w:rPr>
        <w:t>ECE/TRANS/WP.29/GRSG/2018/1</w:t>
      </w:r>
      <w:r w:rsidR="00EB2101">
        <w:rPr>
          <w:lang w:val="en-GB"/>
        </w:rPr>
        <w:t>4 as amended by paragraph 47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C87753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C87753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110BE9">
      <w:pPr>
        <w:pStyle w:val="HChG"/>
        <w:spacing w:after="360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="00EB2101">
        <w:rPr>
          <w:lang w:val="en-GB"/>
        </w:rPr>
        <w:t xml:space="preserve">Supplement 6 to UN </w:t>
      </w:r>
      <w:r w:rsidR="00EB2101" w:rsidRPr="00A90EA8">
        <w:rPr>
          <w:lang w:val="en-GB"/>
        </w:rPr>
        <w:t>Regulation</w:t>
      </w:r>
      <w:r w:rsidR="00EB2101">
        <w:rPr>
          <w:lang w:val="en-GB"/>
        </w:rPr>
        <w:t xml:space="preserve"> </w:t>
      </w:r>
      <w:r w:rsidR="00EB2101" w:rsidRPr="00A90EA8">
        <w:rPr>
          <w:lang w:val="en-GB"/>
        </w:rPr>
        <w:t>No.</w:t>
      </w:r>
      <w:r w:rsidR="00EB2101">
        <w:rPr>
          <w:lang w:val="en-GB"/>
        </w:rPr>
        <w:t xml:space="preserve"> 116 (Anti-theft and alarm systems)</w:t>
      </w:r>
    </w:p>
    <w:p w:rsidR="00EB2101" w:rsidRPr="00110BE9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  <w:lang w:val="en-GB"/>
        </w:rPr>
      </w:pPr>
      <w:r w:rsidRPr="00110BE9">
        <w:rPr>
          <w:i/>
          <w:lang w:val="en-GB"/>
        </w:rPr>
        <w:t>Insert a new paragraph 1.9.,</w:t>
      </w:r>
      <w:r w:rsidRPr="00110BE9">
        <w:rPr>
          <w:lang w:val="en-GB"/>
        </w:rPr>
        <w:t xml:space="preserve"> to read:</w:t>
      </w:r>
    </w:p>
    <w:p w:rsidR="00EB2101" w:rsidRPr="00110BE9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110BE9">
        <w:rPr>
          <w:lang w:val="en-GB"/>
        </w:rPr>
        <w:t>"1.9.</w:t>
      </w:r>
      <w:r w:rsidRPr="00110BE9">
        <w:rPr>
          <w:lang w:val="en-GB"/>
        </w:rPr>
        <w:tab/>
        <w:t>This Regulation does not apply to radio transmission frequencies, whether or not related to the protection of vehicles against unauthorized use."</w:t>
      </w:r>
    </w:p>
    <w:p w:rsidR="00EB2101" w:rsidRPr="0052774F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52774F">
        <w:rPr>
          <w:i/>
          <w:lang w:val="en-GB"/>
        </w:rPr>
        <w:t xml:space="preserve">Paragraph 6.2.3., </w:t>
      </w:r>
      <w:r w:rsidRPr="0052774F">
        <w:rPr>
          <w:lang w:val="en-GB"/>
        </w:rPr>
        <w:t>shall be deleted.</w:t>
      </w:r>
    </w:p>
    <w:p w:rsidR="00EB2101" w:rsidRPr="00110BE9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  <w:lang w:val="en-GB"/>
        </w:rPr>
      </w:pPr>
      <w:r w:rsidRPr="00110BE9">
        <w:rPr>
          <w:i/>
          <w:lang w:val="en-GB"/>
        </w:rPr>
        <w:t>Paragraphs 6.2.4. to 6.2.10.,</w:t>
      </w:r>
      <w:r w:rsidRPr="00110BE9">
        <w:rPr>
          <w:lang w:val="en-GB"/>
        </w:rPr>
        <w:t xml:space="preserve"> renumber as paragraphs 6.2.3. to 6.2.9.</w:t>
      </w:r>
    </w:p>
    <w:p w:rsidR="00EB2101" w:rsidRPr="0052774F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  <w:lang w:val="en-GB"/>
        </w:rPr>
      </w:pPr>
      <w:r w:rsidRPr="0052774F">
        <w:rPr>
          <w:i/>
          <w:lang w:val="en-GB"/>
        </w:rPr>
        <w:t xml:space="preserve">Paragraph 7.2.3., </w:t>
      </w:r>
      <w:r w:rsidRPr="0052774F">
        <w:rPr>
          <w:lang w:val="en-GB"/>
        </w:rPr>
        <w:t>shall be deleted.</w:t>
      </w:r>
    </w:p>
    <w:p w:rsidR="00EB2101" w:rsidRPr="00110BE9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  <w:lang w:val="en-GB"/>
        </w:rPr>
      </w:pPr>
      <w:r w:rsidRPr="00110BE9">
        <w:rPr>
          <w:i/>
          <w:lang w:val="en-GB"/>
        </w:rPr>
        <w:t>Paragraphs 7.2.4. to 7.2.7.,</w:t>
      </w:r>
      <w:r w:rsidRPr="00110BE9">
        <w:rPr>
          <w:lang w:val="en-GB"/>
        </w:rPr>
        <w:t xml:space="preserve"> renumber as paragraphs 7.2.3. to 7.2.6.</w:t>
      </w:r>
    </w:p>
    <w:p w:rsidR="00EB2101" w:rsidRPr="0052774F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  <w:lang w:val="en-GB"/>
        </w:rPr>
      </w:pPr>
      <w:r w:rsidRPr="0052774F">
        <w:rPr>
          <w:i/>
          <w:lang w:val="en-GB"/>
        </w:rPr>
        <w:t>Paragraph 8.2.2.,</w:t>
      </w:r>
      <w:r w:rsidRPr="0052774F">
        <w:rPr>
          <w:lang w:val="en-GB"/>
        </w:rPr>
        <w:t xml:space="preserve"> shall be deleted.</w:t>
      </w:r>
    </w:p>
    <w:p w:rsidR="00D061F7" w:rsidRPr="00110BE9" w:rsidRDefault="00EB2101" w:rsidP="00110BE9">
      <w:pPr>
        <w:spacing w:after="360" w:line="260" w:lineRule="exact"/>
        <w:ind w:left="2268" w:right="1134" w:hanging="1134"/>
        <w:jc w:val="both"/>
        <w:rPr>
          <w:lang w:val="en-GB"/>
        </w:rPr>
      </w:pPr>
      <w:r w:rsidRPr="00110BE9">
        <w:rPr>
          <w:i/>
          <w:lang w:val="en-GB"/>
        </w:rPr>
        <w:t>Paragraphs 8.2.3. to 8.2.11.,</w:t>
      </w:r>
      <w:r w:rsidRPr="00110BE9">
        <w:rPr>
          <w:lang w:val="en-GB"/>
        </w:rPr>
        <w:t xml:space="preserve"> renumber as paragraphs 8.2.2. to 8.2.10.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22AE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119B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804D4" w:rsidP="00E508D1">
    <w:pPr>
      <w:pStyle w:val="Header"/>
    </w:pPr>
    <w:r w:rsidRPr="00B15178">
      <w:rPr>
        <w:lang w:val="en-US"/>
      </w:rPr>
      <w:t>ECE/TRANS/WP.29/201</w:t>
    </w:r>
    <w:r w:rsidR="009C78AF">
      <w:rPr>
        <w:lang w:val="en-US"/>
      </w:rPr>
      <w:t>9</w:t>
    </w:r>
    <w:r w:rsidR="00434D73" w:rsidRPr="00B15178">
      <w:rPr>
        <w:lang w:val="en-US"/>
      </w:rPr>
      <w:t>/</w:t>
    </w:r>
    <w:r w:rsidR="00E22AE7">
      <w:rPr>
        <w:lang w:val="en-US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0BE9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74F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03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2AE7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2101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."/>
  <w:listSeparator w:val=","/>
  <w14:docId w14:val="70B5D761"/>
  <w15:docId w15:val="{BBE2D45F-8067-434B-A013-80DA05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4D51-C56F-433A-8532-74F34E15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4</cp:revision>
  <cp:lastPrinted>2018-12-13T13:27:00Z</cp:lastPrinted>
  <dcterms:created xsi:type="dcterms:W3CDTF">2018-12-11T15:47:00Z</dcterms:created>
  <dcterms:modified xsi:type="dcterms:W3CDTF">2018-12-14T11:08:00Z</dcterms:modified>
</cp:coreProperties>
</file>