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178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178E2" w:rsidP="00A178E2">
            <w:pPr>
              <w:jc w:val="right"/>
            </w:pPr>
            <w:r w:rsidRPr="00A178E2">
              <w:rPr>
                <w:sz w:val="40"/>
              </w:rPr>
              <w:t>ECE</w:t>
            </w:r>
            <w:r>
              <w:t>/TRANS/WP.29/2019/8</w:t>
            </w:r>
          </w:p>
        </w:tc>
      </w:tr>
      <w:tr w:rsidR="002D5AAC" w:rsidRPr="00BA75F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178E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178E2" w:rsidRDefault="00A178E2" w:rsidP="00A178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December 2018</w:t>
            </w:r>
          </w:p>
          <w:p w:rsidR="00A178E2" w:rsidRDefault="00A178E2" w:rsidP="00A178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178E2" w:rsidRPr="008D53B6" w:rsidRDefault="00A178E2" w:rsidP="00A178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A178E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178E2" w:rsidRPr="00A178E2" w:rsidRDefault="00A178E2" w:rsidP="00A178E2">
      <w:pPr>
        <w:spacing w:before="120"/>
        <w:rPr>
          <w:sz w:val="28"/>
          <w:szCs w:val="28"/>
        </w:rPr>
      </w:pPr>
      <w:r w:rsidRPr="00A178E2">
        <w:rPr>
          <w:sz w:val="28"/>
          <w:szCs w:val="28"/>
        </w:rPr>
        <w:t>Комитет по внутреннему транспорту</w:t>
      </w:r>
    </w:p>
    <w:p w:rsidR="00A178E2" w:rsidRPr="001F4FE7" w:rsidRDefault="00A178E2" w:rsidP="0082208A">
      <w:pPr>
        <w:spacing w:before="120"/>
        <w:rPr>
          <w:b/>
          <w:sz w:val="24"/>
          <w:szCs w:val="24"/>
        </w:rPr>
      </w:pPr>
      <w:r w:rsidRPr="001F4FE7">
        <w:rPr>
          <w:b/>
          <w:sz w:val="24"/>
          <w:szCs w:val="24"/>
        </w:rPr>
        <w:t xml:space="preserve">Всемирный форум для согласования правил </w:t>
      </w:r>
      <w:r w:rsidR="0082208A">
        <w:rPr>
          <w:b/>
          <w:sz w:val="24"/>
          <w:szCs w:val="24"/>
        </w:rPr>
        <w:br/>
      </w:r>
      <w:r w:rsidRPr="001F4FE7">
        <w:rPr>
          <w:b/>
          <w:sz w:val="24"/>
          <w:szCs w:val="24"/>
        </w:rPr>
        <w:t>в области транспортных средств</w:t>
      </w:r>
    </w:p>
    <w:p w:rsidR="00A178E2" w:rsidRPr="001F4FE7" w:rsidRDefault="00A178E2" w:rsidP="00A178E2">
      <w:pPr>
        <w:tabs>
          <w:tab w:val="center" w:pos="4819"/>
        </w:tabs>
        <w:spacing w:before="120"/>
        <w:rPr>
          <w:b/>
        </w:rPr>
      </w:pPr>
      <w:r w:rsidRPr="001F4FE7">
        <w:rPr>
          <w:b/>
        </w:rPr>
        <w:t>177-</w:t>
      </w:r>
      <w:r>
        <w:rPr>
          <w:b/>
        </w:rPr>
        <w:t>я сессия</w:t>
      </w:r>
    </w:p>
    <w:p w:rsidR="00A178E2" w:rsidRPr="001F4FE7" w:rsidRDefault="00A178E2" w:rsidP="00A178E2">
      <w:r w:rsidRPr="001F4FE7">
        <w:t>Женева, 12–15 марта 2019 года</w:t>
      </w:r>
    </w:p>
    <w:p w:rsidR="00A178E2" w:rsidRPr="001F4FE7" w:rsidRDefault="00A178E2" w:rsidP="00A178E2">
      <w:r w:rsidRPr="001F4FE7">
        <w:t>Пункт 4.8.1 предварительной повестки дня</w:t>
      </w:r>
    </w:p>
    <w:p w:rsidR="00E12C5F" w:rsidRDefault="00A178E2" w:rsidP="00A178E2">
      <w:r w:rsidRPr="001F4FE7">
        <w:rPr>
          <w:b/>
        </w:rPr>
        <w:t>Соглашение 1958 года:</w:t>
      </w:r>
      <w:r w:rsidRPr="001F4FE7">
        <w:rPr>
          <w:b/>
        </w:rPr>
        <w:br/>
      </w:r>
      <w:r w:rsidRPr="001F4FE7">
        <w:rPr>
          <w:b/>
          <w:bCs/>
        </w:rPr>
        <w:t>Рассмотрение проектов поправок к существующим</w:t>
      </w:r>
      <w:r w:rsidRPr="00A178E2">
        <w:rPr>
          <w:b/>
          <w:bCs/>
        </w:rPr>
        <w:t xml:space="preserve"> </w:t>
      </w:r>
      <w:r w:rsidRPr="00A178E2">
        <w:rPr>
          <w:b/>
          <w:bCs/>
        </w:rPr>
        <w:br/>
      </w:r>
      <w:r w:rsidRPr="001F4FE7">
        <w:rPr>
          <w:b/>
          <w:bCs/>
        </w:rPr>
        <w:t xml:space="preserve">правилам ООН, представленных </w:t>
      </w:r>
      <w:r w:rsidRPr="001F4FE7">
        <w:rPr>
          <w:b/>
          <w:bCs/>
          <w:lang w:val="en-GB"/>
        </w:rPr>
        <w:t>GRSG</w:t>
      </w:r>
    </w:p>
    <w:p w:rsidR="00A178E2" w:rsidRPr="001F4FE7" w:rsidRDefault="00A178E2" w:rsidP="00A178E2">
      <w:pPr>
        <w:pStyle w:val="HChG"/>
      </w:pPr>
      <w:r>
        <w:tab/>
      </w:r>
      <w:r>
        <w:tab/>
      </w:r>
      <w:r w:rsidRPr="001F4FE7">
        <w:t>Предложение по дополнению 3 к Правилам № 62 ООН</w:t>
      </w:r>
      <w:r>
        <w:t xml:space="preserve"> (</w:t>
      </w:r>
      <w:r w:rsidRPr="001F4FE7">
        <w:t>противоугонные системы для мопедов/мотоциклов)</w:t>
      </w:r>
    </w:p>
    <w:p w:rsidR="00A178E2" w:rsidRPr="001F4FE7" w:rsidRDefault="00A178E2" w:rsidP="00A178E2">
      <w:pPr>
        <w:pStyle w:val="H1G"/>
      </w:pPr>
      <w:r>
        <w:tab/>
      </w:r>
      <w:r>
        <w:tab/>
      </w:r>
      <w:r w:rsidRPr="001F4FE7">
        <w:t>Представлено Рабочей группой по общим предписаниям, касающимся безопасности</w:t>
      </w:r>
      <w:r w:rsidRPr="00A178E2">
        <w:rPr>
          <w:b w:val="0"/>
          <w:sz w:val="20"/>
        </w:rPr>
        <w:footnoteReference w:customMarkFollows="1" w:id="1"/>
        <w:t>*</w:t>
      </w:r>
    </w:p>
    <w:p w:rsidR="00A178E2" w:rsidRDefault="00A178E2" w:rsidP="00A178E2">
      <w:pPr>
        <w:pStyle w:val="SingleTxtG"/>
      </w:pPr>
      <w:r>
        <w:tab/>
      </w:r>
      <w:r>
        <w:tab/>
      </w:r>
      <w:r w:rsidRPr="00156870">
        <w:t>Воспроизведенный ниже текст был принят Рабочей группой по общим предписаниям, касающимся безопасности (</w:t>
      </w:r>
      <w:r w:rsidRPr="00156870">
        <w:rPr>
          <w:lang w:val="en-GB"/>
        </w:rPr>
        <w:t>GRSG</w:t>
      </w:r>
      <w:r w:rsidRPr="00156870">
        <w:t>), на ее 115-й сессии (</w:t>
      </w:r>
      <w:r w:rsidRPr="00156870">
        <w:rPr>
          <w:lang w:val="en-GB"/>
        </w:rPr>
        <w:t>ECE</w:t>
      </w:r>
      <w:r w:rsidRPr="00156870">
        <w:t>/</w:t>
      </w:r>
      <w:r w:rsidRPr="00156870">
        <w:rPr>
          <w:lang w:val="en-GB"/>
        </w:rPr>
        <w:t>TRANS</w:t>
      </w:r>
      <w:r w:rsidRPr="00156870">
        <w:t>/</w:t>
      </w:r>
      <w:r w:rsidRPr="00A178E2">
        <w:t xml:space="preserve"> </w:t>
      </w:r>
      <w:r w:rsidRPr="00156870">
        <w:rPr>
          <w:lang w:val="en-GB"/>
        </w:rPr>
        <w:t>WP</w:t>
      </w:r>
      <w:r w:rsidRPr="00156870">
        <w:t>.29/</w:t>
      </w:r>
      <w:r w:rsidRPr="00156870">
        <w:rPr>
          <w:lang w:val="en-GB"/>
        </w:rPr>
        <w:t>GRSG</w:t>
      </w:r>
      <w:r w:rsidRPr="00156870">
        <w:t>/94, пункт 31).</w:t>
      </w:r>
      <w:r>
        <w:t xml:space="preserve"> В его основу положен документ </w:t>
      </w:r>
      <w:r w:rsidRPr="00156870">
        <w:t>ECE/TRANS/WP.29/</w:t>
      </w:r>
      <w:r w:rsidRPr="00BA75FC">
        <w:t xml:space="preserve"> </w:t>
      </w:r>
      <w:r w:rsidRPr="00156870">
        <w:t>GRSG/2018/15.</w:t>
      </w:r>
      <w:r>
        <w:t xml:space="preserve"> </w:t>
      </w:r>
      <w:r w:rsidRPr="00156870">
        <w:t xml:space="preserve">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</w:t>
      </w:r>
      <w:r>
        <w:t>на их сессиях в марте 2019 года</w:t>
      </w:r>
      <w:r w:rsidRPr="00156870">
        <w:t>.</w:t>
      </w:r>
    </w:p>
    <w:p w:rsidR="00A178E2" w:rsidRDefault="00A178E2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A178E2" w:rsidRPr="00156870" w:rsidRDefault="00A178E2" w:rsidP="00A178E2">
      <w:pPr>
        <w:pStyle w:val="HChG"/>
        <w:rPr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  <w:t>Д</w:t>
      </w:r>
      <w:r w:rsidRPr="00156870">
        <w:rPr>
          <w:lang w:eastAsia="ar-SA"/>
        </w:rPr>
        <w:t>ополнени</w:t>
      </w:r>
      <w:r>
        <w:rPr>
          <w:lang w:eastAsia="ar-SA"/>
        </w:rPr>
        <w:t>е</w:t>
      </w:r>
      <w:r w:rsidRPr="00156870">
        <w:rPr>
          <w:lang w:eastAsia="ar-SA"/>
        </w:rPr>
        <w:t xml:space="preserve"> 3 к Правилам № 62 ООН (противоугонные систе</w:t>
      </w:r>
      <w:r>
        <w:rPr>
          <w:lang w:eastAsia="ar-SA"/>
        </w:rPr>
        <w:t>мы для мопедов/мотоциклов</w:t>
      </w:r>
      <w:r w:rsidRPr="00156870">
        <w:t>)</w:t>
      </w:r>
    </w:p>
    <w:p w:rsidR="00A178E2" w:rsidRPr="00156870" w:rsidRDefault="00A178E2" w:rsidP="00A178E2">
      <w:pPr>
        <w:pStyle w:val="SingleTxtG"/>
      </w:pPr>
      <w:r w:rsidRPr="00A178E2">
        <w:rPr>
          <w:i/>
        </w:rPr>
        <w:t>Включить новый пункт 5.11</w:t>
      </w:r>
      <w:r w:rsidRPr="00156870">
        <w:t xml:space="preserve"> </w:t>
      </w:r>
      <w:r w:rsidRPr="00156870">
        <w:rPr>
          <w:iCs/>
        </w:rPr>
        <w:t>следующего содержания:</w:t>
      </w:r>
    </w:p>
    <w:p w:rsidR="00A178E2" w:rsidRPr="00316623" w:rsidRDefault="00A178E2" w:rsidP="00A178E2">
      <w:pPr>
        <w:pStyle w:val="SingleTxtG"/>
        <w:ind w:left="2268" w:hanging="1134"/>
      </w:pPr>
      <w:r>
        <w:t>«</w:t>
      </w:r>
      <w:r w:rsidRPr="001B16BD">
        <w:t>5.11</w:t>
      </w:r>
      <w:r w:rsidRPr="001B16BD">
        <w:tab/>
      </w:r>
      <w:r>
        <w:tab/>
      </w:r>
      <w:r w:rsidRPr="001B16BD">
        <w:t xml:space="preserve">Электромеханические и электронные устройства для </w:t>
      </w:r>
      <w:r w:rsidRPr="00316623">
        <w:t>предотвращения несанкционированного использования</w:t>
      </w:r>
    </w:p>
    <w:p w:rsidR="00A178E2" w:rsidRPr="001B16BD" w:rsidRDefault="00A178E2" w:rsidP="00A178E2">
      <w:pPr>
        <w:pStyle w:val="SingleTxtG"/>
        <w:ind w:left="2268" w:hanging="1134"/>
      </w:pPr>
      <w:r w:rsidRPr="00316623">
        <w:tab/>
        <w:t xml:space="preserve">Электромеханические и электронные устройства для предотвращения несанкционированного использования, если таковые установлены, должны отвечать </w:t>
      </w:r>
      <w:proofErr w:type="spellStart"/>
      <w:r w:rsidRPr="00316623">
        <w:t>mutatis</w:t>
      </w:r>
      <w:proofErr w:type="spellEnd"/>
      <w:r w:rsidRPr="00316623">
        <w:t xml:space="preserve"> </w:t>
      </w:r>
      <w:proofErr w:type="spellStart"/>
      <w:r w:rsidRPr="00316623">
        <w:t>mutandis</w:t>
      </w:r>
      <w:proofErr w:type="spellEnd"/>
      <w:r w:rsidRPr="001B16BD">
        <w:t xml:space="preserve"> требованиям, </w:t>
      </w:r>
      <w:r>
        <w:t>предусмотренным в пунктах 5 и 6</w:t>
      </w:r>
      <w:r w:rsidRPr="001B16BD">
        <w:t>.</w:t>
      </w:r>
    </w:p>
    <w:p w:rsidR="00A178E2" w:rsidRDefault="00A178E2" w:rsidP="00A178E2">
      <w:pPr>
        <w:pStyle w:val="SingleTxtG"/>
        <w:ind w:left="2268" w:hanging="1134"/>
      </w:pPr>
      <w:r w:rsidRPr="001B16BD">
        <w:tab/>
        <w:t xml:space="preserve">Если технология использования данного устройства </w:t>
      </w:r>
      <w:r>
        <w:t>такова, что пункты </w:t>
      </w:r>
      <w:r w:rsidRPr="001B16BD">
        <w:t>5 и 6 не примен</w:t>
      </w:r>
      <w:r>
        <w:t>имы</w:t>
      </w:r>
      <w:r w:rsidRPr="001B16BD">
        <w:t>, то следует проверить, были ли приняты надлежащие меры по сохранению безопасности транспортного средства.</w:t>
      </w:r>
      <w:r>
        <w:t xml:space="preserve"> </w:t>
      </w:r>
      <w:r w:rsidRPr="001B16BD">
        <w:t>Процесс функционирования этих устройств должен предполагать использование средств безопасности, позволяющих предотвратить любой риск блокировки или случайного выхода из строя, которые могли бы создать проблемы с точки зрения безопасности транспортного средства</w:t>
      </w:r>
      <w:r>
        <w:t>».</w:t>
      </w:r>
    </w:p>
    <w:p w:rsidR="00A178E2" w:rsidRPr="00A178E2" w:rsidRDefault="00A178E2" w:rsidP="00A178E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178E2" w:rsidRPr="00A178E2" w:rsidSect="00A178E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967" w:rsidRPr="00A312BC" w:rsidRDefault="006F5967" w:rsidP="00A312BC"/>
  </w:endnote>
  <w:endnote w:type="continuationSeparator" w:id="0">
    <w:p w:rsidR="006F5967" w:rsidRPr="00A312BC" w:rsidRDefault="006F596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8E2" w:rsidRPr="00A178E2" w:rsidRDefault="00A178E2">
    <w:pPr>
      <w:pStyle w:val="Footer"/>
    </w:pPr>
    <w:r w:rsidRPr="00A178E2">
      <w:rPr>
        <w:b/>
        <w:sz w:val="18"/>
      </w:rPr>
      <w:fldChar w:fldCharType="begin"/>
    </w:r>
    <w:r w:rsidRPr="00A178E2">
      <w:rPr>
        <w:b/>
        <w:sz w:val="18"/>
      </w:rPr>
      <w:instrText xml:space="preserve"> PAGE  \* MERGEFORMAT </w:instrText>
    </w:r>
    <w:r w:rsidRPr="00A178E2">
      <w:rPr>
        <w:b/>
        <w:sz w:val="18"/>
      </w:rPr>
      <w:fldChar w:fldCharType="separate"/>
    </w:r>
    <w:r w:rsidR="006B250C">
      <w:rPr>
        <w:b/>
        <w:noProof/>
        <w:sz w:val="18"/>
      </w:rPr>
      <w:t>2</w:t>
    </w:r>
    <w:r w:rsidRPr="00A178E2">
      <w:rPr>
        <w:b/>
        <w:sz w:val="18"/>
      </w:rPr>
      <w:fldChar w:fldCharType="end"/>
    </w:r>
    <w:r>
      <w:rPr>
        <w:b/>
        <w:sz w:val="18"/>
      </w:rPr>
      <w:tab/>
    </w:r>
    <w:r>
      <w:t>GE.18-21880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8E2" w:rsidRPr="00A178E2" w:rsidRDefault="00A178E2" w:rsidP="00A178E2">
    <w:pPr>
      <w:pStyle w:val="Footer"/>
      <w:tabs>
        <w:tab w:val="clear" w:pos="9639"/>
        <w:tab w:val="right" w:pos="9638"/>
      </w:tabs>
      <w:rPr>
        <w:b/>
        <w:sz w:val="18"/>
      </w:rPr>
    </w:pPr>
    <w:r>
      <w:t>GE.18-21880</w:t>
    </w:r>
    <w:r>
      <w:tab/>
    </w:r>
    <w:r w:rsidRPr="00A178E2">
      <w:rPr>
        <w:b/>
        <w:sz w:val="18"/>
      </w:rPr>
      <w:fldChar w:fldCharType="begin"/>
    </w:r>
    <w:r w:rsidRPr="00A178E2">
      <w:rPr>
        <w:b/>
        <w:sz w:val="18"/>
      </w:rPr>
      <w:instrText xml:space="preserve"> PAGE  \* MERGEFORMAT </w:instrText>
    </w:r>
    <w:r w:rsidRPr="00A178E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178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178E2" w:rsidRDefault="00A178E2" w:rsidP="00A178E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21880  (</w:t>
    </w:r>
    <w:proofErr w:type="gramEnd"/>
    <w:r>
      <w:t>R)</w:t>
    </w:r>
    <w:r w:rsidR="00FE1F00">
      <w:t xml:space="preserve">  090119  090119</w:t>
    </w:r>
    <w:r>
      <w:br/>
    </w:r>
    <w:r w:rsidRPr="00A178E2">
      <w:rPr>
        <w:rFonts w:ascii="C39T30Lfz" w:hAnsi="C39T30Lfz"/>
        <w:kern w:val="14"/>
        <w:sz w:val="56"/>
      </w:rPr>
      <w:t></w:t>
    </w:r>
    <w:r w:rsidRPr="00A178E2">
      <w:rPr>
        <w:rFonts w:ascii="C39T30Lfz" w:hAnsi="C39T30Lfz"/>
        <w:kern w:val="14"/>
        <w:sz w:val="56"/>
      </w:rPr>
      <w:t></w:t>
    </w:r>
    <w:r w:rsidRPr="00A178E2">
      <w:rPr>
        <w:rFonts w:ascii="C39T30Lfz" w:hAnsi="C39T30Lfz"/>
        <w:kern w:val="14"/>
        <w:sz w:val="56"/>
      </w:rPr>
      <w:t></w:t>
    </w:r>
    <w:r w:rsidRPr="00A178E2">
      <w:rPr>
        <w:rFonts w:ascii="C39T30Lfz" w:hAnsi="C39T30Lfz"/>
        <w:kern w:val="14"/>
        <w:sz w:val="56"/>
      </w:rPr>
      <w:t></w:t>
    </w:r>
    <w:r w:rsidRPr="00A178E2">
      <w:rPr>
        <w:rFonts w:ascii="C39T30Lfz" w:hAnsi="C39T30Lfz"/>
        <w:kern w:val="14"/>
        <w:sz w:val="56"/>
      </w:rPr>
      <w:t></w:t>
    </w:r>
    <w:r w:rsidRPr="00A178E2">
      <w:rPr>
        <w:rFonts w:ascii="C39T30Lfz" w:hAnsi="C39T30Lfz"/>
        <w:kern w:val="14"/>
        <w:sz w:val="56"/>
      </w:rPr>
      <w:t></w:t>
    </w:r>
    <w:r w:rsidRPr="00A178E2">
      <w:rPr>
        <w:rFonts w:ascii="C39T30Lfz" w:hAnsi="C39T30Lfz"/>
        <w:kern w:val="14"/>
        <w:sz w:val="56"/>
      </w:rPr>
      <w:t></w:t>
    </w:r>
    <w:r w:rsidRPr="00A178E2">
      <w:rPr>
        <w:rFonts w:ascii="C39T30Lfz" w:hAnsi="C39T30Lfz"/>
        <w:kern w:val="14"/>
        <w:sz w:val="56"/>
      </w:rPr>
      <w:t></w:t>
    </w:r>
    <w:r w:rsidRPr="00A178E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967" w:rsidRPr="001075E9" w:rsidRDefault="006F596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F5967" w:rsidRDefault="006F596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178E2" w:rsidRPr="00156870" w:rsidRDefault="00A178E2" w:rsidP="00A178E2">
      <w:pPr>
        <w:pStyle w:val="FootnoteText"/>
        <w:rPr>
          <w:szCs w:val="18"/>
        </w:rPr>
      </w:pPr>
      <w:r w:rsidRPr="00A90EA8">
        <w:rPr>
          <w:lang w:val="en-GB"/>
        </w:rPr>
        <w:tab/>
      </w:r>
      <w:r w:rsidRPr="00A178E2">
        <w:rPr>
          <w:rStyle w:val="FootnoteReference"/>
          <w:sz w:val="20"/>
          <w:vertAlign w:val="baseline"/>
        </w:rPr>
        <w:t>*</w:t>
      </w:r>
      <w:r w:rsidRPr="00156870">
        <w:rPr>
          <w:sz w:val="20"/>
        </w:rPr>
        <w:tab/>
      </w:r>
      <w:r w:rsidRPr="00156870">
        <w:rPr>
          <w:szCs w:val="18"/>
        </w:rPr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</w:t>
      </w:r>
      <w:r>
        <w:rPr>
          <w:szCs w:val="18"/>
        </w:rPr>
        <w:t xml:space="preserve"> </w:t>
      </w:r>
      <w:r w:rsidRPr="00156870">
        <w:rPr>
          <w:szCs w:val="18"/>
        </w:rPr>
        <w:t xml:space="preserve">Настоящий документ представлен в </w:t>
      </w:r>
      <w:r>
        <w:rPr>
          <w:szCs w:val="18"/>
        </w:rPr>
        <w:t>соответствии с этим мандатом</w:t>
      </w:r>
      <w:r w:rsidRPr="00B15178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8E2" w:rsidRPr="00A178E2" w:rsidRDefault="007F30D5">
    <w:pPr>
      <w:pStyle w:val="Header"/>
    </w:pPr>
    <w:fldSimple w:instr=" TITLE  \* MERGEFORMAT ">
      <w:r w:rsidR="00BA75FC">
        <w:t>ECE/TRANS/WP.29/2019/8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8E2" w:rsidRPr="00A178E2" w:rsidRDefault="007F30D5" w:rsidP="00A178E2">
    <w:pPr>
      <w:pStyle w:val="Header"/>
      <w:jc w:val="right"/>
    </w:pPr>
    <w:fldSimple w:instr=" TITLE  \* MERGEFORMAT ">
      <w:r w:rsidR="00BA75FC">
        <w:t>ECE/TRANS/WP.29/2019/8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6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250C"/>
    <w:rsid w:val="006C2031"/>
    <w:rsid w:val="006D461A"/>
    <w:rsid w:val="006F35EE"/>
    <w:rsid w:val="006F5967"/>
    <w:rsid w:val="007021FF"/>
    <w:rsid w:val="00712895"/>
    <w:rsid w:val="00734ACB"/>
    <w:rsid w:val="00757357"/>
    <w:rsid w:val="00792497"/>
    <w:rsid w:val="007F30D5"/>
    <w:rsid w:val="00806737"/>
    <w:rsid w:val="0082208A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45CA"/>
    <w:rsid w:val="009F64E1"/>
    <w:rsid w:val="00A14DA8"/>
    <w:rsid w:val="00A178E2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A75FC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1F00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6FC7A4E-9B33-4174-B252-6DB75BD4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A178E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ECE/TRANS/WP.29/2019/8</vt:lpstr>
      <vt:lpstr>A/</vt:lpstr>
      <vt:lpstr>A/</vt:lpstr>
    </vt:vector>
  </TitlesOfParts>
  <Company>DCM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ECE/TRANS/WP.29/2019/8</dc:title>
  <dc:subject/>
  <dc:creator>Marina KOROTKOVA</dc:creator>
  <cp:keywords/>
  <cp:lastModifiedBy>Marie-Claude Collet</cp:lastModifiedBy>
  <cp:revision>3</cp:revision>
  <cp:lastPrinted>2019-01-21T11:39:00Z</cp:lastPrinted>
  <dcterms:created xsi:type="dcterms:W3CDTF">2019-01-21T11:38:00Z</dcterms:created>
  <dcterms:modified xsi:type="dcterms:W3CDTF">2019-01-21T11:39:00Z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