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077393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7C467E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D3BB4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C54866" w14:textId="77777777" w:rsidR="009E6CB7" w:rsidRPr="00D47EEA" w:rsidRDefault="009921D3" w:rsidP="009921D3">
            <w:pPr>
              <w:jc w:val="right"/>
            </w:pPr>
            <w:r w:rsidRPr="009921D3">
              <w:rPr>
                <w:sz w:val="40"/>
              </w:rPr>
              <w:t>ECE</w:t>
            </w:r>
            <w:r>
              <w:t>/TRANS/WP.29/2019/116</w:t>
            </w:r>
          </w:p>
        </w:tc>
      </w:tr>
      <w:tr w:rsidR="009E6CB7" w14:paraId="00E2935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DAA36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01BD25" wp14:editId="68C1D8F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BACD7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69AA38" w14:textId="77777777" w:rsidR="009E6CB7" w:rsidRDefault="009921D3" w:rsidP="009921D3">
            <w:pPr>
              <w:spacing w:before="240" w:line="240" w:lineRule="exact"/>
            </w:pPr>
            <w:r>
              <w:t>Distr.: General</w:t>
            </w:r>
          </w:p>
          <w:p w14:paraId="0BB40B93" w14:textId="77777777" w:rsidR="009921D3" w:rsidRDefault="00CB3CAA" w:rsidP="009921D3">
            <w:pPr>
              <w:spacing w:line="240" w:lineRule="exact"/>
            </w:pPr>
            <w:r>
              <w:t>29</w:t>
            </w:r>
            <w:r w:rsidR="009921D3">
              <w:t xml:space="preserve"> August 2019</w:t>
            </w:r>
          </w:p>
          <w:p w14:paraId="152CC917" w14:textId="77777777" w:rsidR="009921D3" w:rsidRDefault="009921D3" w:rsidP="009921D3">
            <w:pPr>
              <w:spacing w:line="240" w:lineRule="exact"/>
            </w:pPr>
          </w:p>
          <w:p w14:paraId="722B4427" w14:textId="77777777" w:rsidR="009921D3" w:rsidRDefault="009921D3" w:rsidP="009921D3">
            <w:pPr>
              <w:spacing w:line="240" w:lineRule="exact"/>
            </w:pPr>
            <w:r>
              <w:t>Original: English</w:t>
            </w:r>
          </w:p>
        </w:tc>
      </w:tr>
    </w:tbl>
    <w:p w14:paraId="0F3B3E29" w14:textId="77777777" w:rsidR="009921D3" w:rsidRPr="007C7AC6" w:rsidRDefault="009921D3" w:rsidP="009921D3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6ECC5E4B" w14:textId="77777777" w:rsidR="009921D3" w:rsidRPr="007C7AC6" w:rsidRDefault="009921D3" w:rsidP="009921D3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314A5FD1" w14:textId="77777777" w:rsidR="009921D3" w:rsidRPr="007C7AC6" w:rsidRDefault="009921D3" w:rsidP="009921D3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0D4A9AD6" w14:textId="77777777" w:rsidR="009921D3" w:rsidRDefault="009921D3" w:rsidP="009921D3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0222C948" w14:textId="77777777" w:rsidR="009921D3" w:rsidRDefault="009921D3" w:rsidP="009921D3">
      <w:pPr>
        <w:rPr>
          <w:lang w:val="en-US"/>
        </w:rPr>
      </w:pPr>
      <w:r>
        <w:rPr>
          <w:lang w:val="en-US"/>
        </w:rPr>
        <w:t>Geneva, 12-1</w:t>
      </w:r>
      <w:r w:rsidR="00CB3CAA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0B9071DA" w14:textId="77777777" w:rsidR="009921D3" w:rsidRDefault="009921D3" w:rsidP="009921D3">
      <w:r>
        <w:t>Item 4.11.2 of the provisional agenda</w:t>
      </w:r>
    </w:p>
    <w:p w14:paraId="3F6C6F7F" w14:textId="77777777" w:rsidR="009921D3" w:rsidRPr="00D059B0" w:rsidRDefault="009921D3" w:rsidP="009921D3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CB3CAA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corrigenda to existing </w:t>
      </w:r>
      <w:bookmarkStart w:id="0" w:name="_GoBack"/>
      <w:bookmarkEnd w:id="0"/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 if any</w:t>
      </w:r>
      <w:r w:rsidRPr="008405E4">
        <w:rPr>
          <w:b/>
        </w:rPr>
        <w:t xml:space="preserve"> </w:t>
      </w:r>
    </w:p>
    <w:p w14:paraId="3DFE278E" w14:textId="77777777" w:rsidR="009921D3" w:rsidRPr="007C7AC6" w:rsidRDefault="009921D3" w:rsidP="009921D3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>Corrigendum 1 to the 09 series of amendments</w:t>
      </w:r>
      <w:r w:rsidRPr="007C7AC6">
        <w:rPr>
          <w:bCs/>
          <w:szCs w:val="28"/>
        </w:rPr>
        <w:t xml:space="preserve">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17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Strength of seats</w:t>
      </w:r>
      <w:r w:rsidRPr="007C7AC6">
        <w:rPr>
          <w:bCs/>
          <w:szCs w:val="28"/>
        </w:rPr>
        <w:t>)</w:t>
      </w:r>
    </w:p>
    <w:p w14:paraId="5A4047A1" w14:textId="77777777" w:rsidR="009921D3" w:rsidRPr="007C7AC6" w:rsidRDefault="009921D3" w:rsidP="009921D3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CB3CA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6F08CB8B" w14:textId="77777777" w:rsidR="009921D3" w:rsidRPr="007C7AC6" w:rsidRDefault="009921D3" w:rsidP="009921D3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21).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GRSP-65-19</w:t>
      </w:r>
      <w:r>
        <w:t>, as reproduced in Annex 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3F758E74" w14:textId="77777777" w:rsidR="009921D3" w:rsidRDefault="009921D3" w:rsidP="009921D3">
      <w:pPr>
        <w:pStyle w:val="HChG"/>
      </w:pPr>
      <w:r w:rsidRPr="007C7AC6">
        <w:br w:type="page"/>
      </w:r>
    </w:p>
    <w:p w14:paraId="1BE6D4D4" w14:textId="77777777" w:rsidR="009921D3" w:rsidRDefault="009921D3" w:rsidP="009921D3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>Corrigendum 1 to the 09 series of amendments</w:t>
      </w:r>
      <w:r w:rsidRPr="007C7AC6">
        <w:rPr>
          <w:bCs/>
          <w:szCs w:val="28"/>
        </w:rPr>
        <w:t xml:space="preserve">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17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Strength of seats</w:t>
      </w:r>
      <w:r w:rsidRPr="007C7AC6">
        <w:rPr>
          <w:bCs/>
          <w:szCs w:val="28"/>
        </w:rPr>
        <w:t>)</w:t>
      </w:r>
    </w:p>
    <w:p w14:paraId="017F96F2" w14:textId="77777777" w:rsidR="009921D3" w:rsidRPr="00E45FD8" w:rsidRDefault="009921D3" w:rsidP="009921D3">
      <w:pPr>
        <w:pStyle w:val="SingleTxtG"/>
        <w:rPr>
          <w:lang w:eastAsia="zh-CN"/>
        </w:rPr>
      </w:pPr>
      <w:r w:rsidRPr="00E45FD8">
        <w:rPr>
          <w:i/>
          <w:iCs/>
        </w:rPr>
        <w:t>Paragraph 6.4.3.5.,</w:t>
      </w:r>
      <w:r w:rsidRPr="00E45FD8">
        <w:t xml:space="preserve"> correct to read:</w:t>
      </w:r>
    </w:p>
    <w:p w14:paraId="16CE71CC" w14:textId="77777777" w:rsidR="009921D3" w:rsidRPr="0035692F" w:rsidRDefault="009921D3" w:rsidP="009921D3">
      <w:pPr>
        <w:pStyle w:val="SingleTxtG"/>
        <w:ind w:left="2268" w:hanging="1134"/>
        <w:rPr>
          <w:iCs/>
          <w:lang w:eastAsia="de-DE"/>
        </w:rPr>
      </w:pPr>
      <w:r w:rsidRPr="00E45FD8">
        <w:rPr>
          <w:w w:val="105"/>
        </w:rPr>
        <w:t xml:space="preserve">"6.4.3.5. </w:t>
      </w:r>
      <w:r w:rsidRPr="00E45FD8">
        <w:rPr>
          <w:w w:val="105"/>
        </w:rPr>
        <w:tab/>
      </w:r>
      <w:proofErr w:type="gramStart"/>
      <w:r w:rsidRPr="00E45FD8">
        <w:rPr>
          <w:w w:val="105"/>
        </w:rPr>
        <w:t>The distance X,</w:t>
      </w:r>
      <w:proofErr w:type="gramEnd"/>
      <w:r w:rsidRPr="00E45FD8">
        <w:rPr>
          <w:w w:val="105"/>
        </w:rPr>
        <w:t xml:space="preserve"> provided for in paragraph </w:t>
      </w:r>
      <w:r w:rsidRPr="001C0689">
        <w:rPr>
          <w:bCs/>
          <w:w w:val="105"/>
        </w:rPr>
        <w:t>5.12. a</w:t>
      </w:r>
      <w:r w:rsidRPr="00E45FD8">
        <w:rPr>
          <w:w w:val="105"/>
        </w:rPr>
        <w:t>bove, between the tangent Y and the displaced reference line is measured."</w:t>
      </w:r>
    </w:p>
    <w:p w14:paraId="08F05536" w14:textId="77777777" w:rsidR="001C6663" w:rsidRPr="009921D3" w:rsidRDefault="009921D3" w:rsidP="00CB3CA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9921D3" w:rsidSect="009921D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96EB" w14:textId="77777777" w:rsidR="009921D3" w:rsidRDefault="009921D3"/>
  </w:endnote>
  <w:endnote w:type="continuationSeparator" w:id="0">
    <w:p w14:paraId="2326DB42" w14:textId="77777777" w:rsidR="009921D3" w:rsidRDefault="009921D3"/>
  </w:endnote>
  <w:endnote w:type="continuationNotice" w:id="1">
    <w:p w14:paraId="7BABB946" w14:textId="77777777" w:rsidR="009921D3" w:rsidRDefault="00992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98AE" w14:textId="77777777" w:rsidR="009921D3" w:rsidRPr="009921D3" w:rsidRDefault="009921D3" w:rsidP="009921D3">
    <w:pPr>
      <w:pStyle w:val="Footer"/>
      <w:tabs>
        <w:tab w:val="right" w:pos="9638"/>
      </w:tabs>
      <w:rPr>
        <w:sz w:val="18"/>
      </w:rPr>
    </w:pPr>
    <w:r w:rsidRPr="009921D3">
      <w:rPr>
        <w:b/>
        <w:sz w:val="18"/>
      </w:rPr>
      <w:fldChar w:fldCharType="begin"/>
    </w:r>
    <w:r w:rsidRPr="009921D3">
      <w:rPr>
        <w:b/>
        <w:sz w:val="18"/>
      </w:rPr>
      <w:instrText xml:space="preserve"> PAGE  \* MERGEFORMAT </w:instrText>
    </w:r>
    <w:r w:rsidRPr="009921D3">
      <w:rPr>
        <w:b/>
        <w:sz w:val="18"/>
      </w:rPr>
      <w:fldChar w:fldCharType="separate"/>
    </w:r>
    <w:r w:rsidRPr="009921D3">
      <w:rPr>
        <w:b/>
        <w:noProof/>
        <w:sz w:val="18"/>
      </w:rPr>
      <w:t>2</w:t>
    </w:r>
    <w:r w:rsidRPr="009921D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BC1F" w14:textId="77777777" w:rsidR="009921D3" w:rsidRPr="009921D3" w:rsidRDefault="009921D3" w:rsidP="009921D3">
    <w:pPr>
      <w:pStyle w:val="Footer"/>
      <w:tabs>
        <w:tab w:val="right" w:pos="9638"/>
      </w:tabs>
      <w:rPr>
        <w:b/>
        <w:sz w:val="18"/>
      </w:rPr>
    </w:pPr>
    <w:r>
      <w:tab/>
    </w:r>
    <w:r w:rsidRPr="009921D3">
      <w:rPr>
        <w:b/>
        <w:sz w:val="18"/>
      </w:rPr>
      <w:fldChar w:fldCharType="begin"/>
    </w:r>
    <w:r w:rsidRPr="009921D3">
      <w:rPr>
        <w:b/>
        <w:sz w:val="18"/>
      </w:rPr>
      <w:instrText xml:space="preserve"> PAGE  \* MERGEFORMAT </w:instrText>
    </w:r>
    <w:r w:rsidRPr="009921D3">
      <w:rPr>
        <w:b/>
        <w:sz w:val="18"/>
      </w:rPr>
      <w:fldChar w:fldCharType="separate"/>
    </w:r>
    <w:r w:rsidRPr="009921D3">
      <w:rPr>
        <w:b/>
        <w:noProof/>
        <w:sz w:val="18"/>
      </w:rPr>
      <w:t>3</w:t>
    </w:r>
    <w:r w:rsidRPr="009921D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7DD7" w14:textId="77777777" w:rsidR="009921D3" w:rsidRPr="000B175B" w:rsidRDefault="009921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E04AD3" w14:textId="77777777" w:rsidR="009921D3" w:rsidRPr="00FC68B7" w:rsidRDefault="009921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6EF57B" w14:textId="77777777" w:rsidR="009921D3" w:rsidRDefault="009921D3"/>
  </w:footnote>
  <w:footnote w:id="2">
    <w:p w14:paraId="233F0A20" w14:textId="77777777" w:rsidR="009921D3" w:rsidRPr="00EC4B12" w:rsidRDefault="009921D3" w:rsidP="009921D3">
      <w:pPr>
        <w:pStyle w:val="FootnoteText"/>
        <w:jc w:val="both"/>
        <w:rPr>
          <w:lang w:val="en-US"/>
        </w:rPr>
      </w:pPr>
      <w:r>
        <w:tab/>
      </w:r>
      <w:r w:rsidRPr="00CB3CAA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4952" w14:textId="0927D0BC" w:rsidR="009921D3" w:rsidRPr="009921D3" w:rsidRDefault="00CB3CAA">
    <w:pPr>
      <w:pStyle w:val="Header"/>
    </w:pPr>
    <w:fldSimple w:instr=" TITLE  \* MERGEFORMAT ">
      <w:r w:rsidR="002A1A96">
        <w:t>ECE/TRANS/WP.29/2019/116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681C" w14:textId="50A4BCF1" w:rsidR="009921D3" w:rsidRPr="009921D3" w:rsidRDefault="00CB3CAA" w:rsidP="009921D3">
    <w:pPr>
      <w:pStyle w:val="Header"/>
      <w:jc w:val="right"/>
    </w:pPr>
    <w:fldSimple w:instr=" TITLE  \* MERGEFORMAT ">
      <w:r w:rsidR="002A1A96">
        <w:t>ECE/TRANS/WP.29/2019/116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3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1A96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21D3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B3CAA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31A78"/>
  <w15:docId w15:val="{BC215281-C921-4B21-A2F8-4FD3508F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921D3"/>
    <w:rPr>
      <w:lang w:val="en-GB"/>
    </w:rPr>
  </w:style>
  <w:style w:type="character" w:customStyle="1" w:styleId="HChGChar">
    <w:name w:val="_ H _Ch_G Char"/>
    <w:link w:val="HChG"/>
    <w:rsid w:val="009921D3"/>
    <w:rPr>
      <w:b/>
      <w:sz w:val="28"/>
      <w:lang w:val="en-GB"/>
    </w:rPr>
  </w:style>
  <w:style w:type="character" w:customStyle="1" w:styleId="H1GChar">
    <w:name w:val="_ H_1_G Char"/>
    <w:link w:val="H1G"/>
    <w:rsid w:val="009921D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ED11-26E4-41FA-A94B-91EAC2D0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ECE/TRANS/WP.29/2019/116</vt:lpstr>
      <vt:lpstr/>
    </vt:vector>
  </TitlesOfParts>
  <Company>CSD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ECE/TRANS/WP.29/2019/116</dc:title>
  <dc:creator>Edoardo Gianotti</dc:creator>
  <cp:lastModifiedBy>Marie-Claude Collet</cp:lastModifiedBy>
  <cp:revision>3</cp:revision>
  <cp:lastPrinted>2019-08-29T16:19:00Z</cp:lastPrinted>
  <dcterms:created xsi:type="dcterms:W3CDTF">2019-08-08T12:38:00Z</dcterms:created>
  <dcterms:modified xsi:type="dcterms:W3CDTF">2019-08-29T16:19:00Z</dcterms:modified>
</cp:coreProperties>
</file>