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58D422B" w14:textId="77777777" w:rsidTr="00B20551">
        <w:trPr>
          <w:cantSplit/>
          <w:trHeight w:hRule="exact" w:val="851"/>
        </w:trPr>
        <w:tc>
          <w:tcPr>
            <w:tcW w:w="1276" w:type="dxa"/>
            <w:tcBorders>
              <w:bottom w:val="single" w:sz="4" w:space="0" w:color="auto"/>
            </w:tcBorders>
            <w:vAlign w:val="bottom"/>
          </w:tcPr>
          <w:p w14:paraId="5DC6684B" w14:textId="77777777" w:rsidR="009E6CB7" w:rsidRDefault="009E6CB7" w:rsidP="00B20551">
            <w:pPr>
              <w:spacing w:after="80"/>
            </w:pPr>
          </w:p>
        </w:tc>
        <w:tc>
          <w:tcPr>
            <w:tcW w:w="2268" w:type="dxa"/>
            <w:tcBorders>
              <w:bottom w:val="single" w:sz="4" w:space="0" w:color="auto"/>
            </w:tcBorders>
            <w:vAlign w:val="bottom"/>
          </w:tcPr>
          <w:p w14:paraId="1F9C00A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ED1E6BA" w14:textId="77777777" w:rsidR="009E6CB7" w:rsidRPr="00D47EEA" w:rsidRDefault="00833716" w:rsidP="00833716">
            <w:pPr>
              <w:jc w:val="right"/>
            </w:pPr>
            <w:r w:rsidRPr="00833716">
              <w:rPr>
                <w:sz w:val="40"/>
              </w:rPr>
              <w:t>ECE</w:t>
            </w:r>
            <w:r>
              <w:t>/TRANS/WP.11/2019/</w:t>
            </w:r>
            <w:r w:rsidR="00692ED6">
              <w:t>6</w:t>
            </w:r>
          </w:p>
        </w:tc>
      </w:tr>
      <w:tr w:rsidR="009E6CB7" w14:paraId="3A399FD9" w14:textId="77777777" w:rsidTr="00B20551">
        <w:trPr>
          <w:cantSplit/>
          <w:trHeight w:hRule="exact" w:val="2835"/>
        </w:trPr>
        <w:tc>
          <w:tcPr>
            <w:tcW w:w="1276" w:type="dxa"/>
            <w:tcBorders>
              <w:top w:val="single" w:sz="4" w:space="0" w:color="auto"/>
              <w:bottom w:val="single" w:sz="12" w:space="0" w:color="auto"/>
            </w:tcBorders>
          </w:tcPr>
          <w:p w14:paraId="673021DE" w14:textId="77777777" w:rsidR="009E6CB7" w:rsidRDefault="00686A48" w:rsidP="00B20551">
            <w:pPr>
              <w:spacing w:before="120"/>
            </w:pPr>
            <w:r>
              <w:rPr>
                <w:noProof/>
                <w:lang w:val="fr-CH" w:eastAsia="fr-CH"/>
              </w:rPr>
              <w:drawing>
                <wp:inline distT="0" distB="0" distL="0" distR="0" wp14:anchorId="30945E87" wp14:editId="46FB301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902EF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266BA76" w14:textId="77777777" w:rsidR="009E6CB7" w:rsidRDefault="00833716" w:rsidP="00833716">
            <w:pPr>
              <w:spacing w:before="240" w:line="240" w:lineRule="exact"/>
            </w:pPr>
            <w:r>
              <w:t>Distr.: General</w:t>
            </w:r>
          </w:p>
          <w:p w14:paraId="3A0BF697" w14:textId="58403853" w:rsidR="00833716" w:rsidRDefault="00CD2D9E" w:rsidP="00833716">
            <w:pPr>
              <w:spacing w:line="240" w:lineRule="exact"/>
            </w:pPr>
            <w:r>
              <w:t>2</w:t>
            </w:r>
            <w:r w:rsidR="00B1607B">
              <w:t>3</w:t>
            </w:r>
            <w:bookmarkStart w:id="0" w:name="_GoBack"/>
            <w:bookmarkEnd w:id="0"/>
            <w:r w:rsidR="00833716">
              <w:t xml:space="preserve"> July 2019</w:t>
            </w:r>
          </w:p>
          <w:p w14:paraId="77FFE1C3" w14:textId="77777777" w:rsidR="00833716" w:rsidRDefault="00833716" w:rsidP="00833716">
            <w:pPr>
              <w:spacing w:line="240" w:lineRule="exact"/>
            </w:pPr>
          </w:p>
          <w:p w14:paraId="2E84DDB1" w14:textId="77777777" w:rsidR="00833716" w:rsidRDefault="00833716" w:rsidP="00833716">
            <w:pPr>
              <w:spacing w:line="240" w:lineRule="exact"/>
            </w:pPr>
            <w:r>
              <w:t>Original: English</w:t>
            </w:r>
          </w:p>
        </w:tc>
      </w:tr>
    </w:tbl>
    <w:p w14:paraId="4FB62BC9" w14:textId="77777777" w:rsidR="00833716" w:rsidRDefault="00833716" w:rsidP="00833716">
      <w:pPr>
        <w:spacing w:before="120"/>
        <w:rPr>
          <w:b/>
          <w:sz w:val="28"/>
          <w:szCs w:val="28"/>
        </w:rPr>
      </w:pPr>
      <w:r w:rsidRPr="00832334">
        <w:rPr>
          <w:b/>
          <w:sz w:val="28"/>
          <w:szCs w:val="28"/>
        </w:rPr>
        <w:t xml:space="preserve">Economic Commission for </w:t>
      </w:r>
      <w:smartTag w:uri="urn:schemas-microsoft-com:office:smarttags" w:element="City">
        <w:r w:rsidRPr="00832334">
          <w:rPr>
            <w:b/>
            <w:sz w:val="28"/>
            <w:szCs w:val="28"/>
          </w:rPr>
          <w:t>Europe</w:t>
        </w:r>
      </w:smartTag>
    </w:p>
    <w:p w14:paraId="1ABAA3B3" w14:textId="77777777" w:rsidR="00833716" w:rsidRPr="008F31D2" w:rsidRDefault="00833716" w:rsidP="00833716">
      <w:pPr>
        <w:spacing w:before="120"/>
        <w:rPr>
          <w:sz w:val="28"/>
          <w:szCs w:val="28"/>
        </w:rPr>
      </w:pPr>
      <w:r>
        <w:rPr>
          <w:sz w:val="28"/>
          <w:szCs w:val="28"/>
        </w:rPr>
        <w:t>Inland Transport Committee</w:t>
      </w:r>
    </w:p>
    <w:p w14:paraId="0526D02A" w14:textId="77777777" w:rsidR="00833716" w:rsidRDefault="00833716" w:rsidP="00833716">
      <w:pPr>
        <w:spacing w:before="120"/>
        <w:rPr>
          <w:b/>
          <w:sz w:val="24"/>
          <w:szCs w:val="24"/>
        </w:rPr>
      </w:pPr>
      <w:r>
        <w:rPr>
          <w:b/>
          <w:sz w:val="24"/>
          <w:szCs w:val="24"/>
        </w:rPr>
        <w:t>Working Party on the Transport of Perishable Foodstuffs</w:t>
      </w:r>
    </w:p>
    <w:p w14:paraId="3D0C8F55" w14:textId="77777777" w:rsidR="00833716" w:rsidRDefault="00833716" w:rsidP="00833716">
      <w:pPr>
        <w:spacing w:before="120"/>
        <w:rPr>
          <w:b/>
        </w:rPr>
      </w:pPr>
      <w:r>
        <w:rPr>
          <w:b/>
        </w:rPr>
        <w:t>Seventy-fifth session</w:t>
      </w:r>
    </w:p>
    <w:p w14:paraId="25E392F0" w14:textId="77777777" w:rsidR="00833716" w:rsidRDefault="00833716" w:rsidP="00833716">
      <w:r>
        <w:t>Geneva, 8-11 October 2019</w:t>
      </w:r>
    </w:p>
    <w:p w14:paraId="2688B99C" w14:textId="77777777" w:rsidR="00833716" w:rsidRDefault="00833716" w:rsidP="00833716">
      <w:r>
        <w:t xml:space="preserve">Item </w:t>
      </w:r>
      <w:r w:rsidR="00692ED6">
        <w:t>5 (b)</w:t>
      </w:r>
      <w:r>
        <w:t xml:space="preserve"> of the provisional agenda</w:t>
      </w:r>
    </w:p>
    <w:p w14:paraId="664566E4" w14:textId="77777777" w:rsidR="001C6663" w:rsidRDefault="00833716" w:rsidP="00833716">
      <w:pPr>
        <w:rPr>
          <w:b/>
        </w:rPr>
      </w:pPr>
      <w:r w:rsidRPr="00000941">
        <w:rPr>
          <w:b/>
        </w:rPr>
        <w:t>Prop</w:t>
      </w:r>
      <w:r>
        <w:rPr>
          <w:b/>
        </w:rPr>
        <w:t xml:space="preserve">osals </w:t>
      </w:r>
      <w:r w:rsidR="00692ED6">
        <w:rPr>
          <w:b/>
        </w:rPr>
        <w:t>of</w:t>
      </w:r>
      <w:r>
        <w:rPr>
          <w:b/>
        </w:rPr>
        <w:t xml:space="preserve"> amendments to ATP</w:t>
      </w:r>
      <w:r w:rsidR="00692ED6">
        <w:rPr>
          <w:b/>
        </w:rPr>
        <w:t>:</w:t>
      </w:r>
      <w:r w:rsidR="00692ED6">
        <w:rPr>
          <w:b/>
        </w:rPr>
        <w:br/>
        <w:t>new proposals</w:t>
      </w:r>
    </w:p>
    <w:p w14:paraId="0F893523" w14:textId="77777777" w:rsidR="00833716" w:rsidRDefault="00833716" w:rsidP="00833716">
      <w:pPr>
        <w:pStyle w:val="HChG"/>
        <w:ind w:left="1854"/>
      </w:pPr>
      <w:r>
        <w:tab/>
        <w:t>Degrees Celsius and Kelvin</w:t>
      </w:r>
    </w:p>
    <w:p w14:paraId="1DC8404E" w14:textId="77777777" w:rsidR="00833716" w:rsidRDefault="00833716" w:rsidP="00833716">
      <w:pPr>
        <w:pStyle w:val="H1G"/>
        <w:tabs>
          <w:tab w:val="clear" w:pos="851"/>
        </w:tabs>
        <w:ind w:left="1854"/>
      </w:pPr>
      <w:r>
        <w:t>Transmitted by the Government of Spain</w:t>
      </w:r>
    </w:p>
    <w:p w14:paraId="2657B9D8" w14:textId="77777777" w:rsidR="00833716" w:rsidRPr="00833716" w:rsidRDefault="00833716" w:rsidP="00833716">
      <w:pPr>
        <w:pStyle w:val="HChG"/>
        <w:tabs>
          <w:tab w:val="clear" w:pos="851"/>
        </w:tabs>
        <w:ind w:hanging="425"/>
      </w:pPr>
      <w:r w:rsidRPr="008F391D">
        <w:rPr>
          <w:lang w:val="en-US"/>
        </w:rPr>
        <w:t>Introduction</w:t>
      </w:r>
    </w:p>
    <w:p w14:paraId="0E814E37" w14:textId="77777777" w:rsidR="00833716" w:rsidRDefault="00833716" w:rsidP="00833716">
      <w:pPr>
        <w:pStyle w:val="SingleTxtG"/>
        <w:numPr>
          <w:ilvl w:val="0"/>
          <w:numId w:val="21"/>
        </w:numPr>
        <w:ind w:left="709" w:firstLine="0"/>
        <w:rPr>
          <w:rFonts w:eastAsiaTheme="minorEastAsia"/>
          <w:lang w:val="en-US"/>
        </w:rPr>
      </w:pPr>
      <w:r>
        <w:rPr>
          <w:rFonts w:eastAsiaTheme="minorEastAsia"/>
          <w:lang w:val="en-US"/>
        </w:rPr>
        <w:t xml:space="preserve">In the ATP agreement the temperature has been </w:t>
      </w:r>
      <w:r w:rsidR="00692ED6">
        <w:rPr>
          <w:rFonts w:eastAsiaTheme="minorEastAsia"/>
          <w:lang w:val="en-US"/>
        </w:rPr>
        <w:t>expressed</w:t>
      </w:r>
      <w:r>
        <w:rPr>
          <w:rFonts w:eastAsiaTheme="minorEastAsia"/>
          <w:lang w:val="en-US"/>
        </w:rPr>
        <w:t xml:space="preserve"> in two different units, ºC and K. Both have been used differently over the years, and apparently no uniform criteria </w:t>
      </w:r>
      <w:proofErr w:type="gramStart"/>
      <w:r>
        <w:rPr>
          <w:rFonts w:eastAsiaTheme="minorEastAsia"/>
          <w:lang w:val="en-US"/>
        </w:rPr>
        <w:t>exists</w:t>
      </w:r>
      <w:proofErr w:type="gramEnd"/>
      <w:r>
        <w:rPr>
          <w:rFonts w:eastAsiaTheme="minorEastAsia"/>
          <w:lang w:val="en-US"/>
        </w:rPr>
        <w:t>. Currently most references to specific temperatures (e.g. temperatures for specific products, temperatures for special equipment) are given in ºC, but in many cases references to temperature intervals are given in K.</w:t>
      </w:r>
    </w:p>
    <w:p w14:paraId="11A2570B" w14:textId="77777777" w:rsidR="00833716" w:rsidRPr="006A1D43" w:rsidRDefault="00833716" w:rsidP="00833716">
      <w:pPr>
        <w:pStyle w:val="SingleTxtG"/>
        <w:numPr>
          <w:ilvl w:val="0"/>
          <w:numId w:val="21"/>
        </w:numPr>
        <w:ind w:left="709" w:firstLine="0"/>
        <w:rPr>
          <w:rFonts w:eastAsiaTheme="minorEastAsia"/>
          <w:lang w:val="en-US"/>
        </w:rPr>
      </w:pPr>
      <w:r>
        <w:rPr>
          <w:rFonts w:eastAsiaTheme="minorEastAsia"/>
          <w:lang w:val="en-US"/>
        </w:rPr>
        <w:t>The degree k</w:t>
      </w:r>
      <w:r w:rsidRPr="00121A86">
        <w:rPr>
          <w:rFonts w:eastAsiaTheme="minorEastAsia"/>
          <w:lang w:val="en-US"/>
        </w:rPr>
        <w:t xml:space="preserve">elvin, (K) is part of the International System of Units, formed by the </w:t>
      </w:r>
      <w:r w:rsidRPr="006A1D43">
        <w:rPr>
          <w:rFonts w:eastAsiaTheme="minorEastAsia"/>
          <w:lang w:val="en-US"/>
        </w:rPr>
        <w:t xml:space="preserve">seven </w:t>
      </w:r>
      <w:hyperlink r:id="rId9" w:tooltip="SI base unit" w:history="1">
        <w:r w:rsidRPr="006A1D43">
          <w:rPr>
            <w:rFonts w:eastAsiaTheme="minorEastAsia"/>
            <w:lang w:val="en-US"/>
          </w:rPr>
          <w:t>base units</w:t>
        </w:r>
      </w:hyperlink>
      <w:r w:rsidRPr="006A1D43">
        <w:rPr>
          <w:rFonts w:eastAsiaTheme="minorEastAsia"/>
          <w:lang w:val="en-US"/>
        </w:rPr>
        <w:t xml:space="preserve">, which are the </w:t>
      </w:r>
      <w:hyperlink r:id="rId10" w:tooltip="Second" w:history="1">
        <w:r w:rsidRPr="006A1D43">
          <w:rPr>
            <w:rFonts w:eastAsiaTheme="minorEastAsia"/>
            <w:lang w:val="en-US"/>
          </w:rPr>
          <w:t>second</w:t>
        </w:r>
      </w:hyperlink>
      <w:r w:rsidRPr="006A1D43">
        <w:rPr>
          <w:rFonts w:eastAsiaTheme="minorEastAsia"/>
          <w:lang w:val="en-US"/>
        </w:rPr>
        <w:t xml:space="preserve">, </w:t>
      </w:r>
      <w:hyperlink r:id="rId11" w:tooltip="Metre" w:history="1">
        <w:r w:rsidRPr="006A1D43">
          <w:rPr>
            <w:rFonts w:eastAsiaTheme="minorEastAsia"/>
            <w:lang w:val="en-US"/>
          </w:rPr>
          <w:t>meter</w:t>
        </w:r>
      </w:hyperlink>
      <w:r w:rsidRPr="006A1D43">
        <w:rPr>
          <w:rFonts w:eastAsiaTheme="minorEastAsia"/>
          <w:lang w:val="en-US"/>
        </w:rPr>
        <w:t xml:space="preserve">, </w:t>
      </w:r>
      <w:hyperlink r:id="rId12" w:tooltip="Kilogram" w:history="1">
        <w:r w:rsidRPr="006A1D43">
          <w:rPr>
            <w:rFonts w:eastAsiaTheme="minorEastAsia"/>
            <w:lang w:val="en-US"/>
          </w:rPr>
          <w:t>kilogram</w:t>
        </w:r>
      </w:hyperlink>
      <w:r w:rsidRPr="006A1D43">
        <w:rPr>
          <w:rFonts w:eastAsiaTheme="minorEastAsia"/>
          <w:lang w:val="en-US"/>
        </w:rPr>
        <w:t xml:space="preserve">, </w:t>
      </w:r>
      <w:hyperlink r:id="rId13" w:tooltip="Ampere" w:history="1">
        <w:r w:rsidRPr="006A1D43">
          <w:rPr>
            <w:rFonts w:eastAsiaTheme="minorEastAsia"/>
            <w:lang w:val="en-US"/>
          </w:rPr>
          <w:t>ampere</w:t>
        </w:r>
      </w:hyperlink>
      <w:r w:rsidRPr="006A1D43">
        <w:rPr>
          <w:rFonts w:eastAsiaTheme="minorEastAsia"/>
          <w:lang w:val="en-US"/>
        </w:rPr>
        <w:t xml:space="preserve">, </w:t>
      </w:r>
      <w:hyperlink r:id="rId14" w:tooltip="Kelvin" w:history="1">
        <w:r w:rsidRPr="006A1D43">
          <w:rPr>
            <w:rFonts w:eastAsiaTheme="minorEastAsia"/>
            <w:lang w:val="en-US"/>
          </w:rPr>
          <w:t>kelvin</w:t>
        </w:r>
      </w:hyperlink>
      <w:r w:rsidRPr="006A1D43">
        <w:rPr>
          <w:rFonts w:eastAsiaTheme="minorEastAsia"/>
          <w:lang w:val="en-US"/>
        </w:rPr>
        <w:t xml:space="preserve">, </w:t>
      </w:r>
      <w:hyperlink r:id="rId15" w:tooltip="Mole (unit)" w:history="1">
        <w:r w:rsidRPr="006A1D43">
          <w:rPr>
            <w:rFonts w:eastAsiaTheme="minorEastAsia"/>
            <w:lang w:val="en-US"/>
          </w:rPr>
          <w:t>mole</w:t>
        </w:r>
      </w:hyperlink>
      <w:r w:rsidRPr="006A1D43">
        <w:rPr>
          <w:rFonts w:eastAsiaTheme="minorEastAsia"/>
          <w:lang w:val="en-US"/>
        </w:rPr>
        <w:t xml:space="preserve">, and </w:t>
      </w:r>
      <w:hyperlink r:id="rId16" w:tooltip="Candela" w:history="1">
        <w:r w:rsidRPr="006A1D43">
          <w:rPr>
            <w:rFonts w:eastAsiaTheme="minorEastAsia"/>
            <w:lang w:val="en-US"/>
          </w:rPr>
          <w:t>candela</w:t>
        </w:r>
      </w:hyperlink>
      <w:r w:rsidRPr="006A1D43">
        <w:rPr>
          <w:rFonts w:eastAsiaTheme="minorEastAsia"/>
          <w:lang w:val="en-US"/>
        </w:rPr>
        <w:t xml:space="preserve">. </w:t>
      </w:r>
      <w:r w:rsidRPr="00121A86">
        <w:rPr>
          <w:rFonts w:eastAsiaTheme="minorEastAsia"/>
          <w:lang w:val="en-US"/>
        </w:rPr>
        <w:t xml:space="preserve">Originally the </w:t>
      </w:r>
      <w:r>
        <w:rPr>
          <w:rFonts w:eastAsiaTheme="minorEastAsia"/>
          <w:lang w:val="en-US"/>
        </w:rPr>
        <w:t>k</w:t>
      </w:r>
      <w:r w:rsidRPr="006A1D43">
        <w:rPr>
          <w:rFonts w:eastAsiaTheme="minorEastAsia"/>
          <w:lang w:val="en-US"/>
        </w:rPr>
        <w:t xml:space="preserve">elvin was defined as the fraction 1/273.16 of the thermodynamic temperature of the </w:t>
      </w:r>
      <w:hyperlink r:id="rId17" w:anchor="Triple_point_of_water" w:tooltip="Triple point" w:history="1">
        <w:r w:rsidRPr="006A1D43">
          <w:rPr>
            <w:rFonts w:eastAsiaTheme="minorEastAsia"/>
            <w:lang w:val="en-US"/>
          </w:rPr>
          <w:t>triple point of water</w:t>
        </w:r>
      </w:hyperlink>
      <w:r w:rsidRPr="006A1D43">
        <w:rPr>
          <w:rFonts w:eastAsiaTheme="minorEastAsia"/>
          <w:lang w:val="en-US"/>
        </w:rPr>
        <w:t xml:space="preserve"> (exactly 0.01 °C or 32.018 °F).</w:t>
      </w:r>
      <w:r>
        <w:rPr>
          <w:rFonts w:eastAsiaTheme="minorEastAsia"/>
          <w:lang w:val="en-US"/>
        </w:rPr>
        <w:t xml:space="preserve"> </w:t>
      </w:r>
      <w:r w:rsidRPr="006A1D43">
        <w:rPr>
          <w:rFonts w:eastAsiaTheme="minorEastAsia"/>
          <w:lang w:val="en-US"/>
        </w:rPr>
        <w:t xml:space="preserve">On 16 November 2018, a </w:t>
      </w:r>
      <w:hyperlink r:id="rId18" w:tooltip="Redefinition of SI base units" w:history="1">
        <w:r w:rsidRPr="006A1D43">
          <w:rPr>
            <w:rFonts w:eastAsiaTheme="minorEastAsia"/>
            <w:lang w:val="en-US"/>
          </w:rPr>
          <w:t>new definition</w:t>
        </w:r>
      </w:hyperlink>
      <w:r w:rsidRPr="006A1D43">
        <w:rPr>
          <w:rFonts w:eastAsiaTheme="minorEastAsia"/>
          <w:lang w:val="en-US"/>
        </w:rPr>
        <w:t xml:space="preserve"> was adopted, in terms of a fixed value of the </w:t>
      </w:r>
      <w:hyperlink r:id="rId19" w:tooltip="Boltzmann constant" w:history="1">
        <w:r w:rsidRPr="006A1D43">
          <w:rPr>
            <w:rFonts w:eastAsiaTheme="minorEastAsia"/>
            <w:lang w:val="en-US"/>
          </w:rPr>
          <w:t>Boltzmann constant</w:t>
        </w:r>
      </w:hyperlink>
      <w:r>
        <w:rPr>
          <w:rFonts w:eastAsiaTheme="minorEastAsia"/>
          <w:lang w:val="en-US"/>
        </w:rPr>
        <w:t>. These new set of definitions (affecting not only the kelvin but also other base units) defines the Kelvin in a way that is not dependent of the conditions on Earth, without changing its val</w:t>
      </w:r>
      <w:r w:rsidR="00692ED6">
        <w:rPr>
          <w:rFonts w:eastAsiaTheme="minorEastAsia"/>
          <w:lang w:val="en-US"/>
        </w:rPr>
        <w:t>ue</w:t>
      </w:r>
      <w:r w:rsidRPr="006A1D43">
        <w:rPr>
          <w:rFonts w:eastAsiaTheme="minorEastAsia"/>
          <w:lang w:val="en-US"/>
        </w:rPr>
        <w:t xml:space="preserve">. For </w:t>
      </w:r>
      <w:hyperlink r:id="rId20" w:anchor="Legal_metrology" w:tooltip="Legal metrology" w:history="1">
        <w:r w:rsidRPr="006A1D43">
          <w:rPr>
            <w:rFonts w:eastAsiaTheme="minorEastAsia"/>
            <w:lang w:val="en-US"/>
          </w:rPr>
          <w:t>legal metrology</w:t>
        </w:r>
      </w:hyperlink>
      <w:r w:rsidRPr="006A1D43">
        <w:rPr>
          <w:rFonts w:eastAsiaTheme="minorEastAsia"/>
          <w:lang w:val="en-US"/>
        </w:rPr>
        <w:t xml:space="preserve"> purposes, the new definition officially came into force on 20 May 2019.</w:t>
      </w:r>
    </w:p>
    <w:p w14:paraId="1BF20A47" w14:textId="77777777" w:rsidR="00833716" w:rsidRDefault="00833716" w:rsidP="00833716">
      <w:pPr>
        <w:pStyle w:val="SingleTxtG"/>
        <w:numPr>
          <w:ilvl w:val="0"/>
          <w:numId w:val="21"/>
        </w:numPr>
        <w:ind w:left="709" w:firstLine="0"/>
        <w:rPr>
          <w:rFonts w:eastAsiaTheme="minorEastAsia"/>
          <w:lang w:val="en-US"/>
        </w:rPr>
      </w:pPr>
      <w:r>
        <w:rPr>
          <w:rFonts w:eastAsiaTheme="minorEastAsia"/>
          <w:lang w:val="en-US"/>
        </w:rPr>
        <w:t xml:space="preserve">The degree Celsius (ºC) is a derived unit used </w:t>
      </w:r>
      <w:r>
        <w:rPr>
          <w:lang w:val="en"/>
        </w:rPr>
        <w:t xml:space="preserve">by the International System of Units introduced in 1743 and defined basing assigning 0 °C for the freezing point of water and 100 °C for the boiling point of water at 1atm pressure. By international agreement, since 1954 the unit </w:t>
      </w:r>
      <w:r>
        <w:rPr>
          <w:rStyle w:val="Emphasis"/>
          <w:lang w:val="en"/>
        </w:rPr>
        <w:t>degree Celsius</w:t>
      </w:r>
      <w:r>
        <w:rPr>
          <w:lang w:val="en"/>
        </w:rPr>
        <w:t xml:space="preserve"> and the Celsius scale are defined by absolute zero and the triple point of Vienna Standard Mean Ocean Water, a specially purified water. This definition also precisely relates the Celsius scale to the Kelvin scale, which defines the SI base units as absolute zero, the lowest temperature possible, is defined as being exactly 0 K and −273.15 °C. The temperature of the triple point of water is defined as exactly 273.16 K (0.01 °C). This means that a temperature difference of one degree Celsius and that of one kelvin are </w:t>
      </w:r>
      <w:proofErr w:type="gramStart"/>
      <w:r>
        <w:rPr>
          <w:lang w:val="en"/>
        </w:rPr>
        <w:t>exactly the same</w:t>
      </w:r>
      <w:proofErr w:type="gramEnd"/>
      <w:r>
        <w:rPr>
          <w:lang w:val="en"/>
        </w:rPr>
        <w:t>.</w:t>
      </w:r>
    </w:p>
    <w:p w14:paraId="2F8111FF" w14:textId="77777777" w:rsidR="00833716" w:rsidRDefault="00833716" w:rsidP="00833716">
      <w:pPr>
        <w:pStyle w:val="SingleTxtG"/>
        <w:numPr>
          <w:ilvl w:val="0"/>
          <w:numId w:val="21"/>
        </w:numPr>
        <w:ind w:left="709" w:firstLine="0"/>
        <w:rPr>
          <w:rFonts w:eastAsiaTheme="minorEastAsia"/>
          <w:lang w:val="en-US"/>
        </w:rPr>
      </w:pPr>
      <w:r>
        <w:rPr>
          <w:rFonts w:eastAsiaTheme="minorEastAsia"/>
          <w:lang w:val="en-US"/>
        </w:rPr>
        <w:t xml:space="preserve">In the corrections made to the ATP agreement applicable since </w:t>
      </w:r>
      <w:r>
        <w:t xml:space="preserve">8 November de 2018 </w:t>
      </w:r>
      <w:r w:rsidRPr="00A5238E">
        <w:rPr>
          <w:rFonts w:eastAsiaTheme="minorEastAsia"/>
          <w:lang w:val="en-US"/>
        </w:rPr>
        <w:t>(see</w:t>
      </w:r>
      <w:r w:rsidR="00697F45">
        <w:rPr>
          <w:rFonts w:eastAsiaTheme="minorEastAsia"/>
          <w:lang w:val="en-US"/>
        </w:rPr>
        <w:t> </w:t>
      </w:r>
      <w:r w:rsidRPr="00A5238E">
        <w:rPr>
          <w:rFonts w:eastAsiaTheme="minorEastAsia"/>
          <w:lang w:val="en-US"/>
        </w:rPr>
        <w:t xml:space="preserve">document </w:t>
      </w:r>
      <w:r>
        <w:rPr>
          <w:rFonts w:eastAsiaTheme="minorEastAsia"/>
          <w:lang w:val="en-US"/>
        </w:rPr>
        <w:t>ECE/TRANS/WP11/237</w:t>
      </w:r>
      <w:r w:rsidRPr="00CD2553">
        <w:rPr>
          <w:rFonts w:eastAsiaTheme="minorEastAsia"/>
          <w:lang w:val="en-US"/>
        </w:rPr>
        <w:t>)</w:t>
      </w:r>
      <w:r>
        <w:rPr>
          <w:rFonts w:eastAsiaTheme="minorEastAsia"/>
          <w:lang w:val="en-US"/>
        </w:rPr>
        <w:t xml:space="preserve"> the degrees, measured in K, were partially substituted by ºC in Annex1, Appendix 2, paragraphs 2.1.4, 2.2.5, 3.1.1, 4.2.3 (</w:t>
      </w:r>
      <w:proofErr w:type="spellStart"/>
      <w:r>
        <w:rPr>
          <w:rFonts w:eastAsiaTheme="minorEastAsia"/>
          <w:lang w:val="en-US"/>
        </w:rPr>
        <w:t>i</w:t>
      </w:r>
      <w:proofErr w:type="spellEnd"/>
      <w:r>
        <w:rPr>
          <w:rFonts w:eastAsiaTheme="minorEastAsia"/>
          <w:lang w:val="en-US"/>
        </w:rPr>
        <w:t>) and 4.3.1(a).</w:t>
      </w:r>
      <w:r w:rsidRPr="00CD2553">
        <w:rPr>
          <w:rFonts w:eastAsiaTheme="minorEastAsia"/>
          <w:lang w:val="en-US"/>
        </w:rPr>
        <w:t xml:space="preserve"> </w:t>
      </w:r>
    </w:p>
    <w:p w14:paraId="059C3311" w14:textId="77777777" w:rsidR="00833716" w:rsidRDefault="00833716" w:rsidP="00833716">
      <w:pPr>
        <w:pStyle w:val="SingleTxtG"/>
        <w:numPr>
          <w:ilvl w:val="0"/>
          <w:numId w:val="21"/>
        </w:numPr>
        <w:ind w:left="709" w:firstLine="0"/>
        <w:rPr>
          <w:rFonts w:eastAsiaTheme="minorEastAsia"/>
          <w:lang w:val="en-US"/>
        </w:rPr>
      </w:pPr>
      <w:r>
        <w:rPr>
          <w:rFonts w:eastAsiaTheme="minorEastAsia"/>
          <w:lang w:val="en-US"/>
        </w:rPr>
        <w:lastRenderedPageBreak/>
        <w:t xml:space="preserve">Nevertheless, in the rest of the ATP text the temperatures are </w:t>
      </w:r>
      <w:r w:rsidR="00692ED6">
        <w:rPr>
          <w:rFonts w:eastAsiaTheme="minorEastAsia"/>
          <w:lang w:val="en-US"/>
        </w:rPr>
        <w:t>expressed</w:t>
      </w:r>
      <w:r>
        <w:rPr>
          <w:rFonts w:eastAsiaTheme="minorEastAsia"/>
          <w:lang w:val="en-US"/>
        </w:rPr>
        <w:t xml:space="preserve"> partially in K and partially in ºC. It would be a welcomed simplification to use always the same unit for the </w:t>
      </w:r>
      <w:r w:rsidR="00692ED6">
        <w:rPr>
          <w:rFonts w:eastAsiaTheme="minorEastAsia"/>
          <w:lang w:val="en-US"/>
        </w:rPr>
        <w:t>text</w:t>
      </w:r>
      <w:r>
        <w:rPr>
          <w:rFonts w:eastAsiaTheme="minorEastAsia"/>
          <w:lang w:val="en-US"/>
        </w:rPr>
        <w:t xml:space="preserve"> of ATP.</w:t>
      </w:r>
    </w:p>
    <w:p w14:paraId="545FB4F8" w14:textId="77777777" w:rsidR="00833716" w:rsidRPr="00833716" w:rsidRDefault="00833716" w:rsidP="00833716">
      <w:pPr>
        <w:pStyle w:val="SingleTxtG"/>
        <w:numPr>
          <w:ilvl w:val="0"/>
          <w:numId w:val="21"/>
        </w:numPr>
        <w:ind w:left="709" w:firstLine="0"/>
      </w:pPr>
      <w:r>
        <w:rPr>
          <w:rFonts w:eastAsiaTheme="minorEastAsia"/>
          <w:lang w:val="en-US"/>
        </w:rPr>
        <w:t xml:space="preserve">As specific temperature references are more familiar to most users in ºC than in K, it would be interesting to use this unit in the </w:t>
      </w:r>
      <w:r w:rsidR="00692ED6">
        <w:rPr>
          <w:rFonts w:eastAsiaTheme="minorEastAsia"/>
          <w:lang w:val="en-US"/>
        </w:rPr>
        <w:t>text of ATP.</w:t>
      </w:r>
    </w:p>
    <w:p w14:paraId="76AE64DC" w14:textId="77777777" w:rsidR="00833716" w:rsidRDefault="00833716" w:rsidP="00833716">
      <w:pPr>
        <w:pStyle w:val="SingleTxtG"/>
        <w:numPr>
          <w:ilvl w:val="0"/>
          <w:numId w:val="21"/>
        </w:numPr>
        <w:ind w:left="709" w:firstLine="0"/>
        <w:rPr>
          <w:rFonts w:eastAsiaTheme="minorEastAsia"/>
          <w:lang w:val="en-US"/>
        </w:rPr>
      </w:pPr>
      <w:r>
        <w:rPr>
          <w:rFonts w:eastAsiaTheme="minorEastAsia"/>
          <w:lang w:val="en-US"/>
        </w:rPr>
        <w:t>Introducing consistently ºC into the whole text, would:</w:t>
      </w:r>
    </w:p>
    <w:p w14:paraId="1B6032CD" w14:textId="77777777" w:rsidR="00833716" w:rsidRDefault="00833716" w:rsidP="00833716">
      <w:pPr>
        <w:pStyle w:val="Bullet1G"/>
        <w:rPr>
          <w:rFonts w:eastAsiaTheme="minorEastAsia"/>
          <w:lang w:val="en-US"/>
        </w:rPr>
      </w:pPr>
      <w:r>
        <w:rPr>
          <w:rFonts w:eastAsiaTheme="minorEastAsia"/>
          <w:lang w:val="en-US"/>
        </w:rPr>
        <w:t>Identify clearly all the references to temperatures, measured in the same unit always;</w:t>
      </w:r>
    </w:p>
    <w:p w14:paraId="5489A515" w14:textId="77777777" w:rsidR="00833716" w:rsidRDefault="00833716" w:rsidP="00833716">
      <w:pPr>
        <w:pStyle w:val="Bullet1G"/>
        <w:rPr>
          <w:rFonts w:eastAsiaTheme="minorEastAsia"/>
          <w:lang w:val="en-US"/>
        </w:rPr>
      </w:pPr>
      <w:r>
        <w:rPr>
          <w:rFonts w:eastAsiaTheme="minorEastAsia"/>
          <w:lang w:val="en-US"/>
        </w:rPr>
        <w:t>Avoid the possibility of confusing K as used for the coefficient K from the temperatures measured in K;</w:t>
      </w:r>
    </w:p>
    <w:p w14:paraId="3F8F02D3" w14:textId="77777777" w:rsidR="00833716" w:rsidRDefault="00833716" w:rsidP="00833716">
      <w:pPr>
        <w:pStyle w:val="Bullet1G"/>
        <w:rPr>
          <w:rFonts w:eastAsiaTheme="minorEastAsia"/>
          <w:lang w:val="en-US"/>
        </w:rPr>
      </w:pPr>
      <w:r>
        <w:rPr>
          <w:rFonts w:eastAsiaTheme="minorEastAsia"/>
          <w:lang w:val="en-US"/>
        </w:rPr>
        <w:t>Use the more familiar unit for all involved actors.</w:t>
      </w:r>
    </w:p>
    <w:p w14:paraId="6C6C3D94" w14:textId="77777777" w:rsidR="00833716" w:rsidRPr="00833716" w:rsidRDefault="00833716" w:rsidP="00833716">
      <w:pPr>
        <w:pStyle w:val="SingleTxtG"/>
        <w:numPr>
          <w:ilvl w:val="0"/>
          <w:numId w:val="21"/>
        </w:numPr>
        <w:ind w:left="709" w:firstLine="0"/>
      </w:pPr>
      <w:r>
        <w:rPr>
          <w:rFonts w:eastAsiaTheme="minorEastAsia"/>
          <w:lang w:val="en-US"/>
        </w:rPr>
        <w:t>Therefore, it would be interesting to modify all references to degrees Kelvin, if possible, and refer to the values in ºC.</w:t>
      </w:r>
    </w:p>
    <w:p w14:paraId="0F834A4F" w14:textId="77777777" w:rsidR="00833716" w:rsidRPr="006A1D43" w:rsidRDefault="00833716" w:rsidP="00833716">
      <w:pPr>
        <w:pStyle w:val="HChG"/>
        <w:tabs>
          <w:tab w:val="clear" w:pos="851"/>
        </w:tabs>
        <w:ind w:left="709"/>
        <w:rPr>
          <w:lang w:val="en-US"/>
        </w:rPr>
      </w:pPr>
      <w:r>
        <w:rPr>
          <w:lang w:val="en-US"/>
        </w:rPr>
        <w:tab/>
        <w:t>Analysis</w:t>
      </w:r>
    </w:p>
    <w:p w14:paraId="3AC66FC6" w14:textId="7E9B18B4" w:rsidR="00833716" w:rsidRDefault="00692ED6" w:rsidP="00833716">
      <w:pPr>
        <w:pStyle w:val="SingleTxtG"/>
        <w:numPr>
          <w:ilvl w:val="0"/>
          <w:numId w:val="21"/>
        </w:numPr>
        <w:ind w:left="709" w:firstLine="0"/>
        <w:rPr>
          <w:rFonts w:eastAsiaTheme="minorEastAsia"/>
          <w:lang w:val="en-US"/>
        </w:rPr>
      </w:pPr>
      <w:r>
        <w:rPr>
          <w:rFonts w:eastAsiaTheme="minorEastAsia"/>
          <w:lang w:val="en-US"/>
        </w:rPr>
        <w:t>At the last session, the representative of Spain made this proposal in informal document INF.9</w:t>
      </w:r>
      <w:r w:rsidR="00833716">
        <w:rPr>
          <w:rFonts w:eastAsiaTheme="minorEastAsia"/>
          <w:lang w:val="en-US"/>
        </w:rPr>
        <w:t xml:space="preserve"> </w:t>
      </w:r>
      <w:r w:rsidR="009A3CC4">
        <w:rPr>
          <w:rFonts w:eastAsiaTheme="minorEastAsia"/>
          <w:lang w:val="en-US"/>
        </w:rPr>
        <w:t xml:space="preserve">and </w:t>
      </w:r>
      <w:r w:rsidR="00833716">
        <w:rPr>
          <w:rFonts w:eastAsiaTheme="minorEastAsia"/>
          <w:lang w:val="en-US"/>
        </w:rPr>
        <w:t xml:space="preserve">was invited by the Working Party to present this </w:t>
      </w:r>
      <w:r w:rsidR="009A3CC4">
        <w:rPr>
          <w:rFonts w:eastAsiaTheme="minorEastAsia"/>
          <w:lang w:val="en-US"/>
        </w:rPr>
        <w:t>working</w:t>
      </w:r>
      <w:r w:rsidR="00833716">
        <w:rPr>
          <w:rFonts w:eastAsiaTheme="minorEastAsia"/>
          <w:lang w:val="en-US"/>
        </w:rPr>
        <w:t xml:space="preserve"> document.</w:t>
      </w:r>
    </w:p>
    <w:p w14:paraId="69BAC5CF" w14:textId="77777777" w:rsidR="00833716" w:rsidRPr="00833716" w:rsidRDefault="00833716" w:rsidP="00833716">
      <w:pPr>
        <w:pStyle w:val="SingleTxtG"/>
        <w:numPr>
          <w:ilvl w:val="0"/>
          <w:numId w:val="21"/>
        </w:numPr>
        <w:ind w:left="709" w:firstLine="0"/>
      </w:pPr>
      <w:r w:rsidRPr="005B5747">
        <w:rPr>
          <w:rFonts w:eastAsiaTheme="minorEastAsia"/>
          <w:lang w:val="en-US"/>
        </w:rPr>
        <w:t xml:space="preserve">In this document, </w:t>
      </w:r>
      <w:r w:rsidR="00692ED6">
        <w:rPr>
          <w:rFonts w:eastAsiaTheme="minorEastAsia"/>
          <w:lang w:val="en-US"/>
        </w:rPr>
        <w:t>it is</w:t>
      </w:r>
      <w:r w:rsidRPr="005B5747">
        <w:rPr>
          <w:rFonts w:eastAsiaTheme="minorEastAsia"/>
          <w:lang w:val="en-US"/>
        </w:rPr>
        <w:t xml:space="preserve"> proposed to modify </w:t>
      </w:r>
      <w:proofErr w:type="gramStart"/>
      <w:r w:rsidRPr="005B5747">
        <w:rPr>
          <w:rFonts w:eastAsiaTheme="minorEastAsia"/>
          <w:lang w:val="en-US"/>
        </w:rPr>
        <w:t>all of</w:t>
      </w:r>
      <w:proofErr w:type="gramEnd"/>
      <w:r w:rsidRPr="005B5747">
        <w:rPr>
          <w:rFonts w:eastAsiaTheme="minorEastAsia"/>
          <w:lang w:val="en-US"/>
        </w:rPr>
        <w:t xml:space="preserve"> the uses of </w:t>
      </w:r>
      <w:r>
        <w:rPr>
          <w:rFonts w:eastAsiaTheme="minorEastAsia"/>
          <w:lang w:val="en-US"/>
        </w:rPr>
        <w:t>K</w:t>
      </w:r>
      <w:r w:rsidRPr="005B5747">
        <w:rPr>
          <w:rFonts w:eastAsiaTheme="minorEastAsia"/>
          <w:lang w:val="en-US"/>
        </w:rPr>
        <w:t xml:space="preserve"> and introduce ºC, except for the units of the coefficient K. Nevertheless, as the formula corresponding to the definition of the overall heat transfer coefficient K is defined as </w:t>
      </w:r>
      <m:oMath>
        <m:r>
          <w:rPr>
            <w:rFonts w:ascii="Cambria Math" w:eastAsiaTheme="minorEastAsia" w:hAnsi="Cambria Math"/>
            <w:lang w:val="en-US"/>
          </w:rPr>
          <m:t>K=</m:t>
        </m:r>
        <m:f>
          <m:fPr>
            <m:ctrlPr>
              <w:rPr>
                <w:rFonts w:ascii="Cambria Math" w:eastAsiaTheme="minorEastAsia" w:hAnsi="Cambria Math"/>
                <w:i/>
                <w:lang w:val="en-US"/>
              </w:rPr>
            </m:ctrlPr>
          </m:fPr>
          <m:num>
            <m:r>
              <w:rPr>
                <w:rFonts w:ascii="Cambria Math" w:eastAsiaTheme="minorEastAsia" w:hAnsi="Cambria Math"/>
                <w:lang w:val="en-US"/>
              </w:rPr>
              <m:t>W</m:t>
            </m:r>
          </m:num>
          <m:den>
            <m:r>
              <w:rPr>
                <w:rFonts w:ascii="Cambria Math" w:eastAsiaTheme="minorEastAsia" w:hAnsi="Cambria Math"/>
                <w:lang w:val="en-US"/>
              </w:rPr>
              <m:t>S∙∆T</m:t>
            </m:r>
          </m:den>
        </m:f>
      </m:oMath>
      <w:r w:rsidRPr="005B5747">
        <w:rPr>
          <w:rFonts w:eastAsiaTheme="minorEastAsia"/>
          <w:lang w:val="en-US"/>
        </w:rPr>
        <w:t xml:space="preserve">  and in this definition a temperature difference is used, this coefficient K can be measured both as </w:t>
      </w:r>
      <m:oMath>
        <m:d>
          <m:dPr>
            <m:ctrlPr>
              <w:rPr>
                <w:rFonts w:ascii="Cambria Math" w:eastAsiaTheme="minorEastAsia" w:hAnsi="Cambria Math"/>
                <w:i/>
                <w:lang w:val="en-US"/>
              </w:rPr>
            </m:ctrlPr>
          </m:dPr>
          <m:e>
            <m:r>
              <w:rPr>
                <w:rFonts w:ascii="Cambria Math" w:eastAsiaTheme="minorEastAsia" w:hAnsi="Cambria Math"/>
                <w:lang w:val="en-US"/>
              </w:rPr>
              <m:t>K</m:t>
            </m:r>
          </m:e>
        </m:d>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W</m:t>
            </m:r>
          </m:num>
          <m:den>
            <m:sSup>
              <m:sSupPr>
                <m:ctrlPr>
                  <w:rPr>
                    <w:rFonts w:ascii="Cambria Math" w:eastAsiaTheme="minorEastAsia" w:hAnsi="Cambria Math"/>
                    <w:i/>
                    <w:lang w:val="en-US"/>
                  </w:rPr>
                </m:ctrlPr>
              </m:sSupPr>
              <m:e>
                <m:r>
                  <w:rPr>
                    <w:rFonts w:ascii="Cambria Math" w:eastAsiaTheme="minorEastAsia" w:hAnsi="Cambria Math"/>
                    <w:lang w:val="en-US"/>
                  </w:rPr>
                  <m:t>m</m:t>
                </m:r>
              </m:e>
              <m:sup>
                <m:r>
                  <w:rPr>
                    <w:rFonts w:ascii="Cambria Math" w:eastAsiaTheme="minorEastAsia" w:hAnsi="Cambria Math"/>
                    <w:lang w:val="en-US"/>
                  </w:rPr>
                  <m:t>2</m:t>
                </m:r>
              </m:sup>
            </m:sSup>
            <m:r>
              <w:rPr>
                <w:rFonts w:ascii="Cambria Math" w:eastAsiaTheme="minorEastAsia" w:hAnsi="Cambria Math"/>
                <w:lang w:val="en-US"/>
              </w:rPr>
              <m:t>∙K</m:t>
            </m:r>
          </m:den>
        </m:f>
      </m:oMath>
      <w:r w:rsidRPr="005B5747">
        <w:rPr>
          <w:rFonts w:eastAsiaTheme="minorEastAsia"/>
          <w:lang w:val="en-US"/>
        </w:rPr>
        <w:t xml:space="preserve"> or as </w:t>
      </w:r>
      <m:oMath>
        <m:d>
          <m:dPr>
            <m:ctrlPr>
              <w:rPr>
                <w:rFonts w:ascii="Cambria Math" w:eastAsiaTheme="minorEastAsia" w:hAnsi="Cambria Math"/>
                <w:i/>
                <w:lang w:val="en-US"/>
              </w:rPr>
            </m:ctrlPr>
          </m:dPr>
          <m:e>
            <m:r>
              <w:rPr>
                <w:rFonts w:ascii="Cambria Math" w:eastAsiaTheme="minorEastAsia" w:hAnsi="Cambria Math"/>
                <w:lang w:val="en-US"/>
              </w:rPr>
              <m:t>K</m:t>
            </m:r>
          </m:e>
        </m:d>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W</m:t>
            </m:r>
          </m:num>
          <m:den>
            <m:sSup>
              <m:sSupPr>
                <m:ctrlPr>
                  <w:rPr>
                    <w:rFonts w:ascii="Cambria Math" w:eastAsiaTheme="minorEastAsia" w:hAnsi="Cambria Math"/>
                    <w:i/>
                    <w:lang w:val="en-US"/>
                  </w:rPr>
                </m:ctrlPr>
              </m:sSupPr>
              <m:e>
                <m:r>
                  <w:rPr>
                    <w:rFonts w:ascii="Cambria Math" w:eastAsiaTheme="minorEastAsia" w:hAnsi="Cambria Math"/>
                    <w:lang w:val="en-US"/>
                  </w:rPr>
                  <m:t>m</m:t>
                </m:r>
              </m:e>
              <m:sup>
                <m:r>
                  <w:rPr>
                    <w:rFonts w:ascii="Cambria Math" w:eastAsiaTheme="minorEastAsia" w:hAnsi="Cambria Math"/>
                    <w:lang w:val="en-US"/>
                  </w:rPr>
                  <m:t xml:space="preserve">2 </m:t>
                </m:r>
              </m:sup>
            </m:sSup>
            <m:r>
              <w:rPr>
                <w:rFonts w:ascii="Cambria Math" w:eastAsiaTheme="minorEastAsia" w:hAnsi="Cambria Math"/>
                <w:lang w:val="en-US"/>
              </w:rPr>
              <m:t>∙ ℃</m:t>
            </m:r>
          </m:den>
        </m:f>
      </m:oMath>
      <w:r>
        <w:rPr>
          <w:rFonts w:eastAsiaTheme="minorEastAsia"/>
          <w:lang w:val="en-US"/>
        </w:rPr>
        <w:t xml:space="preserve"> indistinctly.</w:t>
      </w:r>
    </w:p>
    <w:p w14:paraId="3D438FF5" w14:textId="77777777" w:rsidR="00833716" w:rsidRDefault="00833716" w:rsidP="00833716">
      <w:pPr>
        <w:pStyle w:val="HChG"/>
        <w:tabs>
          <w:tab w:val="clear" w:pos="851"/>
        </w:tabs>
        <w:ind w:left="709"/>
        <w:rPr>
          <w:lang w:val="en-US"/>
        </w:rPr>
      </w:pPr>
      <w:r>
        <w:rPr>
          <w:lang w:val="en-US"/>
        </w:rPr>
        <w:tab/>
      </w:r>
      <w:r w:rsidRPr="00A8008F">
        <w:rPr>
          <w:lang w:val="en-US"/>
        </w:rPr>
        <w:t>P</w:t>
      </w:r>
      <w:r>
        <w:rPr>
          <w:lang w:val="en-US"/>
        </w:rPr>
        <w:t>roposal</w:t>
      </w:r>
    </w:p>
    <w:p w14:paraId="63F68A36" w14:textId="77777777" w:rsidR="00833716" w:rsidRPr="006650F1" w:rsidRDefault="00833716" w:rsidP="00833716">
      <w:pPr>
        <w:pStyle w:val="SingleTxtG"/>
        <w:numPr>
          <w:ilvl w:val="0"/>
          <w:numId w:val="21"/>
        </w:numPr>
        <w:ind w:left="709" w:firstLine="0"/>
        <w:rPr>
          <w:rFonts w:eastAsiaTheme="minorEastAsia"/>
          <w:lang w:val="en-US"/>
        </w:rPr>
      </w:pPr>
      <w:r>
        <w:rPr>
          <w:rFonts w:eastAsiaTheme="minorEastAsia"/>
          <w:lang w:val="en-US"/>
        </w:rPr>
        <w:t>I</w:t>
      </w:r>
      <w:r w:rsidRPr="00CD2553">
        <w:rPr>
          <w:rFonts w:eastAsiaTheme="minorEastAsia"/>
          <w:lang w:val="en-US"/>
        </w:rPr>
        <w:t xml:space="preserve">t is proposed </w:t>
      </w:r>
      <w:r>
        <w:rPr>
          <w:rFonts w:eastAsiaTheme="minorEastAsia"/>
          <w:lang w:val="en-US"/>
        </w:rPr>
        <w:t>to substitute K by ºC in all the cases whe</w:t>
      </w:r>
      <w:r w:rsidR="00692ED6">
        <w:rPr>
          <w:rFonts w:eastAsiaTheme="minorEastAsia"/>
          <w:lang w:val="en-US"/>
        </w:rPr>
        <w:t>re</w:t>
      </w:r>
      <w:r>
        <w:rPr>
          <w:rFonts w:eastAsiaTheme="minorEastAsia"/>
          <w:lang w:val="en-US"/>
        </w:rPr>
        <w:t xml:space="preserve"> it appears. D</w:t>
      </w:r>
      <w:r w:rsidRPr="00F608DE">
        <w:rPr>
          <w:rFonts w:eastAsiaTheme="minorEastAsia"/>
          <w:lang w:val="en-US"/>
        </w:rPr>
        <w:t xml:space="preserve">eleted text </w:t>
      </w:r>
      <w:r>
        <w:rPr>
          <w:rFonts w:eastAsiaTheme="minorEastAsia"/>
          <w:lang w:val="en-US"/>
        </w:rPr>
        <w:t xml:space="preserve">is shown </w:t>
      </w:r>
      <w:r w:rsidRPr="005B5747">
        <w:rPr>
          <w:rFonts w:eastAsiaTheme="minorEastAsia"/>
          <w:strike/>
          <w:lang w:val="en-US"/>
        </w:rPr>
        <w:t>stricken through</w:t>
      </w:r>
      <w:r>
        <w:rPr>
          <w:rFonts w:eastAsiaTheme="minorEastAsia"/>
          <w:lang w:val="en-US"/>
        </w:rPr>
        <w:t xml:space="preserve"> and </w:t>
      </w:r>
      <w:r w:rsidRPr="00F608DE">
        <w:rPr>
          <w:rFonts w:eastAsiaTheme="minorEastAsia"/>
          <w:lang w:val="en-US"/>
        </w:rPr>
        <w:t xml:space="preserve">new text in </w:t>
      </w:r>
      <w:r w:rsidRPr="005B5747">
        <w:rPr>
          <w:rFonts w:eastAsiaTheme="minorEastAsia"/>
          <w:b/>
          <w:lang w:val="en-US"/>
        </w:rPr>
        <w:t>bold</w:t>
      </w:r>
      <w:r>
        <w:rPr>
          <w:rFonts w:eastAsiaTheme="minorEastAsia"/>
          <w:lang w:val="en-US"/>
        </w:rPr>
        <w:t>, except in the test report models in annex 1, appendix 2, where the changes to be made are shown</w:t>
      </w:r>
      <w:r w:rsidRPr="00CD2553">
        <w:rPr>
          <w:rFonts w:eastAsiaTheme="minorEastAsia"/>
          <w:lang w:val="en-US"/>
        </w:rPr>
        <w:t>:</w:t>
      </w:r>
    </w:p>
    <w:p w14:paraId="04211C27" w14:textId="77777777" w:rsidR="00833716" w:rsidRDefault="0072342E" w:rsidP="0072342E">
      <w:pPr>
        <w:pStyle w:val="H23G"/>
        <w:ind w:left="709"/>
        <w:rPr>
          <w:lang w:val="en-US"/>
        </w:rPr>
      </w:pPr>
      <w:r>
        <w:rPr>
          <w:lang w:val="en-US"/>
        </w:rPr>
        <w:tab/>
      </w:r>
      <w:r>
        <w:rPr>
          <w:lang w:val="en-US"/>
        </w:rPr>
        <w:tab/>
      </w:r>
      <w:r w:rsidRPr="005B5747">
        <w:rPr>
          <w:lang w:val="en-US"/>
        </w:rPr>
        <w:t>Annex 1</w:t>
      </w:r>
    </w:p>
    <w:p w14:paraId="0541B22E" w14:textId="77777777" w:rsidR="0072342E" w:rsidRPr="005B5747" w:rsidRDefault="0072342E" w:rsidP="006853C4">
      <w:pPr>
        <w:pStyle w:val="ListParagraph"/>
        <w:numPr>
          <w:ilvl w:val="0"/>
          <w:numId w:val="23"/>
        </w:numPr>
        <w:spacing w:after="120"/>
        <w:ind w:left="1276" w:hanging="567"/>
        <w:contextualSpacing w:val="0"/>
        <w:rPr>
          <w:lang w:val="en-US"/>
        </w:rPr>
      </w:pPr>
      <w:r w:rsidRPr="005B5747">
        <w:rPr>
          <w:lang w:val="en-US"/>
        </w:rPr>
        <w:t>Insulated equipment</w:t>
      </w:r>
      <w:r>
        <w:rPr>
          <w:lang w:val="en-US"/>
        </w:rPr>
        <w:t>:</w:t>
      </w:r>
    </w:p>
    <w:p w14:paraId="445D300E" w14:textId="77777777" w:rsidR="0072342E" w:rsidRPr="005B5747" w:rsidRDefault="0072342E" w:rsidP="006853C4">
      <w:pPr>
        <w:pStyle w:val="ListParagraph"/>
        <w:spacing w:before="120" w:after="120"/>
        <w:ind w:left="1276"/>
        <w:contextualSpacing w:val="0"/>
        <w:rPr>
          <w:vertAlign w:val="subscript"/>
          <w:lang w:val="en-US"/>
        </w:rPr>
      </w:pPr>
      <w:r w:rsidRPr="005B5747">
        <w:rPr>
          <w:lang w:val="en-US"/>
        </w:rPr>
        <w:t>Under I</w:t>
      </w:r>
      <w:r w:rsidRPr="005B5747">
        <w:rPr>
          <w:vertAlign w:val="subscript"/>
          <w:lang w:val="en-US"/>
        </w:rPr>
        <w:t>N</w:t>
      </w:r>
      <w:r w:rsidRPr="005B5747">
        <w:rPr>
          <w:lang w:val="en-US"/>
        </w:rPr>
        <w:t xml:space="preserve"> “…</w:t>
      </w:r>
      <w:r w:rsidR="004A4967">
        <w:rPr>
          <w:lang w:val="en-US"/>
        </w:rPr>
        <w:t xml:space="preserve"> </w:t>
      </w:r>
      <w:r w:rsidRPr="005B5747">
        <w:rPr>
          <w:lang w:val="en-US"/>
        </w:rPr>
        <w:t xml:space="preserve">a K coefficient equal to or less than </w:t>
      </w:r>
      <w:r w:rsidRPr="005B5747">
        <w:rPr>
          <w:vertAlign w:val="subscript"/>
          <w:lang w:val="en-US"/>
        </w:rPr>
        <w:t xml:space="preserve"> </w:t>
      </w:r>
      <m:oMath>
        <m:r>
          <w:rPr>
            <w:rFonts w:ascii="Cambria Math" w:hAnsi="Cambria Math" w:hint="eastAsia"/>
            <w:vertAlign w:val="subscript"/>
            <w:lang w:val="en-US"/>
          </w:rPr>
          <m:t>0,70</m:t>
        </m:r>
        <m:f>
          <m:fPr>
            <m:ctrlPr>
              <w:rPr>
                <w:rFonts w:ascii="Cambria Math" w:hAnsi="Cambria Math"/>
                <w:i/>
                <w:vertAlign w:val="subscript"/>
                <w:lang w:val="es-ES"/>
              </w:rPr>
            </m:ctrlPr>
          </m:fPr>
          <m:num>
            <m:r>
              <w:rPr>
                <w:rFonts w:ascii="Cambria Math" w:hAnsi="Cambria Math" w:hint="eastAsia"/>
                <w:vertAlign w:val="subscript"/>
                <w:lang w:val="en-US"/>
              </w:rPr>
              <m:t xml:space="preserve"> </m:t>
            </m:r>
            <m:r>
              <m:rPr>
                <m:sty m:val="p"/>
              </m:rPr>
              <w:rPr>
                <w:rFonts w:ascii="Cambria Math" w:hAnsi="Cambria Math" w:hint="eastAsia"/>
                <w:vertAlign w:val="subscript"/>
                <w:lang w:val="en-US"/>
              </w:rPr>
              <m:t>W</m:t>
            </m:r>
          </m:num>
          <m:den>
            <m:sSup>
              <m:sSupPr>
                <m:ctrlPr>
                  <w:rPr>
                    <w:rFonts w:ascii="Cambria Math" w:hAnsi="Cambria Math"/>
                    <w:i/>
                    <w:vertAlign w:val="subscript"/>
                    <w:lang w:val="es-ES"/>
                  </w:rPr>
                </m:ctrlPr>
              </m:sSupPr>
              <m:e>
                <m:r>
                  <m:rPr>
                    <m:sty m:val="p"/>
                  </m:rPr>
                  <w:rPr>
                    <w:rFonts w:ascii="Cambria Math" w:hAnsi="Cambria Math" w:hint="eastAsia"/>
                    <w:vertAlign w:val="subscript"/>
                    <w:lang w:val="en-US"/>
                  </w:rPr>
                  <m:t>m</m:t>
                </m:r>
              </m:e>
              <m:sup>
                <m:r>
                  <w:rPr>
                    <w:rFonts w:ascii="Cambria Math" w:hAnsi="Cambria Math" w:hint="eastAsia"/>
                    <w:vertAlign w:val="subscript"/>
                    <w:lang w:val="en-US"/>
                  </w:rPr>
                  <m:t xml:space="preserve">2 </m:t>
                </m:r>
              </m:sup>
            </m:sSup>
            <m:r>
              <w:rPr>
                <w:rFonts w:ascii="Cambria Math" w:hAnsi="Cambria Math"/>
                <w:vertAlign w:val="subscript"/>
                <w:lang w:val="en-US"/>
              </w:rPr>
              <m:t xml:space="preserve">∙  </m:t>
            </m:r>
            <m:r>
              <m:rPr>
                <m:sty m:val="p"/>
              </m:rPr>
              <w:rPr>
                <w:rFonts w:ascii="Cambria Math" w:hAnsi="Cambria Math" w:hint="eastAsia"/>
                <w:strike/>
                <w:vertAlign w:val="subscript"/>
                <w:lang w:val="en-US"/>
              </w:rPr>
              <m:t>K</m:t>
            </m:r>
            <m:r>
              <m:rPr>
                <m:sty m:val="p"/>
              </m:rPr>
              <w:rPr>
                <w:rFonts w:ascii="Cambria Math" w:hAnsi="Cambria Math"/>
                <w:strike/>
                <w:vertAlign w:val="subscript"/>
                <w:lang w:val="en-US"/>
              </w:rPr>
              <m:t xml:space="preserve"> </m:t>
            </m:r>
            <m:r>
              <m:rPr>
                <m:sty m:val="b"/>
              </m:rPr>
              <w:rPr>
                <w:rFonts w:ascii="Cambria Math" w:hAnsi="Cambria Math"/>
                <w:vertAlign w:val="subscript"/>
                <w:lang w:val="en-US"/>
              </w:rPr>
              <m:t>℃</m:t>
            </m:r>
          </m:den>
        </m:f>
      </m:oMath>
      <w:r w:rsidRPr="005B5747">
        <w:rPr>
          <w:vertAlign w:val="subscript"/>
          <w:lang w:val="en-US"/>
        </w:rPr>
        <w:t xml:space="preserve"> </w:t>
      </w:r>
      <w:r w:rsidRPr="00414F00">
        <w:rPr>
          <w:sz w:val="24"/>
          <w:szCs w:val="24"/>
          <w:vertAlign w:val="superscript"/>
          <w:lang w:val="en-US"/>
        </w:rPr>
        <w:t>”</w:t>
      </w:r>
    </w:p>
    <w:p w14:paraId="46095C68" w14:textId="77777777" w:rsidR="0072342E" w:rsidRPr="005B5747" w:rsidRDefault="0072342E" w:rsidP="006853C4">
      <w:pPr>
        <w:pStyle w:val="ListParagraph"/>
        <w:spacing w:before="120" w:after="120"/>
        <w:ind w:left="1276"/>
        <w:contextualSpacing w:val="0"/>
        <w:rPr>
          <w:lang w:val="en-US"/>
        </w:rPr>
      </w:pPr>
      <w:r w:rsidRPr="005B5747">
        <w:rPr>
          <w:lang w:val="en-US"/>
        </w:rPr>
        <w:t xml:space="preserve">Under </w:t>
      </w:r>
      <w:proofErr w:type="gramStart"/>
      <w:r w:rsidRPr="005B5747">
        <w:rPr>
          <w:lang w:val="en-US"/>
        </w:rPr>
        <w:t>I</w:t>
      </w:r>
      <w:r w:rsidRPr="005B5747">
        <w:rPr>
          <w:vertAlign w:val="subscript"/>
          <w:lang w:val="en-US"/>
        </w:rPr>
        <w:t xml:space="preserve">R </w:t>
      </w:r>
      <w:r w:rsidRPr="005B5747">
        <w:rPr>
          <w:lang w:val="en-US"/>
        </w:rPr>
        <w:t xml:space="preserve"> “</w:t>
      </w:r>
      <w:proofErr w:type="gramEnd"/>
      <w:r w:rsidRPr="005B5747">
        <w:rPr>
          <w:lang w:val="en-US"/>
        </w:rPr>
        <w:t>…</w:t>
      </w:r>
      <w:r w:rsidR="004A4967">
        <w:rPr>
          <w:lang w:val="en-US"/>
        </w:rPr>
        <w:t xml:space="preserve"> </w:t>
      </w:r>
      <w:r w:rsidRPr="005B5747">
        <w:rPr>
          <w:lang w:val="en-US"/>
        </w:rPr>
        <w:t xml:space="preserve">a K coefficient equal to or less than  </w:t>
      </w:r>
      <m:oMath>
        <m:r>
          <w:rPr>
            <w:rFonts w:ascii="Cambria Math" w:hAnsi="Cambria Math" w:hint="eastAsia"/>
            <w:lang w:val="en-US"/>
          </w:rPr>
          <m:t>0,40</m:t>
        </m:r>
        <m:f>
          <m:fPr>
            <m:ctrlPr>
              <w:rPr>
                <w:rFonts w:ascii="Cambria Math" w:hAnsi="Cambria Math"/>
                <w:i/>
                <w:lang w:val="es-ES"/>
              </w:rPr>
            </m:ctrlPr>
          </m:fPr>
          <m:num>
            <m:r>
              <w:rPr>
                <w:rFonts w:ascii="Cambria Math" w:hAnsi="Cambria Math" w:hint="eastAsia"/>
                <w:lang w:val="en-US"/>
              </w:rPr>
              <m:t xml:space="preserve"> </m:t>
            </m:r>
            <m:r>
              <m:rPr>
                <m:sty m:val="p"/>
              </m:rPr>
              <w:rPr>
                <w:rFonts w:ascii="Cambria Math" w:hAnsi="Cambria Math" w:hint="eastAsia"/>
                <w:lang w:val="en-US"/>
              </w:rPr>
              <m:t>W</m:t>
            </m:r>
          </m:num>
          <m:den>
            <m:sSup>
              <m:sSupPr>
                <m:ctrlPr>
                  <w:rPr>
                    <w:rFonts w:ascii="Cambria Math" w:hAnsi="Cambria Math"/>
                    <w:i/>
                    <w:lang w:val="es-ES"/>
                  </w:rPr>
                </m:ctrlPr>
              </m:sSupPr>
              <m:e>
                <m:r>
                  <m:rPr>
                    <m:sty m:val="p"/>
                  </m:rPr>
                  <w:rPr>
                    <w:rFonts w:ascii="Cambria Math" w:hAnsi="Cambria Math" w:hint="eastAsia"/>
                    <w:lang w:val="en-US"/>
                  </w:rPr>
                  <m:t>m</m:t>
                </m:r>
              </m:e>
              <m:sup>
                <m:r>
                  <w:rPr>
                    <w:rFonts w:ascii="Cambria Math" w:hAnsi="Cambria Math" w:hint="eastAsia"/>
                    <w:lang w:val="en-US"/>
                  </w:rPr>
                  <m:t xml:space="preserve">2 </m:t>
                </m:r>
              </m:sup>
            </m:sSup>
            <m:r>
              <w:rPr>
                <w:rFonts w:ascii="Cambria Math" w:hAnsi="Cambria Math"/>
                <w:lang w:val="en-US"/>
              </w:rPr>
              <m:t xml:space="preserve">∙  </m:t>
            </m:r>
            <m:r>
              <m:rPr>
                <m:sty m:val="p"/>
              </m:rPr>
              <w:rPr>
                <w:rFonts w:ascii="Cambria Math" w:hAnsi="Cambria Math" w:hint="eastAsia"/>
                <w:strike/>
                <w:lang w:val="en-US"/>
              </w:rPr>
              <m:t>K</m:t>
            </m:r>
            <m:r>
              <m:rPr>
                <m:sty m:val="p"/>
              </m:rPr>
              <w:rPr>
                <w:rFonts w:ascii="Cambria Math" w:hAnsi="Cambria Math"/>
                <w:strike/>
                <w:lang w:val="en-US"/>
              </w:rPr>
              <m:t xml:space="preserve"> </m:t>
            </m:r>
            <m:r>
              <m:rPr>
                <m:sty m:val="bi"/>
              </m:rPr>
              <w:rPr>
                <w:rFonts w:ascii="Cambria Math" w:hAnsi="Cambria Math"/>
                <w:lang w:val="en-US"/>
              </w:rPr>
              <m:t>℃</m:t>
            </m:r>
          </m:den>
        </m:f>
      </m:oMath>
      <w:r w:rsidRPr="005B5747">
        <w:rPr>
          <w:lang w:val="en-US"/>
        </w:rPr>
        <w:t xml:space="preserve">  and</w:t>
      </w:r>
      <w:r w:rsidR="004A4967">
        <w:rPr>
          <w:lang w:val="en-US"/>
        </w:rPr>
        <w:t xml:space="preserve"> </w:t>
      </w:r>
      <w:r w:rsidRPr="005B5747">
        <w:rPr>
          <w:lang w:val="en-US"/>
        </w:rPr>
        <w:t xml:space="preserve">…” </w:t>
      </w:r>
    </w:p>
    <w:p w14:paraId="702ADB05" w14:textId="77777777" w:rsidR="0072342E" w:rsidRPr="005B5747" w:rsidRDefault="0072342E" w:rsidP="00CD2D9E">
      <w:pPr>
        <w:pStyle w:val="ListParagraph"/>
        <w:numPr>
          <w:ilvl w:val="0"/>
          <w:numId w:val="23"/>
        </w:numPr>
        <w:spacing w:before="120"/>
        <w:ind w:left="1276" w:hanging="567"/>
        <w:contextualSpacing w:val="0"/>
        <w:rPr>
          <w:lang w:val="en-US"/>
        </w:rPr>
      </w:pPr>
      <w:r w:rsidRPr="005B5747">
        <w:rPr>
          <w:lang w:val="en-US"/>
        </w:rPr>
        <w:t>Refrigerated equipment, last paragraph:</w:t>
      </w:r>
    </w:p>
    <w:p w14:paraId="37213578" w14:textId="77777777" w:rsidR="0072342E" w:rsidRPr="005B5747" w:rsidRDefault="0072342E" w:rsidP="006853C4">
      <w:pPr>
        <w:pStyle w:val="ListParagraph"/>
        <w:spacing w:after="120"/>
        <w:ind w:left="1276"/>
        <w:contextualSpacing w:val="0"/>
        <w:rPr>
          <w:lang w:val="en-US"/>
        </w:rPr>
      </w:pPr>
      <w:r w:rsidRPr="005B5747">
        <w:rPr>
          <w:lang w:val="en-US"/>
        </w:rPr>
        <w:t>“…</w:t>
      </w:r>
      <w:r>
        <w:rPr>
          <w:lang w:val="en-US"/>
        </w:rPr>
        <w:t xml:space="preserve"> </w:t>
      </w:r>
      <w:r w:rsidRPr="005B5747">
        <w:rPr>
          <w:lang w:val="en-US"/>
        </w:rPr>
        <w:t xml:space="preserve">equal to or less than </w:t>
      </w:r>
      <m:oMath>
        <m:r>
          <w:rPr>
            <w:rFonts w:ascii="Cambria Math" w:hAnsi="Cambria Math" w:hint="eastAsia"/>
            <w:lang w:val="en-US"/>
          </w:rPr>
          <m:t>0,40</m:t>
        </m:r>
        <m:f>
          <m:fPr>
            <m:ctrlPr>
              <w:rPr>
                <w:rFonts w:ascii="Cambria Math" w:hAnsi="Cambria Math"/>
                <w:i/>
                <w:lang w:val="es-ES"/>
              </w:rPr>
            </m:ctrlPr>
          </m:fPr>
          <m:num>
            <m:r>
              <w:rPr>
                <w:rFonts w:ascii="Cambria Math" w:hAnsi="Cambria Math" w:hint="eastAsia"/>
                <w:lang w:val="en-US"/>
              </w:rPr>
              <m:t xml:space="preserve"> </m:t>
            </m:r>
            <m:r>
              <m:rPr>
                <m:sty m:val="p"/>
              </m:rPr>
              <w:rPr>
                <w:rFonts w:ascii="Cambria Math" w:hAnsi="Cambria Math" w:hint="eastAsia"/>
                <w:lang w:val="en-US"/>
              </w:rPr>
              <m:t>W</m:t>
            </m:r>
          </m:num>
          <m:den>
            <m:sSup>
              <m:sSupPr>
                <m:ctrlPr>
                  <w:rPr>
                    <w:rFonts w:ascii="Cambria Math" w:hAnsi="Cambria Math"/>
                    <w:i/>
                    <w:lang w:val="es-ES"/>
                  </w:rPr>
                </m:ctrlPr>
              </m:sSupPr>
              <m:e>
                <m:r>
                  <m:rPr>
                    <m:sty m:val="p"/>
                  </m:rPr>
                  <w:rPr>
                    <w:rFonts w:ascii="Cambria Math" w:hAnsi="Cambria Math" w:hint="eastAsia"/>
                    <w:lang w:val="en-US"/>
                  </w:rPr>
                  <m:t>m</m:t>
                </m:r>
              </m:e>
              <m:sup>
                <m:r>
                  <w:rPr>
                    <w:rFonts w:ascii="Cambria Math" w:hAnsi="Cambria Math" w:hint="eastAsia"/>
                    <w:lang w:val="en-US"/>
                  </w:rPr>
                  <m:t xml:space="preserve">2 </m:t>
                </m:r>
              </m:sup>
            </m:sSup>
            <m:r>
              <w:rPr>
                <w:rFonts w:ascii="Cambria Math" w:hAnsi="Cambria Math"/>
                <w:lang w:val="en-US"/>
              </w:rPr>
              <m:t xml:space="preserve">∙  </m:t>
            </m:r>
            <m:r>
              <w:rPr>
                <w:rFonts w:ascii="Cambria Math" w:hAnsi="Cambria Math" w:hint="eastAsia"/>
                <w:strike/>
                <w:lang w:val="en-US"/>
              </w:rPr>
              <m:t>K</m:t>
            </m:r>
            <m:r>
              <w:rPr>
                <w:rFonts w:ascii="Cambria Math" w:hAnsi="Cambria Math"/>
                <w:strike/>
                <w:lang w:val="en-US"/>
              </w:rPr>
              <m:t xml:space="preserve"> </m:t>
            </m:r>
            <m:r>
              <m:rPr>
                <m:sty m:val="b"/>
              </m:rPr>
              <w:rPr>
                <w:rFonts w:ascii="Cambria Math" w:hAnsi="Cambria Math"/>
                <w:lang w:val="en-US"/>
              </w:rPr>
              <m:t>℃</m:t>
            </m:r>
          </m:den>
        </m:f>
      </m:oMath>
      <w:r w:rsidRPr="005B5747">
        <w:rPr>
          <w:lang w:val="en-US"/>
        </w:rPr>
        <w:t>”</w:t>
      </w:r>
    </w:p>
    <w:p w14:paraId="100D10BE" w14:textId="77777777" w:rsidR="0072342E" w:rsidRPr="005B5747" w:rsidRDefault="0072342E" w:rsidP="006853C4">
      <w:pPr>
        <w:pStyle w:val="ListParagraph"/>
        <w:numPr>
          <w:ilvl w:val="0"/>
          <w:numId w:val="23"/>
        </w:numPr>
        <w:ind w:left="1276" w:hanging="567"/>
        <w:contextualSpacing w:val="0"/>
        <w:rPr>
          <w:lang w:val="en-US"/>
        </w:rPr>
      </w:pPr>
      <w:r w:rsidRPr="005B5747">
        <w:rPr>
          <w:lang w:val="en-US"/>
        </w:rPr>
        <w:t>Mechanically refrigerated equipment, Class F:</w:t>
      </w:r>
    </w:p>
    <w:p w14:paraId="6047FBD3" w14:textId="77777777" w:rsidR="0072342E" w:rsidRPr="005B5747" w:rsidRDefault="0072342E" w:rsidP="006853C4">
      <w:pPr>
        <w:pStyle w:val="ListParagraph"/>
        <w:spacing w:after="120"/>
        <w:ind w:left="1276"/>
        <w:contextualSpacing w:val="0"/>
        <w:rPr>
          <w:lang w:val="en-US"/>
        </w:rPr>
      </w:pPr>
      <w:r w:rsidRPr="005B5747">
        <w:rPr>
          <w:lang w:val="en-US"/>
        </w:rPr>
        <w:t>“</w:t>
      </w:r>
      <w:r>
        <w:rPr>
          <w:lang w:val="en-US"/>
        </w:rPr>
        <w:t xml:space="preserve">… </w:t>
      </w:r>
      <w:r w:rsidRPr="005B5747">
        <w:rPr>
          <w:lang w:val="en-US"/>
        </w:rPr>
        <w:t xml:space="preserve">equal to or less than </w:t>
      </w:r>
      <m:oMath>
        <m:r>
          <w:rPr>
            <w:rFonts w:ascii="Cambria Math" w:hAnsi="Cambria Math" w:hint="eastAsia"/>
            <w:lang w:val="en-US"/>
          </w:rPr>
          <m:t>0,40</m:t>
        </m:r>
        <m:f>
          <m:fPr>
            <m:ctrlPr>
              <w:rPr>
                <w:rFonts w:ascii="Cambria Math" w:hAnsi="Cambria Math"/>
                <w:i/>
                <w:lang w:val="es-ES"/>
              </w:rPr>
            </m:ctrlPr>
          </m:fPr>
          <m:num>
            <m:r>
              <w:rPr>
                <w:rFonts w:ascii="Cambria Math" w:hAnsi="Cambria Math" w:hint="eastAsia"/>
                <w:lang w:val="en-US"/>
              </w:rPr>
              <m:t xml:space="preserve"> </m:t>
            </m:r>
            <m:r>
              <m:rPr>
                <m:sty m:val="p"/>
              </m:rPr>
              <w:rPr>
                <w:rFonts w:ascii="Cambria Math" w:hAnsi="Cambria Math" w:hint="eastAsia"/>
                <w:lang w:val="en-US"/>
              </w:rPr>
              <m:t>W</m:t>
            </m:r>
          </m:num>
          <m:den>
            <m:sSup>
              <m:sSupPr>
                <m:ctrlPr>
                  <w:rPr>
                    <w:rFonts w:ascii="Cambria Math" w:hAnsi="Cambria Math"/>
                    <w:i/>
                    <w:lang w:val="es-ES"/>
                  </w:rPr>
                </m:ctrlPr>
              </m:sSupPr>
              <m:e>
                <m:r>
                  <m:rPr>
                    <m:sty m:val="p"/>
                  </m:rPr>
                  <w:rPr>
                    <w:rFonts w:ascii="Cambria Math" w:hAnsi="Cambria Math" w:hint="eastAsia"/>
                    <w:lang w:val="en-US"/>
                  </w:rPr>
                  <m:t>m</m:t>
                </m:r>
              </m:e>
              <m:sup>
                <m:r>
                  <w:rPr>
                    <w:rFonts w:ascii="Cambria Math" w:hAnsi="Cambria Math" w:hint="eastAsia"/>
                    <w:lang w:val="en-US"/>
                  </w:rPr>
                  <m:t xml:space="preserve">2 </m:t>
                </m:r>
              </m:sup>
            </m:sSup>
            <m:r>
              <w:rPr>
                <w:rFonts w:ascii="Cambria Math" w:hAnsi="Cambria Math"/>
                <w:lang w:val="en-US"/>
              </w:rPr>
              <m:t xml:space="preserve">∙  </m:t>
            </m:r>
            <m:r>
              <m:rPr>
                <m:sty m:val="p"/>
              </m:rPr>
              <w:rPr>
                <w:rFonts w:ascii="Cambria Math" w:hAnsi="Cambria Math" w:hint="eastAsia"/>
                <w:strike/>
                <w:lang w:val="en-US"/>
              </w:rPr>
              <m:t>K</m:t>
            </m:r>
            <m:r>
              <m:rPr>
                <m:sty m:val="p"/>
              </m:rPr>
              <w:rPr>
                <w:rFonts w:ascii="Cambria Math" w:hAnsi="Cambria Math"/>
                <w:strike/>
                <w:lang w:val="en-US"/>
              </w:rPr>
              <m:t xml:space="preserve"> </m:t>
            </m:r>
            <m:r>
              <m:rPr>
                <m:sty m:val="bi"/>
              </m:rPr>
              <w:rPr>
                <w:rFonts w:ascii="Cambria Math" w:hAnsi="Cambria Math"/>
                <w:lang w:val="en-US"/>
              </w:rPr>
              <m:t>℃</m:t>
            </m:r>
          </m:den>
        </m:f>
      </m:oMath>
      <w:r w:rsidRPr="005B5747">
        <w:rPr>
          <w:lang w:val="en-US"/>
        </w:rPr>
        <w:t>”</w:t>
      </w:r>
    </w:p>
    <w:p w14:paraId="4494AD56" w14:textId="77777777" w:rsidR="0072342E" w:rsidRPr="005B5747" w:rsidRDefault="0072342E" w:rsidP="006853C4">
      <w:pPr>
        <w:pStyle w:val="ListParagraph"/>
        <w:numPr>
          <w:ilvl w:val="0"/>
          <w:numId w:val="23"/>
        </w:numPr>
        <w:ind w:left="1276" w:hanging="567"/>
        <w:contextualSpacing w:val="0"/>
        <w:rPr>
          <w:lang w:val="en-US"/>
        </w:rPr>
      </w:pPr>
      <w:r w:rsidRPr="005B5747">
        <w:rPr>
          <w:lang w:val="en-US"/>
        </w:rPr>
        <w:t>Heated equipment</w:t>
      </w:r>
      <w:proofErr w:type="gramStart"/>
      <w:r w:rsidRPr="005B5747">
        <w:rPr>
          <w:lang w:val="en-US"/>
        </w:rPr>
        <w:t>, ,</w:t>
      </w:r>
      <w:proofErr w:type="gramEnd"/>
      <w:r w:rsidRPr="005B5747">
        <w:rPr>
          <w:lang w:val="en-US"/>
        </w:rPr>
        <w:t xml:space="preserve"> last paragraph:</w:t>
      </w:r>
    </w:p>
    <w:p w14:paraId="16CA945C" w14:textId="77777777" w:rsidR="0072342E" w:rsidRPr="005B5747" w:rsidRDefault="0072342E" w:rsidP="006853C4">
      <w:pPr>
        <w:pStyle w:val="ListParagraph"/>
        <w:spacing w:after="120"/>
        <w:ind w:left="1276"/>
        <w:contextualSpacing w:val="0"/>
        <w:rPr>
          <w:lang w:val="en-US"/>
        </w:rPr>
      </w:pPr>
      <w:r w:rsidRPr="005B5747">
        <w:rPr>
          <w:lang w:val="en-US"/>
        </w:rPr>
        <w:t>“…</w:t>
      </w:r>
      <w:r>
        <w:rPr>
          <w:lang w:val="en-US"/>
        </w:rPr>
        <w:t xml:space="preserve"> </w:t>
      </w:r>
      <w:r w:rsidRPr="005B5747">
        <w:rPr>
          <w:lang w:val="en-US"/>
        </w:rPr>
        <w:t xml:space="preserve">equal to or less than </w:t>
      </w:r>
      <m:oMath>
        <m:r>
          <w:rPr>
            <w:rFonts w:ascii="Cambria Math" w:hAnsi="Cambria Math" w:hint="eastAsia"/>
            <w:lang w:val="en-US"/>
          </w:rPr>
          <m:t>0,40</m:t>
        </m:r>
        <m:f>
          <m:fPr>
            <m:ctrlPr>
              <w:rPr>
                <w:rFonts w:ascii="Cambria Math" w:hAnsi="Cambria Math"/>
                <w:i/>
                <w:lang w:val="es-ES"/>
              </w:rPr>
            </m:ctrlPr>
          </m:fPr>
          <m:num>
            <m:r>
              <w:rPr>
                <w:rFonts w:ascii="Cambria Math" w:hAnsi="Cambria Math"/>
                <w:lang w:val="en-US"/>
              </w:rPr>
              <m:t xml:space="preserve"> </m:t>
            </m:r>
            <m:r>
              <m:rPr>
                <m:sty m:val="p"/>
              </m:rPr>
              <w:rPr>
                <w:rFonts w:ascii="Cambria Math" w:hAnsi="Cambria Math"/>
                <w:lang w:val="en-US"/>
              </w:rPr>
              <m:t>W</m:t>
            </m:r>
          </m:num>
          <m:den>
            <m:sSup>
              <m:sSupPr>
                <m:ctrlPr>
                  <w:rPr>
                    <w:rFonts w:ascii="Cambria Math" w:hAnsi="Cambria Math"/>
                    <w:i/>
                    <w:lang w:val="es-ES"/>
                  </w:rPr>
                </m:ctrlPr>
              </m:sSupPr>
              <m:e>
                <m:r>
                  <m:rPr>
                    <m:sty m:val="p"/>
                  </m:rPr>
                  <w:rPr>
                    <w:rFonts w:ascii="Cambria Math" w:hAnsi="Cambria Math" w:hint="eastAsia"/>
                    <w:lang w:val="en-US"/>
                  </w:rPr>
                  <m:t>m</m:t>
                </m:r>
              </m:e>
              <m:sup>
                <m:r>
                  <w:rPr>
                    <w:rFonts w:ascii="Cambria Math" w:hAnsi="Cambria Math" w:hint="eastAsia"/>
                    <w:lang w:val="en-US"/>
                  </w:rPr>
                  <m:t xml:space="preserve">2 </m:t>
                </m:r>
              </m:sup>
            </m:sSup>
            <m:r>
              <w:rPr>
                <w:rFonts w:ascii="Cambria Math" w:hAnsi="Cambria Math"/>
                <w:lang w:val="en-US"/>
              </w:rPr>
              <m:t xml:space="preserve">∙  </m:t>
            </m:r>
            <m:r>
              <m:rPr>
                <m:sty m:val="p"/>
              </m:rPr>
              <w:rPr>
                <w:rFonts w:ascii="Cambria Math" w:hAnsi="Cambria Math" w:hint="eastAsia"/>
                <w:strike/>
                <w:lang w:val="en-US"/>
              </w:rPr>
              <m:t>K</m:t>
            </m:r>
            <m:r>
              <m:rPr>
                <m:sty m:val="p"/>
              </m:rPr>
              <w:rPr>
                <w:rFonts w:ascii="Cambria Math" w:hAnsi="Cambria Math"/>
                <w:strike/>
                <w:lang w:val="en-US"/>
              </w:rPr>
              <m:t xml:space="preserve"> </m:t>
            </m:r>
            <m:r>
              <m:rPr>
                <m:sty m:val="bi"/>
              </m:rPr>
              <w:rPr>
                <w:rFonts w:ascii="Cambria Math" w:hAnsi="Cambria Math"/>
                <w:lang w:val="en-US"/>
              </w:rPr>
              <m:t>℃</m:t>
            </m:r>
          </m:den>
        </m:f>
      </m:oMath>
      <w:r w:rsidRPr="005B5747">
        <w:rPr>
          <w:lang w:val="en-US"/>
        </w:rPr>
        <w:t>”</w:t>
      </w:r>
    </w:p>
    <w:p w14:paraId="74AA5846" w14:textId="77777777" w:rsidR="0072342E" w:rsidRPr="005B5747" w:rsidRDefault="0072342E" w:rsidP="006853C4">
      <w:pPr>
        <w:pStyle w:val="ListParagraph"/>
        <w:numPr>
          <w:ilvl w:val="0"/>
          <w:numId w:val="23"/>
        </w:numPr>
        <w:ind w:left="1276" w:hanging="567"/>
        <w:contextualSpacing w:val="0"/>
        <w:rPr>
          <w:lang w:val="en-US"/>
        </w:rPr>
      </w:pPr>
      <w:r w:rsidRPr="005B5747">
        <w:rPr>
          <w:lang w:val="en-US"/>
        </w:rPr>
        <w:t>Mechanically refrigerated and heated equipment, second last paragraph:</w:t>
      </w:r>
    </w:p>
    <w:p w14:paraId="460960E0" w14:textId="77777777" w:rsidR="0072342E" w:rsidRDefault="0072342E" w:rsidP="006853C4">
      <w:pPr>
        <w:pStyle w:val="ListParagraph"/>
        <w:spacing w:after="120"/>
        <w:ind w:left="1276"/>
        <w:contextualSpacing w:val="0"/>
        <w:rPr>
          <w:lang w:val="en-US"/>
        </w:rPr>
      </w:pPr>
      <w:r w:rsidRPr="005B5747">
        <w:rPr>
          <w:lang w:val="en-US"/>
        </w:rPr>
        <w:t>“…</w:t>
      </w:r>
      <w:r>
        <w:rPr>
          <w:lang w:val="en-US"/>
        </w:rPr>
        <w:t xml:space="preserve"> </w:t>
      </w:r>
      <w:r w:rsidRPr="005B5747">
        <w:rPr>
          <w:lang w:val="en-US"/>
        </w:rPr>
        <w:t xml:space="preserve">equal to or less than </w:t>
      </w:r>
      <m:oMath>
        <m:r>
          <w:rPr>
            <w:rFonts w:ascii="Cambria Math" w:hAnsi="Cambria Math" w:hint="eastAsia"/>
            <w:lang w:val="en-US"/>
          </w:rPr>
          <m:t>0,40</m:t>
        </m:r>
        <m:f>
          <m:fPr>
            <m:ctrlPr>
              <w:rPr>
                <w:rFonts w:ascii="Cambria Math" w:hAnsi="Cambria Math"/>
                <w:i/>
                <w:lang w:val="es-ES"/>
              </w:rPr>
            </m:ctrlPr>
          </m:fPr>
          <m:num>
            <m:r>
              <w:rPr>
                <w:rFonts w:ascii="Cambria Math" w:hAnsi="Cambria Math"/>
                <w:lang w:val="en-US"/>
              </w:rPr>
              <m:t xml:space="preserve"> </m:t>
            </m:r>
            <m:r>
              <m:rPr>
                <m:sty m:val="p"/>
              </m:rPr>
              <w:rPr>
                <w:rFonts w:ascii="Cambria Math" w:hAnsi="Cambria Math"/>
                <w:lang w:val="en-US"/>
              </w:rPr>
              <m:t>W</m:t>
            </m:r>
          </m:num>
          <m:den>
            <m:sSup>
              <m:sSupPr>
                <m:ctrlPr>
                  <w:rPr>
                    <w:rFonts w:ascii="Cambria Math" w:hAnsi="Cambria Math"/>
                    <w:i/>
                    <w:lang w:val="es-ES"/>
                  </w:rPr>
                </m:ctrlPr>
              </m:sSupPr>
              <m:e>
                <m:r>
                  <m:rPr>
                    <m:sty m:val="p"/>
                  </m:rPr>
                  <w:rPr>
                    <w:rFonts w:ascii="Cambria Math" w:hAnsi="Cambria Math" w:hint="eastAsia"/>
                    <w:lang w:val="en-US"/>
                  </w:rPr>
                  <m:t>m</m:t>
                </m:r>
              </m:e>
              <m:sup>
                <m:r>
                  <w:rPr>
                    <w:rFonts w:ascii="Cambria Math" w:hAnsi="Cambria Math" w:hint="eastAsia"/>
                    <w:lang w:val="en-US"/>
                  </w:rPr>
                  <m:t xml:space="preserve">2 </m:t>
                </m:r>
              </m:sup>
            </m:sSup>
            <m:r>
              <w:rPr>
                <w:rFonts w:ascii="Cambria Math" w:hAnsi="Cambria Math"/>
                <w:lang w:val="en-US"/>
              </w:rPr>
              <m:t xml:space="preserve">∙  </m:t>
            </m:r>
            <m:r>
              <m:rPr>
                <m:sty m:val="p"/>
              </m:rPr>
              <w:rPr>
                <w:rFonts w:ascii="Cambria Math" w:hAnsi="Cambria Math" w:hint="eastAsia"/>
                <w:strike/>
                <w:lang w:val="en-US"/>
              </w:rPr>
              <m:t>K</m:t>
            </m:r>
            <m:r>
              <m:rPr>
                <m:sty m:val="p"/>
              </m:rPr>
              <w:rPr>
                <w:rFonts w:ascii="Cambria Math" w:hAnsi="Cambria Math"/>
                <w:strike/>
                <w:lang w:val="en-US"/>
              </w:rPr>
              <m:t xml:space="preserve"> </m:t>
            </m:r>
            <m:r>
              <m:rPr>
                <m:sty m:val="bi"/>
              </m:rPr>
              <w:rPr>
                <w:rFonts w:ascii="Cambria Math" w:hAnsi="Cambria Math"/>
                <w:lang w:val="en-US"/>
              </w:rPr>
              <m:t>℃</m:t>
            </m:r>
          </m:den>
        </m:f>
      </m:oMath>
      <w:r w:rsidRPr="005B5747">
        <w:rPr>
          <w:lang w:val="en-US"/>
        </w:rPr>
        <w:t>”</w:t>
      </w:r>
    </w:p>
    <w:p w14:paraId="70D65D7E" w14:textId="77777777" w:rsidR="0072342E" w:rsidRDefault="0072342E" w:rsidP="006853C4">
      <w:pPr>
        <w:pStyle w:val="H23G"/>
        <w:ind w:left="709"/>
        <w:rPr>
          <w:lang w:val="en-US"/>
        </w:rPr>
      </w:pPr>
      <w:r>
        <w:rPr>
          <w:lang w:val="en-US"/>
        </w:rPr>
        <w:lastRenderedPageBreak/>
        <w:tab/>
      </w:r>
      <w:r>
        <w:rPr>
          <w:lang w:val="en-US"/>
        </w:rPr>
        <w:tab/>
      </w:r>
      <w:r w:rsidRPr="005B5747">
        <w:rPr>
          <w:lang w:val="en-US"/>
        </w:rPr>
        <w:t>Annex 1</w:t>
      </w:r>
      <w:r w:rsidR="007A40F1">
        <w:rPr>
          <w:lang w:val="en-US"/>
        </w:rPr>
        <w:t xml:space="preserve"> -</w:t>
      </w:r>
      <w:r w:rsidRPr="005B5747">
        <w:rPr>
          <w:lang w:val="en-US"/>
        </w:rPr>
        <w:t xml:space="preserve"> Appendix 2</w:t>
      </w:r>
    </w:p>
    <w:p w14:paraId="6ACDAF18" w14:textId="7CFEE685" w:rsidR="0072342E" w:rsidRPr="005B5747" w:rsidRDefault="0072342E" w:rsidP="006853C4">
      <w:pPr>
        <w:keepNext/>
        <w:keepLines/>
        <w:spacing w:after="120"/>
        <w:ind w:left="1560" w:hanging="851"/>
        <w:rPr>
          <w:lang w:val="en-US"/>
        </w:rPr>
      </w:pPr>
      <w:r w:rsidRPr="005B5747">
        <w:rPr>
          <w:lang w:val="en-US"/>
        </w:rPr>
        <w:t>1.2</w:t>
      </w:r>
      <w:r w:rsidR="00CC0521">
        <w:rPr>
          <w:lang w:val="en-US"/>
        </w:rPr>
        <w:t>:</w:t>
      </w:r>
      <w:r>
        <w:rPr>
          <w:lang w:val="en-US"/>
        </w:rPr>
        <w:tab/>
      </w:r>
      <w:r w:rsidRPr="005B5747">
        <w:rPr>
          <w:lang w:val="en-US"/>
        </w:rPr>
        <w:t xml:space="preserve">Method C: </w:t>
      </w:r>
    </w:p>
    <w:p w14:paraId="6FC32387" w14:textId="77777777" w:rsidR="0072342E" w:rsidRPr="00414F00" w:rsidRDefault="0072342E" w:rsidP="006853C4">
      <w:pPr>
        <w:keepNext/>
        <w:keepLines/>
        <w:spacing w:after="120"/>
        <w:ind w:left="1560" w:hanging="851"/>
        <w:rPr>
          <w:highlight w:val="yellow"/>
          <w:vertAlign w:val="superscript"/>
          <w:lang w:val="en-US"/>
        </w:rPr>
      </w:pPr>
      <w:r>
        <w:rPr>
          <w:lang w:val="en-US"/>
        </w:rPr>
        <w:tab/>
        <w:t>“… for the insulation has a value of 0,025</w:t>
      </w:r>
      <m:oMath>
        <m:r>
          <w:rPr>
            <w:rFonts w:ascii="Cambria Math" w:hAnsi="Cambria Math"/>
            <w:lang w:val="en-US"/>
          </w:rPr>
          <m:t xml:space="preserve"> </m:t>
        </m:r>
        <m:f>
          <m:fPr>
            <m:ctrlPr>
              <w:rPr>
                <w:rFonts w:ascii="Cambria Math" w:hAnsi="Cambria Math"/>
                <w:i/>
                <w:sz w:val="24"/>
                <w:lang w:val="en-US"/>
              </w:rPr>
            </m:ctrlPr>
          </m:fPr>
          <m:num>
            <m:r>
              <m:rPr>
                <m:sty m:val="p"/>
              </m:rPr>
              <w:rPr>
                <w:rFonts w:ascii="Cambria Math" w:hAnsi="Cambria Math"/>
                <w:sz w:val="24"/>
                <w:lang w:val="en-US"/>
              </w:rPr>
              <m:t>W</m:t>
            </m:r>
          </m:num>
          <m:den>
            <m:r>
              <m:rPr>
                <m:sty m:val="p"/>
              </m:rPr>
              <w:rPr>
                <w:rFonts w:ascii="Cambria Math" w:hAnsi="Cambria Math"/>
                <w:sz w:val="24"/>
                <w:lang w:val="en-US"/>
              </w:rPr>
              <m:t xml:space="preserve"> m · </m:t>
            </m:r>
            <m:r>
              <w:rPr>
                <w:rFonts w:ascii="Cambria Math" w:hAnsi="Cambria Math"/>
                <w:strike/>
                <w:sz w:val="24"/>
                <w:lang w:val="en-US"/>
              </w:rPr>
              <m:t>K</m:t>
            </m:r>
            <m:r>
              <w:rPr>
                <w:rFonts w:ascii="Cambria Math" w:hAnsi="Cambria Math"/>
                <w:sz w:val="24"/>
                <w:lang w:val="en-US"/>
              </w:rPr>
              <m:t xml:space="preserve"> ℃</m:t>
            </m:r>
          </m:den>
        </m:f>
      </m:oMath>
      <w:r>
        <w:rPr>
          <w:sz w:val="24"/>
          <w:lang w:val="en-US"/>
        </w:rPr>
        <w:t xml:space="preserve"> </w:t>
      </w:r>
      <w:r w:rsidRPr="000D4455">
        <w:rPr>
          <w:sz w:val="24"/>
          <w:szCs w:val="24"/>
          <w:vertAlign w:val="superscript"/>
          <w:lang w:val="en-US"/>
        </w:rPr>
        <w:t>”</w:t>
      </w:r>
    </w:p>
    <w:p w14:paraId="2C36DCF8" w14:textId="59DE6597" w:rsidR="0072342E" w:rsidRPr="00133516" w:rsidRDefault="0072342E" w:rsidP="006853C4">
      <w:pPr>
        <w:keepNext/>
        <w:keepLines/>
        <w:spacing w:after="120"/>
        <w:ind w:left="1560" w:hanging="851"/>
        <w:rPr>
          <w:lang w:val="en-US"/>
        </w:rPr>
      </w:pPr>
      <w:r>
        <w:rPr>
          <w:lang w:val="en-US"/>
        </w:rPr>
        <w:t>1.7</w:t>
      </w:r>
      <w:r w:rsidR="00CC0521">
        <w:rPr>
          <w:lang w:val="en-US"/>
        </w:rPr>
        <w:t>:</w:t>
      </w:r>
      <w:r>
        <w:rPr>
          <w:lang w:val="en-US"/>
        </w:rPr>
        <w:tab/>
        <w:t>f</w:t>
      </w:r>
      <w:r w:rsidRPr="00133516">
        <w:rPr>
          <w:lang w:val="en-US"/>
        </w:rPr>
        <w:t>irst paragraph</w:t>
      </w:r>
      <w:r>
        <w:rPr>
          <w:lang w:val="en-US"/>
        </w:rPr>
        <w:t>:</w:t>
      </w:r>
    </w:p>
    <w:p w14:paraId="4FC7D15D" w14:textId="370041F4" w:rsidR="0072342E" w:rsidRPr="00133516" w:rsidRDefault="0072342E" w:rsidP="006853C4">
      <w:pPr>
        <w:ind w:left="1560" w:hanging="851"/>
        <w:rPr>
          <w:lang w:val="en-US"/>
        </w:rPr>
      </w:pPr>
      <w:r>
        <w:rPr>
          <w:lang w:val="en-US"/>
        </w:rPr>
        <w:tab/>
        <w:t>“</w:t>
      </w:r>
      <w:r w:rsidRPr="00133516">
        <w:rPr>
          <w:lang w:val="en-US"/>
        </w:rPr>
        <w:t>…</w:t>
      </w:r>
      <w:r>
        <w:rPr>
          <w:lang w:val="en-US"/>
        </w:rPr>
        <w:t xml:space="preserve"> </w:t>
      </w:r>
      <w:r w:rsidRPr="00133516">
        <w:rPr>
          <w:lang w:val="en-US"/>
        </w:rPr>
        <w:t xml:space="preserve">more than </w:t>
      </w:r>
      <w:r>
        <w:rPr>
          <w:lang w:val="en-US"/>
        </w:rPr>
        <w:t>± 0.</w:t>
      </w:r>
      <w:r w:rsidRPr="00133516">
        <w:rPr>
          <w:lang w:val="en-US"/>
        </w:rPr>
        <w:t xml:space="preserve">3 </w:t>
      </w:r>
      <w:r w:rsidRPr="00133516">
        <w:rPr>
          <w:strike/>
          <w:lang w:val="en-US"/>
        </w:rPr>
        <w:t>K</w:t>
      </w:r>
      <w:r w:rsidRPr="00133516">
        <w:rPr>
          <w:lang w:val="en-US"/>
        </w:rPr>
        <w:t xml:space="preserve"> </w:t>
      </w:r>
      <w:r w:rsidRPr="00133516">
        <w:rPr>
          <w:b/>
          <w:lang w:val="en-US"/>
        </w:rPr>
        <w:t>ºC</w:t>
      </w:r>
      <w:r w:rsidRPr="00133516">
        <w:rPr>
          <w:lang w:val="en-US"/>
        </w:rPr>
        <w:t>”</w:t>
      </w:r>
      <w:r w:rsidR="00052D02">
        <w:rPr>
          <w:lang w:val="en-US"/>
        </w:rPr>
        <w:t>.</w:t>
      </w:r>
    </w:p>
    <w:p w14:paraId="3FB7AA43" w14:textId="1AE4C737" w:rsidR="0072342E" w:rsidRDefault="0072342E" w:rsidP="006853C4">
      <w:pPr>
        <w:spacing w:after="120"/>
        <w:ind w:left="1560" w:hanging="851"/>
        <w:rPr>
          <w:lang w:val="en-US"/>
        </w:rPr>
      </w:pPr>
      <w:r>
        <w:rPr>
          <w:lang w:val="en-US"/>
        </w:rPr>
        <w:tab/>
        <w:t xml:space="preserve">“… by more than </w:t>
      </w:r>
      <w:r>
        <w:rPr>
          <w:lang w:val="en-US" w:eastAsia="es-ES"/>
        </w:rPr>
        <w:t>± 1.</w:t>
      </w:r>
      <w:r w:rsidRPr="00133516">
        <w:rPr>
          <w:lang w:val="en-US" w:eastAsia="es-ES"/>
        </w:rPr>
        <w:t xml:space="preserve">0 </w:t>
      </w:r>
      <w:r w:rsidRPr="00133516">
        <w:rPr>
          <w:strike/>
          <w:lang w:val="en-US"/>
        </w:rPr>
        <w:t>K</w:t>
      </w:r>
      <w:r w:rsidRPr="00133516">
        <w:rPr>
          <w:lang w:val="en-US"/>
        </w:rPr>
        <w:t xml:space="preserve"> </w:t>
      </w:r>
      <w:r w:rsidRPr="00133516">
        <w:rPr>
          <w:b/>
          <w:lang w:val="en-US"/>
        </w:rPr>
        <w:t>ºC</w:t>
      </w:r>
      <w:r w:rsidRPr="00133516">
        <w:rPr>
          <w:lang w:val="en-US"/>
        </w:rPr>
        <w:t>”</w:t>
      </w:r>
      <w:r w:rsidR="00052D02">
        <w:rPr>
          <w:lang w:val="en-US"/>
        </w:rPr>
        <w:t>.</w:t>
      </w:r>
    </w:p>
    <w:p w14:paraId="040B9F24" w14:textId="5785CFA0" w:rsidR="0072342E" w:rsidRPr="00133516" w:rsidRDefault="0072342E" w:rsidP="006853C4">
      <w:pPr>
        <w:ind w:left="1560" w:hanging="851"/>
        <w:rPr>
          <w:lang w:val="en-US"/>
        </w:rPr>
      </w:pPr>
      <w:r>
        <w:rPr>
          <w:lang w:val="en-US"/>
        </w:rPr>
        <w:t>1.7</w:t>
      </w:r>
      <w:r w:rsidR="00CC0521">
        <w:rPr>
          <w:lang w:val="en-US"/>
        </w:rPr>
        <w:t>:</w:t>
      </w:r>
      <w:r>
        <w:rPr>
          <w:lang w:val="en-US"/>
        </w:rPr>
        <w:tab/>
        <w:t>fourth</w:t>
      </w:r>
      <w:r w:rsidRPr="00133516">
        <w:rPr>
          <w:lang w:val="en-US"/>
        </w:rPr>
        <w:t xml:space="preserve"> paragraph</w:t>
      </w:r>
      <w:r>
        <w:rPr>
          <w:lang w:val="en-US"/>
        </w:rPr>
        <w:t>:</w:t>
      </w:r>
    </w:p>
    <w:p w14:paraId="4CE4D08A" w14:textId="77777777" w:rsidR="0072342E" w:rsidRDefault="0072342E" w:rsidP="006853C4">
      <w:pPr>
        <w:spacing w:after="120"/>
        <w:ind w:left="1560" w:hanging="851"/>
        <w:rPr>
          <w:lang w:val="en-US"/>
        </w:rPr>
      </w:pPr>
      <w:r>
        <w:rPr>
          <w:lang w:val="en-US"/>
        </w:rPr>
        <w:tab/>
        <w:t>“</w:t>
      </w:r>
      <w:r w:rsidRPr="00C233E0">
        <w:rPr>
          <w:lang w:val="en-US"/>
        </w:rPr>
        <w:t>…</w:t>
      </w:r>
      <w:r w:rsidR="00697F45">
        <w:rPr>
          <w:lang w:val="en-US"/>
        </w:rPr>
        <w:t xml:space="preserve"> </w:t>
      </w:r>
      <w:r w:rsidRPr="00C233E0">
        <w:rPr>
          <w:lang w:val="en-US"/>
        </w:rPr>
        <w:t xml:space="preserve">by more than </w:t>
      </w:r>
      <w:r w:rsidRPr="00C233E0">
        <w:rPr>
          <w:lang w:val="en-US" w:eastAsia="es-ES"/>
        </w:rPr>
        <w:t xml:space="preserve">± 0.2 </w:t>
      </w:r>
      <w:r w:rsidRPr="00C233E0">
        <w:rPr>
          <w:strike/>
          <w:lang w:val="en-US"/>
        </w:rPr>
        <w:t>K</w:t>
      </w:r>
      <w:r w:rsidRPr="00C233E0">
        <w:rPr>
          <w:lang w:val="en-US"/>
        </w:rPr>
        <w:t xml:space="preserve"> </w:t>
      </w:r>
      <w:r w:rsidRPr="00C233E0">
        <w:rPr>
          <w:b/>
          <w:lang w:val="en-US"/>
        </w:rPr>
        <w:t>ºC</w:t>
      </w:r>
      <w:r w:rsidRPr="00C233E0">
        <w:rPr>
          <w:lang w:val="en-US"/>
        </w:rPr>
        <w:t>.”</w:t>
      </w:r>
    </w:p>
    <w:p w14:paraId="01211B46" w14:textId="653C5B91" w:rsidR="0072342E" w:rsidRPr="00C233E0" w:rsidRDefault="0072342E" w:rsidP="006853C4">
      <w:pPr>
        <w:ind w:left="1560" w:hanging="851"/>
        <w:rPr>
          <w:lang w:val="en-US"/>
        </w:rPr>
      </w:pPr>
      <w:r w:rsidRPr="00C233E0">
        <w:rPr>
          <w:lang w:val="en-US"/>
        </w:rPr>
        <w:t>2.1.2</w:t>
      </w:r>
      <w:r w:rsidR="00CC0521">
        <w:rPr>
          <w:lang w:val="en-US"/>
        </w:rPr>
        <w:t>:</w:t>
      </w:r>
      <w:r>
        <w:rPr>
          <w:lang w:val="en-US"/>
        </w:rPr>
        <w:tab/>
      </w:r>
      <w:r w:rsidRPr="00C233E0">
        <w:rPr>
          <w:lang w:val="en-US"/>
        </w:rPr>
        <w:t>first paragraph</w:t>
      </w:r>
      <w:r>
        <w:rPr>
          <w:lang w:val="en-US"/>
        </w:rPr>
        <w:t>:</w:t>
      </w:r>
    </w:p>
    <w:p w14:paraId="6E1FF770" w14:textId="77777777" w:rsidR="0072342E" w:rsidRPr="00C233E0" w:rsidRDefault="0072342E" w:rsidP="006853C4">
      <w:pPr>
        <w:spacing w:after="120"/>
        <w:ind w:left="1560" w:hanging="851"/>
        <w:rPr>
          <w:lang w:val="en-US"/>
        </w:rPr>
      </w:pPr>
      <w:r>
        <w:rPr>
          <w:lang w:val="en-US"/>
        </w:rPr>
        <w:tab/>
        <w:t>“</w:t>
      </w:r>
      <w:r w:rsidRPr="00C233E0">
        <w:rPr>
          <w:lang w:val="en-US"/>
        </w:rPr>
        <w:t>…</w:t>
      </w:r>
      <w:r w:rsidR="00697F45">
        <w:rPr>
          <w:lang w:val="en-US"/>
        </w:rPr>
        <w:t xml:space="preserve"> </w:t>
      </w:r>
      <w:r w:rsidRPr="00C233E0">
        <w:rPr>
          <w:lang w:val="en-US"/>
        </w:rPr>
        <w:t>do not exceed 2</w:t>
      </w:r>
      <w:r>
        <w:rPr>
          <w:lang w:val="en-US"/>
        </w:rPr>
        <w:t xml:space="preserve"> </w:t>
      </w:r>
      <w:r w:rsidRPr="00C233E0">
        <w:rPr>
          <w:strike/>
          <w:lang w:val="en-US"/>
        </w:rPr>
        <w:t>K</w:t>
      </w:r>
      <w:r w:rsidRPr="00C233E0">
        <w:rPr>
          <w:lang w:val="en-US"/>
        </w:rPr>
        <w:t xml:space="preserve"> </w:t>
      </w:r>
      <w:r w:rsidRPr="00C233E0">
        <w:rPr>
          <w:b/>
          <w:lang w:val="en-US"/>
        </w:rPr>
        <w:t>ºC</w:t>
      </w:r>
      <w:r w:rsidRPr="00C233E0">
        <w:rPr>
          <w:lang w:val="en-US"/>
        </w:rPr>
        <w:t>.”</w:t>
      </w:r>
    </w:p>
    <w:p w14:paraId="35E61000" w14:textId="22CF17BA" w:rsidR="0072342E" w:rsidRPr="00C233E0" w:rsidRDefault="0072342E" w:rsidP="009A3CC4">
      <w:pPr>
        <w:spacing w:after="120"/>
        <w:ind w:left="1560" w:hanging="851"/>
        <w:rPr>
          <w:lang w:val="en-US"/>
        </w:rPr>
      </w:pPr>
      <w:r w:rsidRPr="00C233E0">
        <w:rPr>
          <w:lang w:val="en-US"/>
        </w:rPr>
        <w:t>2.1.7:</w:t>
      </w:r>
      <w:r w:rsidR="009A3CC4">
        <w:rPr>
          <w:lang w:val="en-US"/>
        </w:rPr>
        <w:t xml:space="preserve"> </w:t>
      </w:r>
      <w:r w:rsidR="009A3CC4">
        <w:rPr>
          <w:lang w:val="en-US"/>
        </w:rPr>
        <w:tab/>
      </w:r>
      <w:r>
        <w:rPr>
          <w:lang w:val="en-US"/>
        </w:rPr>
        <w:t>“</w:t>
      </w:r>
      <w:r w:rsidRPr="00C233E0">
        <w:rPr>
          <w:lang w:val="en-US"/>
        </w:rPr>
        <w:t>…</w:t>
      </w:r>
      <w:r w:rsidR="00697F45">
        <w:rPr>
          <w:lang w:val="en-US"/>
        </w:rPr>
        <w:t xml:space="preserve"> </w:t>
      </w:r>
      <w:r>
        <w:rPr>
          <w:lang w:val="en-US"/>
        </w:rPr>
        <w:t>shall</w:t>
      </w:r>
      <w:r w:rsidRPr="00C233E0">
        <w:rPr>
          <w:lang w:val="en-US"/>
        </w:rPr>
        <w:t xml:space="preserve"> not exceed 2</w:t>
      </w:r>
      <w:r>
        <w:rPr>
          <w:lang w:val="en-US"/>
        </w:rPr>
        <w:t xml:space="preserve"> </w:t>
      </w:r>
      <w:r w:rsidRPr="00C233E0">
        <w:rPr>
          <w:strike/>
          <w:lang w:val="en-US"/>
        </w:rPr>
        <w:t>K</w:t>
      </w:r>
      <w:r w:rsidRPr="00C233E0">
        <w:rPr>
          <w:lang w:val="en-US"/>
        </w:rPr>
        <w:t xml:space="preserve"> </w:t>
      </w:r>
      <w:r w:rsidRPr="00C233E0">
        <w:rPr>
          <w:b/>
          <w:lang w:val="en-US"/>
        </w:rPr>
        <w:t>ºC</w:t>
      </w:r>
      <w:r w:rsidRPr="00C233E0">
        <w:rPr>
          <w:lang w:val="en-US"/>
        </w:rPr>
        <w:t>.”</w:t>
      </w:r>
    </w:p>
    <w:p w14:paraId="710D9F75" w14:textId="41F015A2" w:rsidR="0072342E" w:rsidRDefault="0072342E" w:rsidP="009A3CC4">
      <w:pPr>
        <w:spacing w:after="120"/>
        <w:ind w:left="1560" w:hanging="851"/>
        <w:rPr>
          <w:lang w:val="en-US"/>
        </w:rPr>
      </w:pPr>
      <w:r w:rsidRPr="00C233E0">
        <w:rPr>
          <w:lang w:val="en-US"/>
        </w:rPr>
        <w:t>2.2.3:</w:t>
      </w:r>
      <w:r w:rsidR="009A3CC4">
        <w:rPr>
          <w:lang w:val="en-US"/>
        </w:rPr>
        <w:t xml:space="preserve"> </w:t>
      </w:r>
      <w:r w:rsidR="002D67C8">
        <w:rPr>
          <w:lang w:val="en-US"/>
        </w:rPr>
        <w:tab/>
      </w:r>
      <w:r>
        <w:rPr>
          <w:lang w:val="en-US"/>
        </w:rPr>
        <w:t>“…</w:t>
      </w:r>
      <w:r w:rsidR="00697F45">
        <w:rPr>
          <w:lang w:val="en-US"/>
        </w:rPr>
        <w:t xml:space="preserve"> </w:t>
      </w:r>
      <w:r w:rsidRPr="00C233E0">
        <w:rPr>
          <w:lang w:val="en-US"/>
        </w:rPr>
        <w:t>does not exceed 3</w:t>
      </w:r>
      <w:r w:rsidRPr="00C233E0">
        <w:rPr>
          <w:strike/>
          <w:lang w:val="en-US"/>
        </w:rPr>
        <w:t xml:space="preserve"> </w:t>
      </w:r>
      <w:r w:rsidRPr="00133516">
        <w:rPr>
          <w:strike/>
          <w:lang w:val="en-US"/>
        </w:rPr>
        <w:t>K</w:t>
      </w:r>
      <w:r w:rsidRPr="00133516">
        <w:rPr>
          <w:lang w:val="en-US"/>
        </w:rPr>
        <w:t xml:space="preserve"> </w:t>
      </w:r>
      <w:r w:rsidRPr="00133516">
        <w:rPr>
          <w:b/>
          <w:lang w:val="en-US"/>
        </w:rPr>
        <w:t>ºC</w:t>
      </w:r>
      <w:r>
        <w:rPr>
          <w:b/>
          <w:lang w:val="en-US"/>
        </w:rPr>
        <w:t xml:space="preserve"> </w:t>
      </w:r>
      <w:r w:rsidRPr="00C233E0">
        <w:rPr>
          <w:lang w:val="en-US"/>
        </w:rPr>
        <w:t>when</w:t>
      </w:r>
      <w:r w:rsidR="004A4967">
        <w:rPr>
          <w:lang w:val="en-US"/>
        </w:rPr>
        <w:t xml:space="preserve"> </w:t>
      </w:r>
      <w:r w:rsidRPr="00133516">
        <w:rPr>
          <w:lang w:val="en-US"/>
        </w:rPr>
        <w:t>…</w:t>
      </w:r>
      <w:r>
        <w:rPr>
          <w:lang w:val="en-US"/>
        </w:rPr>
        <w:t>”</w:t>
      </w:r>
    </w:p>
    <w:p w14:paraId="32AB45CA" w14:textId="77777777" w:rsidR="0072342E" w:rsidRPr="00C233E0" w:rsidRDefault="002D67C8" w:rsidP="006853C4">
      <w:pPr>
        <w:spacing w:after="120"/>
        <w:ind w:left="1560" w:hanging="851"/>
        <w:rPr>
          <w:lang w:val="en-US"/>
        </w:rPr>
      </w:pPr>
      <w:r>
        <w:rPr>
          <w:lang w:val="en-US"/>
        </w:rPr>
        <w:tab/>
      </w:r>
      <w:r w:rsidR="0072342E">
        <w:rPr>
          <w:lang w:val="en-US"/>
        </w:rPr>
        <w:t>“</w:t>
      </w:r>
      <w:r w:rsidR="0072342E" w:rsidRPr="00C233E0">
        <w:rPr>
          <w:lang w:val="en-US"/>
        </w:rPr>
        <w:t>…</w:t>
      </w:r>
      <w:r w:rsidR="00697F45">
        <w:rPr>
          <w:lang w:val="en-US"/>
        </w:rPr>
        <w:t xml:space="preserve"> </w:t>
      </w:r>
      <w:r w:rsidR="0072342E">
        <w:rPr>
          <w:lang w:val="en-US"/>
        </w:rPr>
        <w:t>shall</w:t>
      </w:r>
      <w:r w:rsidR="0072342E" w:rsidRPr="00C233E0">
        <w:rPr>
          <w:lang w:val="en-US"/>
        </w:rPr>
        <w:t xml:space="preserve"> not exceed 2</w:t>
      </w:r>
      <w:r w:rsidR="0072342E">
        <w:rPr>
          <w:lang w:val="en-US"/>
        </w:rPr>
        <w:t xml:space="preserve"> </w:t>
      </w:r>
      <w:r w:rsidR="0072342E" w:rsidRPr="00C233E0">
        <w:rPr>
          <w:strike/>
          <w:lang w:val="en-US"/>
        </w:rPr>
        <w:t>K</w:t>
      </w:r>
      <w:r w:rsidR="0072342E" w:rsidRPr="00C233E0">
        <w:rPr>
          <w:lang w:val="en-US"/>
        </w:rPr>
        <w:t xml:space="preserve"> </w:t>
      </w:r>
      <w:r w:rsidR="0072342E" w:rsidRPr="00C233E0">
        <w:rPr>
          <w:b/>
          <w:lang w:val="en-US"/>
        </w:rPr>
        <w:t>ºC</w:t>
      </w:r>
      <w:r w:rsidR="004A4967">
        <w:rPr>
          <w:b/>
          <w:lang w:val="en-US"/>
        </w:rPr>
        <w:t xml:space="preserve"> </w:t>
      </w:r>
      <w:r w:rsidR="0072342E">
        <w:rPr>
          <w:lang w:val="en-US"/>
        </w:rPr>
        <w:t>…</w:t>
      </w:r>
      <w:r w:rsidR="0072342E" w:rsidRPr="00C233E0">
        <w:rPr>
          <w:lang w:val="en-US"/>
        </w:rPr>
        <w:t>”</w:t>
      </w:r>
    </w:p>
    <w:p w14:paraId="1287F1A1" w14:textId="3EBDB09D" w:rsidR="0072342E" w:rsidRPr="00C233E0" w:rsidRDefault="0072342E" w:rsidP="00052D02">
      <w:pPr>
        <w:spacing w:after="120"/>
        <w:ind w:left="1560" w:hanging="851"/>
        <w:rPr>
          <w:lang w:val="en-US"/>
        </w:rPr>
      </w:pPr>
      <w:r w:rsidRPr="00E02D09">
        <w:rPr>
          <w:lang w:val="en-US"/>
        </w:rPr>
        <w:t>2.2.8:</w:t>
      </w:r>
      <w:r w:rsidR="002D67C8">
        <w:rPr>
          <w:lang w:val="en-US"/>
        </w:rPr>
        <w:tab/>
      </w:r>
      <w:r>
        <w:rPr>
          <w:lang w:val="en-US"/>
        </w:rPr>
        <w:t>“</w:t>
      </w:r>
      <w:r w:rsidRPr="00C233E0">
        <w:rPr>
          <w:lang w:val="en-US"/>
        </w:rPr>
        <w:t>…</w:t>
      </w:r>
      <w:r w:rsidR="00697F45">
        <w:rPr>
          <w:lang w:val="en-US"/>
        </w:rPr>
        <w:t xml:space="preserve"> </w:t>
      </w:r>
      <w:r>
        <w:rPr>
          <w:lang w:val="en-US"/>
        </w:rPr>
        <w:t>shall</w:t>
      </w:r>
      <w:r w:rsidRPr="00C233E0">
        <w:rPr>
          <w:lang w:val="en-US"/>
        </w:rPr>
        <w:t xml:space="preserve"> not exceed 2</w:t>
      </w:r>
      <w:r>
        <w:rPr>
          <w:lang w:val="en-US"/>
        </w:rPr>
        <w:t xml:space="preserve"> </w:t>
      </w:r>
      <w:r w:rsidRPr="00C233E0">
        <w:rPr>
          <w:strike/>
          <w:lang w:val="en-US"/>
        </w:rPr>
        <w:t>K</w:t>
      </w:r>
      <w:r w:rsidRPr="00C233E0">
        <w:rPr>
          <w:lang w:val="en-US"/>
        </w:rPr>
        <w:t xml:space="preserve"> </w:t>
      </w:r>
      <w:r w:rsidRPr="00C233E0">
        <w:rPr>
          <w:b/>
          <w:lang w:val="en-US"/>
        </w:rPr>
        <w:t>ºC</w:t>
      </w:r>
      <w:r w:rsidRPr="00C233E0">
        <w:rPr>
          <w:lang w:val="en-US"/>
        </w:rPr>
        <w:t>.”</w:t>
      </w:r>
    </w:p>
    <w:p w14:paraId="27263A0F" w14:textId="0E2D54D9" w:rsidR="0072342E" w:rsidRPr="00C233E0" w:rsidRDefault="0072342E" w:rsidP="00052D02">
      <w:pPr>
        <w:spacing w:after="120"/>
        <w:ind w:left="1560" w:hanging="851"/>
        <w:rPr>
          <w:lang w:val="en-US"/>
        </w:rPr>
      </w:pPr>
      <w:r w:rsidRPr="00C233E0">
        <w:rPr>
          <w:lang w:val="en-US"/>
        </w:rPr>
        <w:t>4.1.1:</w:t>
      </w:r>
      <w:r w:rsidR="002D67C8">
        <w:rPr>
          <w:lang w:val="en-US"/>
        </w:rPr>
        <w:tab/>
      </w:r>
      <w:r>
        <w:rPr>
          <w:lang w:val="en-US"/>
        </w:rPr>
        <w:t>“</w:t>
      </w:r>
      <w:r w:rsidRPr="00C233E0">
        <w:rPr>
          <w:lang w:val="en-US"/>
        </w:rPr>
        <w:t>…</w:t>
      </w:r>
      <w:r w:rsidR="00697F45">
        <w:rPr>
          <w:lang w:val="en-US"/>
        </w:rPr>
        <w:t xml:space="preserve"> </w:t>
      </w:r>
      <w:r w:rsidRPr="00C233E0">
        <w:rPr>
          <w:lang w:val="en-US"/>
        </w:rPr>
        <w:t>or insulated body (</w:t>
      </w:r>
      <w:r w:rsidRPr="00C233E0">
        <w:rPr>
          <w:strike/>
          <w:lang w:val="en-US"/>
        </w:rPr>
        <w:t>K</w:t>
      </w:r>
      <w:r w:rsidRPr="00C233E0">
        <w:rPr>
          <w:lang w:val="en-US"/>
        </w:rPr>
        <w:t xml:space="preserve"> </w:t>
      </w:r>
      <w:r w:rsidRPr="00C233E0">
        <w:rPr>
          <w:b/>
          <w:lang w:val="en-US"/>
        </w:rPr>
        <w:t>ºC</w:t>
      </w:r>
      <w:r w:rsidRPr="00C233E0">
        <w:rPr>
          <w:lang w:val="en-US"/>
        </w:rPr>
        <w:t>)”</w:t>
      </w:r>
    </w:p>
    <w:p w14:paraId="684AD11F" w14:textId="5480C09A" w:rsidR="0072342E" w:rsidRPr="00C233E0" w:rsidRDefault="0072342E" w:rsidP="00052D02">
      <w:pPr>
        <w:spacing w:after="120"/>
        <w:ind w:left="1560" w:hanging="851"/>
        <w:rPr>
          <w:lang w:val="en-US"/>
        </w:rPr>
      </w:pPr>
      <w:r w:rsidRPr="0038281A">
        <w:rPr>
          <w:lang w:val="en-US"/>
        </w:rPr>
        <w:t>4.2.2</w:t>
      </w:r>
      <w:r w:rsidR="009A3CC4">
        <w:rPr>
          <w:lang w:val="en-US"/>
        </w:rPr>
        <w:t xml:space="preserve"> </w:t>
      </w:r>
      <w:r w:rsidRPr="0038281A">
        <w:rPr>
          <w:lang w:val="en-US"/>
        </w:rPr>
        <w:t>a):</w:t>
      </w:r>
      <w:r w:rsidR="009A3CC4">
        <w:rPr>
          <w:lang w:val="en-US"/>
        </w:rPr>
        <w:tab/>
      </w:r>
      <w:r w:rsidR="002D67C8">
        <w:rPr>
          <w:lang w:val="en-US"/>
        </w:rPr>
        <w:tab/>
      </w:r>
      <w:r>
        <w:rPr>
          <w:lang w:val="en-US"/>
        </w:rPr>
        <w:t>“</w:t>
      </w:r>
      <w:r w:rsidRPr="00E02D09">
        <w:rPr>
          <w:lang w:val="en-US"/>
        </w:rPr>
        <w:t>…</w:t>
      </w:r>
      <w:r w:rsidR="00697F45">
        <w:rPr>
          <w:lang w:val="en-US"/>
        </w:rPr>
        <w:t xml:space="preserve"> </w:t>
      </w:r>
      <w:r w:rsidRPr="00E02D09">
        <w:rPr>
          <w:lang w:val="en-US"/>
        </w:rPr>
        <w:t xml:space="preserve">shall be </w:t>
      </w:r>
      <w:r w:rsidRPr="00E02D09">
        <w:rPr>
          <w:lang w:val="en-US" w:eastAsia="es-ES"/>
        </w:rPr>
        <w:t>±</w:t>
      </w:r>
      <w:r w:rsidRPr="00E02D09">
        <w:rPr>
          <w:lang w:val="en-US"/>
        </w:rPr>
        <w:t xml:space="preserve"> 0.2 </w:t>
      </w:r>
      <w:r w:rsidRPr="00E02D09">
        <w:rPr>
          <w:strike/>
          <w:lang w:val="en-US"/>
        </w:rPr>
        <w:t>K</w:t>
      </w:r>
      <w:r w:rsidRPr="00E02D09">
        <w:rPr>
          <w:lang w:val="en-US"/>
        </w:rPr>
        <w:t xml:space="preserve"> </w:t>
      </w:r>
      <w:r w:rsidRPr="00E02D09">
        <w:rPr>
          <w:b/>
          <w:lang w:val="en-US"/>
        </w:rPr>
        <w:t>ºC</w:t>
      </w:r>
      <w:r w:rsidRPr="00E02D09">
        <w:rPr>
          <w:lang w:val="en-US"/>
        </w:rPr>
        <w:t>.”</w:t>
      </w:r>
    </w:p>
    <w:p w14:paraId="1CB4C082" w14:textId="755371A2" w:rsidR="0072342E" w:rsidRDefault="0072342E" w:rsidP="00052D02">
      <w:pPr>
        <w:spacing w:after="120"/>
        <w:ind w:left="1560" w:hanging="851"/>
        <w:rPr>
          <w:lang w:val="en-US"/>
        </w:rPr>
      </w:pPr>
      <w:r>
        <w:rPr>
          <w:lang w:val="en-US"/>
        </w:rPr>
        <w:t>4.2.3</w:t>
      </w:r>
      <w:r w:rsidR="006853C4">
        <w:rPr>
          <w:lang w:val="en-US"/>
        </w:rPr>
        <w:t xml:space="preserve"> </w:t>
      </w:r>
      <w:proofErr w:type="spellStart"/>
      <w:r>
        <w:rPr>
          <w:lang w:val="en-US"/>
        </w:rPr>
        <w:t>i</w:t>
      </w:r>
      <w:proofErr w:type="spellEnd"/>
      <w:r>
        <w:rPr>
          <w:lang w:val="en-US"/>
        </w:rPr>
        <w:t>):</w:t>
      </w:r>
      <w:r w:rsidR="009A3CC4">
        <w:rPr>
          <w:lang w:val="en-US"/>
        </w:rPr>
        <w:t xml:space="preserve"> </w:t>
      </w:r>
      <w:r w:rsidR="002D67C8">
        <w:rPr>
          <w:lang w:val="en-US"/>
        </w:rPr>
        <w:tab/>
      </w:r>
      <w:r>
        <w:rPr>
          <w:lang w:val="en-US"/>
        </w:rPr>
        <w:t>“</w:t>
      </w:r>
      <w:r w:rsidRPr="00C233E0">
        <w:rPr>
          <w:lang w:val="en-US"/>
        </w:rPr>
        <w:t>…</w:t>
      </w:r>
      <w:r>
        <w:rPr>
          <w:lang w:val="en-US"/>
        </w:rPr>
        <w:t>shall</w:t>
      </w:r>
      <w:r w:rsidRPr="00C233E0">
        <w:rPr>
          <w:lang w:val="en-US"/>
        </w:rPr>
        <w:t xml:space="preserve"> not exceed 2</w:t>
      </w:r>
      <w:r>
        <w:rPr>
          <w:lang w:val="en-US"/>
        </w:rPr>
        <w:t xml:space="preserve"> </w:t>
      </w:r>
      <w:r w:rsidRPr="00C233E0">
        <w:rPr>
          <w:strike/>
          <w:lang w:val="en-US"/>
        </w:rPr>
        <w:t>K</w:t>
      </w:r>
      <w:r w:rsidRPr="00C233E0">
        <w:rPr>
          <w:lang w:val="en-US"/>
        </w:rPr>
        <w:t xml:space="preserve"> </w:t>
      </w:r>
      <w:r w:rsidRPr="00C233E0">
        <w:rPr>
          <w:b/>
          <w:lang w:val="en-US"/>
        </w:rPr>
        <w:t>ºC</w:t>
      </w:r>
      <w:proofErr w:type="gramStart"/>
      <w:r w:rsidRPr="00C233E0">
        <w:rPr>
          <w:lang w:val="en-US"/>
        </w:rPr>
        <w:t>.”</w:t>
      </w:r>
      <w:r>
        <w:rPr>
          <w:lang w:val="en-US"/>
        </w:rPr>
        <w:t>…</w:t>
      </w:r>
      <w:proofErr w:type="gramEnd"/>
      <w:r>
        <w:rPr>
          <w:lang w:val="en-US"/>
        </w:rPr>
        <w:t xml:space="preserve">”with a tolerance of </w:t>
      </w:r>
      <w:r>
        <w:rPr>
          <w:lang w:val="en-US" w:eastAsia="es-ES"/>
        </w:rPr>
        <w:t>± 1</w:t>
      </w:r>
      <w:r w:rsidRPr="00133516">
        <w:rPr>
          <w:lang w:val="en-US" w:eastAsia="es-ES"/>
        </w:rPr>
        <w:t xml:space="preserve"> </w:t>
      </w:r>
      <w:r w:rsidRPr="00133516">
        <w:rPr>
          <w:strike/>
          <w:lang w:val="en-US"/>
        </w:rPr>
        <w:t>K</w:t>
      </w:r>
      <w:r w:rsidRPr="00133516">
        <w:rPr>
          <w:lang w:val="en-US"/>
        </w:rPr>
        <w:t xml:space="preserve"> </w:t>
      </w:r>
      <w:r w:rsidRPr="00133516">
        <w:rPr>
          <w:b/>
          <w:lang w:val="en-US"/>
        </w:rPr>
        <w:t>ºC</w:t>
      </w:r>
      <w:r w:rsidRPr="0038281A">
        <w:rPr>
          <w:lang w:val="en-US"/>
        </w:rPr>
        <w:t>.</w:t>
      </w:r>
      <w:r w:rsidRPr="00133516">
        <w:rPr>
          <w:lang w:val="en-US"/>
        </w:rPr>
        <w:t>”</w:t>
      </w:r>
    </w:p>
    <w:p w14:paraId="5D49F705" w14:textId="77777777" w:rsidR="0072342E" w:rsidRDefault="0072342E" w:rsidP="00052D02">
      <w:pPr>
        <w:spacing w:after="120"/>
        <w:ind w:left="1560" w:hanging="851"/>
        <w:rPr>
          <w:lang w:val="en-US"/>
        </w:rPr>
      </w:pPr>
      <w:r>
        <w:rPr>
          <w:lang w:val="en-US"/>
        </w:rPr>
        <w:t>4.2.3</w:t>
      </w:r>
      <w:r w:rsidR="006853C4">
        <w:rPr>
          <w:lang w:val="en-US"/>
        </w:rPr>
        <w:t>:</w:t>
      </w:r>
      <w:r w:rsidR="007A40F1">
        <w:rPr>
          <w:lang w:val="en-US"/>
        </w:rPr>
        <w:tab/>
      </w:r>
      <w:r>
        <w:rPr>
          <w:lang w:val="en-US"/>
        </w:rPr>
        <w:t>paragraph after ii):</w:t>
      </w:r>
    </w:p>
    <w:p w14:paraId="799652B4" w14:textId="77777777" w:rsidR="0072342E" w:rsidRPr="0038281A" w:rsidRDefault="002D67C8" w:rsidP="005737B7">
      <w:pPr>
        <w:spacing w:after="120"/>
        <w:ind w:left="1560" w:hanging="851"/>
        <w:rPr>
          <w:lang w:val="en-US"/>
        </w:rPr>
      </w:pPr>
      <w:r>
        <w:rPr>
          <w:lang w:val="en-US"/>
        </w:rPr>
        <w:tab/>
      </w:r>
      <w:r w:rsidR="0072342E">
        <w:rPr>
          <w:lang w:val="en-US"/>
        </w:rPr>
        <w:t>“</w:t>
      </w:r>
      <w:r w:rsidR="0072342E" w:rsidRPr="0038281A">
        <w:rPr>
          <w:lang w:val="en-US"/>
        </w:rPr>
        <w:t>…</w:t>
      </w:r>
      <w:r w:rsidR="00697F45">
        <w:rPr>
          <w:lang w:val="en-US"/>
        </w:rPr>
        <w:t xml:space="preserve"> </w:t>
      </w:r>
      <w:r w:rsidR="0072342E" w:rsidRPr="0038281A">
        <w:rPr>
          <w:lang w:val="en-US"/>
        </w:rPr>
        <w:t xml:space="preserve">with a tolerance of </w:t>
      </w:r>
      <w:r w:rsidR="0072342E" w:rsidRPr="0038281A">
        <w:rPr>
          <w:lang w:val="en-US" w:eastAsia="es-ES"/>
        </w:rPr>
        <w:t xml:space="preserve">± 0.5 </w:t>
      </w:r>
      <w:r w:rsidR="0072342E" w:rsidRPr="0038281A">
        <w:rPr>
          <w:strike/>
          <w:lang w:val="en-US"/>
        </w:rPr>
        <w:t>K</w:t>
      </w:r>
      <w:r w:rsidR="0072342E" w:rsidRPr="0038281A">
        <w:rPr>
          <w:lang w:val="en-US"/>
        </w:rPr>
        <w:t xml:space="preserve"> </w:t>
      </w:r>
      <w:r w:rsidR="0072342E" w:rsidRPr="0038281A">
        <w:rPr>
          <w:b/>
          <w:lang w:val="en-US"/>
        </w:rPr>
        <w:t>ºC</w:t>
      </w:r>
      <w:r w:rsidR="0072342E" w:rsidRPr="0038281A">
        <w:rPr>
          <w:lang w:val="en-US"/>
        </w:rPr>
        <w:t>.”</w:t>
      </w:r>
    </w:p>
    <w:p w14:paraId="16EFC612" w14:textId="54CFF3FD" w:rsidR="0072342E" w:rsidRPr="002D67C8" w:rsidRDefault="00CC0521" w:rsidP="00CC0521">
      <w:pPr>
        <w:pStyle w:val="H56G"/>
        <w:ind w:left="1560" w:hanging="851"/>
        <w:rPr>
          <w:lang w:val="en-US"/>
        </w:rPr>
      </w:pPr>
      <w:r>
        <w:rPr>
          <w:lang w:val="en-US"/>
        </w:rPr>
        <w:tab/>
      </w:r>
      <w:r w:rsidR="0072342E" w:rsidRPr="0038281A">
        <w:rPr>
          <w:lang w:val="en-US"/>
        </w:rPr>
        <w:t>6.3:</w:t>
      </w:r>
      <w:r w:rsidR="002D67C8">
        <w:rPr>
          <w:lang w:val="en-US"/>
        </w:rPr>
        <w:tab/>
      </w:r>
      <w:r w:rsidR="0072342E" w:rsidRPr="00CC0521">
        <w:rPr>
          <w:rStyle w:val="SingleTxtGChar"/>
        </w:rPr>
        <w:t>“…</w:t>
      </w:r>
      <w:r w:rsidR="00697F45" w:rsidRPr="00CC0521">
        <w:rPr>
          <w:rStyle w:val="SingleTxtGChar"/>
        </w:rPr>
        <w:t xml:space="preserve"> </w:t>
      </w:r>
      <w:r w:rsidR="0072342E" w:rsidRPr="00CC0521">
        <w:rPr>
          <w:rStyle w:val="SingleTxtGChar"/>
        </w:rPr>
        <w:t>(a difference of 22 K ºC in the case of class A, 32 K ºC in the case of class B, 42 K ºC in the case of class C and 52 K ºC in the case of class D)</w:t>
      </w:r>
      <w:r w:rsidR="004A4967" w:rsidRPr="00CC0521">
        <w:rPr>
          <w:rStyle w:val="SingleTxtGChar"/>
        </w:rPr>
        <w:t xml:space="preserve"> </w:t>
      </w:r>
      <w:r w:rsidR="0072342E" w:rsidRPr="00CC0521">
        <w:rPr>
          <w:rStyle w:val="SingleTxtGChar"/>
        </w:rPr>
        <w:t>…”</w:t>
      </w:r>
    </w:p>
    <w:p w14:paraId="078E4BA0" w14:textId="1E1B71B6" w:rsidR="0072342E" w:rsidRPr="00E02D09" w:rsidRDefault="0072342E" w:rsidP="00CC0521">
      <w:pPr>
        <w:pStyle w:val="SingleTxtG"/>
        <w:ind w:left="1560" w:hanging="851"/>
        <w:rPr>
          <w:lang w:val="en-US"/>
        </w:rPr>
      </w:pPr>
      <w:r w:rsidRPr="00E02D09">
        <w:rPr>
          <w:lang w:val="en-US"/>
        </w:rPr>
        <w:t>6.4</w:t>
      </w:r>
      <w:r w:rsidR="00CC0521">
        <w:rPr>
          <w:lang w:val="en-US"/>
        </w:rPr>
        <w:t xml:space="preserve"> </w:t>
      </w:r>
      <w:r w:rsidRPr="00E02D09">
        <w:rPr>
          <w:lang w:val="en-US"/>
        </w:rPr>
        <w:t>(ii):</w:t>
      </w:r>
      <w:r w:rsidR="00CC0521" w:rsidRPr="00CC0521">
        <w:rPr>
          <w:lang w:val="en-US"/>
        </w:rPr>
        <w:t xml:space="preserve"> </w:t>
      </w:r>
      <w:r w:rsidR="00CC0521">
        <w:rPr>
          <w:lang w:val="en-US"/>
        </w:rPr>
        <w:tab/>
      </w:r>
      <w:r w:rsidR="00CC0521" w:rsidRPr="00CC0521">
        <w:rPr>
          <w:rStyle w:val="SingleTxtGChar"/>
        </w:rPr>
        <w:t>“… a difference of 22 K ºC in the case of classes A, E and I, of 32 K ºC in the case of classes B, F and J, of 42 K ºC in the case of classes C, G and K, and of 52 K ºC in the case of classes D, H and L), …”</w:t>
      </w:r>
    </w:p>
    <w:p w14:paraId="5CC92442" w14:textId="01A09CA2" w:rsidR="0072342E" w:rsidRPr="005B5747" w:rsidRDefault="0072342E" w:rsidP="00CC0521">
      <w:pPr>
        <w:spacing w:after="120"/>
        <w:ind w:left="1560" w:right="992" w:hanging="851"/>
        <w:rPr>
          <w:lang w:val="en-US"/>
        </w:rPr>
      </w:pPr>
      <w:r w:rsidRPr="005B5747">
        <w:rPr>
          <w:lang w:val="en-US"/>
        </w:rPr>
        <w:t>7.3.1</w:t>
      </w:r>
      <w:r w:rsidR="00CC0521">
        <w:rPr>
          <w:lang w:val="en-US"/>
        </w:rPr>
        <w:t>:</w:t>
      </w:r>
      <w:r w:rsidR="002D67C8">
        <w:rPr>
          <w:lang w:val="en-US"/>
        </w:rPr>
        <w:tab/>
      </w:r>
      <w:r w:rsidRPr="005B5747">
        <w:rPr>
          <w:lang w:val="en-US"/>
        </w:rPr>
        <w:t>second paragraph:</w:t>
      </w:r>
    </w:p>
    <w:p w14:paraId="2B80E90C" w14:textId="77777777" w:rsidR="0072342E" w:rsidRPr="002D67C8" w:rsidRDefault="002D67C8" w:rsidP="005737B7">
      <w:pPr>
        <w:spacing w:after="120"/>
        <w:ind w:left="1560" w:hanging="851"/>
        <w:rPr>
          <w:lang w:val="en-US"/>
        </w:rPr>
      </w:pPr>
      <w:r>
        <w:rPr>
          <w:lang w:val="en-US"/>
        </w:rPr>
        <w:tab/>
      </w:r>
      <w:r w:rsidR="0072342E">
        <w:rPr>
          <w:lang w:val="en-US"/>
        </w:rPr>
        <w:t>“</w:t>
      </w:r>
      <w:r w:rsidR="0072342E" w:rsidRPr="005B5747">
        <w:rPr>
          <w:lang w:val="en-US"/>
        </w:rPr>
        <w:t xml:space="preserve">… less than or equal to </w:t>
      </w:r>
      <m:oMath>
        <m:r>
          <w:rPr>
            <w:rFonts w:ascii="Cambria Math" w:hAnsi="Cambria Math" w:hint="eastAsia"/>
            <w:lang w:val="en-US"/>
          </w:rPr>
          <m:t>0,40</m:t>
        </m:r>
        <m:f>
          <m:fPr>
            <m:ctrlPr>
              <w:rPr>
                <w:rFonts w:ascii="Cambria Math" w:hAnsi="Cambria Math"/>
                <w:i/>
                <w:lang w:val="es-ES"/>
              </w:rPr>
            </m:ctrlPr>
          </m:fPr>
          <m:num>
            <m:r>
              <w:rPr>
                <w:rFonts w:ascii="Cambria Math" w:hAnsi="Cambria Math" w:hint="eastAsia"/>
                <w:lang w:val="en-US"/>
              </w:rPr>
              <m:t xml:space="preserve"> </m:t>
            </m:r>
            <m:r>
              <m:rPr>
                <m:sty m:val="p"/>
              </m:rPr>
              <w:rPr>
                <w:rFonts w:ascii="Cambria Math" w:hAnsi="Cambria Math" w:hint="eastAsia"/>
                <w:lang w:val="en-US"/>
              </w:rPr>
              <m:t>W</m:t>
            </m:r>
          </m:num>
          <m:den>
            <m:sSup>
              <m:sSupPr>
                <m:ctrlPr>
                  <w:rPr>
                    <w:rFonts w:ascii="Cambria Math" w:hAnsi="Cambria Math"/>
                    <w:i/>
                    <w:lang w:val="es-ES"/>
                  </w:rPr>
                </m:ctrlPr>
              </m:sSupPr>
              <m:e>
                <m:r>
                  <m:rPr>
                    <m:sty m:val="p"/>
                  </m:rPr>
                  <w:rPr>
                    <w:rFonts w:ascii="Cambria Math" w:hAnsi="Cambria Math" w:hint="eastAsia"/>
                    <w:lang w:val="en-US"/>
                  </w:rPr>
                  <m:t>m</m:t>
                </m:r>
              </m:e>
              <m:sup>
                <m:r>
                  <w:rPr>
                    <w:rFonts w:ascii="Cambria Math" w:hAnsi="Cambria Math" w:hint="eastAsia"/>
                    <w:lang w:val="en-US"/>
                  </w:rPr>
                  <m:t xml:space="preserve">2 </m:t>
                </m:r>
              </m:sup>
            </m:sSup>
            <m:r>
              <w:rPr>
                <w:rFonts w:ascii="Cambria Math" w:hAnsi="Cambria Math"/>
                <w:lang w:val="en-US"/>
              </w:rPr>
              <m:t xml:space="preserve">∙  </m:t>
            </m:r>
            <m:r>
              <m:rPr>
                <m:sty m:val="p"/>
              </m:rPr>
              <w:rPr>
                <w:rFonts w:ascii="Cambria Math" w:hAnsi="Cambria Math" w:hint="eastAsia"/>
                <w:strike/>
                <w:lang w:val="en-US"/>
              </w:rPr>
              <m:t>K</m:t>
            </m:r>
            <m:r>
              <m:rPr>
                <m:sty m:val="p"/>
              </m:rPr>
              <w:rPr>
                <w:rFonts w:ascii="Cambria Math" w:hAnsi="Cambria Math"/>
                <w:strike/>
                <w:lang w:val="en-US"/>
              </w:rPr>
              <m:t xml:space="preserve">  </m:t>
            </m:r>
            <m:r>
              <w:rPr>
                <w:rFonts w:ascii="Cambria Math" w:hAnsi="Cambria Math"/>
                <w:lang w:val="en-US"/>
              </w:rPr>
              <m:t>℃</m:t>
            </m:r>
          </m:den>
        </m:f>
      </m:oMath>
      <w:r w:rsidR="0072342E" w:rsidRPr="005B5747">
        <w:rPr>
          <w:lang w:val="en-US"/>
        </w:rPr>
        <w:t xml:space="preserve">  for the outer …</w:t>
      </w:r>
      <w:r w:rsidR="0072342E">
        <w:rPr>
          <w:lang w:val="en-US"/>
        </w:rPr>
        <w:t>”</w:t>
      </w:r>
    </w:p>
    <w:p w14:paraId="0B792883" w14:textId="304CF453" w:rsidR="0072342E" w:rsidRPr="005B5747" w:rsidRDefault="0072342E" w:rsidP="005737B7">
      <w:pPr>
        <w:ind w:left="1560" w:hanging="851"/>
        <w:rPr>
          <w:bCs/>
          <w:lang w:val="en-US"/>
        </w:rPr>
      </w:pPr>
      <w:r w:rsidRPr="005B5747">
        <w:rPr>
          <w:bCs/>
          <w:lang w:val="en-US"/>
        </w:rPr>
        <w:t>7.3.2</w:t>
      </w:r>
      <w:r w:rsidR="00CC0521">
        <w:rPr>
          <w:bCs/>
          <w:lang w:val="en-US"/>
        </w:rPr>
        <w:t>:</w:t>
      </w:r>
      <w:r w:rsidR="002D67C8">
        <w:rPr>
          <w:bCs/>
          <w:lang w:val="en-US"/>
        </w:rPr>
        <w:tab/>
      </w:r>
      <w:r w:rsidRPr="005B5747">
        <w:rPr>
          <w:bCs/>
          <w:lang w:val="en-US"/>
        </w:rPr>
        <w:t>first paragraph:</w:t>
      </w:r>
    </w:p>
    <w:p w14:paraId="4213D114" w14:textId="77777777" w:rsidR="0072342E" w:rsidRDefault="002D67C8" w:rsidP="005737B7">
      <w:pPr>
        <w:spacing w:after="120"/>
        <w:ind w:left="1560" w:hanging="851"/>
        <w:rPr>
          <w:bCs/>
          <w:lang w:val="en-US"/>
        </w:rPr>
      </w:pPr>
      <w:r>
        <w:rPr>
          <w:lang w:val="en-US"/>
        </w:rPr>
        <w:tab/>
      </w:r>
      <w:r w:rsidR="0072342E">
        <w:rPr>
          <w:lang w:val="en-US"/>
        </w:rPr>
        <w:t>“</w:t>
      </w:r>
      <w:r w:rsidR="0072342E" w:rsidRPr="005B5747">
        <w:rPr>
          <w:lang w:val="en-US"/>
        </w:rPr>
        <w:t xml:space="preserve">… value </w:t>
      </w:r>
      <m:oMath>
        <m:r>
          <w:rPr>
            <w:rFonts w:ascii="Cambria Math" w:hAnsi="Cambria Math"/>
            <w:lang w:val="en-US"/>
          </w:rPr>
          <m:t>≤</m:t>
        </m:r>
        <m:r>
          <w:rPr>
            <w:rFonts w:ascii="Cambria Math" w:hAnsi="Cambria Math" w:hint="eastAsia"/>
            <w:lang w:val="en-US"/>
          </w:rPr>
          <m:t>0,40</m:t>
        </m:r>
        <m:f>
          <m:fPr>
            <m:ctrlPr>
              <w:rPr>
                <w:rFonts w:ascii="Cambria Math" w:hAnsi="Cambria Math"/>
                <w:bCs/>
                <w:i/>
                <w:lang w:val="es-ES"/>
              </w:rPr>
            </m:ctrlPr>
          </m:fPr>
          <m:num>
            <m:r>
              <w:rPr>
                <w:rFonts w:ascii="Cambria Math" w:hAnsi="Cambria Math" w:hint="eastAsia"/>
                <w:lang w:val="en-US"/>
              </w:rPr>
              <m:t xml:space="preserve"> </m:t>
            </m:r>
            <m:r>
              <m:rPr>
                <m:sty m:val="p"/>
              </m:rPr>
              <w:rPr>
                <w:rFonts w:ascii="Cambria Math" w:hAnsi="Cambria Math" w:hint="eastAsia"/>
                <w:lang w:val="en-US"/>
              </w:rPr>
              <m:t>W</m:t>
            </m:r>
          </m:num>
          <m:den>
            <m:sSup>
              <m:sSupPr>
                <m:ctrlPr>
                  <w:rPr>
                    <w:rFonts w:ascii="Cambria Math" w:hAnsi="Cambria Math"/>
                    <w:bCs/>
                    <w:i/>
                    <w:lang w:val="es-ES"/>
                  </w:rPr>
                </m:ctrlPr>
              </m:sSupPr>
              <m:e>
                <m:r>
                  <m:rPr>
                    <m:sty m:val="p"/>
                  </m:rPr>
                  <w:rPr>
                    <w:rFonts w:ascii="Cambria Math" w:hAnsi="Cambria Math" w:hint="eastAsia"/>
                    <w:lang w:val="en-US"/>
                  </w:rPr>
                  <m:t>m</m:t>
                </m:r>
              </m:e>
              <m:sup>
                <m:r>
                  <w:rPr>
                    <w:rFonts w:ascii="Cambria Math" w:hAnsi="Cambria Math" w:hint="eastAsia"/>
                    <w:lang w:val="en-US"/>
                  </w:rPr>
                  <m:t xml:space="preserve">2 </m:t>
                </m:r>
              </m:sup>
            </m:sSup>
            <m:r>
              <w:rPr>
                <w:rFonts w:ascii="Cambria Math" w:hAnsi="Cambria Math"/>
                <w:lang w:val="en-US"/>
              </w:rPr>
              <m:t xml:space="preserve">∙  </m:t>
            </m:r>
            <m:r>
              <m:rPr>
                <m:sty m:val="p"/>
              </m:rPr>
              <w:rPr>
                <w:rFonts w:ascii="Cambria Math" w:hAnsi="Cambria Math" w:hint="eastAsia"/>
                <w:strike/>
                <w:lang w:val="en-US"/>
              </w:rPr>
              <m:t>K</m:t>
            </m:r>
            <m:r>
              <m:rPr>
                <m:sty m:val="p"/>
              </m:rPr>
              <w:rPr>
                <w:rFonts w:ascii="Cambria Math" w:hAnsi="Cambria Math"/>
                <w:strike/>
                <w:lang w:val="en-US"/>
              </w:rPr>
              <m:t xml:space="preserve">  </m:t>
            </m:r>
            <m:r>
              <w:rPr>
                <w:rFonts w:ascii="Cambria Math" w:hAnsi="Cambria Math"/>
                <w:lang w:val="en-US"/>
              </w:rPr>
              <m:t>℃</m:t>
            </m:r>
          </m:den>
        </m:f>
      </m:oMath>
      <w:r w:rsidR="0072342E" w:rsidRPr="005B5747">
        <w:rPr>
          <w:bCs/>
          <w:lang w:val="en-US"/>
        </w:rPr>
        <w:t xml:space="preserve"> .</w:t>
      </w:r>
      <w:r w:rsidR="0072342E">
        <w:rPr>
          <w:bCs/>
          <w:lang w:val="en-US"/>
        </w:rPr>
        <w:t>”</w:t>
      </w:r>
    </w:p>
    <w:p w14:paraId="0D48BB8B" w14:textId="78DB5824" w:rsidR="0072342E" w:rsidRPr="005B5747" w:rsidRDefault="0072342E" w:rsidP="005737B7">
      <w:pPr>
        <w:ind w:left="1560" w:hanging="851"/>
        <w:rPr>
          <w:bCs/>
          <w:lang w:val="en-US"/>
        </w:rPr>
      </w:pPr>
      <w:r w:rsidRPr="005B5747">
        <w:rPr>
          <w:bCs/>
          <w:lang w:val="en-US"/>
        </w:rPr>
        <w:t>7.3.7</w:t>
      </w:r>
      <w:r w:rsidR="00CC0521">
        <w:rPr>
          <w:bCs/>
          <w:lang w:val="en-US"/>
        </w:rPr>
        <w:t>:</w:t>
      </w:r>
      <w:r w:rsidR="002D67C8">
        <w:rPr>
          <w:bCs/>
          <w:lang w:val="en-US"/>
        </w:rPr>
        <w:tab/>
      </w:r>
      <w:r w:rsidRPr="005B5747">
        <w:rPr>
          <w:bCs/>
          <w:lang w:val="en-US"/>
        </w:rPr>
        <w:t>table heading:</w:t>
      </w:r>
    </w:p>
    <w:p w14:paraId="3A4F7DB7" w14:textId="77777777" w:rsidR="0072342E" w:rsidRPr="005B5747" w:rsidRDefault="002D67C8" w:rsidP="005737B7">
      <w:pPr>
        <w:spacing w:after="120"/>
        <w:ind w:left="1560" w:hanging="851"/>
        <w:rPr>
          <w:bCs/>
          <w:lang w:val="en-US"/>
        </w:rPr>
      </w:pPr>
      <w:r>
        <w:rPr>
          <w:bCs/>
          <w:lang w:val="en-US"/>
        </w:rPr>
        <w:tab/>
      </w:r>
      <w:r w:rsidR="0072342E">
        <w:rPr>
          <w:bCs/>
          <w:lang w:val="en-US"/>
        </w:rPr>
        <w:t>“</w:t>
      </w:r>
      <w:r w:rsidR="0072342E" w:rsidRPr="005B5747">
        <w:rPr>
          <w:bCs/>
          <w:lang w:val="en-US"/>
        </w:rPr>
        <w:t xml:space="preserve">K </w:t>
      </w:r>
      <w:proofErr w:type="gramStart"/>
      <w:r w:rsidR="0072342E" w:rsidRPr="005B5747">
        <w:rPr>
          <w:bCs/>
          <w:lang w:val="en-US"/>
        </w:rPr>
        <w:t>Coefficient  –</w:t>
      </w:r>
      <w:proofErr w:type="gramEnd"/>
      <w:r w:rsidR="0072342E" w:rsidRPr="005B5747">
        <w:rPr>
          <w:bCs/>
          <w:lang w:val="en-US"/>
        </w:rPr>
        <w:t xml:space="preserve">  [W/m</w:t>
      </w:r>
      <w:r w:rsidR="0072342E" w:rsidRPr="005B5747">
        <w:rPr>
          <w:bCs/>
          <w:vertAlign w:val="superscript"/>
          <w:lang w:val="en-US"/>
        </w:rPr>
        <w:t>2</w:t>
      </w:r>
      <w:r w:rsidR="0072342E" w:rsidRPr="005B5747">
        <w:rPr>
          <w:bCs/>
          <w:lang w:val="en-US"/>
        </w:rPr>
        <w:t xml:space="preserve"> </w:t>
      </w:r>
      <w:r w:rsidR="0072342E" w:rsidRPr="005B5747">
        <w:rPr>
          <w:b/>
          <w:bCs/>
          <w:lang w:val="en-US"/>
        </w:rPr>
        <w:t xml:space="preserve">· </w:t>
      </w:r>
      <w:r w:rsidR="0072342E" w:rsidRPr="005B5747">
        <w:rPr>
          <w:bCs/>
          <w:strike/>
          <w:lang w:val="en-US"/>
        </w:rPr>
        <w:t>K</w:t>
      </w:r>
      <w:r w:rsidR="0072342E">
        <w:rPr>
          <w:bCs/>
          <w:lang w:val="en-US"/>
        </w:rPr>
        <w:t xml:space="preserve"> ºC]”</w:t>
      </w:r>
    </w:p>
    <w:p w14:paraId="1696B47E" w14:textId="2823D2BC" w:rsidR="0072342E" w:rsidRPr="005B5747" w:rsidRDefault="0072342E" w:rsidP="005737B7">
      <w:pPr>
        <w:ind w:left="1560" w:hanging="851"/>
        <w:rPr>
          <w:bCs/>
        </w:rPr>
      </w:pPr>
      <w:r w:rsidRPr="005B5747">
        <w:rPr>
          <w:bCs/>
        </w:rPr>
        <w:t>8</w:t>
      </w:r>
      <w:r w:rsidR="00CC0521">
        <w:rPr>
          <w:bCs/>
        </w:rPr>
        <w:t>:</w:t>
      </w:r>
      <w:r w:rsidR="002D67C8">
        <w:rPr>
          <w:bCs/>
        </w:rPr>
        <w:tab/>
      </w:r>
      <w:r w:rsidRPr="005B5747">
        <w:rPr>
          <w:bCs/>
        </w:rPr>
        <w:t>Test report model 1A, last line:</w:t>
      </w:r>
    </w:p>
    <w:p w14:paraId="2E97058A" w14:textId="77777777" w:rsidR="0072342E" w:rsidRPr="002D67C8" w:rsidRDefault="002D67C8" w:rsidP="005737B7">
      <w:pPr>
        <w:spacing w:after="120"/>
        <w:ind w:left="1560" w:hanging="851"/>
        <w:rPr>
          <w:bCs/>
          <w:lang w:val="en-US"/>
        </w:rPr>
      </w:pPr>
      <w:r>
        <w:rPr>
          <w:bCs/>
          <w:lang w:val="en-US"/>
        </w:rPr>
        <w:tab/>
      </w:r>
      <w:r w:rsidR="0072342E" w:rsidRPr="005B5747">
        <w:rPr>
          <w:bCs/>
          <w:lang w:val="en-US"/>
        </w:rPr>
        <w:t>Ch</w:t>
      </w:r>
      <w:r w:rsidR="0072342E">
        <w:rPr>
          <w:bCs/>
          <w:lang w:val="en-US"/>
        </w:rPr>
        <w:t xml:space="preserve">ange </w:t>
      </w:r>
      <w:r w:rsidR="0072342E" w:rsidRPr="005B5747">
        <w:rPr>
          <w:bCs/>
          <w:lang w:val="en-US"/>
        </w:rPr>
        <w:t>“</w:t>
      </w:r>
      <m:oMath>
        <m:f>
          <m:fPr>
            <m:ctrlPr>
              <w:rPr>
                <w:rFonts w:ascii="Cambria Math" w:hAnsi="Cambria Math"/>
                <w:bCs/>
                <w:i/>
                <w:lang w:val="es-ES"/>
              </w:rPr>
            </m:ctrlPr>
          </m:fPr>
          <m:num>
            <m:r>
              <w:rPr>
                <w:rFonts w:ascii="Cambria Math" w:hAnsi="Cambria Math" w:hint="eastAsia"/>
                <w:lang w:val="en-US"/>
              </w:rPr>
              <m:t xml:space="preserve"> </m:t>
            </m:r>
            <m:r>
              <m:rPr>
                <m:sty m:val="p"/>
              </m:rPr>
              <w:rPr>
                <w:rFonts w:ascii="Cambria Math" w:hAnsi="Cambria Math" w:hint="eastAsia"/>
                <w:lang w:val="en-US"/>
              </w:rPr>
              <m:t>W</m:t>
            </m:r>
          </m:num>
          <m:den>
            <m:sSup>
              <m:sSupPr>
                <m:ctrlPr>
                  <w:rPr>
                    <w:rFonts w:ascii="Cambria Math" w:hAnsi="Cambria Math"/>
                    <w:bCs/>
                    <w:lang w:val="es-ES"/>
                  </w:rPr>
                </m:ctrlPr>
              </m:sSupPr>
              <m:e>
                <m:r>
                  <m:rPr>
                    <m:sty m:val="p"/>
                  </m:rPr>
                  <w:rPr>
                    <w:rFonts w:ascii="Cambria Math" w:hAnsi="Cambria Math" w:hint="eastAsia"/>
                    <w:lang w:val="en-US"/>
                  </w:rPr>
                  <m:t>m</m:t>
                </m:r>
              </m:e>
              <m:sup>
                <m:r>
                  <m:rPr>
                    <m:sty m:val="p"/>
                  </m:rPr>
                  <w:rPr>
                    <w:rFonts w:ascii="Cambria Math" w:hAnsi="Cambria Math" w:hint="eastAsia"/>
                    <w:lang w:val="en-US"/>
                  </w:rPr>
                  <m:t xml:space="preserve">2 </m:t>
                </m:r>
              </m:sup>
            </m:sSup>
            <m:r>
              <w:rPr>
                <w:rFonts w:ascii="Cambria Math" w:hAnsi="Cambria Math"/>
                <w:lang w:val="en-US"/>
              </w:rPr>
              <m:t>∙K</m:t>
            </m:r>
          </m:den>
        </m:f>
      </m:oMath>
      <w:r w:rsidR="0072342E" w:rsidRPr="005B5747">
        <w:rPr>
          <w:bCs/>
          <w:lang w:val="en-US"/>
        </w:rPr>
        <w:t>”</w:t>
      </w:r>
      <w:r w:rsidR="0072342E">
        <w:rPr>
          <w:bCs/>
          <w:lang w:val="en-US"/>
        </w:rPr>
        <w:t xml:space="preserve">for “ </w:t>
      </w:r>
      <m:oMath>
        <m:f>
          <m:fPr>
            <m:ctrlPr>
              <w:rPr>
                <w:rFonts w:ascii="Cambria Math" w:hAnsi="Cambria Math"/>
                <w:bCs/>
                <w:i/>
                <w:lang w:val="es-ES"/>
              </w:rPr>
            </m:ctrlPr>
          </m:fPr>
          <m:num>
            <m:r>
              <w:rPr>
                <w:rFonts w:ascii="Cambria Math" w:hAnsi="Cambria Math" w:hint="eastAsia"/>
                <w:lang w:val="en-US"/>
              </w:rPr>
              <m:t xml:space="preserve"> </m:t>
            </m:r>
            <m:r>
              <m:rPr>
                <m:sty m:val="p"/>
              </m:rPr>
              <w:rPr>
                <w:rFonts w:ascii="Cambria Math" w:hAnsi="Cambria Math" w:hint="eastAsia"/>
                <w:lang w:val="en-US"/>
              </w:rPr>
              <m:t>W</m:t>
            </m:r>
          </m:num>
          <m:den>
            <m:sSup>
              <m:sSupPr>
                <m:ctrlPr>
                  <w:rPr>
                    <w:rFonts w:ascii="Cambria Math" w:hAnsi="Cambria Math"/>
                    <w:bCs/>
                    <w:lang w:val="es-ES"/>
                  </w:rPr>
                </m:ctrlPr>
              </m:sSupPr>
              <m:e>
                <m:r>
                  <m:rPr>
                    <m:sty m:val="p"/>
                  </m:rPr>
                  <w:rPr>
                    <w:rFonts w:ascii="Cambria Math" w:hAnsi="Cambria Math" w:hint="eastAsia"/>
                    <w:lang w:val="en-US"/>
                  </w:rPr>
                  <m:t>m</m:t>
                </m:r>
              </m:e>
              <m:sup>
                <m:r>
                  <m:rPr>
                    <m:sty m:val="p"/>
                  </m:rPr>
                  <w:rPr>
                    <w:rFonts w:ascii="Cambria Math" w:hAnsi="Cambria Math" w:hint="eastAsia"/>
                    <w:lang w:val="en-US"/>
                  </w:rPr>
                  <m:t xml:space="preserve">2 </m:t>
                </m:r>
              </m:sup>
            </m:sSup>
            <m:r>
              <w:rPr>
                <w:rFonts w:ascii="Cambria Math" w:hAnsi="Cambria Math"/>
                <w:lang w:val="en-US"/>
              </w:rPr>
              <m:t>∙ ℃</m:t>
            </m:r>
          </m:den>
        </m:f>
      </m:oMath>
      <w:r w:rsidR="0072342E" w:rsidRPr="005B5747">
        <w:rPr>
          <w:bCs/>
          <w:lang w:val="en-US"/>
        </w:rPr>
        <w:t>”</w:t>
      </w:r>
      <w:r w:rsidR="0072342E">
        <w:rPr>
          <w:bCs/>
          <w:lang w:val="en-US"/>
        </w:rPr>
        <w:t xml:space="preserve"> one time.</w:t>
      </w:r>
    </w:p>
    <w:p w14:paraId="72BC48B6" w14:textId="300AAE4C" w:rsidR="0072342E" w:rsidRPr="005B5747" w:rsidRDefault="0072342E" w:rsidP="005737B7">
      <w:pPr>
        <w:ind w:left="1560" w:hanging="851"/>
        <w:rPr>
          <w:bCs/>
        </w:rPr>
      </w:pPr>
      <w:r w:rsidRPr="005B5747">
        <w:rPr>
          <w:bCs/>
        </w:rPr>
        <w:t>8</w:t>
      </w:r>
      <w:r w:rsidR="00CC0521">
        <w:rPr>
          <w:bCs/>
        </w:rPr>
        <w:t>:</w:t>
      </w:r>
      <w:r w:rsidR="002D67C8">
        <w:rPr>
          <w:bCs/>
        </w:rPr>
        <w:tab/>
      </w:r>
      <w:r w:rsidRPr="005B5747">
        <w:rPr>
          <w:bCs/>
        </w:rPr>
        <w:t>Test report model 2A:</w:t>
      </w:r>
    </w:p>
    <w:p w14:paraId="3C3E5631" w14:textId="77777777" w:rsidR="0072342E" w:rsidRPr="005B5747" w:rsidRDefault="002D67C8" w:rsidP="005737B7">
      <w:pPr>
        <w:ind w:left="1560" w:hanging="851"/>
        <w:rPr>
          <w:bCs/>
        </w:rPr>
      </w:pPr>
      <w:r>
        <w:rPr>
          <w:bCs/>
        </w:rPr>
        <w:tab/>
      </w:r>
      <w:r w:rsidR="0072342E">
        <w:rPr>
          <w:bCs/>
        </w:rPr>
        <w:t xml:space="preserve">Change “K” for “ºC” </w:t>
      </w:r>
      <w:r w:rsidR="0072342E" w:rsidRPr="005B5747">
        <w:rPr>
          <w:bCs/>
        </w:rPr>
        <w:t>6 times</w:t>
      </w:r>
      <w:r w:rsidR="0072342E">
        <w:rPr>
          <w:bCs/>
        </w:rPr>
        <w:t>.</w:t>
      </w:r>
    </w:p>
    <w:p w14:paraId="3E7D7B2E" w14:textId="77777777" w:rsidR="0072342E" w:rsidRPr="002D67C8" w:rsidRDefault="002D67C8" w:rsidP="005737B7">
      <w:pPr>
        <w:spacing w:after="120"/>
        <w:ind w:left="1560" w:hanging="851"/>
        <w:rPr>
          <w:bCs/>
          <w:lang w:val="en-US"/>
        </w:rPr>
      </w:pPr>
      <w:r>
        <w:rPr>
          <w:bCs/>
          <w:lang w:val="en-US"/>
        </w:rPr>
        <w:tab/>
      </w:r>
      <w:r w:rsidR="0072342E" w:rsidRPr="005B5747">
        <w:rPr>
          <w:bCs/>
          <w:lang w:val="en-US"/>
        </w:rPr>
        <w:t>Ch</w:t>
      </w:r>
      <w:r w:rsidR="0072342E">
        <w:rPr>
          <w:bCs/>
          <w:lang w:val="en-US"/>
        </w:rPr>
        <w:t xml:space="preserve">ange </w:t>
      </w:r>
      <w:r w:rsidR="0072342E" w:rsidRPr="005B5747">
        <w:rPr>
          <w:bCs/>
          <w:lang w:val="en-US"/>
        </w:rPr>
        <w:t>“</w:t>
      </w:r>
      <m:oMath>
        <m:f>
          <m:fPr>
            <m:ctrlPr>
              <w:rPr>
                <w:rFonts w:ascii="Cambria Math" w:hAnsi="Cambria Math"/>
                <w:bCs/>
                <w:i/>
                <w:lang w:val="es-ES"/>
              </w:rPr>
            </m:ctrlPr>
          </m:fPr>
          <m:num>
            <m:r>
              <w:rPr>
                <w:rFonts w:ascii="Cambria Math" w:hAnsi="Cambria Math" w:hint="eastAsia"/>
                <w:lang w:val="en-US"/>
              </w:rPr>
              <m:t xml:space="preserve"> </m:t>
            </m:r>
            <m:r>
              <m:rPr>
                <m:sty m:val="p"/>
              </m:rPr>
              <w:rPr>
                <w:rFonts w:ascii="Cambria Math" w:hAnsi="Cambria Math" w:hint="eastAsia"/>
                <w:lang w:val="en-US"/>
              </w:rPr>
              <m:t>W</m:t>
            </m:r>
          </m:num>
          <m:den>
            <m:sSup>
              <m:sSupPr>
                <m:ctrlPr>
                  <w:rPr>
                    <w:rFonts w:ascii="Cambria Math" w:hAnsi="Cambria Math"/>
                    <w:bCs/>
                    <w:lang w:val="es-ES"/>
                  </w:rPr>
                </m:ctrlPr>
              </m:sSupPr>
              <m:e>
                <m:r>
                  <m:rPr>
                    <m:sty m:val="p"/>
                  </m:rPr>
                  <w:rPr>
                    <w:rFonts w:ascii="Cambria Math" w:hAnsi="Cambria Math" w:hint="eastAsia"/>
                    <w:lang w:val="en-US"/>
                  </w:rPr>
                  <m:t>m</m:t>
                </m:r>
              </m:e>
              <m:sup>
                <m:r>
                  <m:rPr>
                    <m:sty m:val="p"/>
                  </m:rPr>
                  <w:rPr>
                    <w:rFonts w:ascii="Cambria Math" w:hAnsi="Cambria Math" w:hint="eastAsia"/>
                    <w:lang w:val="en-US"/>
                  </w:rPr>
                  <m:t xml:space="preserve">2 </m:t>
                </m:r>
              </m:sup>
            </m:sSup>
            <m:r>
              <w:rPr>
                <w:rFonts w:ascii="Cambria Math" w:hAnsi="Cambria Math"/>
                <w:lang w:val="en-US"/>
              </w:rPr>
              <m:t>∙K</m:t>
            </m:r>
          </m:den>
        </m:f>
      </m:oMath>
      <w:r w:rsidR="0072342E" w:rsidRPr="005B5747">
        <w:rPr>
          <w:bCs/>
          <w:lang w:val="en-US"/>
        </w:rPr>
        <w:t>”</w:t>
      </w:r>
      <w:r w:rsidR="0072342E">
        <w:rPr>
          <w:bCs/>
          <w:lang w:val="en-US"/>
        </w:rPr>
        <w:t xml:space="preserve">for “ </w:t>
      </w:r>
      <m:oMath>
        <m:f>
          <m:fPr>
            <m:ctrlPr>
              <w:rPr>
                <w:rFonts w:ascii="Cambria Math" w:hAnsi="Cambria Math"/>
                <w:bCs/>
                <w:i/>
                <w:lang w:val="es-ES"/>
              </w:rPr>
            </m:ctrlPr>
          </m:fPr>
          <m:num>
            <m:r>
              <w:rPr>
                <w:rFonts w:ascii="Cambria Math" w:hAnsi="Cambria Math" w:hint="eastAsia"/>
                <w:lang w:val="en-US"/>
              </w:rPr>
              <m:t xml:space="preserve"> </m:t>
            </m:r>
            <m:r>
              <m:rPr>
                <m:sty m:val="p"/>
              </m:rPr>
              <w:rPr>
                <w:rFonts w:ascii="Cambria Math" w:hAnsi="Cambria Math" w:hint="eastAsia"/>
                <w:lang w:val="en-US"/>
              </w:rPr>
              <m:t>W</m:t>
            </m:r>
          </m:num>
          <m:den>
            <m:sSup>
              <m:sSupPr>
                <m:ctrlPr>
                  <w:rPr>
                    <w:rFonts w:ascii="Cambria Math" w:hAnsi="Cambria Math"/>
                    <w:bCs/>
                    <w:lang w:val="es-ES"/>
                  </w:rPr>
                </m:ctrlPr>
              </m:sSupPr>
              <m:e>
                <m:r>
                  <m:rPr>
                    <m:sty m:val="p"/>
                  </m:rPr>
                  <w:rPr>
                    <w:rFonts w:ascii="Cambria Math" w:hAnsi="Cambria Math" w:hint="eastAsia"/>
                    <w:lang w:val="en-US"/>
                  </w:rPr>
                  <m:t>m</m:t>
                </m:r>
              </m:e>
              <m:sup>
                <m:r>
                  <m:rPr>
                    <m:sty m:val="p"/>
                  </m:rPr>
                  <w:rPr>
                    <w:rFonts w:ascii="Cambria Math" w:hAnsi="Cambria Math" w:hint="eastAsia"/>
                    <w:lang w:val="en-US"/>
                  </w:rPr>
                  <m:t xml:space="preserve">2 </m:t>
                </m:r>
              </m:sup>
            </m:sSup>
            <m:r>
              <w:rPr>
                <w:rFonts w:ascii="Cambria Math" w:hAnsi="Cambria Math"/>
                <w:lang w:val="en-US"/>
              </w:rPr>
              <m:t>∙ ℃</m:t>
            </m:r>
          </m:den>
        </m:f>
      </m:oMath>
      <w:r w:rsidR="0072342E" w:rsidRPr="005B5747">
        <w:rPr>
          <w:bCs/>
          <w:lang w:val="en-US"/>
        </w:rPr>
        <w:t>”</w:t>
      </w:r>
      <w:r w:rsidR="0072342E">
        <w:rPr>
          <w:bCs/>
          <w:lang w:val="en-US"/>
        </w:rPr>
        <w:t xml:space="preserve"> one time.</w:t>
      </w:r>
    </w:p>
    <w:p w14:paraId="6EEB6455" w14:textId="0B2B8FE1" w:rsidR="0072342E" w:rsidRDefault="0072342E" w:rsidP="005737B7">
      <w:pPr>
        <w:ind w:left="1560" w:hanging="851"/>
        <w:rPr>
          <w:bCs/>
        </w:rPr>
      </w:pPr>
      <w:r>
        <w:rPr>
          <w:bCs/>
        </w:rPr>
        <w:t>8</w:t>
      </w:r>
      <w:r w:rsidR="00CC0521">
        <w:rPr>
          <w:bCs/>
        </w:rPr>
        <w:t>:</w:t>
      </w:r>
      <w:r w:rsidR="002D67C8">
        <w:rPr>
          <w:bCs/>
        </w:rPr>
        <w:tab/>
      </w:r>
      <w:r>
        <w:rPr>
          <w:bCs/>
        </w:rPr>
        <w:t>Test report model 2B:</w:t>
      </w:r>
    </w:p>
    <w:p w14:paraId="5774FBCD" w14:textId="77777777" w:rsidR="0072342E" w:rsidRDefault="002D67C8" w:rsidP="005737B7">
      <w:pPr>
        <w:ind w:left="1560" w:hanging="851"/>
        <w:rPr>
          <w:bCs/>
        </w:rPr>
      </w:pPr>
      <w:r>
        <w:rPr>
          <w:bCs/>
        </w:rPr>
        <w:tab/>
      </w:r>
      <w:r w:rsidR="0072342E">
        <w:rPr>
          <w:bCs/>
        </w:rPr>
        <w:t>Change “K” for “</w:t>
      </w:r>
      <w:proofErr w:type="gramStart"/>
      <w:r w:rsidR="0072342E">
        <w:rPr>
          <w:bCs/>
        </w:rPr>
        <w:t>ºC”  6</w:t>
      </w:r>
      <w:proofErr w:type="gramEnd"/>
      <w:r w:rsidR="0072342E">
        <w:rPr>
          <w:bCs/>
        </w:rPr>
        <w:t xml:space="preserve"> times.</w:t>
      </w:r>
    </w:p>
    <w:p w14:paraId="3DECC91B" w14:textId="77777777" w:rsidR="0072342E" w:rsidRDefault="002D67C8" w:rsidP="005737B7">
      <w:pPr>
        <w:spacing w:after="120"/>
        <w:ind w:left="1560" w:hanging="851"/>
        <w:rPr>
          <w:bCs/>
          <w:lang w:val="en-US"/>
        </w:rPr>
      </w:pPr>
      <w:r>
        <w:rPr>
          <w:bCs/>
          <w:lang w:val="en-US"/>
        </w:rPr>
        <w:tab/>
      </w:r>
      <w:r w:rsidR="0072342E" w:rsidRPr="005B5747">
        <w:rPr>
          <w:bCs/>
          <w:lang w:val="en-US"/>
        </w:rPr>
        <w:t>Ch</w:t>
      </w:r>
      <w:r w:rsidR="0072342E">
        <w:rPr>
          <w:bCs/>
          <w:lang w:val="en-US"/>
        </w:rPr>
        <w:t xml:space="preserve">ange </w:t>
      </w:r>
      <w:r w:rsidR="0072342E" w:rsidRPr="005B5747">
        <w:rPr>
          <w:bCs/>
          <w:lang w:val="en-US"/>
        </w:rPr>
        <w:t>“</w:t>
      </w:r>
      <m:oMath>
        <m:f>
          <m:fPr>
            <m:ctrlPr>
              <w:rPr>
                <w:rFonts w:ascii="Cambria Math" w:hAnsi="Cambria Math"/>
                <w:bCs/>
                <w:i/>
                <w:lang w:val="es-ES"/>
              </w:rPr>
            </m:ctrlPr>
          </m:fPr>
          <m:num>
            <m:r>
              <w:rPr>
                <w:rFonts w:ascii="Cambria Math" w:hAnsi="Cambria Math" w:hint="eastAsia"/>
                <w:lang w:val="en-US"/>
              </w:rPr>
              <m:t xml:space="preserve"> </m:t>
            </m:r>
            <m:r>
              <m:rPr>
                <m:sty m:val="p"/>
              </m:rPr>
              <w:rPr>
                <w:rFonts w:ascii="Cambria Math" w:hAnsi="Cambria Math" w:hint="eastAsia"/>
                <w:lang w:val="en-US"/>
              </w:rPr>
              <m:t>W</m:t>
            </m:r>
          </m:num>
          <m:den>
            <m:sSup>
              <m:sSupPr>
                <m:ctrlPr>
                  <w:rPr>
                    <w:rFonts w:ascii="Cambria Math" w:hAnsi="Cambria Math"/>
                    <w:bCs/>
                    <w:lang w:val="es-ES"/>
                  </w:rPr>
                </m:ctrlPr>
              </m:sSupPr>
              <m:e>
                <m:r>
                  <m:rPr>
                    <m:sty m:val="p"/>
                  </m:rPr>
                  <w:rPr>
                    <w:rFonts w:ascii="Cambria Math" w:hAnsi="Cambria Math" w:hint="eastAsia"/>
                    <w:lang w:val="en-US"/>
                  </w:rPr>
                  <m:t>m</m:t>
                </m:r>
              </m:e>
              <m:sup>
                <m:r>
                  <m:rPr>
                    <m:sty m:val="p"/>
                  </m:rPr>
                  <w:rPr>
                    <w:rFonts w:ascii="Cambria Math" w:hAnsi="Cambria Math" w:hint="eastAsia"/>
                    <w:lang w:val="en-US"/>
                  </w:rPr>
                  <m:t xml:space="preserve">2 </m:t>
                </m:r>
              </m:sup>
            </m:sSup>
            <m:r>
              <w:rPr>
                <w:rFonts w:ascii="Cambria Math" w:hAnsi="Cambria Math"/>
                <w:lang w:val="en-US"/>
              </w:rPr>
              <m:t>∙K</m:t>
            </m:r>
          </m:den>
        </m:f>
      </m:oMath>
      <w:r w:rsidR="0072342E" w:rsidRPr="005B5747">
        <w:rPr>
          <w:bCs/>
          <w:lang w:val="en-US"/>
        </w:rPr>
        <w:t>”</w:t>
      </w:r>
      <w:r w:rsidR="0072342E">
        <w:rPr>
          <w:bCs/>
          <w:lang w:val="en-US"/>
        </w:rPr>
        <w:t xml:space="preserve">for “ </w:t>
      </w:r>
      <m:oMath>
        <m:f>
          <m:fPr>
            <m:ctrlPr>
              <w:rPr>
                <w:rFonts w:ascii="Cambria Math" w:hAnsi="Cambria Math"/>
                <w:bCs/>
                <w:i/>
                <w:lang w:val="es-ES"/>
              </w:rPr>
            </m:ctrlPr>
          </m:fPr>
          <m:num>
            <m:r>
              <w:rPr>
                <w:rFonts w:ascii="Cambria Math" w:hAnsi="Cambria Math" w:hint="eastAsia"/>
                <w:lang w:val="en-US"/>
              </w:rPr>
              <m:t xml:space="preserve"> </m:t>
            </m:r>
            <m:r>
              <m:rPr>
                <m:sty m:val="p"/>
              </m:rPr>
              <w:rPr>
                <w:rFonts w:ascii="Cambria Math" w:hAnsi="Cambria Math" w:hint="eastAsia"/>
                <w:lang w:val="en-US"/>
              </w:rPr>
              <m:t>W</m:t>
            </m:r>
          </m:num>
          <m:den>
            <m:sSup>
              <m:sSupPr>
                <m:ctrlPr>
                  <w:rPr>
                    <w:rFonts w:ascii="Cambria Math" w:hAnsi="Cambria Math"/>
                    <w:bCs/>
                    <w:lang w:val="es-ES"/>
                  </w:rPr>
                </m:ctrlPr>
              </m:sSupPr>
              <m:e>
                <m:r>
                  <m:rPr>
                    <m:sty m:val="p"/>
                  </m:rPr>
                  <w:rPr>
                    <w:rFonts w:ascii="Cambria Math" w:hAnsi="Cambria Math" w:hint="eastAsia"/>
                    <w:lang w:val="en-US"/>
                  </w:rPr>
                  <m:t>m</m:t>
                </m:r>
              </m:e>
              <m:sup>
                <m:r>
                  <m:rPr>
                    <m:sty m:val="p"/>
                  </m:rPr>
                  <w:rPr>
                    <w:rFonts w:ascii="Cambria Math" w:hAnsi="Cambria Math" w:hint="eastAsia"/>
                    <w:lang w:val="en-US"/>
                  </w:rPr>
                  <m:t xml:space="preserve">2 </m:t>
                </m:r>
              </m:sup>
            </m:sSup>
            <m:r>
              <w:rPr>
                <w:rFonts w:ascii="Cambria Math" w:hAnsi="Cambria Math"/>
                <w:lang w:val="en-US"/>
              </w:rPr>
              <m:t>∙ ℃</m:t>
            </m:r>
          </m:den>
        </m:f>
      </m:oMath>
      <w:r w:rsidR="0072342E" w:rsidRPr="005B5747">
        <w:rPr>
          <w:bCs/>
          <w:lang w:val="en-US"/>
        </w:rPr>
        <w:t>”</w:t>
      </w:r>
      <w:r w:rsidR="0072342E">
        <w:rPr>
          <w:bCs/>
          <w:lang w:val="en-US"/>
        </w:rPr>
        <w:t xml:space="preserve"> one time.</w:t>
      </w:r>
    </w:p>
    <w:p w14:paraId="3FEBDE49" w14:textId="7D43F987" w:rsidR="0072342E" w:rsidRPr="005B5747" w:rsidRDefault="0072342E" w:rsidP="005737B7">
      <w:pPr>
        <w:ind w:left="1560" w:hanging="851"/>
        <w:rPr>
          <w:bCs/>
          <w:lang w:val="en-US"/>
        </w:rPr>
      </w:pPr>
      <w:r w:rsidRPr="005B5747">
        <w:rPr>
          <w:bCs/>
          <w:lang w:val="en-US"/>
        </w:rPr>
        <w:t>8</w:t>
      </w:r>
      <w:r w:rsidR="00CC0521">
        <w:rPr>
          <w:bCs/>
          <w:lang w:val="en-US"/>
        </w:rPr>
        <w:t>:</w:t>
      </w:r>
      <w:r w:rsidR="002D67C8">
        <w:rPr>
          <w:bCs/>
          <w:lang w:val="en-US"/>
        </w:rPr>
        <w:tab/>
      </w:r>
      <w:r w:rsidRPr="005B5747">
        <w:rPr>
          <w:bCs/>
          <w:lang w:val="en-US"/>
        </w:rPr>
        <w:t>Test report model 3</w:t>
      </w:r>
      <w:r>
        <w:rPr>
          <w:bCs/>
          <w:lang w:val="en-US"/>
        </w:rPr>
        <w:t>:</w:t>
      </w:r>
    </w:p>
    <w:p w14:paraId="56BB6950" w14:textId="77777777" w:rsidR="0072342E" w:rsidRPr="002D67C8" w:rsidRDefault="002D67C8" w:rsidP="005737B7">
      <w:pPr>
        <w:spacing w:after="120"/>
        <w:ind w:left="1560" w:hanging="851"/>
        <w:rPr>
          <w:bCs/>
          <w:lang w:val="en-US"/>
        </w:rPr>
      </w:pPr>
      <w:r>
        <w:rPr>
          <w:bCs/>
          <w:lang w:val="en-US"/>
        </w:rPr>
        <w:tab/>
      </w:r>
      <w:r w:rsidR="0072342E" w:rsidRPr="005B5747">
        <w:rPr>
          <w:bCs/>
          <w:lang w:val="en-US"/>
        </w:rPr>
        <w:t>Ch</w:t>
      </w:r>
      <w:r w:rsidR="0072342E">
        <w:rPr>
          <w:bCs/>
          <w:lang w:val="en-US"/>
        </w:rPr>
        <w:t xml:space="preserve">ange </w:t>
      </w:r>
      <w:r w:rsidR="0072342E" w:rsidRPr="005B5747">
        <w:rPr>
          <w:bCs/>
          <w:lang w:val="en-US"/>
        </w:rPr>
        <w:t>“</w:t>
      </w:r>
      <m:oMath>
        <m:f>
          <m:fPr>
            <m:ctrlPr>
              <w:rPr>
                <w:rFonts w:ascii="Cambria Math" w:hAnsi="Cambria Math"/>
                <w:bCs/>
                <w:i/>
                <w:lang w:val="es-ES"/>
              </w:rPr>
            </m:ctrlPr>
          </m:fPr>
          <m:num>
            <m:r>
              <w:rPr>
                <w:rFonts w:ascii="Cambria Math" w:hAnsi="Cambria Math" w:hint="eastAsia"/>
                <w:lang w:val="en-US"/>
              </w:rPr>
              <m:t xml:space="preserve"> </m:t>
            </m:r>
            <m:r>
              <m:rPr>
                <m:sty m:val="p"/>
              </m:rPr>
              <w:rPr>
                <w:rFonts w:ascii="Cambria Math" w:hAnsi="Cambria Math" w:hint="eastAsia"/>
                <w:lang w:val="en-US"/>
              </w:rPr>
              <m:t>W</m:t>
            </m:r>
          </m:num>
          <m:den>
            <m:sSup>
              <m:sSupPr>
                <m:ctrlPr>
                  <w:rPr>
                    <w:rFonts w:ascii="Cambria Math" w:hAnsi="Cambria Math"/>
                    <w:bCs/>
                    <w:lang w:val="es-ES"/>
                  </w:rPr>
                </m:ctrlPr>
              </m:sSupPr>
              <m:e>
                <m:r>
                  <m:rPr>
                    <m:sty m:val="p"/>
                  </m:rPr>
                  <w:rPr>
                    <w:rFonts w:ascii="Cambria Math" w:hAnsi="Cambria Math" w:hint="eastAsia"/>
                    <w:lang w:val="en-US"/>
                  </w:rPr>
                  <m:t>m</m:t>
                </m:r>
              </m:e>
              <m:sup>
                <m:r>
                  <m:rPr>
                    <m:sty m:val="p"/>
                  </m:rPr>
                  <w:rPr>
                    <w:rFonts w:ascii="Cambria Math" w:hAnsi="Cambria Math" w:hint="eastAsia"/>
                    <w:lang w:val="en-US"/>
                  </w:rPr>
                  <m:t xml:space="preserve">2 </m:t>
                </m:r>
              </m:sup>
            </m:sSup>
            <m:r>
              <w:rPr>
                <w:rFonts w:ascii="Cambria Math" w:hAnsi="Cambria Math"/>
                <w:lang w:val="en-US"/>
              </w:rPr>
              <m:t>∙K</m:t>
            </m:r>
          </m:den>
        </m:f>
      </m:oMath>
      <w:r w:rsidR="0072342E" w:rsidRPr="005B5747">
        <w:rPr>
          <w:bCs/>
          <w:lang w:val="en-US"/>
        </w:rPr>
        <w:t>”</w:t>
      </w:r>
      <w:r w:rsidR="0072342E">
        <w:rPr>
          <w:bCs/>
          <w:lang w:val="en-US"/>
        </w:rPr>
        <w:t>for “</w:t>
      </w:r>
      <m:oMath>
        <m:f>
          <m:fPr>
            <m:ctrlPr>
              <w:rPr>
                <w:rFonts w:ascii="Cambria Math" w:hAnsi="Cambria Math"/>
                <w:bCs/>
                <w:i/>
                <w:lang w:val="es-ES"/>
              </w:rPr>
            </m:ctrlPr>
          </m:fPr>
          <m:num>
            <m:r>
              <w:rPr>
                <w:rFonts w:ascii="Cambria Math" w:hAnsi="Cambria Math" w:hint="eastAsia"/>
                <w:lang w:val="en-US"/>
              </w:rPr>
              <m:t xml:space="preserve"> </m:t>
            </m:r>
            <m:r>
              <m:rPr>
                <m:sty m:val="p"/>
              </m:rPr>
              <w:rPr>
                <w:rFonts w:ascii="Cambria Math" w:hAnsi="Cambria Math" w:hint="eastAsia"/>
                <w:lang w:val="en-US"/>
              </w:rPr>
              <m:t>W</m:t>
            </m:r>
          </m:num>
          <m:den>
            <m:sSup>
              <m:sSupPr>
                <m:ctrlPr>
                  <w:rPr>
                    <w:rFonts w:ascii="Cambria Math" w:hAnsi="Cambria Math"/>
                    <w:bCs/>
                    <w:lang w:val="es-ES"/>
                  </w:rPr>
                </m:ctrlPr>
              </m:sSupPr>
              <m:e>
                <m:r>
                  <m:rPr>
                    <m:sty m:val="p"/>
                  </m:rPr>
                  <w:rPr>
                    <w:rFonts w:ascii="Cambria Math" w:hAnsi="Cambria Math" w:hint="eastAsia"/>
                    <w:lang w:val="en-US"/>
                  </w:rPr>
                  <m:t>m</m:t>
                </m:r>
              </m:e>
              <m:sup>
                <m:r>
                  <m:rPr>
                    <m:sty m:val="p"/>
                  </m:rPr>
                  <w:rPr>
                    <w:rFonts w:ascii="Cambria Math" w:hAnsi="Cambria Math" w:hint="eastAsia"/>
                    <w:lang w:val="en-US"/>
                  </w:rPr>
                  <m:t xml:space="preserve">2 </m:t>
                </m:r>
              </m:sup>
            </m:sSup>
            <m:r>
              <w:rPr>
                <w:rFonts w:ascii="Cambria Math" w:hAnsi="Cambria Math"/>
                <w:lang w:val="en-US"/>
              </w:rPr>
              <m:t>∙ ℃</m:t>
            </m:r>
          </m:den>
        </m:f>
      </m:oMath>
      <w:r w:rsidR="0072342E" w:rsidRPr="005B5747">
        <w:rPr>
          <w:bCs/>
          <w:lang w:val="en-US"/>
        </w:rPr>
        <w:t>”</w:t>
      </w:r>
      <w:r w:rsidR="0072342E">
        <w:rPr>
          <w:bCs/>
          <w:lang w:val="en-US"/>
        </w:rPr>
        <w:t xml:space="preserve"> one time.</w:t>
      </w:r>
    </w:p>
    <w:p w14:paraId="6EC4173F" w14:textId="3654A4AB" w:rsidR="0072342E" w:rsidRDefault="0072342E" w:rsidP="005737B7">
      <w:pPr>
        <w:ind w:left="1560" w:hanging="851"/>
        <w:rPr>
          <w:bCs/>
        </w:rPr>
      </w:pPr>
      <w:r>
        <w:rPr>
          <w:bCs/>
        </w:rPr>
        <w:t>8</w:t>
      </w:r>
      <w:r w:rsidR="00CC0521">
        <w:rPr>
          <w:bCs/>
        </w:rPr>
        <w:t>:</w:t>
      </w:r>
      <w:r w:rsidR="002D67C8">
        <w:rPr>
          <w:bCs/>
        </w:rPr>
        <w:tab/>
      </w:r>
      <w:r>
        <w:rPr>
          <w:bCs/>
        </w:rPr>
        <w:t>Test report model 4A:</w:t>
      </w:r>
    </w:p>
    <w:p w14:paraId="73BCCF62" w14:textId="77777777" w:rsidR="0072342E" w:rsidRDefault="002D67C8" w:rsidP="005737B7">
      <w:pPr>
        <w:spacing w:after="120"/>
        <w:ind w:left="1560" w:hanging="851"/>
        <w:rPr>
          <w:bCs/>
        </w:rPr>
      </w:pPr>
      <w:r>
        <w:rPr>
          <w:bCs/>
        </w:rPr>
        <w:tab/>
      </w:r>
      <w:r w:rsidR="0072342E">
        <w:rPr>
          <w:bCs/>
        </w:rPr>
        <w:t>Change “K” for “ºC” 3 times.</w:t>
      </w:r>
    </w:p>
    <w:p w14:paraId="2D6CDA6A" w14:textId="2D2F249F" w:rsidR="0072342E" w:rsidRDefault="0072342E" w:rsidP="005737B7">
      <w:pPr>
        <w:ind w:left="1560" w:hanging="851"/>
        <w:rPr>
          <w:bCs/>
        </w:rPr>
      </w:pPr>
      <w:r>
        <w:rPr>
          <w:bCs/>
        </w:rPr>
        <w:lastRenderedPageBreak/>
        <w:t>8</w:t>
      </w:r>
      <w:r w:rsidR="00CC0521">
        <w:rPr>
          <w:bCs/>
        </w:rPr>
        <w:t>:</w:t>
      </w:r>
      <w:r w:rsidR="002D67C8">
        <w:rPr>
          <w:bCs/>
        </w:rPr>
        <w:tab/>
      </w:r>
      <w:r>
        <w:rPr>
          <w:bCs/>
        </w:rPr>
        <w:t>Test report model 4B:</w:t>
      </w:r>
    </w:p>
    <w:p w14:paraId="4403D911" w14:textId="77777777" w:rsidR="0072342E" w:rsidRDefault="002D67C8" w:rsidP="005737B7">
      <w:pPr>
        <w:spacing w:after="120"/>
        <w:ind w:left="1560" w:hanging="851"/>
        <w:rPr>
          <w:bCs/>
        </w:rPr>
      </w:pPr>
      <w:r>
        <w:rPr>
          <w:bCs/>
        </w:rPr>
        <w:tab/>
      </w:r>
      <w:r w:rsidR="0072342E">
        <w:rPr>
          <w:bCs/>
        </w:rPr>
        <w:t>Change “K” for “ºC” 3 times.</w:t>
      </w:r>
    </w:p>
    <w:p w14:paraId="62AB42BB" w14:textId="0B2C7499" w:rsidR="0072342E" w:rsidRDefault="0072342E" w:rsidP="005737B7">
      <w:pPr>
        <w:ind w:left="1560" w:hanging="851"/>
        <w:rPr>
          <w:bCs/>
        </w:rPr>
      </w:pPr>
      <w:r>
        <w:rPr>
          <w:bCs/>
        </w:rPr>
        <w:t>8</w:t>
      </w:r>
      <w:r w:rsidR="00CC0521">
        <w:rPr>
          <w:bCs/>
        </w:rPr>
        <w:t>:</w:t>
      </w:r>
      <w:r w:rsidR="002D67C8">
        <w:rPr>
          <w:bCs/>
        </w:rPr>
        <w:tab/>
      </w:r>
      <w:r>
        <w:rPr>
          <w:bCs/>
        </w:rPr>
        <w:t>Test report model 4C:</w:t>
      </w:r>
    </w:p>
    <w:p w14:paraId="5F2BECCE" w14:textId="77777777" w:rsidR="0072342E" w:rsidRDefault="002D67C8" w:rsidP="005737B7">
      <w:pPr>
        <w:spacing w:after="120"/>
        <w:ind w:left="1560" w:hanging="851"/>
        <w:rPr>
          <w:bCs/>
        </w:rPr>
      </w:pPr>
      <w:r>
        <w:rPr>
          <w:bCs/>
        </w:rPr>
        <w:tab/>
      </w:r>
      <w:r w:rsidR="0072342E">
        <w:rPr>
          <w:bCs/>
        </w:rPr>
        <w:t>Change “K” for “ºC” 3 times.</w:t>
      </w:r>
    </w:p>
    <w:p w14:paraId="332871C1" w14:textId="63FBC76C" w:rsidR="0072342E" w:rsidRDefault="0072342E" w:rsidP="005737B7">
      <w:pPr>
        <w:ind w:left="1560" w:hanging="851"/>
        <w:rPr>
          <w:bCs/>
        </w:rPr>
      </w:pPr>
      <w:r>
        <w:rPr>
          <w:bCs/>
        </w:rPr>
        <w:t>8</w:t>
      </w:r>
      <w:r w:rsidR="00CC0521">
        <w:rPr>
          <w:bCs/>
        </w:rPr>
        <w:t>:</w:t>
      </w:r>
      <w:r w:rsidR="002D67C8">
        <w:rPr>
          <w:bCs/>
        </w:rPr>
        <w:tab/>
      </w:r>
      <w:r>
        <w:rPr>
          <w:bCs/>
        </w:rPr>
        <w:t>Test report model 5:</w:t>
      </w:r>
    </w:p>
    <w:p w14:paraId="31A0C790" w14:textId="77777777" w:rsidR="0072342E" w:rsidRDefault="002D67C8" w:rsidP="005737B7">
      <w:pPr>
        <w:spacing w:after="120"/>
        <w:ind w:left="1560" w:hanging="851"/>
        <w:rPr>
          <w:bCs/>
        </w:rPr>
      </w:pPr>
      <w:r>
        <w:rPr>
          <w:bCs/>
        </w:rPr>
        <w:tab/>
      </w:r>
      <w:r w:rsidR="0072342E">
        <w:rPr>
          <w:bCs/>
        </w:rPr>
        <w:t>Change “K” for “ºC” 3 times.</w:t>
      </w:r>
    </w:p>
    <w:p w14:paraId="0014BFF9" w14:textId="21CDF495" w:rsidR="0072342E" w:rsidRDefault="0072342E" w:rsidP="005737B7">
      <w:pPr>
        <w:ind w:left="1560" w:hanging="851"/>
        <w:rPr>
          <w:bCs/>
        </w:rPr>
      </w:pPr>
      <w:r>
        <w:rPr>
          <w:bCs/>
        </w:rPr>
        <w:t>8</w:t>
      </w:r>
      <w:r w:rsidR="00CC0521">
        <w:rPr>
          <w:bCs/>
        </w:rPr>
        <w:t>:</w:t>
      </w:r>
      <w:r w:rsidR="002D67C8">
        <w:rPr>
          <w:bCs/>
        </w:rPr>
        <w:tab/>
      </w:r>
      <w:r>
        <w:rPr>
          <w:bCs/>
        </w:rPr>
        <w:t>Test report model 6:</w:t>
      </w:r>
    </w:p>
    <w:p w14:paraId="37157312" w14:textId="77777777" w:rsidR="0072342E" w:rsidRDefault="002D67C8" w:rsidP="005737B7">
      <w:pPr>
        <w:spacing w:after="120"/>
        <w:ind w:left="1560" w:hanging="851"/>
        <w:rPr>
          <w:bCs/>
        </w:rPr>
      </w:pPr>
      <w:r>
        <w:rPr>
          <w:bCs/>
        </w:rPr>
        <w:tab/>
      </w:r>
      <w:r w:rsidR="0072342E">
        <w:rPr>
          <w:bCs/>
        </w:rPr>
        <w:t>Change “K” for “ºC” 2 times.</w:t>
      </w:r>
    </w:p>
    <w:p w14:paraId="4CEC5B8C" w14:textId="5007B0BA" w:rsidR="0072342E" w:rsidRDefault="0072342E" w:rsidP="005737B7">
      <w:pPr>
        <w:ind w:left="1560" w:hanging="851"/>
        <w:rPr>
          <w:bCs/>
        </w:rPr>
      </w:pPr>
      <w:r>
        <w:rPr>
          <w:bCs/>
        </w:rPr>
        <w:t>8</w:t>
      </w:r>
      <w:r w:rsidR="00CC0521">
        <w:rPr>
          <w:bCs/>
        </w:rPr>
        <w:t>:</w:t>
      </w:r>
      <w:r w:rsidR="002D67C8">
        <w:rPr>
          <w:bCs/>
        </w:rPr>
        <w:tab/>
      </w:r>
      <w:r>
        <w:rPr>
          <w:bCs/>
        </w:rPr>
        <w:t>Test report model 7:</w:t>
      </w:r>
    </w:p>
    <w:p w14:paraId="2280E174" w14:textId="77777777" w:rsidR="0072342E" w:rsidRDefault="002D67C8" w:rsidP="005737B7">
      <w:pPr>
        <w:ind w:left="1560" w:hanging="851"/>
        <w:rPr>
          <w:bCs/>
        </w:rPr>
      </w:pPr>
      <w:r>
        <w:rPr>
          <w:bCs/>
        </w:rPr>
        <w:tab/>
      </w:r>
      <w:r w:rsidR="0072342E">
        <w:rPr>
          <w:bCs/>
        </w:rPr>
        <w:t>Change “K” for “ºC” 3 times.</w:t>
      </w:r>
    </w:p>
    <w:p w14:paraId="4555DF94" w14:textId="77777777" w:rsidR="002D67C8" w:rsidRDefault="002D67C8" w:rsidP="00080048">
      <w:pPr>
        <w:pStyle w:val="HChG"/>
        <w:ind w:left="709"/>
        <w:rPr>
          <w:lang w:val="en-US"/>
        </w:rPr>
      </w:pPr>
      <w:r>
        <w:rPr>
          <w:lang w:val="en-US"/>
        </w:rPr>
        <w:tab/>
      </w:r>
      <w:r>
        <w:rPr>
          <w:lang w:val="en-US"/>
        </w:rPr>
        <w:tab/>
      </w:r>
      <w:r w:rsidRPr="00133516">
        <w:rPr>
          <w:lang w:val="en-US"/>
        </w:rPr>
        <w:t>Justification</w:t>
      </w:r>
    </w:p>
    <w:p w14:paraId="0A6F12B3" w14:textId="0A8F7206" w:rsidR="00080048" w:rsidRPr="00052D02" w:rsidRDefault="00CC0521" w:rsidP="00CC0521">
      <w:pPr>
        <w:pStyle w:val="SingleTxtG"/>
        <w:ind w:left="709"/>
        <w:rPr>
          <w:rFonts w:eastAsiaTheme="minorEastAsia"/>
        </w:rPr>
      </w:pPr>
      <w:r>
        <w:rPr>
          <w:rFonts w:eastAsiaTheme="minorEastAsia"/>
        </w:rPr>
        <w:t>1.</w:t>
      </w:r>
      <w:r>
        <w:rPr>
          <w:rFonts w:eastAsiaTheme="minorEastAsia"/>
        </w:rPr>
        <w:tab/>
      </w:r>
      <w:r w:rsidR="00080048" w:rsidRPr="00052D02">
        <w:rPr>
          <w:rFonts w:eastAsiaTheme="minorEastAsia"/>
        </w:rPr>
        <w:t xml:space="preserve">The proposed amendments would imply that the temperature in the ATP agreement is </w:t>
      </w:r>
      <w:r w:rsidR="005737B7" w:rsidRPr="00052D02">
        <w:rPr>
          <w:rFonts w:eastAsiaTheme="minorEastAsia"/>
        </w:rPr>
        <w:t>expressed</w:t>
      </w:r>
      <w:r w:rsidR="00080048" w:rsidRPr="00052D02">
        <w:rPr>
          <w:rFonts w:eastAsiaTheme="minorEastAsia"/>
        </w:rPr>
        <w:t xml:space="preserve"> always in ºC. This would simplify the use of the text.</w:t>
      </w:r>
    </w:p>
    <w:p w14:paraId="622D2003" w14:textId="471E55F5" w:rsidR="00080048" w:rsidRPr="00052D02" w:rsidRDefault="00CC0521" w:rsidP="00CC0521">
      <w:pPr>
        <w:pStyle w:val="SingleTxtG"/>
        <w:ind w:left="709"/>
      </w:pPr>
      <w:r>
        <w:rPr>
          <w:rFonts w:eastAsiaTheme="minorEastAsia"/>
        </w:rPr>
        <w:t>2</w:t>
      </w:r>
      <w:r w:rsidR="00052D02" w:rsidRPr="00052D02">
        <w:rPr>
          <w:rFonts w:eastAsiaTheme="minorEastAsia"/>
        </w:rPr>
        <w:t>.</w:t>
      </w:r>
      <w:r w:rsidR="00052D02" w:rsidRPr="00052D02">
        <w:rPr>
          <w:rFonts w:eastAsiaTheme="minorEastAsia"/>
        </w:rPr>
        <w:tab/>
      </w:r>
      <w:r w:rsidR="00080048" w:rsidRPr="00052D02">
        <w:rPr>
          <w:rFonts w:eastAsiaTheme="minorEastAsia"/>
        </w:rPr>
        <w:t xml:space="preserve">All occasions when the temperature is currently </w:t>
      </w:r>
      <w:r w:rsidR="005737B7" w:rsidRPr="00052D02">
        <w:rPr>
          <w:rFonts w:eastAsiaTheme="minorEastAsia"/>
        </w:rPr>
        <w:t>expressed</w:t>
      </w:r>
      <w:r w:rsidR="00080048" w:rsidRPr="00052D02">
        <w:rPr>
          <w:rFonts w:eastAsiaTheme="minorEastAsia"/>
        </w:rPr>
        <w:t xml:space="preserve"> in K have been revised. When used in formulas, no change in the results of the formulas will take place because of changing from K to ºC, as the temperature difference is used in </w:t>
      </w:r>
      <w:proofErr w:type="gramStart"/>
      <w:r w:rsidR="00080048" w:rsidRPr="00052D02">
        <w:rPr>
          <w:rFonts w:eastAsiaTheme="minorEastAsia"/>
        </w:rPr>
        <w:t>all of</w:t>
      </w:r>
      <w:proofErr w:type="gramEnd"/>
      <w:r w:rsidR="00080048" w:rsidRPr="00052D02">
        <w:rPr>
          <w:rFonts w:eastAsiaTheme="minorEastAsia"/>
        </w:rPr>
        <w:t xml:space="preserve"> these cases (same numerical value in ºC and</w:t>
      </w:r>
      <w:r>
        <w:rPr>
          <w:rFonts w:eastAsiaTheme="minorEastAsia"/>
        </w:rPr>
        <w:t> </w:t>
      </w:r>
      <w:r w:rsidR="00080048" w:rsidRPr="00052D02">
        <w:rPr>
          <w:rFonts w:eastAsiaTheme="minorEastAsia"/>
        </w:rPr>
        <w:t>K).</w:t>
      </w:r>
    </w:p>
    <w:p w14:paraId="7831FBC3" w14:textId="77777777" w:rsidR="002D67C8" w:rsidRPr="00080048" w:rsidRDefault="00080048" w:rsidP="00080048">
      <w:pPr>
        <w:spacing w:before="240"/>
        <w:jc w:val="center"/>
        <w:rPr>
          <w:u w:val="single"/>
          <w:lang w:val="en-US"/>
        </w:rPr>
      </w:pPr>
      <w:r>
        <w:rPr>
          <w:u w:val="single"/>
          <w:lang w:val="en-US"/>
        </w:rPr>
        <w:tab/>
      </w:r>
      <w:r>
        <w:rPr>
          <w:u w:val="single"/>
          <w:lang w:val="en-US"/>
        </w:rPr>
        <w:tab/>
      </w:r>
      <w:r>
        <w:rPr>
          <w:u w:val="single"/>
          <w:lang w:val="en-US"/>
        </w:rPr>
        <w:tab/>
      </w:r>
    </w:p>
    <w:sectPr w:rsidR="002D67C8" w:rsidRPr="00080048" w:rsidSect="005737B7">
      <w:headerReference w:type="even" r:id="rId21"/>
      <w:headerReference w:type="default" r:id="rId22"/>
      <w:footerReference w:type="even" r:id="rId23"/>
      <w:footerReference w:type="default" r:id="rId2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C21E4" w14:textId="77777777" w:rsidR="00833716" w:rsidRDefault="00833716"/>
  </w:endnote>
  <w:endnote w:type="continuationSeparator" w:id="0">
    <w:p w14:paraId="172827E3" w14:textId="77777777" w:rsidR="00833716" w:rsidRDefault="00833716"/>
  </w:endnote>
  <w:endnote w:type="continuationNotice" w:id="1">
    <w:p w14:paraId="55A8149A" w14:textId="77777777" w:rsidR="00833716" w:rsidRDefault="00833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A3EC1" w14:textId="77777777" w:rsidR="00833716" w:rsidRPr="00833716" w:rsidRDefault="00833716" w:rsidP="00833716">
    <w:pPr>
      <w:pStyle w:val="Footer"/>
      <w:tabs>
        <w:tab w:val="right" w:pos="9638"/>
      </w:tabs>
      <w:rPr>
        <w:sz w:val="18"/>
      </w:rPr>
    </w:pPr>
    <w:r w:rsidRPr="00833716">
      <w:rPr>
        <w:b/>
        <w:sz w:val="18"/>
      </w:rPr>
      <w:fldChar w:fldCharType="begin"/>
    </w:r>
    <w:r w:rsidRPr="00833716">
      <w:rPr>
        <w:b/>
        <w:sz w:val="18"/>
      </w:rPr>
      <w:instrText xml:space="preserve"> PAGE  \* MERGEFORMAT </w:instrText>
    </w:r>
    <w:r w:rsidRPr="00833716">
      <w:rPr>
        <w:b/>
        <w:sz w:val="18"/>
      </w:rPr>
      <w:fldChar w:fldCharType="separate"/>
    </w:r>
    <w:r w:rsidRPr="00833716">
      <w:rPr>
        <w:b/>
        <w:noProof/>
        <w:sz w:val="18"/>
      </w:rPr>
      <w:t>2</w:t>
    </w:r>
    <w:r w:rsidRPr="0083371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0C1A" w14:textId="77777777" w:rsidR="00833716" w:rsidRPr="00833716" w:rsidRDefault="00833716" w:rsidP="00833716">
    <w:pPr>
      <w:pStyle w:val="Footer"/>
      <w:tabs>
        <w:tab w:val="right" w:pos="9638"/>
      </w:tabs>
      <w:rPr>
        <w:b/>
        <w:sz w:val="18"/>
      </w:rPr>
    </w:pPr>
    <w:r>
      <w:tab/>
    </w:r>
    <w:r w:rsidRPr="00833716">
      <w:rPr>
        <w:b/>
        <w:sz w:val="18"/>
      </w:rPr>
      <w:fldChar w:fldCharType="begin"/>
    </w:r>
    <w:r w:rsidRPr="00833716">
      <w:rPr>
        <w:b/>
        <w:sz w:val="18"/>
      </w:rPr>
      <w:instrText xml:space="preserve"> PAGE  \* MERGEFORMAT </w:instrText>
    </w:r>
    <w:r w:rsidRPr="00833716">
      <w:rPr>
        <w:b/>
        <w:sz w:val="18"/>
      </w:rPr>
      <w:fldChar w:fldCharType="separate"/>
    </w:r>
    <w:r w:rsidRPr="00833716">
      <w:rPr>
        <w:b/>
        <w:noProof/>
        <w:sz w:val="18"/>
      </w:rPr>
      <w:t>3</w:t>
    </w:r>
    <w:r w:rsidRPr="0083371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4AFC1" w14:textId="77777777" w:rsidR="00833716" w:rsidRPr="000B175B" w:rsidRDefault="00833716" w:rsidP="000B175B">
      <w:pPr>
        <w:tabs>
          <w:tab w:val="right" w:pos="2155"/>
        </w:tabs>
        <w:spacing w:after="80"/>
        <w:ind w:left="680"/>
        <w:rPr>
          <w:u w:val="single"/>
        </w:rPr>
      </w:pPr>
      <w:r>
        <w:rPr>
          <w:u w:val="single"/>
        </w:rPr>
        <w:tab/>
      </w:r>
    </w:p>
  </w:footnote>
  <w:footnote w:type="continuationSeparator" w:id="0">
    <w:p w14:paraId="65B05E73" w14:textId="77777777" w:rsidR="00833716" w:rsidRPr="00FC68B7" w:rsidRDefault="00833716" w:rsidP="00FC68B7">
      <w:pPr>
        <w:tabs>
          <w:tab w:val="left" w:pos="2155"/>
        </w:tabs>
        <w:spacing w:after="80"/>
        <w:ind w:left="680"/>
        <w:rPr>
          <w:u w:val="single"/>
        </w:rPr>
      </w:pPr>
      <w:r>
        <w:rPr>
          <w:u w:val="single"/>
        </w:rPr>
        <w:tab/>
      </w:r>
    </w:p>
  </w:footnote>
  <w:footnote w:type="continuationNotice" w:id="1">
    <w:p w14:paraId="1D8291E1" w14:textId="77777777" w:rsidR="00833716" w:rsidRDefault="008337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12035" w14:textId="77777777" w:rsidR="00833716" w:rsidRPr="00692ED6" w:rsidRDefault="00692ED6">
    <w:pPr>
      <w:pStyle w:val="Header"/>
      <w:rPr>
        <w:lang w:val="fr-CH"/>
      </w:rPr>
    </w:pPr>
    <w:r>
      <w:rPr>
        <w:lang w:val="fr-CH"/>
      </w:rPr>
      <w:t>ECE/TRANS/WP.11/2019/6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AAC1" w14:textId="77777777" w:rsidR="00833716" w:rsidRPr="00833716" w:rsidRDefault="00692ED6" w:rsidP="00833716">
    <w:pPr>
      <w:pStyle w:val="Header"/>
      <w:jc w:val="right"/>
    </w:pPr>
    <w:r>
      <w:rPr>
        <w:lang w:val="fr-CH"/>
      </w:rPr>
      <w:t>ECE/TRANS/WP.11/2019/6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407C5B"/>
    <w:multiLevelType w:val="hybridMultilevel"/>
    <w:tmpl w:val="51D25FA4"/>
    <w:lvl w:ilvl="0" w:tplc="664A7E0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8D026F"/>
    <w:multiLevelType w:val="hybridMultilevel"/>
    <w:tmpl w:val="EB408F9E"/>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FE7742C"/>
    <w:multiLevelType w:val="hybridMultilevel"/>
    <w:tmpl w:val="FCB2EABE"/>
    <w:lvl w:ilvl="0" w:tplc="7BE0D04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0676C"/>
    <w:multiLevelType w:val="hybridMultilevel"/>
    <w:tmpl w:val="EB408F9E"/>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3F19A9"/>
    <w:multiLevelType w:val="hybridMultilevel"/>
    <w:tmpl w:val="74CE76E0"/>
    <w:lvl w:ilvl="0" w:tplc="5A1C7296">
      <w:numFmt w:val="bullet"/>
      <w:lvlText w:val="–"/>
      <w:lvlJc w:val="left"/>
      <w:pPr>
        <w:ind w:left="1494" w:hanging="360"/>
      </w:pPr>
      <w:rPr>
        <w:rFonts w:ascii="Times New Roman" w:eastAsiaTheme="minorEastAsia" w:hAnsi="Times New Roman" w:cs="Times New Roman"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10"/>
  </w:num>
  <w:num w:numId="14">
    <w:abstractNumId w:val="13"/>
  </w:num>
  <w:num w:numId="15">
    <w:abstractNumId w:val="19"/>
  </w:num>
  <w:num w:numId="16">
    <w:abstractNumId w:val="14"/>
  </w:num>
  <w:num w:numId="17">
    <w:abstractNumId w:val="20"/>
  </w:num>
  <w:num w:numId="18">
    <w:abstractNumId w:val="22"/>
  </w:num>
  <w:num w:numId="19">
    <w:abstractNumId w:val="12"/>
  </w:num>
  <w:num w:numId="20">
    <w:abstractNumId w:val="12"/>
  </w:num>
  <w:num w:numId="21">
    <w:abstractNumId w:val="16"/>
  </w:num>
  <w:num w:numId="22">
    <w:abstractNumId w:val="23"/>
  </w:num>
  <w:num w:numId="23">
    <w:abstractNumId w:val="11"/>
  </w:num>
  <w:num w:numId="24">
    <w:abstractNumId w:val="21"/>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16"/>
    <w:rsid w:val="00002A7D"/>
    <w:rsid w:val="000038A8"/>
    <w:rsid w:val="00006790"/>
    <w:rsid w:val="00027474"/>
    <w:rsid w:val="00027624"/>
    <w:rsid w:val="00050F6B"/>
    <w:rsid w:val="00052D02"/>
    <w:rsid w:val="000678CD"/>
    <w:rsid w:val="00072C8C"/>
    <w:rsid w:val="00080048"/>
    <w:rsid w:val="00081CE0"/>
    <w:rsid w:val="00084D30"/>
    <w:rsid w:val="00090320"/>
    <w:rsid w:val="000931C0"/>
    <w:rsid w:val="0009732C"/>
    <w:rsid w:val="000A01F9"/>
    <w:rsid w:val="000A2E09"/>
    <w:rsid w:val="000B175B"/>
    <w:rsid w:val="000B3A0F"/>
    <w:rsid w:val="000E0415"/>
    <w:rsid w:val="000F7715"/>
    <w:rsid w:val="00125383"/>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7C8"/>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2B2D"/>
    <w:rsid w:val="00413520"/>
    <w:rsid w:val="004325CB"/>
    <w:rsid w:val="00440A07"/>
    <w:rsid w:val="00462880"/>
    <w:rsid w:val="00476F24"/>
    <w:rsid w:val="004A4967"/>
    <w:rsid w:val="004C55B0"/>
    <w:rsid w:val="004F6BA0"/>
    <w:rsid w:val="00503BEA"/>
    <w:rsid w:val="00533616"/>
    <w:rsid w:val="00535ABA"/>
    <w:rsid w:val="0053768B"/>
    <w:rsid w:val="005420F2"/>
    <w:rsid w:val="0054285C"/>
    <w:rsid w:val="005737B7"/>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53C4"/>
    <w:rsid w:val="00686A48"/>
    <w:rsid w:val="00692ED6"/>
    <w:rsid w:val="006940E1"/>
    <w:rsid w:val="00697F45"/>
    <w:rsid w:val="006A3C72"/>
    <w:rsid w:val="006A7392"/>
    <w:rsid w:val="006B03A1"/>
    <w:rsid w:val="006B67D9"/>
    <w:rsid w:val="006C5535"/>
    <w:rsid w:val="006D0589"/>
    <w:rsid w:val="006E1410"/>
    <w:rsid w:val="006E564B"/>
    <w:rsid w:val="006E7154"/>
    <w:rsid w:val="007003CD"/>
    <w:rsid w:val="0070701E"/>
    <w:rsid w:val="0072342E"/>
    <w:rsid w:val="0072632A"/>
    <w:rsid w:val="007358E8"/>
    <w:rsid w:val="00736ECE"/>
    <w:rsid w:val="0074533B"/>
    <w:rsid w:val="007643BC"/>
    <w:rsid w:val="00780C68"/>
    <w:rsid w:val="007959FE"/>
    <w:rsid w:val="007A0CF1"/>
    <w:rsid w:val="007A40F1"/>
    <w:rsid w:val="007A478E"/>
    <w:rsid w:val="007B6BA5"/>
    <w:rsid w:val="007B7A49"/>
    <w:rsid w:val="007C3390"/>
    <w:rsid w:val="007C42D8"/>
    <w:rsid w:val="007C4F4B"/>
    <w:rsid w:val="007D7362"/>
    <w:rsid w:val="007F5CE2"/>
    <w:rsid w:val="007F6611"/>
    <w:rsid w:val="00800522"/>
    <w:rsid w:val="00810BAC"/>
    <w:rsid w:val="008175E9"/>
    <w:rsid w:val="008242D7"/>
    <w:rsid w:val="0082577B"/>
    <w:rsid w:val="008272DD"/>
    <w:rsid w:val="00833716"/>
    <w:rsid w:val="00856AA9"/>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33FED"/>
    <w:rsid w:val="00947162"/>
    <w:rsid w:val="009610D0"/>
    <w:rsid w:val="0096375C"/>
    <w:rsid w:val="009662E6"/>
    <w:rsid w:val="0097095E"/>
    <w:rsid w:val="0098592B"/>
    <w:rsid w:val="00985FC4"/>
    <w:rsid w:val="00990766"/>
    <w:rsid w:val="00991261"/>
    <w:rsid w:val="009964C4"/>
    <w:rsid w:val="009A2B54"/>
    <w:rsid w:val="009A3C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1607B"/>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C0521"/>
    <w:rsid w:val="00CD2D9E"/>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E3E96"/>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617B1"/>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2289"/>
    <o:shapelayout v:ext="edit">
      <o:idmap v:ext="edit" data="1"/>
    </o:shapelayout>
  </w:shapeDefaults>
  <w:decimalSymbol w:val="."/>
  <w:listSeparator w:val=","/>
  <w14:docId w14:val="3618D2DB"/>
  <w15:docId w15:val="{419B3034-1CC6-4E97-802F-65334DF6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rsid w:val="00833716"/>
    <w:rPr>
      <w:b/>
      <w:sz w:val="28"/>
      <w:lang w:val="en-GB"/>
    </w:rPr>
  </w:style>
  <w:style w:type="character" w:customStyle="1" w:styleId="H1GChar">
    <w:name w:val="_ H_1_G Char"/>
    <w:link w:val="H1G"/>
    <w:rsid w:val="00833716"/>
    <w:rPr>
      <w:b/>
      <w:sz w:val="24"/>
      <w:lang w:val="en-GB"/>
    </w:rPr>
  </w:style>
  <w:style w:type="character" w:styleId="Emphasis">
    <w:name w:val="Emphasis"/>
    <w:basedOn w:val="DefaultParagraphFont"/>
    <w:uiPriority w:val="20"/>
    <w:qFormat/>
    <w:rsid w:val="00833716"/>
    <w:rPr>
      <w:i/>
      <w:iCs/>
    </w:rPr>
  </w:style>
  <w:style w:type="character" w:customStyle="1" w:styleId="Heading1Char">
    <w:name w:val="Heading 1 Char"/>
    <w:aliases w:val="Table_G Char"/>
    <w:basedOn w:val="DefaultParagraphFont"/>
    <w:link w:val="Heading1"/>
    <w:rsid w:val="00833716"/>
    <w:rPr>
      <w:lang w:val="en-GB"/>
    </w:rPr>
  </w:style>
  <w:style w:type="paragraph" w:styleId="ListParagraph">
    <w:name w:val="List Paragraph"/>
    <w:basedOn w:val="Normal"/>
    <w:uiPriority w:val="34"/>
    <w:rsid w:val="0072342E"/>
    <w:pPr>
      <w:ind w:left="720"/>
      <w:contextualSpacing/>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n.wikipedia.org/wiki/Ampere" TargetMode="External"/><Relationship Id="rId18" Type="http://schemas.openxmlformats.org/officeDocument/2006/relationships/hyperlink" Target="https://en.wikipedia.org/wiki/Redefinition_of_SI_base_uni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n.wikipedia.org/wiki/Kilogram" TargetMode="External"/><Relationship Id="rId17" Type="http://schemas.openxmlformats.org/officeDocument/2006/relationships/hyperlink" Target="https://en.wikipedia.org/wiki/Triple_po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Candela" TargetMode="External"/><Relationship Id="rId20" Type="http://schemas.openxmlformats.org/officeDocument/2006/relationships/hyperlink" Target="https://en.wikipedia.org/wiki/Legal_metr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etr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wikipedia.org/wiki/Mole_(unit)" TargetMode="External"/><Relationship Id="rId23" Type="http://schemas.openxmlformats.org/officeDocument/2006/relationships/footer" Target="footer1.xml"/><Relationship Id="rId10" Type="http://schemas.openxmlformats.org/officeDocument/2006/relationships/hyperlink" Target="https://en.wikipedia.org/wiki/Second" TargetMode="External"/><Relationship Id="rId19" Type="http://schemas.openxmlformats.org/officeDocument/2006/relationships/hyperlink" Target="https://en.wikipedia.org/wiki/Boltzmann_constant" TargetMode="External"/><Relationship Id="rId4" Type="http://schemas.openxmlformats.org/officeDocument/2006/relationships/settings" Target="settings.xml"/><Relationship Id="rId9" Type="http://schemas.openxmlformats.org/officeDocument/2006/relationships/hyperlink" Target="https://en.wikipedia.org/wiki/SI_base_unit" TargetMode="External"/><Relationship Id="rId14" Type="http://schemas.openxmlformats.org/officeDocument/2006/relationships/hyperlink" Target="https://en.wikipedia.org/wiki/Kelvin"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5F74C-CD95-4734-AFED-A04FE381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97</TotalTime>
  <Pages>4</Pages>
  <Words>1221</Words>
  <Characters>6964</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ECE/TRANS/WP.15/AC.2/2019/XX</vt:lpstr>
      <vt:lpstr/>
    </vt:vector>
  </TitlesOfParts>
  <Company>CSD</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ECE/TRANS/WP.15/AC.2/2019/XX</dc:title>
  <dc:creator>Marie-Claude Collet</dc:creator>
  <cp:lastModifiedBy>Marie-Claude Collet</cp:lastModifiedBy>
  <cp:revision>18</cp:revision>
  <cp:lastPrinted>2019-07-22T07:07:00Z</cp:lastPrinted>
  <dcterms:created xsi:type="dcterms:W3CDTF">2019-07-11T08:18:00Z</dcterms:created>
  <dcterms:modified xsi:type="dcterms:W3CDTF">2019-07-23T08:54:00Z</dcterms:modified>
</cp:coreProperties>
</file>